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52BA" w14:textId="77777777" w:rsidR="00B664B8" w:rsidRDefault="00B664B8" w:rsidP="005867FA">
      <w:pPr>
        <w:pStyle w:val="Pagrindinistekstas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3DBC6C68" w14:textId="77777777" w:rsidR="004657E2" w:rsidRDefault="004657E2" w:rsidP="005867FA">
      <w:pPr>
        <w:pStyle w:val="Pagrindinistekstas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0097AC86" w14:textId="77777777" w:rsidR="004657E2" w:rsidRDefault="004657E2" w:rsidP="005867FA">
      <w:pPr>
        <w:pStyle w:val="Pagrindinistekstas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55C242E1" w14:textId="77777777" w:rsidR="004657E2" w:rsidRDefault="004657E2" w:rsidP="005867FA">
      <w:pPr>
        <w:pStyle w:val="Pagrindinistekstas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188CA668" w14:textId="77777777" w:rsidR="004657E2" w:rsidRDefault="004657E2" w:rsidP="005867FA">
      <w:pPr>
        <w:pStyle w:val="Pagrindinistekstas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66D89B9A" w14:textId="77777777" w:rsidR="004657E2" w:rsidRDefault="004657E2" w:rsidP="005867FA">
      <w:pPr>
        <w:pStyle w:val="Pagrindinistekstas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1ED64926" w14:textId="77777777" w:rsidR="004657E2" w:rsidRDefault="004657E2" w:rsidP="005867FA">
      <w:pPr>
        <w:pStyle w:val="Pagrindinistekstas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1DC1075B" w14:textId="77777777" w:rsidR="004657E2" w:rsidRDefault="004657E2" w:rsidP="005867FA">
      <w:pPr>
        <w:pStyle w:val="Pagrindinistekstas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1143EBA7" w14:textId="77777777" w:rsidR="004657E2" w:rsidRDefault="004657E2" w:rsidP="005867FA">
      <w:pPr>
        <w:pStyle w:val="Pagrindinistekstas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75B424FB" w14:textId="77777777" w:rsidR="004657E2" w:rsidRDefault="004657E2" w:rsidP="005867FA">
      <w:pPr>
        <w:pStyle w:val="Pagrindinistekstas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1AFB9DAF" w14:textId="77777777" w:rsidR="004657E2" w:rsidRDefault="004657E2" w:rsidP="005867FA">
      <w:pPr>
        <w:pStyle w:val="Pagrindinistekstas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41DCF6A6" w14:textId="77777777" w:rsidR="004657E2" w:rsidRDefault="004657E2" w:rsidP="005867FA">
      <w:pPr>
        <w:pStyle w:val="Pagrindinistekstas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54EF215C" w14:textId="77777777" w:rsidR="004657E2" w:rsidRDefault="004657E2" w:rsidP="005867FA">
      <w:pPr>
        <w:pStyle w:val="Pagrindinistekstas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74DFA534" w14:textId="77777777" w:rsidR="004657E2" w:rsidRDefault="004657E2" w:rsidP="005867FA">
      <w:pPr>
        <w:pStyle w:val="Pagrindinistekstas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42D1B37A" w14:textId="77777777" w:rsidR="004657E2" w:rsidRDefault="004657E2" w:rsidP="005867FA">
      <w:pPr>
        <w:pStyle w:val="Pagrindinistekstas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01DF2544" w14:textId="77777777" w:rsidR="004657E2" w:rsidRDefault="004657E2" w:rsidP="005867FA">
      <w:pPr>
        <w:pStyle w:val="Pagrindinistekstas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68A5624A" w14:textId="77777777" w:rsidR="004657E2" w:rsidRDefault="004657E2" w:rsidP="005867FA">
      <w:pPr>
        <w:pStyle w:val="Pagrindinistekstas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2BB8A0C1" w14:textId="77777777" w:rsidR="004657E2" w:rsidRDefault="004657E2" w:rsidP="005867FA">
      <w:pPr>
        <w:pStyle w:val="Pagrindinistekstas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64FBDDDC" w14:textId="77777777" w:rsidR="004657E2" w:rsidRDefault="004657E2" w:rsidP="005867FA">
      <w:pPr>
        <w:pStyle w:val="Pagrindinistekstas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2D7B2148" w14:textId="77777777" w:rsidR="004657E2" w:rsidRDefault="004657E2" w:rsidP="005867FA">
      <w:pPr>
        <w:pStyle w:val="Pagrindinistekstas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67B89142" w14:textId="77777777" w:rsidR="004657E2" w:rsidRDefault="004657E2" w:rsidP="005867FA">
      <w:pPr>
        <w:pStyle w:val="Pagrindinistekstas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2EA98378" w14:textId="77777777" w:rsidR="004657E2" w:rsidRDefault="004657E2" w:rsidP="005867FA">
      <w:pPr>
        <w:pStyle w:val="Pagrindinistekstas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38255B0D" w14:textId="77777777" w:rsidR="004657E2" w:rsidRDefault="004657E2" w:rsidP="005867FA">
      <w:pPr>
        <w:pStyle w:val="Pagrindinistekstas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0C22CE01" w14:textId="77777777" w:rsidR="004657E2" w:rsidRPr="00B34FA1" w:rsidRDefault="004657E2" w:rsidP="005867FA">
      <w:pPr>
        <w:pStyle w:val="Antrat2"/>
        <w:keepNext w:val="0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</w:pPr>
      <w:r w:rsidRPr="00B34FA1">
        <w:rPr>
          <w:rFonts w:ascii="Times New Roman" w:hAnsi="Times New Roman"/>
          <w:i w:val="0"/>
          <w:sz w:val="22"/>
          <w:lang w:val="lt-LT"/>
        </w:rPr>
        <w:t>I PRIEDAS</w:t>
      </w:r>
    </w:p>
    <w:p w14:paraId="2E45AC65" w14:textId="77777777" w:rsidR="004657E2" w:rsidRPr="00B34FA1" w:rsidRDefault="004657E2" w:rsidP="005867FA">
      <w:pPr>
        <w:jc w:val="center"/>
      </w:pPr>
    </w:p>
    <w:p w14:paraId="41F362BA" w14:textId="77777777" w:rsidR="004657E2" w:rsidRPr="00B34FA1" w:rsidRDefault="004657E2" w:rsidP="003C458F">
      <w:pPr>
        <w:tabs>
          <w:tab w:val="left" w:pos="-1440"/>
          <w:tab w:val="left" w:pos="-720"/>
        </w:tabs>
        <w:jc w:val="center"/>
        <w:rPr>
          <w:b/>
        </w:rPr>
      </w:pPr>
      <w:r w:rsidRPr="00B34FA1">
        <w:rPr>
          <w:b/>
        </w:rPr>
        <w:t>PREPARATO CHARAKTERISTIKŲ SANTRAUKA</w:t>
      </w:r>
    </w:p>
    <w:p w14:paraId="311F50B7" w14:textId="77777777" w:rsidR="004657E2" w:rsidRDefault="004657E2">
      <w:pPr>
        <w:widowControl/>
        <w:overflowPunct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br w:type="page"/>
      </w:r>
    </w:p>
    <w:p w14:paraId="1968397A" w14:textId="77777777" w:rsidR="004657E2" w:rsidRDefault="004657E2">
      <w:pPr>
        <w:pStyle w:val="Pagrindinistekstas"/>
        <w:spacing w:line="360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4E71AB40" w14:textId="77777777" w:rsidR="004657E2" w:rsidRPr="002858CA" w:rsidRDefault="004657E2">
      <w:pPr>
        <w:pStyle w:val="Pagrindinistekstas"/>
        <w:spacing w:line="360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79C39D59" w14:textId="77777777" w:rsidR="00C01853" w:rsidRDefault="00D156B2" w:rsidP="005867FA">
      <w:pPr>
        <w:pStyle w:val="Pagrindinistekstas"/>
        <w:rPr>
          <w:rFonts w:ascii="Times New Roman" w:hAnsi="Times New Roman"/>
          <w:b/>
          <w:bCs/>
          <w:sz w:val="22"/>
          <w:szCs w:val="22"/>
        </w:rPr>
      </w:pPr>
      <w:r w:rsidRPr="002858CA">
        <w:rPr>
          <w:rFonts w:ascii="Times New Roman" w:hAnsi="Times New Roman"/>
          <w:b/>
          <w:bCs/>
          <w:sz w:val="22"/>
          <w:szCs w:val="22"/>
        </w:rPr>
        <w:t>1.</w:t>
      </w:r>
      <w:r w:rsidRPr="002858CA">
        <w:rPr>
          <w:rFonts w:ascii="Times New Roman" w:hAnsi="Times New Roman"/>
          <w:b/>
          <w:bCs/>
          <w:sz w:val="22"/>
          <w:szCs w:val="22"/>
        </w:rPr>
        <w:tab/>
      </w:r>
      <w:r w:rsidR="002A4628" w:rsidRPr="002858CA">
        <w:rPr>
          <w:rFonts w:ascii="Times New Roman" w:hAnsi="Times New Roman"/>
          <w:b/>
          <w:bCs/>
          <w:sz w:val="22"/>
          <w:szCs w:val="22"/>
        </w:rPr>
        <w:t>VAISTINIO PREPARATO PAVADINIMAS</w:t>
      </w:r>
    </w:p>
    <w:p w14:paraId="60785D23" w14:textId="77777777" w:rsidR="00F85715" w:rsidRPr="003C458F" w:rsidRDefault="00F85715" w:rsidP="005867FA">
      <w:pPr>
        <w:pStyle w:val="Pagrindinistekstas"/>
        <w:rPr>
          <w:rFonts w:ascii="Times New Roman" w:hAnsi="Times New Roman"/>
          <w:sz w:val="22"/>
          <w:szCs w:val="22"/>
        </w:rPr>
      </w:pPr>
    </w:p>
    <w:p w14:paraId="0499E0A9" w14:textId="77777777" w:rsidR="00C01853" w:rsidRPr="002858CA" w:rsidRDefault="00C01853" w:rsidP="005867FA">
      <w:pPr>
        <w:pStyle w:val="Pagrindinistekstas"/>
        <w:ind w:firstLine="720"/>
        <w:rPr>
          <w:rFonts w:ascii="Times New Roman" w:hAnsi="Times New Roman"/>
          <w:sz w:val="22"/>
          <w:szCs w:val="22"/>
        </w:rPr>
      </w:pPr>
      <w:proofErr w:type="spellStart"/>
      <w:r w:rsidRPr="002858CA">
        <w:rPr>
          <w:rFonts w:ascii="Times New Roman" w:hAnsi="Times New Roman"/>
          <w:sz w:val="22"/>
          <w:szCs w:val="22"/>
        </w:rPr>
        <w:t>Meropenem</w:t>
      </w:r>
      <w:proofErr w:type="spellEnd"/>
      <w:r w:rsidRPr="002858C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A3742">
        <w:rPr>
          <w:rFonts w:ascii="Times New Roman" w:hAnsi="Times New Roman"/>
          <w:sz w:val="22"/>
          <w:szCs w:val="22"/>
        </w:rPr>
        <w:t>Venus</w:t>
      </w:r>
      <w:proofErr w:type="spellEnd"/>
      <w:r w:rsidR="003A3742">
        <w:rPr>
          <w:rFonts w:ascii="Times New Roman" w:hAnsi="Times New Roman"/>
          <w:sz w:val="22"/>
          <w:szCs w:val="22"/>
        </w:rPr>
        <w:t xml:space="preserve"> Pharma</w:t>
      </w:r>
      <w:r w:rsidRPr="002858CA">
        <w:rPr>
          <w:rFonts w:ascii="Times New Roman" w:hAnsi="Times New Roman"/>
          <w:sz w:val="22"/>
          <w:szCs w:val="22"/>
        </w:rPr>
        <w:t xml:space="preserve"> 500</w:t>
      </w:r>
      <w:r w:rsidR="004657E2">
        <w:rPr>
          <w:rFonts w:ascii="Times New Roman" w:hAnsi="Times New Roman"/>
          <w:sz w:val="22"/>
          <w:szCs w:val="22"/>
        </w:rPr>
        <w:t> </w:t>
      </w:r>
      <w:r w:rsidRPr="002858CA">
        <w:rPr>
          <w:rFonts w:ascii="Times New Roman" w:hAnsi="Times New Roman"/>
          <w:sz w:val="22"/>
          <w:szCs w:val="22"/>
        </w:rPr>
        <w:t>mg</w:t>
      </w:r>
      <w:r w:rsidR="00BC2DAA">
        <w:rPr>
          <w:rFonts w:ascii="Times New Roman" w:hAnsi="Times New Roman"/>
          <w:sz w:val="22"/>
          <w:szCs w:val="22"/>
        </w:rPr>
        <w:t xml:space="preserve"> </w:t>
      </w:r>
      <w:r w:rsidR="00BC2DAA" w:rsidRPr="00BC2DAA">
        <w:rPr>
          <w:rFonts w:ascii="Times New Roman" w:hAnsi="Times New Roman"/>
          <w:sz w:val="22"/>
          <w:szCs w:val="22"/>
        </w:rPr>
        <w:t>milteliai injekciniam ar infuziniam tirpalui</w:t>
      </w:r>
      <w:r w:rsidRPr="002858CA">
        <w:rPr>
          <w:rFonts w:ascii="Times New Roman" w:hAnsi="Times New Roman"/>
          <w:sz w:val="22"/>
          <w:szCs w:val="22"/>
        </w:rPr>
        <w:t xml:space="preserve"> </w:t>
      </w:r>
    </w:p>
    <w:p w14:paraId="1E4C57D0" w14:textId="77777777" w:rsidR="00C01853" w:rsidRPr="002858CA" w:rsidRDefault="00C01853" w:rsidP="005867FA">
      <w:pPr>
        <w:pStyle w:val="Pagrindinistekstas"/>
        <w:ind w:firstLine="720"/>
        <w:rPr>
          <w:rFonts w:ascii="Times New Roman" w:hAnsi="Times New Roman"/>
          <w:sz w:val="22"/>
          <w:szCs w:val="22"/>
        </w:rPr>
      </w:pPr>
      <w:proofErr w:type="spellStart"/>
      <w:r w:rsidRPr="002858CA">
        <w:rPr>
          <w:rFonts w:ascii="Times New Roman" w:hAnsi="Times New Roman"/>
          <w:sz w:val="22"/>
          <w:szCs w:val="22"/>
        </w:rPr>
        <w:t>Meropenem</w:t>
      </w:r>
      <w:proofErr w:type="spellEnd"/>
      <w:r w:rsidRPr="002858C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A3742">
        <w:rPr>
          <w:rFonts w:ascii="Times New Roman" w:hAnsi="Times New Roman"/>
          <w:sz w:val="22"/>
          <w:szCs w:val="22"/>
        </w:rPr>
        <w:t>Venus</w:t>
      </w:r>
      <w:proofErr w:type="spellEnd"/>
      <w:r w:rsidR="003A3742">
        <w:rPr>
          <w:rFonts w:ascii="Times New Roman" w:hAnsi="Times New Roman"/>
          <w:sz w:val="22"/>
          <w:szCs w:val="22"/>
        </w:rPr>
        <w:t xml:space="preserve"> Pharma</w:t>
      </w:r>
      <w:r w:rsidRPr="002858CA">
        <w:rPr>
          <w:rFonts w:ascii="Times New Roman" w:hAnsi="Times New Roman"/>
          <w:sz w:val="22"/>
          <w:szCs w:val="22"/>
        </w:rPr>
        <w:t xml:space="preserve"> 1</w:t>
      </w:r>
      <w:r w:rsidR="00BC2DAA">
        <w:rPr>
          <w:rFonts w:ascii="Times New Roman" w:hAnsi="Times New Roman"/>
          <w:sz w:val="22"/>
          <w:szCs w:val="22"/>
        </w:rPr>
        <w:t>000</w:t>
      </w:r>
      <w:r w:rsidR="004657E2">
        <w:rPr>
          <w:rFonts w:ascii="Times New Roman" w:hAnsi="Times New Roman"/>
          <w:sz w:val="22"/>
          <w:szCs w:val="22"/>
        </w:rPr>
        <w:t> </w:t>
      </w:r>
      <w:r w:rsidR="00BC2DAA">
        <w:rPr>
          <w:rFonts w:ascii="Times New Roman" w:hAnsi="Times New Roman"/>
          <w:sz w:val="22"/>
          <w:szCs w:val="22"/>
        </w:rPr>
        <w:t>m</w:t>
      </w:r>
      <w:r w:rsidRPr="002858CA">
        <w:rPr>
          <w:rFonts w:ascii="Times New Roman" w:hAnsi="Times New Roman"/>
          <w:sz w:val="22"/>
          <w:szCs w:val="22"/>
        </w:rPr>
        <w:t xml:space="preserve">g </w:t>
      </w:r>
      <w:r w:rsidR="00BC2DAA" w:rsidRPr="00BC2DAA">
        <w:rPr>
          <w:rFonts w:ascii="Times New Roman" w:hAnsi="Times New Roman"/>
          <w:sz w:val="22"/>
          <w:szCs w:val="22"/>
        </w:rPr>
        <w:t>milteliai injekciniam ar infuziniam tirpalui</w:t>
      </w:r>
      <w:r w:rsidR="00BC2DAA">
        <w:rPr>
          <w:rFonts w:ascii="Times New Roman" w:hAnsi="Times New Roman"/>
          <w:sz w:val="22"/>
          <w:szCs w:val="22"/>
        </w:rPr>
        <w:t xml:space="preserve"> </w:t>
      </w:r>
    </w:p>
    <w:p w14:paraId="71D184AD" w14:textId="77777777" w:rsidR="00B664B8" w:rsidRDefault="00B664B8" w:rsidP="005867FA">
      <w:pPr>
        <w:pStyle w:val="Pagrindinistekstas"/>
        <w:rPr>
          <w:rFonts w:ascii="Times New Roman" w:hAnsi="Times New Roman"/>
          <w:sz w:val="22"/>
          <w:szCs w:val="22"/>
        </w:rPr>
      </w:pPr>
    </w:p>
    <w:p w14:paraId="0DDBD0F2" w14:textId="77777777" w:rsidR="00603D35" w:rsidRPr="002858CA" w:rsidRDefault="00603D35" w:rsidP="005867FA">
      <w:pPr>
        <w:pStyle w:val="Pagrindinistekstas"/>
        <w:rPr>
          <w:rFonts w:ascii="Times New Roman" w:hAnsi="Times New Roman"/>
          <w:sz w:val="22"/>
          <w:szCs w:val="22"/>
        </w:rPr>
      </w:pPr>
    </w:p>
    <w:p w14:paraId="44EB7D33" w14:textId="77777777" w:rsidR="002A4628" w:rsidRDefault="00D156B2" w:rsidP="005867FA">
      <w:pPr>
        <w:pStyle w:val="Pagrindinistekstas"/>
        <w:rPr>
          <w:rFonts w:ascii="Times New Roman" w:hAnsi="Times New Roman"/>
          <w:b/>
          <w:bCs/>
          <w:sz w:val="22"/>
          <w:szCs w:val="22"/>
        </w:rPr>
      </w:pPr>
      <w:r w:rsidRPr="002858CA">
        <w:rPr>
          <w:rFonts w:ascii="Times New Roman" w:hAnsi="Times New Roman"/>
          <w:b/>
          <w:bCs/>
          <w:sz w:val="22"/>
          <w:szCs w:val="22"/>
        </w:rPr>
        <w:t>2.</w:t>
      </w:r>
      <w:r w:rsidRPr="002858CA">
        <w:rPr>
          <w:rFonts w:ascii="Times New Roman" w:hAnsi="Times New Roman"/>
          <w:b/>
          <w:bCs/>
          <w:sz w:val="22"/>
          <w:szCs w:val="22"/>
        </w:rPr>
        <w:tab/>
      </w:r>
      <w:r w:rsidR="002A4628" w:rsidRPr="002858CA">
        <w:rPr>
          <w:rFonts w:ascii="Times New Roman" w:hAnsi="Times New Roman"/>
          <w:b/>
          <w:bCs/>
          <w:sz w:val="22"/>
          <w:szCs w:val="22"/>
        </w:rPr>
        <w:t>KOKYBINĖ IR KIEKYBINĖ SUDĖTIS</w:t>
      </w:r>
    </w:p>
    <w:p w14:paraId="192EEA97" w14:textId="77777777" w:rsidR="00F85715" w:rsidRPr="005867FA" w:rsidRDefault="00F85715" w:rsidP="005867FA">
      <w:pPr>
        <w:pStyle w:val="Pagrindinistekstas"/>
        <w:rPr>
          <w:rFonts w:ascii="Times New Roman" w:hAnsi="Times New Roman"/>
          <w:bCs/>
          <w:sz w:val="22"/>
          <w:szCs w:val="22"/>
        </w:rPr>
      </w:pPr>
    </w:p>
    <w:p w14:paraId="37EA6D43" w14:textId="77777777" w:rsidR="00C01853" w:rsidRPr="005867FA" w:rsidRDefault="00C01853" w:rsidP="005867FA">
      <w:pPr>
        <w:pStyle w:val="Pagrindinistekstas"/>
        <w:ind w:left="720"/>
        <w:rPr>
          <w:rFonts w:ascii="Times New Roman" w:hAnsi="Times New Roman"/>
          <w:sz w:val="22"/>
          <w:szCs w:val="22"/>
          <w:u w:val="single"/>
        </w:rPr>
      </w:pPr>
      <w:proofErr w:type="spellStart"/>
      <w:r w:rsidRPr="005867FA">
        <w:rPr>
          <w:rFonts w:ascii="Times New Roman" w:hAnsi="Times New Roman"/>
          <w:sz w:val="22"/>
          <w:szCs w:val="22"/>
          <w:u w:val="single"/>
        </w:rPr>
        <w:t>Meropenem</w:t>
      </w:r>
      <w:proofErr w:type="spellEnd"/>
      <w:r w:rsidRPr="005867FA"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 w:rsidR="003A3742" w:rsidRPr="005867FA">
        <w:rPr>
          <w:rFonts w:ascii="Times New Roman" w:hAnsi="Times New Roman"/>
          <w:sz w:val="22"/>
          <w:szCs w:val="22"/>
          <w:u w:val="single"/>
        </w:rPr>
        <w:t>Venus</w:t>
      </w:r>
      <w:proofErr w:type="spellEnd"/>
      <w:r w:rsidR="003A3742" w:rsidRPr="005867FA">
        <w:rPr>
          <w:rFonts w:ascii="Times New Roman" w:hAnsi="Times New Roman"/>
          <w:sz w:val="22"/>
          <w:szCs w:val="22"/>
          <w:u w:val="single"/>
        </w:rPr>
        <w:t xml:space="preserve"> Pharma</w:t>
      </w:r>
      <w:r w:rsidRPr="005867FA">
        <w:rPr>
          <w:rFonts w:ascii="Times New Roman" w:hAnsi="Times New Roman"/>
          <w:sz w:val="22"/>
          <w:szCs w:val="22"/>
          <w:u w:val="single"/>
        </w:rPr>
        <w:t xml:space="preserve"> 500</w:t>
      </w:r>
      <w:r w:rsidR="004657E2" w:rsidRPr="005867FA">
        <w:rPr>
          <w:rFonts w:ascii="Times New Roman" w:hAnsi="Times New Roman"/>
          <w:sz w:val="22"/>
          <w:szCs w:val="22"/>
          <w:u w:val="single"/>
        </w:rPr>
        <w:t> </w:t>
      </w:r>
      <w:r w:rsidRPr="005867FA">
        <w:rPr>
          <w:rFonts w:ascii="Times New Roman" w:hAnsi="Times New Roman"/>
          <w:sz w:val="22"/>
          <w:szCs w:val="22"/>
          <w:u w:val="single"/>
        </w:rPr>
        <w:t xml:space="preserve">mg </w:t>
      </w:r>
      <w:r w:rsidR="00646066" w:rsidRPr="005867FA">
        <w:rPr>
          <w:rFonts w:ascii="Times New Roman" w:hAnsi="Times New Roman"/>
          <w:sz w:val="22"/>
          <w:szCs w:val="22"/>
          <w:u w:val="single"/>
        </w:rPr>
        <w:t xml:space="preserve">milteliai injekciniam ar infuziniam tirpalui </w:t>
      </w:r>
    </w:p>
    <w:p w14:paraId="376E64FA" w14:textId="77777777" w:rsidR="00B664B8" w:rsidRPr="002858CA" w:rsidRDefault="002A4628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 w:rsidRPr="002858CA">
        <w:rPr>
          <w:rFonts w:ascii="Times New Roman" w:hAnsi="Times New Roman"/>
          <w:sz w:val="22"/>
          <w:szCs w:val="22"/>
        </w:rPr>
        <w:t xml:space="preserve">Kiekviename </w:t>
      </w:r>
      <w:r w:rsidR="00F85715">
        <w:rPr>
          <w:rFonts w:ascii="Times New Roman" w:hAnsi="Times New Roman"/>
          <w:sz w:val="22"/>
          <w:szCs w:val="22"/>
        </w:rPr>
        <w:t>flakone</w:t>
      </w:r>
      <w:r w:rsidR="00F85715" w:rsidRPr="002858CA">
        <w:rPr>
          <w:rFonts w:ascii="Times New Roman" w:hAnsi="Times New Roman"/>
          <w:sz w:val="22"/>
          <w:szCs w:val="22"/>
        </w:rPr>
        <w:t xml:space="preserve"> </w:t>
      </w:r>
      <w:r w:rsidRPr="002858CA">
        <w:rPr>
          <w:rFonts w:ascii="Times New Roman" w:hAnsi="Times New Roman"/>
          <w:sz w:val="22"/>
          <w:szCs w:val="22"/>
        </w:rPr>
        <w:t xml:space="preserve">yra </w:t>
      </w:r>
      <w:proofErr w:type="spellStart"/>
      <w:r w:rsidRPr="002858CA">
        <w:rPr>
          <w:rFonts w:ascii="Times New Roman" w:hAnsi="Times New Roman"/>
          <w:sz w:val="22"/>
          <w:szCs w:val="22"/>
        </w:rPr>
        <w:t>meropenemo</w:t>
      </w:r>
      <w:proofErr w:type="spellEnd"/>
      <w:r w:rsidRPr="002858C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858CA">
        <w:rPr>
          <w:rFonts w:ascii="Times New Roman" w:hAnsi="Times New Roman"/>
          <w:sz w:val="22"/>
          <w:szCs w:val="22"/>
        </w:rPr>
        <w:t>trihidrato</w:t>
      </w:r>
      <w:proofErr w:type="spellEnd"/>
      <w:r w:rsidRPr="002858CA">
        <w:rPr>
          <w:rFonts w:ascii="Times New Roman" w:hAnsi="Times New Roman"/>
          <w:sz w:val="22"/>
          <w:szCs w:val="22"/>
        </w:rPr>
        <w:t>, atitinkančio 500</w:t>
      </w:r>
      <w:r w:rsidR="00F85715">
        <w:rPr>
          <w:rFonts w:ascii="Times New Roman" w:hAnsi="Times New Roman"/>
          <w:sz w:val="22"/>
          <w:szCs w:val="22"/>
        </w:rPr>
        <w:t> </w:t>
      </w:r>
      <w:r w:rsidRPr="002858CA">
        <w:rPr>
          <w:rFonts w:ascii="Times New Roman" w:hAnsi="Times New Roman"/>
          <w:sz w:val="22"/>
          <w:szCs w:val="22"/>
        </w:rPr>
        <w:t xml:space="preserve">mg bevandenio </w:t>
      </w:r>
      <w:proofErr w:type="spellStart"/>
      <w:r w:rsidRPr="002858CA">
        <w:rPr>
          <w:rFonts w:ascii="Times New Roman" w:hAnsi="Times New Roman"/>
          <w:sz w:val="22"/>
          <w:szCs w:val="22"/>
        </w:rPr>
        <w:t>meropenemo</w:t>
      </w:r>
      <w:proofErr w:type="spellEnd"/>
      <w:r w:rsidRPr="002858CA">
        <w:rPr>
          <w:rFonts w:ascii="Times New Roman" w:hAnsi="Times New Roman"/>
          <w:sz w:val="22"/>
          <w:szCs w:val="22"/>
        </w:rPr>
        <w:t>.</w:t>
      </w:r>
    </w:p>
    <w:p w14:paraId="2124A928" w14:textId="703FD825" w:rsidR="00C01853" w:rsidRPr="005867FA" w:rsidRDefault="00C01853" w:rsidP="005867FA">
      <w:pPr>
        <w:pStyle w:val="Pagrindinistekstas"/>
        <w:ind w:left="720"/>
        <w:rPr>
          <w:rFonts w:ascii="Times New Roman" w:hAnsi="Times New Roman"/>
          <w:sz w:val="22"/>
          <w:szCs w:val="22"/>
          <w:u w:val="single"/>
        </w:rPr>
      </w:pPr>
      <w:proofErr w:type="spellStart"/>
      <w:r w:rsidRPr="005867FA">
        <w:rPr>
          <w:rFonts w:ascii="Times New Roman" w:hAnsi="Times New Roman"/>
          <w:sz w:val="22"/>
          <w:szCs w:val="22"/>
          <w:u w:val="single"/>
        </w:rPr>
        <w:t>Meropenem</w:t>
      </w:r>
      <w:proofErr w:type="spellEnd"/>
      <w:r w:rsidRPr="005867FA"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 w:rsidR="003A3742" w:rsidRPr="005867FA">
        <w:rPr>
          <w:rFonts w:ascii="Times New Roman" w:hAnsi="Times New Roman"/>
          <w:sz w:val="22"/>
          <w:szCs w:val="22"/>
          <w:u w:val="single"/>
        </w:rPr>
        <w:t>Venus</w:t>
      </w:r>
      <w:proofErr w:type="spellEnd"/>
      <w:r w:rsidR="003A3742" w:rsidRPr="005867FA">
        <w:rPr>
          <w:rFonts w:ascii="Times New Roman" w:hAnsi="Times New Roman"/>
          <w:sz w:val="22"/>
          <w:szCs w:val="22"/>
          <w:u w:val="single"/>
        </w:rPr>
        <w:t xml:space="preserve"> Pharma</w:t>
      </w:r>
      <w:r w:rsidRPr="005867FA">
        <w:rPr>
          <w:rFonts w:ascii="Times New Roman" w:hAnsi="Times New Roman"/>
          <w:sz w:val="22"/>
          <w:szCs w:val="22"/>
          <w:u w:val="single"/>
        </w:rPr>
        <w:t xml:space="preserve"> 1</w:t>
      </w:r>
      <w:r w:rsidR="00B75C83">
        <w:rPr>
          <w:rFonts w:ascii="Times New Roman" w:hAnsi="Times New Roman"/>
          <w:sz w:val="22"/>
          <w:szCs w:val="22"/>
          <w:u w:val="single"/>
        </w:rPr>
        <w:t xml:space="preserve"> </w:t>
      </w:r>
      <w:r w:rsidR="00646066" w:rsidRPr="005867FA">
        <w:rPr>
          <w:rFonts w:ascii="Times New Roman" w:hAnsi="Times New Roman"/>
          <w:sz w:val="22"/>
          <w:szCs w:val="22"/>
          <w:u w:val="single"/>
        </w:rPr>
        <w:t>000</w:t>
      </w:r>
      <w:r w:rsidR="00F85715" w:rsidRPr="004256C1">
        <w:rPr>
          <w:rFonts w:ascii="Times New Roman" w:hAnsi="Times New Roman"/>
          <w:sz w:val="22"/>
          <w:szCs w:val="22"/>
          <w:u w:val="single"/>
          <w:lang w:val="pt-PT"/>
        </w:rPr>
        <w:t> </w:t>
      </w:r>
      <w:r w:rsidR="00646066" w:rsidRPr="005867FA">
        <w:rPr>
          <w:rFonts w:ascii="Times New Roman" w:hAnsi="Times New Roman"/>
          <w:sz w:val="22"/>
          <w:szCs w:val="22"/>
          <w:u w:val="single"/>
        </w:rPr>
        <w:t>m</w:t>
      </w:r>
      <w:r w:rsidRPr="005867FA">
        <w:rPr>
          <w:rFonts w:ascii="Times New Roman" w:hAnsi="Times New Roman"/>
          <w:sz w:val="22"/>
          <w:szCs w:val="22"/>
          <w:u w:val="single"/>
        </w:rPr>
        <w:t xml:space="preserve">g </w:t>
      </w:r>
      <w:r w:rsidR="00646066" w:rsidRPr="005867FA">
        <w:rPr>
          <w:rFonts w:ascii="Times New Roman" w:hAnsi="Times New Roman"/>
          <w:sz w:val="22"/>
          <w:szCs w:val="22"/>
          <w:u w:val="single"/>
        </w:rPr>
        <w:t xml:space="preserve">milteliai injekciniam ar infuziniam tirpalui </w:t>
      </w:r>
    </w:p>
    <w:p w14:paraId="167A314F" w14:textId="77777777" w:rsidR="00B664B8" w:rsidRPr="002858CA" w:rsidRDefault="002A4628" w:rsidP="005867FA">
      <w:pPr>
        <w:pStyle w:val="Pagrindinistekstas"/>
        <w:ind w:left="720"/>
      </w:pPr>
      <w:r w:rsidRPr="002858CA">
        <w:rPr>
          <w:rFonts w:ascii="Times New Roman" w:hAnsi="Times New Roman"/>
          <w:sz w:val="22"/>
          <w:szCs w:val="22"/>
        </w:rPr>
        <w:t xml:space="preserve">Kiekviename </w:t>
      </w:r>
      <w:r w:rsidR="00F85715">
        <w:rPr>
          <w:rFonts w:ascii="Times New Roman" w:hAnsi="Times New Roman"/>
          <w:sz w:val="22"/>
          <w:szCs w:val="22"/>
        </w:rPr>
        <w:t>flakone</w:t>
      </w:r>
      <w:r w:rsidR="00F85715" w:rsidRPr="002858CA">
        <w:rPr>
          <w:rFonts w:ascii="Times New Roman" w:hAnsi="Times New Roman"/>
          <w:sz w:val="22"/>
          <w:szCs w:val="22"/>
        </w:rPr>
        <w:t xml:space="preserve"> </w:t>
      </w:r>
      <w:r w:rsidRPr="002858CA">
        <w:rPr>
          <w:rFonts w:ascii="Times New Roman" w:hAnsi="Times New Roman"/>
          <w:sz w:val="22"/>
          <w:szCs w:val="22"/>
        </w:rPr>
        <w:t xml:space="preserve">yra </w:t>
      </w:r>
      <w:proofErr w:type="spellStart"/>
      <w:r w:rsidRPr="002858CA">
        <w:rPr>
          <w:rFonts w:ascii="Times New Roman" w:hAnsi="Times New Roman"/>
          <w:sz w:val="22"/>
          <w:szCs w:val="22"/>
        </w:rPr>
        <w:t>meropenemo</w:t>
      </w:r>
      <w:proofErr w:type="spellEnd"/>
      <w:r w:rsidRPr="002858C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858CA">
        <w:rPr>
          <w:rFonts w:ascii="Times New Roman" w:hAnsi="Times New Roman"/>
          <w:sz w:val="22"/>
          <w:szCs w:val="22"/>
        </w:rPr>
        <w:t>trihidrato</w:t>
      </w:r>
      <w:proofErr w:type="spellEnd"/>
      <w:r w:rsidRPr="002858CA">
        <w:rPr>
          <w:rFonts w:ascii="Times New Roman" w:hAnsi="Times New Roman"/>
          <w:sz w:val="22"/>
          <w:szCs w:val="22"/>
        </w:rPr>
        <w:t xml:space="preserve">, atitinkančio </w:t>
      </w:r>
      <w:r w:rsidR="00F85715">
        <w:rPr>
          <w:rFonts w:ascii="Times New Roman" w:hAnsi="Times New Roman"/>
          <w:sz w:val="22"/>
          <w:szCs w:val="22"/>
        </w:rPr>
        <w:t>1000 </w:t>
      </w:r>
      <w:r w:rsidRPr="002858CA">
        <w:rPr>
          <w:rFonts w:ascii="Times New Roman" w:hAnsi="Times New Roman"/>
          <w:sz w:val="22"/>
          <w:szCs w:val="22"/>
        </w:rPr>
        <w:t xml:space="preserve">mg </w:t>
      </w:r>
      <w:r w:rsidR="00F85715">
        <w:rPr>
          <w:rFonts w:ascii="Times New Roman" w:hAnsi="Times New Roman"/>
          <w:sz w:val="22"/>
          <w:szCs w:val="22"/>
        </w:rPr>
        <w:t>bevandenio</w:t>
      </w:r>
      <w:r w:rsidRPr="002858C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858CA">
        <w:rPr>
          <w:rFonts w:ascii="Times New Roman" w:hAnsi="Times New Roman"/>
          <w:sz w:val="22"/>
          <w:szCs w:val="22"/>
        </w:rPr>
        <w:t>meropenemo</w:t>
      </w:r>
      <w:proofErr w:type="spellEnd"/>
      <w:r w:rsidRPr="002858CA">
        <w:rPr>
          <w:rFonts w:ascii="Times New Roman" w:hAnsi="Times New Roman"/>
          <w:sz w:val="22"/>
          <w:szCs w:val="22"/>
        </w:rPr>
        <w:t>.</w:t>
      </w:r>
    </w:p>
    <w:p w14:paraId="68C26C01" w14:textId="77777777" w:rsidR="002A4628" w:rsidRPr="00056DEC" w:rsidRDefault="00F85715" w:rsidP="005867FA">
      <w:pPr>
        <w:pStyle w:val="Pagrindinistekstas"/>
        <w:ind w:left="720"/>
        <w:rPr>
          <w:rFonts w:ascii="Times New Roman" w:hAnsi="Times New Roman" w:cs="Times New Roman"/>
          <w:sz w:val="22"/>
          <w:szCs w:val="22"/>
          <w:u w:val="single"/>
        </w:rPr>
      </w:pPr>
      <w:r w:rsidRPr="005867FA">
        <w:rPr>
          <w:rFonts w:ascii="Times New Roman" w:hAnsi="Times New Roman" w:cs="Times New Roman"/>
          <w:sz w:val="22"/>
          <w:szCs w:val="22"/>
          <w:u w:val="single"/>
        </w:rPr>
        <w:t>Pagalbinė (-s) medžiaga (-</w:t>
      </w:r>
      <w:proofErr w:type="spellStart"/>
      <w:r w:rsidRPr="005867FA">
        <w:rPr>
          <w:rFonts w:ascii="Times New Roman" w:hAnsi="Times New Roman" w:cs="Times New Roman"/>
          <w:sz w:val="22"/>
          <w:szCs w:val="22"/>
          <w:u w:val="single"/>
        </w:rPr>
        <w:t>os</w:t>
      </w:r>
      <w:proofErr w:type="spellEnd"/>
      <w:r w:rsidRPr="005867FA">
        <w:rPr>
          <w:rFonts w:ascii="Times New Roman" w:hAnsi="Times New Roman" w:cs="Times New Roman"/>
          <w:sz w:val="22"/>
          <w:szCs w:val="22"/>
          <w:u w:val="single"/>
        </w:rPr>
        <w:t xml:space="preserve">), </w:t>
      </w:r>
      <w:r w:rsidRPr="005867FA">
        <w:rPr>
          <w:rFonts w:ascii="Times New Roman" w:hAnsi="Times New Roman" w:cs="Times New Roman"/>
          <w:noProof/>
          <w:sz w:val="22"/>
          <w:szCs w:val="22"/>
          <w:u w:val="single"/>
        </w:rPr>
        <w:t>kurios (-ių)</w:t>
      </w:r>
      <w:r w:rsidRPr="005867FA">
        <w:rPr>
          <w:rFonts w:ascii="Times New Roman" w:hAnsi="Times New Roman" w:cs="Times New Roman"/>
          <w:sz w:val="22"/>
          <w:szCs w:val="22"/>
          <w:u w:val="single"/>
        </w:rPr>
        <w:t xml:space="preserve"> poveikis žinomas:</w:t>
      </w:r>
    </w:p>
    <w:p w14:paraId="05B64712" w14:textId="1E8E2C68" w:rsidR="002A4628" w:rsidRPr="002858CA" w:rsidRDefault="002A4628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 w:rsidRPr="002858CA">
        <w:rPr>
          <w:rFonts w:ascii="Times New Roman" w:hAnsi="Times New Roman"/>
          <w:sz w:val="22"/>
          <w:szCs w:val="22"/>
        </w:rPr>
        <w:t>Kiekviename 500</w:t>
      </w:r>
      <w:r w:rsidR="00F85715">
        <w:rPr>
          <w:rFonts w:ascii="Times New Roman" w:hAnsi="Times New Roman"/>
          <w:sz w:val="22"/>
          <w:szCs w:val="22"/>
        </w:rPr>
        <w:t> </w:t>
      </w:r>
      <w:r w:rsidRPr="002858CA">
        <w:rPr>
          <w:rFonts w:ascii="Times New Roman" w:hAnsi="Times New Roman"/>
          <w:sz w:val="22"/>
          <w:szCs w:val="22"/>
        </w:rPr>
        <w:t xml:space="preserve">mg </w:t>
      </w:r>
      <w:r w:rsidR="00F85715">
        <w:rPr>
          <w:rFonts w:ascii="Times New Roman" w:hAnsi="Times New Roman"/>
          <w:sz w:val="22"/>
          <w:szCs w:val="22"/>
        </w:rPr>
        <w:t>flakone</w:t>
      </w:r>
      <w:r w:rsidR="00F85715" w:rsidRPr="002858CA">
        <w:rPr>
          <w:rFonts w:ascii="Times New Roman" w:hAnsi="Times New Roman"/>
          <w:sz w:val="22"/>
          <w:szCs w:val="22"/>
        </w:rPr>
        <w:t xml:space="preserve"> </w:t>
      </w:r>
      <w:r w:rsidRPr="002858CA">
        <w:rPr>
          <w:rFonts w:ascii="Times New Roman" w:hAnsi="Times New Roman"/>
          <w:sz w:val="22"/>
          <w:szCs w:val="22"/>
        </w:rPr>
        <w:t>yra 104</w:t>
      </w:r>
      <w:r w:rsidR="00F85715">
        <w:rPr>
          <w:rFonts w:ascii="Times New Roman" w:hAnsi="Times New Roman"/>
          <w:sz w:val="22"/>
          <w:szCs w:val="22"/>
        </w:rPr>
        <w:t> </w:t>
      </w:r>
      <w:r w:rsidRPr="002858CA">
        <w:rPr>
          <w:rFonts w:ascii="Times New Roman" w:hAnsi="Times New Roman"/>
          <w:sz w:val="22"/>
          <w:szCs w:val="22"/>
        </w:rPr>
        <w:t>mg natrio karbonato, kuris atitinka maždaug 2</w:t>
      </w:r>
      <w:r w:rsidR="00F85715">
        <w:rPr>
          <w:rFonts w:ascii="Times New Roman" w:hAnsi="Times New Roman"/>
          <w:sz w:val="22"/>
          <w:szCs w:val="22"/>
        </w:rPr>
        <w:t> </w:t>
      </w:r>
      <w:proofErr w:type="spellStart"/>
      <w:r w:rsidRPr="002858CA">
        <w:rPr>
          <w:rFonts w:ascii="Times New Roman" w:hAnsi="Times New Roman"/>
          <w:sz w:val="22"/>
          <w:szCs w:val="22"/>
        </w:rPr>
        <w:t>mEq</w:t>
      </w:r>
      <w:proofErr w:type="spellEnd"/>
      <w:r w:rsidRPr="002858CA">
        <w:rPr>
          <w:rFonts w:ascii="Times New Roman" w:hAnsi="Times New Roman"/>
          <w:sz w:val="22"/>
          <w:szCs w:val="22"/>
        </w:rPr>
        <w:t xml:space="preserve"> natrio (</w:t>
      </w:r>
      <w:r w:rsidR="00F85715">
        <w:rPr>
          <w:rFonts w:ascii="Times New Roman" w:hAnsi="Times New Roman"/>
          <w:sz w:val="22"/>
          <w:szCs w:val="22"/>
        </w:rPr>
        <w:t>apytiksliai</w:t>
      </w:r>
      <w:r w:rsidR="00F85715" w:rsidRPr="002858CA">
        <w:rPr>
          <w:rFonts w:ascii="Times New Roman" w:hAnsi="Times New Roman"/>
          <w:sz w:val="22"/>
          <w:szCs w:val="22"/>
        </w:rPr>
        <w:t xml:space="preserve"> </w:t>
      </w:r>
      <w:r w:rsidRPr="002858CA">
        <w:rPr>
          <w:rFonts w:ascii="Times New Roman" w:hAnsi="Times New Roman"/>
          <w:sz w:val="22"/>
          <w:szCs w:val="22"/>
        </w:rPr>
        <w:t>45</w:t>
      </w:r>
      <w:r w:rsidR="00F85715">
        <w:rPr>
          <w:rFonts w:ascii="Times New Roman" w:hAnsi="Times New Roman"/>
          <w:sz w:val="22"/>
          <w:szCs w:val="22"/>
        </w:rPr>
        <w:t> </w:t>
      </w:r>
      <w:r w:rsidRPr="002858CA">
        <w:rPr>
          <w:rFonts w:ascii="Times New Roman" w:hAnsi="Times New Roman"/>
          <w:sz w:val="22"/>
          <w:szCs w:val="22"/>
        </w:rPr>
        <w:t>mg).</w:t>
      </w:r>
    </w:p>
    <w:p w14:paraId="3CD135D0" w14:textId="4F4A464E" w:rsidR="007F39E2" w:rsidRDefault="002A4628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 w:rsidRPr="002858CA">
        <w:rPr>
          <w:rFonts w:ascii="Times New Roman" w:hAnsi="Times New Roman"/>
          <w:sz w:val="22"/>
          <w:szCs w:val="22"/>
        </w:rPr>
        <w:t>Kiekviename 1</w:t>
      </w:r>
      <w:r w:rsidR="00613D27">
        <w:rPr>
          <w:rFonts w:ascii="Times New Roman" w:hAnsi="Times New Roman"/>
          <w:sz w:val="22"/>
          <w:szCs w:val="22"/>
        </w:rPr>
        <w:t>000</w:t>
      </w:r>
      <w:r w:rsidR="00F85715">
        <w:rPr>
          <w:rFonts w:ascii="Times New Roman" w:hAnsi="Times New Roman"/>
          <w:sz w:val="22"/>
          <w:szCs w:val="22"/>
        </w:rPr>
        <w:t> </w:t>
      </w:r>
      <w:r w:rsidR="00613D27">
        <w:rPr>
          <w:rFonts w:ascii="Times New Roman" w:hAnsi="Times New Roman"/>
          <w:sz w:val="22"/>
          <w:szCs w:val="22"/>
        </w:rPr>
        <w:t>m</w:t>
      </w:r>
      <w:r w:rsidRPr="002858CA">
        <w:rPr>
          <w:rFonts w:ascii="Times New Roman" w:hAnsi="Times New Roman"/>
          <w:sz w:val="22"/>
          <w:szCs w:val="22"/>
        </w:rPr>
        <w:t xml:space="preserve">g </w:t>
      </w:r>
      <w:r w:rsidR="00F85715">
        <w:rPr>
          <w:rFonts w:ascii="Times New Roman" w:hAnsi="Times New Roman"/>
          <w:sz w:val="22"/>
          <w:szCs w:val="22"/>
        </w:rPr>
        <w:t>flakone</w:t>
      </w:r>
      <w:r w:rsidR="00F85715" w:rsidRPr="002858CA">
        <w:rPr>
          <w:rFonts w:ascii="Times New Roman" w:hAnsi="Times New Roman"/>
          <w:sz w:val="22"/>
          <w:szCs w:val="22"/>
        </w:rPr>
        <w:t xml:space="preserve"> </w:t>
      </w:r>
      <w:r w:rsidRPr="002858CA">
        <w:rPr>
          <w:rFonts w:ascii="Times New Roman" w:hAnsi="Times New Roman"/>
          <w:sz w:val="22"/>
          <w:szCs w:val="22"/>
        </w:rPr>
        <w:t>yra 208</w:t>
      </w:r>
      <w:r w:rsidR="00F85715">
        <w:rPr>
          <w:rFonts w:ascii="Times New Roman" w:hAnsi="Times New Roman"/>
          <w:sz w:val="22"/>
          <w:szCs w:val="22"/>
        </w:rPr>
        <w:t> </w:t>
      </w:r>
      <w:r w:rsidRPr="002858CA">
        <w:rPr>
          <w:rFonts w:ascii="Times New Roman" w:hAnsi="Times New Roman"/>
          <w:sz w:val="22"/>
          <w:szCs w:val="22"/>
        </w:rPr>
        <w:t>mg natrio karbonato, kuris atitinka maždaug 4</w:t>
      </w:r>
      <w:r w:rsidR="00F85715">
        <w:rPr>
          <w:rFonts w:ascii="Times New Roman" w:hAnsi="Times New Roman"/>
          <w:sz w:val="22"/>
          <w:szCs w:val="22"/>
        </w:rPr>
        <w:t> </w:t>
      </w:r>
      <w:proofErr w:type="spellStart"/>
      <w:r w:rsidRPr="002858CA">
        <w:rPr>
          <w:rFonts w:ascii="Times New Roman" w:hAnsi="Times New Roman"/>
          <w:sz w:val="22"/>
          <w:szCs w:val="22"/>
        </w:rPr>
        <w:t>mEq</w:t>
      </w:r>
      <w:proofErr w:type="spellEnd"/>
      <w:r w:rsidRPr="002858CA">
        <w:rPr>
          <w:rFonts w:ascii="Times New Roman" w:hAnsi="Times New Roman"/>
          <w:sz w:val="22"/>
          <w:szCs w:val="22"/>
        </w:rPr>
        <w:t xml:space="preserve"> natrio (</w:t>
      </w:r>
      <w:r w:rsidR="00F85715">
        <w:rPr>
          <w:rFonts w:ascii="Times New Roman" w:hAnsi="Times New Roman"/>
          <w:sz w:val="22"/>
          <w:szCs w:val="22"/>
        </w:rPr>
        <w:t>apytiksliai</w:t>
      </w:r>
      <w:r w:rsidR="00F85715" w:rsidRPr="002858CA">
        <w:rPr>
          <w:rFonts w:ascii="Times New Roman" w:hAnsi="Times New Roman"/>
          <w:sz w:val="22"/>
          <w:szCs w:val="22"/>
        </w:rPr>
        <w:t xml:space="preserve"> </w:t>
      </w:r>
      <w:r w:rsidRPr="002858CA">
        <w:rPr>
          <w:rFonts w:ascii="Times New Roman" w:hAnsi="Times New Roman"/>
          <w:sz w:val="22"/>
          <w:szCs w:val="22"/>
        </w:rPr>
        <w:t>90</w:t>
      </w:r>
      <w:r w:rsidR="00F85715">
        <w:rPr>
          <w:rFonts w:ascii="Times New Roman" w:hAnsi="Times New Roman"/>
          <w:sz w:val="22"/>
          <w:szCs w:val="22"/>
        </w:rPr>
        <w:t> </w:t>
      </w:r>
      <w:r w:rsidRPr="002858CA">
        <w:rPr>
          <w:rFonts w:ascii="Times New Roman" w:hAnsi="Times New Roman"/>
          <w:sz w:val="22"/>
          <w:szCs w:val="22"/>
        </w:rPr>
        <w:t>mg).</w:t>
      </w:r>
      <w:r w:rsidR="007F39E2">
        <w:rPr>
          <w:rFonts w:ascii="Times New Roman" w:hAnsi="Times New Roman"/>
          <w:sz w:val="22"/>
          <w:szCs w:val="22"/>
        </w:rPr>
        <w:t xml:space="preserve"> </w:t>
      </w:r>
    </w:p>
    <w:p w14:paraId="410A2FD9" w14:textId="77777777" w:rsidR="00B664B8" w:rsidRPr="002858CA" w:rsidRDefault="002A4628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 w:rsidRPr="002858CA">
        <w:rPr>
          <w:rFonts w:ascii="Times New Roman" w:hAnsi="Times New Roman"/>
          <w:sz w:val="22"/>
          <w:szCs w:val="22"/>
        </w:rPr>
        <w:t>Visos pagalbinės medžiagos išvardytos 6. 1 skyriuje.</w:t>
      </w:r>
    </w:p>
    <w:p w14:paraId="3EDA7604" w14:textId="77777777" w:rsidR="00B664B8" w:rsidRDefault="00B664B8" w:rsidP="005867FA">
      <w:pPr>
        <w:pStyle w:val="Pagrindinistekstas"/>
        <w:rPr>
          <w:rFonts w:ascii="Times New Roman" w:hAnsi="Times New Roman"/>
          <w:sz w:val="22"/>
          <w:szCs w:val="22"/>
        </w:rPr>
      </w:pPr>
    </w:p>
    <w:p w14:paraId="5DEE5DA7" w14:textId="77777777" w:rsidR="00603D35" w:rsidRPr="002858CA" w:rsidRDefault="00603D35" w:rsidP="005867FA">
      <w:pPr>
        <w:pStyle w:val="Pagrindinistekstas"/>
        <w:rPr>
          <w:rFonts w:ascii="Times New Roman" w:hAnsi="Times New Roman"/>
          <w:sz w:val="22"/>
          <w:szCs w:val="22"/>
        </w:rPr>
      </w:pPr>
    </w:p>
    <w:p w14:paraId="1C8BC695" w14:textId="77777777" w:rsidR="00B664B8" w:rsidRDefault="00D156B2" w:rsidP="005867FA">
      <w:pPr>
        <w:pStyle w:val="Pagrindinistekstas"/>
        <w:rPr>
          <w:rFonts w:ascii="Times New Roman" w:hAnsi="Times New Roman"/>
          <w:b/>
          <w:bCs/>
          <w:sz w:val="22"/>
          <w:szCs w:val="22"/>
        </w:rPr>
      </w:pPr>
      <w:r w:rsidRPr="002858CA">
        <w:rPr>
          <w:rFonts w:ascii="Times New Roman" w:hAnsi="Times New Roman"/>
          <w:b/>
          <w:bCs/>
          <w:sz w:val="22"/>
          <w:szCs w:val="22"/>
        </w:rPr>
        <w:t xml:space="preserve">3. </w:t>
      </w:r>
      <w:r w:rsidRPr="002858CA">
        <w:rPr>
          <w:rFonts w:ascii="Times New Roman" w:hAnsi="Times New Roman"/>
          <w:b/>
          <w:bCs/>
          <w:sz w:val="22"/>
          <w:szCs w:val="22"/>
        </w:rPr>
        <w:tab/>
      </w:r>
      <w:r w:rsidR="00EB7DD6" w:rsidRPr="002858CA">
        <w:rPr>
          <w:rFonts w:ascii="Times New Roman" w:hAnsi="Times New Roman"/>
          <w:b/>
          <w:bCs/>
          <w:sz w:val="22"/>
          <w:szCs w:val="22"/>
        </w:rPr>
        <w:t>FARMACINĖ FORMA</w:t>
      </w:r>
    </w:p>
    <w:p w14:paraId="394DFFB8" w14:textId="77777777" w:rsidR="00F85715" w:rsidRPr="005867FA" w:rsidRDefault="00F85715" w:rsidP="005867FA">
      <w:pPr>
        <w:pStyle w:val="Pagrindinistekstas"/>
        <w:rPr>
          <w:rFonts w:ascii="Times New Roman" w:hAnsi="Times New Roman"/>
          <w:bCs/>
          <w:sz w:val="22"/>
          <w:szCs w:val="22"/>
        </w:rPr>
      </w:pPr>
    </w:p>
    <w:p w14:paraId="00581B87" w14:textId="77777777" w:rsidR="007F39E2" w:rsidRDefault="00646066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</w:t>
      </w:r>
      <w:r w:rsidRPr="00BC2DAA">
        <w:rPr>
          <w:rFonts w:ascii="Times New Roman" w:hAnsi="Times New Roman"/>
          <w:sz w:val="22"/>
          <w:szCs w:val="22"/>
        </w:rPr>
        <w:t>ilteliai injekciniam ar infuziniam tirpalui</w:t>
      </w:r>
      <w:r w:rsidR="00D156B2" w:rsidRPr="002858CA">
        <w:rPr>
          <w:rFonts w:ascii="Times New Roman" w:hAnsi="Times New Roman"/>
          <w:sz w:val="22"/>
          <w:szCs w:val="22"/>
        </w:rPr>
        <w:tab/>
      </w:r>
    </w:p>
    <w:p w14:paraId="4F24A9D0" w14:textId="77777777" w:rsidR="00B664B8" w:rsidRDefault="00EB7DD6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 w:rsidRPr="002858CA">
        <w:rPr>
          <w:rFonts w:ascii="Times New Roman" w:hAnsi="Times New Roman"/>
          <w:sz w:val="22"/>
          <w:szCs w:val="22"/>
        </w:rPr>
        <w:t>Balti arba gel</w:t>
      </w:r>
      <w:r w:rsidR="00F85715">
        <w:rPr>
          <w:rFonts w:ascii="Times New Roman" w:hAnsi="Times New Roman"/>
          <w:sz w:val="22"/>
          <w:szCs w:val="22"/>
        </w:rPr>
        <w:t>svi</w:t>
      </w:r>
      <w:r w:rsidRPr="002858CA">
        <w:rPr>
          <w:rFonts w:ascii="Times New Roman" w:hAnsi="Times New Roman"/>
          <w:sz w:val="22"/>
          <w:szCs w:val="22"/>
        </w:rPr>
        <w:t xml:space="preserve"> kristaliniai milteliai.</w:t>
      </w:r>
    </w:p>
    <w:p w14:paraId="4C936B01" w14:textId="77777777" w:rsidR="007F39E2" w:rsidRDefault="007F39E2" w:rsidP="005867FA">
      <w:pPr>
        <w:pStyle w:val="Pagrindinistekstas"/>
        <w:rPr>
          <w:rFonts w:ascii="Times New Roman" w:hAnsi="Times New Roman"/>
          <w:sz w:val="22"/>
          <w:szCs w:val="22"/>
        </w:rPr>
      </w:pPr>
    </w:p>
    <w:p w14:paraId="4E7CD071" w14:textId="77777777" w:rsidR="00603D35" w:rsidRPr="002858CA" w:rsidRDefault="00603D35" w:rsidP="005867FA">
      <w:pPr>
        <w:pStyle w:val="Pagrindinistekstas"/>
        <w:rPr>
          <w:rFonts w:ascii="Times New Roman" w:hAnsi="Times New Roman"/>
          <w:sz w:val="22"/>
          <w:szCs w:val="22"/>
        </w:rPr>
      </w:pPr>
    </w:p>
    <w:p w14:paraId="2555590B" w14:textId="77777777" w:rsidR="00B664B8" w:rsidRDefault="00D156B2" w:rsidP="005867FA">
      <w:pPr>
        <w:rPr>
          <w:rFonts w:ascii="Times New Roman" w:hAnsi="Times New Roman"/>
          <w:b/>
          <w:bCs/>
          <w:sz w:val="22"/>
          <w:szCs w:val="22"/>
        </w:rPr>
      </w:pPr>
      <w:r w:rsidRPr="002858CA">
        <w:rPr>
          <w:rFonts w:ascii="Times New Roman" w:hAnsi="Times New Roman"/>
          <w:b/>
          <w:bCs/>
          <w:sz w:val="22"/>
          <w:szCs w:val="22"/>
        </w:rPr>
        <w:t xml:space="preserve">4. </w:t>
      </w:r>
      <w:r w:rsidRPr="002858CA">
        <w:rPr>
          <w:rFonts w:ascii="Times New Roman" w:hAnsi="Times New Roman"/>
          <w:b/>
          <w:bCs/>
          <w:sz w:val="22"/>
          <w:szCs w:val="22"/>
        </w:rPr>
        <w:tab/>
      </w:r>
      <w:r w:rsidR="00874F57" w:rsidRPr="002858CA">
        <w:rPr>
          <w:rFonts w:ascii="Times New Roman" w:hAnsi="Times New Roman"/>
          <w:b/>
          <w:bCs/>
          <w:sz w:val="22"/>
          <w:szCs w:val="22"/>
        </w:rPr>
        <w:t>KLINIKINĖ INFORMACIJA</w:t>
      </w:r>
    </w:p>
    <w:p w14:paraId="5645B43E" w14:textId="77777777" w:rsidR="00603D35" w:rsidRPr="002858CA" w:rsidRDefault="00603D35" w:rsidP="005867FA">
      <w:pPr>
        <w:rPr>
          <w:rFonts w:ascii="Times New Roman" w:hAnsi="Times New Roman"/>
          <w:b/>
          <w:bCs/>
          <w:sz w:val="22"/>
          <w:szCs w:val="22"/>
        </w:rPr>
      </w:pPr>
    </w:p>
    <w:p w14:paraId="4B207FAC" w14:textId="77777777" w:rsidR="00B664B8" w:rsidRPr="002858CA" w:rsidRDefault="00D156B2" w:rsidP="005867FA">
      <w:pPr>
        <w:rPr>
          <w:rFonts w:ascii="Times New Roman" w:hAnsi="Times New Roman"/>
          <w:b/>
          <w:bCs/>
          <w:sz w:val="22"/>
          <w:szCs w:val="22"/>
        </w:rPr>
      </w:pPr>
      <w:bookmarkStart w:id="0" w:name="INDICATIONS"/>
      <w:bookmarkEnd w:id="0"/>
      <w:r w:rsidRPr="002858CA">
        <w:rPr>
          <w:rFonts w:ascii="Times New Roman" w:hAnsi="Times New Roman"/>
          <w:b/>
          <w:bCs/>
          <w:sz w:val="22"/>
          <w:szCs w:val="22"/>
        </w:rPr>
        <w:t xml:space="preserve">4.1 </w:t>
      </w:r>
      <w:r w:rsidRPr="002858CA">
        <w:rPr>
          <w:rFonts w:ascii="Times New Roman" w:hAnsi="Times New Roman"/>
          <w:b/>
          <w:bCs/>
          <w:sz w:val="22"/>
          <w:szCs w:val="22"/>
        </w:rPr>
        <w:tab/>
      </w:r>
      <w:r w:rsidR="00874F57" w:rsidRPr="002858CA">
        <w:rPr>
          <w:rFonts w:ascii="Times New Roman" w:hAnsi="Times New Roman"/>
          <w:b/>
          <w:bCs/>
          <w:sz w:val="22"/>
          <w:szCs w:val="22"/>
        </w:rPr>
        <w:t>Terapinės indikacijos</w:t>
      </w:r>
    </w:p>
    <w:p w14:paraId="38CEB876" w14:textId="77777777" w:rsidR="00874F57" w:rsidRPr="002858CA" w:rsidRDefault="00874F57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proofErr w:type="spellStart"/>
      <w:r w:rsidRPr="002858CA">
        <w:rPr>
          <w:rFonts w:ascii="Times New Roman" w:hAnsi="Times New Roman"/>
          <w:sz w:val="22"/>
          <w:szCs w:val="22"/>
        </w:rPr>
        <w:t>Meropenem</w:t>
      </w:r>
      <w:proofErr w:type="spellEnd"/>
      <w:r w:rsidRPr="002858C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A3742">
        <w:rPr>
          <w:rFonts w:ascii="Times New Roman" w:hAnsi="Times New Roman"/>
          <w:sz w:val="22"/>
          <w:szCs w:val="22"/>
        </w:rPr>
        <w:t>Venus</w:t>
      </w:r>
      <w:proofErr w:type="spellEnd"/>
      <w:r w:rsidR="003A3742">
        <w:rPr>
          <w:rFonts w:ascii="Times New Roman" w:hAnsi="Times New Roman"/>
          <w:sz w:val="22"/>
          <w:szCs w:val="22"/>
        </w:rPr>
        <w:t xml:space="preserve"> Pharma</w:t>
      </w:r>
      <w:r w:rsidRPr="002858CA">
        <w:rPr>
          <w:rFonts w:ascii="Times New Roman" w:hAnsi="Times New Roman"/>
          <w:sz w:val="22"/>
          <w:szCs w:val="22"/>
        </w:rPr>
        <w:t xml:space="preserve"> skirtas gydyti šias suaugusi</w:t>
      </w:r>
      <w:r w:rsidR="00F52A63">
        <w:rPr>
          <w:rFonts w:ascii="Times New Roman" w:hAnsi="Times New Roman"/>
          <w:sz w:val="22"/>
          <w:szCs w:val="22"/>
        </w:rPr>
        <w:t>ųjų</w:t>
      </w:r>
      <w:r w:rsidRPr="002858CA">
        <w:rPr>
          <w:rFonts w:ascii="Times New Roman" w:hAnsi="Times New Roman"/>
          <w:sz w:val="22"/>
          <w:szCs w:val="22"/>
        </w:rPr>
        <w:t xml:space="preserve"> ir vyresni</w:t>
      </w:r>
      <w:r w:rsidR="00F52A63">
        <w:rPr>
          <w:rFonts w:ascii="Times New Roman" w:hAnsi="Times New Roman"/>
          <w:sz w:val="22"/>
          <w:szCs w:val="22"/>
        </w:rPr>
        <w:t>ų</w:t>
      </w:r>
      <w:r w:rsidRPr="002858CA">
        <w:rPr>
          <w:rFonts w:ascii="Times New Roman" w:hAnsi="Times New Roman"/>
          <w:sz w:val="22"/>
          <w:szCs w:val="22"/>
        </w:rPr>
        <w:t xml:space="preserve"> </w:t>
      </w:r>
      <w:r w:rsidR="003D324F">
        <w:rPr>
          <w:rFonts w:ascii="Times New Roman" w:hAnsi="Times New Roman"/>
          <w:sz w:val="22"/>
          <w:szCs w:val="22"/>
        </w:rPr>
        <w:t xml:space="preserve">kaip </w:t>
      </w:r>
      <w:r w:rsidR="003D324F" w:rsidRPr="002858CA">
        <w:rPr>
          <w:rFonts w:ascii="Times New Roman" w:hAnsi="Times New Roman"/>
          <w:sz w:val="22"/>
          <w:szCs w:val="22"/>
        </w:rPr>
        <w:t xml:space="preserve">3 mėnesių </w:t>
      </w:r>
      <w:r w:rsidRPr="002858CA">
        <w:rPr>
          <w:rFonts w:ascii="Times New Roman" w:hAnsi="Times New Roman"/>
          <w:sz w:val="22"/>
          <w:szCs w:val="22"/>
        </w:rPr>
        <w:t>vaik</w:t>
      </w:r>
      <w:r w:rsidR="00F52A63">
        <w:rPr>
          <w:rFonts w:ascii="Times New Roman" w:hAnsi="Times New Roman"/>
          <w:sz w:val="22"/>
          <w:szCs w:val="22"/>
        </w:rPr>
        <w:t>ų</w:t>
      </w:r>
      <w:r w:rsidRPr="002858CA">
        <w:rPr>
          <w:rFonts w:ascii="Times New Roman" w:hAnsi="Times New Roman"/>
          <w:sz w:val="22"/>
          <w:szCs w:val="22"/>
        </w:rPr>
        <w:t xml:space="preserve"> </w:t>
      </w:r>
      <w:r w:rsidR="00F52A63" w:rsidRPr="002858CA">
        <w:rPr>
          <w:rFonts w:ascii="Times New Roman" w:hAnsi="Times New Roman"/>
          <w:sz w:val="22"/>
          <w:szCs w:val="22"/>
        </w:rPr>
        <w:t>infekci</w:t>
      </w:r>
      <w:r w:rsidR="00F52A63">
        <w:rPr>
          <w:rFonts w:ascii="Times New Roman" w:hAnsi="Times New Roman"/>
          <w:sz w:val="22"/>
          <w:szCs w:val="22"/>
        </w:rPr>
        <w:t>nes ligas</w:t>
      </w:r>
      <w:r w:rsidR="00F52A63" w:rsidRPr="002858CA">
        <w:rPr>
          <w:rFonts w:ascii="Times New Roman" w:hAnsi="Times New Roman"/>
          <w:sz w:val="22"/>
          <w:szCs w:val="22"/>
        </w:rPr>
        <w:t xml:space="preserve"> </w:t>
      </w:r>
      <w:r w:rsidRPr="002858CA">
        <w:rPr>
          <w:rFonts w:ascii="Times New Roman" w:hAnsi="Times New Roman"/>
          <w:sz w:val="22"/>
          <w:szCs w:val="22"/>
        </w:rPr>
        <w:t xml:space="preserve">(žr. 4.4 ir 5.1 </w:t>
      </w:r>
      <w:r w:rsidR="00D94B6A" w:rsidRPr="002858CA">
        <w:rPr>
          <w:rFonts w:ascii="Times New Roman" w:hAnsi="Times New Roman"/>
          <w:sz w:val="22"/>
          <w:szCs w:val="22"/>
        </w:rPr>
        <w:t>skyri</w:t>
      </w:r>
      <w:r w:rsidR="00D94B6A">
        <w:rPr>
          <w:rFonts w:ascii="Times New Roman" w:hAnsi="Times New Roman"/>
          <w:sz w:val="22"/>
          <w:szCs w:val="22"/>
        </w:rPr>
        <w:t>us</w:t>
      </w:r>
      <w:r w:rsidRPr="002858CA">
        <w:rPr>
          <w:rFonts w:ascii="Times New Roman" w:hAnsi="Times New Roman"/>
          <w:sz w:val="22"/>
          <w:szCs w:val="22"/>
        </w:rPr>
        <w:t>):</w:t>
      </w:r>
    </w:p>
    <w:p w14:paraId="6D874B93" w14:textId="77777777" w:rsidR="00B664B8" w:rsidRPr="002858CA" w:rsidRDefault="00D156B2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 w:rsidRPr="002858CA">
        <w:rPr>
          <w:rFonts w:ascii="Times New Roman" w:hAnsi="Times New Roman"/>
          <w:sz w:val="22"/>
          <w:szCs w:val="22"/>
        </w:rPr>
        <w:t xml:space="preserve">• </w:t>
      </w:r>
      <w:r w:rsidR="003D324F" w:rsidRPr="00DD3D48">
        <w:rPr>
          <w:rFonts w:ascii="Times New Roman" w:hAnsi="Times New Roman"/>
          <w:sz w:val="22"/>
          <w:szCs w:val="22"/>
        </w:rPr>
        <w:t>sunki</w:t>
      </w:r>
      <w:r w:rsidR="00F52A63">
        <w:rPr>
          <w:rFonts w:ascii="Times New Roman" w:hAnsi="Times New Roman"/>
          <w:sz w:val="22"/>
          <w:szCs w:val="22"/>
        </w:rPr>
        <w:t>ą</w:t>
      </w:r>
      <w:r w:rsidR="003D324F" w:rsidRPr="00DD3D48">
        <w:rPr>
          <w:rFonts w:ascii="Times New Roman" w:hAnsi="Times New Roman"/>
          <w:sz w:val="22"/>
          <w:szCs w:val="22"/>
        </w:rPr>
        <w:t xml:space="preserve"> h</w:t>
      </w:r>
      <w:r w:rsidR="00874F57" w:rsidRPr="00DD3D48">
        <w:rPr>
          <w:rFonts w:ascii="Times New Roman" w:hAnsi="Times New Roman"/>
          <w:sz w:val="22"/>
          <w:szCs w:val="22"/>
        </w:rPr>
        <w:t>ospitalin</w:t>
      </w:r>
      <w:r w:rsidR="00F52A63">
        <w:rPr>
          <w:rFonts w:ascii="Times New Roman" w:hAnsi="Times New Roman"/>
          <w:sz w:val="22"/>
          <w:szCs w:val="22"/>
        </w:rPr>
        <w:t>ę</w:t>
      </w:r>
      <w:r w:rsidR="00874F57" w:rsidRPr="00DD3D48">
        <w:rPr>
          <w:rFonts w:ascii="Times New Roman" w:hAnsi="Times New Roman"/>
          <w:sz w:val="22"/>
          <w:szCs w:val="22"/>
        </w:rPr>
        <w:t xml:space="preserve"> pneumonij</w:t>
      </w:r>
      <w:r w:rsidR="00F52A63">
        <w:rPr>
          <w:rFonts w:ascii="Times New Roman" w:hAnsi="Times New Roman"/>
          <w:sz w:val="22"/>
          <w:szCs w:val="22"/>
        </w:rPr>
        <w:t>ą</w:t>
      </w:r>
      <w:r w:rsidR="003D324F" w:rsidRPr="00DD3D48">
        <w:rPr>
          <w:rFonts w:ascii="Times New Roman" w:hAnsi="Times New Roman"/>
          <w:sz w:val="22"/>
          <w:szCs w:val="22"/>
        </w:rPr>
        <w:t xml:space="preserve"> ar</w:t>
      </w:r>
      <w:r w:rsidR="00874F57" w:rsidRPr="00DD3D48">
        <w:rPr>
          <w:rFonts w:ascii="Times New Roman" w:hAnsi="Times New Roman"/>
          <w:sz w:val="22"/>
          <w:szCs w:val="22"/>
        </w:rPr>
        <w:t xml:space="preserve"> su dirbtine plaučių ventiliacija</w:t>
      </w:r>
      <w:r w:rsidR="003D324F" w:rsidRPr="00DD3D48">
        <w:rPr>
          <w:rFonts w:ascii="Times New Roman" w:hAnsi="Times New Roman"/>
          <w:sz w:val="22"/>
          <w:szCs w:val="22"/>
        </w:rPr>
        <w:t xml:space="preserve"> susijusi</w:t>
      </w:r>
      <w:r w:rsidR="00F52A63">
        <w:rPr>
          <w:rFonts w:ascii="Times New Roman" w:hAnsi="Times New Roman"/>
          <w:sz w:val="22"/>
          <w:szCs w:val="22"/>
        </w:rPr>
        <w:t>ą</w:t>
      </w:r>
      <w:r w:rsidR="003D324F" w:rsidRPr="00DD3D48">
        <w:rPr>
          <w:rFonts w:ascii="Times New Roman" w:hAnsi="Times New Roman"/>
          <w:sz w:val="22"/>
          <w:szCs w:val="22"/>
        </w:rPr>
        <w:t xml:space="preserve"> pneumonij</w:t>
      </w:r>
      <w:r w:rsidR="00F52A63">
        <w:rPr>
          <w:rFonts w:ascii="Times New Roman" w:hAnsi="Times New Roman"/>
          <w:sz w:val="22"/>
          <w:szCs w:val="22"/>
        </w:rPr>
        <w:t>ą</w:t>
      </w:r>
      <w:r w:rsidR="003D324F">
        <w:rPr>
          <w:rFonts w:ascii="Times New Roman" w:hAnsi="Times New Roman"/>
          <w:sz w:val="22"/>
          <w:szCs w:val="22"/>
        </w:rPr>
        <w:t>;</w:t>
      </w:r>
    </w:p>
    <w:p w14:paraId="7A6B35E4" w14:textId="77777777" w:rsidR="00874F57" w:rsidRPr="00DD3D48" w:rsidRDefault="00D156B2" w:rsidP="005867FA">
      <w:pPr>
        <w:pStyle w:val="Default"/>
        <w:ind w:left="720"/>
        <w:rPr>
          <w:color w:val="auto"/>
          <w:sz w:val="22"/>
          <w:szCs w:val="22"/>
          <w:lang w:val="lt-LT"/>
        </w:rPr>
      </w:pPr>
      <w:r w:rsidRPr="00DD3D48">
        <w:rPr>
          <w:color w:val="auto"/>
          <w:sz w:val="22"/>
          <w:szCs w:val="22"/>
          <w:lang w:val="lt-LT"/>
        </w:rPr>
        <w:t>•</w:t>
      </w:r>
      <w:r w:rsidR="003D324F" w:rsidRPr="00DD3D48">
        <w:rPr>
          <w:color w:val="auto"/>
          <w:sz w:val="22"/>
          <w:szCs w:val="22"/>
          <w:lang w:val="lt-LT"/>
        </w:rPr>
        <w:t xml:space="preserve"> p</w:t>
      </w:r>
      <w:r w:rsidR="00874F57" w:rsidRPr="00DD3D48">
        <w:rPr>
          <w:color w:val="auto"/>
          <w:sz w:val="22"/>
          <w:szCs w:val="22"/>
          <w:lang w:val="lt-LT"/>
        </w:rPr>
        <w:t>laučių ir bronchų infekcij</w:t>
      </w:r>
      <w:r w:rsidR="00F52A63">
        <w:rPr>
          <w:color w:val="auto"/>
          <w:sz w:val="22"/>
          <w:szCs w:val="22"/>
          <w:lang w:val="lt-LT"/>
        </w:rPr>
        <w:t>a</w:t>
      </w:r>
      <w:r w:rsidR="00874F57" w:rsidRPr="00DD3D48">
        <w:rPr>
          <w:color w:val="auto"/>
          <w:sz w:val="22"/>
          <w:szCs w:val="22"/>
          <w:lang w:val="lt-LT"/>
        </w:rPr>
        <w:t>s pacientams, sergantiems cistine fibroze</w:t>
      </w:r>
      <w:r w:rsidR="003D324F" w:rsidRPr="00DD3D48">
        <w:rPr>
          <w:color w:val="auto"/>
          <w:sz w:val="22"/>
          <w:szCs w:val="22"/>
          <w:lang w:val="lt-LT"/>
        </w:rPr>
        <w:t>;</w:t>
      </w:r>
    </w:p>
    <w:p w14:paraId="7DFF76D1" w14:textId="77777777" w:rsidR="00B664B8" w:rsidRPr="002858CA" w:rsidRDefault="00D156B2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 w:rsidRPr="002858CA">
        <w:rPr>
          <w:rFonts w:ascii="Times New Roman" w:hAnsi="Times New Roman"/>
          <w:sz w:val="22"/>
          <w:szCs w:val="22"/>
        </w:rPr>
        <w:t xml:space="preserve">• </w:t>
      </w:r>
      <w:r w:rsidR="003D324F">
        <w:rPr>
          <w:rFonts w:ascii="Times New Roman" w:hAnsi="Times New Roman"/>
          <w:sz w:val="22"/>
          <w:szCs w:val="22"/>
        </w:rPr>
        <w:t>k</w:t>
      </w:r>
      <w:r w:rsidR="00874F57" w:rsidRPr="002858CA">
        <w:rPr>
          <w:rFonts w:ascii="Times New Roman" w:hAnsi="Times New Roman"/>
          <w:sz w:val="22"/>
          <w:szCs w:val="22"/>
        </w:rPr>
        <w:t>omplikuot</w:t>
      </w:r>
      <w:r w:rsidR="00F52A63">
        <w:rPr>
          <w:rFonts w:ascii="Times New Roman" w:hAnsi="Times New Roman"/>
          <w:sz w:val="22"/>
          <w:szCs w:val="22"/>
        </w:rPr>
        <w:t>a</w:t>
      </w:r>
      <w:r w:rsidR="00874F57" w:rsidRPr="002858CA">
        <w:rPr>
          <w:rFonts w:ascii="Times New Roman" w:hAnsi="Times New Roman"/>
          <w:sz w:val="22"/>
          <w:szCs w:val="22"/>
        </w:rPr>
        <w:t>s šlapimo takų infekci</w:t>
      </w:r>
      <w:r w:rsidR="00F52A63">
        <w:rPr>
          <w:rFonts w:ascii="Times New Roman" w:hAnsi="Times New Roman"/>
          <w:sz w:val="22"/>
          <w:szCs w:val="22"/>
        </w:rPr>
        <w:t>nes ligas</w:t>
      </w:r>
      <w:r w:rsidR="003D324F">
        <w:rPr>
          <w:rFonts w:ascii="Times New Roman" w:hAnsi="Times New Roman"/>
          <w:sz w:val="22"/>
          <w:szCs w:val="22"/>
        </w:rPr>
        <w:t>;</w:t>
      </w:r>
    </w:p>
    <w:p w14:paraId="4C7E2E08" w14:textId="77777777" w:rsidR="00B664B8" w:rsidRPr="002858CA" w:rsidRDefault="00D156B2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 w:rsidRPr="002858CA">
        <w:rPr>
          <w:rFonts w:ascii="Times New Roman" w:hAnsi="Times New Roman"/>
          <w:sz w:val="22"/>
          <w:szCs w:val="22"/>
        </w:rPr>
        <w:t xml:space="preserve">• </w:t>
      </w:r>
      <w:r w:rsidR="003D324F" w:rsidRPr="00DD3D48">
        <w:rPr>
          <w:rFonts w:ascii="Times New Roman" w:hAnsi="Times New Roman"/>
          <w:sz w:val="22"/>
          <w:szCs w:val="22"/>
        </w:rPr>
        <w:t>k</w:t>
      </w:r>
      <w:r w:rsidR="00874F57" w:rsidRPr="00DD3D48">
        <w:rPr>
          <w:rFonts w:ascii="Times New Roman" w:hAnsi="Times New Roman"/>
          <w:sz w:val="22"/>
          <w:szCs w:val="22"/>
        </w:rPr>
        <w:t>omplikuot</w:t>
      </w:r>
      <w:r w:rsidR="00F52A63">
        <w:rPr>
          <w:rFonts w:ascii="Times New Roman" w:hAnsi="Times New Roman"/>
          <w:sz w:val="22"/>
          <w:szCs w:val="22"/>
        </w:rPr>
        <w:t>a</w:t>
      </w:r>
      <w:r w:rsidR="00874F57" w:rsidRPr="00DD3D48">
        <w:rPr>
          <w:rFonts w:ascii="Times New Roman" w:hAnsi="Times New Roman"/>
          <w:sz w:val="22"/>
          <w:szCs w:val="22"/>
        </w:rPr>
        <w:t xml:space="preserve">s pilvo ertmės </w:t>
      </w:r>
      <w:r w:rsidR="00F52A63" w:rsidRPr="002858CA">
        <w:rPr>
          <w:rFonts w:ascii="Times New Roman" w:hAnsi="Times New Roman"/>
          <w:sz w:val="22"/>
          <w:szCs w:val="22"/>
        </w:rPr>
        <w:t>infekci</w:t>
      </w:r>
      <w:r w:rsidR="00F52A63">
        <w:rPr>
          <w:rFonts w:ascii="Times New Roman" w:hAnsi="Times New Roman"/>
          <w:sz w:val="22"/>
          <w:szCs w:val="22"/>
        </w:rPr>
        <w:t>nes ligas</w:t>
      </w:r>
      <w:r w:rsidR="003D324F" w:rsidRPr="00DD3D48">
        <w:rPr>
          <w:rFonts w:ascii="Times New Roman" w:hAnsi="Times New Roman"/>
          <w:sz w:val="22"/>
          <w:szCs w:val="22"/>
        </w:rPr>
        <w:t>;</w:t>
      </w:r>
    </w:p>
    <w:p w14:paraId="1FB8B75C" w14:textId="77777777" w:rsidR="00874F57" w:rsidRPr="00DD3D48" w:rsidRDefault="00D156B2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bookmarkStart w:id="1" w:name="_Hlk58749152"/>
      <w:r w:rsidRPr="002858CA">
        <w:rPr>
          <w:rFonts w:ascii="Times New Roman" w:hAnsi="Times New Roman"/>
          <w:sz w:val="22"/>
          <w:szCs w:val="22"/>
        </w:rPr>
        <w:t xml:space="preserve">• </w:t>
      </w:r>
      <w:bookmarkEnd w:id="1"/>
      <w:r w:rsidR="00F52A63" w:rsidRPr="002858CA">
        <w:rPr>
          <w:rFonts w:ascii="Times New Roman" w:hAnsi="Times New Roman"/>
          <w:sz w:val="22"/>
          <w:szCs w:val="22"/>
        </w:rPr>
        <w:t>infekci</w:t>
      </w:r>
      <w:r w:rsidR="00F52A63">
        <w:rPr>
          <w:rFonts w:ascii="Times New Roman" w:hAnsi="Times New Roman"/>
          <w:sz w:val="22"/>
          <w:szCs w:val="22"/>
        </w:rPr>
        <w:t>nes ligas</w:t>
      </w:r>
      <w:r w:rsidR="00874F57" w:rsidRPr="00DD3D48">
        <w:rPr>
          <w:rFonts w:ascii="Times New Roman" w:hAnsi="Times New Roman"/>
          <w:sz w:val="22"/>
          <w:szCs w:val="22"/>
        </w:rPr>
        <w:t>, kuriomis galima užsikrėsti gimdymo metu ar po jo</w:t>
      </w:r>
      <w:r w:rsidR="003D324F" w:rsidRPr="00DD3D48">
        <w:rPr>
          <w:rFonts w:ascii="Times New Roman" w:hAnsi="Times New Roman"/>
          <w:sz w:val="22"/>
          <w:szCs w:val="22"/>
        </w:rPr>
        <w:t>;</w:t>
      </w:r>
    </w:p>
    <w:p w14:paraId="0C5EFEB8" w14:textId="77777777" w:rsidR="00B664B8" w:rsidRPr="002858CA" w:rsidRDefault="00D156B2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 w:rsidRPr="002858CA">
        <w:rPr>
          <w:rFonts w:ascii="Times New Roman" w:hAnsi="Times New Roman"/>
          <w:sz w:val="22"/>
          <w:szCs w:val="22"/>
        </w:rPr>
        <w:t xml:space="preserve">• </w:t>
      </w:r>
      <w:r w:rsidR="003D324F" w:rsidRPr="00DD3D48">
        <w:rPr>
          <w:rFonts w:ascii="Times New Roman" w:hAnsi="Times New Roman"/>
          <w:sz w:val="22"/>
          <w:szCs w:val="22"/>
        </w:rPr>
        <w:t>k</w:t>
      </w:r>
      <w:r w:rsidR="00874F57" w:rsidRPr="00DD3D48">
        <w:rPr>
          <w:rFonts w:ascii="Times New Roman" w:hAnsi="Times New Roman"/>
          <w:sz w:val="22"/>
          <w:szCs w:val="22"/>
        </w:rPr>
        <w:t>omplikuot</w:t>
      </w:r>
      <w:r w:rsidR="00F52A63">
        <w:rPr>
          <w:rFonts w:ascii="Times New Roman" w:hAnsi="Times New Roman"/>
          <w:sz w:val="22"/>
          <w:szCs w:val="22"/>
        </w:rPr>
        <w:t>a</w:t>
      </w:r>
      <w:r w:rsidR="00874F57" w:rsidRPr="00DD3D48">
        <w:rPr>
          <w:rFonts w:ascii="Times New Roman" w:hAnsi="Times New Roman"/>
          <w:sz w:val="22"/>
          <w:szCs w:val="22"/>
        </w:rPr>
        <w:t xml:space="preserve">s odos ir minkštųjų audinių </w:t>
      </w:r>
      <w:r w:rsidR="00F52A63" w:rsidRPr="002858CA">
        <w:rPr>
          <w:rFonts w:ascii="Times New Roman" w:hAnsi="Times New Roman"/>
          <w:sz w:val="22"/>
          <w:szCs w:val="22"/>
        </w:rPr>
        <w:t>infekci</w:t>
      </w:r>
      <w:r w:rsidR="00F52A63">
        <w:rPr>
          <w:rFonts w:ascii="Times New Roman" w:hAnsi="Times New Roman"/>
          <w:sz w:val="22"/>
          <w:szCs w:val="22"/>
        </w:rPr>
        <w:t>nes ligas</w:t>
      </w:r>
      <w:r w:rsidR="003D324F" w:rsidRPr="00DD3D48">
        <w:rPr>
          <w:rFonts w:ascii="Times New Roman" w:hAnsi="Times New Roman"/>
          <w:sz w:val="22"/>
          <w:szCs w:val="22"/>
        </w:rPr>
        <w:t>;</w:t>
      </w:r>
    </w:p>
    <w:p w14:paraId="335E9875" w14:textId="77777777" w:rsidR="00B664B8" w:rsidRPr="002858CA" w:rsidRDefault="00D156B2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 w:rsidRPr="002858CA">
        <w:rPr>
          <w:rFonts w:ascii="Times New Roman" w:hAnsi="Times New Roman"/>
          <w:sz w:val="22"/>
          <w:szCs w:val="22"/>
        </w:rPr>
        <w:t xml:space="preserve">• </w:t>
      </w:r>
      <w:r w:rsidR="003D324F">
        <w:rPr>
          <w:rFonts w:ascii="Times New Roman" w:hAnsi="Times New Roman"/>
          <w:sz w:val="22"/>
          <w:szCs w:val="22"/>
        </w:rPr>
        <w:t>ū</w:t>
      </w:r>
      <w:r w:rsidR="00874F57" w:rsidRPr="00DD3D48">
        <w:rPr>
          <w:rFonts w:ascii="Times New Roman" w:hAnsi="Times New Roman"/>
          <w:sz w:val="22"/>
          <w:szCs w:val="22"/>
        </w:rPr>
        <w:t>min</w:t>
      </w:r>
      <w:r w:rsidR="00F52A63">
        <w:rPr>
          <w:rFonts w:ascii="Times New Roman" w:hAnsi="Times New Roman"/>
          <w:sz w:val="22"/>
          <w:szCs w:val="22"/>
        </w:rPr>
        <w:t>į</w:t>
      </w:r>
      <w:r w:rsidR="00874F57" w:rsidRPr="00DD3D48">
        <w:rPr>
          <w:rFonts w:ascii="Times New Roman" w:hAnsi="Times New Roman"/>
          <w:sz w:val="22"/>
          <w:szCs w:val="22"/>
        </w:rPr>
        <w:t xml:space="preserve"> bakteri</w:t>
      </w:r>
      <w:r w:rsidR="00F52A63">
        <w:rPr>
          <w:rFonts w:ascii="Times New Roman" w:hAnsi="Times New Roman"/>
          <w:sz w:val="22"/>
          <w:szCs w:val="22"/>
        </w:rPr>
        <w:t>nį meningitą</w:t>
      </w:r>
      <w:r w:rsidR="00874F57" w:rsidRPr="00DD3D48">
        <w:rPr>
          <w:rFonts w:ascii="Times New Roman" w:hAnsi="Times New Roman"/>
          <w:sz w:val="22"/>
          <w:szCs w:val="22"/>
        </w:rPr>
        <w:t>.</w:t>
      </w:r>
    </w:p>
    <w:p w14:paraId="4F0BA282" w14:textId="77777777" w:rsidR="00B664B8" w:rsidRPr="002858CA" w:rsidRDefault="00B664B8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</w:p>
    <w:p w14:paraId="0C66458C" w14:textId="77777777" w:rsidR="002858CA" w:rsidRPr="002858CA" w:rsidRDefault="002858CA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proofErr w:type="spellStart"/>
      <w:r w:rsidRPr="002858CA">
        <w:rPr>
          <w:rFonts w:ascii="Times New Roman" w:hAnsi="Times New Roman"/>
          <w:sz w:val="22"/>
          <w:szCs w:val="22"/>
        </w:rPr>
        <w:t>Meropenem</w:t>
      </w:r>
      <w:proofErr w:type="spellEnd"/>
      <w:r w:rsidRPr="002858C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A3742">
        <w:rPr>
          <w:rFonts w:ascii="Times New Roman" w:hAnsi="Times New Roman"/>
          <w:sz w:val="22"/>
          <w:szCs w:val="22"/>
        </w:rPr>
        <w:t>Venus</w:t>
      </w:r>
      <w:proofErr w:type="spellEnd"/>
      <w:r w:rsidR="003A3742">
        <w:rPr>
          <w:rFonts w:ascii="Times New Roman" w:hAnsi="Times New Roman"/>
          <w:sz w:val="22"/>
          <w:szCs w:val="22"/>
        </w:rPr>
        <w:t xml:space="preserve"> Pharma</w:t>
      </w:r>
      <w:r w:rsidRPr="002858CA">
        <w:rPr>
          <w:rFonts w:ascii="Times New Roman" w:hAnsi="Times New Roman"/>
          <w:sz w:val="22"/>
          <w:szCs w:val="22"/>
        </w:rPr>
        <w:t xml:space="preserve"> gali</w:t>
      </w:r>
      <w:r w:rsidR="00F52A63">
        <w:rPr>
          <w:rFonts w:ascii="Times New Roman" w:hAnsi="Times New Roman"/>
          <w:sz w:val="22"/>
          <w:szCs w:val="22"/>
        </w:rPr>
        <w:t>ma vartoti</w:t>
      </w:r>
      <w:r w:rsidRPr="002858CA">
        <w:rPr>
          <w:rFonts w:ascii="Times New Roman" w:hAnsi="Times New Roman"/>
          <w:sz w:val="22"/>
          <w:szCs w:val="22"/>
        </w:rPr>
        <w:t xml:space="preserve"> gydant </w:t>
      </w:r>
      <w:r w:rsidR="003D324F" w:rsidRPr="002858CA">
        <w:rPr>
          <w:rFonts w:ascii="Times New Roman" w:hAnsi="Times New Roman"/>
          <w:sz w:val="22"/>
          <w:szCs w:val="22"/>
        </w:rPr>
        <w:t xml:space="preserve">karščiuojančius </w:t>
      </w:r>
      <w:r w:rsidRPr="002858CA">
        <w:rPr>
          <w:rFonts w:ascii="Times New Roman" w:hAnsi="Times New Roman"/>
          <w:sz w:val="22"/>
          <w:szCs w:val="22"/>
        </w:rPr>
        <w:t>pacientus</w:t>
      </w:r>
      <w:r w:rsidR="003D324F">
        <w:rPr>
          <w:rFonts w:ascii="Times New Roman" w:hAnsi="Times New Roman"/>
          <w:sz w:val="22"/>
          <w:szCs w:val="22"/>
        </w:rPr>
        <w:t xml:space="preserve"> su </w:t>
      </w:r>
      <w:proofErr w:type="spellStart"/>
      <w:r w:rsidR="003D324F" w:rsidRPr="002858CA">
        <w:rPr>
          <w:rFonts w:ascii="Times New Roman" w:hAnsi="Times New Roman"/>
          <w:sz w:val="22"/>
          <w:szCs w:val="22"/>
        </w:rPr>
        <w:t>neutropeni</w:t>
      </w:r>
      <w:r w:rsidR="003D324F">
        <w:rPr>
          <w:rFonts w:ascii="Times New Roman" w:hAnsi="Times New Roman"/>
          <w:sz w:val="22"/>
          <w:szCs w:val="22"/>
        </w:rPr>
        <w:t>ja</w:t>
      </w:r>
      <w:proofErr w:type="spellEnd"/>
      <w:r w:rsidRPr="002858CA">
        <w:rPr>
          <w:rFonts w:ascii="Times New Roman" w:hAnsi="Times New Roman"/>
          <w:sz w:val="22"/>
          <w:szCs w:val="22"/>
        </w:rPr>
        <w:t xml:space="preserve">, kai įtariama, </w:t>
      </w:r>
      <w:r w:rsidR="003D324F">
        <w:rPr>
          <w:rFonts w:ascii="Times New Roman" w:hAnsi="Times New Roman"/>
          <w:sz w:val="22"/>
          <w:szCs w:val="22"/>
        </w:rPr>
        <w:t xml:space="preserve">kad karščiavimas gali būti </w:t>
      </w:r>
      <w:r w:rsidRPr="002858CA">
        <w:rPr>
          <w:rFonts w:ascii="Times New Roman" w:hAnsi="Times New Roman"/>
          <w:sz w:val="22"/>
          <w:szCs w:val="22"/>
        </w:rPr>
        <w:t>dėl bakterinės infekcijos.</w:t>
      </w:r>
    </w:p>
    <w:p w14:paraId="4A86CA0D" w14:textId="77777777" w:rsidR="008D29DC" w:rsidRDefault="008D29DC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</w:p>
    <w:p w14:paraId="3002256C" w14:textId="77777777" w:rsidR="008D29DC" w:rsidRDefault="002858CA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 w:rsidRPr="002858CA">
        <w:rPr>
          <w:rFonts w:ascii="Times New Roman" w:hAnsi="Times New Roman"/>
          <w:sz w:val="22"/>
          <w:szCs w:val="22"/>
        </w:rPr>
        <w:t xml:space="preserve">Pacientų </w:t>
      </w:r>
      <w:r w:rsidR="008D29DC">
        <w:rPr>
          <w:rFonts w:ascii="Times New Roman" w:hAnsi="Times New Roman"/>
          <w:sz w:val="22"/>
          <w:szCs w:val="22"/>
        </w:rPr>
        <w:t xml:space="preserve">, kuriems yra </w:t>
      </w:r>
      <w:r w:rsidRPr="002858CA">
        <w:rPr>
          <w:rFonts w:ascii="Times New Roman" w:hAnsi="Times New Roman"/>
          <w:sz w:val="22"/>
          <w:szCs w:val="22"/>
        </w:rPr>
        <w:t>bakteremija susijusi</w:t>
      </w:r>
      <w:r w:rsidR="002A0D59">
        <w:rPr>
          <w:rFonts w:ascii="Times New Roman" w:hAnsi="Times New Roman"/>
          <w:sz w:val="22"/>
          <w:szCs w:val="22"/>
        </w:rPr>
        <w:t>,</w:t>
      </w:r>
      <w:r w:rsidRPr="002858CA">
        <w:rPr>
          <w:rFonts w:ascii="Times New Roman" w:hAnsi="Times New Roman"/>
          <w:sz w:val="22"/>
          <w:szCs w:val="22"/>
        </w:rPr>
        <w:t xml:space="preserve"> </w:t>
      </w:r>
      <w:r w:rsidR="008D29DC">
        <w:rPr>
          <w:rFonts w:ascii="Times New Roman" w:hAnsi="Times New Roman"/>
          <w:sz w:val="22"/>
          <w:szCs w:val="22"/>
        </w:rPr>
        <w:t>ar galimai susijusi</w:t>
      </w:r>
      <w:r w:rsidR="002A0D59">
        <w:rPr>
          <w:rFonts w:ascii="Times New Roman" w:hAnsi="Times New Roman"/>
          <w:sz w:val="22"/>
          <w:szCs w:val="22"/>
        </w:rPr>
        <w:t xml:space="preserve">, </w:t>
      </w:r>
      <w:r w:rsidRPr="002858CA">
        <w:rPr>
          <w:rFonts w:ascii="Times New Roman" w:hAnsi="Times New Roman"/>
          <w:sz w:val="22"/>
          <w:szCs w:val="22"/>
        </w:rPr>
        <w:t xml:space="preserve">su bet kuria iš </w:t>
      </w:r>
      <w:r w:rsidR="008D29DC">
        <w:rPr>
          <w:rFonts w:ascii="Times New Roman" w:hAnsi="Times New Roman"/>
          <w:sz w:val="22"/>
          <w:szCs w:val="22"/>
        </w:rPr>
        <w:t>prieš tai</w:t>
      </w:r>
      <w:r w:rsidR="008D29DC" w:rsidRPr="002858CA">
        <w:rPr>
          <w:rFonts w:ascii="Times New Roman" w:hAnsi="Times New Roman"/>
          <w:sz w:val="22"/>
          <w:szCs w:val="22"/>
        </w:rPr>
        <w:t xml:space="preserve"> </w:t>
      </w:r>
      <w:r w:rsidRPr="002858CA">
        <w:rPr>
          <w:rFonts w:ascii="Times New Roman" w:hAnsi="Times New Roman"/>
          <w:sz w:val="22"/>
          <w:szCs w:val="22"/>
        </w:rPr>
        <w:t>išvardytų infekcijų</w:t>
      </w:r>
      <w:r w:rsidR="00F52A63" w:rsidRPr="00F52A63">
        <w:rPr>
          <w:rFonts w:ascii="Times New Roman" w:hAnsi="Times New Roman"/>
          <w:sz w:val="22"/>
          <w:szCs w:val="22"/>
        </w:rPr>
        <w:t xml:space="preserve"> </w:t>
      </w:r>
      <w:r w:rsidR="00F52A63" w:rsidRPr="002858CA">
        <w:rPr>
          <w:rFonts w:ascii="Times New Roman" w:hAnsi="Times New Roman"/>
          <w:sz w:val="22"/>
          <w:szCs w:val="22"/>
        </w:rPr>
        <w:t>gydym</w:t>
      </w:r>
      <w:r w:rsidR="00F52A63">
        <w:rPr>
          <w:rFonts w:ascii="Times New Roman" w:hAnsi="Times New Roman"/>
          <w:sz w:val="22"/>
          <w:szCs w:val="22"/>
        </w:rPr>
        <w:t>as</w:t>
      </w:r>
      <w:r w:rsidRPr="002858CA">
        <w:rPr>
          <w:rFonts w:ascii="Times New Roman" w:hAnsi="Times New Roman"/>
          <w:sz w:val="22"/>
          <w:szCs w:val="22"/>
        </w:rPr>
        <w:t xml:space="preserve">. </w:t>
      </w:r>
    </w:p>
    <w:p w14:paraId="5D626BC3" w14:textId="77777777" w:rsidR="008D29DC" w:rsidRDefault="008D29DC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</w:p>
    <w:p w14:paraId="23CCF547" w14:textId="77777777" w:rsidR="00B664B8" w:rsidRDefault="002858CA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 w:rsidRPr="002858CA">
        <w:rPr>
          <w:rFonts w:ascii="Times New Roman" w:hAnsi="Times New Roman"/>
          <w:sz w:val="22"/>
          <w:szCs w:val="22"/>
        </w:rPr>
        <w:t xml:space="preserve">Reikia atsižvelgti į oficialias tinkamo antibakterinių </w:t>
      </w:r>
      <w:r w:rsidR="00F52A63">
        <w:rPr>
          <w:rFonts w:ascii="Times New Roman" w:hAnsi="Times New Roman"/>
          <w:sz w:val="22"/>
          <w:szCs w:val="22"/>
        </w:rPr>
        <w:t>vaistinių preparatų vartojimo</w:t>
      </w:r>
      <w:r w:rsidR="00F52A63" w:rsidRPr="002858CA">
        <w:rPr>
          <w:rFonts w:ascii="Times New Roman" w:hAnsi="Times New Roman"/>
          <w:sz w:val="22"/>
          <w:szCs w:val="22"/>
        </w:rPr>
        <w:t xml:space="preserve"> rekomendacijas</w:t>
      </w:r>
      <w:r w:rsidRPr="002858CA">
        <w:rPr>
          <w:rFonts w:ascii="Times New Roman" w:hAnsi="Times New Roman"/>
          <w:sz w:val="22"/>
          <w:szCs w:val="22"/>
        </w:rPr>
        <w:t>.</w:t>
      </w:r>
    </w:p>
    <w:p w14:paraId="08EA6BAE" w14:textId="77777777" w:rsidR="00603D35" w:rsidRPr="002858CA" w:rsidRDefault="00603D35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</w:p>
    <w:p w14:paraId="24319F3F" w14:textId="77777777" w:rsidR="00E40225" w:rsidRPr="004256C1" w:rsidRDefault="00D156B2" w:rsidP="00E40225">
      <w:pPr>
        <w:pStyle w:val="Pagrindinistekstas"/>
        <w:rPr>
          <w:rFonts w:ascii="Times New Roman" w:hAnsi="Times New Roman"/>
          <w:b/>
          <w:bCs/>
          <w:sz w:val="22"/>
          <w:szCs w:val="22"/>
          <w:lang w:val="pt-PT"/>
        </w:rPr>
      </w:pPr>
      <w:bookmarkStart w:id="2" w:name="POSOLOGY"/>
      <w:bookmarkEnd w:id="2"/>
      <w:r w:rsidRPr="002858CA">
        <w:rPr>
          <w:rFonts w:ascii="Times New Roman" w:hAnsi="Times New Roman"/>
          <w:b/>
          <w:bCs/>
          <w:sz w:val="22"/>
          <w:szCs w:val="22"/>
        </w:rPr>
        <w:t xml:space="preserve">4.2 </w:t>
      </w:r>
      <w:r w:rsidRPr="002858CA">
        <w:rPr>
          <w:rFonts w:ascii="Times New Roman" w:hAnsi="Times New Roman"/>
          <w:b/>
          <w:bCs/>
          <w:sz w:val="22"/>
          <w:szCs w:val="22"/>
        </w:rPr>
        <w:tab/>
      </w:r>
      <w:r w:rsidR="00E40225" w:rsidRPr="00E40225">
        <w:rPr>
          <w:rFonts w:ascii="Times New Roman" w:hAnsi="Times New Roman"/>
          <w:b/>
          <w:bCs/>
          <w:sz w:val="22"/>
          <w:szCs w:val="22"/>
        </w:rPr>
        <w:t>Dozavimas ir vartojimo metodas</w:t>
      </w:r>
    </w:p>
    <w:p w14:paraId="1EB6EDBC" w14:textId="77777777" w:rsidR="00B664B8" w:rsidRPr="002858CA" w:rsidRDefault="00B664B8" w:rsidP="005867FA">
      <w:pPr>
        <w:pStyle w:val="Pagrindinistekstas"/>
        <w:rPr>
          <w:rFonts w:ascii="Times New Roman" w:hAnsi="Times New Roman"/>
          <w:b/>
          <w:bCs/>
          <w:sz w:val="22"/>
          <w:szCs w:val="22"/>
        </w:rPr>
      </w:pPr>
    </w:p>
    <w:p w14:paraId="6ACB0176" w14:textId="77777777" w:rsidR="00B664B8" w:rsidRDefault="002858CA" w:rsidP="005867FA">
      <w:pPr>
        <w:pStyle w:val="Pagrindinistekstas"/>
        <w:ind w:left="720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Dozavimas</w:t>
      </w:r>
    </w:p>
    <w:p w14:paraId="0904069A" w14:textId="77777777" w:rsidR="008D29DC" w:rsidRPr="002858CA" w:rsidRDefault="008D29DC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</w:p>
    <w:p w14:paraId="7A7E09CC" w14:textId="77777777" w:rsidR="002858CA" w:rsidRDefault="002858CA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 w:rsidRPr="002858CA">
        <w:rPr>
          <w:rFonts w:ascii="Times New Roman" w:hAnsi="Times New Roman"/>
          <w:sz w:val="22"/>
          <w:szCs w:val="22"/>
        </w:rPr>
        <w:lastRenderedPageBreak/>
        <w:t>Toliau pateiktose lentelėse pateikiamos bendros dozavimo rekomendacijos.</w:t>
      </w:r>
    </w:p>
    <w:p w14:paraId="504ADEBB" w14:textId="77777777" w:rsidR="008D29DC" w:rsidRDefault="008D29DC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</w:p>
    <w:p w14:paraId="634F7D14" w14:textId="77777777" w:rsidR="002858CA" w:rsidRDefault="002858CA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 w:rsidRPr="002858CA">
        <w:rPr>
          <w:rFonts w:ascii="Times New Roman" w:hAnsi="Times New Roman"/>
          <w:sz w:val="22"/>
          <w:szCs w:val="22"/>
        </w:rPr>
        <w:t xml:space="preserve">Skiriant </w:t>
      </w:r>
      <w:proofErr w:type="spellStart"/>
      <w:r w:rsidR="002A0D59">
        <w:rPr>
          <w:rFonts w:ascii="Times New Roman" w:hAnsi="Times New Roman"/>
          <w:sz w:val="22"/>
          <w:szCs w:val="22"/>
        </w:rPr>
        <w:t>m</w:t>
      </w:r>
      <w:r w:rsidRPr="002858CA">
        <w:rPr>
          <w:rFonts w:ascii="Times New Roman" w:hAnsi="Times New Roman"/>
          <w:sz w:val="22"/>
          <w:szCs w:val="22"/>
        </w:rPr>
        <w:t>eropenem</w:t>
      </w:r>
      <w:r w:rsidR="002A0D59">
        <w:rPr>
          <w:rFonts w:ascii="Times New Roman" w:hAnsi="Times New Roman"/>
          <w:sz w:val="22"/>
          <w:szCs w:val="22"/>
        </w:rPr>
        <w:t>o</w:t>
      </w:r>
      <w:proofErr w:type="spellEnd"/>
      <w:r w:rsidR="008D29DC">
        <w:rPr>
          <w:rFonts w:ascii="Times New Roman" w:hAnsi="Times New Roman"/>
          <w:sz w:val="22"/>
          <w:szCs w:val="22"/>
        </w:rPr>
        <w:t>,</w:t>
      </w:r>
      <w:r w:rsidRPr="002858CA">
        <w:rPr>
          <w:rFonts w:ascii="Times New Roman" w:hAnsi="Times New Roman"/>
          <w:sz w:val="22"/>
          <w:szCs w:val="22"/>
        </w:rPr>
        <w:t xml:space="preserve"> gydymo</w:t>
      </w:r>
      <w:r w:rsidR="008D29DC">
        <w:rPr>
          <w:rFonts w:ascii="Times New Roman" w:hAnsi="Times New Roman"/>
          <w:sz w:val="22"/>
          <w:szCs w:val="22"/>
        </w:rPr>
        <w:t xml:space="preserve"> dozė ir</w:t>
      </w:r>
      <w:r w:rsidRPr="002858CA">
        <w:rPr>
          <w:rFonts w:ascii="Times New Roman" w:hAnsi="Times New Roman"/>
          <w:sz w:val="22"/>
          <w:szCs w:val="22"/>
        </w:rPr>
        <w:t xml:space="preserve"> trukm</w:t>
      </w:r>
      <w:r w:rsidR="008D29DC">
        <w:rPr>
          <w:rFonts w:ascii="Times New Roman" w:hAnsi="Times New Roman"/>
          <w:sz w:val="22"/>
          <w:szCs w:val="22"/>
        </w:rPr>
        <w:t>ė parenkama</w:t>
      </w:r>
      <w:r w:rsidRPr="002858CA">
        <w:rPr>
          <w:rFonts w:ascii="Times New Roman" w:hAnsi="Times New Roman"/>
          <w:sz w:val="22"/>
          <w:szCs w:val="22"/>
        </w:rPr>
        <w:t xml:space="preserve"> atsižvelg</w:t>
      </w:r>
      <w:r w:rsidR="008D29DC">
        <w:rPr>
          <w:rFonts w:ascii="Times New Roman" w:hAnsi="Times New Roman"/>
          <w:sz w:val="22"/>
          <w:szCs w:val="22"/>
        </w:rPr>
        <w:t>iant</w:t>
      </w:r>
      <w:r w:rsidRPr="002858CA">
        <w:rPr>
          <w:rFonts w:ascii="Times New Roman" w:hAnsi="Times New Roman"/>
          <w:sz w:val="22"/>
          <w:szCs w:val="22"/>
        </w:rPr>
        <w:t xml:space="preserve"> į gydomos infekcijos tipą, įskaitant jos sunkumą ir klinikinį atsaką.</w:t>
      </w:r>
    </w:p>
    <w:p w14:paraId="7B7E5D9A" w14:textId="77777777" w:rsidR="008D29DC" w:rsidRDefault="008D29DC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</w:p>
    <w:p w14:paraId="39D9C805" w14:textId="77777777" w:rsidR="002858CA" w:rsidRDefault="008D29DC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Dozė </w:t>
      </w:r>
      <w:r w:rsidR="002858CA" w:rsidRPr="002858CA">
        <w:rPr>
          <w:rFonts w:ascii="Times New Roman" w:hAnsi="Times New Roman"/>
          <w:sz w:val="22"/>
          <w:szCs w:val="22"/>
        </w:rPr>
        <w:t xml:space="preserve">iki </w:t>
      </w:r>
      <w:r w:rsidRPr="002858CA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> </w:t>
      </w:r>
      <w:r w:rsidR="002858CA" w:rsidRPr="002858CA">
        <w:rPr>
          <w:rFonts w:ascii="Times New Roman" w:hAnsi="Times New Roman"/>
          <w:sz w:val="22"/>
          <w:szCs w:val="22"/>
        </w:rPr>
        <w:t>g tris kartus per parą suaugusiesiems ir paaugliams</w:t>
      </w:r>
      <w:r w:rsidR="00292F9D">
        <w:rPr>
          <w:rFonts w:ascii="Times New Roman" w:hAnsi="Times New Roman"/>
          <w:sz w:val="22"/>
          <w:szCs w:val="22"/>
        </w:rPr>
        <w:t xml:space="preserve"> bei dozė</w:t>
      </w:r>
      <w:r w:rsidR="002858CA" w:rsidRPr="002858CA">
        <w:rPr>
          <w:rFonts w:ascii="Times New Roman" w:hAnsi="Times New Roman"/>
          <w:sz w:val="22"/>
          <w:szCs w:val="22"/>
        </w:rPr>
        <w:t xml:space="preserve"> iki 40</w:t>
      </w:r>
      <w:r w:rsidR="00292F9D">
        <w:rPr>
          <w:rFonts w:ascii="Times New Roman" w:hAnsi="Times New Roman"/>
          <w:sz w:val="22"/>
          <w:szCs w:val="22"/>
        </w:rPr>
        <w:t> </w:t>
      </w:r>
      <w:r w:rsidR="002858CA" w:rsidRPr="002858CA">
        <w:rPr>
          <w:rFonts w:ascii="Times New Roman" w:hAnsi="Times New Roman"/>
          <w:sz w:val="22"/>
          <w:szCs w:val="22"/>
        </w:rPr>
        <w:t>mg/kg kūno svorio tris kartus per parą vaikams gali būti ypač tinkama gydant kai kuri</w:t>
      </w:r>
      <w:r w:rsidR="002858CA">
        <w:rPr>
          <w:rFonts w:ascii="Times New Roman" w:hAnsi="Times New Roman"/>
          <w:sz w:val="22"/>
          <w:szCs w:val="22"/>
        </w:rPr>
        <w:t>as</w:t>
      </w:r>
      <w:r w:rsidR="002858CA" w:rsidRPr="002858CA">
        <w:rPr>
          <w:rFonts w:ascii="Times New Roman" w:hAnsi="Times New Roman"/>
          <w:sz w:val="22"/>
          <w:szCs w:val="22"/>
        </w:rPr>
        <w:t xml:space="preserve"> infekcijas, pavyzdžiui, mažiau jautrių bakterijų rūšių sukeltas infekcijas (pvz., </w:t>
      </w:r>
      <w:proofErr w:type="spellStart"/>
      <w:r w:rsidR="002858CA" w:rsidRPr="00DD3D48">
        <w:rPr>
          <w:rFonts w:ascii="Times New Roman" w:hAnsi="Times New Roman"/>
          <w:i/>
          <w:sz w:val="22"/>
          <w:szCs w:val="22"/>
        </w:rPr>
        <w:t>Enterobacteriaceae</w:t>
      </w:r>
      <w:proofErr w:type="spellEnd"/>
      <w:r w:rsidR="002858CA" w:rsidRPr="00DD3D48">
        <w:rPr>
          <w:rFonts w:ascii="Times New Roman" w:hAnsi="Times New Roman"/>
          <w:i/>
          <w:sz w:val="22"/>
          <w:szCs w:val="22"/>
        </w:rPr>
        <w:t xml:space="preserve">, </w:t>
      </w:r>
      <w:proofErr w:type="spellStart"/>
      <w:r w:rsidR="002858CA" w:rsidRPr="00DD3D48">
        <w:rPr>
          <w:rFonts w:ascii="Times New Roman" w:hAnsi="Times New Roman"/>
          <w:i/>
          <w:sz w:val="22"/>
          <w:szCs w:val="22"/>
        </w:rPr>
        <w:t>Pseudomonas</w:t>
      </w:r>
      <w:proofErr w:type="spellEnd"/>
      <w:r w:rsidR="002858CA" w:rsidRPr="00DD3D4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2858CA" w:rsidRPr="00DD3D48">
        <w:rPr>
          <w:rFonts w:ascii="Times New Roman" w:hAnsi="Times New Roman"/>
          <w:i/>
          <w:sz w:val="22"/>
          <w:szCs w:val="22"/>
        </w:rPr>
        <w:t>aeruginosa</w:t>
      </w:r>
      <w:proofErr w:type="spellEnd"/>
      <w:r w:rsidR="002858CA" w:rsidRPr="00DD3D48">
        <w:rPr>
          <w:rFonts w:ascii="Times New Roman" w:hAnsi="Times New Roman"/>
          <w:i/>
          <w:sz w:val="22"/>
          <w:szCs w:val="22"/>
        </w:rPr>
        <w:t xml:space="preserve">, </w:t>
      </w:r>
      <w:proofErr w:type="spellStart"/>
      <w:r w:rsidR="002858CA" w:rsidRPr="00DD3D48">
        <w:rPr>
          <w:rFonts w:ascii="Times New Roman" w:hAnsi="Times New Roman"/>
          <w:i/>
          <w:sz w:val="22"/>
          <w:szCs w:val="22"/>
        </w:rPr>
        <w:t>Acinetobacter</w:t>
      </w:r>
      <w:proofErr w:type="spellEnd"/>
      <w:r w:rsidR="002858CA" w:rsidRPr="00DD3D4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2858CA" w:rsidRPr="00DD3D48">
        <w:rPr>
          <w:rFonts w:ascii="Times New Roman" w:hAnsi="Times New Roman"/>
          <w:i/>
          <w:sz w:val="22"/>
          <w:szCs w:val="22"/>
        </w:rPr>
        <w:t>spp</w:t>
      </w:r>
      <w:proofErr w:type="spellEnd"/>
      <w:r w:rsidR="002858CA" w:rsidRPr="00DD3D48">
        <w:rPr>
          <w:rFonts w:ascii="Times New Roman" w:hAnsi="Times New Roman"/>
          <w:i/>
          <w:sz w:val="22"/>
          <w:szCs w:val="22"/>
        </w:rPr>
        <w:t>.</w:t>
      </w:r>
      <w:r w:rsidR="002858CA" w:rsidRPr="002858CA">
        <w:rPr>
          <w:rFonts w:ascii="Times New Roman" w:hAnsi="Times New Roman"/>
          <w:sz w:val="22"/>
          <w:szCs w:val="22"/>
        </w:rPr>
        <w:t xml:space="preserve">) </w:t>
      </w:r>
      <w:r w:rsidR="00292F9D">
        <w:rPr>
          <w:rFonts w:ascii="Times New Roman" w:hAnsi="Times New Roman"/>
          <w:sz w:val="22"/>
          <w:szCs w:val="22"/>
        </w:rPr>
        <w:t xml:space="preserve">ar </w:t>
      </w:r>
      <w:r w:rsidR="002858CA" w:rsidRPr="002858CA">
        <w:rPr>
          <w:rFonts w:ascii="Times New Roman" w:hAnsi="Times New Roman"/>
          <w:sz w:val="22"/>
          <w:szCs w:val="22"/>
        </w:rPr>
        <w:t>labai sunki</w:t>
      </w:r>
      <w:r w:rsidR="00292F9D">
        <w:rPr>
          <w:rFonts w:ascii="Times New Roman" w:hAnsi="Times New Roman"/>
          <w:sz w:val="22"/>
          <w:szCs w:val="22"/>
        </w:rPr>
        <w:t>a</w:t>
      </w:r>
      <w:r w:rsidR="002858CA" w:rsidRPr="002858CA">
        <w:rPr>
          <w:rFonts w:ascii="Times New Roman" w:hAnsi="Times New Roman"/>
          <w:sz w:val="22"/>
          <w:szCs w:val="22"/>
        </w:rPr>
        <w:t>s infekcij</w:t>
      </w:r>
      <w:r w:rsidR="00292F9D">
        <w:rPr>
          <w:rFonts w:ascii="Times New Roman" w:hAnsi="Times New Roman"/>
          <w:sz w:val="22"/>
          <w:szCs w:val="22"/>
        </w:rPr>
        <w:t>a</w:t>
      </w:r>
      <w:r w:rsidR="002858CA" w:rsidRPr="002858CA">
        <w:rPr>
          <w:rFonts w:ascii="Times New Roman" w:hAnsi="Times New Roman"/>
          <w:sz w:val="22"/>
          <w:szCs w:val="22"/>
        </w:rPr>
        <w:t>s.</w:t>
      </w:r>
      <w:r w:rsidR="002858CA">
        <w:rPr>
          <w:rFonts w:ascii="Times New Roman" w:hAnsi="Times New Roman"/>
          <w:sz w:val="22"/>
          <w:szCs w:val="22"/>
        </w:rPr>
        <w:t xml:space="preserve"> </w:t>
      </w:r>
      <w:r w:rsidR="002858CA" w:rsidRPr="002858CA">
        <w:rPr>
          <w:rFonts w:ascii="Times New Roman" w:hAnsi="Times New Roman"/>
          <w:sz w:val="22"/>
          <w:szCs w:val="22"/>
        </w:rPr>
        <w:t>Gydant pacientus, sergančius inkstų nepakankamumu, reikia papildomai atsižvelgti į dozavim</w:t>
      </w:r>
      <w:r w:rsidR="002A0D59">
        <w:rPr>
          <w:rFonts w:ascii="Times New Roman" w:hAnsi="Times New Roman"/>
          <w:sz w:val="22"/>
          <w:szCs w:val="22"/>
        </w:rPr>
        <w:t>o rekomendacijas</w:t>
      </w:r>
      <w:r w:rsidR="002858CA" w:rsidRPr="002858CA">
        <w:rPr>
          <w:rFonts w:ascii="Times New Roman" w:hAnsi="Times New Roman"/>
          <w:sz w:val="22"/>
          <w:szCs w:val="22"/>
        </w:rPr>
        <w:t xml:space="preserve"> (žr. </w:t>
      </w:r>
      <w:r w:rsidR="00292F9D">
        <w:rPr>
          <w:rFonts w:ascii="Times New Roman" w:hAnsi="Times New Roman"/>
          <w:sz w:val="22"/>
          <w:szCs w:val="22"/>
        </w:rPr>
        <w:t>t</w:t>
      </w:r>
      <w:r w:rsidR="002858CA" w:rsidRPr="002858CA">
        <w:rPr>
          <w:rFonts w:ascii="Times New Roman" w:hAnsi="Times New Roman"/>
          <w:sz w:val="22"/>
          <w:szCs w:val="22"/>
        </w:rPr>
        <w:t>oliau).</w:t>
      </w:r>
    </w:p>
    <w:p w14:paraId="72DB3105" w14:textId="77777777" w:rsidR="0035510A" w:rsidRDefault="0035510A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</w:p>
    <w:p w14:paraId="5DF47869" w14:textId="77777777" w:rsidR="0035510A" w:rsidRDefault="0035510A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</w:p>
    <w:p w14:paraId="06BC4E0F" w14:textId="77777777" w:rsidR="006B47FE" w:rsidRPr="006B47FE" w:rsidRDefault="006B47FE" w:rsidP="005867FA">
      <w:pPr>
        <w:pStyle w:val="Pagrindinistekstas"/>
        <w:ind w:left="720"/>
        <w:rPr>
          <w:rFonts w:ascii="Times New Roman" w:hAnsi="Times New Roman"/>
          <w:b/>
          <w:sz w:val="22"/>
          <w:szCs w:val="22"/>
        </w:rPr>
      </w:pPr>
      <w:r w:rsidRPr="006B47FE">
        <w:rPr>
          <w:rFonts w:ascii="Times New Roman" w:hAnsi="Times New Roman"/>
          <w:b/>
          <w:sz w:val="22"/>
          <w:szCs w:val="22"/>
        </w:rPr>
        <w:t xml:space="preserve">Suaugusiesiems ir paaugliams </w:t>
      </w:r>
    </w:p>
    <w:tbl>
      <w:tblPr>
        <w:tblW w:w="8638" w:type="dxa"/>
        <w:tblInd w:w="710" w:type="dxa"/>
        <w:tblBorders>
          <w:top w:val="single" w:sz="6" w:space="0" w:color="808080"/>
          <w:left w:val="single" w:sz="6" w:space="0" w:color="808080"/>
          <w:bottom w:val="single" w:sz="2" w:space="0" w:color="808080"/>
          <w:right w:val="single" w:sz="6" w:space="0" w:color="808080"/>
          <w:insideH w:val="single" w:sz="2" w:space="0" w:color="808080"/>
          <w:insideV w:val="single" w:sz="6" w:space="0" w:color="808080"/>
        </w:tblBorders>
        <w:tblCellMar>
          <w:top w:w="30" w:type="dxa"/>
          <w:left w:w="19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75"/>
        <w:gridCol w:w="4163"/>
      </w:tblGrid>
      <w:tr w:rsidR="00B664B8" w:rsidRPr="002858CA" w14:paraId="3611184F" w14:textId="77777777" w:rsidTr="006B47FE">
        <w:tc>
          <w:tcPr>
            <w:tcW w:w="4475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</w:tcPr>
          <w:p w14:paraId="010B36DF" w14:textId="77777777" w:rsidR="00B664B8" w:rsidRPr="002858CA" w:rsidRDefault="00D156B2" w:rsidP="005867FA">
            <w:pPr>
              <w:pStyle w:val="TableContents"/>
              <w:rPr>
                <w:rFonts w:ascii="Times New Roman" w:hAnsi="Times New Roman"/>
                <w:b/>
                <w:sz w:val="22"/>
                <w:szCs w:val="22"/>
              </w:rPr>
            </w:pPr>
            <w:r w:rsidRPr="002858CA">
              <w:rPr>
                <w:rFonts w:ascii="Times New Roman" w:hAnsi="Times New Roman"/>
                <w:b/>
                <w:sz w:val="22"/>
                <w:szCs w:val="22"/>
              </w:rPr>
              <w:t>Inf</w:t>
            </w:r>
            <w:r w:rsidR="006B47FE">
              <w:rPr>
                <w:rFonts w:ascii="Times New Roman" w:hAnsi="Times New Roman"/>
                <w:b/>
                <w:sz w:val="22"/>
                <w:szCs w:val="22"/>
              </w:rPr>
              <w:t>ekcija</w:t>
            </w:r>
            <w:r w:rsidRPr="002858C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6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2644BCF0" w14:textId="77777777" w:rsidR="00575184" w:rsidRPr="002858CA" w:rsidRDefault="00575184" w:rsidP="005867FA">
            <w:pPr>
              <w:pStyle w:val="TableContents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Dozė vartojama kas 8 valandas</w:t>
            </w:r>
          </w:p>
        </w:tc>
      </w:tr>
      <w:tr w:rsidR="006B47FE" w:rsidRPr="002858CA" w14:paraId="5367761D" w14:textId="77777777" w:rsidTr="006B47FE">
        <w:tc>
          <w:tcPr>
            <w:tcW w:w="4475" w:type="dxa"/>
            <w:tcBorders>
              <w:top w:val="single" w:sz="2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</w:tcPr>
          <w:p w14:paraId="48DE5ADD" w14:textId="77777777" w:rsidR="006B47FE" w:rsidRPr="002858CA" w:rsidRDefault="006B47FE" w:rsidP="00292F9D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Sunki </w:t>
            </w:r>
            <w:r w:rsidR="009539A3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hospitalinė </w:t>
            </w:r>
            <w:r w:rsidR="00292F9D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ar su dirbtine 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plaučių ventilia</w:t>
            </w:r>
            <w:r w:rsidR="00292F9D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cija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 susijusi pneumonij</w:t>
            </w:r>
            <w:r w:rsidR="00292F9D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a</w:t>
            </w:r>
          </w:p>
        </w:tc>
        <w:tc>
          <w:tcPr>
            <w:tcW w:w="416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1550AF72" w14:textId="77777777" w:rsidR="006B47FE" w:rsidRPr="002858CA" w:rsidRDefault="006B47FE" w:rsidP="005867FA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2858CA">
              <w:rPr>
                <w:rFonts w:ascii="Times New Roman" w:hAnsi="Times New Roman"/>
                <w:sz w:val="22"/>
                <w:szCs w:val="22"/>
              </w:rPr>
              <w:t>500</w:t>
            </w:r>
            <w:r w:rsidR="00292F9D">
              <w:rPr>
                <w:rFonts w:ascii="Times New Roman" w:hAnsi="Times New Roman"/>
                <w:sz w:val="22"/>
                <w:szCs w:val="22"/>
              </w:rPr>
              <w:t> </w:t>
            </w:r>
            <w:r w:rsidRPr="002858CA">
              <w:rPr>
                <w:rFonts w:ascii="Times New Roman" w:hAnsi="Times New Roman"/>
                <w:sz w:val="22"/>
                <w:szCs w:val="22"/>
              </w:rPr>
              <w:t xml:space="preserve">mg </w:t>
            </w:r>
            <w:r w:rsidR="00292F9D">
              <w:rPr>
                <w:rFonts w:ascii="Times New Roman" w:hAnsi="Times New Roman"/>
                <w:sz w:val="22"/>
                <w:szCs w:val="22"/>
              </w:rPr>
              <w:t>ar</w:t>
            </w:r>
            <w:r w:rsidRPr="002858CA">
              <w:rPr>
                <w:rFonts w:ascii="Times New Roman" w:hAnsi="Times New Roman"/>
                <w:sz w:val="22"/>
                <w:szCs w:val="22"/>
              </w:rPr>
              <w:t xml:space="preserve"> 1</w:t>
            </w:r>
            <w:r w:rsidR="00292F9D">
              <w:rPr>
                <w:rFonts w:ascii="Times New Roman" w:hAnsi="Times New Roman"/>
                <w:sz w:val="22"/>
                <w:szCs w:val="22"/>
              </w:rPr>
              <w:t> </w:t>
            </w:r>
            <w:r w:rsidRPr="002858CA">
              <w:rPr>
                <w:rFonts w:ascii="Times New Roman" w:hAnsi="Times New Roman"/>
                <w:sz w:val="22"/>
                <w:szCs w:val="22"/>
              </w:rPr>
              <w:t xml:space="preserve">g </w:t>
            </w:r>
          </w:p>
        </w:tc>
      </w:tr>
      <w:tr w:rsidR="006B47FE" w:rsidRPr="002858CA" w14:paraId="263DCE06" w14:textId="77777777" w:rsidTr="006B47FE">
        <w:tc>
          <w:tcPr>
            <w:tcW w:w="4475" w:type="dxa"/>
            <w:tcBorders>
              <w:top w:val="single" w:sz="2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</w:tcPr>
          <w:p w14:paraId="432B1E3C" w14:textId="77777777" w:rsidR="006B47FE" w:rsidRPr="002858CA" w:rsidRDefault="00292F9D" w:rsidP="00292F9D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Plaučių ir b</w:t>
            </w:r>
            <w:r w:rsidR="006B47FE"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ronchų infekcijos</w:t>
            </w:r>
            <w:r w:rsidR="00D91CCF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,</w:t>
            </w:r>
            <w:r w:rsidR="006B47FE"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sergantiems </w:t>
            </w:r>
            <w:r w:rsidR="006B47FE"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cistine fibroze</w:t>
            </w:r>
          </w:p>
        </w:tc>
        <w:tc>
          <w:tcPr>
            <w:tcW w:w="416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6833CC9F" w14:textId="77777777" w:rsidR="006B47FE" w:rsidRPr="002858CA" w:rsidRDefault="006B47FE" w:rsidP="005867FA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2858CA">
              <w:rPr>
                <w:rFonts w:ascii="Times New Roman" w:hAnsi="Times New Roman"/>
                <w:sz w:val="22"/>
                <w:szCs w:val="22"/>
              </w:rPr>
              <w:t>2</w:t>
            </w:r>
            <w:r w:rsidR="00292F9D">
              <w:rPr>
                <w:rFonts w:ascii="Times New Roman" w:hAnsi="Times New Roman"/>
                <w:sz w:val="22"/>
                <w:szCs w:val="22"/>
              </w:rPr>
              <w:t> </w:t>
            </w:r>
            <w:r w:rsidRPr="002858CA">
              <w:rPr>
                <w:rFonts w:ascii="Times New Roman" w:hAnsi="Times New Roman"/>
                <w:sz w:val="22"/>
                <w:szCs w:val="22"/>
              </w:rPr>
              <w:t xml:space="preserve">g </w:t>
            </w:r>
          </w:p>
        </w:tc>
      </w:tr>
      <w:tr w:rsidR="006B47FE" w:rsidRPr="002858CA" w14:paraId="7F66F791" w14:textId="77777777" w:rsidTr="006B47FE">
        <w:tc>
          <w:tcPr>
            <w:tcW w:w="4475" w:type="dxa"/>
            <w:tcBorders>
              <w:top w:val="single" w:sz="2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</w:tcPr>
          <w:p w14:paraId="2C1582FD" w14:textId="77777777" w:rsidR="006B47FE" w:rsidRPr="002858CA" w:rsidRDefault="006B47FE" w:rsidP="005867FA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Komplikuotos šlapimo takų infekcijos</w:t>
            </w:r>
          </w:p>
        </w:tc>
        <w:tc>
          <w:tcPr>
            <w:tcW w:w="416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504EF056" w14:textId="77777777" w:rsidR="006B47FE" w:rsidRPr="002858CA" w:rsidRDefault="006B47FE" w:rsidP="005867FA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2858CA">
              <w:rPr>
                <w:rFonts w:ascii="Times New Roman" w:hAnsi="Times New Roman"/>
                <w:sz w:val="22"/>
                <w:szCs w:val="22"/>
              </w:rPr>
              <w:t>500</w:t>
            </w:r>
            <w:r w:rsidR="00292F9D">
              <w:rPr>
                <w:rFonts w:ascii="Times New Roman" w:hAnsi="Times New Roman"/>
                <w:sz w:val="22"/>
                <w:szCs w:val="22"/>
              </w:rPr>
              <w:t> </w:t>
            </w:r>
            <w:r w:rsidRPr="002858CA">
              <w:rPr>
                <w:rFonts w:ascii="Times New Roman" w:hAnsi="Times New Roman"/>
                <w:sz w:val="22"/>
                <w:szCs w:val="22"/>
              </w:rPr>
              <w:t xml:space="preserve">mg </w:t>
            </w:r>
            <w:r w:rsidR="00292F9D">
              <w:rPr>
                <w:rFonts w:ascii="Times New Roman" w:hAnsi="Times New Roman"/>
                <w:sz w:val="22"/>
                <w:szCs w:val="22"/>
              </w:rPr>
              <w:t>ar</w:t>
            </w:r>
            <w:r w:rsidRPr="002858CA">
              <w:rPr>
                <w:rFonts w:ascii="Times New Roman" w:hAnsi="Times New Roman"/>
                <w:sz w:val="22"/>
                <w:szCs w:val="22"/>
              </w:rPr>
              <w:t xml:space="preserve"> 1</w:t>
            </w:r>
            <w:r w:rsidR="00292F9D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2858CA">
              <w:rPr>
                <w:rFonts w:ascii="Times New Roman" w:hAnsi="Times New Roman"/>
                <w:sz w:val="22"/>
                <w:szCs w:val="22"/>
              </w:rPr>
              <w:t xml:space="preserve">g </w:t>
            </w:r>
          </w:p>
        </w:tc>
      </w:tr>
      <w:tr w:rsidR="006B47FE" w:rsidRPr="002858CA" w14:paraId="6E78E123" w14:textId="77777777" w:rsidTr="006B47FE">
        <w:tc>
          <w:tcPr>
            <w:tcW w:w="4475" w:type="dxa"/>
            <w:tcBorders>
              <w:top w:val="single" w:sz="2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</w:tcPr>
          <w:p w14:paraId="2C347E32" w14:textId="77777777" w:rsidR="006B47FE" w:rsidRPr="002858CA" w:rsidRDefault="006B47FE" w:rsidP="00292F9D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Komplikuotos pilvo</w:t>
            </w:r>
            <w:r w:rsidR="00292F9D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 ertmės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 infekcijos</w:t>
            </w:r>
          </w:p>
        </w:tc>
        <w:tc>
          <w:tcPr>
            <w:tcW w:w="416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74DA1C34" w14:textId="77777777" w:rsidR="006B47FE" w:rsidRPr="002858CA" w:rsidRDefault="006B47FE" w:rsidP="00292F9D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2858CA">
              <w:rPr>
                <w:rFonts w:ascii="Times New Roman" w:hAnsi="Times New Roman"/>
                <w:sz w:val="22"/>
                <w:szCs w:val="22"/>
              </w:rPr>
              <w:t>500</w:t>
            </w:r>
            <w:r w:rsidR="00292F9D">
              <w:rPr>
                <w:rFonts w:ascii="Times New Roman" w:hAnsi="Times New Roman"/>
                <w:sz w:val="22"/>
                <w:szCs w:val="22"/>
              </w:rPr>
              <w:t> </w:t>
            </w:r>
            <w:r w:rsidRPr="002858CA">
              <w:rPr>
                <w:rFonts w:ascii="Times New Roman" w:hAnsi="Times New Roman"/>
                <w:sz w:val="22"/>
                <w:szCs w:val="22"/>
              </w:rPr>
              <w:t xml:space="preserve">mg </w:t>
            </w:r>
            <w:r w:rsidR="001D2AE9">
              <w:rPr>
                <w:rFonts w:ascii="Times New Roman" w:hAnsi="Times New Roman"/>
                <w:sz w:val="22"/>
                <w:szCs w:val="22"/>
              </w:rPr>
              <w:t>a</w:t>
            </w:r>
            <w:r w:rsidRPr="002858CA">
              <w:rPr>
                <w:rFonts w:ascii="Times New Roman" w:hAnsi="Times New Roman"/>
                <w:sz w:val="22"/>
                <w:szCs w:val="22"/>
              </w:rPr>
              <w:t>r 1</w:t>
            </w:r>
            <w:r w:rsidR="00292F9D">
              <w:rPr>
                <w:rFonts w:ascii="Times New Roman" w:hAnsi="Times New Roman"/>
                <w:sz w:val="22"/>
                <w:szCs w:val="22"/>
              </w:rPr>
              <w:t> </w:t>
            </w:r>
            <w:r w:rsidRPr="002858CA">
              <w:rPr>
                <w:rFonts w:ascii="Times New Roman" w:hAnsi="Times New Roman"/>
                <w:sz w:val="22"/>
                <w:szCs w:val="22"/>
              </w:rPr>
              <w:t xml:space="preserve">g </w:t>
            </w:r>
          </w:p>
        </w:tc>
      </w:tr>
      <w:tr w:rsidR="006B47FE" w:rsidRPr="002858CA" w14:paraId="5E94B74F" w14:textId="77777777" w:rsidTr="006B47FE">
        <w:tc>
          <w:tcPr>
            <w:tcW w:w="4475" w:type="dxa"/>
            <w:tcBorders>
              <w:top w:val="single" w:sz="2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</w:tcPr>
          <w:p w14:paraId="2E61EB6F" w14:textId="77777777" w:rsidR="006B47FE" w:rsidRPr="009539A3" w:rsidRDefault="006B47FE" w:rsidP="005867F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DD3D48">
              <w:rPr>
                <w:rFonts w:ascii="Times New Roman" w:hAnsi="Times New Roman" w:cs="Times New Roman"/>
                <w:sz w:val="22"/>
                <w:szCs w:val="22"/>
              </w:rPr>
              <w:t>Infekcinės ligos, kuriomis galima užsikrėsti gimdymo metu ar po jo</w:t>
            </w:r>
          </w:p>
        </w:tc>
        <w:tc>
          <w:tcPr>
            <w:tcW w:w="416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7D91D491" w14:textId="77777777" w:rsidR="006B47FE" w:rsidRPr="002858CA" w:rsidRDefault="006B47FE" w:rsidP="005867FA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2858CA">
              <w:rPr>
                <w:rFonts w:ascii="Times New Roman" w:hAnsi="Times New Roman"/>
                <w:sz w:val="22"/>
                <w:szCs w:val="22"/>
              </w:rPr>
              <w:t>500</w:t>
            </w:r>
            <w:r w:rsidR="00292F9D">
              <w:rPr>
                <w:rFonts w:ascii="Times New Roman" w:hAnsi="Times New Roman"/>
                <w:sz w:val="22"/>
                <w:szCs w:val="22"/>
              </w:rPr>
              <w:t> </w:t>
            </w:r>
            <w:r w:rsidRPr="002858CA">
              <w:rPr>
                <w:rFonts w:ascii="Times New Roman" w:hAnsi="Times New Roman"/>
                <w:sz w:val="22"/>
                <w:szCs w:val="22"/>
              </w:rPr>
              <w:t xml:space="preserve">mg </w:t>
            </w:r>
            <w:r w:rsidR="001D2AE9">
              <w:rPr>
                <w:rFonts w:ascii="Times New Roman" w:hAnsi="Times New Roman"/>
                <w:sz w:val="22"/>
                <w:szCs w:val="22"/>
              </w:rPr>
              <w:t>a</w:t>
            </w:r>
            <w:r w:rsidRPr="002858CA">
              <w:rPr>
                <w:rFonts w:ascii="Times New Roman" w:hAnsi="Times New Roman"/>
                <w:sz w:val="22"/>
                <w:szCs w:val="22"/>
              </w:rPr>
              <w:t>r 1</w:t>
            </w:r>
            <w:r w:rsidR="00292F9D">
              <w:rPr>
                <w:rFonts w:ascii="Times New Roman" w:hAnsi="Times New Roman"/>
                <w:sz w:val="22"/>
                <w:szCs w:val="22"/>
              </w:rPr>
              <w:t> </w:t>
            </w:r>
            <w:r w:rsidRPr="002858CA">
              <w:rPr>
                <w:rFonts w:ascii="Times New Roman" w:hAnsi="Times New Roman"/>
                <w:sz w:val="22"/>
                <w:szCs w:val="22"/>
              </w:rPr>
              <w:t xml:space="preserve">g </w:t>
            </w:r>
          </w:p>
        </w:tc>
      </w:tr>
      <w:tr w:rsidR="006B47FE" w:rsidRPr="002858CA" w14:paraId="5318ED4C" w14:textId="77777777" w:rsidTr="006B47FE">
        <w:tc>
          <w:tcPr>
            <w:tcW w:w="4475" w:type="dxa"/>
            <w:tcBorders>
              <w:top w:val="single" w:sz="2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</w:tcPr>
          <w:p w14:paraId="0A493CA0" w14:textId="77777777" w:rsidR="006B47FE" w:rsidRPr="002858CA" w:rsidRDefault="006B47FE" w:rsidP="005867FA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D10692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Komplikuotos odos ir minkštųjų audinių infekcijos</w:t>
            </w:r>
          </w:p>
        </w:tc>
        <w:tc>
          <w:tcPr>
            <w:tcW w:w="416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36A78152" w14:textId="77777777" w:rsidR="006B47FE" w:rsidRPr="002858CA" w:rsidRDefault="006B47FE" w:rsidP="005867FA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2858CA">
              <w:rPr>
                <w:rFonts w:ascii="Times New Roman" w:hAnsi="Times New Roman"/>
                <w:sz w:val="22"/>
                <w:szCs w:val="22"/>
              </w:rPr>
              <w:t>500</w:t>
            </w:r>
            <w:r w:rsidR="00292F9D">
              <w:rPr>
                <w:rFonts w:ascii="Times New Roman" w:hAnsi="Times New Roman"/>
                <w:sz w:val="22"/>
                <w:szCs w:val="22"/>
              </w:rPr>
              <w:t> </w:t>
            </w:r>
            <w:r w:rsidRPr="002858CA">
              <w:rPr>
                <w:rFonts w:ascii="Times New Roman" w:hAnsi="Times New Roman"/>
                <w:sz w:val="22"/>
                <w:szCs w:val="22"/>
              </w:rPr>
              <w:t xml:space="preserve">mg </w:t>
            </w:r>
            <w:r w:rsidR="00292F9D">
              <w:rPr>
                <w:rFonts w:ascii="Times New Roman" w:hAnsi="Times New Roman"/>
                <w:sz w:val="22"/>
                <w:szCs w:val="22"/>
              </w:rPr>
              <w:t>ar</w:t>
            </w:r>
            <w:r w:rsidRPr="002858CA">
              <w:rPr>
                <w:rFonts w:ascii="Times New Roman" w:hAnsi="Times New Roman"/>
                <w:sz w:val="22"/>
                <w:szCs w:val="22"/>
              </w:rPr>
              <w:t xml:space="preserve"> 1</w:t>
            </w:r>
            <w:r w:rsidR="00292F9D">
              <w:rPr>
                <w:rFonts w:ascii="Times New Roman" w:hAnsi="Times New Roman"/>
                <w:sz w:val="22"/>
                <w:szCs w:val="22"/>
              </w:rPr>
              <w:t> </w:t>
            </w:r>
            <w:r w:rsidRPr="002858CA">
              <w:rPr>
                <w:rFonts w:ascii="Times New Roman" w:hAnsi="Times New Roman"/>
                <w:sz w:val="22"/>
                <w:szCs w:val="22"/>
              </w:rPr>
              <w:t xml:space="preserve">g </w:t>
            </w:r>
          </w:p>
        </w:tc>
      </w:tr>
      <w:tr w:rsidR="006B47FE" w:rsidRPr="002858CA" w14:paraId="3BF23282" w14:textId="77777777" w:rsidTr="006B47FE">
        <w:tc>
          <w:tcPr>
            <w:tcW w:w="4475" w:type="dxa"/>
            <w:tcBorders>
              <w:top w:val="single" w:sz="2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</w:tcPr>
          <w:p w14:paraId="7E545386" w14:textId="77777777" w:rsidR="006B47FE" w:rsidRPr="002858CA" w:rsidRDefault="006B47FE" w:rsidP="005867FA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Ūminis bakterinis meningitas</w:t>
            </w:r>
          </w:p>
        </w:tc>
        <w:tc>
          <w:tcPr>
            <w:tcW w:w="416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0415307F" w14:textId="77777777" w:rsidR="006B47FE" w:rsidRPr="002858CA" w:rsidRDefault="006B47FE" w:rsidP="005867FA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2858CA">
              <w:rPr>
                <w:rFonts w:ascii="Times New Roman" w:hAnsi="Times New Roman"/>
                <w:sz w:val="22"/>
                <w:szCs w:val="22"/>
              </w:rPr>
              <w:t>2</w:t>
            </w:r>
            <w:r w:rsidR="00292F9D">
              <w:rPr>
                <w:rFonts w:ascii="Times New Roman" w:hAnsi="Times New Roman"/>
                <w:sz w:val="22"/>
                <w:szCs w:val="22"/>
              </w:rPr>
              <w:t> </w:t>
            </w:r>
            <w:r w:rsidRPr="002858CA">
              <w:rPr>
                <w:rFonts w:ascii="Times New Roman" w:hAnsi="Times New Roman"/>
                <w:sz w:val="22"/>
                <w:szCs w:val="22"/>
              </w:rPr>
              <w:t xml:space="preserve">g </w:t>
            </w:r>
          </w:p>
        </w:tc>
      </w:tr>
      <w:tr w:rsidR="006B47FE" w:rsidRPr="002858CA" w14:paraId="31CE9052" w14:textId="77777777" w:rsidTr="006B47FE">
        <w:tc>
          <w:tcPr>
            <w:tcW w:w="44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5886BCF" w14:textId="77777777" w:rsidR="006B47FE" w:rsidRPr="002858CA" w:rsidRDefault="006B47FE" w:rsidP="005867FA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P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acientų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 su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febriline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neutropenija</w:t>
            </w:r>
            <w:proofErr w:type="spellEnd"/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 gydymas</w:t>
            </w:r>
          </w:p>
        </w:tc>
        <w:tc>
          <w:tcPr>
            <w:tcW w:w="4163" w:type="dxa"/>
            <w:tcBorders>
              <w:top w:val="single" w:sz="6" w:space="0" w:color="808080"/>
              <w:left w:val="single" w:sz="2" w:space="0" w:color="808080"/>
              <w:bottom w:val="single" w:sz="6" w:space="0" w:color="808080"/>
              <w:right w:val="single" w:sz="6" w:space="0" w:color="808080"/>
            </w:tcBorders>
          </w:tcPr>
          <w:p w14:paraId="6D9CC215" w14:textId="77777777" w:rsidR="006B47FE" w:rsidRPr="002858CA" w:rsidRDefault="006B47FE" w:rsidP="005867FA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2858CA">
              <w:rPr>
                <w:rFonts w:ascii="Times New Roman" w:hAnsi="Times New Roman"/>
                <w:sz w:val="22"/>
                <w:szCs w:val="22"/>
              </w:rPr>
              <w:t>1</w:t>
            </w:r>
            <w:r w:rsidR="00292F9D">
              <w:rPr>
                <w:rFonts w:ascii="Times New Roman" w:hAnsi="Times New Roman"/>
                <w:sz w:val="22"/>
                <w:szCs w:val="22"/>
              </w:rPr>
              <w:t> </w:t>
            </w:r>
            <w:r w:rsidRPr="002858CA">
              <w:rPr>
                <w:rFonts w:ascii="Times New Roman" w:hAnsi="Times New Roman"/>
                <w:sz w:val="22"/>
                <w:szCs w:val="22"/>
              </w:rPr>
              <w:t xml:space="preserve">g </w:t>
            </w:r>
          </w:p>
        </w:tc>
      </w:tr>
    </w:tbl>
    <w:p w14:paraId="5C837AD2" w14:textId="77777777" w:rsidR="00B664B8" w:rsidRPr="002858CA" w:rsidRDefault="00B664B8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</w:p>
    <w:p w14:paraId="3B0BACBF" w14:textId="77777777" w:rsidR="004751AE" w:rsidRPr="007A259B" w:rsidRDefault="00292F9D" w:rsidP="005867FA">
      <w:pPr>
        <w:widowControl/>
        <w:ind w:firstLine="720"/>
        <w:rPr>
          <w:rFonts w:ascii="Times New Roman" w:hAnsi="Times New Roman" w:cs="Times New Roman"/>
          <w:color w:val="000000"/>
          <w:sz w:val="22"/>
          <w:szCs w:val="22"/>
          <w:lang w:bidi="ar-SA"/>
        </w:rPr>
      </w:pPr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Paprastai </w:t>
      </w:r>
      <w:proofErr w:type="spellStart"/>
      <w:r w:rsidR="009539A3">
        <w:rPr>
          <w:rFonts w:ascii="Times New Roman" w:hAnsi="Times New Roman" w:cs="Times New Roman"/>
          <w:color w:val="000000"/>
          <w:sz w:val="22"/>
          <w:szCs w:val="22"/>
          <w:lang w:bidi="ar-SA"/>
        </w:rPr>
        <w:t>m</w:t>
      </w:r>
      <w:r w:rsidR="004751AE"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eropenemas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>infuzuojamas</w:t>
      </w:r>
      <w:proofErr w:type="spellEnd"/>
      <w:r w:rsidR="004751AE"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į veną</w:t>
      </w:r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per</w:t>
      </w:r>
      <w:r w:rsidR="004751AE"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maždaug 15–30 minučių (žr. 6.2, 6.3 ir 6.6 skyrius).</w:t>
      </w:r>
    </w:p>
    <w:p w14:paraId="49EEE8CA" w14:textId="77777777" w:rsidR="004751AE" w:rsidRPr="007A259B" w:rsidRDefault="00292F9D" w:rsidP="005867FA">
      <w:pPr>
        <w:widowControl/>
        <w:ind w:firstLine="720"/>
        <w:rPr>
          <w:rFonts w:ascii="Times New Roman" w:hAnsi="Times New Roman" w:cs="Times New Roman"/>
          <w:color w:val="000000"/>
          <w:sz w:val="22"/>
          <w:szCs w:val="22"/>
          <w:lang w:bidi="ar-SA"/>
        </w:rPr>
      </w:pPr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Kaip alternatyvą, ne didesnę kaip </w:t>
      </w:r>
      <w:r w:rsidR="004751AE"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1</w:t>
      </w:r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> </w:t>
      </w:r>
      <w:r w:rsidR="004751AE"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g doz</w:t>
      </w:r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>ę</w:t>
      </w:r>
      <w:r w:rsidR="004751AE"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galima </w:t>
      </w:r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iš karto suleisti </w:t>
      </w:r>
      <w:r w:rsidR="004751AE"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į veną</w:t>
      </w:r>
      <w:r w:rsidR="00F814F4">
        <w:rPr>
          <w:rFonts w:ascii="Times New Roman" w:hAnsi="Times New Roman" w:cs="Times New Roman"/>
          <w:color w:val="000000"/>
          <w:sz w:val="22"/>
          <w:szCs w:val="22"/>
          <w:lang w:bidi="ar-SA"/>
        </w:rPr>
        <w:t>,</w:t>
      </w:r>
      <w:r w:rsidR="004751AE"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maždaug per 5 minutes.</w:t>
      </w:r>
    </w:p>
    <w:p w14:paraId="6D655935" w14:textId="77777777" w:rsidR="004751AE" w:rsidRDefault="00F814F4" w:rsidP="005867FA">
      <w:pPr>
        <w:widowControl/>
        <w:ind w:left="720"/>
        <w:rPr>
          <w:rFonts w:ascii="Times New Roman" w:hAnsi="Times New Roman" w:cs="Times New Roman"/>
          <w:color w:val="000000"/>
          <w:sz w:val="22"/>
          <w:szCs w:val="22"/>
          <w:lang w:bidi="ar-SA"/>
        </w:rPr>
      </w:pPr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Ar saugu iš karto </w:t>
      </w:r>
      <w:r w:rsidR="004751AE"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2g doz</w:t>
      </w:r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ę suleisti </w:t>
      </w:r>
      <w:r w:rsidR="004751AE"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suaugusiesiems</w:t>
      </w:r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>, nežinoma, nes nepakanka saugumą patvirtinančių tyrimo duomenų</w:t>
      </w:r>
      <w:r w:rsidR="004751AE"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.</w:t>
      </w:r>
    </w:p>
    <w:p w14:paraId="641C3F90" w14:textId="77777777" w:rsidR="004751AE" w:rsidRDefault="004751AE" w:rsidP="005867FA">
      <w:pPr>
        <w:widowControl/>
        <w:ind w:left="720"/>
        <w:rPr>
          <w:rFonts w:ascii="Times New Roman" w:hAnsi="Times New Roman" w:cs="Times New Roman"/>
          <w:color w:val="000000"/>
          <w:sz w:val="22"/>
          <w:szCs w:val="22"/>
          <w:lang w:bidi="ar-SA"/>
        </w:rPr>
      </w:pPr>
    </w:p>
    <w:p w14:paraId="2ABF5426" w14:textId="77777777" w:rsidR="004751AE" w:rsidRPr="007A259B" w:rsidRDefault="00292F9D" w:rsidP="005867FA">
      <w:pPr>
        <w:widowControl/>
        <w:ind w:firstLine="720"/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  <w:t>Pacientams, kurių i</w:t>
      </w:r>
      <w:r w:rsidR="004751AE" w:rsidRPr="007A259B"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  <w:t>nkstų funkcij</w:t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  <w:t>a</w:t>
      </w:r>
      <w:r w:rsidR="004751AE" w:rsidRPr="007A259B"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  <w:t xml:space="preserve"> sutrik</w:t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  <w:t>usi</w:t>
      </w:r>
    </w:p>
    <w:p w14:paraId="090C11AC" w14:textId="77777777" w:rsidR="004751AE" w:rsidRDefault="004751AE" w:rsidP="00DD3D48">
      <w:pPr>
        <w:widowControl/>
        <w:ind w:left="720"/>
        <w:rPr>
          <w:rFonts w:ascii="Times New Roman" w:hAnsi="Times New Roman" w:cs="Times New Roman"/>
          <w:color w:val="000000"/>
          <w:sz w:val="22"/>
          <w:szCs w:val="22"/>
          <w:lang w:bidi="ar-SA"/>
        </w:rPr>
      </w:pP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Dozę suaugusiesiems ir paaugliams reikia koreguoti, kai kreatinino klirensas yra mažesnis nei 51</w:t>
      </w:r>
      <w:r w:rsidR="00F814F4">
        <w:rPr>
          <w:rFonts w:ascii="Times New Roman" w:hAnsi="Times New Roman" w:cs="Times New Roman"/>
          <w:color w:val="000000"/>
          <w:sz w:val="22"/>
          <w:szCs w:val="22"/>
          <w:lang w:bidi="ar-SA"/>
        </w:rPr>
        <w:t> </w:t>
      </w: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ml/min</w:t>
      </w:r>
      <w:r w:rsidR="009539A3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(=r. lentelę</w:t>
      </w: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</w:t>
      </w:r>
      <w:r w:rsidR="00F814F4">
        <w:rPr>
          <w:rFonts w:ascii="Times New Roman" w:hAnsi="Times New Roman" w:cs="Times New Roman"/>
          <w:color w:val="000000"/>
          <w:sz w:val="22"/>
          <w:szCs w:val="22"/>
          <w:lang w:bidi="ar-SA"/>
        </w:rPr>
        <w:t>toliau</w:t>
      </w:r>
      <w:r w:rsidR="009539A3">
        <w:rPr>
          <w:rFonts w:ascii="Times New Roman" w:hAnsi="Times New Roman" w:cs="Times New Roman"/>
          <w:color w:val="000000"/>
          <w:sz w:val="22"/>
          <w:szCs w:val="22"/>
          <w:lang w:bidi="ar-SA"/>
        </w:rPr>
        <w:t>)</w:t>
      </w: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.</w:t>
      </w:r>
      <w:r w:rsidR="00F814F4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</w:t>
      </w:r>
      <w:r w:rsidRPr="00BE7BE8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Duomenų, kad </w:t>
      </w:r>
      <w:r w:rsidR="001D2AE9" w:rsidRPr="00DD3D48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koreguojant dozę </w:t>
      </w:r>
      <w:r w:rsidRPr="00BE7BE8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būtų galima </w:t>
      </w:r>
      <w:r w:rsidR="001D2AE9" w:rsidRPr="00DD3D48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taikyti </w:t>
      </w:r>
      <w:r w:rsidRPr="00BE7BE8">
        <w:rPr>
          <w:rFonts w:ascii="Times New Roman" w:hAnsi="Times New Roman" w:cs="Times New Roman"/>
          <w:color w:val="000000"/>
          <w:sz w:val="22"/>
          <w:szCs w:val="22"/>
          <w:lang w:bidi="ar-SA"/>
        </w:rPr>
        <w:t>2</w:t>
      </w:r>
      <w:r w:rsidR="009539A3" w:rsidRPr="00BE7BE8">
        <w:rPr>
          <w:rFonts w:ascii="Times New Roman" w:hAnsi="Times New Roman" w:cs="Times New Roman"/>
          <w:color w:val="000000"/>
          <w:sz w:val="22"/>
          <w:szCs w:val="22"/>
          <w:lang w:bidi="ar-SA"/>
        </w:rPr>
        <w:t> </w:t>
      </w:r>
      <w:r w:rsidRPr="00BE7BE8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g </w:t>
      </w:r>
      <w:r w:rsidR="001D2AE9" w:rsidRPr="00DD3D48">
        <w:rPr>
          <w:rFonts w:ascii="Times New Roman" w:hAnsi="Times New Roman" w:cs="Times New Roman"/>
          <w:color w:val="000000"/>
          <w:sz w:val="22"/>
          <w:szCs w:val="22"/>
          <w:lang w:bidi="ar-SA"/>
        </w:rPr>
        <w:t>dozės „</w:t>
      </w:r>
      <w:r w:rsidRPr="00BE7BE8">
        <w:rPr>
          <w:rFonts w:ascii="Times New Roman" w:hAnsi="Times New Roman" w:cs="Times New Roman"/>
          <w:color w:val="000000"/>
          <w:sz w:val="22"/>
          <w:szCs w:val="22"/>
          <w:lang w:bidi="ar-SA"/>
        </w:rPr>
        <w:t>vienet</w:t>
      </w:r>
      <w:r w:rsidR="001D2AE9" w:rsidRPr="00DD3D48">
        <w:rPr>
          <w:rFonts w:ascii="Times New Roman" w:hAnsi="Times New Roman" w:cs="Times New Roman"/>
          <w:color w:val="000000"/>
          <w:sz w:val="22"/>
          <w:szCs w:val="22"/>
          <w:lang w:bidi="ar-SA"/>
        </w:rPr>
        <w:t>ą“</w:t>
      </w:r>
      <w:r w:rsidRPr="00BE7BE8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, </w:t>
      </w:r>
      <w:r w:rsidR="001F52F0" w:rsidRPr="00DD3D48">
        <w:rPr>
          <w:rFonts w:ascii="Times New Roman" w:hAnsi="Times New Roman" w:cs="Times New Roman"/>
          <w:color w:val="000000"/>
          <w:sz w:val="22"/>
          <w:szCs w:val="22"/>
          <w:lang w:bidi="ar-SA"/>
        </w:rPr>
        <w:t>nepakanka</w:t>
      </w:r>
      <w:r w:rsidRPr="00BE7BE8">
        <w:rPr>
          <w:rFonts w:ascii="Times New Roman" w:hAnsi="Times New Roman" w:cs="Times New Roman"/>
          <w:color w:val="000000"/>
          <w:sz w:val="22"/>
          <w:szCs w:val="22"/>
          <w:lang w:bidi="ar-SA"/>
        </w:rPr>
        <w:t>.</w:t>
      </w:r>
    </w:p>
    <w:p w14:paraId="2F0E9B1F" w14:textId="77777777" w:rsidR="00F814F4" w:rsidRPr="007A259B" w:rsidRDefault="00F814F4" w:rsidP="005867FA">
      <w:pPr>
        <w:widowControl/>
        <w:ind w:firstLine="720"/>
        <w:rPr>
          <w:rFonts w:ascii="Times New Roman" w:hAnsi="Times New Roman" w:cs="Times New Roman"/>
          <w:b/>
          <w:bCs/>
          <w:color w:val="000000"/>
          <w:sz w:val="22"/>
          <w:szCs w:val="22"/>
          <w:lang w:bidi="ar-SA"/>
        </w:rPr>
      </w:pPr>
    </w:p>
    <w:tbl>
      <w:tblPr>
        <w:tblW w:w="10080" w:type="dxa"/>
        <w:tblInd w:w="7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2398"/>
        <w:gridCol w:w="4172"/>
        <w:gridCol w:w="3510"/>
      </w:tblGrid>
      <w:tr w:rsidR="004751AE" w:rsidRPr="007A259B" w14:paraId="42F2AB3C" w14:textId="77777777" w:rsidTr="00DD3D48">
        <w:trPr>
          <w:trHeight w:val="353"/>
        </w:trPr>
        <w:tc>
          <w:tcPr>
            <w:tcW w:w="2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E61D179" w14:textId="77777777" w:rsidR="004751AE" w:rsidRPr="007A259B" w:rsidRDefault="004751AE" w:rsidP="005867FA">
            <w:pPr>
              <w:widowControl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</w:pPr>
            <w:r w:rsidRPr="00751B6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 xml:space="preserve">Kreatinino klirensas (ml/min) </w:t>
            </w:r>
          </w:p>
        </w:tc>
        <w:tc>
          <w:tcPr>
            <w:tcW w:w="4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9ADE74C" w14:textId="77777777" w:rsidR="004751AE" w:rsidRPr="007A259B" w:rsidRDefault="004751AE" w:rsidP="005867FA">
            <w:pPr>
              <w:widowControl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 xml:space="preserve">Dozė </w:t>
            </w:r>
            <w:r w:rsidRPr="00DD3D48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(remiantis </w:t>
            </w:r>
            <w:r w:rsidR="00F814F4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„</w:t>
            </w:r>
            <w:r w:rsidRPr="00DD3D48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vieneto" dozės intervalu 500</w:t>
            </w:r>
            <w:r w:rsidR="00F814F4" w:rsidRPr="00DD3D48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  <w:r w:rsidRPr="00DD3D48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mg</w:t>
            </w:r>
            <w:r w:rsidR="00832FA6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, </w:t>
            </w:r>
            <w:r w:rsidRPr="00DD3D48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1</w:t>
            </w:r>
            <w:r w:rsidR="00F814F4" w:rsidRPr="00DD3D48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  <w:r w:rsidRPr="00DD3D48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g</w:t>
            </w:r>
            <w:r w:rsidR="00F814F4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,</w:t>
            </w:r>
            <w:r w:rsidRPr="00DD3D48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 arba 2</w:t>
            </w:r>
            <w:r w:rsidR="00F814F4" w:rsidRPr="00DD3D48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  <w:r w:rsidRPr="00DD3D48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g </w:t>
            </w:r>
            <w:r w:rsidR="00832FA6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(</w:t>
            </w:r>
            <w:r w:rsidRPr="00DD3D48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žr. pirmiau pateiktą lentelę)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F8F2E5E" w14:textId="77777777" w:rsidR="004751AE" w:rsidRPr="007A259B" w:rsidRDefault="004751AE" w:rsidP="005867FA">
            <w:pPr>
              <w:widowControl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Dažnumas</w:t>
            </w:r>
          </w:p>
        </w:tc>
      </w:tr>
      <w:tr w:rsidR="004751AE" w:rsidRPr="007A259B" w14:paraId="2F546106" w14:textId="77777777" w:rsidTr="00603D35">
        <w:trPr>
          <w:trHeight w:val="148"/>
        </w:trPr>
        <w:tc>
          <w:tcPr>
            <w:tcW w:w="2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29FE387" w14:textId="77777777" w:rsidR="004751AE" w:rsidRPr="007A259B" w:rsidRDefault="004751AE" w:rsidP="005867FA">
            <w:pPr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26</w:t>
            </w:r>
            <w:r w:rsidR="00D94B6A"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–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50</w:t>
            </w:r>
          </w:p>
        </w:tc>
        <w:tc>
          <w:tcPr>
            <w:tcW w:w="4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AE89DDD" w14:textId="77777777" w:rsidR="004751AE" w:rsidRPr="007A259B" w:rsidRDefault="004751AE" w:rsidP="005867FA">
            <w:pPr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vien</w:t>
            </w:r>
            <w:r w:rsidR="00F814F4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a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 vienet</w:t>
            </w:r>
            <w:r w:rsidR="00F814F4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inė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 dozė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8FD0FCF" w14:textId="77777777" w:rsidR="004751AE" w:rsidRPr="007A259B" w:rsidRDefault="004751AE" w:rsidP="005867FA">
            <w:pPr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Style w:val="text"/>
              </w:rPr>
              <w:t>kas 12</w:t>
            </w:r>
            <w:r w:rsidR="00F814F4">
              <w:rPr>
                <w:rStyle w:val="text"/>
              </w:rPr>
              <w:t> </w:t>
            </w:r>
            <w:r w:rsidRPr="007A259B">
              <w:rPr>
                <w:rStyle w:val="text"/>
              </w:rPr>
              <w:t>val.</w:t>
            </w:r>
          </w:p>
        </w:tc>
      </w:tr>
      <w:tr w:rsidR="004751AE" w:rsidRPr="007A259B" w14:paraId="151590AA" w14:textId="77777777" w:rsidTr="00603D35">
        <w:trPr>
          <w:trHeight w:val="148"/>
        </w:trPr>
        <w:tc>
          <w:tcPr>
            <w:tcW w:w="2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31B0170" w14:textId="77777777" w:rsidR="004751AE" w:rsidRPr="007A259B" w:rsidRDefault="004751AE" w:rsidP="005867FA">
            <w:pPr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10</w:t>
            </w:r>
            <w:r w:rsidR="00D94B6A"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–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25</w:t>
            </w:r>
          </w:p>
        </w:tc>
        <w:tc>
          <w:tcPr>
            <w:tcW w:w="4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E1312DC" w14:textId="77777777" w:rsidR="004751AE" w:rsidRPr="007A259B" w:rsidRDefault="004751AE" w:rsidP="00D17F28">
            <w:pPr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pusė vienetinės dozės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CC74E59" w14:textId="77777777" w:rsidR="004751AE" w:rsidRPr="007A259B" w:rsidRDefault="004751AE" w:rsidP="005867FA">
            <w:pPr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Style w:val="text"/>
              </w:rPr>
              <w:t>kas 12</w:t>
            </w:r>
            <w:r w:rsidR="00F814F4">
              <w:rPr>
                <w:rStyle w:val="text"/>
              </w:rPr>
              <w:t> </w:t>
            </w:r>
            <w:r w:rsidRPr="007A259B">
              <w:rPr>
                <w:rStyle w:val="text"/>
              </w:rPr>
              <w:t>val.</w:t>
            </w:r>
          </w:p>
        </w:tc>
      </w:tr>
      <w:tr w:rsidR="004751AE" w:rsidRPr="007A259B" w14:paraId="1B5B3427" w14:textId="77777777" w:rsidTr="00603D35">
        <w:trPr>
          <w:trHeight w:val="148"/>
        </w:trPr>
        <w:tc>
          <w:tcPr>
            <w:tcW w:w="2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75B858C" w14:textId="77777777" w:rsidR="004751AE" w:rsidRPr="007A259B" w:rsidRDefault="004751AE" w:rsidP="005867FA">
            <w:pPr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&lt;</w:t>
            </w:r>
            <w:r w:rsidR="00F814F4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10</w:t>
            </w:r>
          </w:p>
        </w:tc>
        <w:tc>
          <w:tcPr>
            <w:tcW w:w="4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D1F4A1E" w14:textId="77777777" w:rsidR="004751AE" w:rsidRPr="007A259B" w:rsidRDefault="004751AE" w:rsidP="00D17F28">
            <w:pPr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pusė vienetinės dozės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46B16ED" w14:textId="77777777" w:rsidR="004751AE" w:rsidRPr="007A259B" w:rsidRDefault="004751AE" w:rsidP="005867FA">
            <w:pPr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Style w:val="text"/>
              </w:rPr>
              <w:t>kas 24</w:t>
            </w:r>
            <w:r w:rsidR="00F814F4">
              <w:rPr>
                <w:rStyle w:val="text"/>
              </w:rPr>
              <w:t> </w:t>
            </w:r>
            <w:r w:rsidRPr="007A259B">
              <w:rPr>
                <w:rStyle w:val="text"/>
              </w:rPr>
              <w:t>val.</w:t>
            </w:r>
          </w:p>
        </w:tc>
      </w:tr>
    </w:tbl>
    <w:p w14:paraId="14EC7C89" w14:textId="77777777" w:rsidR="004751AE" w:rsidRDefault="004751AE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</w:p>
    <w:p w14:paraId="4F72485E" w14:textId="77777777" w:rsidR="004751AE" w:rsidRDefault="004751AE" w:rsidP="005867FA">
      <w:pPr>
        <w:widowControl/>
        <w:ind w:left="720"/>
        <w:rPr>
          <w:rFonts w:ascii="Times New Roman" w:hAnsi="Times New Roman" w:cs="Times New Roman"/>
          <w:color w:val="000000"/>
          <w:sz w:val="22"/>
          <w:szCs w:val="22"/>
          <w:lang w:bidi="ar-SA"/>
        </w:rPr>
      </w:pPr>
      <w:proofErr w:type="spellStart"/>
      <w:r w:rsidRPr="00603D35">
        <w:rPr>
          <w:rFonts w:ascii="Times New Roman" w:hAnsi="Times New Roman" w:cs="Times New Roman"/>
          <w:color w:val="000000"/>
          <w:sz w:val="22"/>
          <w:szCs w:val="22"/>
          <w:lang w:bidi="ar-SA"/>
        </w:rPr>
        <w:t>Meropenem</w:t>
      </w:r>
      <w:proofErr w:type="spellEnd"/>
      <w:r w:rsidR="00E32981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</w:t>
      </w:r>
      <w:proofErr w:type="spellStart"/>
      <w:r w:rsidR="00E32981">
        <w:rPr>
          <w:rFonts w:ascii="Times New Roman" w:hAnsi="Times New Roman" w:cs="Times New Roman"/>
          <w:color w:val="000000"/>
          <w:sz w:val="22"/>
          <w:szCs w:val="22"/>
          <w:lang w:bidi="ar-SA"/>
        </w:rPr>
        <w:t>Venus</w:t>
      </w:r>
      <w:proofErr w:type="spellEnd"/>
      <w:r w:rsidR="00E32981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Pharma</w:t>
      </w:r>
      <w:r w:rsidRPr="00603D35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pašalinamas hemodializės ir </w:t>
      </w:r>
      <w:proofErr w:type="spellStart"/>
      <w:r w:rsidRPr="00603D35">
        <w:rPr>
          <w:rFonts w:ascii="Times New Roman" w:hAnsi="Times New Roman" w:cs="Times New Roman"/>
          <w:color w:val="000000"/>
          <w:sz w:val="22"/>
          <w:szCs w:val="22"/>
          <w:lang w:bidi="ar-SA"/>
        </w:rPr>
        <w:t>hemofiltracijos</w:t>
      </w:r>
      <w:proofErr w:type="spellEnd"/>
      <w:r w:rsidRPr="00603D35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būdu. Reikiama dozė turi būti skiriama užbaigus hemodializės ciklą.</w:t>
      </w:r>
    </w:p>
    <w:p w14:paraId="6E4F2B9E" w14:textId="77777777" w:rsidR="00841242" w:rsidRPr="00603D35" w:rsidRDefault="00841242" w:rsidP="005867FA">
      <w:pPr>
        <w:widowControl/>
        <w:ind w:left="720"/>
        <w:rPr>
          <w:rFonts w:ascii="Times New Roman" w:hAnsi="Times New Roman" w:cs="Times New Roman"/>
          <w:color w:val="000000"/>
          <w:sz w:val="22"/>
          <w:szCs w:val="22"/>
          <w:lang w:bidi="ar-SA"/>
        </w:rPr>
      </w:pPr>
    </w:p>
    <w:p w14:paraId="6E4934B2" w14:textId="77777777" w:rsidR="004751AE" w:rsidRPr="00603D35" w:rsidRDefault="004751AE" w:rsidP="005867FA">
      <w:pPr>
        <w:widowControl/>
        <w:ind w:firstLine="720"/>
        <w:rPr>
          <w:rFonts w:ascii="Times New Roman" w:hAnsi="Times New Roman" w:cs="Times New Roman"/>
          <w:color w:val="000000"/>
          <w:sz w:val="22"/>
          <w:szCs w:val="22"/>
          <w:lang w:bidi="ar-SA"/>
        </w:rPr>
      </w:pPr>
      <w:r w:rsidRPr="00603D35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Nustatytų dozių rekomendacijų pacientams, kuriems atliekama </w:t>
      </w:r>
      <w:proofErr w:type="spellStart"/>
      <w:r w:rsidRPr="00603D35">
        <w:rPr>
          <w:rFonts w:ascii="Times New Roman" w:hAnsi="Times New Roman" w:cs="Times New Roman"/>
          <w:color w:val="000000"/>
          <w:sz w:val="22"/>
          <w:szCs w:val="22"/>
          <w:lang w:bidi="ar-SA"/>
        </w:rPr>
        <w:t>peritoninė</w:t>
      </w:r>
      <w:proofErr w:type="spellEnd"/>
      <w:r w:rsidRPr="00603D35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dializė, nėra.</w:t>
      </w:r>
    </w:p>
    <w:p w14:paraId="09778AE0" w14:textId="77777777" w:rsidR="00841242" w:rsidRDefault="00841242" w:rsidP="005867FA">
      <w:pPr>
        <w:widowControl/>
        <w:ind w:firstLine="720"/>
        <w:rPr>
          <w:rFonts w:ascii="Times New Roman" w:hAnsi="Times New Roman" w:cs="Times New Roman"/>
          <w:color w:val="000000"/>
          <w:sz w:val="22"/>
          <w:szCs w:val="22"/>
          <w:lang w:bidi="ar-SA"/>
        </w:rPr>
      </w:pPr>
    </w:p>
    <w:p w14:paraId="4A1770BE" w14:textId="77777777" w:rsidR="004751AE" w:rsidRPr="00DD3D48" w:rsidRDefault="00841242" w:rsidP="005867FA">
      <w:pPr>
        <w:widowControl/>
        <w:ind w:firstLine="720"/>
        <w:rPr>
          <w:rFonts w:ascii="Times New Roman" w:hAnsi="Times New Roman" w:cs="Times New Roman"/>
          <w:i/>
          <w:color w:val="000000"/>
          <w:sz w:val="22"/>
          <w:szCs w:val="22"/>
          <w:lang w:bidi="ar-SA"/>
        </w:rPr>
      </w:pPr>
      <w:r w:rsidRPr="00DD3D48">
        <w:rPr>
          <w:rFonts w:ascii="Times New Roman" w:hAnsi="Times New Roman" w:cs="Times New Roman"/>
          <w:i/>
          <w:color w:val="000000"/>
          <w:sz w:val="22"/>
          <w:szCs w:val="22"/>
          <w:lang w:bidi="ar-SA"/>
        </w:rPr>
        <w:t>Pacientams, kurių k</w:t>
      </w:r>
      <w:r w:rsidR="004751AE" w:rsidRPr="00DD3D48">
        <w:rPr>
          <w:rFonts w:ascii="Times New Roman" w:hAnsi="Times New Roman" w:cs="Times New Roman"/>
          <w:i/>
          <w:color w:val="000000"/>
          <w:sz w:val="22"/>
          <w:szCs w:val="22"/>
          <w:lang w:bidi="ar-SA"/>
        </w:rPr>
        <w:t>epenų funkcij</w:t>
      </w:r>
      <w:r w:rsidRPr="00DD3D48">
        <w:rPr>
          <w:rFonts w:ascii="Times New Roman" w:hAnsi="Times New Roman" w:cs="Times New Roman"/>
          <w:i/>
          <w:color w:val="000000"/>
          <w:sz w:val="22"/>
          <w:szCs w:val="22"/>
          <w:lang w:bidi="ar-SA"/>
        </w:rPr>
        <w:t>a</w:t>
      </w:r>
      <w:r w:rsidR="004751AE" w:rsidRPr="00DD3D48">
        <w:rPr>
          <w:rFonts w:ascii="Times New Roman" w:hAnsi="Times New Roman" w:cs="Times New Roman"/>
          <w:i/>
          <w:color w:val="000000"/>
          <w:sz w:val="22"/>
          <w:szCs w:val="22"/>
          <w:lang w:bidi="ar-SA"/>
        </w:rPr>
        <w:t xml:space="preserve"> </w:t>
      </w:r>
      <w:r w:rsidRPr="00DD3D48">
        <w:rPr>
          <w:rFonts w:ascii="Times New Roman" w:hAnsi="Times New Roman" w:cs="Times New Roman"/>
          <w:i/>
          <w:color w:val="000000"/>
          <w:sz w:val="22"/>
          <w:szCs w:val="22"/>
          <w:lang w:bidi="ar-SA"/>
        </w:rPr>
        <w:t>sutrikusi</w:t>
      </w:r>
    </w:p>
    <w:p w14:paraId="004CF9CD" w14:textId="77777777" w:rsidR="004751AE" w:rsidRPr="00603D35" w:rsidRDefault="004751AE" w:rsidP="005867FA">
      <w:pPr>
        <w:widowControl/>
        <w:ind w:firstLine="720"/>
        <w:rPr>
          <w:rFonts w:ascii="Times New Roman" w:hAnsi="Times New Roman" w:cs="Times New Roman"/>
          <w:color w:val="000000"/>
          <w:sz w:val="22"/>
          <w:szCs w:val="22"/>
          <w:lang w:bidi="ar-SA"/>
        </w:rPr>
      </w:pPr>
      <w:r w:rsidRPr="00603D35">
        <w:rPr>
          <w:rFonts w:ascii="Times New Roman" w:hAnsi="Times New Roman" w:cs="Times New Roman"/>
          <w:color w:val="000000"/>
          <w:sz w:val="22"/>
          <w:szCs w:val="22"/>
          <w:lang w:bidi="ar-SA"/>
        </w:rPr>
        <w:t>Kepenų funkcijos sutrikimą turintiems pacientams dozės koreguoti nereikia (žr. 4.4 skyrių).</w:t>
      </w:r>
    </w:p>
    <w:p w14:paraId="2417D99C" w14:textId="77777777" w:rsidR="00D17F28" w:rsidRDefault="00D17F28" w:rsidP="005867FA">
      <w:pPr>
        <w:widowControl/>
        <w:ind w:firstLine="720"/>
        <w:rPr>
          <w:rFonts w:ascii="Times New Roman" w:hAnsi="Times New Roman" w:cs="Times New Roman"/>
          <w:color w:val="000000"/>
          <w:sz w:val="22"/>
          <w:szCs w:val="22"/>
          <w:lang w:bidi="ar-SA"/>
        </w:rPr>
      </w:pPr>
    </w:p>
    <w:p w14:paraId="4203E8A0" w14:textId="77777777" w:rsidR="004751AE" w:rsidRPr="00DD3D48" w:rsidRDefault="00D17F28" w:rsidP="005867FA">
      <w:pPr>
        <w:widowControl/>
        <w:ind w:firstLine="720"/>
        <w:rPr>
          <w:rFonts w:ascii="Times New Roman" w:hAnsi="Times New Roman" w:cs="Times New Roman"/>
          <w:i/>
          <w:color w:val="000000"/>
          <w:sz w:val="22"/>
          <w:szCs w:val="22"/>
          <w:lang w:bidi="ar-SA"/>
        </w:rPr>
      </w:pPr>
      <w:r w:rsidRPr="00DD3D48">
        <w:rPr>
          <w:rFonts w:ascii="Times New Roman" w:hAnsi="Times New Roman" w:cs="Times New Roman"/>
          <w:i/>
          <w:color w:val="000000"/>
          <w:sz w:val="22"/>
          <w:szCs w:val="22"/>
          <w:lang w:bidi="ar-SA"/>
        </w:rPr>
        <w:t>Senyvi</w:t>
      </w:r>
      <w:r>
        <w:rPr>
          <w:rFonts w:ascii="Times New Roman" w:hAnsi="Times New Roman" w:cs="Times New Roman"/>
          <w:i/>
          <w:color w:val="000000"/>
          <w:sz w:val="22"/>
          <w:szCs w:val="22"/>
          <w:lang w:bidi="ar-SA"/>
        </w:rPr>
        <w:t>ems</w:t>
      </w:r>
      <w:r w:rsidRPr="00DD3D48">
        <w:rPr>
          <w:rFonts w:ascii="Times New Roman" w:hAnsi="Times New Roman" w:cs="Times New Roman"/>
          <w:i/>
          <w:color w:val="000000"/>
          <w:sz w:val="22"/>
          <w:szCs w:val="22"/>
          <w:lang w:bidi="ar-SA"/>
        </w:rPr>
        <w:t xml:space="preserve"> </w:t>
      </w:r>
      <w:r w:rsidR="004751AE" w:rsidRPr="00DD3D48">
        <w:rPr>
          <w:rFonts w:ascii="Times New Roman" w:hAnsi="Times New Roman" w:cs="Times New Roman"/>
          <w:i/>
          <w:color w:val="000000"/>
          <w:sz w:val="22"/>
          <w:szCs w:val="22"/>
          <w:lang w:bidi="ar-SA"/>
        </w:rPr>
        <w:t>pacienta</w:t>
      </w:r>
      <w:r>
        <w:rPr>
          <w:rFonts w:ascii="Times New Roman" w:hAnsi="Times New Roman" w:cs="Times New Roman"/>
          <w:i/>
          <w:color w:val="000000"/>
          <w:sz w:val="22"/>
          <w:szCs w:val="22"/>
          <w:lang w:bidi="ar-SA"/>
        </w:rPr>
        <w:t>ms</w:t>
      </w:r>
    </w:p>
    <w:p w14:paraId="2B0017C5" w14:textId="77777777" w:rsidR="004751AE" w:rsidRPr="00603D35" w:rsidRDefault="004751AE" w:rsidP="005867FA">
      <w:pPr>
        <w:widowControl/>
        <w:ind w:left="720"/>
        <w:rPr>
          <w:rFonts w:ascii="Times New Roman" w:hAnsi="Times New Roman" w:cs="Times New Roman"/>
          <w:color w:val="000000"/>
          <w:sz w:val="22"/>
          <w:szCs w:val="22"/>
          <w:lang w:bidi="ar-SA"/>
        </w:rPr>
      </w:pPr>
      <w:r w:rsidRPr="00603D35">
        <w:rPr>
          <w:rFonts w:ascii="Times New Roman" w:hAnsi="Times New Roman" w:cs="Times New Roman"/>
          <w:color w:val="000000"/>
          <w:sz w:val="22"/>
          <w:szCs w:val="22"/>
          <w:lang w:bidi="ar-SA"/>
        </w:rPr>
        <w:t>Vyresnio amžiaus žmonėms, kurių inkstų funkcija normali arba kreatinino klirenso vertė viršija 50</w:t>
      </w:r>
      <w:r w:rsidR="00D17F28">
        <w:rPr>
          <w:rFonts w:ascii="Times New Roman" w:hAnsi="Times New Roman" w:cs="Times New Roman"/>
          <w:color w:val="000000"/>
          <w:sz w:val="22"/>
          <w:szCs w:val="22"/>
          <w:lang w:bidi="ar-SA"/>
        </w:rPr>
        <w:t> </w:t>
      </w:r>
      <w:r w:rsidRPr="00603D35">
        <w:rPr>
          <w:rFonts w:ascii="Times New Roman" w:hAnsi="Times New Roman" w:cs="Times New Roman"/>
          <w:color w:val="000000"/>
          <w:sz w:val="22"/>
          <w:szCs w:val="22"/>
          <w:lang w:bidi="ar-SA"/>
        </w:rPr>
        <w:t>ml/min., dozės koreguoti nereikia.</w:t>
      </w:r>
    </w:p>
    <w:p w14:paraId="3D9CABA5" w14:textId="77777777" w:rsidR="00B664B8" w:rsidRPr="002858CA" w:rsidRDefault="00B664B8" w:rsidP="005867FA">
      <w:pPr>
        <w:pStyle w:val="Pagrindinistekstas"/>
        <w:ind w:left="720"/>
        <w:rPr>
          <w:rFonts w:ascii="Times New Roman" w:hAnsi="Times New Roman"/>
          <w:b/>
          <w:sz w:val="22"/>
          <w:szCs w:val="22"/>
        </w:rPr>
      </w:pPr>
    </w:p>
    <w:p w14:paraId="3E71B2EE" w14:textId="77777777" w:rsidR="004751AE" w:rsidRPr="00DD3D48" w:rsidRDefault="00E32981" w:rsidP="005867FA">
      <w:pPr>
        <w:widowControl/>
        <w:ind w:firstLine="720"/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</w:pPr>
      <w:r w:rsidRPr="00DD3D48"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  <w:t xml:space="preserve">Vaikų </w:t>
      </w:r>
      <w:r w:rsidR="004751AE" w:rsidRPr="00DD3D48"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  <w:t>populiacija</w:t>
      </w:r>
    </w:p>
    <w:p w14:paraId="2AEA3412" w14:textId="77777777" w:rsidR="004751AE" w:rsidRPr="007A259B" w:rsidRDefault="004751AE" w:rsidP="005867FA">
      <w:pPr>
        <w:widowControl/>
        <w:ind w:firstLine="720"/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</w:pPr>
      <w:r w:rsidRPr="007A259B"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  <w:t>Vaikai iki 3 mėnesių amžiaus</w:t>
      </w:r>
    </w:p>
    <w:p w14:paraId="75DC67AF" w14:textId="77777777" w:rsidR="004751AE" w:rsidRPr="007A259B" w:rsidRDefault="004751AE" w:rsidP="005867FA">
      <w:pPr>
        <w:widowControl/>
        <w:ind w:left="720"/>
        <w:rPr>
          <w:rFonts w:ascii="Times New Roman" w:hAnsi="Times New Roman" w:cs="Times New Roman"/>
          <w:color w:val="000000"/>
          <w:sz w:val="22"/>
          <w:szCs w:val="22"/>
          <w:lang w:bidi="ar-SA"/>
        </w:rPr>
      </w:pPr>
      <w:proofErr w:type="spellStart"/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Meropenem</w:t>
      </w:r>
      <w:proofErr w:type="spellEnd"/>
      <w:r w:rsidR="00E32981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</w:t>
      </w:r>
      <w:proofErr w:type="spellStart"/>
      <w:r w:rsidR="00E32981">
        <w:rPr>
          <w:rFonts w:ascii="Times New Roman" w:hAnsi="Times New Roman" w:cs="Times New Roman"/>
          <w:color w:val="000000"/>
          <w:sz w:val="22"/>
          <w:szCs w:val="22"/>
          <w:lang w:bidi="ar-SA"/>
        </w:rPr>
        <w:t>Venus</w:t>
      </w:r>
      <w:proofErr w:type="spellEnd"/>
      <w:r w:rsidR="00E32981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Pharma</w:t>
      </w: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saugumas ir veiksmingumas vaikams iki 3 mėnesių neištirti</w:t>
      </w:r>
      <w:r w:rsidR="00D94B6A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, </w:t>
      </w: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optimalus dozės režimas nenustatytas.</w:t>
      </w:r>
    </w:p>
    <w:p w14:paraId="238299EA" w14:textId="77777777" w:rsidR="00E32981" w:rsidRDefault="00E32981" w:rsidP="005867FA">
      <w:pPr>
        <w:widowControl/>
        <w:ind w:left="720"/>
        <w:rPr>
          <w:rFonts w:ascii="Times New Roman" w:hAnsi="Times New Roman" w:cs="Times New Roman"/>
          <w:color w:val="000000"/>
          <w:sz w:val="22"/>
          <w:szCs w:val="22"/>
          <w:lang w:bidi="ar-SA"/>
        </w:rPr>
      </w:pPr>
    </w:p>
    <w:p w14:paraId="64576ADD" w14:textId="77777777" w:rsidR="004751AE" w:rsidRPr="007A259B" w:rsidRDefault="004751AE" w:rsidP="005867FA">
      <w:pPr>
        <w:widowControl/>
        <w:ind w:left="720"/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</w:pP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Tačiau riboti farmakokinetikos duomenys rodo, kad 20</w:t>
      </w:r>
      <w:r w:rsidR="00D17F28">
        <w:rPr>
          <w:rFonts w:ascii="Times New Roman" w:hAnsi="Times New Roman" w:cs="Times New Roman"/>
          <w:color w:val="000000"/>
          <w:sz w:val="22"/>
          <w:szCs w:val="22"/>
          <w:lang w:bidi="ar-SA"/>
        </w:rPr>
        <w:t> </w:t>
      </w: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mg/kg kas 8 valandas gali būti tinkamas režimas</w:t>
      </w:r>
      <w:r w:rsidR="00D17F28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šiems pacientams gydyti</w:t>
      </w: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(žr. 5.2 skyrių).</w:t>
      </w:r>
    </w:p>
    <w:p w14:paraId="08AB9DB8" w14:textId="77777777" w:rsidR="00E32981" w:rsidRDefault="00E32981" w:rsidP="005867FA">
      <w:pPr>
        <w:widowControl/>
        <w:ind w:firstLine="720"/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</w:pPr>
    </w:p>
    <w:p w14:paraId="3ACE51DE" w14:textId="77777777" w:rsidR="004751AE" w:rsidRPr="007A259B" w:rsidRDefault="004751AE" w:rsidP="005867FA">
      <w:pPr>
        <w:widowControl/>
        <w:ind w:firstLine="720"/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</w:pPr>
      <w:r w:rsidRPr="007A259B"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  <w:t>Vaikai nuo 3 mėnesių iki 11 metų amžiaus ir iki 50</w:t>
      </w:r>
      <w:r w:rsidR="00E32981"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  <w:t> </w:t>
      </w:r>
      <w:r w:rsidRPr="007A259B"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  <w:t>kg kūno svorio</w:t>
      </w:r>
    </w:p>
    <w:p w14:paraId="18278A11" w14:textId="77777777" w:rsidR="004751AE" w:rsidRDefault="004751AE" w:rsidP="005867FA">
      <w:pPr>
        <w:widowControl/>
        <w:ind w:firstLine="720"/>
        <w:rPr>
          <w:rFonts w:ascii="Times New Roman" w:hAnsi="Times New Roman" w:cs="Times New Roman"/>
          <w:color w:val="000000"/>
          <w:sz w:val="22"/>
          <w:szCs w:val="22"/>
          <w:lang w:bidi="ar-SA"/>
        </w:rPr>
      </w:pP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Rekomenduojami dozių režimai pateikti lentelėje</w:t>
      </w:r>
      <w:r w:rsidR="00E32981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(žr. toliau)</w:t>
      </w: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:</w:t>
      </w:r>
    </w:p>
    <w:p w14:paraId="3FE86E8A" w14:textId="77777777" w:rsidR="00D17F28" w:rsidRPr="007A259B" w:rsidRDefault="00D17F28" w:rsidP="005867FA">
      <w:pPr>
        <w:widowControl/>
        <w:ind w:firstLine="720"/>
        <w:rPr>
          <w:rFonts w:ascii="Times New Roman" w:hAnsi="Times New Roman" w:cs="Times New Roman"/>
          <w:color w:val="000000"/>
          <w:sz w:val="22"/>
          <w:szCs w:val="22"/>
          <w:lang w:bidi="ar-SA"/>
        </w:rPr>
      </w:pPr>
    </w:p>
    <w:tbl>
      <w:tblPr>
        <w:tblW w:w="9540" w:type="dxa"/>
        <w:tblInd w:w="7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860"/>
        <w:gridCol w:w="4680"/>
      </w:tblGrid>
      <w:tr w:rsidR="009F27EF" w:rsidRPr="007A259B" w14:paraId="29EC7EBD" w14:textId="77777777" w:rsidTr="00DD3D48">
        <w:trPr>
          <w:trHeight w:val="277"/>
        </w:trPr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2E57F18" w14:textId="77777777" w:rsidR="009F27EF" w:rsidRPr="007A259B" w:rsidRDefault="009F27EF" w:rsidP="005867FA">
            <w:pPr>
              <w:widowControl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</w:pPr>
            <w:bookmarkStart w:id="3" w:name="_Hlk58750911"/>
            <w:r w:rsidRPr="007A259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Infekcija</w:t>
            </w:r>
          </w:p>
        </w:tc>
        <w:tc>
          <w:tcPr>
            <w:tcW w:w="4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949A930" w14:textId="77777777" w:rsidR="009F27EF" w:rsidRPr="007A259B" w:rsidRDefault="009F27EF" w:rsidP="005867FA">
            <w:pPr>
              <w:widowControl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Dozė, kurią reikia skirti kas 8 valandas</w:t>
            </w:r>
          </w:p>
        </w:tc>
      </w:tr>
      <w:tr w:rsidR="009F27EF" w:rsidRPr="007A259B" w14:paraId="3A905C45" w14:textId="77777777" w:rsidTr="00603D35">
        <w:trPr>
          <w:trHeight w:val="277"/>
        </w:trPr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0C6EC81" w14:textId="77777777" w:rsidR="009F27EF" w:rsidRPr="007A259B" w:rsidRDefault="009F27EF" w:rsidP="00E32981">
            <w:pPr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Sunki </w:t>
            </w:r>
            <w:r w:rsidR="00E32981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hospitalinė </w:t>
            </w:r>
            <w:r w:rsidR="00D17F28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ar </w:t>
            </w:r>
            <w:r w:rsidR="00E32981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su dirbtine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 plaučių ventilia</w:t>
            </w:r>
            <w:r w:rsidR="00E32981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cija 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susijusi pneumonij</w:t>
            </w:r>
            <w:r w:rsidR="00E32981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a</w:t>
            </w:r>
          </w:p>
        </w:tc>
        <w:tc>
          <w:tcPr>
            <w:tcW w:w="4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A6BF485" w14:textId="77777777" w:rsidR="009F27EF" w:rsidRPr="007A259B" w:rsidRDefault="009F27EF" w:rsidP="005867FA">
            <w:pPr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10 ar 20</w:t>
            </w:r>
            <w:r w:rsidR="00E32981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mg/kg </w:t>
            </w:r>
          </w:p>
        </w:tc>
      </w:tr>
      <w:tr w:rsidR="009F27EF" w:rsidRPr="007A259B" w14:paraId="19442D66" w14:textId="77777777" w:rsidTr="00603D35">
        <w:trPr>
          <w:trHeight w:val="148"/>
        </w:trPr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F30A79F" w14:textId="77777777" w:rsidR="009F27EF" w:rsidRPr="007A259B" w:rsidRDefault="00E32981" w:rsidP="00E32981">
            <w:pPr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Plaučių ir b</w:t>
            </w:r>
            <w:r w:rsidR="009F27EF"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ronchų infekcijos</w:t>
            </w:r>
            <w:r w:rsidR="00D17F28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,</w:t>
            </w:r>
            <w:r w:rsidR="009F27EF"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sergant </w:t>
            </w:r>
            <w:r w:rsidR="009F27EF"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cistine fibroze</w:t>
            </w:r>
          </w:p>
        </w:tc>
        <w:tc>
          <w:tcPr>
            <w:tcW w:w="4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89B4F76" w14:textId="77777777" w:rsidR="009F27EF" w:rsidRPr="007A259B" w:rsidRDefault="009F27EF" w:rsidP="005867FA">
            <w:pPr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40</w:t>
            </w:r>
            <w:r w:rsidR="00E32981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mg/kg </w:t>
            </w:r>
          </w:p>
        </w:tc>
      </w:tr>
      <w:tr w:rsidR="009F27EF" w:rsidRPr="007A259B" w14:paraId="5F66F768" w14:textId="77777777" w:rsidTr="00603D35">
        <w:trPr>
          <w:trHeight w:val="148"/>
        </w:trPr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78E5920" w14:textId="77777777" w:rsidR="009F27EF" w:rsidRPr="007A259B" w:rsidRDefault="009F27EF" w:rsidP="005867FA">
            <w:pPr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Komplikuotos šlapimo takų infekcijos</w:t>
            </w:r>
          </w:p>
        </w:tc>
        <w:tc>
          <w:tcPr>
            <w:tcW w:w="4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AFE0DDE" w14:textId="77777777" w:rsidR="009F27EF" w:rsidRPr="007A259B" w:rsidRDefault="009F27EF" w:rsidP="005867FA">
            <w:pPr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10 ar 20</w:t>
            </w:r>
            <w:r w:rsidR="00E32981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mg/kg </w:t>
            </w:r>
          </w:p>
        </w:tc>
      </w:tr>
      <w:tr w:rsidR="009F27EF" w:rsidRPr="007A259B" w14:paraId="008D8F6D" w14:textId="77777777" w:rsidTr="00603D35">
        <w:trPr>
          <w:trHeight w:val="148"/>
        </w:trPr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C2E30FE" w14:textId="77777777" w:rsidR="009F27EF" w:rsidRPr="007A259B" w:rsidRDefault="009F27EF" w:rsidP="00E32981">
            <w:pPr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Komplikuotos pilvo </w:t>
            </w:r>
            <w:r w:rsidR="00E32981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ertmės 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infekcijos</w:t>
            </w:r>
          </w:p>
        </w:tc>
        <w:tc>
          <w:tcPr>
            <w:tcW w:w="4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31A3C70" w14:textId="77777777" w:rsidR="009F27EF" w:rsidRPr="007A259B" w:rsidRDefault="009F27EF" w:rsidP="005867FA">
            <w:pPr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10 ar 20</w:t>
            </w:r>
            <w:r w:rsidR="00E32981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mg/kg </w:t>
            </w:r>
          </w:p>
        </w:tc>
      </w:tr>
      <w:tr w:rsidR="009F27EF" w:rsidRPr="007A259B" w14:paraId="6C6C70B7" w14:textId="77777777" w:rsidTr="00603D35">
        <w:trPr>
          <w:trHeight w:val="148"/>
        </w:trPr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1C3E9F1" w14:textId="77777777" w:rsidR="009F27EF" w:rsidRPr="007A259B" w:rsidRDefault="009F27EF" w:rsidP="005867FA">
            <w:pPr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Komplikuotos odos ir minkštųjų audinių infekcijos</w:t>
            </w:r>
          </w:p>
        </w:tc>
        <w:tc>
          <w:tcPr>
            <w:tcW w:w="4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3F295DF" w14:textId="77777777" w:rsidR="009F27EF" w:rsidRPr="007A259B" w:rsidRDefault="009F27EF" w:rsidP="005867FA">
            <w:pPr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10 ar 20</w:t>
            </w:r>
            <w:r w:rsidR="00E32981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mg/kg </w:t>
            </w:r>
          </w:p>
        </w:tc>
      </w:tr>
      <w:tr w:rsidR="009F27EF" w:rsidRPr="007A259B" w14:paraId="2CC7D622" w14:textId="77777777" w:rsidTr="00603D35">
        <w:trPr>
          <w:trHeight w:val="148"/>
        </w:trPr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72CFB1E" w14:textId="77777777" w:rsidR="009F27EF" w:rsidRPr="007A259B" w:rsidRDefault="009F27EF" w:rsidP="005867FA">
            <w:pPr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Ūminis bakterinis meningitas</w:t>
            </w:r>
          </w:p>
        </w:tc>
        <w:tc>
          <w:tcPr>
            <w:tcW w:w="4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3AA7143" w14:textId="77777777" w:rsidR="009F27EF" w:rsidRPr="007A259B" w:rsidRDefault="009F27EF" w:rsidP="005867FA">
            <w:pPr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40</w:t>
            </w:r>
            <w:r w:rsidR="00E32981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mg/kg </w:t>
            </w:r>
          </w:p>
        </w:tc>
      </w:tr>
      <w:tr w:rsidR="009F27EF" w:rsidRPr="007A259B" w14:paraId="34CDC84D" w14:textId="77777777" w:rsidTr="00603D35">
        <w:trPr>
          <w:trHeight w:val="148"/>
        </w:trPr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96E9213" w14:textId="77777777" w:rsidR="009F27EF" w:rsidRPr="007A259B" w:rsidRDefault="009F27EF" w:rsidP="005867FA">
            <w:pPr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P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acientų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 su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febriline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neutropenija</w:t>
            </w:r>
            <w:proofErr w:type="spellEnd"/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 gydymas</w:t>
            </w:r>
          </w:p>
        </w:tc>
        <w:tc>
          <w:tcPr>
            <w:tcW w:w="4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1E68D75" w14:textId="77777777" w:rsidR="009F27EF" w:rsidRPr="007A259B" w:rsidRDefault="009F27EF" w:rsidP="005867FA">
            <w:pPr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20</w:t>
            </w:r>
            <w:r w:rsidR="00E32981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mg/kg </w:t>
            </w:r>
          </w:p>
        </w:tc>
      </w:tr>
      <w:bookmarkEnd w:id="3"/>
    </w:tbl>
    <w:p w14:paraId="558A031E" w14:textId="77777777" w:rsidR="00E32981" w:rsidRDefault="00E32981" w:rsidP="005867FA">
      <w:pPr>
        <w:widowControl/>
        <w:ind w:firstLine="720"/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</w:pPr>
    </w:p>
    <w:p w14:paraId="2AA68B3D" w14:textId="77777777" w:rsidR="009F27EF" w:rsidRDefault="009F27EF" w:rsidP="005867FA">
      <w:pPr>
        <w:widowControl/>
        <w:ind w:firstLine="720"/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</w:pPr>
      <w:r w:rsidRPr="007A259B"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  <w:t xml:space="preserve">Vaikai </w:t>
      </w:r>
      <w:r w:rsidR="00B00D02"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  <w:t>sunkesni nei</w:t>
      </w:r>
      <w:r w:rsidRPr="007A259B"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  <w:t xml:space="preserve"> 50</w:t>
      </w:r>
      <w:r w:rsidR="00E32981" w:rsidRPr="004256C1"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  <w:t> </w:t>
      </w:r>
      <w:r w:rsidRPr="007A259B"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  <w:t>kg kūno svorio</w:t>
      </w:r>
    </w:p>
    <w:p w14:paraId="523867DE" w14:textId="77777777" w:rsidR="009F27EF" w:rsidRPr="007A259B" w:rsidRDefault="009F27EF" w:rsidP="005867FA">
      <w:pPr>
        <w:widowControl/>
        <w:ind w:firstLine="720"/>
        <w:rPr>
          <w:rFonts w:ascii="Times New Roman" w:hAnsi="Times New Roman" w:cs="Times New Roman"/>
          <w:color w:val="000000"/>
          <w:sz w:val="22"/>
          <w:szCs w:val="22"/>
          <w:lang w:bidi="ar-SA"/>
        </w:rPr>
      </w:pP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Reikia skirti suaugusiųjų dozę.</w:t>
      </w:r>
    </w:p>
    <w:p w14:paraId="58F59F24" w14:textId="77777777" w:rsidR="009F27EF" w:rsidRDefault="009F27EF" w:rsidP="005867FA">
      <w:pPr>
        <w:widowControl/>
        <w:ind w:firstLine="720"/>
        <w:rPr>
          <w:rFonts w:ascii="Times New Roman" w:hAnsi="Times New Roman" w:cs="Times New Roman"/>
          <w:color w:val="000000"/>
          <w:sz w:val="22"/>
          <w:szCs w:val="22"/>
          <w:lang w:bidi="ar-SA"/>
        </w:rPr>
      </w:pP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Patirties vaikams, turintiems inkstų funkcijos sutrikimą, nėra.</w:t>
      </w:r>
    </w:p>
    <w:p w14:paraId="61E70CB4" w14:textId="77777777" w:rsidR="00D94B6A" w:rsidRPr="007A259B" w:rsidRDefault="00D94B6A" w:rsidP="005867FA">
      <w:pPr>
        <w:widowControl/>
        <w:ind w:firstLine="720"/>
        <w:rPr>
          <w:rFonts w:ascii="Times New Roman" w:hAnsi="Times New Roman" w:cs="Times New Roman"/>
          <w:color w:val="000000"/>
          <w:sz w:val="22"/>
          <w:szCs w:val="22"/>
          <w:lang w:bidi="ar-SA"/>
        </w:rPr>
      </w:pPr>
    </w:p>
    <w:p w14:paraId="77DF536B" w14:textId="77777777" w:rsidR="009F27EF" w:rsidRPr="00DD3D48" w:rsidRDefault="009F27EF" w:rsidP="003C458F">
      <w:pPr>
        <w:pStyle w:val="Pagrindinistekstas"/>
        <w:ind w:left="720"/>
        <w:rPr>
          <w:rFonts w:ascii="Times New Roman" w:hAnsi="Times New Roman"/>
          <w:bCs/>
          <w:sz w:val="22"/>
          <w:szCs w:val="22"/>
          <w:u w:val="single"/>
        </w:rPr>
      </w:pPr>
      <w:r w:rsidRPr="00DD3D48">
        <w:rPr>
          <w:rFonts w:ascii="Times New Roman" w:hAnsi="Times New Roman"/>
          <w:bCs/>
          <w:sz w:val="22"/>
          <w:szCs w:val="22"/>
          <w:u w:val="single"/>
        </w:rPr>
        <w:t>Vartojimo metodas</w:t>
      </w:r>
    </w:p>
    <w:p w14:paraId="4D901DA4" w14:textId="77777777" w:rsidR="009F27EF" w:rsidRPr="00DD3D48" w:rsidRDefault="00575184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 w:rsidRPr="00DD3D48">
        <w:rPr>
          <w:rFonts w:ascii="Times New Roman" w:hAnsi="Times New Roman"/>
          <w:sz w:val="22"/>
          <w:szCs w:val="22"/>
        </w:rPr>
        <w:t xml:space="preserve">Paprastai </w:t>
      </w:r>
      <w:proofErr w:type="spellStart"/>
      <w:r w:rsidR="009F27EF" w:rsidRPr="00DD3D48">
        <w:rPr>
          <w:rFonts w:ascii="Times New Roman" w:hAnsi="Times New Roman"/>
          <w:sz w:val="22"/>
          <w:szCs w:val="22"/>
        </w:rPr>
        <w:t>Meropenem</w:t>
      </w:r>
      <w:proofErr w:type="spellEnd"/>
      <w:r w:rsidRPr="00DD3D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D3D48">
        <w:rPr>
          <w:rFonts w:ascii="Times New Roman" w:hAnsi="Times New Roman"/>
          <w:sz w:val="22"/>
          <w:szCs w:val="22"/>
        </w:rPr>
        <w:t>Venus</w:t>
      </w:r>
      <w:proofErr w:type="spellEnd"/>
      <w:r w:rsidRPr="00DD3D48">
        <w:rPr>
          <w:rFonts w:ascii="Times New Roman" w:hAnsi="Times New Roman"/>
          <w:sz w:val="22"/>
          <w:szCs w:val="22"/>
        </w:rPr>
        <w:t xml:space="preserve"> Pharma</w:t>
      </w:r>
      <w:r w:rsidR="009F27EF" w:rsidRPr="00DD3D48">
        <w:rPr>
          <w:rFonts w:ascii="Times New Roman" w:hAnsi="Times New Roman"/>
          <w:sz w:val="22"/>
          <w:szCs w:val="22"/>
        </w:rPr>
        <w:t xml:space="preserve"> į veną</w:t>
      </w:r>
      <w:r w:rsidRPr="00DD3D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D3D48">
        <w:rPr>
          <w:rFonts w:ascii="Times New Roman" w:hAnsi="Times New Roman"/>
          <w:sz w:val="22"/>
          <w:szCs w:val="22"/>
        </w:rPr>
        <w:t>infuzuojama</w:t>
      </w:r>
      <w:proofErr w:type="spellEnd"/>
      <w:r w:rsidRPr="00DD3D48">
        <w:rPr>
          <w:rFonts w:ascii="Times New Roman" w:hAnsi="Times New Roman"/>
          <w:sz w:val="22"/>
          <w:szCs w:val="22"/>
        </w:rPr>
        <w:t xml:space="preserve"> per</w:t>
      </w:r>
      <w:r w:rsidR="009F27EF" w:rsidRPr="00DD3D48">
        <w:rPr>
          <w:rFonts w:ascii="Times New Roman" w:hAnsi="Times New Roman"/>
          <w:sz w:val="22"/>
          <w:szCs w:val="22"/>
        </w:rPr>
        <w:t xml:space="preserve"> maždaug 15– 30 minučių (žr. 6.2, 6.3 ir 6.6 skyrius).</w:t>
      </w:r>
    </w:p>
    <w:p w14:paraId="2CCDFA77" w14:textId="77777777" w:rsidR="009F27EF" w:rsidRPr="00DD3D48" w:rsidRDefault="00575184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 w:rsidRPr="00DD3D48">
        <w:rPr>
          <w:rFonts w:ascii="Times New Roman" w:hAnsi="Times New Roman"/>
          <w:sz w:val="22"/>
          <w:szCs w:val="22"/>
        </w:rPr>
        <w:t>Kaip alternatyvą, ne didesnę kaip</w:t>
      </w:r>
      <w:r w:rsidR="009F27EF" w:rsidRPr="00DD3D48">
        <w:rPr>
          <w:rFonts w:ascii="Times New Roman" w:hAnsi="Times New Roman"/>
          <w:sz w:val="22"/>
          <w:szCs w:val="22"/>
        </w:rPr>
        <w:t xml:space="preserve"> 20</w:t>
      </w:r>
      <w:r w:rsidRPr="00DD3D48">
        <w:rPr>
          <w:rFonts w:ascii="Times New Roman" w:hAnsi="Times New Roman"/>
          <w:sz w:val="22"/>
          <w:szCs w:val="22"/>
        </w:rPr>
        <w:t> </w:t>
      </w:r>
      <w:r w:rsidR="009F27EF" w:rsidRPr="00DD3D48">
        <w:rPr>
          <w:rFonts w:ascii="Times New Roman" w:hAnsi="Times New Roman"/>
          <w:sz w:val="22"/>
          <w:szCs w:val="22"/>
        </w:rPr>
        <w:t>mg/kg</w:t>
      </w:r>
      <w:r w:rsidRPr="00DD3D48">
        <w:rPr>
          <w:rFonts w:ascii="Times New Roman" w:hAnsi="Times New Roman"/>
          <w:sz w:val="22"/>
          <w:szCs w:val="22"/>
        </w:rPr>
        <w:t xml:space="preserve"> kūno svorio </w:t>
      </w:r>
      <w:proofErr w:type="spellStart"/>
      <w:r w:rsidRPr="00DD3D48">
        <w:rPr>
          <w:rFonts w:ascii="Times New Roman" w:hAnsi="Times New Roman"/>
          <w:sz w:val="22"/>
          <w:szCs w:val="22"/>
        </w:rPr>
        <w:t>merepenemo</w:t>
      </w:r>
      <w:proofErr w:type="spellEnd"/>
      <w:r w:rsidRPr="00DD3D48">
        <w:rPr>
          <w:rFonts w:ascii="Times New Roman" w:hAnsi="Times New Roman"/>
          <w:sz w:val="22"/>
          <w:szCs w:val="22"/>
        </w:rPr>
        <w:t xml:space="preserve"> dozę</w:t>
      </w:r>
      <w:r w:rsidR="009F27EF" w:rsidRPr="00DD3D48">
        <w:rPr>
          <w:rFonts w:ascii="Times New Roman" w:hAnsi="Times New Roman"/>
          <w:sz w:val="22"/>
          <w:szCs w:val="22"/>
        </w:rPr>
        <w:t xml:space="preserve"> gali</w:t>
      </w:r>
      <w:r w:rsidRPr="00DD3D48">
        <w:rPr>
          <w:rFonts w:ascii="Times New Roman" w:hAnsi="Times New Roman"/>
          <w:sz w:val="22"/>
          <w:szCs w:val="22"/>
        </w:rPr>
        <w:t>ma</w:t>
      </w:r>
      <w:r w:rsidR="009F27EF" w:rsidRPr="00DD3D48">
        <w:rPr>
          <w:rFonts w:ascii="Times New Roman" w:hAnsi="Times New Roman"/>
          <w:sz w:val="22"/>
          <w:szCs w:val="22"/>
        </w:rPr>
        <w:t xml:space="preserve"> </w:t>
      </w:r>
      <w:r w:rsidRPr="00DD3D48">
        <w:rPr>
          <w:rFonts w:ascii="Times New Roman" w:hAnsi="Times New Roman"/>
          <w:sz w:val="22"/>
          <w:szCs w:val="22"/>
        </w:rPr>
        <w:t xml:space="preserve">iš karto suleisti </w:t>
      </w:r>
      <w:r w:rsidR="009F27EF" w:rsidRPr="00DD3D48">
        <w:rPr>
          <w:rFonts w:ascii="Times New Roman" w:hAnsi="Times New Roman"/>
          <w:sz w:val="22"/>
          <w:szCs w:val="22"/>
        </w:rPr>
        <w:t>į veną</w:t>
      </w:r>
      <w:r w:rsidRPr="00DD3D48">
        <w:rPr>
          <w:rFonts w:ascii="Times New Roman" w:hAnsi="Times New Roman"/>
          <w:sz w:val="22"/>
          <w:szCs w:val="22"/>
        </w:rPr>
        <w:t>,</w:t>
      </w:r>
      <w:r w:rsidR="009F27EF" w:rsidRPr="00DD3D48">
        <w:rPr>
          <w:rFonts w:ascii="Times New Roman" w:hAnsi="Times New Roman"/>
          <w:sz w:val="22"/>
          <w:szCs w:val="22"/>
        </w:rPr>
        <w:t xml:space="preserve"> maždaug per 5</w:t>
      </w:r>
      <w:r w:rsidRPr="00DD3D48">
        <w:rPr>
          <w:rFonts w:ascii="Times New Roman" w:hAnsi="Times New Roman"/>
          <w:sz w:val="22"/>
          <w:szCs w:val="22"/>
        </w:rPr>
        <w:t> </w:t>
      </w:r>
      <w:r w:rsidR="009F27EF" w:rsidRPr="00DD3D48">
        <w:rPr>
          <w:rFonts w:ascii="Times New Roman" w:hAnsi="Times New Roman"/>
          <w:sz w:val="22"/>
          <w:szCs w:val="22"/>
        </w:rPr>
        <w:t>minutes.</w:t>
      </w:r>
    </w:p>
    <w:p w14:paraId="750E718E" w14:textId="77777777" w:rsidR="00575184" w:rsidRPr="00DD3D48" w:rsidRDefault="00575184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 w:rsidRPr="00DD3D48">
        <w:rPr>
          <w:rFonts w:ascii="Times New Roman" w:hAnsi="Times New Roman"/>
          <w:sz w:val="22"/>
          <w:szCs w:val="22"/>
        </w:rPr>
        <w:t>Ar saugu iš karto 40 mg/kg kūno svorio dozę suleisti vaikams, nežinoma, nes nepakanka saugumą patvirtinančių tyrimo duomenų.</w:t>
      </w:r>
    </w:p>
    <w:p w14:paraId="46275BFB" w14:textId="77777777" w:rsidR="009F27EF" w:rsidRPr="00DD3D48" w:rsidRDefault="009F27EF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</w:p>
    <w:p w14:paraId="6F008EB6" w14:textId="77777777" w:rsidR="009F27EF" w:rsidRPr="00DD3D48" w:rsidRDefault="00575184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 w:rsidRPr="00DD3D48">
        <w:rPr>
          <w:rFonts w:ascii="Times New Roman" w:hAnsi="Times New Roman"/>
          <w:sz w:val="22"/>
          <w:szCs w:val="22"/>
        </w:rPr>
        <w:t>Vaistinio preparato ruošimo prieš vartojant i</w:t>
      </w:r>
      <w:r w:rsidR="009F27EF" w:rsidRPr="00DD3D48">
        <w:rPr>
          <w:rFonts w:ascii="Times New Roman" w:hAnsi="Times New Roman"/>
          <w:sz w:val="22"/>
          <w:szCs w:val="22"/>
        </w:rPr>
        <w:t>nstrukcija</w:t>
      </w:r>
      <w:r w:rsidRPr="00DD3D48">
        <w:rPr>
          <w:rFonts w:ascii="Times New Roman" w:hAnsi="Times New Roman"/>
          <w:sz w:val="22"/>
          <w:szCs w:val="22"/>
        </w:rPr>
        <w:t xml:space="preserve"> pateikiama</w:t>
      </w:r>
      <w:r w:rsidR="009F27EF" w:rsidRPr="00DD3D48">
        <w:rPr>
          <w:rFonts w:ascii="Times New Roman" w:hAnsi="Times New Roman"/>
          <w:sz w:val="22"/>
          <w:szCs w:val="22"/>
        </w:rPr>
        <w:t xml:space="preserve"> 6.6 skyriuje.</w:t>
      </w:r>
    </w:p>
    <w:p w14:paraId="036FD6DB" w14:textId="77777777" w:rsidR="00B664B8" w:rsidRPr="002858CA" w:rsidRDefault="00B664B8" w:rsidP="005867FA">
      <w:pPr>
        <w:pStyle w:val="Pagrindinistekstas"/>
        <w:rPr>
          <w:rFonts w:ascii="Times New Roman" w:hAnsi="Times New Roman"/>
          <w:sz w:val="22"/>
          <w:szCs w:val="22"/>
        </w:rPr>
      </w:pPr>
    </w:p>
    <w:p w14:paraId="7492310C" w14:textId="77777777" w:rsidR="00B664B8" w:rsidRDefault="00D156B2" w:rsidP="005867FA">
      <w:pPr>
        <w:pStyle w:val="Pagrindinistekstas"/>
        <w:rPr>
          <w:rFonts w:ascii="Times New Roman" w:hAnsi="Times New Roman"/>
          <w:b/>
          <w:bCs/>
          <w:sz w:val="22"/>
          <w:szCs w:val="22"/>
        </w:rPr>
      </w:pPr>
      <w:bookmarkStart w:id="4" w:name="CONTRAINDICATIONS"/>
      <w:bookmarkEnd w:id="4"/>
      <w:r w:rsidRPr="002858CA">
        <w:rPr>
          <w:rFonts w:ascii="Times New Roman" w:hAnsi="Times New Roman"/>
          <w:b/>
          <w:bCs/>
          <w:sz w:val="22"/>
          <w:szCs w:val="22"/>
        </w:rPr>
        <w:t xml:space="preserve">4.3 </w:t>
      </w:r>
      <w:r w:rsidRPr="002858CA">
        <w:rPr>
          <w:rFonts w:ascii="Times New Roman" w:hAnsi="Times New Roman"/>
          <w:b/>
          <w:bCs/>
          <w:sz w:val="22"/>
          <w:szCs w:val="22"/>
        </w:rPr>
        <w:tab/>
      </w:r>
      <w:r w:rsidR="00301C03" w:rsidRPr="00301C03">
        <w:rPr>
          <w:rFonts w:ascii="Times New Roman" w:hAnsi="Times New Roman"/>
          <w:b/>
          <w:bCs/>
          <w:sz w:val="22"/>
          <w:szCs w:val="22"/>
        </w:rPr>
        <w:t>Kontraindikacijos</w:t>
      </w:r>
    </w:p>
    <w:p w14:paraId="2770A0FB" w14:textId="77777777" w:rsidR="00B7760A" w:rsidRPr="002858CA" w:rsidRDefault="00B7760A" w:rsidP="005867FA">
      <w:pPr>
        <w:pStyle w:val="Pagrindinistekstas"/>
        <w:rPr>
          <w:rFonts w:ascii="Times New Roman" w:hAnsi="Times New Roman"/>
          <w:b/>
          <w:bCs/>
          <w:sz w:val="22"/>
          <w:szCs w:val="22"/>
        </w:rPr>
      </w:pPr>
    </w:p>
    <w:p w14:paraId="26DC8E55" w14:textId="77777777" w:rsidR="00D949F9" w:rsidRDefault="00D949F9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 w:rsidRPr="00D949F9">
        <w:rPr>
          <w:rFonts w:ascii="Times New Roman" w:hAnsi="Times New Roman"/>
          <w:sz w:val="22"/>
          <w:szCs w:val="22"/>
        </w:rPr>
        <w:t>Padidėjęs jautrumas veikliajai arba bet kuriai 6.1 skyriuje nurodytai pagalbinei medžiagai.</w:t>
      </w:r>
    </w:p>
    <w:p w14:paraId="764D21DA" w14:textId="77777777" w:rsidR="00B7760A" w:rsidRPr="00DD3D48" w:rsidRDefault="00B7760A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</w:p>
    <w:p w14:paraId="08189346" w14:textId="77777777" w:rsidR="00D949F9" w:rsidRPr="00DD3D48" w:rsidRDefault="00D949F9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 w:rsidRPr="00DD3D48">
        <w:rPr>
          <w:rFonts w:ascii="Times New Roman" w:hAnsi="Times New Roman"/>
          <w:sz w:val="22"/>
          <w:szCs w:val="22"/>
        </w:rPr>
        <w:t xml:space="preserve">Padidėjęs jautrumas bet kuriems kitiems </w:t>
      </w:r>
      <w:proofErr w:type="spellStart"/>
      <w:r w:rsidRPr="00DD3D48">
        <w:rPr>
          <w:rFonts w:ascii="Times New Roman" w:hAnsi="Times New Roman"/>
          <w:sz w:val="22"/>
          <w:szCs w:val="22"/>
        </w:rPr>
        <w:t>karbapenemų</w:t>
      </w:r>
      <w:proofErr w:type="spellEnd"/>
      <w:r w:rsidRPr="00DD3D48">
        <w:rPr>
          <w:rFonts w:ascii="Times New Roman" w:hAnsi="Times New Roman"/>
          <w:sz w:val="22"/>
          <w:szCs w:val="22"/>
        </w:rPr>
        <w:t xml:space="preserve"> grupės antibakteriniams vaistiniams preparatams.</w:t>
      </w:r>
    </w:p>
    <w:p w14:paraId="31D68746" w14:textId="77777777" w:rsidR="00B7760A" w:rsidRPr="00DD3D48" w:rsidRDefault="00B7760A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</w:p>
    <w:p w14:paraId="0E104DAB" w14:textId="77777777" w:rsidR="00B664B8" w:rsidRPr="00DD3D48" w:rsidRDefault="00D949F9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 w:rsidRPr="00DD3D48">
        <w:rPr>
          <w:rFonts w:ascii="Times New Roman" w:hAnsi="Times New Roman"/>
          <w:sz w:val="22"/>
          <w:szCs w:val="22"/>
        </w:rPr>
        <w:t xml:space="preserve">Sunkus jautrumo padidėjimas (pvz., anafilaksinė reakcija, sunki odos reakcija) bet kuriems kitiems beta </w:t>
      </w:r>
      <w:proofErr w:type="spellStart"/>
      <w:r w:rsidRPr="00DD3D48">
        <w:rPr>
          <w:rFonts w:ascii="Times New Roman" w:hAnsi="Times New Roman"/>
          <w:sz w:val="22"/>
          <w:szCs w:val="22"/>
        </w:rPr>
        <w:t>laktaminiams</w:t>
      </w:r>
      <w:proofErr w:type="spellEnd"/>
      <w:r w:rsidRPr="00DD3D48">
        <w:rPr>
          <w:rFonts w:ascii="Times New Roman" w:hAnsi="Times New Roman"/>
          <w:sz w:val="22"/>
          <w:szCs w:val="22"/>
        </w:rPr>
        <w:t xml:space="preserve"> antibakteriniams preparatams (pvz., penicilinams ar </w:t>
      </w:r>
      <w:proofErr w:type="spellStart"/>
      <w:r w:rsidRPr="00DD3D48">
        <w:rPr>
          <w:rFonts w:ascii="Times New Roman" w:hAnsi="Times New Roman"/>
          <w:sz w:val="22"/>
          <w:szCs w:val="22"/>
        </w:rPr>
        <w:t>cefalosporinams</w:t>
      </w:r>
      <w:proofErr w:type="spellEnd"/>
      <w:r w:rsidRPr="00DD3D48">
        <w:rPr>
          <w:rFonts w:ascii="Times New Roman" w:hAnsi="Times New Roman"/>
          <w:sz w:val="22"/>
          <w:szCs w:val="22"/>
        </w:rPr>
        <w:t>).</w:t>
      </w:r>
    </w:p>
    <w:p w14:paraId="2280464E" w14:textId="77777777" w:rsidR="00603D35" w:rsidRPr="002858CA" w:rsidRDefault="00603D35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</w:p>
    <w:p w14:paraId="2E15E61E" w14:textId="77777777" w:rsidR="00B664B8" w:rsidRPr="002858CA" w:rsidRDefault="00D156B2" w:rsidP="005867FA">
      <w:pPr>
        <w:pStyle w:val="Pagrindinistekstas"/>
        <w:rPr>
          <w:rFonts w:ascii="Times New Roman" w:hAnsi="Times New Roman"/>
          <w:b/>
          <w:bCs/>
          <w:sz w:val="22"/>
          <w:szCs w:val="22"/>
        </w:rPr>
      </w:pPr>
      <w:bookmarkStart w:id="5" w:name="CLINICAL_PRECAUTIONS"/>
      <w:bookmarkEnd w:id="5"/>
      <w:r w:rsidRPr="002858CA">
        <w:rPr>
          <w:rFonts w:ascii="Times New Roman" w:hAnsi="Times New Roman"/>
          <w:b/>
          <w:bCs/>
          <w:sz w:val="22"/>
          <w:szCs w:val="22"/>
        </w:rPr>
        <w:t xml:space="preserve">4.4 </w:t>
      </w:r>
      <w:r w:rsidRPr="002858CA">
        <w:rPr>
          <w:rFonts w:ascii="Times New Roman" w:hAnsi="Times New Roman"/>
          <w:b/>
          <w:bCs/>
          <w:sz w:val="22"/>
          <w:szCs w:val="22"/>
        </w:rPr>
        <w:tab/>
      </w:r>
      <w:r w:rsidR="00D949F9" w:rsidRPr="00D949F9">
        <w:rPr>
          <w:rFonts w:ascii="Times New Roman" w:hAnsi="Times New Roman"/>
          <w:b/>
          <w:bCs/>
          <w:sz w:val="22"/>
          <w:szCs w:val="22"/>
        </w:rPr>
        <w:t>Specialieji įspėjimai ir atsargumo priemonės</w:t>
      </w:r>
    </w:p>
    <w:p w14:paraId="1929E731" w14:textId="77777777" w:rsidR="00B7760A" w:rsidRDefault="00B7760A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</w:p>
    <w:p w14:paraId="7796F18E" w14:textId="77777777" w:rsidR="00D949F9" w:rsidRDefault="00D949F9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 w:rsidRPr="00D949F9">
        <w:rPr>
          <w:rFonts w:ascii="Times New Roman" w:hAnsi="Times New Roman"/>
          <w:sz w:val="22"/>
          <w:szCs w:val="22"/>
        </w:rPr>
        <w:t xml:space="preserve">Pasirenkant </w:t>
      </w:r>
      <w:proofErr w:type="spellStart"/>
      <w:r>
        <w:rPr>
          <w:rFonts w:ascii="Times New Roman" w:hAnsi="Times New Roman"/>
          <w:sz w:val="22"/>
          <w:szCs w:val="22"/>
        </w:rPr>
        <w:t>Meropenem</w:t>
      </w:r>
      <w:proofErr w:type="spellEnd"/>
      <w:r w:rsidR="002E259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2E259D">
        <w:rPr>
          <w:rFonts w:ascii="Times New Roman" w:hAnsi="Times New Roman"/>
          <w:sz w:val="22"/>
          <w:szCs w:val="22"/>
        </w:rPr>
        <w:t>Venus</w:t>
      </w:r>
      <w:proofErr w:type="spellEnd"/>
      <w:r w:rsidR="002E259D">
        <w:rPr>
          <w:rFonts w:ascii="Times New Roman" w:hAnsi="Times New Roman"/>
          <w:sz w:val="22"/>
          <w:szCs w:val="22"/>
        </w:rPr>
        <w:t xml:space="preserve"> Pharma</w:t>
      </w:r>
      <w:r w:rsidRPr="00D949F9">
        <w:rPr>
          <w:rFonts w:ascii="Times New Roman" w:hAnsi="Times New Roman"/>
          <w:sz w:val="22"/>
          <w:szCs w:val="22"/>
        </w:rPr>
        <w:t xml:space="preserve"> konkrečiam pacientui gydyti, reikia atsižvelgti į tai, ar </w:t>
      </w:r>
      <w:proofErr w:type="spellStart"/>
      <w:r w:rsidRPr="00D949F9">
        <w:rPr>
          <w:rFonts w:ascii="Times New Roman" w:hAnsi="Times New Roman"/>
          <w:sz w:val="22"/>
          <w:szCs w:val="22"/>
        </w:rPr>
        <w:t>karbapenemų</w:t>
      </w:r>
      <w:proofErr w:type="spellEnd"/>
      <w:r w:rsidRPr="00D949F9">
        <w:rPr>
          <w:rFonts w:ascii="Times New Roman" w:hAnsi="Times New Roman"/>
          <w:sz w:val="22"/>
          <w:szCs w:val="22"/>
        </w:rPr>
        <w:t xml:space="preserve"> grupės antibakterinio vaistinio preparato vartojimas yra tinkamas, atsižvelgiant į tokius veiksnius, kaip infekcijos sunkumas, atsparum</w:t>
      </w:r>
      <w:r w:rsidR="00AB3AE5">
        <w:rPr>
          <w:rFonts w:ascii="Times New Roman" w:hAnsi="Times New Roman"/>
          <w:sz w:val="22"/>
          <w:szCs w:val="22"/>
        </w:rPr>
        <w:t>as</w:t>
      </w:r>
      <w:r w:rsidRPr="00D949F9">
        <w:rPr>
          <w:rFonts w:ascii="Times New Roman" w:hAnsi="Times New Roman"/>
          <w:sz w:val="22"/>
          <w:szCs w:val="22"/>
        </w:rPr>
        <w:t xml:space="preserve"> kitiems tinkamiems antibakteriniams vaistiniams preparatams ir </w:t>
      </w:r>
      <w:proofErr w:type="spellStart"/>
      <w:r w:rsidRPr="00D949F9">
        <w:rPr>
          <w:rFonts w:ascii="Times New Roman" w:hAnsi="Times New Roman"/>
          <w:sz w:val="22"/>
          <w:szCs w:val="22"/>
        </w:rPr>
        <w:t>karbapenemui</w:t>
      </w:r>
      <w:proofErr w:type="spellEnd"/>
      <w:r w:rsidRPr="00D949F9">
        <w:rPr>
          <w:rFonts w:ascii="Times New Roman" w:hAnsi="Times New Roman"/>
          <w:sz w:val="22"/>
          <w:szCs w:val="22"/>
        </w:rPr>
        <w:t xml:space="preserve"> atsparių bakterijų rizika.</w:t>
      </w:r>
    </w:p>
    <w:p w14:paraId="74BDBB9C" w14:textId="77777777" w:rsidR="00B10138" w:rsidRDefault="00B10138" w:rsidP="005867FA">
      <w:pPr>
        <w:pStyle w:val="Pagrindinistekstas"/>
        <w:ind w:left="720"/>
        <w:rPr>
          <w:rFonts w:ascii="Times New Roman" w:hAnsi="Times New Roman"/>
          <w:i/>
          <w:sz w:val="22"/>
          <w:szCs w:val="22"/>
          <w:u w:val="single"/>
        </w:rPr>
      </w:pPr>
    </w:p>
    <w:p w14:paraId="2DD34696" w14:textId="77777777" w:rsidR="00B664B8" w:rsidRPr="00DD3D48" w:rsidRDefault="00D156B2" w:rsidP="005867FA">
      <w:pPr>
        <w:pStyle w:val="Pagrindinistekstas"/>
        <w:ind w:left="720"/>
        <w:rPr>
          <w:rFonts w:ascii="Times New Roman" w:hAnsi="Times New Roman"/>
          <w:i/>
          <w:sz w:val="22"/>
          <w:szCs w:val="22"/>
        </w:rPr>
      </w:pPr>
      <w:proofErr w:type="spellStart"/>
      <w:r w:rsidRPr="00AB3AE5">
        <w:rPr>
          <w:rFonts w:ascii="Times New Roman" w:hAnsi="Times New Roman"/>
          <w:i/>
          <w:sz w:val="22"/>
          <w:szCs w:val="22"/>
          <w:u w:val="single"/>
        </w:rPr>
        <w:t>Enterobacteriaceae</w:t>
      </w:r>
      <w:proofErr w:type="spellEnd"/>
      <w:r w:rsidRPr="00AB3AE5">
        <w:rPr>
          <w:rFonts w:ascii="Times New Roman" w:hAnsi="Times New Roman"/>
          <w:sz w:val="22"/>
          <w:szCs w:val="22"/>
          <w:u w:val="single"/>
        </w:rPr>
        <w:t xml:space="preserve">, </w:t>
      </w:r>
      <w:proofErr w:type="spellStart"/>
      <w:r w:rsidRPr="00AB3AE5">
        <w:rPr>
          <w:rFonts w:ascii="Times New Roman" w:hAnsi="Times New Roman"/>
          <w:i/>
          <w:sz w:val="22"/>
          <w:szCs w:val="22"/>
          <w:u w:val="single"/>
        </w:rPr>
        <w:t>Pseudomonas</w:t>
      </w:r>
      <w:proofErr w:type="spellEnd"/>
      <w:r w:rsidRPr="00AB3AE5">
        <w:rPr>
          <w:rFonts w:ascii="Times New Roman" w:hAnsi="Times New Roman"/>
          <w:i/>
          <w:sz w:val="22"/>
          <w:szCs w:val="22"/>
          <w:u w:val="single"/>
        </w:rPr>
        <w:t xml:space="preserve"> </w:t>
      </w:r>
      <w:proofErr w:type="spellStart"/>
      <w:r w:rsidRPr="00AB3AE5">
        <w:rPr>
          <w:rFonts w:ascii="Times New Roman" w:hAnsi="Times New Roman"/>
          <w:i/>
          <w:sz w:val="22"/>
          <w:szCs w:val="22"/>
          <w:u w:val="single"/>
        </w:rPr>
        <w:t>aeruginosa</w:t>
      </w:r>
      <w:proofErr w:type="spellEnd"/>
      <w:r w:rsidRPr="00AB3AE5">
        <w:rPr>
          <w:rFonts w:ascii="Times New Roman" w:hAnsi="Times New Roman"/>
          <w:sz w:val="22"/>
          <w:szCs w:val="22"/>
          <w:u w:val="single"/>
        </w:rPr>
        <w:t xml:space="preserve"> </w:t>
      </w:r>
      <w:r w:rsidR="00AB3AE5">
        <w:rPr>
          <w:rFonts w:ascii="Times New Roman" w:hAnsi="Times New Roman"/>
          <w:sz w:val="22"/>
          <w:szCs w:val="22"/>
          <w:u w:val="single"/>
        </w:rPr>
        <w:t>ir</w:t>
      </w:r>
      <w:r w:rsidR="00AB3AE5" w:rsidRPr="00AB3AE5"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 w:rsidRPr="00AB3AE5">
        <w:rPr>
          <w:rFonts w:ascii="Times New Roman" w:hAnsi="Times New Roman"/>
          <w:i/>
          <w:sz w:val="22"/>
          <w:szCs w:val="22"/>
          <w:u w:val="single"/>
        </w:rPr>
        <w:t>Acinetobacter</w:t>
      </w:r>
      <w:proofErr w:type="spellEnd"/>
      <w:r w:rsidRPr="00AB3AE5">
        <w:rPr>
          <w:rFonts w:ascii="Times New Roman" w:hAnsi="Times New Roman"/>
          <w:i/>
          <w:sz w:val="22"/>
          <w:szCs w:val="22"/>
          <w:u w:val="single"/>
        </w:rPr>
        <w:t xml:space="preserve"> </w:t>
      </w:r>
      <w:proofErr w:type="spellStart"/>
      <w:r w:rsidRPr="00AB3AE5">
        <w:rPr>
          <w:rFonts w:ascii="Times New Roman" w:hAnsi="Times New Roman"/>
          <w:sz w:val="22"/>
          <w:szCs w:val="22"/>
          <w:u w:val="single"/>
        </w:rPr>
        <w:t>spp</w:t>
      </w:r>
      <w:proofErr w:type="spellEnd"/>
      <w:r w:rsidRPr="00AB3AE5">
        <w:rPr>
          <w:rFonts w:ascii="Times New Roman" w:hAnsi="Times New Roman"/>
          <w:sz w:val="22"/>
          <w:szCs w:val="22"/>
          <w:u w:val="single"/>
        </w:rPr>
        <w:t xml:space="preserve">. </w:t>
      </w:r>
      <w:r w:rsidR="002B577A" w:rsidRPr="00AB3AE5">
        <w:rPr>
          <w:rFonts w:ascii="Times New Roman" w:hAnsi="Times New Roman"/>
          <w:sz w:val="22"/>
          <w:szCs w:val="22"/>
          <w:u w:val="single"/>
        </w:rPr>
        <w:t>atsparumas</w:t>
      </w:r>
    </w:p>
    <w:p w14:paraId="1D47A629" w14:textId="77777777" w:rsidR="00B664B8" w:rsidRPr="002858CA" w:rsidRDefault="002B577A" w:rsidP="005867FA">
      <w:pPr>
        <w:pStyle w:val="Pagrindinistekstas"/>
        <w:ind w:left="720"/>
        <w:rPr>
          <w:rFonts w:ascii="Times New Roman" w:hAnsi="Times New Roman"/>
          <w:sz w:val="22"/>
          <w:szCs w:val="22"/>
          <w:u w:val="single"/>
        </w:rPr>
      </w:pPr>
      <w:proofErr w:type="spellStart"/>
      <w:r w:rsidRPr="00DD3D48">
        <w:rPr>
          <w:rFonts w:ascii="Times New Roman" w:hAnsi="Times New Roman"/>
          <w:i/>
          <w:sz w:val="22"/>
          <w:szCs w:val="22"/>
        </w:rPr>
        <w:t>Enterobacteriaceae</w:t>
      </w:r>
      <w:proofErr w:type="spellEnd"/>
      <w:r w:rsidRPr="00DD3D48">
        <w:rPr>
          <w:rFonts w:ascii="Times New Roman" w:hAnsi="Times New Roman"/>
          <w:i/>
          <w:sz w:val="22"/>
          <w:szCs w:val="22"/>
        </w:rPr>
        <w:t xml:space="preserve">, </w:t>
      </w:r>
      <w:proofErr w:type="spellStart"/>
      <w:r w:rsidRPr="00DD3D48">
        <w:rPr>
          <w:rFonts w:ascii="Times New Roman" w:hAnsi="Times New Roman"/>
          <w:i/>
          <w:sz w:val="22"/>
          <w:szCs w:val="22"/>
        </w:rPr>
        <w:t>Pseudomonas</w:t>
      </w:r>
      <w:proofErr w:type="spellEnd"/>
      <w:r w:rsidRPr="00DD3D4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DD3D48">
        <w:rPr>
          <w:rFonts w:ascii="Times New Roman" w:hAnsi="Times New Roman"/>
          <w:i/>
          <w:sz w:val="22"/>
          <w:szCs w:val="22"/>
        </w:rPr>
        <w:t>aeruginosa</w:t>
      </w:r>
      <w:proofErr w:type="spellEnd"/>
      <w:r w:rsidRPr="002B577A">
        <w:rPr>
          <w:rFonts w:ascii="Times New Roman" w:hAnsi="Times New Roman"/>
          <w:sz w:val="22"/>
          <w:szCs w:val="22"/>
        </w:rPr>
        <w:t xml:space="preserve"> ir </w:t>
      </w:r>
      <w:proofErr w:type="spellStart"/>
      <w:r w:rsidRPr="00DD3D48">
        <w:rPr>
          <w:rFonts w:ascii="Times New Roman" w:hAnsi="Times New Roman"/>
          <w:i/>
          <w:sz w:val="22"/>
          <w:szCs w:val="22"/>
        </w:rPr>
        <w:t>Acinetobacter</w:t>
      </w:r>
      <w:proofErr w:type="spellEnd"/>
      <w:r w:rsidRPr="002B577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B577A">
        <w:rPr>
          <w:rFonts w:ascii="Times New Roman" w:hAnsi="Times New Roman"/>
          <w:sz w:val="22"/>
          <w:szCs w:val="22"/>
        </w:rPr>
        <w:t>spp</w:t>
      </w:r>
      <w:proofErr w:type="spellEnd"/>
      <w:r w:rsidRPr="002B577A">
        <w:rPr>
          <w:rFonts w:ascii="Times New Roman" w:hAnsi="Times New Roman"/>
          <w:sz w:val="22"/>
          <w:szCs w:val="22"/>
        </w:rPr>
        <w:t xml:space="preserve">. </w:t>
      </w:r>
      <w:r w:rsidR="00AB3AE5">
        <w:rPr>
          <w:rFonts w:ascii="Times New Roman" w:hAnsi="Times New Roman"/>
          <w:sz w:val="22"/>
          <w:szCs w:val="22"/>
        </w:rPr>
        <w:t xml:space="preserve">atsparumas </w:t>
      </w:r>
      <w:proofErr w:type="spellStart"/>
      <w:r w:rsidR="00AB3AE5">
        <w:rPr>
          <w:rFonts w:ascii="Times New Roman" w:hAnsi="Times New Roman"/>
          <w:sz w:val="22"/>
          <w:szCs w:val="22"/>
        </w:rPr>
        <w:t>p</w:t>
      </w:r>
      <w:r w:rsidRPr="002B577A">
        <w:rPr>
          <w:rFonts w:ascii="Times New Roman" w:hAnsi="Times New Roman"/>
          <w:sz w:val="22"/>
          <w:szCs w:val="22"/>
        </w:rPr>
        <w:t>enemams</w:t>
      </w:r>
      <w:proofErr w:type="spellEnd"/>
      <w:r w:rsidRPr="002B577A">
        <w:rPr>
          <w:rFonts w:ascii="Times New Roman" w:hAnsi="Times New Roman"/>
          <w:sz w:val="22"/>
          <w:szCs w:val="22"/>
        </w:rPr>
        <w:t xml:space="preserve"> Europos Sąjungoje skiriasi. Gydytojams rekomenduojama atsižvelgti į vietinį šių bakterijų atsparumo </w:t>
      </w:r>
      <w:proofErr w:type="spellStart"/>
      <w:r w:rsidRPr="002B577A">
        <w:rPr>
          <w:rFonts w:ascii="Times New Roman" w:hAnsi="Times New Roman"/>
          <w:sz w:val="22"/>
          <w:szCs w:val="22"/>
        </w:rPr>
        <w:t>penemams</w:t>
      </w:r>
      <w:proofErr w:type="spellEnd"/>
      <w:r w:rsidRPr="002B577A">
        <w:rPr>
          <w:rFonts w:ascii="Times New Roman" w:hAnsi="Times New Roman"/>
          <w:sz w:val="22"/>
          <w:szCs w:val="22"/>
        </w:rPr>
        <w:t xml:space="preserve"> paplitimą.</w:t>
      </w:r>
    </w:p>
    <w:p w14:paraId="60BE392D" w14:textId="77777777" w:rsidR="00AB3AE5" w:rsidRDefault="00AB3AE5" w:rsidP="005867FA">
      <w:pPr>
        <w:pStyle w:val="Pagrindinistekstas"/>
        <w:ind w:left="720"/>
        <w:rPr>
          <w:rFonts w:ascii="Times New Roman" w:hAnsi="Times New Roman"/>
          <w:sz w:val="22"/>
          <w:szCs w:val="22"/>
          <w:u w:val="single"/>
        </w:rPr>
      </w:pPr>
    </w:p>
    <w:p w14:paraId="7CA45BB8" w14:textId="77777777" w:rsidR="002B577A" w:rsidRPr="00AB3AE5" w:rsidRDefault="00AB3AE5" w:rsidP="005867FA">
      <w:pPr>
        <w:pStyle w:val="Pagrindinistekstas"/>
        <w:ind w:left="720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P</w:t>
      </w:r>
      <w:r w:rsidR="002B577A" w:rsidRPr="00AB3AE5">
        <w:rPr>
          <w:rFonts w:ascii="Times New Roman" w:hAnsi="Times New Roman"/>
          <w:sz w:val="22"/>
          <w:szCs w:val="22"/>
          <w:u w:val="single"/>
        </w:rPr>
        <w:t>adidėjusio jautrumo reakcijo</w:t>
      </w:r>
      <w:r>
        <w:rPr>
          <w:rFonts w:ascii="Times New Roman" w:hAnsi="Times New Roman"/>
          <w:sz w:val="22"/>
          <w:szCs w:val="22"/>
          <w:u w:val="single"/>
        </w:rPr>
        <w:t>s</w:t>
      </w:r>
    </w:p>
    <w:p w14:paraId="485FA305" w14:textId="77777777" w:rsidR="002B577A" w:rsidRDefault="002B577A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 w:rsidRPr="002B577A">
        <w:rPr>
          <w:rFonts w:ascii="Times New Roman" w:hAnsi="Times New Roman"/>
          <w:sz w:val="22"/>
          <w:szCs w:val="22"/>
        </w:rPr>
        <w:t xml:space="preserve">Kaip ir vartojant kitus beta </w:t>
      </w:r>
      <w:proofErr w:type="spellStart"/>
      <w:r w:rsidRPr="002B577A">
        <w:rPr>
          <w:rFonts w:ascii="Times New Roman" w:hAnsi="Times New Roman"/>
          <w:sz w:val="22"/>
          <w:szCs w:val="22"/>
        </w:rPr>
        <w:t>laktaminius</w:t>
      </w:r>
      <w:proofErr w:type="spellEnd"/>
      <w:r w:rsidRPr="002B577A">
        <w:rPr>
          <w:rFonts w:ascii="Times New Roman" w:hAnsi="Times New Roman"/>
          <w:sz w:val="22"/>
          <w:szCs w:val="22"/>
        </w:rPr>
        <w:t xml:space="preserve"> antibiotikus, buvo pranešta apie sunkias ir kartais mirtinas padidėjusio jautrumo reakcijas (žr. 4.3 ir 4.8 skyrius).</w:t>
      </w:r>
    </w:p>
    <w:p w14:paraId="17FDD65A" w14:textId="77777777" w:rsidR="00AB3AE5" w:rsidRDefault="00AB3AE5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</w:p>
    <w:p w14:paraId="001504E1" w14:textId="77777777" w:rsidR="002B577A" w:rsidRDefault="002B577A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 w:rsidRPr="002B577A">
        <w:rPr>
          <w:rFonts w:ascii="Times New Roman" w:hAnsi="Times New Roman"/>
          <w:sz w:val="22"/>
          <w:szCs w:val="22"/>
        </w:rPr>
        <w:t xml:space="preserve">Pacientai, kuriems anksčiau buvo padidėjęs jautrumas </w:t>
      </w:r>
      <w:proofErr w:type="spellStart"/>
      <w:r w:rsidRPr="002B577A">
        <w:rPr>
          <w:rFonts w:ascii="Times New Roman" w:hAnsi="Times New Roman"/>
          <w:sz w:val="22"/>
          <w:szCs w:val="22"/>
        </w:rPr>
        <w:t>karbapenemams</w:t>
      </w:r>
      <w:proofErr w:type="spellEnd"/>
      <w:r w:rsidRPr="002B577A">
        <w:rPr>
          <w:rFonts w:ascii="Times New Roman" w:hAnsi="Times New Roman"/>
          <w:sz w:val="22"/>
          <w:szCs w:val="22"/>
        </w:rPr>
        <w:t xml:space="preserve">, penicilinams ar kitiems beta </w:t>
      </w:r>
      <w:proofErr w:type="spellStart"/>
      <w:r w:rsidRPr="002B577A">
        <w:rPr>
          <w:rFonts w:ascii="Times New Roman" w:hAnsi="Times New Roman"/>
          <w:sz w:val="22"/>
          <w:szCs w:val="22"/>
        </w:rPr>
        <w:t>laktaminiams</w:t>
      </w:r>
      <w:proofErr w:type="spellEnd"/>
      <w:r w:rsidRPr="002B577A">
        <w:rPr>
          <w:rFonts w:ascii="Times New Roman" w:hAnsi="Times New Roman"/>
          <w:sz w:val="22"/>
          <w:szCs w:val="22"/>
        </w:rPr>
        <w:t xml:space="preserve"> antibiotikams, taip pat gali būti itin jautrūs </w:t>
      </w:r>
      <w:proofErr w:type="spellStart"/>
      <w:r w:rsidRPr="002B577A">
        <w:rPr>
          <w:rFonts w:ascii="Times New Roman" w:hAnsi="Times New Roman"/>
          <w:sz w:val="22"/>
          <w:szCs w:val="22"/>
        </w:rPr>
        <w:t>meropenemui</w:t>
      </w:r>
      <w:proofErr w:type="spellEnd"/>
      <w:r w:rsidRPr="002B577A">
        <w:rPr>
          <w:rFonts w:ascii="Times New Roman" w:hAnsi="Times New Roman"/>
          <w:sz w:val="22"/>
          <w:szCs w:val="22"/>
        </w:rPr>
        <w:t xml:space="preserve">. Prieš pradedant gydymą </w:t>
      </w:r>
      <w:proofErr w:type="spellStart"/>
      <w:r>
        <w:rPr>
          <w:rFonts w:ascii="Times New Roman" w:hAnsi="Times New Roman"/>
          <w:sz w:val="22"/>
          <w:szCs w:val="22"/>
        </w:rPr>
        <w:t>M</w:t>
      </w:r>
      <w:r w:rsidRPr="002B577A">
        <w:rPr>
          <w:rFonts w:ascii="Times New Roman" w:hAnsi="Times New Roman"/>
          <w:sz w:val="22"/>
          <w:szCs w:val="22"/>
        </w:rPr>
        <w:t>eropenem</w:t>
      </w:r>
      <w:proofErr w:type="spellEnd"/>
      <w:r w:rsidR="00314BE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14BE6">
        <w:rPr>
          <w:rFonts w:ascii="Times New Roman" w:hAnsi="Times New Roman"/>
          <w:sz w:val="22"/>
          <w:szCs w:val="22"/>
        </w:rPr>
        <w:t>Venus</w:t>
      </w:r>
      <w:proofErr w:type="spellEnd"/>
      <w:r w:rsidR="00314BE6">
        <w:rPr>
          <w:rFonts w:ascii="Times New Roman" w:hAnsi="Times New Roman"/>
          <w:sz w:val="22"/>
          <w:szCs w:val="22"/>
        </w:rPr>
        <w:t xml:space="preserve"> Pharma</w:t>
      </w:r>
      <w:r w:rsidRPr="002B577A">
        <w:rPr>
          <w:rFonts w:ascii="Times New Roman" w:hAnsi="Times New Roman"/>
          <w:sz w:val="22"/>
          <w:szCs w:val="22"/>
        </w:rPr>
        <w:t xml:space="preserve">, reikia atidžiai </w:t>
      </w:r>
      <w:r w:rsidR="00B4105E">
        <w:rPr>
          <w:rFonts w:ascii="Times New Roman" w:hAnsi="Times New Roman"/>
          <w:sz w:val="22"/>
          <w:szCs w:val="22"/>
        </w:rPr>
        <w:t>įvertinti</w:t>
      </w:r>
      <w:r w:rsidR="00B4105E" w:rsidRPr="002B577A">
        <w:rPr>
          <w:rFonts w:ascii="Times New Roman" w:hAnsi="Times New Roman"/>
          <w:sz w:val="22"/>
          <w:szCs w:val="22"/>
        </w:rPr>
        <w:t xml:space="preserve"> </w:t>
      </w:r>
      <w:r w:rsidRPr="002B577A">
        <w:rPr>
          <w:rFonts w:ascii="Times New Roman" w:hAnsi="Times New Roman"/>
          <w:sz w:val="22"/>
          <w:szCs w:val="22"/>
        </w:rPr>
        <w:t xml:space="preserve">ankstesnes padidėjusio jautrumo reakcijas beta </w:t>
      </w:r>
      <w:proofErr w:type="spellStart"/>
      <w:r w:rsidRPr="002B577A">
        <w:rPr>
          <w:rFonts w:ascii="Times New Roman" w:hAnsi="Times New Roman"/>
          <w:sz w:val="22"/>
          <w:szCs w:val="22"/>
        </w:rPr>
        <w:t>laktaminiams</w:t>
      </w:r>
      <w:proofErr w:type="spellEnd"/>
      <w:r w:rsidRPr="002B577A">
        <w:rPr>
          <w:rFonts w:ascii="Times New Roman" w:hAnsi="Times New Roman"/>
          <w:sz w:val="22"/>
          <w:szCs w:val="22"/>
        </w:rPr>
        <w:t xml:space="preserve"> antibiotikams.</w:t>
      </w:r>
    </w:p>
    <w:p w14:paraId="4168D879" w14:textId="77777777" w:rsidR="00B10138" w:rsidRDefault="00B10138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</w:p>
    <w:p w14:paraId="6E455E4A" w14:textId="77777777" w:rsidR="00B4105E" w:rsidRDefault="002B577A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 w:rsidRPr="002B577A">
        <w:rPr>
          <w:rFonts w:ascii="Times New Roman" w:hAnsi="Times New Roman"/>
          <w:sz w:val="22"/>
          <w:szCs w:val="22"/>
        </w:rPr>
        <w:t>Jei pasireiškia sunki alerginė reakcija, vaistinio preparato vartojimą reikia nutraukti ir imtis atitinkamų priemonių.</w:t>
      </w:r>
    </w:p>
    <w:p w14:paraId="763F3D88" w14:textId="77777777" w:rsidR="00B4105E" w:rsidRDefault="00B4105E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</w:p>
    <w:p w14:paraId="732885F6" w14:textId="77777777" w:rsidR="00B664B8" w:rsidRPr="002858CA" w:rsidRDefault="00331676" w:rsidP="000C5802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 w:rsidRPr="002B577A">
        <w:rPr>
          <w:rFonts w:ascii="Times New Roman" w:hAnsi="Times New Roman"/>
          <w:sz w:val="22"/>
          <w:szCs w:val="22"/>
        </w:rPr>
        <w:t xml:space="preserve">Buvo pranešta apie </w:t>
      </w:r>
      <w:r>
        <w:rPr>
          <w:rFonts w:ascii="Times New Roman" w:hAnsi="Times New Roman"/>
          <w:sz w:val="22"/>
          <w:szCs w:val="22"/>
        </w:rPr>
        <w:t>s</w:t>
      </w:r>
      <w:r w:rsidR="002B577A" w:rsidRPr="002B577A">
        <w:rPr>
          <w:rFonts w:ascii="Times New Roman" w:hAnsi="Times New Roman"/>
          <w:sz w:val="22"/>
          <w:szCs w:val="22"/>
        </w:rPr>
        <w:t>unki</w:t>
      </w:r>
      <w:r w:rsidR="00433A0F">
        <w:rPr>
          <w:rFonts w:ascii="Times New Roman" w:hAnsi="Times New Roman"/>
          <w:sz w:val="22"/>
          <w:szCs w:val="22"/>
        </w:rPr>
        <w:t>a</w:t>
      </w:r>
      <w:r w:rsidR="002B577A" w:rsidRPr="002B577A">
        <w:rPr>
          <w:rFonts w:ascii="Times New Roman" w:hAnsi="Times New Roman"/>
          <w:sz w:val="22"/>
          <w:szCs w:val="22"/>
        </w:rPr>
        <w:t>s nepageidaujamos</w:t>
      </w:r>
      <w:r w:rsidR="00B4105E">
        <w:rPr>
          <w:rFonts w:ascii="Times New Roman" w:hAnsi="Times New Roman"/>
          <w:sz w:val="22"/>
          <w:szCs w:val="22"/>
        </w:rPr>
        <w:t xml:space="preserve"> </w:t>
      </w:r>
      <w:r w:rsidR="00B4105E" w:rsidRPr="002B577A">
        <w:rPr>
          <w:rFonts w:ascii="Times New Roman" w:hAnsi="Times New Roman"/>
          <w:sz w:val="22"/>
          <w:szCs w:val="22"/>
        </w:rPr>
        <w:t>odos</w:t>
      </w:r>
      <w:r w:rsidR="002B577A" w:rsidRPr="002B577A">
        <w:rPr>
          <w:rFonts w:ascii="Times New Roman" w:hAnsi="Times New Roman"/>
          <w:sz w:val="22"/>
          <w:szCs w:val="22"/>
        </w:rPr>
        <w:t xml:space="preserve"> reakcij</w:t>
      </w:r>
      <w:r>
        <w:rPr>
          <w:rFonts w:ascii="Times New Roman" w:hAnsi="Times New Roman"/>
          <w:sz w:val="22"/>
          <w:szCs w:val="22"/>
        </w:rPr>
        <w:t>a</w:t>
      </w:r>
      <w:r w:rsidR="002B577A" w:rsidRPr="002B577A">
        <w:rPr>
          <w:rFonts w:ascii="Times New Roman" w:hAnsi="Times New Roman"/>
          <w:sz w:val="22"/>
          <w:szCs w:val="22"/>
        </w:rPr>
        <w:t>s (</w:t>
      </w:r>
      <w:r w:rsidR="00B4105E">
        <w:rPr>
          <w:rFonts w:ascii="Times New Roman" w:hAnsi="Times New Roman"/>
          <w:sz w:val="22"/>
          <w:szCs w:val="22"/>
        </w:rPr>
        <w:t xml:space="preserve">angl. </w:t>
      </w:r>
      <w:proofErr w:type="spellStart"/>
      <w:r w:rsidR="00B4105E">
        <w:rPr>
          <w:rFonts w:ascii="Times New Roman" w:hAnsi="Times New Roman"/>
          <w:sz w:val="22"/>
          <w:szCs w:val="22"/>
        </w:rPr>
        <w:t>s</w:t>
      </w:r>
      <w:r w:rsidR="00B4105E" w:rsidRPr="004256C1">
        <w:rPr>
          <w:rFonts w:ascii="Times New Roman" w:hAnsi="Times New Roman"/>
          <w:i/>
          <w:sz w:val="22"/>
          <w:szCs w:val="22"/>
        </w:rPr>
        <w:t>evere</w:t>
      </w:r>
      <w:proofErr w:type="spellEnd"/>
      <w:r w:rsidR="00B4105E" w:rsidRPr="004256C1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B4105E" w:rsidRPr="004256C1">
        <w:rPr>
          <w:rFonts w:ascii="Times New Roman" w:hAnsi="Times New Roman"/>
          <w:i/>
          <w:sz w:val="22"/>
          <w:szCs w:val="22"/>
        </w:rPr>
        <w:t>cutaneous</w:t>
      </w:r>
      <w:proofErr w:type="spellEnd"/>
      <w:r w:rsidR="00B4105E" w:rsidRPr="004256C1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B4105E" w:rsidRPr="004256C1">
        <w:rPr>
          <w:rFonts w:ascii="Times New Roman" w:hAnsi="Times New Roman"/>
          <w:i/>
          <w:sz w:val="22"/>
          <w:szCs w:val="22"/>
        </w:rPr>
        <w:t>adverse</w:t>
      </w:r>
      <w:proofErr w:type="spellEnd"/>
      <w:r w:rsidR="00B4105E" w:rsidRPr="004256C1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B4105E" w:rsidRPr="004256C1">
        <w:rPr>
          <w:rFonts w:ascii="Times New Roman" w:hAnsi="Times New Roman"/>
          <w:i/>
          <w:sz w:val="22"/>
          <w:szCs w:val="22"/>
        </w:rPr>
        <w:t>reactions</w:t>
      </w:r>
      <w:proofErr w:type="spellEnd"/>
      <w:r w:rsidR="00B4105E" w:rsidRPr="004256C1">
        <w:rPr>
          <w:rFonts w:ascii="Times New Roman" w:hAnsi="Times New Roman"/>
          <w:i/>
          <w:sz w:val="22"/>
          <w:szCs w:val="22"/>
        </w:rPr>
        <w:t xml:space="preserve">, </w:t>
      </w:r>
      <w:r w:rsidR="002B577A" w:rsidRPr="002B577A">
        <w:rPr>
          <w:rFonts w:ascii="Times New Roman" w:hAnsi="Times New Roman"/>
          <w:sz w:val="22"/>
          <w:szCs w:val="22"/>
        </w:rPr>
        <w:t>SCAR), toki</w:t>
      </w:r>
      <w:r>
        <w:rPr>
          <w:rFonts w:ascii="Times New Roman" w:hAnsi="Times New Roman"/>
          <w:sz w:val="22"/>
          <w:szCs w:val="22"/>
        </w:rPr>
        <w:t>a</w:t>
      </w:r>
      <w:r w:rsidR="002B577A" w:rsidRPr="002B577A">
        <w:rPr>
          <w:rFonts w:ascii="Times New Roman" w:hAnsi="Times New Roman"/>
          <w:sz w:val="22"/>
          <w:szCs w:val="22"/>
        </w:rPr>
        <w:t xml:space="preserve">s kaip </w:t>
      </w:r>
      <w:proofErr w:type="spellStart"/>
      <w:r w:rsidR="002B577A" w:rsidRPr="002B577A">
        <w:rPr>
          <w:rFonts w:ascii="Times New Roman" w:hAnsi="Times New Roman"/>
          <w:sz w:val="22"/>
          <w:szCs w:val="22"/>
        </w:rPr>
        <w:t>St</w:t>
      </w:r>
      <w:r w:rsidR="00314BE6">
        <w:rPr>
          <w:rFonts w:ascii="Times New Roman" w:hAnsi="Times New Roman"/>
          <w:sz w:val="22"/>
          <w:szCs w:val="22"/>
        </w:rPr>
        <w:t>i</w:t>
      </w:r>
      <w:r w:rsidR="002B577A" w:rsidRPr="002B577A">
        <w:rPr>
          <w:rFonts w:ascii="Times New Roman" w:hAnsi="Times New Roman"/>
          <w:sz w:val="22"/>
          <w:szCs w:val="22"/>
        </w:rPr>
        <w:t>venso</w:t>
      </w:r>
      <w:proofErr w:type="spellEnd"/>
      <w:r w:rsidR="002B577A" w:rsidRPr="002B577A">
        <w:rPr>
          <w:rFonts w:ascii="Times New Roman" w:hAnsi="Times New Roman"/>
          <w:sz w:val="22"/>
          <w:szCs w:val="22"/>
        </w:rPr>
        <w:t>-</w:t>
      </w:r>
      <w:r w:rsidR="004B13BC" w:rsidRPr="00DD3D48">
        <w:rPr>
          <w:rFonts w:ascii="Times New Roman" w:hAnsi="Times New Roman"/>
          <w:sz w:val="22"/>
          <w:szCs w:val="22"/>
        </w:rPr>
        <w:t>Džonsono</w:t>
      </w:r>
      <w:r w:rsidR="004B13BC" w:rsidRPr="002B577A">
        <w:rPr>
          <w:rFonts w:ascii="Times New Roman" w:hAnsi="Times New Roman"/>
          <w:sz w:val="22"/>
          <w:szCs w:val="22"/>
        </w:rPr>
        <w:t xml:space="preserve"> </w:t>
      </w:r>
      <w:r w:rsidR="002B577A" w:rsidRPr="002B577A">
        <w:rPr>
          <w:rFonts w:ascii="Times New Roman" w:hAnsi="Times New Roman"/>
          <w:sz w:val="22"/>
          <w:szCs w:val="22"/>
        </w:rPr>
        <w:t>sindromas (</w:t>
      </w:r>
      <w:r w:rsidR="00B4105E">
        <w:rPr>
          <w:rFonts w:ascii="Times New Roman" w:hAnsi="Times New Roman"/>
          <w:sz w:val="22"/>
          <w:szCs w:val="22"/>
        </w:rPr>
        <w:t xml:space="preserve">angl. </w:t>
      </w:r>
      <w:proofErr w:type="spellStart"/>
      <w:r w:rsidR="00B4105E" w:rsidRPr="004256C1">
        <w:rPr>
          <w:rFonts w:ascii="Times New Roman" w:hAnsi="Times New Roman"/>
          <w:i/>
          <w:sz w:val="22"/>
          <w:szCs w:val="22"/>
        </w:rPr>
        <w:t>Stevens-Johnson</w:t>
      </w:r>
      <w:proofErr w:type="spellEnd"/>
      <w:r w:rsidR="00B4105E" w:rsidRPr="004256C1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B4105E" w:rsidRPr="004256C1">
        <w:rPr>
          <w:rFonts w:ascii="Times New Roman" w:hAnsi="Times New Roman"/>
          <w:i/>
          <w:sz w:val="22"/>
          <w:szCs w:val="22"/>
        </w:rPr>
        <w:t>syndrome</w:t>
      </w:r>
      <w:proofErr w:type="spellEnd"/>
      <w:r w:rsidR="00B4105E" w:rsidRPr="004256C1">
        <w:rPr>
          <w:rFonts w:ascii="Times New Roman" w:hAnsi="Times New Roman"/>
          <w:sz w:val="22"/>
          <w:szCs w:val="22"/>
        </w:rPr>
        <w:t>,</w:t>
      </w:r>
      <w:r w:rsidR="00B4105E" w:rsidRPr="002B577A">
        <w:rPr>
          <w:rFonts w:ascii="Times New Roman" w:hAnsi="Times New Roman"/>
          <w:sz w:val="22"/>
          <w:szCs w:val="22"/>
        </w:rPr>
        <w:t xml:space="preserve"> </w:t>
      </w:r>
      <w:r w:rsidR="002B577A" w:rsidRPr="002B577A">
        <w:rPr>
          <w:rFonts w:ascii="Times New Roman" w:hAnsi="Times New Roman"/>
          <w:sz w:val="22"/>
          <w:szCs w:val="22"/>
        </w:rPr>
        <w:t xml:space="preserve">SJS), toksinė epidermio </w:t>
      </w:r>
      <w:proofErr w:type="spellStart"/>
      <w:r w:rsidR="002B577A" w:rsidRPr="002B577A">
        <w:rPr>
          <w:rFonts w:ascii="Times New Roman" w:hAnsi="Times New Roman"/>
          <w:sz w:val="22"/>
          <w:szCs w:val="22"/>
        </w:rPr>
        <w:t>nekrolizė</w:t>
      </w:r>
      <w:proofErr w:type="spellEnd"/>
      <w:r w:rsidR="002B577A" w:rsidRPr="002B577A">
        <w:rPr>
          <w:rFonts w:ascii="Times New Roman" w:hAnsi="Times New Roman"/>
          <w:sz w:val="22"/>
          <w:szCs w:val="22"/>
        </w:rPr>
        <w:t xml:space="preserve"> (TEN), vaisto reakcija su </w:t>
      </w:r>
      <w:proofErr w:type="spellStart"/>
      <w:r w:rsidR="002B577A" w:rsidRPr="002B577A">
        <w:rPr>
          <w:rFonts w:ascii="Times New Roman" w:hAnsi="Times New Roman"/>
          <w:sz w:val="22"/>
          <w:szCs w:val="22"/>
        </w:rPr>
        <w:t>eozinofilija</w:t>
      </w:r>
      <w:proofErr w:type="spellEnd"/>
      <w:r w:rsidR="002B577A" w:rsidRPr="002B577A">
        <w:rPr>
          <w:rFonts w:ascii="Times New Roman" w:hAnsi="Times New Roman"/>
          <w:sz w:val="22"/>
          <w:szCs w:val="22"/>
        </w:rPr>
        <w:t xml:space="preserve"> ir sisteminiai</w:t>
      </w:r>
      <w:r w:rsidR="00667BF7">
        <w:rPr>
          <w:rFonts w:ascii="Times New Roman" w:hAnsi="Times New Roman"/>
          <w:sz w:val="22"/>
          <w:szCs w:val="22"/>
        </w:rPr>
        <w:t>s</w:t>
      </w:r>
      <w:r w:rsidR="002B577A" w:rsidRPr="002B577A">
        <w:rPr>
          <w:rFonts w:ascii="Times New Roman" w:hAnsi="Times New Roman"/>
          <w:sz w:val="22"/>
          <w:szCs w:val="22"/>
        </w:rPr>
        <w:t xml:space="preserve"> simptomai</w:t>
      </w:r>
      <w:r w:rsidR="00667BF7">
        <w:rPr>
          <w:rFonts w:ascii="Times New Roman" w:hAnsi="Times New Roman"/>
          <w:sz w:val="22"/>
          <w:szCs w:val="22"/>
        </w:rPr>
        <w:t xml:space="preserve">s </w:t>
      </w:r>
      <w:r w:rsidR="000C5802">
        <w:rPr>
          <w:rFonts w:ascii="Times New Roman" w:hAnsi="Times New Roman"/>
          <w:sz w:val="22"/>
          <w:szCs w:val="22"/>
        </w:rPr>
        <w:t xml:space="preserve">(angl. </w:t>
      </w:r>
      <w:proofErr w:type="spellStart"/>
      <w:r w:rsidR="000C5802" w:rsidRPr="004256C1">
        <w:rPr>
          <w:rFonts w:ascii="Times New Roman" w:hAnsi="Times New Roman"/>
          <w:i/>
          <w:sz w:val="22"/>
          <w:szCs w:val="22"/>
        </w:rPr>
        <w:t>drug</w:t>
      </w:r>
      <w:proofErr w:type="spellEnd"/>
      <w:r w:rsidR="000C5802" w:rsidRPr="004256C1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0C5802" w:rsidRPr="004256C1">
        <w:rPr>
          <w:rFonts w:ascii="Times New Roman" w:hAnsi="Times New Roman"/>
          <w:i/>
          <w:sz w:val="22"/>
          <w:szCs w:val="22"/>
        </w:rPr>
        <w:t>reaction</w:t>
      </w:r>
      <w:proofErr w:type="spellEnd"/>
      <w:r w:rsidR="000C5802" w:rsidRPr="004256C1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0C5802" w:rsidRPr="004256C1">
        <w:rPr>
          <w:rFonts w:ascii="Times New Roman" w:hAnsi="Times New Roman"/>
          <w:i/>
          <w:sz w:val="22"/>
          <w:szCs w:val="22"/>
        </w:rPr>
        <w:t>with</w:t>
      </w:r>
      <w:proofErr w:type="spellEnd"/>
      <w:r w:rsidR="000C5802" w:rsidRPr="004256C1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0C5802" w:rsidRPr="004256C1">
        <w:rPr>
          <w:rFonts w:ascii="Times New Roman" w:hAnsi="Times New Roman"/>
          <w:i/>
          <w:sz w:val="22"/>
          <w:szCs w:val="22"/>
        </w:rPr>
        <w:t>eosinophilia</w:t>
      </w:r>
      <w:proofErr w:type="spellEnd"/>
      <w:r w:rsidR="000C5802" w:rsidRPr="004256C1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0C5802" w:rsidRPr="004256C1">
        <w:rPr>
          <w:rFonts w:ascii="Times New Roman" w:hAnsi="Times New Roman"/>
          <w:i/>
          <w:sz w:val="22"/>
          <w:szCs w:val="22"/>
        </w:rPr>
        <w:t>and</w:t>
      </w:r>
      <w:proofErr w:type="spellEnd"/>
      <w:r w:rsidR="000C5802" w:rsidRPr="004256C1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0C5802" w:rsidRPr="004256C1">
        <w:rPr>
          <w:rFonts w:ascii="Times New Roman" w:hAnsi="Times New Roman"/>
          <w:i/>
          <w:sz w:val="22"/>
          <w:szCs w:val="22"/>
        </w:rPr>
        <w:t>systemic</w:t>
      </w:r>
      <w:proofErr w:type="spellEnd"/>
      <w:r w:rsidR="000C5802" w:rsidRPr="004256C1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0C5802" w:rsidRPr="004256C1">
        <w:rPr>
          <w:rFonts w:ascii="Times New Roman" w:hAnsi="Times New Roman"/>
          <w:i/>
          <w:sz w:val="22"/>
          <w:szCs w:val="22"/>
        </w:rPr>
        <w:t>symptoms</w:t>
      </w:r>
      <w:proofErr w:type="spellEnd"/>
      <w:r w:rsidR="000C5802" w:rsidRPr="004256C1">
        <w:rPr>
          <w:rFonts w:ascii="Times New Roman" w:hAnsi="Times New Roman"/>
          <w:sz w:val="22"/>
          <w:szCs w:val="22"/>
        </w:rPr>
        <w:t xml:space="preserve">, </w:t>
      </w:r>
      <w:r w:rsidR="002B577A" w:rsidRPr="00DD3D48">
        <w:rPr>
          <w:rFonts w:ascii="Times New Roman" w:hAnsi="Times New Roman"/>
          <w:i/>
          <w:sz w:val="22"/>
          <w:szCs w:val="22"/>
        </w:rPr>
        <w:t>DRESS</w:t>
      </w:r>
      <w:r w:rsidR="002B577A" w:rsidRPr="002B577A">
        <w:rPr>
          <w:rFonts w:ascii="Times New Roman" w:hAnsi="Times New Roman"/>
          <w:sz w:val="22"/>
          <w:szCs w:val="22"/>
        </w:rPr>
        <w:t xml:space="preserve">), daugiaformę </w:t>
      </w:r>
      <w:proofErr w:type="spellStart"/>
      <w:r w:rsidR="002B577A" w:rsidRPr="002B577A">
        <w:rPr>
          <w:rFonts w:ascii="Times New Roman" w:hAnsi="Times New Roman"/>
          <w:sz w:val="22"/>
          <w:szCs w:val="22"/>
        </w:rPr>
        <w:t>eritemą</w:t>
      </w:r>
      <w:proofErr w:type="spellEnd"/>
      <w:r w:rsidR="002B577A" w:rsidRPr="002B577A">
        <w:rPr>
          <w:rFonts w:ascii="Times New Roman" w:hAnsi="Times New Roman"/>
          <w:sz w:val="22"/>
          <w:szCs w:val="22"/>
        </w:rPr>
        <w:t xml:space="preserve"> (</w:t>
      </w:r>
      <w:r w:rsidR="000C5802">
        <w:rPr>
          <w:rFonts w:ascii="Times New Roman" w:hAnsi="Times New Roman"/>
          <w:sz w:val="22"/>
          <w:szCs w:val="22"/>
        </w:rPr>
        <w:t xml:space="preserve">angl. </w:t>
      </w:r>
      <w:proofErr w:type="spellStart"/>
      <w:r w:rsidR="000C5802" w:rsidRPr="004256C1">
        <w:rPr>
          <w:rFonts w:ascii="Times New Roman" w:hAnsi="Times New Roman"/>
          <w:i/>
          <w:sz w:val="22"/>
          <w:szCs w:val="22"/>
        </w:rPr>
        <w:t>erythema</w:t>
      </w:r>
      <w:proofErr w:type="spellEnd"/>
      <w:r w:rsidR="000C5802" w:rsidRPr="004256C1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0C5802" w:rsidRPr="004256C1">
        <w:rPr>
          <w:rFonts w:ascii="Times New Roman" w:hAnsi="Times New Roman"/>
          <w:i/>
          <w:sz w:val="22"/>
          <w:szCs w:val="22"/>
        </w:rPr>
        <w:t>multiforme</w:t>
      </w:r>
      <w:proofErr w:type="spellEnd"/>
      <w:r w:rsidR="000C5802" w:rsidRPr="004256C1">
        <w:rPr>
          <w:rFonts w:ascii="Times New Roman" w:hAnsi="Times New Roman"/>
          <w:sz w:val="22"/>
          <w:szCs w:val="22"/>
        </w:rPr>
        <w:t xml:space="preserve">, </w:t>
      </w:r>
      <w:r w:rsidR="002B577A" w:rsidRPr="002B577A">
        <w:rPr>
          <w:rFonts w:ascii="Times New Roman" w:hAnsi="Times New Roman"/>
          <w:sz w:val="22"/>
          <w:szCs w:val="22"/>
        </w:rPr>
        <w:t xml:space="preserve">EM) ir ūminę </w:t>
      </w:r>
      <w:proofErr w:type="spellStart"/>
      <w:r w:rsidR="002B577A" w:rsidRPr="002B577A">
        <w:rPr>
          <w:rFonts w:ascii="Times New Roman" w:hAnsi="Times New Roman"/>
          <w:sz w:val="22"/>
          <w:szCs w:val="22"/>
        </w:rPr>
        <w:t>generalizuotą</w:t>
      </w:r>
      <w:proofErr w:type="spellEnd"/>
      <w:r w:rsidR="002B577A" w:rsidRPr="002B577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2B577A" w:rsidRPr="002B577A">
        <w:rPr>
          <w:rFonts w:ascii="Times New Roman" w:hAnsi="Times New Roman"/>
          <w:sz w:val="22"/>
          <w:szCs w:val="22"/>
        </w:rPr>
        <w:t>egzantematinę</w:t>
      </w:r>
      <w:proofErr w:type="spellEnd"/>
      <w:r w:rsidR="002B577A" w:rsidRPr="002B577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2B577A" w:rsidRPr="002B577A">
        <w:rPr>
          <w:rFonts w:ascii="Times New Roman" w:hAnsi="Times New Roman"/>
          <w:sz w:val="22"/>
          <w:szCs w:val="22"/>
        </w:rPr>
        <w:t>pustuliozę</w:t>
      </w:r>
      <w:proofErr w:type="spellEnd"/>
      <w:r w:rsidR="002B577A" w:rsidRPr="002B577A">
        <w:rPr>
          <w:rFonts w:ascii="Times New Roman" w:hAnsi="Times New Roman"/>
          <w:sz w:val="22"/>
          <w:szCs w:val="22"/>
        </w:rPr>
        <w:t xml:space="preserve"> (</w:t>
      </w:r>
      <w:r>
        <w:rPr>
          <w:rFonts w:ascii="Times New Roman" w:hAnsi="Times New Roman"/>
          <w:sz w:val="22"/>
          <w:szCs w:val="22"/>
        </w:rPr>
        <w:t>angl.</w:t>
      </w:r>
      <w:r w:rsidRPr="00DD3D4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4256C1">
        <w:rPr>
          <w:rFonts w:ascii="Times New Roman" w:hAnsi="Times New Roman"/>
          <w:i/>
          <w:sz w:val="22"/>
          <w:szCs w:val="22"/>
        </w:rPr>
        <w:t>acute</w:t>
      </w:r>
      <w:proofErr w:type="spellEnd"/>
      <w:r w:rsidRPr="004256C1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4256C1">
        <w:rPr>
          <w:rFonts w:ascii="Times New Roman" w:hAnsi="Times New Roman"/>
          <w:i/>
          <w:sz w:val="22"/>
          <w:szCs w:val="22"/>
        </w:rPr>
        <w:t>generalised</w:t>
      </w:r>
      <w:proofErr w:type="spellEnd"/>
      <w:r w:rsidRPr="004256C1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4256C1">
        <w:rPr>
          <w:rFonts w:ascii="Times New Roman" w:hAnsi="Times New Roman"/>
          <w:i/>
          <w:sz w:val="22"/>
          <w:szCs w:val="22"/>
        </w:rPr>
        <w:t>exanthematous</w:t>
      </w:r>
      <w:proofErr w:type="spellEnd"/>
      <w:r w:rsidRPr="004256C1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4256C1">
        <w:rPr>
          <w:rFonts w:ascii="Times New Roman" w:hAnsi="Times New Roman"/>
          <w:i/>
          <w:sz w:val="22"/>
          <w:szCs w:val="22"/>
        </w:rPr>
        <w:t>pustulosis</w:t>
      </w:r>
      <w:proofErr w:type="spellEnd"/>
      <w:r w:rsidRPr="004256C1">
        <w:rPr>
          <w:rFonts w:ascii="Times New Roman" w:hAnsi="Times New Roman"/>
          <w:i/>
          <w:sz w:val="22"/>
          <w:szCs w:val="22"/>
        </w:rPr>
        <w:t>,</w:t>
      </w:r>
      <w:r w:rsidRPr="002B577A">
        <w:rPr>
          <w:rFonts w:ascii="Times New Roman" w:hAnsi="Times New Roman"/>
          <w:sz w:val="22"/>
          <w:szCs w:val="22"/>
        </w:rPr>
        <w:t xml:space="preserve"> </w:t>
      </w:r>
      <w:r w:rsidR="002B577A" w:rsidRPr="002B577A">
        <w:rPr>
          <w:rFonts w:ascii="Times New Roman" w:hAnsi="Times New Roman"/>
          <w:sz w:val="22"/>
          <w:szCs w:val="22"/>
        </w:rPr>
        <w:t xml:space="preserve">AGEP) </w:t>
      </w:r>
      <w:proofErr w:type="spellStart"/>
      <w:r>
        <w:rPr>
          <w:rFonts w:ascii="Times New Roman" w:hAnsi="Times New Roman"/>
          <w:sz w:val="22"/>
          <w:szCs w:val="22"/>
        </w:rPr>
        <w:t>meropenemo</w:t>
      </w:r>
      <w:proofErr w:type="spellEnd"/>
      <w:r w:rsidRPr="002B577A">
        <w:rPr>
          <w:rFonts w:ascii="Times New Roman" w:hAnsi="Times New Roman"/>
          <w:sz w:val="22"/>
          <w:szCs w:val="22"/>
        </w:rPr>
        <w:t xml:space="preserve"> vartojusiems pacientams </w:t>
      </w:r>
      <w:r w:rsidR="002B577A" w:rsidRPr="002B577A">
        <w:rPr>
          <w:rFonts w:ascii="Times New Roman" w:hAnsi="Times New Roman"/>
          <w:sz w:val="22"/>
          <w:szCs w:val="22"/>
        </w:rPr>
        <w:t xml:space="preserve">(žr. 4.8 skyrių). Jei atsiranda šių reakcijų požymių ir simptomų, </w:t>
      </w:r>
      <w:proofErr w:type="spellStart"/>
      <w:r w:rsidR="002B577A" w:rsidRPr="002B577A">
        <w:rPr>
          <w:rFonts w:ascii="Times New Roman" w:hAnsi="Times New Roman"/>
          <w:sz w:val="22"/>
          <w:szCs w:val="22"/>
        </w:rPr>
        <w:t>meropenemą</w:t>
      </w:r>
      <w:proofErr w:type="spellEnd"/>
      <w:r w:rsidR="002B577A" w:rsidRPr="002B577A">
        <w:rPr>
          <w:rFonts w:ascii="Times New Roman" w:hAnsi="Times New Roman"/>
          <w:sz w:val="22"/>
          <w:szCs w:val="22"/>
        </w:rPr>
        <w:t xml:space="preserve"> reikia nedelsiant nutraukti ir apsvarstyti alternatyvų gydymą.</w:t>
      </w:r>
    </w:p>
    <w:p w14:paraId="74A81C6F" w14:textId="77777777" w:rsidR="00B10138" w:rsidRDefault="00B10138" w:rsidP="005867FA">
      <w:pPr>
        <w:pStyle w:val="Pagrindinistekstas"/>
        <w:ind w:left="720"/>
        <w:rPr>
          <w:rFonts w:ascii="Times New Roman" w:hAnsi="Times New Roman"/>
          <w:i/>
          <w:sz w:val="22"/>
          <w:szCs w:val="22"/>
          <w:u w:val="single"/>
        </w:rPr>
      </w:pPr>
    </w:p>
    <w:p w14:paraId="7057C814" w14:textId="77777777" w:rsidR="002B577A" w:rsidRPr="00433A0F" w:rsidRDefault="002B577A" w:rsidP="005867FA">
      <w:pPr>
        <w:pStyle w:val="Pagrindinistekstas"/>
        <w:ind w:left="720"/>
        <w:rPr>
          <w:rFonts w:ascii="Times New Roman" w:hAnsi="Times New Roman"/>
          <w:sz w:val="22"/>
          <w:szCs w:val="22"/>
          <w:u w:val="single"/>
        </w:rPr>
      </w:pPr>
      <w:r w:rsidRPr="00433A0F">
        <w:rPr>
          <w:rFonts w:ascii="Times New Roman" w:hAnsi="Times New Roman"/>
          <w:sz w:val="22"/>
          <w:szCs w:val="22"/>
          <w:u w:val="single"/>
        </w:rPr>
        <w:t>Su antibiotikais susijęs kolitas</w:t>
      </w:r>
    </w:p>
    <w:p w14:paraId="72A3ADE9" w14:textId="77777777" w:rsidR="002B577A" w:rsidRDefault="002B577A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 w:rsidRPr="002B577A">
        <w:rPr>
          <w:rFonts w:ascii="Times New Roman" w:hAnsi="Times New Roman"/>
          <w:sz w:val="22"/>
          <w:szCs w:val="22"/>
        </w:rPr>
        <w:t xml:space="preserve">Buvo pranešta apie su antibiotikais susijusį kolitą ir </w:t>
      </w:r>
      <w:proofErr w:type="spellStart"/>
      <w:r w:rsidRPr="002B577A">
        <w:rPr>
          <w:rFonts w:ascii="Times New Roman" w:hAnsi="Times New Roman"/>
          <w:sz w:val="22"/>
          <w:szCs w:val="22"/>
        </w:rPr>
        <w:t>pseudomembraninį</w:t>
      </w:r>
      <w:proofErr w:type="spellEnd"/>
      <w:r w:rsidRPr="002B577A">
        <w:rPr>
          <w:rFonts w:ascii="Times New Roman" w:hAnsi="Times New Roman"/>
          <w:sz w:val="22"/>
          <w:szCs w:val="22"/>
        </w:rPr>
        <w:t xml:space="preserve"> kolitą vartojant beveik visus antibakterinius vaistus, įskaitant </w:t>
      </w:r>
      <w:proofErr w:type="spellStart"/>
      <w:r w:rsidRPr="002B577A">
        <w:rPr>
          <w:rFonts w:ascii="Times New Roman" w:hAnsi="Times New Roman"/>
          <w:sz w:val="22"/>
          <w:szCs w:val="22"/>
        </w:rPr>
        <w:t>meropenemą</w:t>
      </w:r>
      <w:proofErr w:type="spellEnd"/>
      <w:r w:rsidRPr="002B577A">
        <w:rPr>
          <w:rFonts w:ascii="Times New Roman" w:hAnsi="Times New Roman"/>
          <w:sz w:val="22"/>
          <w:szCs w:val="22"/>
        </w:rPr>
        <w:t xml:space="preserve">, </w:t>
      </w:r>
      <w:r w:rsidR="003F42B7">
        <w:rPr>
          <w:rFonts w:ascii="Times New Roman" w:hAnsi="Times New Roman"/>
          <w:sz w:val="22"/>
          <w:szCs w:val="22"/>
        </w:rPr>
        <w:t>kurių</w:t>
      </w:r>
      <w:r w:rsidRPr="002B577A">
        <w:rPr>
          <w:rFonts w:ascii="Times New Roman" w:hAnsi="Times New Roman"/>
          <w:sz w:val="22"/>
          <w:szCs w:val="22"/>
        </w:rPr>
        <w:t xml:space="preserve"> sunkumas gali svyruoti nuo lengvo iki pavojingo gyvybei.</w:t>
      </w:r>
      <w:r w:rsidR="008D0249">
        <w:rPr>
          <w:rFonts w:ascii="Times New Roman" w:hAnsi="Times New Roman"/>
          <w:sz w:val="22"/>
          <w:szCs w:val="22"/>
        </w:rPr>
        <w:t xml:space="preserve"> </w:t>
      </w:r>
      <w:r w:rsidRPr="002B577A">
        <w:rPr>
          <w:rFonts w:ascii="Times New Roman" w:hAnsi="Times New Roman"/>
          <w:sz w:val="22"/>
          <w:szCs w:val="22"/>
        </w:rPr>
        <w:t xml:space="preserve">Todėl svarbu </w:t>
      </w:r>
      <w:r w:rsidR="00AD7852">
        <w:rPr>
          <w:rFonts w:ascii="Times New Roman" w:hAnsi="Times New Roman"/>
          <w:sz w:val="22"/>
          <w:szCs w:val="22"/>
        </w:rPr>
        <w:t>pagalvoti apie</w:t>
      </w:r>
      <w:r w:rsidRPr="002B577A">
        <w:rPr>
          <w:rFonts w:ascii="Times New Roman" w:hAnsi="Times New Roman"/>
          <w:sz w:val="22"/>
          <w:szCs w:val="22"/>
        </w:rPr>
        <w:t xml:space="preserve"> ši</w:t>
      </w:r>
      <w:r w:rsidR="00AD7852">
        <w:rPr>
          <w:rFonts w:ascii="Times New Roman" w:hAnsi="Times New Roman"/>
          <w:sz w:val="22"/>
          <w:szCs w:val="22"/>
        </w:rPr>
        <w:t>as</w:t>
      </w:r>
      <w:r w:rsidRPr="002B577A">
        <w:rPr>
          <w:rFonts w:ascii="Times New Roman" w:hAnsi="Times New Roman"/>
          <w:sz w:val="22"/>
          <w:szCs w:val="22"/>
        </w:rPr>
        <w:t xml:space="preserve"> diagnoz</w:t>
      </w:r>
      <w:r w:rsidR="00AD7852">
        <w:rPr>
          <w:rFonts w:ascii="Times New Roman" w:hAnsi="Times New Roman"/>
          <w:sz w:val="22"/>
          <w:szCs w:val="22"/>
        </w:rPr>
        <w:t>es</w:t>
      </w:r>
      <w:r w:rsidRPr="002B577A">
        <w:rPr>
          <w:rFonts w:ascii="Times New Roman" w:hAnsi="Times New Roman"/>
          <w:sz w:val="22"/>
          <w:szCs w:val="22"/>
        </w:rPr>
        <w:t xml:space="preserve"> pacientams, kuriems pasireiškia viduriavimas </w:t>
      </w:r>
      <w:proofErr w:type="spellStart"/>
      <w:r w:rsidRPr="002B577A">
        <w:rPr>
          <w:rFonts w:ascii="Times New Roman" w:hAnsi="Times New Roman"/>
          <w:sz w:val="22"/>
          <w:szCs w:val="22"/>
        </w:rPr>
        <w:t>meropenemo</w:t>
      </w:r>
      <w:proofErr w:type="spellEnd"/>
      <w:r w:rsidRPr="002B577A">
        <w:rPr>
          <w:rFonts w:ascii="Times New Roman" w:hAnsi="Times New Roman"/>
          <w:sz w:val="22"/>
          <w:szCs w:val="22"/>
        </w:rPr>
        <w:t xml:space="preserve"> vartojimo metu arba vėliau (žr. 4.8 skyrių). Reikėtų apsvarstyti galimybę nutraukti </w:t>
      </w:r>
      <w:proofErr w:type="spellStart"/>
      <w:r w:rsidRPr="002B577A">
        <w:rPr>
          <w:rFonts w:ascii="Times New Roman" w:hAnsi="Times New Roman"/>
          <w:sz w:val="22"/>
          <w:szCs w:val="22"/>
        </w:rPr>
        <w:t>meropenemo</w:t>
      </w:r>
      <w:proofErr w:type="spellEnd"/>
      <w:r w:rsidRPr="002B577A">
        <w:rPr>
          <w:rFonts w:ascii="Times New Roman" w:hAnsi="Times New Roman"/>
          <w:sz w:val="22"/>
          <w:szCs w:val="22"/>
        </w:rPr>
        <w:t xml:space="preserve"> vartojimą ir skirti specifinį </w:t>
      </w:r>
      <w:proofErr w:type="spellStart"/>
      <w:r w:rsidRPr="00DD3D48">
        <w:rPr>
          <w:rFonts w:ascii="Times New Roman" w:hAnsi="Times New Roman"/>
          <w:i/>
          <w:sz w:val="22"/>
          <w:szCs w:val="22"/>
        </w:rPr>
        <w:t>Clostridioides</w:t>
      </w:r>
      <w:proofErr w:type="spellEnd"/>
      <w:r w:rsidRPr="00DD3D4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DD3D48">
        <w:rPr>
          <w:rFonts w:ascii="Times New Roman" w:hAnsi="Times New Roman"/>
          <w:i/>
          <w:sz w:val="22"/>
          <w:szCs w:val="22"/>
        </w:rPr>
        <w:t>difficile</w:t>
      </w:r>
      <w:proofErr w:type="spellEnd"/>
      <w:r w:rsidRPr="002B577A">
        <w:rPr>
          <w:rFonts w:ascii="Times New Roman" w:hAnsi="Times New Roman"/>
          <w:sz w:val="22"/>
          <w:szCs w:val="22"/>
        </w:rPr>
        <w:t xml:space="preserve"> gydymą. Peristaltiką slopinančių vaistinių preparatų vartoti negalima.</w:t>
      </w:r>
    </w:p>
    <w:p w14:paraId="0C53AD39" w14:textId="77777777" w:rsidR="00B10138" w:rsidRDefault="00B10138" w:rsidP="005867FA">
      <w:pPr>
        <w:pStyle w:val="Pagrindinistekstas"/>
        <w:ind w:left="720"/>
        <w:rPr>
          <w:rFonts w:ascii="Times New Roman" w:hAnsi="Times New Roman"/>
          <w:i/>
          <w:sz w:val="22"/>
          <w:szCs w:val="22"/>
        </w:rPr>
      </w:pPr>
    </w:p>
    <w:p w14:paraId="012914A4" w14:textId="77777777" w:rsidR="002B577A" w:rsidRPr="00433A0F" w:rsidRDefault="002B577A" w:rsidP="005867FA">
      <w:pPr>
        <w:pStyle w:val="Pagrindinistekstas"/>
        <w:ind w:left="720"/>
        <w:rPr>
          <w:rFonts w:ascii="Times New Roman" w:hAnsi="Times New Roman"/>
          <w:sz w:val="22"/>
          <w:szCs w:val="22"/>
          <w:u w:val="single"/>
        </w:rPr>
      </w:pPr>
      <w:r w:rsidRPr="00433A0F">
        <w:rPr>
          <w:rFonts w:ascii="Times New Roman" w:hAnsi="Times New Roman"/>
          <w:sz w:val="22"/>
          <w:szCs w:val="22"/>
          <w:u w:val="single"/>
        </w:rPr>
        <w:t>Traukuliai</w:t>
      </w:r>
    </w:p>
    <w:p w14:paraId="20097C25" w14:textId="77777777" w:rsidR="003A4BA0" w:rsidRDefault="002B577A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 w:rsidRPr="002B577A">
        <w:rPr>
          <w:rFonts w:ascii="Times New Roman" w:hAnsi="Times New Roman"/>
          <w:sz w:val="22"/>
          <w:szCs w:val="22"/>
        </w:rPr>
        <w:t xml:space="preserve">Gydant </w:t>
      </w:r>
      <w:proofErr w:type="spellStart"/>
      <w:r w:rsidRPr="002B577A">
        <w:rPr>
          <w:rFonts w:ascii="Times New Roman" w:hAnsi="Times New Roman"/>
          <w:sz w:val="22"/>
          <w:szCs w:val="22"/>
        </w:rPr>
        <w:t>karbapenemais</w:t>
      </w:r>
      <w:proofErr w:type="spellEnd"/>
      <w:r w:rsidRPr="002B577A">
        <w:rPr>
          <w:rFonts w:ascii="Times New Roman" w:hAnsi="Times New Roman"/>
          <w:sz w:val="22"/>
          <w:szCs w:val="22"/>
        </w:rPr>
        <w:t xml:space="preserve">, įskaitant </w:t>
      </w:r>
      <w:proofErr w:type="spellStart"/>
      <w:r w:rsidRPr="002B577A">
        <w:rPr>
          <w:rFonts w:ascii="Times New Roman" w:hAnsi="Times New Roman"/>
          <w:sz w:val="22"/>
          <w:szCs w:val="22"/>
        </w:rPr>
        <w:t>meropenemą</w:t>
      </w:r>
      <w:proofErr w:type="spellEnd"/>
      <w:r w:rsidRPr="002B577A">
        <w:rPr>
          <w:rFonts w:ascii="Times New Roman" w:hAnsi="Times New Roman"/>
          <w:sz w:val="22"/>
          <w:szCs w:val="22"/>
        </w:rPr>
        <w:t>, retai pasireiškė traukuliai (žr. 4.8 skyrių).</w:t>
      </w:r>
    </w:p>
    <w:p w14:paraId="26EC637F" w14:textId="77777777" w:rsidR="00B10138" w:rsidRPr="00DD3D48" w:rsidRDefault="00B10138" w:rsidP="005867FA">
      <w:pPr>
        <w:pStyle w:val="Pagrindinistekstas"/>
        <w:ind w:left="720"/>
        <w:rPr>
          <w:rFonts w:ascii="Times New Roman" w:hAnsi="Times New Roman" w:cs="Times New Roman"/>
          <w:b/>
          <w:bCs/>
          <w:sz w:val="22"/>
          <w:szCs w:val="22"/>
        </w:rPr>
      </w:pPr>
    </w:p>
    <w:p w14:paraId="55B1CC20" w14:textId="77777777" w:rsidR="002B577A" w:rsidRPr="00DD3D48" w:rsidRDefault="002B577A" w:rsidP="005867FA">
      <w:pPr>
        <w:pStyle w:val="Pagrindinistekstas"/>
        <w:ind w:left="720"/>
        <w:rPr>
          <w:rFonts w:ascii="Times New Roman" w:hAnsi="Times New Roman" w:cs="Times New Roman"/>
          <w:i/>
          <w:sz w:val="22"/>
          <w:szCs w:val="22"/>
          <w:u w:val="single"/>
        </w:rPr>
      </w:pPr>
      <w:r w:rsidRPr="00DD3D48">
        <w:rPr>
          <w:rFonts w:ascii="Times New Roman" w:hAnsi="Times New Roman" w:cs="Times New Roman"/>
          <w:bCs/>
          <w:sz w:val="22"/>
          <w:szCs w:val="22"/>
          <w:u w:val="single"/>
        </w:rPr>
        <w:t>Kepenų funkcijos stebėjimas</w:t>
      </w:r>
      <w:r w:rsidRPr="00DD3D48">
        <w:rPr>
          <w:rFonts w:ascii="Times New Roman" w:hAnsi="Times New Roman" w:cs="Times New Roman"/>
          <w:i/>
          <w:sz w:val="22"/>
          <w:szCs w:val="22"/>
          <w:u w:val="single"/>
        </w:rPr>
        <w:t xml:space="preserve"> </w:t>
      </w:r>
    </w:p>
    <w:p w14:paraId="20F0C6AC" w14:textId="77777777" w:rsidR="00825322" w:rsidRDefault="00825322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 w:rsidRPr="00825322">
        <w:rPr>
          <w:rFonts w:ascii="Times New Roman" w:hAnsi="Times New Roman"/>
          <w:sz w:val="22"/>
          <w:szCs w:val="22"/>
        </w:rPr>
        <w:t xml:space="preserve">Gydymo </w:t>
      </w:r>
      <w:proofErr w:type="spellStart"/>
      <w:r w:rsidRPr="00825322">
        <w:rPr>
          <w:rFonts w:ascii="Times New Roman" w:hAnsi="Times New Roman"/>
          <w:sz w:val="22"/>
          <w:szCs w:val="22"/>
        </w:rPr>
        <w:t>meropenemu</w:t>
      </w:r>
      <w:proofErr w:type="spellEnd"/>
      <w:r w:rsidRPr="00825322">
        <w:rPr>
          <w:rFonts w:ascii="Times New Roman" w:hAnsi="Times New Roman"/>
          <w:sz w:val="22"/>
          <w:szCs w:val="22"/>
        </w:rPr>
        <w:t xml:space="preserve"> metu reikia atidžiai stebėti kepenų funkciją dėl kepenų toksiškumo rizikos (kepenų funkcijos sutrikimas su </w:t>
      </w:r>
      <w:proofErr w:type="spellStart"/>
      <w:r w:rsidRPr="00825322">
        <w:rPr>
          <w:rFonts w:ascii="Times New Roman" w:hAnsi="Times New Roman"/>
          <w:sz w:val="22"/>
          <w:szCs w:val="22"/>
        </w:rPr>
        <w:t>cholestaze</w:t>
      </w:r>
      <w:proofErr w:type="spellEnd"/>
      <w:r w:rsidRPr="00825322">
        <w:rPr>
          <w:rFonts w:ascii="Times New Roman" w:hAnsi="Times New Roman"/>
          <w:sz w:val="22"/>
          <w:szCs w:val="22"/>
        </w:rPr>
        <w:t xml:space="preserve"> ir </w:t>
      </w:r>
      <w:proofErr w:type="spellStart"/>
      <w:r w:rsidRPr="00825322">
        <w:rPr>
          <w:rFonts w:ascii="Times New Roman" w:hAnsi="Times New Roman"/>
          <w:sz w:val="22"/>
          <w:szCs w:val="22"/>
        </w:rPr>
        <w:t>citolizės</w:t>
      </w:r>
      <w:proofErr w:type="spellEnd"/>
      <w:r w:rsidRPr="00825322">
        <w:rPr>
          <w:rFonts w:ascii="Times New Roman" w:hAnsi="Times New Roman"/>
          <w:sz w:val="22"/>
          <w:szCs w:val="22"/>
        </w:rPr>
        <w:t>) (žr. 4.8 skyrių).</w:t>
      </w:r>
    </w:p>
    <w:p w14:paraId="50028AF3" w14:textId="77777777" w:rsidR="00433A0F" w:rsidRDefault="00433A0F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</w:p>
    <w:p w14:paraId="0C997DA6" w14:textId="77777777" w:rsidR="00825322" w:rsidRDefault="00433A0F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</w:t>
      </w:r>
      <w:r w:rsidRPr="00825322">
        <w:rPr>
          <w:rFonts w:ascii="Times New Roman" w:hAnsi="Times New Roman"/>
          <w:sz w:val="22"/>
          <w:szCs w:val="22"/>
        </w:rPr>
        <w:t xml:space="preserve">ydymo </w:t>
      </w:r>
      <w:proofErr w:type="spellStart"/>
      <w:r w:rsidRPr="00825322">
        <w:rPr>
          <w:rFonts w:ascii="Times New Roman" w:hAnsi="Times New Roman"/>
          <w:sz w:val="22"/>
          <w:szCs w:val="22"/>
        </w:rPr>
        <w:t>meropenemu</w:t>
      </w:r>
      <w:proofErr w:type="spellEnd"/>
      <w:r w:rsidRPr="00825322">
        <w:rPr>
          <w:rFonts w:ascii="Times New Roman" w:hAnsi="Times New Roman"/>
          <w:sz w:val="22"/>
          <w:szCs w:val="22"/>
        </w:rPr>
        <w:t xml:space="preserve"> metu</w:t>
      </w:r>
      <w:r w:rsidR="00825322" w:rsidRPr="00825322">
        <w:rPr>
          <w:rFonts w:ascii="Times New Roman" w:hAnsi="Times New Roman"/>
          <w:sz w:val="22"/>
          <w:szCs w:val="22"/>
        </w:rPr>
        <w:t xml:space="preserve"> pacientams, sergantiems kepenų liga</w:t>
      </w:r>
      <w:r w:rsidR="003F42B7">
        <w:rPr>
          <w:rFonts w:ascii="Times New Roman" w:hAnsi="Times New Roman"/>
          <w:sz w:val="22"/>
          <w:szCs w:val="22"/>
        </w:rPr>
        <w:t xml:space="preserve"> ar </w:t>
      </w:r>
      <w:r w:rsidR="00825322">
        <w:rPr>
          <w:rFonts w:ascii="Times New Roman" w:hAnsi="Times New Roman"/>
          <w:sz w:val="22"/>
          <w:szCs w:val="22"/>
        </w:rPr>
        <w:t xml:space="preserve">kuriems yra </w:t>
      </w:r>
      <w:r w:rsidR="00825322" w:rsidRPr="00825322">
        <w:rPr>
          <w:rFonts w:ascii="Times New Roman" w:hAnsi="Times New Roman"/>
          <w:sz w:val="22"/>
          <w:szCs w:val="22"/>
        </w:rPr>
        <w:t>kepenų sutrikim</w:t>
      </w:r>
      <w:r w:rsidR="00825322">
        <w:rPr>
          <w:rFonts w:ascii="Times New Roman" w:hAnsi="Times New Roman"/>
          <w:sz w:val="22"/>
          <w:szCs w:val="22"/>
        </w:rPr>
        <w:t>ai</w:t>
      </w:r>
      <w:r w:rsidR="003F42B7">
        <w:rPr>
          <w:rFonts w:ascii="Times New Roman" w:hAnsi="Times New Roman"/>
          <w:sz w:val="22"/>
          <w:szCs w:val="22"/>
        </w:rPr>
        <w:t>,</w:t>
      </w:r>
      <w:r w:rsidR="00825322" w:rsidRPr="00825322">
        <w:rPr>
          <w:rFonts w:ascii="Times New Roman" w:hAnsi="Times New Roman"/>
          <w:sz w:val="22"/>
          <w:szCs w:val="22"/>
        </w:rPr>
        <w:t xml:space="preserve"> reikia stebėti kepenų funkciją. Dozės koreguoti nereikia (žr. 4.2 skyrių).</w:t>
      </w:r>
    </w:p>
    <w:p w14:paraId="7775F5F5" w14:textId="77777777" w:rsidR="00B10138" w:rsidRDefault="00B10138" w:rsidP="005867FA">
      <w:pPr>
        <w:pStyle w:val="Pagrindinistekstas"/>
        <w:ind w:left="720"/>
        <w:rPr>
          <w:rFonts w:ascii="Times New Roman" w:hAnsi="Times New Roman"/>
          <w:sz w:val="22"/>
          <w:szCs w:val="22"/>
          <w:u w:val="single"/>
        </w:rPr>
      </w:pPr>
    </w:p>
    <w:p w14:paraId="0369C21A" w14:textId="77777777" w:rsidR="00825322" w:rsidRPr="00433A0F" w:rsidRDefault="00825322" w:rsidP="005867FA">
      <w:pPr>
        <w:pStyle w:val="Pagrindinistekstas"/>
        <w:ind w:left="720"/>
        <w:rPr>
          <w:rFonts w:ascii="Times New Roman" w:hAnsi="Times New Roman"/>
          <w:sz w:val="22"/>
          <w:szCs w:val="22"/>
          <w:u w:val="single"/>
        </w:rPr>
      </w:pPr>
      <w:r w:rsidRPr="00B00D02">
        <w:rPr>
          <w:rFonts w:ascii="Times New Roman" w:hAnsi="Times New Roman"/>
          <w:sz w:val="22"/>
          <w:szCs w:val="22"/>
          <w:u w:val="single"/>
        </w:rPr>
        <w:t>Tiesiogini</w:t>
      </w:r>
      <w:r w:rsidR="004D16D2" w:rsidRPr="00B00D02">
        <w:rPr>
          <w:rFonts w:ascii="Times New Roman" w:hAnsi="Times New Roman"/>
          <w:sz w:val="22"/>
          <w:szCs w:val="22"/>
          <w:u w:val="single"/>
        </w:rPr>
        <w:t>o</w:t>
      </w:r>
      <w:r w:rsidRPr="00B00D02"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 w:rsidRPr="00B00D02">
        <w:rPr>
          <w:rFonts w:ascii="Times New Roman" w:hAnsi="Times New Roman"/>
          <w:sz w:val="22"/>
          <w:szCs w:val="22"/>
          <w:u w:val="single"/>
        </w:rPr>
        <w:t>antiglobulino</w:t>
      </w:r>
      <w:proofErr w:type="spellEnd"/>
      <w:r w:rsidRPr="00B00D02">
        <w:rPr>
          <w:rFonts w:ascii="Times New Roman" w:hAnsi="Times New Roman"/>
          <w:sz w:val="22"/>
          <w:szCs w:val="22"/>
          <w:u w:val="single"/>
        </w:rPr>
        <w:t xml:space="preserve"> test</w:t>
      </w:r>
      <w:r w:rsidR="004D16D2" w:rsidRPr="00B00D02">
        <w:rPr>
          <w:rFonts w:ascii="Times New Roman" w:hAnsi="Times New Roman"/>
          <w:sz w:val="22"/>
          <w:szCs w:val="22"/>
          <w:u w:val="single"/>
        </w:rPr>
        <w:t>o</w:t>
      </w:r>
      <w:r w:rsidRPr="00B00D02">
        <w:rPr>
          <w:rFonts w:ascii="Times New Roman" w:hAnsi="Times New Roman"/>
          <w:sz w:val="22"/>
          <w:szCs w:val="22"/>
          <w:u w:val="single"/>
        </w:rPr>
        <w:t xml:space="preserve"> (</w:t>
      </w:r>
      <w:proofErr w:type="spellStart"/>
      <w:r w:rsidRPr="00B00D02">
        <w:rPr>
          <w:rFonts w:ascii="Times New Roman" w:hAnsi="Times New Roman"/>
          <w:sz w:val="22"/>
          <w:szCs w:val="22"/>
          <w:u w:val="single"/>
        </w:rPr>
        <w:t>Kumbso</w:t>
      </w:r>
      <w:proofErr w:type="spellEnd"/>
      <w:r w:rsidRPr="00B00D02">
        <w:rPr>
          <w:rFonts w:ascii="Times New Roman" w:hAnsi="Times New Roman"/>
          <w:sz w:val="22"/>
          <w:szCs w:val="22"/>
          <w:u w:val="single"/>
        </w:rPr>
        <w:t xml:space="preserve"> </w:t>
      </w:r>
      <w:r w:rsidR="004D16D2" w:rsidRPr="00B00D02">
        <w:rPr>
          <w:rFonts w:ascii="Times New Roman" w:hAnsi="Times New Roman"/>
          <w:sz w:val="22"/>
          <w:szCs w:val="22"/>
          <w:u w:val="single"/>
        </w:rPr>
        <w:t>reakcij</w:t>
      </w:r>
      <w:r w:rsidR="00DA6AAA" w:rsidRPr="00DD3D48">
        <w:rPr>
          <w:rFonts w:ascii="Times New Roman" w:hAnsi="Times New Roman"/>
          <w:sz w:val="22"/>
          <w:szCs w:val="22"/>
          <w:u w:val="single"/>
        </w:rPr>
        <w:t>os</w:t>
      </w:r>
      <w:r w:rsidRPr="00B00D02">
        <w:rPr>
          <w:rFonts w:ascii="Times New Roman" w:hAnsi="Times New Roman"/>
          <w:sz w:val="22"/>
          <w:szCs w:val="22"/>
          <w:u w:val="single"/>
        </w:rPr>
        <w:t xml:space="preserve">) </w:t>
      </w:r>
      <w:proofErr w:type="spellStart"/>
      <w:r w:rsidRPr="00B00D02">
        <w:rPr>
          <w:rFonts w:ascii="Times New Roman" w:hAnsi="Times New Roman"/>
          <w:sz w:val="22"/>
          <w:szCs w:val="22"/>
          <w:u w:val="single"/>
        </w:rPr>
        <w:t>serokonversija</w:t>
      </w:r>
      <w:proofErr w:type="spellEnd"/>
    </w:p>
    <w:p w14:paraId="0B4809EF" w14:textId="77777777" w:rsidR="00825322" w:rsidRPr="00825322" w:rsidRDefault="004D16D2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</w:t>
      </w:r>
      <w:r w:rsidR="00825322" w:rsidRPr="00825322">
        <w:rPr>
          <w:rFonts w:ascii="Times New Roman" w:hAnsi="Times New Roman"/>
          <w:sz w:val="22"/>
          <w:szCs w:val="22"/>
        </w:rPr>
        <w:t>yd</w:t>
      </w:r>
      <w:r>
        <w:rPr>
          <w:rFonts w:ascii="Times New Roman" w:hAnsi="Times New Roman"/>
          <w:sz w:val="22"/>
          <w:szCs w:val="22"/>
        </w:rPr>
        <w:t>ymo</w:t>
      </w:r>
      <w:r w:rsidR="00825322" w:rsidRPr="0082532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25322" w:rsidRPr="00825322">
        <w:rPr>
          <w:rFonts w:ascii="Times New Roman" w:hAnsi="Times New Roman"/>
          <w:sz w:val="22"/>
          <w:szCs w:val="22"/>
        </w:rPr>
        <w:t>meropenemu</w:t>
      </w:r>
      <w:proofErr w:type="spellEnd"/>
      <w:r w:rsidR="00825322" w:rsidRPr="0082532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metu </w:t>
      </w:r>
      <w:r w:rsidR="00825322" w:rsidRPr="00825322">
        <w:rPr>
          <w:rFonts w:ascii="Times New Roman" w:hAnsi="Times New Roman"/>
          <w:sz w:val="22"/>
          <w:szCs w:val="22"/>
        </w:rPr>
        <w:t>gali būti teigiama tiesiogin</w:t>
      </w:r>
      <w:r>
        <w:rPr>
          <w:rFonts w:ascii="Times New Roman" w:hAnsi="Times New Roman"/>
          <w:sz w:val="22"/>
          <w:szCs w:val="22"/>
        </w:rPr>
        <w:t>ė</w:t>
      </w:r>
      <w:r w:rsidR="00825322" w:rsidRPr="00825322">
        <w:rPr>
          <w:rFonts w:ascii="Times New Roman" w:hAnsi="Times New Roman"/>
          <w:sz w:val="22"/>
          <w:szCs w:val="22"/>
        </w:rPr>
        <w:t xml:space="preserve"> ar netiesiogin</w:t>
      </w:r>
      <w:r>
        <w:rPr>
          <w:rFonts w:ascii="Times New Roman" w:hAnsi="Times New Roman"/>
          <w:sz w:val="22"/>
          <w:szCs w:val="22"/>
        </w:rPr>
        <w:t>ė</w:t>
      </w:r>
      <w:r w:rsidR="00825322" w:rsidRPr="0082532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25322" w:rsidRPr="00825322">
        <w:rPr>
          <w:rFonts w:ascii="Times New Roman" w:hAnsi="Times New Roman"/>
          <w:sz w:val="22"/>
          <w:szCs w:val="22"/>
        </w:rPr>
        <w:t>Kumbso</w:t>
      </w:r>
      <w:proofErr w:type="spellEnd"/>
      <w:r w:rsidR="00825322" w:rsidRPr="0082532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reakcija</w:t>
      </w:r>
      <w:r w:rsidR="00825322" w:rsidRPr="00825322">
        <w:rPr>
          <w:rFonts w:ascii="Times New Roman" w:hAnsi="Times New Roman"/>
          <w:sz w:val="22"/>
          <w:szCs w:val="22"/>
        </w:rPr>
        <w:t>.</w:t>
      </w:r>
    </w:p>
    <w:p w14:paraId="65B1C8EC" w14:textId="77777777" w:rsidR="00B10138" w:rsidRDefault="00B10138" w:rsidP="005867FA">
      <w:pPr>
        <w:pStyle w:val="Pagrindinistekstas"/>
        <w:ind w:left="720"/>
        <w:rPr>
          <w:rFonts w:ascii="Times New Roman" w:hAnsi="Times New Roman"/>
          <w:sz w:val="22"/>
          <w:szCs w:val="22"/>
          <w:u w:val="single"/>
        </w:rPr>
      </w:pPr>
    </w:p>
    <w:p w14:paraId="7076014A" w14:textId="77777777" w:rsidR="00825322" w:rsidRPr="004D16D2" w:rsidRDefault="00825322" w:rsidP="005867FA">
      <w:pPr>
        <w:pStyle w:val="Pagrindinistekstas"/>
        <w:ind w:left="720"/>
        <w:rPr>
          <w:rFonts w:ascii="Times New Roman" w:hAnsi="Times New Roman"/>
          <w:sz w:val="22"/>
          <w:szCs w:val="22"/>
          <w:u w:val="single"/>
        </w:rPr>
      </w:pPr>
      <w:r w:rsidRPr="004D16D2">
        <w:rPr>
          <w:rFonts w:ascii="Times New Roman" w:hAnsi="Times New Roman"/>
          <w:sz w:val="22"/>
          <w:szCs w:val="22"/>
          <w:u w:val="single"/>
        </w:rPr>
        <w:t>Varto</w:t>
      </w:r>
      <w:r w:rsidR="003F42B7">
        <w:rPr>
          <w:rFonts w:ascii="Times New Roman" w:hAnsi="Times New Roman"/>
          <w:sz w:val="22"/>
          <w:szCs w:val="22"/>
          <w:u w:val="single"/>
        </w:rPr>
        <w:t>jimas</w:t>
      </w:r>
      <w:r w:rsidRPr="004D16D2">
        <w:rPr>
          <w:rFonts w:ascii="Times New Roman" w:hAnsi="Times New Roman"/>
          <w:sz w:val="22"/>
          <w:szCs w:val="22"/>
          <w:u w:val="single"/>
        </w:rPr>
        <w:t xml:space="preserve"> kartu su </w:t>
      </w:r>
      <w:proofErr w:type="spellStart"/>
      <w:r w:rsidRPr="004D16D2">
        <w:rPr>
          <w:rFonts w:ascii="Times New Roman" w:hAnsi="Times New Roman"/>
          <w:sz w:val="22"/>
          <w:szCs w:val="22"/>
          <w:u w:val="single"/>
        </w:rPr>
        <w:t>valproine</w:t>
      </w:r>
      <w:proofErr w:type="spellEnd"/>
      <w:r w:rsidRPr="004D16D2">
        <w:rPr>
          <w:rFonts w:ascii="Times New Roman" w:hAnsi="Times New Roman"/>
          <w:sz w:val="22"/>
          <w:szCs w:val="22"/>
          <w:u w:val="single"/>
        </w:rPr>
        <w:t xml:space="preserve"> rūgštimi/natrio </w:t>
      </w:r>
      <w:proofErr w:type="spellStart"/>
      <w:r w:rsidRPr="004D16D2">
        <w:rPr>
          <w:rFonts w:ascii="Times New Roman" w:hAnsi="Times New Roman"/>
          <w:sz w:val="22"/>
          <w:szCs w:val="22"/>
          <w:u w:val="single"/>
        </w:rPr>
        <w:t>valproatu</w:t>
      </w:r>
      <w:proofErr w:type="spellEnd"/>
      <w:r w:rsidRPr="004D16D2">
        <w:rPr>
          <w:rFonts w:ascii="Times New Roman" w:hAnsi="Times New Roman"/>
          <w:sz w:val="22"/>
          <w:szCs w:val="22"/>
          <w:u w:val="single"/>
        </w:rPr>
        <w:t>/</w:t>
      </w:r>
      <w:proofErr w:type="spellStart"/>
      <w:r w:rsidRPr="004D16D2">
        <w:rPr>
          <w:rFonts w:ascii="Times New Roman" w:hAnsi="Times New Roman"/>
          <w:sz w:val="22"/>
          <w:szCs w:val="22"/>
          <w:u w:val="single"/>
        </w:rPr>
        <w:t>valpromidu</w:t>
      </w:r>
      <w:proofErr w:type="spellEnd"/>
    </w:p>
    <w:p w14:paraId="7A1C61E0" w14:textId="77777777" w:rsidR="00825322" w:rsidRPr="002858CA" w:rsidRDefault="00825322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 w:rsidRPr="00825322">
        <w:rPr>
          <w:rFonts w:ascii="Times New Roman" w:hAnsi="Times New Roman"/>
          <w:sz w:val="22"/>
          <w:szCs w:val="22"/>
        </w:rPr>
        <w:t xml:space="preserve">Nerekomenduojama kartu vartoti </w:t>
      </w:r>
      <w:proofErr w:type="spellStart"/>
      <w:r w:rsidRPr="00825322">
        <w:rPr>
          <w:rFonts w:ascii="Times New Roman" w:hAnsi="Times New Roman"/>
          <w:sz w:val="22"/>
          <w:szCs w:val="22"/>
        </w:rPr>
        <w:t>meropenemo</w:t>
      </w:r>
      <w:proofErr w:type="spellEnd"/>
      <w:r w:rsidRPr="00825322">
        <w:rPr>
          <w:rFonts w:ascii="Times New Roman" w:hAnsi="Times New Roman"/>
          <w:sz w:val="22"/>
          <w:szCs w:val="22"/>
        </w:rPr>
        <w:t xml:space="preserve"> ir </w:t>
      </w:r>
      <w:proofErr w:type="spellStart"/>
      <w:r w:rsidRPr="00825322">
        <w:rPr>
          <w:rFonts w:ascii="Times New Roman" w:hAnsi="Times New Roman"/>
          <w:sz w:val="22"/>
          <w:szCs w:val="22"/>
        </w:rPr>
        <w:t>valproinės</w:t>
      </w:r>
      <w:proofErr w:type="spellEnd"/>
      <w:r w:rsidRPr="00825322">
        <w:rPr>
          <w:rFonts w:ascii="Times New Roman" w:hAnsi="Times New Roman"/>
          <w:sz w:val="22"/>
          <w:szCs w:val="22"/>
        </w:rPr>
        <w:t xml:space="preserve"> rūgšties/natrio </w:t>
      </w:r>
      <w:proofErr w:type="spellStart"/>
      <w:r w:rsidRPr="00825322">
        <w:rPr>
          <w:rFonts w:ascii="Times New Roman" w:hAnsi="Times New Roman"/>
          <w:sz w:val="22"/>
          <w:szCs w:val="22"/>
        </w:rPr>
        <w:t>valproato</w:t>
      </w:r>
      <w:proofErr w:type="spellEnd"/>
      <w:r w:rsidRPr="00825322">
        <w:rPr>
          <w:rFonts w:ascii="Times New Roman" w:hAnsi="Times New Roman"/>
          <w:sz w:val="22"/>
          <w:szCs w:val="22"/>
        </w:rPr>
        <w:t>/</w:t>
      </w:r>
      <w:proofErr w:type="spellStart"/>
      <w:r w:rsidRPr="00825322">
        <w:rPr>
          <w:rFonts w:ascii="Times New Roman" w:hAnsi="Times New Roman"/>
          <w:sz w:val="22"/>
          <w:szCs w:val="22"/>
        </w:rPr>
        <w:t>valpromido</w:t>
      </w:r>
      <w:proofErr w:type="spellEnd"/>
      <w:r w:rsidRPr="00825322">
        <w:rPr>
          <w:rFonts w:ascii="Times New Roman" w:hAnsi="Times New Roman"/>
          <w:sz w:val="22"/>
          <w:szCs w:val="22"/>
        </w:rPr>
        <w:t xml:space="preserve"> (žr. 4.5 skyrių).</w:t>
      </w:r>
    </w:p>
    <w:p w14:paraId="2DE3C117" w14:textId="77777777" w:rsidR="00B10138" w:rsidRDefault="00B10138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</w:p>
    <w:p w14:paraId="15736CCB" w14:textId="77777777" w:rsidR="00825322" w:rsidRPr="00DD3D48" w:rsidRDefault="00825322" w:rsidP="005867FA">
      <w:pPr>
        <w:pStyle w:val="Pagrindinistekstas"/>
        <w:ind w:left="720"/>
        <w:rPr>
          <w:rFonts w:ascii="Times New Roman" w:hAnsi="Times New Roman"/>
          <w:sz w:val="22"/>
          <w:szCs w:val="22"/>
          <w:u w:val="single"/>
        </w:rPr>
      </w:pPr>
      <w:proofErr w:type="spellStart"/>
      <w:r w:rsidRPr="00DD3D48">
        <w:rPr>
          <w:rFonts w:ascii="Times New Roman" w:hAnsi="Times New Roman"/>
          <w:sz w:val="22"/>
          <w:szCs w:val="22"/>
          <w:u w:val="single"/>
        </w:rPr>
        <w:t>Meropenem</w:t>
      </w:r>
      <w:proofErr w:type="spellEnd"/>
      <w:r w:rsidRPr="00DD3D48"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 w:rsidR="003A3742" w:rsidRPr="00DD3D48">
        <w:rPr>
          <w:rFonts w:ascii="Times New Roman" w:hAnsi="Times New Roman"/>
          <w:sz w:val="22"/>
          <w:szCs w:val="22"/>
          <w:u w:val="single"/>
        </w:rPr>
        <w:t>Venus</w:t>
      </w:r>
      <w:proofErr w:type="spellEnd"/>
      <w:r w:rsidR="003A3742" w:rsidRPr="00DD3D48">
        <w:rPr>
          <w:rFonts w:ascii="Times New Roman" w:hAnsi="Times New Roman"/>
          <w:sz w:val="22"/>
          <w:szCs w:val="22"/>
          <w:u w:val="single"/>
        </w:rPr>
        <w:t xml:space="preserve"> Pharma</w:t>
      </w:r>
      <w:r w:rsidRPr="00DD3D48">
        <w:rPr>
          <w:rFonts w:ascii="Times New Roman" w:hAnsi="Times New Roman"/>
          <w:sz w:val="22"/>
          <w:szCs w:val="22"/>
          <w:u w:val="single"/>
        </w:rPr>
        <w:t xml:space="preserve"> sudėtyje yra natrio.</w:t>
      </w:r>
    </w:p>
    <w:p w14:paraId="08216EA2" w14:textId="77777777" w:rsidR="003C45ED" w:rsidRDefault="003C45ED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proofErr w:type="spellStart"/>
      <w:r w:rsidRPr="008D0249">
        <w:rPr>
          <w:rFonts w:ascii="Times New Roman" w:hAnsi="Times New Roman"/>
          <w:sz w:val="22"/>
          <w:szCs w:val="22"/>
        </w:rPr>
        <w:t>Meropenem</w:t>
      </w:r>
      <w:proofErr w:type="spellEnd"/>
      <w:r w:rsidRPr="008D024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A3742" w:rsidRPr="008D0249">
        <w:rPr>
          <w:rFonts w:ascii="Times New Roman" w:hAnsi="Times New Roman"/>
          <w:sz w:val="22"/>
          <w:szCs w:val="22"/>
        </w:rPr>
        <w:t>Venus</w:t>
      </w:r>
      <w:proofErr w:type="spellEnd"/>
      <w:r w:rsidR="003A3742" w:rsidRPr="008D0249">
        <w:rPr>
          <w:rFonts w:ascii="Times New Roman" w:hAnsi="Times New Roman"/>
          <w:sz w:val="22"/>
          <w:szCs w:val="22"/>
        </w:rPr>
        <w:t xml:space="preserve"> Pharma</w:t>
      </w:r>
      <w:r w:rsidRPr="008D0249">
        <w:rPr>
          <w:rFonts w:ascii="Times New Roman" w:hAnsi="Times New Roman"/>
          <w:sz w:val="22"/>
          <w:szCs w:val="22"/>
        </w:rPr>
        <w:t xml:space="preserve"> 500</w:t>
      </w:r>
      <w:r w:rsidR="00F85715" w:rsidRPr="008D0249">
        <w:rPr>
          <w:rFonts w:ascii="Times New Roman" w:hAnsi="Times New Roman"/>
          <w:sz w:val="22"/>
          <w:szCs w:val="22"/>
        </w:rPr>
        <w:t> </w:t>
      </w:r>
      <w:r w:rsidRPr="008D0249">
        <w:rPr>
          <w:rFonts w:ascii="Times New Roman" w:hAnsi="Times New Roman"/>
          <w:sz w:val="22"/>
          <w:szCs w:val="22"/>
        </w:rPr>
        <w:t>m</w:t>
      </w:r>
      <w:r w:rsidRPr="003F42B7">
        <w:rPr>
          <w:rFonts w:ascii="Times New Roman" w:hAnsi="Times New Roman"/>
          <w:sz w:val="22"/>
          <w:szCs w:val="22"/>
        </w:rPr>
        <w:t>g:</w:t>
      </w:r>
      <w:r w:rsidRPr="003C45ED">
        <w:rPr>
          <w:rFonts w:ascii="Times New Roman" w:hAnsi="Times New Roman"/>
          <w:sz w:val="22"/>
          <w:szCs w:val="22"/>
        </w:rPr>
        <w:t xml:space="preserve"> </w:t>
      </w:r>
      <w:r w:rsidR="00575184">
        <w:rPr>
          <w:rFonts w:ascii="Times New Roman" w:hAnsi="Times New Roman"/>
          <w:sz w:val="22"/>
          <w:szCs w:val="22"/>
        </w:rPr>
        <w:t>š</w:t>
      </w:r>
      <w:r w:rsidR="00F85715" w:rsidRPr="003C45ED">
        <w:rPr>
          <w:rFonts w:ascii="Times New Roman" w:hAnsi="Times New Roman"/>
          <w:sz w:val="22"/>
          <w:szCs w:val="22"/>
        </w:rPr>
        <w:t>i</w:t>
      </w:r>
      <w:r w:rsidR="00F85715">
        <w:rPr>
          <w:rFonts w:ascii="Times New Roman" w:hAnsi="Times New Roman"/>
          <w:sz w:val="22"/>
          <w:szCs w:val="22"/>
        </w:rPr>
        <w:t>o</w:t>
      </w:r>
      <w:r w:rsidR="00F85715" w:rsidRPr="003C45ED">
        <w:rPr>
          <w:rFonts w:ascii="Times New Roman" w:hAnsi="Times New Roman"/>
          <w:sz w:val="22"/>
          <w:szCs w:val="22"/>
        </w:rPr>
        <w:t xml:space="preserve"> </w:t>
      </w:r>
      <w:r w:rsidRPr="003C45ED">
        <w:rPr>
          <w:rFonts w:ascii="Times New Roman" w:hAnsi="Times New Roman"/>
          <w:sz w:val="22"/>
          <w:szCs w:val="22"/>
        </w:rPr>
        <w:t>vaistini</w:t>
      </w:r>
      <w:r w:rsidR="00F85715">
        <w:rPr>
          <w:rFonts w:ascii="Times New Roman" w:hAnsi="Times New Roman"/>
          <w:sz w:val="22"/>
          <w:szCs w:val="22"/>
        </w:rPr>
        <w:t>o</w:t>
      </w:r>
      <w:r w:rsidRPr="003C45ED">
        <w:rPr>
          <w:rFonts w:ascii="Times New Roman" w:hAnsi="Times New Roman"/>
          <w:sz w:val="22"/>
          <w:szCs w:val="22"/>
        </w:rPr>
        <w:t xml:space="preserve"> preparat</w:t>
      </w:r>
      <w:r w:rsidR="00F85715">
        <w:rPr>
          <w:rFonts w:ascii="Times New Roman" w:hAnsi="Times New Roman"/>
          <w:sz w:val="22"/>
          <w:szCs w:val="22"/>
        </w:rPr>
        <w:t>o viename flakone</w:t>
      </w:r>
      <w:r w:rsidRPr="003C45ED">
        <w:rPr>
          <w:rFonts w:ascii="Times New Roman" w:hAnsi="Times New Roman"/>
          <w:sz w:val="22"/>
          <w:szCs w:val="22"/>
        </w:rPr>
        <w:t xml:space="preserve"> yra 45,1</w:t>
      </w:r>
      <w:r w:rsidR="00F85715">
        <w:rPr>
          <w:rFonts w:ascii="Times New Roman" w:hAnsi="Times New Roman"/>
          <w:sz w:val="22"/>
          <w:szCs w:val="22"/>
        </w:rPr>
        <w:t> </w:t>
      </w:r>
      <w:r w:rsidRPr="003C45ED">
        <w:rPr>
          <w:rFonts w:ascii="Times New Roman" w:hAnsi="Times New Roman"/>
          <w:sz w:val="22"/>
          <w:szCs w:val="22"/>
        </w:rPr>
        <w:t xml:space="preserve">mg natrio, tai atitinka 2,25% </w:t>
      </w:r>
      <w:proofErr w:type="spellStart"/>
      <w:r w:rsidR="00F85715">
        <w:rPr>
          <w:rFonts w:ascii="Times New Roman" w:hAnsi="Times New Roman"/>
          <w:sz w:val="22"/>
          <w:szCs w:val="22"/>
        </w:rPr>
        <w:t>did</w:t>
      </w:r>
      <w:proofErr w:type="spellEnd"/>
      <w:r w:rsidR="00F85715" w:rsidRPr="004256C1">
        <w:rPr>
          <w:rFonts w:ascii="Times New Roman" w:hAnsi="Times New Roman"/>
          <w:sz w:val="22"/>
          <w:szCs w:val="22"/>
          <w:lang w:val="pt-PT"/>
        </w:rPr>
        <w:t>ž</w:t>
      </w:r>
      <w:proofErr w:type="spellStart"/>
      <w:r w:rsidR="00F85715">
        <w:rPr>
          <w:rFonts w:ascii="Times New Roman" w:hAnsi="Times New Roman"/>
          <w:sz w:val="22"/>
          <w:szCs w:val="22"/>
        </w:rPr>
        <w:t>iausios</w:t>
      </w:r>
      <w:proofErr w:type="spellEnd"/>
      <w:r w:rsidR="00F85715">
        <w:rPr>
          <w:rFonts w:ascii="Times New Roman" w:hAnsi="Times New Roman"/>
          <w:sz w:val="22"/>
          <w:szCs w:val="22"/>
        </w:rPr>
        <w:t xml:space="preserve"> </w:t>
      </w:r>
      <w:r w:rsidRPr="003C45ED">
        <w:rPr>
          <w:rFonts w:ascii="Times New Roman" w:hAnsi="Times New Roman"/>
          <w:sz w:val="22"/>
          <w:szCs w:val="22"/>
        </w:rPr>
        <w:t xml:space="preserve">PSO rekomenduojamos paros </w:t>
      </w:r>
      <w:r w:rsidR="00F85715">
        <w:rPr>
          <w:rFonts w:ascii="Times New Roman" w:hAnsi="Times New Roman"/>
          <w:sz w:val="22"/>
          <w:szCs w:val="22"/>
        </w:rPr>
        <w:t>normos suaugusiesiems, kuri yra</w:t>
      </w:r>
      <w:r w:rsidRPr="003C45ED">
        <w:rPr>
          <w:rFonts w:ascii="Times New Roman" w:hAnsi="Times New Roman"/>
          <w:sz w:val="22"/>
          <w:szCs w:val="22"/>
        </w:rPr>
        <w:t xml:space="preserve"> 2</w:t>
      </w:r>
      <w:r w:rsidR="00F85715">
        <w:rPr>
          <w:rFonts w:ascii="Times New Roman" w:hAnsi="Times New Roman"/>
          <w:sz w:val="22"/>
          <w:szCs w:val="22"/>
        </w:rPr>
        <w:t> </w:t>
      </w:r>
      <w:r w:rsidRPr="003C45ED">
        <w:rPr>
          <w:rFonts w:ascii="Times New Roman" w:hAnsi="Times New Roman"/>
          <w:sz w:val="22"/>
          <w:szCs w:val="22"/>
        </w:rPr>
        <w:t>g natrio.</w:t>
      </w:r>
    </w:p>
    <w:p w14:paraId="059DE9E3" w14:textId="77777777" w:rsidR="00B10138" w:rsidRDefault="00B10138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</w:p>
    <w:p w14:paraId="16226350" w14:textId="5FDA51C8" w:rsidR="00B664B8" w:rsidRDefault="003C45ED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proofErr w:type="spellStart"/>
      <w:r w:rsidRPr="008D0249">
        <w:rPr>
          <w:rFonts w:ascii="Times New Roman" w:hAnsi="Times New Roman"/>
          <w:sz w:val="22"/>
          <w:szCs w:val="22"/>
        </w:rPr>
        <w:lastRenderedPageBreak/>
        <w:t>Meropenem</w:t>
      </w:r>
      <w:proofErr w:type="spellEnd"/>
      <w:r w:rsidRPr="008D024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A3742" w:rsidRPr="008D0249">
        <w:rPr>
          <w:rFonts w:ascii="Times New Roman" w:hAnsi="Times New Roman"/>
          <w:sz w:val="22"/>
          <w:szCs w:val="22"/>
        </w:rPr>
        <w:t>Venus</w:t>
      </w:r>
      <w:proofErr w:type="spellEnd"/>
      <w:r w:rsidR="003A3742" w:rsidRPr="008D0249">
        <w:rPr>
          <w:rFonts w:ascii="Times New Roman" w:hAnsi="Times New Roman"/>
          <w:sz w:val="22"/>
          <w:szCs w:val="22"/>
        </w:rPr>
        <w:t xml:space="preserve"> Pharma</w:t>
      </w:r>
      <w:r w:rsidRPr="008D0249">
        <w:rPr>
          <w:rFonts w:ascii="Times New Roman" w:hAnsi="Times New Roman"/>
          <w:sz w:val="22"/>
          <w:szCs w:val="22"/>
        </w:rPr>
        <w:t xml:space="preserve"> 1</w:t>
      </w:r>
      <w:r w:rsidR="00613D27" w:rsidRPr="008D0249">
        <w:rPr>
          <w:rFonts w:ascii="Times New Roman" w:hAnsi="Times New Roman"/>
          <w:sz w:val="22"/>
          <w:szCs w:val="22"/>
        </w:rPr>
        <w:t>000</w:t>
      </w:r>
      <w:r w:rsidR="00F85715" w:rsidRPr="008D0249">
        <w:rPr>
          <w:rFonts w:ascii="Times New Roman" w:hAnsi="Times New Roman"/>
          <w:sz w:val="22"/>
          <w:szCs w:val="22"/>
        </w:rPr>
        <w:t> </w:t>
      </w:r>
      <w:r w:rsidR="00613D27" w:rsidRPr="008D0249">
        <w:rPr>
          <w:rFonts w:ascii="Times New Roman" w:hAnsi="Times New Roman"/>
          <w:sz w:val="22"/>
          <w:szCs w:val="22"/>
        </w:rPr>
        <w:t>m</w:t>
      </w:r>
      <w:r w:rsidRPr="008D0249">
        <w:rPr>
          <w:rFonts w:ascii="Times New Roman" w:hAnsi="Times New Roman"/>
          <w:sz w:val="22"/>
          <w:szCs w:val="22"/>
        </w:rPr>
        <w:t xml:space="preserve">g: </w:t>
      </w:r>
      <w:r w:rsidR="00575184">
        <w:rPr>
          <w:rFonts w:ascii="Times New Roman" w:hAnsi="Times New Roman"/>
          <w:sz w:val="22"/>
          <w:szCs w:val="22"/>
        </w:rPr>
        <w:t>š</w:t>
      </w:r>
      <w:r w:rsidR="00F85715" w:rsidRPr="003C45ED">
        <w:rPr>
          <w:rFonts w:ascii="Times New Roman" w:hAnsi="Times New Roman"/>
          <w:sz w:val="22"/>
          <w:szCs w:val="22"/>
        </w:rPr>
        <w:t>i</w:t>
      </w:r>
      <w:r w:rsidR="00F85715">
        <w:rPr>
          <w:rFonts w:ascii="Times New Roman" w:hAnsi="Times New Roman"/>
          <w:sz w:val="22"/>
          <w:szCs w:val="22"/>
        </w:rPr>
        <w:t>o</w:t>
      </w:r>
      <w:r w:rsidR="00F85715" w:rsidRPr="003C45ED">
        <w:rPr>
          <w:rFonts w:ascii="Times New Roman" w:hAnsi="Times New Roman"/>
          <w:sz w:val="22"/>
          <w:szCs w:val="22"/>
        </w:rPr>
        <w:t xml:space="preserve"> vaistini</w:t>
      </w:r>
      <w:r w:rsidR="00F85715">
        <w:rPr>
          <w:rFonts w:ascii="Times New Roman" w:hAnsi="Times New Roman"/>
          <w:sz w:val="22"/>
          <w:szCs w:val="22"/>
        </w:rPr>
        <w:t>o</w:t>
      </w:r>
      <w:r w:rsidR="00F85715" w:rsidRPr="003C45ED">
        <w:rPr>
          <w:rFonts w:ascii="Times New Roman" w:hAnsi="Times New Roman"/>
          <w:sz w:val="22"/>
          <w:szCs w:val="22"/>
        </w:rPr>
        <w:t xml:space="preserve"> preparat</w:t>
      </w:r>
      <w:r w:rsidR="00F85715">
        <w:rPr>
          <w:rFonts w:ascii="Times New Roman" w:hAnsi="Times New Roman"/>
          <w:sz w:val="22"/>
          <w:szCs w:val="22"/>
        </w:rPr>
        <w:t>o viename flakone</w:t>
      </w:r>
      <w:r w:rsidRPr="003C45ED">
        <w:rPr>
          <w:rFonts w:ascii="Times New Roman" w:hAnsi="Times New Roman"/>
          <w:sz w:val="22"/>
          <w:szCs w:val="22"/>
        </w:rPr>
        <w:t xml:space="preserve"> yra 90,2</w:t>
      </w:r>
      <w:r w:rsidR="00F85715">
        <w:rPr>
          <w:rFonts w:ascii="Times New Roman" w:hAnsi="Times New Roman"/>
          <w:sz w:val="22"/>
          <w:szCs w:val="22"/>
        </w:rPr>
        <w:t> </w:t>
      </w:r>
      <w:r w:rsidRPr="003C45ED">
        <w:rPr>
          <w:rFonts w:ascii="Times New Roman" w:hAnsi="Times New Roman"/>
          <w:sz w:val="22"/>
          <w:szCs w:val="22"/>
        </w:rPr>
        <w:t>mg natrio, tai atitinka 4,50</w:t>
      </w:r>
      <w:r w:rsidR="003F42B7">
        <w:t> </w:t>
      </w:r>
      <w:r w:rsidRPr="003C45ED">
        <w:rPr>
          <w:rFonts w:ascii="Times New Roman" w:hAnsi="Times New Roman"/>
          <w:sz w:val="22"/>
          <w:szCs w:val="22"/>
        </w:rPr>
        <w:t xml:space="preserve">% </w:t>
      </w:r>
      <w:proofErr w:type="spellStart"/>
      <w:r w:rsidR="00F85715">
        <w:rPr>
          <w:rFonts w:ascii="Times New Roman" w:hAnsi="Times New Roman"/>
          <w:sz w:val="22"/>
          <w:szCs w:val="22"/>
        </w:rPr>
        <w:t>did</w:t>
      </w:r>
      <w:proofErr w:type="spellEnd"/>
      <w:r w:rsidR="00F85715" w:rsidRPr="004256C1">
        <w:rPr>
          <w:rFonts w:ascii="Times New Roman" w:hAnsi="Times New Roman"/>
          <w:sz w:val="22"/>
          <w:szCs w:val="22"/>
          <w:lang w:val="pt-PT"/>
        </w:rPr>
        <w:t>ž</w:t>
      </w:r>
      <w:proofErr w:type="spellStart"/>
      <w:r w:rsidR="00F85715">
        <w:rPr>
          <w:rFonts w:ascii="Times New Roman" w:hAnsi="Times New Roman"/>
          <w:sz w:val="22"/>
          <w:szCs w:val="22"/>
        </w:rPr>
        <w:t>iausios</w:t>
      </w:r>
      <w:proofErr w:type="spellEnd"/>
      <w:r w:rsidR="00F85715">
        <w:rPr>
          <w:rFonts w:ascii="Times New Roman" w:hAnsi="Times New Roman"/>
          <w:sz w:val="22"/>
          <w:szCs w:val="22"/>
        </w:rPr>
        <w:t xml:space="preserve"> </w:t>
      </w:r>
      <w:r w:rsidR="00F85715" w:rsidRPr="003C45ED">
        <w:rPr>
          <w:rFonts w:ascii="Times New Roman" w:hAnsi="Times New Roman"/>
          <w:sz w:val="22"/>
          <w:szCs w:val="22"/>
        </w:rPr>
        <w:t xml:space="preserve">PSO rekomenduojamos paros </w:t>
      </w:r>
      <w:r w:rsidR="00F85715">
        <w:rPr>
          <w:rFonts w:ascii="Times New Roman" w:hAnsi="Times New Roman"/>
          <w:sz w:val="22"/>
          <w:szCs w:val="22"/>
        </w:rPr>
        <w:t>normos suaugusiesiems, kuri yra</w:t>
      </w:r>
      <w:r w:rsidR="00F85715" w:rsidRPr="003C45ED">
        <w:rPr>
          <w:rFonts w:ascii="Times New Roman" w:hAnsi="Times New Roman"/>
          <w:sz w:val="22"/>
          <w:szCs w:val="22"/>
        </w:rPr>
        <w:t xml:space="preserve"> 2</w:t>
      </w:r>
      <w:r w:rsidR="00F85715">
        <w:rPr>
          <w:rFonts w:ascii="Times New Roman" w:hAnsi="Times New Roman"/>
          <w:sz w:val="22"/>
          <w:szCs w:val="22"/>
        </w:rPr>
        <w:t> </w:t>
      </w:r>
      <w:r w:rsidR="00F85715" w:rsidRPr="003C45ED">
        <w:rPr>
          <w:rFonts w:ascii="Times New Roman" w:hAnsi="Times New Roman"/>
          <w:sz w:val="22"/>
          <w:szCs w:val="22"/>
        </w:rPr>
        <w:t>g natrio.</w:t>
      </w:r>
    </w:p>
    <w:p w14:paraId="4048B03B" w14:textId="77777777" w:rsidR="00603D35" w:rsidRPr="002858CA" w:rsidRDefault="00603D35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</w:p>
    <w:p w14:paraId="3F9D9BCE" w14:textId="77777777" w:rsidR="00B664B8" w:rsidRPr="002858CA" w:rsidRDefault="00D156B2" w:rsidP="005867FA">
      <w:pPr>
        <w:pStyle w:val="Pagrindinistekstas"/>
        <w:rPr>
          <w:rFonts w:ascii="Times New Roman" w:hAnsi="Times New Roman"/>
          <w:b/>
          <w:bCs/>
          <w:sz w:val="22"/>
          <w:szCs w:val="22"/>
        </w:rPr>
      </w:pPr>
      <w:bookmarkStart w:id="6" w:name="INTERACTIONS"/>
      <w:bookmarkEnd w:id="6"/>
      <w:r w:rsidRPr="002858CA">
        <w:rPr>
          <w:rFonts w:ascii="Times New Roman" w:hAnsi="Times New Roman"/>
          <w:b/>
          <w:bCs/>
          <w:sz w:val="22"/>
          <w:szCs w:val="22"/>
        </w:rPr>
        <w:t xml:space="preserve">4.5 </w:t>
      </w:r>
      <w:r w:rsidRPr="002858CA">
        <w:rPr>
          <w:rFonts w:ascii="Times New Roman" w:hAnsi="Times New Roman"/>
          <w:b/>
          <w:bCs/>
          <w:sz w:val="22"/>
          <w:szCs w:val="22"/>
        </w:rPr>
        <w:tab/>
      </w:r>
      <w:r w:rsidR="0035510A" w:rsidRPr="0035510A">
        <w:rPr>
          <w:rFonts w:ascii="Times New Roman" w:hAnsi="Times New Roman"/>
          <w:b/>
          <w:bCs/>
          <w:sz w:val="22"/>
          <w:szCs w:val="22"/>
        </w:rPr>
        <w:t>Sąveika su kitais vaistiniais preparatais ir kitokia sąveika</w:t>
      </w:r>
    </w:p>
    <w:p w14:paraId="1C6EF58B" w14:textId="77777777" w:rsidR="00B10138" w:rsidRDefault="00B10138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</w:p>
    <w:p w14:paraId="67CEA8D0" w14:textId="77777777" w:rsidR="00DF2D69" w:rsidRDefault="00DF2D69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 w:rsidRPr="00DF2D69">
        <w:rPr>
          <w:rFonts w:ascii="Times New Roman" w:hAnsi="Times New Roman"/>
          <w:sz w:val="22"/>
          <w:szCs w:val="22"/>
        </w:rPr>
        <w:t xml:space="preserve">Specifinių vaistų sąveikos tyrimų, išskyrus </w:t>
      </w:r>
      <w:proofErr w:type="spellStart"/>
      <w:r w:rsidRPr="00DF2D69">
        <w:rPr>
          <w:rFonts w:ascii="Times New Roman" w:hAnsi="Times New Roman"/>
          <w:sz w:val="22"/>
          <w:szCs w:val="22"/>
        </w:rPr>
        <w:t>probenecidą</w:t>
      </w:r>
      <w:proofErr w:type="spellEnd"/>
      <w:r w:rsidRPr="00DF2D69">
        <w:rPr>
          <w:rFonts w:ascii="Times New Roman" w:hAnsi="Times New Roman"/>
          <w:sz w:val="22"/>
          <w:szCs w:val="22"/>
        </w:rPr>
        <w:t>, neatlikta.</w:t>
      </w:r>
    </w:p>
    <w:p w14:paraId="7E2F3329" w14:textId="77777777" w:rsidR="00A0548A" w:rsidRDefault="00A0548A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</w:p>
    <w:p w14:paraId="73CAB8E8" w14:textId="77777777" w:rsidR="00DF2D69" w:rsidRDefault="00DF2D69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proofErr w:type="spellStart"/>
      <w:r w:rsidRPr="00DF2D69">
        <w:rPr>
          <w:rFonts w:ascii="Times New Roman" w:hAnsi="Times New Roman"/>
          <w:sz w:val="22"/>
          <w:szCs w:val="22"/>
        </w:rPr>
        <w:t>Probenecidas</w:t>
      </w:r>
      <w:proofErr w:type="spellEnd"/>
      <w:r w:rsidRPr="00DF2D69">
        <w:rPr>
          <w:rFonts w:ascii="Times New Roman" w:hAnsi="Times New Roman"/>
          <w:sz w:val="22"/>
          <w:szCs w:val="22"/>
        </w:rPr>
        <w:t xml:space="preserve"> konkuruoja su </w:t>
      </w:r>
      <w:proofErr w:type="spellStart"/>
      <w:r w:rsidRPr="00DF2D69">
        <w:rPr>
          <w:rFonts w:ascii="Times New Roman" w:hAnsi="Times New Roman"/>
          <w:sz w:val="22"/>
          <w:szCs w:val="22"/>
        </w:rPr>
        <w:t>meropenemu</w:t>
      </w:r>
      <w:proofErr w:type="spellEnd"/>
      <w:r w:rsidRPr="00DF2D69">
        <w:rPr>
          <w:rFonts w:ascii="Times New Roman" w:hAnsi="Times New Roman"/>
          <w:sz w:val="22"/>
          <w:szCs w:val="22"/>
        </w:rPr>
        <w:t xml:space="preserve"> dėl aktyvios kanalėlių sekrecijos ir todėl slopina </w:t>
      </w:r>
      <w:proofErr w:type="spellStart"/>
      <w:r w:rsidRPr="00DF2D69">
        <w:rPr>
          <w:rFonts w:ascii="Times New Roman" w:hAnsi="Times New Roman"/>
          <w:sz w:val="22"/>
          <w:szCs w:val="22"/>
        </w:rPr>
        <w:t>meropenemo</w:t>
      </w:r>
      <w:proofErr w:type="spellEnd"/>
      <w:r w:rsidRPr="00DF2D69">
        <w:rPr>
          <w:rFonts w:ascii="Times New Roman" w:hAnsi="Times New Roman"/>
          <w:sz w:val="22"/>
          <w:szCs w:val="22"/>
        </w:rPr>
        <w:t xml:space="preserve"> išsiskyrimą per inkstus, padidindamas </w:t>
      </w:r>
      <w:proofErr w:type="spellStart"/>
      <w:r w:rsidRPr="00DF2D69">
        <w:rPr>
          <w:rFonts w:ascii="Times New Roman" w:hAnsi="Times New Roman"/>
          <w:sz w:val="22"/>
          <w:szCs w:val="22"/>
        </w:rPr>
        <w:t>meropenemo</w:t>
      </w:r>
      <w:proofErr w:type="spellEnd"/>
      <w:r w:rsidRPr="00DF2D69">
        <w:rPr>
          <w:rFonts w:ascii="Times New Roman" w:hAnsi="Times New Roman"/>
          <w:sz w:val="22"/>
          <w:szCs w:val="22"/>
        </w:rPr>
        <w:t xml:space="preserve"> pusinės eliminacijos laiką ir koncentraciją plazmoje</w:t>
      </w:r>
      <w:r w:rsidR="00D156B2" w:rsidRPr="002858CA">
        <w:rPr>
          <w:rFonts w:ascii="Times New Roman" w:hAnsi="Times New Roman"/>
          <w:sz w:val="22"/>
          <w:szCs w:val="22"/>
        </w:rPr>
        <w:t xml:space="preserve">. </w:t>
      </w:r>
      <w:r w:rsidRPr="00DF2D69">
        <w:rPr>
          <w:rFonts w:ascii="Times New Roman" w:hAnsi="Times New Roman"/>
          <w:sz w:val="22"/>
          <w:szCs w:val="22"/>
        </w:rPr>
        <w:t xml:space="preserve">Jei </w:t>
      </w:r>
      <w:proofErr w:type="spellStart"/>
      <w:r w:rsidRPr="00DF2D69">
        <w:rPr>
          <w:rFonts w:ascii="Times New Roman" w:hAnsi="Times New Roman"/>
          <w:sz w:val="22"/>
          <w:szCs w:val="22"/>
        </w:rPr>
        <w:t>probenecidas</w:t>
      </w:r>
      <w:proofErr w:type="spellEnd"/>
      <w:r w:rsidRPr="00DF2D69">
        <w:rPr>
          <w:rFonts w:ascii="Times New Roman" w:hAnsi="Times New Roman"/>
          <w:sz w:val="22"/>
          <w:szCs w:val="22"/>
        </w:rPr>
        <w:t xml:space="preserve"> vartojamas kartu su </w:t>
      </w:r>
      <w:proofErr w:type="spellStart"/>
      <w:r w:rsidRPr="00DF2D69">
        <w:rPr>
          <w:rFonts w:ascii="Times New Roman" w:hAnsi="Times New Roman"/>
          <w:sz w:val="22"/>
          <w:szCs w:val="22"/>
        </w:rPr>
        <w:t>meropenemu</w:t>
      </w:r>
      <w:proofErr w:type="spellEnd"/>
      <w:r w:rsidRPr="00DF2D69">
        <w:rPr>
          <w:rFonts w:ascii="Times New Roman" w:hAnsi="Times New Roman"/>
          <w:sz w:val="22"/>
          <w:szCs w:val="22"/>
        </w:rPr>
        <w:t>, reikia būti atsargiems.</w:t>
      </w:r>
    </w:p>
    <w:p w14:paraId="432496CA" w14:textId="77777777" w:rsidR="00A0548A" w:rsidRDefault="00A0548A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</w:p>
    <w:p w14:paraId="6DB99C9F" w14:textId="77777777" w:rsidR="00DF2D69" w:rsidRDefault="00DF2D69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 w:rsidRPr="00DF2D69">
        <w:rPr>
          <w:rFonts w:ascii="Times New Roman" w:hAnsi="Times New Roman"/>
          <w:sz w:val="22"/>
          <w:szCs w:val="22"/>
        </w:rPr>
        <w:t xml:space="preserve">Galimas </w:t>
      </w:r>
      <w:proofErr w:type="spellStart"/>
      <w:r w:rsidRPr="00DF2D69">
        <w:rPr>
          <w:rFonts w:ascii="Times New Roman" w:hAnsi="Times New Roman"/>
          <w:sz w:val="22"/>
          <w:szCs w:val="22"/>
        </w:rPr>
        <w:t>meropenemo</w:t>
      </w:r>
      <w:proofErr w:type="spellEnd"/>
      <w:r>
        <w:rPr>
          <w:rFonts w:ascii="Times New Roman" w:hAnsi="Times New Roman"/>
          <w:sz w:val="22"/>
          <w:szCs w:val="22"/>
        </w:rPr>
        <w:t xml:space="preserve"> potencialus</w:t>
      </w:r>
      <w:r w:rsidRPr="00DF2D69">
        <w:rPr>
          <w:rFonts w:ascii="Times New Roman" w:hAnsi="Times New Roman"/>
          <w:sz w:val="22"/>
          <w:szCs w:val="22"/>
        </w:rPr>
        <w:t xml:space="preserve"> poveikis kitų vaistinių preparatų prisijungimui prie baltymų ar metabolizmui nebuvo tirtas.</w:t>
      </w:r>
      <w:r w:rsidR="00D156B2" w:rsidRPr="002858CA">
        <w:rPr>
          <w:rFonts w:ascii="Times New Roman" w:hAnsi="Times New Roman"/>
          <w:sz w:val="22"/>
          <w:szCs w:val="22"/>
        </w:rPr>
        <w:t xml:space="preserve"> </w:t>
      </w:r>
      <w:r w:rsidRPr="00DF2D69">
        <w:rPr>
          <w:rFonts w:ascii="Times New Roman" w:hAnsi="Times New Roman"/>
          <w:sz w:val="22"/>
          <w:szCs w:val="22"/>
        </w:rPr>
        <w:t xml:space="preserve">Tačiau </w:t>
      </w:r>
      <w:proofErr w:type="spellStart"/>
      <w:r w:rsidR="0011643A">
        <w:rPr>
          <w:rFonts w:ascii="Times New Roman" w:hAnsi="Times New Roman"/>
          <w:sz w:val="22"/>
          <w:szCs w:val="22"/>
        </w:rPr>
        <w:t>meropenemo</w:t>
      </w:r>
      <w:proofErr w:type="spellEnd"/>
      <w:r w:rsidR="0011643A">
        <w:rPr>
          <w:rFonts w:ascii="Times New Roman" w:hAnsi="Times New Roman"/>
          <w:sz w:val="22"/>
          <w:szCs w:val="22"/>
        </w:rPr>
        <w:t xml:space="preserve"> su </w:t>
      </w:r>
      <w:r w:rsidRPr="00DF2D69">
        <w:rPr>
          <w:rFonts w:ascii="Times New Roman" w:hAnsi="Times New Roman"/>
          <w:sz w:val="22"/>
          <w:szCs w:val="22"/>
        </w:rPr>
        <w:t>baltymai su</w:t>
      </w:r>
      <w:r w:rsidR="003F42B7">
        <w:rPr>
          <w:rFonts w:ascii="Times New Roman" w:hAnsi="Times New Roman"/>
          <w:sz w:val="22"/>
          <w:szCs w:val="22"/>
        </w:rPr>
        <w:t>si</w:t>
      </w:r>
      <w:r w:rsidRPr="00DF2D69">
        <w:rPr>
          <w:rFonts w:ascii="Times New Roman" w:hAnsi="Times New Roman"/>
          <w:sz w:val="22"/>
          <w:szCs w:val="22"/>
        </w:rPr>
        <w:t xml:space="preserve">riša </w:t>
      </w:r>
      <w:r>
        <w:rPr>
          <w:rFonts w:ascii="Times New Roman" w:hAnsi="Times New Roman"/>
          <w:sz w:val="22"/>
          <w:szCs w:val="22"/>
        </w:rPr>
        <w:t xml:space="preserve">tiek </w:t>
      </w:r>
      <w:r w:rsidRPr="00DF2D69">
        <w:rPr>
          <w:rFonts w:ascii="Times New Roman" w:hAnsi="Times New Roman"/>
          <w:sz w:val="22"/>
          <w:szCs w:val="22"/>
        </w:rPr>
        <w:t>mažai, kad remiantis šiuo mechanizmu nebūtų galima tikėtis jokios sąveikos su kitais junginiais.</w:t>
      </w:r>
    </w:p>
    <w:p w14:paraId="04BA666B" w14:textId="77777777" w:rsidR="0011643A" w:rsidRDefault="0011643A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</w:p>
    <w:p w14:paraId="7DF7C4A6" w14:textId="77777777" w:rsidR="00DF2D69" w:rsidRDefault="00DF2D69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 w:rsidRPr="00DF2D69">
        <w:rPr>
          <w:rFonts w:ascii="Times New Roman" w:hAnsi="Times New Roman"/>
          <w:sz w:val="22"/>
          <w:szCs w:val="22"/>
        </w:rPr>
        <w:t xml:space="preserve">Pranešta apie </w:t>
      </w:r>
      <w:proofErr w:type="spellStart"/>
      <w:r w:rsidRPr="00DF2D69">
        <w:rPr>
          <w:rFonts w:ascii="Times New Roman" w:hAnsi="Times New Roman"/>
          <w:sz w:val="22"/>
          <w:szCs w:val="22"/>
        </w:rPr>
        <w:t>valproinės</w:t>
      </w:r>
      <w:proofErr w:type="spellEnd"/>
      <w:r w:rsidRPr="00DF2D69">
        <w:rPr>
          <w:rFonts w:ascii="Times New Roman" w:hAnsi="Times New Roman"/>
          <w:sz w:val="22"/>
          <w:szCs w:val="22"/>
        </w:rPr>
        <w:t xml:space="preserve"> rūgšties koncentracijos kraujyje sumažėjimą, kai ji vartojama kartu su </w:t>
      </w:r>
      <w:proofErr w:type="spellStart"/>
      <w:r w:rsidRPr="00DF2D69">
        <w:rPr>
          <w:rFonts w:ascii="Times New Roman" w:hAnsi="Times New Roman"/>
          <w:sz w:val="22"/>
          <w:szCs w:val="22"/>
        </w:rPr>
        <w:t>karbapenemo</w:t>
      </w:r>
      <w:proofErr w:type="spellEnd"/>
      <w:r w:rsidRPr="00DF2D69">
        <w:rPr>
          <w:rFonts w:ascii="Times New Roman" w:hAnsi="Times New Roman"/>
          <w:sz w:val="22"/>
          <w:szCs w:val="22"/>
        </w:rPr>
        <w:t xml:space="preserve"> preparatais</w:t>
      </w:r>
      <w:r w:rsidR="00712617">
        <w:rPr>
          <w:rFonts w:ascii="Times New Roman" w:hAnsi="Times New Roman"/>
          <w:sz w:val="22"/>
          <w:szCs w:val="22"/>
        </w:rPr>
        <w:t>.</w:t>
      </w:r>
      <w:r w:rsidRPr="00DF2D69">
        <w:rPr>
          <w:rFonts w:ascii="Times New Roman" w:hAnsi="Times New Roman"/>
          <w:sz w:val="22"/>
          <w:szCs w:val="22"/>
        </w:rPr>
        <w:t xml:space="preserve"> </w:t>
      </w:r>
      <w:r w:rsidR="00712617">
        <w:rPr>
          <w:rFonts w:ascii="Times New Roman" w:hAnsi="Times New Roman"/>
          <w:sz w:val="22"/>
          <w:szCs w:val="22"/>
        </w:rPr>
        <w:t>P</w:t>
      </w:r>
      <w:r w:rsidRPr="00DF2D69">
        <w:rPr>
          <w:rFonts w:ascii="Times New Roman" w:hAnsi="Times New Roman"/>
          <w:sz w:val="22"/>
          <w:szCs w:val="22"/>
        </w:rPr>
        <w:t>er</w:t>
      </w:r>
      <w:r w:rsidR="00712617">
        <w:rPr>
          <w:rFonts w:ascii="Times New Roman" w:hAnsi="Times New Roman"/>
          <w:sz w:val="22"/>
          <w:szCs w:val="22"/>
        </w:rPr>
        <w:t xml:space="preserve"> maždaug</w:t>
      </w:r>
      <w:r w:rsidRPr="00DF2D69">
        <w:rPr>
          <w:rFonts w:ascii="Times New Roman" w:hAnsi="Times New Roman"/>
          <w:sz w:val="22"/>
          <w:szCs w:val="22"/>
        </w:rPr>
        <w:t xml:space="preserve"> dvi dienas </w:t>
      </w:r>
      <w:proofErr w:type="spellStart"/>
      <w:r w:rsidRPr="00DF2D69">
        <w:rPr>
          <w:rFonts w:ascii="Times New Roman" w:hAnsi="Times New Roman"/>
          <w:sz w:val="22"/>
          <w:szCs w:val="22"/>
        </w:rPr>
        <w:t>valproinės</w:t>
      </w:r>
      <w:proofErr w:type="spellEnd"/>
      <w:r w:rsidRPr="00DF2D69">
        <w:rPr>
          <w:rFonts w:ascii="Times New Roman" w:hAnsi="Times New Roman"/>
          <w:sz w:val="22"/>
          <w:szCs w:val="22"/>
        </w:rPr>
        <w:t xml:space="preserve"> rūgšties koncentracija sumažėja 60</w:t>
      </w:r>
      <w:r w:rsidR="006B6802">
        <w:rPr>
          <w:rFonts w:ascii="Times New Roman" w:hAnsi="Times New Roman"/>
          <w:sz w:val="22"/>
          <w:szCs w:val="22"/>
        </w:rPr>
        <w:t>-</w:t>
      </w:r>
      <w:r w:rsidRPr="00DF2D69">
        <w:rPr>
          <w:rFonts w:ascii="Times New Roman" w:hAnsi="Times New Roman"/>
          <w:sz w:val="22"/>
          <w:szCs w:val="22"/>
        </w:rPr>
        <w:t>100</w:t>
      </w:r>
      <w:r w:rsidR="00B10138">
        <w:rPr>
          <w:rFonts w:ascii="Times New Roman" w:hAnsi="Times New Roman"/>
          <w:sz w:val="22"/>
          <w:szCs w:val="22"/>
        </w:rPr>
        <w:t> </w:t>
      </w:r>
      <w:r w:rsidRPr="00DF2D69">
        <w:rPr>
          <w:rFonts w:ascii="Times New Roman" w:hAnsi="Times New Roman"/>
          <w:sz w:val="22"/>
          <w:szCs w:val="22"/>
        </w:rPr>
        <w:t>%.</w:t>
      </w:r>
    </w:p>
    <w:p w14:paraId="254013D6" w14:textId="77777777" w:rsidR="00DF2D69" w:rsidRDefault="00DF2D69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 w:rsidRPr="00D10692">
        <w:rPr>
          <w:rFonts w:ascii="Times New Roman" w:hAnsi="Times New Roman"/>
          <w:sz w:val="22"/>
          <w:szCs w:val="22"/>
        </w:rPr>
        <w:t xml:space="preserve">Dėl greito atsiradimo ir </w:t>
      </w:r>
      <w:r w:rsidR="00712617">
        <w:rPr>
          <w:rFonts w:ascii="Times New Roman" w:hAnsi="Times New Roman"/>
          <w:sz w:val="22"/>
          <w:szCs w:val="22"/>
        </w:rPr>
        <w:t xml:space="preserve">didelio koncentracijos </w:t>
      </w:r>
      <w:r w:rsidRPr="00D10692">
        <w:rPr>
          <w:rFonts w:ascii="Times New Roman" w:hAnsi="Times New Roman"/>
          <w:sz w:val="22"/>
          <w:szCs w:val="22"/>
        </w:rPr>
        <w:t xml:space="preserve">sumažėjimo, </w:t>
      </w:r>
      <w:proofErr w:type="spellStart"/>
      <w:r w:rsidRPr="00D10692">
        <w:rPr>
          <w:rFonts w:ascii="Times New Roman" w:hAnsi="Times New Roman"/>
          <w:sz w:val="22"/>
          <w:szCs w:val="22"/>
        </w:rPr>
        <w:t>valproinės</w:t>
      </w:r>
      <w:proofErr w:type="spellEnd"/>
      <w:r w:rsidRPr="00D10692">
        <w:rPr>
          <w:rFonts w:ascii="Times New Roman" w:hAnsi="Times New Roman"/>
          <w:sz w:val="22"/>
          <w:szCs w:val="22"/>
        </w:rPr>
        <w:t xml:space="preserve"> rūgšties/natrio </w:t>
      </w:r>
      <w:proofErr w:type="spellStart"/>
      <w:r w:rsidRPr="00D10692">
        <w:rPr>
          <w:rFonts w:ascii="Times New Roman" w:hAnsi="Times New Roman"/>
          <w:sz w:val="22"/>
          <w:szCs w:val="22"/>
        </w:rPr>
        <w:t>valproato</w:t>
      </w:r>
      <w:proofErr w:type="spellEnd"/>
      <w:r w:rsidRPr="00D10692">
        <w:rPr>
          <w:rFonts w:ascii="Times New Roman" w:hAnsi="Times New Roman"/>
          <w:sz w:val="22"/>
          <w:szCs w:val="22"/>
        </w:rPr>
        <w:t>/</w:t>
      </w:r>
      <w:proofErr w:type="spellStart"/>
      <w:r w:rsidRPr="00D10692">
        <w:rPr>
          <w:rFonts w:ascii="Times New Roman" w:hAnsi="Times New Roman"/>
          <w:sz w:val="22"/>
          <w:szCs w:val="22"/>
        </w:rPr>
        <w:t>valpromido</w:t>
      </w:r>
      <w:proofErr w:type="spellEnd"/>
      <w:r w:rsidRPr="00D10692">
        <w:rPr>
          <w:rFonts w:ascii="Times New Roman" w:hAnsi="Times New Roman"/>
          <w:sz w:val="22"/>
          <w:szCs w:val="22"/>
        </w:rPr>
        <w:t xml:space="preserve"> </w:t>
      </w:r>
      <w:r w:rsidR="00712617">
        <w:rPr>
          <w:rFonts w:ascii="Times New Roman" w:hAnsi="Times New Roman"/>
          <w:sz w:val="22"/>
          <w:szCs w:val="22"/>
        </w:rPr>
        <w:t>sąveika</w:t>
      </w:r>
      <w:r w:rsidR="00712617" w:rsidRPr="00D10692">
        <w:rPr>
          <w:rFonts w:ascii="Times New Roman" w:hAnsi="Times New Roman"/>
          <w:sz w:val="22"/>
          <w:szCs w:val="22"/>
        </w:rPr>
        <w:t xml:space="preserve"> </w:t>
      </w:r>
      <w:r w:rsidRPr="00D10692">
        <w:rPr>
          <w:rFonts w:ascii="Times New Roman" w:hAnsi="Times New Roman"/>
          <w:sz w:val="22"/>
          <w:szCs w:val="22"/>
        </w:rPr>
        <w:t xml:space="preserve">su </w:t>
      </w:r>
      <w:proofErr w:type="spellStart"/>
      <w:r w:rsidRPr="00D10692">
        <w:rPr>
          <w:rFonts w:ascii="Times New Roman" w:hAnsi="Times New Roman"/>
          <w:sz w:val="22"/>
          <w:szCs w:val="22"/>
        </w:rPr>
        <w:t>karbapenemo</w:t>
      </w:r>
      <w:proofErr w:type="spellEnd"/>
      <w:r w:rsidRPr="00D10692">
        <w:rPr>
          <w:rFonts w:ascii="Times New Roman" w:hAnsi="Times New Roman"/>
          <w:sz w:val="22"/>
          <w:szCs w:val="22"/>
        </w:rPr>
        <w:t xml:space="preserve"> preparatais yra </w:t>
      </w:r>
      <w:r w:rsidR="00712617">
        <w:rPr>
          <w:rFonts w:ascii="Times New Roman" w:hAnsi="Times New Roman"/>
          <w:sz w:val="22"/>
          <w:szCs w:val="22"/>
        </w:rPr>
        <w:t>nesukontroliuojama</w:t>
      </w:r>
      <w:r w:rsidRPr="00D10692">
        <w:rPr>
          <w:rFonts w:ascii="Times New Roman" w:hAnsi="Times New Roman"/>
          <w:sz w:val="22"/>
          <w:szCs w:val="22"/>
        </w:rPr>
        <w:t xml:space="preserve">, todėl </w:t>
      </w:r>
      <w:r w:rsidR="00712617">
        <w:rPr>
          <w:rFonts w:ascii="Times New Roman" w:hAnsi="Times New Roman"/>
          <w:sz w:val="22"/>
          <w:szCs w:val="22"/>
        </w:rPr>
        <w:t>šių vaistinių preparatų</w:t>
      </w:r>
      <w:r w:rsidR="00712617" w:rsidRPr="00D10692">
        <w:rPr>
          <w:rFonts w:ascii="Times New Roman" w:hAnsi="Times New Roman"/>
          <w:sz w:val="22"/>
          <w:szCs w:val="22"/>
        </w:rPr>
        <w:t xml:space="preserve"> </w:t>
      </w:r>
      <w:r w:rsidR="00712617">
        <w:rPr>
          <w:rFonts w:ascii="Times New Roman" w:hAnsi="Times New Roman"/>
          <w:sz w:val="22"/>
          <w:szCs w:val="22"/>
        </w:rPr>
        <w:t xml:space="preserve">vartojimo kartu </w:t>
      </w:r>
      <w:r w:rsidRPr="00D10692">
        <w:rPr>
          <w:rFonts w:ascii="Times New Roman" w:hAnsi="Times New Roman"/>
          <w:sz w:val="22"/>
          <w:szCs w:val="22"/>
        </w:rPr>
        <w:t>reikia vengti (žr. 4.4 skyrių).</w:t>
      </w:r>
    </w:p>
    <w:p w14:paraId="2645B237" w14:textId="77777777" w:rsidR="00B10138" w:rsidRDefault="00B10138" w:rsidP="005867FA">
      <w:pPr>
        <w:pStyle w:val="Pagrindinistekstas"/>
        <w:ind w:left="720"/>
        <w:rPr>
          <w:rFonts w:ascii="Times New Roman" w:hAnsi="Times New Roman"/>
          <w:sz w:val="22"/>
          <w:szCs w:val="22"/>
          <w:u w:val="single"/>
        </w:rPr>
      </w:pPr>
    </w:p>
    <w:p w14:paraId="5AD2A7AB" w14:textId="77777777" w:rsidR="00BC227B" w:rsidRPr="00DD3D48" w:rsidRDefault="00BC227B" w:rsidP="005867FA">
      <w:pPr>
        <w:pStyle w:val="Pagrindinistekstas"/>
        <w:ind w:left="720"/>
        <w:rPr>
          <w:rFonts w:ascii="Times New Roman" w:hAnsi="Times New Roman"/>
          <w:i/>
          <w:sz w:val="22"/>
          <w:szCs w:val="22"/>
        </w:rPr>
      </w:pPr>
      <w:r w:rsidRPr="00DD3D48">
        <w:rPr>
          <w:rFonts w:ascii="Times New Roman" w:hAnsi="Times New Roman"/>
          <w:i/>
          <w:sz w:val="22"/>
          <w:szCs w:val="22"/>
        </w:rPr>
        <w:t>Geriamieji antikoaguliant</w:t>
      </w:r>
      <w:r w:rsidR="00301C03" w:rsidRPr="00DD3D48">
        <w:rPr>
          <w:rFonts w:ascii="Times New Roman" w:hAnsi="Times New Roman"/>
          <w:i/>
          <w:sz w:val="22"/>
          <w:szCs w:val="22"/>
        </w:rPr>
        <w:t>ai</w:t>
      </w:r>
    </w:p>
    <w:p w14:paraId="5E773418" w14:textId="77777777" w:rsidR="00BC227B" w:rsidRDefault="00BC227B" w:rsidP="006B6802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 w:rsidRPr="00BC227B">
        <w:rPr>
          <w:rFonts w:ascii="Times New Roman" w:hAnsi="Times New Roman"/>
          <w:sz w:val="22"/>
          <w:szCs w:val="22"/>
        </w:rPr>
        <w:t xml:space="preserve">Kartu vartojant </w:t>
      </w:r>
      <w:r w:rsidR="00CA4C79">
        <w:rPr>
          <w:rFonts w:ascii="Times New Roman" w:hAnsi="Times New Roman"/>
          <w:sz w:val="22"/>
          <w:szCs w:val="22"/>
        </w:rPr>
        <w:t>antibakterinius vaistinius preparatus</w:t>
      </w:r>
      <w:r w:rsidR="00CA4C79" w:rsidRPr="00BC227B">
        <w:rPr>
          <w:rFonts w:ascii="Times New Roman" w:hAnsi="Times New Roman"/>
          <w:sz w:val="22"/>
          <w:szCs w:val="22"/>
        </w:rPr>
        <w:t xml:space="preserve"> </w:t>
      </w:r>
      <w:r w:rsidRPr="00BC227B">
        <w:rPr>
          <w:rFonts w:ascii="Times New Roman" w:hAnsi="Times New Roman"/>
          <w:sz w:val="22"/>
          <w:szCs w:val="22"/>
        </w:rPr>
        <w:t xml:space="preserve">su varfarinu, gali sustiprėti jo </w:t>
      </w:r>
      <w:proofErr w:type="spellStart"/>
      <w:r w:rsidRPr="00BC227B">
        <w:rPr>
          <w:rFonts w:ascii="Times New Roman" w:hAnsi="Times New Roman"/>
          <w:sz w:val="22"/>
          <w:szCs w:val="22"/>
        </w:rPr>
        <w:t>antikoaguliacinis</w:t>
      </w:r>
      <w:proofErr w:type="spellEnd"/>
      <w:r w:rsidRPr="00BC227B">
        <w:rPr>
          <w:rFonts w:ascii="Times New Roman" w:hAnsi="Times New Roman"/>
          <w:sz w:val="22"/>
          <w:szCs w:val="22"/>
        </w:rPr>
        <w:t xml:space="preserve"> poveikis. Yra daug pranešimų apie geriamųjų antikoaguliantų, įskaitant varfariną, </w:t>
      </w:r>
      <w:proofErr w:type="spellStart"/>
      <w:r w:rsidRPr="00BC227B">
        <w:rPr>
          <w:rFonts w:ascii="Times New Roman" w:hAnsi="Times New Roman"/>
          <w:sz w:val="22"/>
          <w:szCs w:val="22"/>
        </w:rPr>
        <w:t>antikoagulia</w:t>
      </w:r>
      <w:r w:rsidR="006B6802">
        <w:rPr>
          <w:rFonts w:ascii="Times New Roman" w:hAnsi="Times New Roman"/>
          <w:sz w:val="22"/>
          <w:szCs w:val="22"/>
        </w:rPr>
        <w:t>cinio</w:t>
      </w:r>
      <w:proofErr w:type="spellEnd"/>
      <w:r w:rsidRPr="00BC227B">
        <w:rPr>
          <w:rFonts w:ascii="Times New Roman" w:hAnsi="Times New Roman"/>
          <w:sz w:val="22"/>
          <w:szCs w:val="22"/>
        </w:rPr>
        <w:t xml:space="preserve"> poveikio </w:t>
      </w:r>
      <w:r w:rsidR="00CA4C79">
        <w:rPr>
          <w:rFonts w:ascii="Times New Roman" w:hAnsi="Times New Roman"/>
          <w:sz w:val="22"/>
          <w:szCs w:val="22"/>
        </w:rPr>
        <w:t>sustiprėjimą</w:t>
      </w:r>
      <w:r w:rsidR="00CA4C79" w:rsidRPr="00BC227B">
        <w:rPr>
          <w:rFonts w:ascii="Times New Roman" w:hAnsi="Times New Roman"/>
          <w:sz w:val="22"/>
          <w:szCs w:val="22"/>
        </w:rPr>
        <w:t xml:space="preserve"> </w:t>
      </w:r>
      <w:r w:rsidRPr="00BC227B">
        <w:rPr>
          <w:rFonts w:ascii="Times New Roman" w:hAnsi="Times New Roman"/>
          <w:sz w:val="22"/>
          <w:szCs w:val="22"/>
        </w:rPr>
        <w:t>pacientams, kurie kartu vartoj</w:t>
      </w:r>
      <w:r w:rsidR="006B6802">
        <w:rPr>
          <w:rFonts w:ascii="Times New Roman" w:hAnsi="Times New Roman"/>
          <w:sz w:val="22"/>
          <w:szCs w:val="22"/>
        </w:rPr>
        <w:t>o</w:t>
      </w:r>
      <w:r w:rsidRPr="00BC227B">
        <w:rPr>
          <w:rFonts w:ascii="Times New Roman" w:hAnsi="Times New Roman"/>
          <w:sz w:val="22"/>
          <w:szCs w:val="22"/>
        </w:rPr>
        <w:t xml:space="preserve"> antibakterinių vaist</w:t>
      </w:r>
      <w:r w:rsidR="006B6802">
        <w:rPr>
          <w:rFonts w:ascii="Times New Roman" w:hAnsi="Times New Roman"/>
          <w:sz w:val="22"/>
          <w:szCs w:val="22"/>
        </w:rPr>
        <w:t>inių preparatų</w:t>
      </w:r>
      <w:r w:rsidR="004D40F5">
        <w:rPr>
          <w:rFonts w:ascii="Times New Roman" w:hAnsi="Times New Roman"/>
          <w:sz w:val="22"/>
          <w:szCs w:val="22"/>
        </w:rPr>
        <w:t xml:space="preserve">. </w:t>
      </w:r>
      <w:r w:rsidRPr="00BC227B">
        <w:rPr>
          <w:rFonts w:ascii="Times New Roman" w:hAnsi="Times New Roman"/>
          <w:sz w:val="22"/>
          <w:szCs w:val="22"/>
        </w:rPr>
        <w:t xml:space="preserve">Rizika gali skirtis priklausomai nuo esančios infekcijos, amžiaus ir bendros paciento būklės, todėl sunku įvertinti kiek </w:t>
      </w:r>
      <w:proofErr w:type="spellStart"/>
      <w:r w:rsidRPr="00BC227B">
        <w:rPr>
          <w:rFonts w:ascii="Times New Roman" w:hAnsi="Times New Roman"/>
          <w:sz w:val="22"/>
          <w:szCs w:val="22"/>
        </w:rPr>
        <w:t>fluorochinolonai</w:t>
      </w:r>
      <w:proofErr w:type="spellEnd"/>
      <w:r w:rsidRPr="00BC227B">
        <w:rPr>
          <w:rFonts w:ascii="Times New Roman" w:hAnsi="Times New Roman"/>
          <w:sz w:val="22"/>
          <w:szCs w:val="22"/>
        </w:rPr>
        <w:t xml:space="preserve"> prisideda prie</w:t>
      </w:r>
      <w:r w:rsidR="006B6802" w:rsidRPr="006B6802">
        <w:rPr>
          <w:rFonts w:ascii="Times New Roman" w:hAnsi="Times New Roman"/>
          <w:sz w:val="22"/>
          <w:szCs w:val="22"/>
        </w:rPr>
        <w:t xml:space="preserve"> </w:t>
      </w:r>
      <w:r w:rsidR="006B6802" w:rsidRPr="00BC227B">
        <w:rPr>
          <w:rFonts w:ascii="Times New Roman" w:hAnsi="Times New Roman"/>
          <w:sz w:val="22"/>
          <w:szCs w:val="22"/>
        </w:rPr>
        <w:t>tarptautinio sunorminto santykio</w:t>
      </w:r>
      <w:r w:rsidRPr="00BC227B">
        <w:rPr>
          <w:rFonts w:ascii="Times New Roman" w:hAnsi="Times New Roman"/>
          <w:sz w:val="22"/>
          <w:szCs w:val="22"/>
        </w:rPr>
        <w:t xml:space="preserve"> </w:t>
      </w:r>
      <w:r w:rsidR="006B6802">
        <w:rPr>
          <w:rFonts w:ascii="Times New Roman" w:hAnsi="Times New Roman"/>
          <w:sz w:val="22"/>
          <w:szCs w:val="22"/>
        </w:rPr>
        <w:t xml:space="preserve">(angl., </w:t>
      </w:r>
      <w:proofErr w:type="spellStart"/>
      <w:r w:rsidR="006B6802" w:rsidRPr="00DD3D48">
        <w:rPr>
          <w:rFonts w:ascii="Times New Roman" w:hAnsi="Times New Roman"/>
          <w:i/>
          <w:sz w:val="22"/>
          <w:szCs w:val="22"/>
        </w:rPr>
        <w:t>international</w:t>
      </w:r>
      <w:proofErr w:type="spellEnd"/>
      <w:r w:rsidR="006B6802" w:rsidRPr="00DD3D4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6B6802" w:rsidRPr="00DD3D48">
        <w:rPr>
          <w:rFonts w:ascii="Times New Roman" w:hAnsi="Times New Roman"/>
          <w:i/>
          <w:sz w:val="22"/>
          <w:szCs w:val="22"/>
        </w:rPr>
        <w:t>normalised</w:t>
      </w:r>
      <w:proofErr w:type="spellEnd"/>
      <w:r w:rsidR="006B6802" w:rsidRPr="00DD3D4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6B6802" w:rsidRPr="00DD3D48">
        <w:rPr>
          <w:rFonts w:ascii="Times New Roman" w:hAnsi="Times New Roman"/>
          <w:i/>
          <w:sz w:val="22"/>
          <w:szCs w:val="22"/>
        </w:rPr>
        <w:t>ratio</w:t>
      </w:r>
      <w:proofErr w:type="spellEnd"/>
      <w:r w:rsidR="006B6802">
        <w:rPr>
          <w:rFonts w:ascii="Times New Roman" w:hAnsi="Times New Roman"/>
          <w:sz w:val="22"/>
          <w:szCs w:val="22"/>
        </w:rPr>
        <w:t>,</w:t>
      </w:r>
      <w:r w:rsidR="006B6802" w:rsidRPr="00BC227B">
        <w:rPr>
          <w:rFonts w:ascii="Times New Roman" w:hAnsi="Times New Roman"/>
          <w:sz w:val="22"/>
          <w:szCs w:val="22"/>
        </w:rPr>
        <w:t xml:space="preserve"> </w:t>
      </w:r>
      <w:r w:rsidRPr="00BC227B">
        <w:rPr>
          <w:rFonts w:ascii="Times New Roman" w:hAnsi="Times New Roman"/>
          <w:sz w:val="22"/>
          <w:szCs w:val="22"/>
        </w:rPr>
        <w:t>INR) padidėjimo.</w:t>
      </w:r>
    </w:p>
    <w:p w14:paraId="1E1668EB" w14:textId="77777777" w:rsidR="00BC227B" w:rsidRDefault="00BC227B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 w:rsidRPr="00BC227B">
        <w:rPr>
          <w:rFonts w:ascii="Times New Roman" w:hAnsi="Times New Roman"/>
          <w:sz w:val="22"/>
          <w:szCs w:val="22"/>
        </w:rPr>
        <w:t xml:space="preserve">Rekomenduojama dažnai tirti INR </w:t>
      </w:r>
      <w:r w:rsidR="004D40F5">
        <w:rPr>
          <w:rFonts w:ascii="Times New Roman" w:hAnsi="Times New Roman"/>
          <w:sz w:val="22"/>
          <w:szCs w:val="22"/>
        </w:rPr>
        <w:t xml:space="preserve">gydymo </w:t>
      </w:r>
      <w:proofErr w:type="spellStart"/>
      <w:r w:rsidR="004D40F5">
        <w:rPr>
          <w:rFonts w:ascii="Times New Roman" w:hAnsi="Times New Roman"/>
          <w:sz w:val="22"/>
          <w:szCs w:val="22"/>
        </w:rPr>
        <w:t>meropenemu</w:t>
      </w:r>
      <w:proofErr w:type="spellEnd"/>
      <w:r w:rsidR="004D40F5">
        <w:rPr>
          <w:rFonts w:ascii="Times New Roman" w:hAnsi="Times New Roman"/>
          <w:sz w:val="22"/>
          <w:szCs w:val="22"/>
        </w:rPr>
        <w:t xml:space="preserve"> metu ir netrukus po gydymo pabaigos, kai kartu vartojami</w:t>
      </w:r>
      <w:r w:rsidRPr="00BC227B">
        <w:rPr>
          <w:rFonts w:ascii="Times New Roman" w:hAnsi="Times New Roman"/>
          <w:sz w:val="22"/>
          <w:szCs w:val="22"/>
        </w:rPr>
        <w:t xml:space="preserve"> geriam</w:t>
      </w:r>
      <w:r w:rsidR="004D40F5">
        <w:rPr>
          <w:rFonts w:ascii="Times New Roman" w:hAnsi="Times New Roman"/>
          <w:sz w:val="22"/>
          <w:szCs w:val="22"/>
        </w:rPr>
        <w:t>ieji</w:t>
      </w:r>
      <w:r w:rsidRPr="00BC227B">
        <w:rPr>
          <w:rFonts w:ascii="Times New Roman" w:hAnsi="Times New Roman"/>
          <w:sz w:val="22"/>
          <w:szCs w:val="22"/>
        </w:rPr>
        <w:t xml:space="preserve"> antikoaguliantai</w:t>
      </w:r>
      <w:r w:rsidR="004D40F5">
        <w:rPr>
          <w:rFonts w:ascii="Times New Roman" w:hAnsi="Times New Roman"/>
          <w:sz w:val="22"/>
          <w:szCs w:val="22"/>
        </w:rPr>
        <w:t>.</w:t>
      </w:r>
    </w:p>
    <w:p w14:paraId="5CC3BDEF" w14:textId="77777777" w:rsidR="00B10138" w:rsidRDefault="00B10138" w:rsidP="005867FA">
      <w:pPr>
        <w:pStyle w:val="Pagrindinistekstas"/>
        <w:ind w:left="720"/>
        <w:rPr>
          <w:rFonts w:ascii="Times New Roman" w:hAnsi="Times New Roman"/>
          <w:sz w:val="22"/>
          <w:szCs w:val="22"/>
          <w:u w:val="single"/>
        </w:rPr>
      </w:pPr>
    </w:p>
    <w:p w14:paraId="5C5A6D5D" w14:textId="77777777" w:rsidR="00901E0C" w:rsidRPr="004256C1" w:rsidRDefault="003F42B7" w:rsidP="005867FA">
      <w:pPr>
        <w:pStyle w:val="Pagrindinistekstas"/>
        <w:ind w:left="720"/>
        <w:rPr>
          <w:rFonts w:ascii="Times New Roman" w:hAnsi="Times New Roman"/>
          <w:iCs/>
          <w:sz w:val="22"/>
          <w:szCs w:val="22"/>
          <w:u w:val="single"/>
        </w:rPr>
      </w:pPr>
      <w:r w:rsidRPr="004256C1">
        <w:rPr>
          <w:rFonts w:ascii="Times New Roman" w:hAnsi="Times New Roman"/>
          <w:iCs/>
          <w:sz w:val="22"/>
          <w:szCs w:val="22"/>
          <w:u w:val="single"/>
        </w:rPr>
        <w:t xml:space="preserve">Vaikų </w:t>
      </w:r>
      <w:r w:rsidR="00901E0C" w:rsidRPr="004256C1">
        <w:rPr>
          <w:rFonts w:ascii="Times New Roman" w:hAnsi="Times New Roman"/>
          <w:iCs/>
          <w:sz w:val="22"/>
          <w:szCs w:val="22"/>
          <w:u w:val="single"/>
        </w:rPr>
        <w:t>populiacija</w:t>
      </w:r>
    </w:p>
    <w:p w14:paraId="14226613" w14:textId="059B97DD" w:rsidR="00B664B8" w:rsidRDefault="00E84445" w:rsidP="005867FA">
      <w:pPr>
        <w:pStyle w:val="Pagrindinistekstas"/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</w:t>
      </w:r>
      <w:r w:rsidRPr="00901E0C">
        <w:rPr>
          <w:rFonts w:ascii="Times New Roman" w:hAnsi="Times New Roman"/>
          <w:sz w:val="22"/>
          <w:szCs w:val="22"/>
        </w:rPr>
        <w:t xml:space="preserve">ąveikos tyrimai </w:t>
      </w:r>
      <w:r>
        <w:rPr>
          <w:rFonts w:ascii="Times New Roman" w:hAnsi="Times New Roman"/>
          <w:sz w:val="22"/>
          <w:szCs w:val="22"/>
        </w:rPr>
        <w:t>a</w:t>
      </w:r>
      <w:r w:rsidR="00901E0C" w:rsidRPr="00901E0C">
        <w:rPr>
          <w:rFonts w:ascii="Times New Roman" w:hAnsi="Times New Roman"/>
          <w:sz w:val="22"/>
          <w:szCs w:val="22"/>
        </w:rPr>
        <w:t>tlikti tik suaugusi</w:t>
      </w:r>
      <w:r>
        <w:rPr>
          <w:rFonts w:ascii="Times New Roman" w:hAnsi="Times New Roman"/>
          <w:sz w:val="22"/>
          <w:szCs w:val="22"/>
        </w:rPr>
        <w:t>e</w:t>
      </w:r>
      <w:r w:rsidR="007078E3">
        <w:rPr>
          <w:rFonts w:ascii="Times New Roman" w:hAnsi="Times New Roman"/>
          <w:sz w:val="22"/>
          <w:szCs w:val="22"/>
        </w:rPr>
        <w:t>sie</w:t>
      </w:r>
      <w:r>
        <w:rPr>
          <w:rFonts w:ascii="Times New Roman" w:hAnsi="Times New Roman"/>
          <w:sz w:val="22"/>
          <w:szCs w:val="22"/>
        </w:rPr>
        <w:t>ms.</w:t>
      </w:r>
    </w:p>
    <w:p w14:paraId="06B29FDA" w14:textId="77777777" w:rsidR="00603D35" w:rsidRPr="002858CA" w:rsidRDefault="00603D35" w:rsidP="005867FA">
      <w:pPr>
        <w:pStyle w:val="Pagrindinistekstas"/>
        <w:ind w:firstLine="720"/>
        <w:rPr>
          <w:rFonts w:ascii="Times New Roman" w:hAnsi="Times New Roman"/>
          <w:sz w:val="22"/>
          <w:szCs w:val="22"/>
        </w:rPr>
      </w:pPr>
    </w:p>
    <w:p w14:paraId="0DAB2379" w14:textId="77777777" w:rsidR="00B664B8" w:rsidRPr="002858CA" w:rsidRDefault="00D156B2" w:rsidP="005867FA">
      <w:pPr>
        <w:pStyle w:val="Pagrindinistekstas"/>
        <w:rPr>
          <w:rFonts w:ascii="Times New Roman" w:hAnsi="Times New Roman"/>
          <w:b/>
          <w:bCs/>
          <w:sz w:val="22"/>
          <w:szCs w:val="22"/>
        </w:rPr>
      </w:pPr>
      <w:bookmarkStart w:id="7" w:name="PREGNANCY"/>
      <w:bookmarkEnd w:id="7"/>
      <w:r w:rsidRPr="002858CA">
        <w:rPr>
          <w:rFonts w:ascii="Times New Roman" w:hAnsi="Times New Roman"/>
          <w:b/>
          <w:bCs/>
          <w:sz w:val="22"/>
          <w:szCs w:val="22"/>
        </w:rPr>
        <w:t xml:space="preserve">4.6 </w:t>
      </w:r>
      <w:r w:rsidRPr="002858CA">
        <w:rPr>
          <w:rFonts w:ascii="Times New Roman" w:hAnsi="Times New Roman"/>
          <w:b/>
          <w:bCs/>
          <w:sz w:val="22"/>
          <w:szCs w:val="22"/>
        </w:rPr>
        <w:tab/>
      </w:r>
      <w:r w:rsidR="00901E0C" w:rsidRPr="00901E0C">
        <w:rPr>
          <w:rFonts w:ascii="Times New Roman" w:hAnsi="Times New Roman"/>
          <w:b/>
          <w:bCs/>
          <w:sz w:val="22"/>
          <w:szCs w:val="22"/>
        </w:rPr>
        <w:t>Vaisingumas, nėštumo ir žindymo laikotarpis</w:t>
      </w:r>
    </w:p>
    <w:p w14:paraId="797C920D" w14:textId="77777777" w:rsidR="00814486" w:rsidRDefault="00814486" w:rsidP="005867FA">
      <w:pPr>
        <w:pStyle w:val="Pagrindinistekstas"/>
        <w:ind w:left="720"/>
        <w:rPr>
          <w:rFonts w:ascii="Times New Roman" w:hAnsi="Times New Roman"/>
          <w:sz w:val="22"/>
          <w:szCs w:val="22"/>
          <w:u w:val="single"/>
        </w:rPr>
      </w:pPr>
    </w:p>
    <w:p w14:paraId="3AFBE64C" w14:textId="77777777" w:rsidR="00B664B8" w:rsidRPr="00DD3D48" w:rsidRDefault="00901E0C" w:rsidP="005867FA">
      <w:pPr>
        <w:pStyle w:val="Pagrindinistekstas"/>
        <w:ind w:left="720"/>
        <w:rPr>
          <w:rFonts w:ascii="Times New Roman" w:hAnsi="Times New Roman"/>
          <w:sz w:val="22"/>
          <w:szCs w:val="22"/>
          <w:u w:val="single"/>
        </w:rPr>
      </w:pPr>
      <w:r w:rsidRPr="00DD3D48">
        <w:rPr>
          <w:rFonts w:ascii="Times New Roman" w:hAnsi="Times New Roman"/>
          <w:sz w:val="22"/>
          <w:szCs w:val="22"/>
          <w:u w:val="single"/>
        </w:rPr>
        <w:t>Nėštumas</w:t>
      </w:r>
    </w:p>
    <w:p w14:paraId="6CBEC8E6" w14:textId="77777777" w:rsidR="00901E0C" w:rsidRDefault="00901E0C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 w:rsidRPr="00901E0C">
        <w:rPr>
          <w:rFonts w:ascii="Times New Roman" w:hAnsi="Times New Roman"/>
          <w:sz w:val="22"/>
          <w:szCs w:val="22"/>
        </w:rPr>
        <w:t xml:space="preserve">Duomenų apie </w:t>
      </w:r>
      <w:proofErr w:type="spellStart"/>
      <w:r w:rsidRPr="00901E0C">
        <w:rPr>
          <w:rFonts w:ascii="Times New Roman" w:hAnsi="Times New Roman"/>
          <w:sz w:val="22"/>
          <w:szCs w:val="22"/>
        </w:rPr>
        <w:t>meropenemo</w:t>
      </w:r>
      <w:proofErr w:type="spellEnd"/>
      <w:r w:rsidRPr="00901E0C">
        <w:rPr>
          <w:rFonts w:ascii="Times New Roman" w:hAnsi="Times New Roman"/>
          <w:sz w:val="22"/>
          <w:szCs w:val="22"/>
        </w:rPr>
        <w:t xml:space="preserve"> vartojimą nėščioms moterims nėra arba jų yra nedaug.</w:t>
      </w:r>
      <w:r>
        <w:rPr>
          <w:rFonts w:ascii="Times New Roman" w:hAnsi="Times New Roman"/>
          <w:sz w:val="22"/>
          <w:szCs w:val="22"/>
        </w:rPr>
        <w:t xml:space="preserve"> </w:t>
      </w:r>
      <w:r w:rsidRPr="00901E0C">
        <w:rPr>
          <w:rFonts w:ascii="Times New Roman" w:hAnsi="Times New Roman"/>
          <w:sz w:val="22"/>
          <w:szCs w:val="22"/>
        </w:rPr>
        <w:t>Su gyvūnais atlikti tyrimai tiesioginio ar netiesioginio kenksmingo toksinio poveikio reprodukcijai nerodo (žr. 5.3 skyrių).</w:t>
      </w:r>
      <w:r>
        <w:rPr>
          <w:rFonts w:ascii="Times New Roman" w:hAnsi="Times New Roman"/>
          <w:sz w:val="22"/>
          <w:szCs w:val="22"/>
        </w:rPr>
        <w:t xml:space="preserve"> </w:t>
      </w:r>
      <w:r w:rsidRPr="00901E0C">
        <w:rPr>
          <w:rFonts w:ascii="Times New Roman" w:hAnsi="Times New Roman"/>
          <w:sz w:val="22"/>
          <w:szCs w:val="22"/>
        </w:rPr>
        <w:t xml:space="preserve">Kaip atsargumo priemonė, nėštumo metu </w:t>
      </w:r>
      <w:r w:rsidR="00235A5E">
        <w:rPr>
          <w:rFonts w:ascii="Times New Roman" w:hAnsi="Times New Roman"/>
          <w:sz w:val="22"/>
          <w:szCs w:val="22"/>
        </w:rPr>
        <w:t xml:space="preserve">rekomenduojama </w:t>
      </w:r>
      <w:proofErr w:type="spellStart"/>
      <w:r w:rsidR="00235A5E">
        <w:rPr>
          <w:rFonts w:ascii="Times New Roman" w:hAnsi="Times New Roman"/>
          <w:sz w:val="22"/>
          <w:szCs w:val="22"/>
        </w:rPr>
        <w:t>meropenemo</w:t>
      </w:r>
      <w:proofErr w:type="spellEnd"/>
      <w:r w:rsidR="00235A5E">
        <w:rPr>
          <w:rFonts w:ascii="Times New Roman" w:hAnsi="Times New Roman"/>
          <w:sz w:val="22"/>
          <w:szCs w:val="22"/>
        </w:rPr>
        <w:t xml:space="preserve"> ne</w:t>
      </w:r>
      <w:r w:rsidRPr="00901E0C">
        <w:rPr>
          <w:rFonts w:ascii="Times New Roman" w:hAnsi="Times New Roman"/>
          <w:sz w:val="22"/>
          <w:szCs w:val="22"/>
        </w:rPr>
        <w:t>varto</w:t>
      </w:r>
      <w:r w:rsidR="00235A5E">
        <w:rPr>
          <w:rFonts w:ascii="Times New Roman" w:hAnsi="Times New Roman"/>
          <w:sz w:val="22"/>
          <w:szCs w:val="22"/>
        </w:rPr>
        <w:t>ti</w:t>
      </w:r>
      <w:r w:rsidRPr="00901E0C">
        <w:rPr>
          <w:rFonts w:ascii="Times New Roman" w:hAnsi="Times New Roman"/>
          <w:sz w:val="22"/>
          <w:szCs w:val="22"/>
        </w:rPr>
        <w:t>.</w:t>
      </w:r>
    </w:p>
    <w:p w14:paraId="6E2E10D8" w14:textId="77777777" w:rsidR="00B10138" w:rsidRDefault="00B10138" w:rsidP="005867FA">
      <w:pPr>
        <w:pStyle w:val="Pagrindinistekstas"/>
        <w:ind w:left="720"/>
        <w:rPr>
          <w:rFonts w:ascii="Times New Roman" w:hAnsi="Times New Roman"/>
          <w:b/>
          <w:sz w:val="22"/>
          <w:szCs w:val="22"/>
        </w:rPr>
      </w:pPr>
    </w:p>
    <w:p w14:paraId="784920E2" w14:textId="77777777" w:rsidR="00901E0C" w:rsidRPr="00DD3D48" w:rsidRDefault="00901E0C" w:rsidP="005867FA">
      <w:pPr>
        <w:pStyle w:val="Pagrindinistekstas"/>
        <w:ind w:left="720"/>
        <w:rPr>
          <w:rFonts w:ascii="Times New Roman" w:hAnsi="Times New Roman"/>
          <w:sz w:val="22"/>
          <w:szCs w:val="22"/>
          <w:u w:val="single"/>
        </w:rPr>
      </w:pPr>
      <w:r w:rsidRPr="00DD3D48">
        <w:rPr>
          <w:rFonts w:ascii="Times New Roman" w:hAnsi="Times New Roman"/>
          <w:sz w:val="22"/>
          <w:szCs w:val="22"/>
          <w:u w:val="single"/>
        </w:rPr>
        <w:t>Žindymas</w:t>
      </w:r>
    </w:p>
    <w:p w14:paraId="287F6607" w14:textId="77777777" w:rsidR="00B664B8" w:rsidRPr="002858CA" w:rsidRDefault="00901E0C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 w:rsidRPr="00901E0C">
        <w:rPr>
          <w:rFonts w:ascii="Times New Roman" w:hAnsi="Times New Roman"/>
          <w:sz w:val="22"/>
          <w:szCs w:val="22"/>
        </w:rPr>
        <w:t xml:space="preserve">Pranešta, kad nedidelis </w:t>
      </w:r>
      <w:proofErr w:type="spellStart"/>
      <w:r w:rsidRPr="00901E0C">
        <w:rPr>
          <w:rFonts w:ascii="Times New Roman" w:hAnsi="Times New Roman"/>
          <w:sz w:val="22"/>
          <w:szCs w:val="22"/>
        </w:rPr>
        <w:t>meropenemo</w:t>
      </w:r>
      <w:proofErr w:type="spellEnd"/>
      <w:r w:rsidRPr="00901E0C">
        <w:rPr>
          <w:rFonts w:ascii="Times New Roman" w:hAnsi="Times New Roman"/>
          <w:sz w:val="22"/>
          <w:szCs w:val="22"/>
        </w:rPr>
        <w:t xml:space="preserve"> kiekis patenka į motinos pieną.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01E0C">
        <w:rPr>
          <w:rFonts w:ascii="Times New Roman" w:hAnsi="Times New Roman"/>
          <w:sz w:val="22"/>
          <w:szCs w:val="22"/>
        </w:rPr>
        <w:t>Meropenemo</w:t>
      </w:r>
      <w:proofErr w:type="spellEnd"/>
      <w:r w:rsidRPr="00901E0C">
        <w:rPr>
          <w:rFonts w:ascii="Times New Roman" w:hAnsi="Times New Roman"/>
          <w:sz w:val="22"/>
          <w:szCs w:val="22"/>
        </w:rPr>
        <w:t xml:space="preserve"> negalima vartoti žindyvėms, nebent galima nauda motinai pateisina galimą riziką kūdikiui</w:t>
      </w:r>
      <w:r w:rsidR="00D156B2" w:rsidRPr="002858CA">
        <w:rPr>
          <w:rFonts w:ascii="Times New Roman" w:hAnsi="Times New Roman"/>
          <w:sz w:val="22"/>
          <w:szCs w:val="22"/>
        </w:rPr>
        <w:t>.</w:t>
      </w:r>
    </w:p>
    <w:p w14:paraId="3A79F1FC" w14:textId="77777777" w:rsidR="00B664B8" w:rsidRPr="002858CA" w:rsidRDefault="00B664B8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</w:p>
    <w:p w14:paraId="73452969" w14:textId="77777777" w:rsidR="00B664B8" w:rsidRPr="002858CA" w:rsidRDefault="00D156B2" w:rsidP="005867FA">
      <w:pPr>
        <w:pStyle w:val="Pagrindinistekstas"/>
        <w:rPr>
          <w:rFonts w:ascii="Times New Roman" w:hAnsi="Times New Roman"/>
          <w:sz w:val="22"/>
          <w:szCs w:val="22"/>
        </w:rPr>
      </w:pPr>
      <w:bookmarkStart w:id="8" w:name="MACHINEOPS"/>
      <w:bookmarkEnd w:id="8"/>
      <w:r w:rsidRPr="002858CA">
        <w:rPr>
          <w:rFonts w:ascii="Times New Roman" w:hAnsi="Times New Roman"/>
          <w:b/>
          <w:bCs/>
          <w:sz w:val="22"/>
          <w:szCs w:val="22"/>
        </w:rPr>
        <w:t xml:space="preserve">4.7 </w:t>
      </w:r>
      <w:r w:rsidRPr="002858CA">
        <w:rPr>
          <w:rFonts w:ascii="Times New Roman" w:hAnsi="Times New Roman"/>
          <w:b/>
          <w:bCs/>
          <w:sz w:val="22"/>
          <w:szCs w:val="22"/>
        </w:rPr>
        <w:tab/>
      </w:r>
      <w:r w:rsidR="00901E0C" w:rsidRPr="00901E0C">
        <w:rPr>
          <w:rFonts w:ascii="Times New Roman" w:hAnsi="Times New Roman"/>
          <w:b/>
          <w:bCs/>
          <w:sz w:val="22"/>
          <w:szCs w:val="22"/>
        </w:rPr>
        <w:t xml:space="preserve">Poveikis </w:t>
      </w:r>
      <w:r w:rsidR="00301C03" w:rsidRPr="00901E0C">
        <w:rPr>
          <w:rFonts w:ascii="Times New Roman" w:hAnsi="Times New Roman"/>
          <w:b/>
          <w:bCs/>
          <w:sz w:val="22"/>
          <w:szCs w:val="22"/>
        </w:rPr>
        <w:t>gebėjimui</w:t>
      </w:r>
      <w:r w:rsidR="00901E0C" w:rsidRPr="00901E0C">
        <w:rPr>
          <w:rFonts w:ascii="Times New Roman" w:hAnsi="Times New Roman"/>
          <w:b/>
          <w:bCs/>
          <w:sz w:val="22"/>
          <w:szCs w:val="22"/>
        </w:rPr>
        <w:t xml:space="preserve"> vairuoti ir valdyti mechanizmus</w:t>
      </w:r>
    </w:p>
    <w:p w14:paraId="3F528B51" w14:textId="77777777" w:rsidR="00200724" w:rsidRDefault="00200724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</w:p>
    <w:p w14:paraId="5CB78B19" w14:textId="77777777" w:rsidR="00B664B8" w:rsidRDefault="00814486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Tyrimų p</w:t>
      </w:r>
      <w:r w:rsidR="00901E0C" w:rsidRPr="00901E0C">
        <w:rPr>
          <w:rFonts w:ascii="Times New Roman" w:hAnsi="Times New Roman"/>
          <w:sz w:val="22"/>
          <w:szCs w:val="22"/>
        </w:rPr>
        <w:t>oveikio gebėjimui vairuoti ir valdyti mechanizmus neatlikta.</w:t>
      </w:r>
      <w:r w:rsidR="00D156B2" w:rsidRPr="002858CA">
        <w:rPr>
          <w:rFonts w:ascii="Times New Roman" w:hAnsi="Times New Roman"/>
          <w:sz w:val="22"/>
          <w:szCs w:val="22"/>
        </w:rPr>
        <w:t xml:space="preserve"> </w:t>
      </w:r>
      <w:r w:rsidR="00553396" w:rsidRPr="00553396">
        <w:rPr>
          <w:rFonts w:ascii="Times New Roman" w:hAnsi="Times New Roman"/>
          <w:sz w:val="22"/>
          <w:szCs w:val="22"/>
        </w:rPr>
        <w:t xml:space="preserve">Tačiau vairuojant ar valdant mechanizmus reikia atsižvelgti į tai, kad </w:t>
      </w:r>
      <w:r w:rsidR="00200724">
        <w:rPr>
          <w:rFonts w:ascii="Times New Roman" w:hAnsi="Times New Roman"/>
          <w:sz w:val="22"/>
          <w:szCs w:val="22"/>
        </w:rPr>
        <w:t xml:space="preserve">tyrimų metu </w:t>
      </w:r>
      <w:proofErr w:type="spellStart"/>
      <w:r w:rsidR="00553396" w:rsidRPr="00553396">
        <w:rPr>
          <w:rFonts w:ascii="Times New Roman" w:hAnsi="Times New Roman"/>
          <w:sz w:val="22"/>
          <w:szCs w:val="22"/>
        </w:rPr>
        <w:t>meropenem</w:t>
      </w:r>
      <w:r w:rsidR="00200724">
        <w:rPr>
          <w:rFonts w:ascii="Times New Roman" w:hAnsi="Times New Roman"/>
          <w:sz w:val="22"/>
          <w:szCs w:val="22"/>
        </w:rPr>
        <w:t>o</w:t>
      </w:r>
      <w:proofErr w:type="spellEnd"/>
      <w:r w:rsidR="00200724">
        <w:rPr>
          <w:rFonts w:ascii="Times New Roman" w:hAnsi="Times New Roman"/>
          <w:sz w:val="22"/>
          <w:szCs w:val="22"/>
        </w:rPr>
        <w:t xml:space="preserve"> vartojusiems pacientams</w:t>
      </w:r>
      <w:r w:rsidR="00553396" w:rsidRPr="00553396">
        <w:rPr>
          <w:rFonts w:ascii="Times New Roman" w:hAnsi="Times New Roman"/>
          <w:sz w:val="22"/>
          <w:szCs w:val="22"/>
        </w:rPr>
        <w:t xml:space="preserve"> pasireiškė galvos skausmas, </w:t>
      </w:r>
      <w:proofErr w:type="spellStart"/>
      <w:r w:rsidR="00553396" w:rsidRPr="00553396">
        <w:rPr>
          <w:rFonts w:ascii="Times New Roman" w:hAnsi="Times New Roman"/>
          <w:sz w:val="22"/>
          <w:szCs w:val="22"/>
        </w:rPr>
        <w:t>parestezija</w:t>
      </w:r>
      <w:proofErr w:type="spellEnd"/>
      <w:r w:rsidR="00553396" w:rsidRPr="00553396">
        <w:rPr>
          <w:rFonts w:ascii="Times New Roman" w:hAnsi="Times New Roman"/>
          <w:sz w:val="22"/>
          <w:szCs w:val="22"/>
        </w:rPr>
        <w:t xml:space="preserve"> ir traukuliai.</w:t>
      </w:r>
    </w:p>
    <w:p w14:paraId="086034C6" w14:textId="77777777" w:rsidR="00603D35" w:rsidRPr="002858CA" w:rsidRDefault="00603D35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</w:p>
    <w:p w14:paraId="6DD5389D" w14:textId="77777777" w:rsidR="00B664B8" w:rsidRPr="002858CA" w:rsidRDefault="00D156B2" w:rsidP="005867FA">
      <w:pPr>
        <w:pStyle w:val="Pagrindinistekstas"/>
        <w:rPr>
          <w:rFonts w:ascii="Times New Roman" w:hAnsi="Times New Roman"/>
          <w:b/>
          <w:bCs/>
          <w:sz w:val="22"/>
          <w:szCs w:val="22"/>
        </w:rPr>
      </w:pPr>
      <w:bookmarkStart w:id="9" w:name="UNDESIRABLE_EFFECTS"/>
      <w:bookmarkEnd w:id="9"/>
      <w:r w:rsidRPr="002858CA">
        <w:rPr>
          <w:rFonts w:ascii="Times New Roman" w:hAnsi="Times New Roman"/>
          <w:b/>
          <w:bCs/>
          <w:sz w:val="22"/>
          <w:szCs w:val="22"/>
        </w:rPr>
        <w:t xml:space="preserve">4.8 </w:t>
      </w:r>
      <w:r w:rsidRPr="002858CA">
        <w:rPr>
          <w:rFonts w:ascii="Times New Roman" w:hAnsi="Times New Roman"/>
          <w:b/>
          <w:bCs/>
          <w:sz w:val="22"/>
          <w:szCs w:val="22"/>
        </w:rPr>
        <w:tab/>
      </w:r>
      <w:r w:rsidR="00553396" w:rsidRPr="00553396">
        <w:rPr>
          <w:rFonts w:ascii="Times New Roman" w:hAnsi="Times New Roman"/>
          <w:b/>
          <w:bCs/>
          <w:sz w:val="22"/>
          <w:szCs w:val="22"/>
        </w:rPr>
        <w:t>Nepageidaujamas poveikis</w:t>
      </w:r>
    </w:p>
    <w:p w14:paraId="27E9D114" w14:textId="77777777" w:rsidR="00832FA6" w:rsidRDefault="00832FA6" w:rsidP="005867FA">
      <w:pPr>
        <w:pStyle w:val="Pagrindinistekstas"/>
        <w:ind w:left="720"/>
        <w:rPr>
          <w:rFonts w:ascii="Times New Roman" w:hAnsi="Times New Roman"/>
          <w:sz w:val="22"/>
          <w:szCs w:val="22"/>
          <w:u w:val="single"/>
        </w:rPr>
      </w:pPr>
    </w:p>
    <w:p w14:paraId="5006B16C" w14:textId="77777777" w:rsidR="00553396" w:rsidRDefault="00553396" w:rsidP="005867FA">
      <w:pPr>
        <w:pStyle w:val="Pagrindinistekstas"/>
        <w:ind w:left="720"/>
        <w:rPr>
          <w:rFonts w:ascii="Times New Roman" w:hAnsi="Times New Roman"/>
          <w:sz w:val="22"/>
          <w:szCs w:val="22"/>
          <w:u w:val="single"/>
        </w:rPr>
      </w:pPr>
      <w:r w:rsidRPr="00553396">
        <w:rPr>
          <w:rFonts w:ascii="Times New Roman" w:hAnsi="Times New Roman"/>
          <w:sz w:val="22"/>
          <w:szCs w:val="22"/>
          <w:u w:val="single"/>
        </w:rPr>
        <w:lastRenderedPageBreak/>
        <w:t>Bendra nepageidaujamų reakcijų santrauka</w:t>
      </w:r>
    </w:p>
    <w:p w14:paraId="2BD16F2D" w14:textId="43D7EA32" w:rsidR="00553396" w:rsidRDefault="00553396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proofErr w:type="spellStart"/>
      <w:r w:rsidRPr="00B00D02">
        <w:rPr>
          <w:rFonts w:ascii="Times New Roman" w:hAnsi="Times New Roman"/>
          <w:sz w:val="22"/>
          <w:szCs w:val="22"/>
        </w:rPr>
        <w:t>Apžvelgiant</w:t>
      </w:r>
      <w:r w:rsidR="00D72185" w:rsidRPr="00DD3D48">
        <w:rPr>
          <w:rFonts w:ascii="Times New Roman" w:hAnsi="Times New Roman"/>
          <w:sz w:val="22"/>
          <w:szCs w:val="22"/>
        </w:rPr>
        <w:t>Apžvelgus</w:t>
      </w:r>
      <w:proofErr w:type="spellEnd"/>
      <w:r w:rsidRPr="00B00D02">
        <w:rPr>
          <w:rFonts w:ascii="Times New Roman" w:hAnsi="Times New Roman"/>
          <w:sz w:val="22"/>
          <w:szCs w:val="22"/>
        </w:rPr>
        <w:t xml:space="preserve"> 4</w:t>
      </w:r>
      <w:r w:rsidR="00AD53CB">
        <w:rPr>
          <w:rFonts w:ascii="Times New Roman" w:hAnsi="Times New Roman"/>
          <w:sz w:val="22"/>
          <w:szCs w:val="22"/>
        </w:rPr>
        <w:t xml:space="preserve"> </w:t>
      </w:r>
      <w:r w:rsidRPr="00B00D02">
        <w:rPr>
          <w:rFonts w:ascii="Times New Roman" w:hAnsi="Times New Roman"/>
          <w:sz w:val="22"/>
          <w:szCs w:val="22"/>
        </w:rPr>
        <w:t>872 pacient</w:t>
      </w:r>
      <w:r w:rsidR="00200724" w:rsidRPr="00B00D02">
        <w:rPr>
          <w:rFonts w:ascii="Times New Roman" w:hAnsi="Times New Roman"/>
          <w:sz w:val="22"/>
          <w:szCs w:val="22"/>
        </w:rPr>
        <w:t xml:space="preserve">ų </w:t>
      </w:r>
      <w:r w:rsidRPr="00B00D02">
        <w:rPr>
          <w:rFonts w:ascii="Times New Roman" w:hAnsi="Times New Roman"/>
          <w:sz w:val="22"/>
          <w:szCs w:val="22"/>
        </w:rPr>
        <w:t>, kuriems buvo taikyt</w:t>
      </w:r>
      <w:r w:rsidR="00200724" w:rsidRPr="00B00D02">
        <w:rPr>
          <w:rFonts w:ascii="Times New Roman" w:hAnsi="Times New Roman"/>
          <w:sz w:val="22"/>
          <w:szCs w:val="22"/>
        </w:rPr>
        <w:t>i</w:t>
      </w:r>
      <w:r w:rsidRPr="00B00D02">
        <w:rPr>
          <w:rFonts w:ascii="Times New Roman" w:hAnsi="Times New Roman"/>
          <w:sz w:val="22"/>
          <w:szCs w:val="22"/>
        </w:rPr>
        <w:t xml:space="preserve"> 5</w:t>
      </w:r>
      <w:r w:rsidR="00090C1B">
        <w:rPr>
          <w:rFonts w:ascii="Times New Roman" w:hAnsi="Times New Roman"/>
          <w:sz w:val="22"/>
          <w:szCs w:val="22"/>
        </w:rPr>
        <w:t> </w:t>
      </w:r>
      <w:r w:rsidRPr="00B00D02">
        <w:rPr>
          <w:rFonts w:ascii="Times New Roman" w:hAnsi="Times New Roman"/>
          <w:sz w:val="22"/>
          <w:szCs w:val="22"/>
        </w:rPr>
        <w:t xml:space="preserve">026 </w:t>
      </w:r>
      <w:proofErr w:type="spellStart"/>
      <w:r w:rsidRPr="00B00D02">
        <w:rPr>
          <w:rFonts w:ascii="Times New Roman" w:hAnsi="Times New Roman"/>
          <w:sz w:val="22"/>
          <w:szCs w:val="22"/>
        </w:rPr>
        <w:t>meropenem</w:t>
      </w:r>
      <w:r w:rsidR="00200724" w:rsidRPr="00B00D02">
        <w:rPr>
          <w:rFonts w:ascii="Times New Roman" w:hAnsi="Times New Roman"/>
          <w:sz w:val="22"/>
          <w:szCs w:val="22"/>
        </w:rPr>
        <w:t>o</w:t>
      </w:r>
      <w:proofErr w:type="spellEnd"/>
      <w:r w:rsidR="00200724" w:rsidRPr="00B00D02">
        <w:rPr>
          <w:rFonts w:ascii="Times New Roman" w:hAnsi="Times New Roman"/>
          <w:sz w:val="22"/>
          <w:szCs w:val="22"/>
        </w:rPr>
        <w:t xml:space="preserve"> gydymo kursai</w:t>
      </w:r>
      <w:r w:rsidRPr="00B00D02">
        <w:rPr>
          <w:rFonts w:ascii="Times New Roman" w:hAnsi="Times New Roman"/>
          <w:sz w:val="22"/>
          <w:szCs w:val="22"/>
        </w:rPr>
        <w:t>,</w:t>
      </w:r>
      <w:r w:rsidRPr="00553396">
        <w:rPr>
          <w:rFonts w:ascii="Times New Roman" w:hAnsi="Times New Roman"/>
          <w:sz w:val="22"/>
          <w:szCs w:val="22"/>
        </w:rPr>
        <w:t xml:space="preserve"> </w:t>
      </w:r>
      <w:r w:rsidR="00D72185">
        <w:rPr>
          <w:rFonts w:ascii="Times New Roman" w:hAnsi="Times New Roman"/>
          <w:sz w:val="22"/>
          <w:szCs w:val="22"/>
        </w:rPr>
        <w:t xml:space="preserve">duomenis </w:t>
      </w:r>
      <w:r w:rsidRPr="00553396">
        <w:rPr>
          <w:rFonts w:ascii="Times New Roman" w:hAnsi="Times New Roman"/>
          <w:sz w:val="22"/>
          <w:szCs w:val="22"/>
        </w:rPr>
        <w:t xml:space="preserve">su </w:t>
      </w:r>
      <w:proofErr w:type="spellStart"/>
      <w:r w:rsidRPr="00553396">
        <w:rPr>
          <w:rFonts w:ascii="Times New Roman" w:hAnsi="Times New Roman"/>
          <w:sz w:val="22"/>
          <w:szCs w:val="22"/>
        </w:rPr>
        <w:t>meropenemu</w:t>
      </w:r>
      <w:proofErr w:type="spellEnd"/>
      <w:r w:rsidRPr="00553396">
        <w:rPr>
          <w:rFonts w:ascii="Times New Roman" w:hAnsi="Times New Roman"/>
          <w:sz w:val="22"/>
          <w:szCs w:val="22"/>
        </w:rPr>
        <w:t xml:space="preserve"> susijusios nepageidaujamos reakcijos dažniausiai buvo viduriavimas (2,3</w:t>
      </w:r>
      <w:r w:rsidR="00EC0DA8">
        <w:rPr>
          <w:rFonts w:ascii="Times New Roman" w:hAnsi="Times New Roman"/>
          <w:sz w:val="22"/>
          <w:szCs w:val="22"/>
        </w:rPr>
        <w:t> </w:t>
      </w:r>
      <w:r w:rsidRPr="00553396">
        <w:rPr>
          <w:rFonts w:ascii="Times New Roman" w:hAnsi="Times New Roman"/>
          <w:sz w:val="22"/>
          <w:szCs w:val="22"/>
        </w:rPr>
        <w:t xml:space="preserve">%), </w:t>
      </w:r>
      <w:r w:rsidR="00D72185">
        <w:rPr>
          <w:rFonts w:ascii="Times New Roman" w:hAnsi="Times New Roman"/>
          <w:sz w:val="22"/>
          <w:szCs w:val="22"/>
        </w:rPr>
        <w:t>iš</w:t>
      </w:r>
      <w:r w:rsidRPr="00553396">
        <w:rPr>
          <w:rFonts w:ascii="Times New Roman" w:hAnsi="Times New Roman"/>
          <w:sz w:val="22"/>
          <w:szCs w:val="22"/>
        </w:rPr>
        <w:t>bėrimas (1,4</w:t>
      </w:r>
      <w:r w:rsidR="00200724">
        <w:rPr>
          <w:rFonts w:ascii="Times New Roman" w:hAnsi="Times New Roman"/>
          <w:sz w:val="22"/>
          <w:szCs w:val="22"/>
        </w:rPr>
        <w:t> </w:t>
      </w:r>
      <w:r w:rsidRPr="00553396">
        <w:rPr>
          <w:rFonts w:ascii="Times New Roman" w:hAnsi="Times New Roman"/>
          <w:sz w:val="22"/>
          <w:szCs w:val="22"/>
        </w:rPr>
        <w:t>%), pykinimas/vėmimas (1,4</w:t>
      </w:r>
      <w:r w:rsidR="00EC0DA8">
        <w:rPr>
          <w:rFonts w:ascii="Times New Roman" w:hAnsi="Times New Roman"/>
          <w:sz w:val="22"/>
          <w:szCs w:val="22"/>
        </w:rPr>
        <w:t> </w:t>
      </w:r>
      <w:r w:rsidRPr="00553396">
        <w:rPr>
          <w:rFonts w:ascii="Times New Roman" w:hAnsi="Times New Roman"/>
          <w:sz w:val="22"/>
          <w:szCs w:val="22"/>
        </w:rPr>
        <w:t xml:space="preserve">%) ir </w:t>
      </w:r>
      <w:r w:rsidR="00A74B5B">
        <w:rPr>
          <w:rFonts w:ascii="Times New Roman" w:hAnsi="Times New Roman"/>
          <w:sz w:val="22"/>
          <w:szCs w:val="22"/>
        </w:rPr>
        <w:t>leidimo</w:t>
      </w:r>
      <w:r w:rsidR="00A74B5B" w:rsidRPr="00553396">
        <w:rPr>
          <w:rFonts w:ascii="Times New Roman" w:hAnsi="Times New Roman"/>
          <w:sz w:val="22"/>
          <w:szCs w:val="22"/>
        </w:rPr>
        <w:t xml:space="preserve"> </w:t>
      </w:r>
      <w:r w:rsidRPr="00553396">
        <w:rPr>
          <w:rFonts w:ascii="Times New Roman" w:hAnsi="Times New Roman"/>
          <w:sz w:val="22"/>
          <w:szCs w:val="22"/>
        </w:rPr>
        <w:t>vietos uždegimas (1,1</w:t>
      </w:r>
      <w:r w:rsidR="00EC0DA8">
        <w:rPr>
          <w:rFonts w:ascii="Times New Roman" w:hAnsi="Times New Roman"/>
          <w:sz w:val="22"/>
          <w:szCs w:val="22"/>
        </w:rPr>
        <w:t> </w:t>
      </w:r>
      <w:r w:rsidRPr="00553396">
        <w:rPr>
          <w:rFonts w:ascii="Times New Roman" w:hAnsi="Times New Roman"/>
          <w:sz w:val="22"/>
          <w:szCs w:val="22"/>
        </w:rPr>
        <w:t>%).</w:t>
      </w:r>
      <w:r>
        <w:rPr>
          <w:rFonts w:ascii="Times New Roman" w:hAnsi="Times New Roman"/>
          <w:sz w:val="22"/>
          <w:szCs w:val="22"/>
        </w:rPr>
        <w:t xml:space="preserve"> </w:t>
      </w:r>
      <w:r w:rsidRPr="00553396">
        <w:rPr>
          <w:rFonts w:ascii="Times New Roman" w:hAnsi="Times New Roman"/>
          <w:sz w:val="22"/>
          <w:szCs w:val="22"/>
        </w:rPr>
        <w:t xml:space="preserve">Dažniausiai su </w:t>
      </w:r>
      <w:proofErr w:type="spellStart"/>
      <w:r w:rsidRPr="00553396">
        <w:rPr>
          <w:rFonts w:ascii="Times New Roman" w:hAnsi="Times New Roman"/>
          <w:sz w:val="22"/>
          <w:szCs w:val="22"/>
        </w:rPr>
        <w:t>meropenemu</w:t>
      </w:r>
      <w:proofErr w:type="spellEnd"/>
      <w:r w:rsidRPr="00553396">
        <w:rPr>
          <w:rFonts w:ascii="Times New Roman" w:hAnsi="Times New Roman"/>
          <w:sz w:val="22"/>
          <w:szCs w:val="22"/>
        </w:rPr>
        <w:t xml:space="preserve"> susiję laboratoriniai nepageidaujami reiškiniai buvo </w:t>
      </w:r>
      <w:proofErr w:type="spellStart"/>
      <w:r w:rsidRPr="00553396">
        <w:rPr>
          <w:rFonts w:ascii="Times New Roman" w:hAnsi="Times New Roman"/>
          <w:sz w:val="22"/>
          <w:szCs w:val="22"/>
        </w:rPr>
        <w:t>trombocitozė</w:t>
      </w:r>
      <w:proofErr w:type="spellEnd"/>
      <w:r w:rsidRPr="00553396">
        <w:rPr>
          <w:rFonts w:ascii="Times New Roman" w:hAnsi="Times New Roman"/>
          <w:sz w:val="22"/>
          <w:szCs w:val="22"/>
        </w:rPr>
        <w:t xml:space="preserve"> (1,6</w:t>
      </w:r>
      <w:r w:rsidR="00EC0DA8">
        <w:rPr>
          <w:rFonts w:ascii="Times New Roman" w:hAnsi="Times New Roman"/>
          <w:sz w:val="22"/>
          <w:szCs w:val="22"/>
        </w:rPr>
        <w:t> </w:t>
      </w:r>
      <w:r w:rsidRPr="00553396">
        <w:rPr>
          <w:rFonts w:ascii="Times New Roman" w:hAnsi="Times New Roman"/>
          <w:sz w:val="22"/>
          <w:szCs w:val="22"/>
        </w:rPr>
        <w:t xml:space="preserve">%) ir padidėjęs kepenų fermentų </w:t>
      </w:r>
      <w:r w:rsidR="00814486">
        <w:rPr>
          <w:rFonts w:ascii="Times New Roman" w:hAnsi="Times New Roman"/>
          <w:sz w:val="22"/>
          <w:szCs w:val="22"/>
        </w:rPr>
        <w:t>aktyvumas</w:t>
      </w:r>
      <w:r w:rsidR="00814486" w:rsidRPr="00553396">
        <w:rPr>
          <w:rFonts w:ascii="Times New Roman" w:hAnsi="Times New Roman"/>
          <w:sz w:val="22"/>
          <w:szCs w:val="22"/>
        </w:rPr>
        <w:t xml:space="preserve"> </w:t>
      </w:r>
      <w:r w:rsidRPr="00553396">
        <w:rPr>
          <w:rFonts w:ascii="Times New Roman" w:hAnsi="Times New Roman"/>
          <w:sz w:val="22"/>
          <w:szCs w:val="22"/>
        </w:rPr>
        <w:t>(1,5</w:t>
      </w:r>
      <w:r w:rsidR="00814486">
        <w:rPr>
          <w:rFonts w:ascii="Times New Roman" w:hAnsi="Times New Roman"/>
          <w:sz w:val="22"/>
          <w:szCs w:val="22"/>
        </w:rPr>
        <w:t>-</w:t>
      </w:r>
      <w:r w:rsidRPr="00553396">
        <w:rPr>
          <w:rFonts w:ascii="Times New Roman" w:hAnsi="Times New Roman"/>
          <w:sz w:val="22"/>
          <w:szCs w:val="22"/>
        </w:rPr>
        <w:t>4,3</w:t>
      </w:r>
      <w:r w:rsidR="00EC0DA8">
        <w:rPr>
          <w:rFonts w:ascii="Times New Roman" w:hAnsi="Times New Roman"/>
          <w:sz w:val="22"/>
          <w:szCs w:val="22"/>
        </w:rPr>
        <w:t> </w:t>
      </w:r>
      <w:r w:rsidRPr="00553396">
        <w:rPr>
          <w:rFonts w:ascii="Times New Roman" w:hAnsi="Times New Roman"/>
          <w:sz w:val="22"/>
          <w:szCs w:val="22"/>
        </w:rPr>
        <w:t>%).</w:t>
      </w:r>
    </w:p>
    <w:p w14:paraId="1CA2DD41" w14:textId="77777777" w:rsidR="00832FA6" w:rsidRDefault="00832FA6" w:rsidP="005867FA">
      <w:pPr>
        <w:pStyle w:val="Pagrindinistekstas"/>
        <w:ind w:left="720"/>
        <w:rPr>
          <w:rFonts w:ascii="Times New Roman" w:hAnsi="Times New Roman"/>
          <w:sz w:val="22"/>
          <w:szCs w:val="22"/>
          <w:u w:val="single"/>
        </w:rPr>
      </w:pPr>
    </w:p>
    <w:p w14:paraId="2F0EBA2A" w14:textId="77777777" w:rsidR="00553396" w:rsidRPr="004256C1" w:rsidRDefault="00553396" w:rsidP="005867FA">
      <w:pPr>
        <w:pStyle w:val="Pagrindinistekstas"/>
        <w:ind w:left="720"/>
        <w:rPr>
          <w:rFonts w:ascii="Times New Roman" w:hAnsi="Times New Roman"/>
          <w:sz w:val="22"/>
          <w:szCs w:val="22"/>
          <w:u w:val="single"/>
        </w:rPr>
      </w:pPr>
      <w:r w:rsidRPr="00553396">
        <w:rPr>
          <w:rFonts w:ascii="Times New Roman" w:hAnsi="Times New Roman"/>
          <w:sz w:val="22"/>
          <w:szCs w:val="22"/>
          <w:u w:val="single"/>
        </w:rPr>
        <w:t xml:space="preserve">Nepageidaujamų reakcijų </w:t>
      </w:r>
      <w:r w:rsidR="00814486">
        <w:rPr>
          <w:rFonts w:ascii="Times New Roman" w:hAnsi="Times New Roman"/>
          <w:sz w:val="22"/>
          <w:szCs w:val="22"/>
          <w:u w:val="single"/>
        </w:rPr>
        <w:t>santrauka</w:t>
      </w:r>
      <w:r w:rsidR="00814486" w:rsidRPr="00553396">
        <w:rPr>
          <w:rFonts w:ascii="Times New Roman" w:hAnsi="Times New Roman"/>
          <w:sz w:val="22"/>
          <w:szCs w:val="22"/>
          <w:u w:val="single"/>
        </w:rPr>
        <w:t xml:space="preserve"> </w:t>
      </w:r>
      <w:r w:rsidRPr="00553396">
        <w:rPr>
          <w:rFonts w:ascii="Times New Roman" w:hAnsi="Times New Roman"/>
          <w:sz w:val="22"/>
          <w:szCs w:val="22"/>
          <w:u w:val="single"/>
        </w:rPr>
        <w:t>lentelėje</w:t>
      </w:r>
      <w:r w:rsidR="00814486">
        <w:rPr>
          <w:rFonts w:ascii="Times New Roman" w:hAnsi="Times New Roman"/>
          <w:sz w:val="22"/>
          <w:szCs w:val="22"/>
          <w:u w:val="single"/>
        </w:rPr>
        <w:t xml:space="preserve"> (žr. Lentelė </w:t>
      </w:r>
      <w:r w:rsidR="00814486" w:rsidRPr="004256C1">
        <w:rPr>
          <w:rFonts w:ascii="Times New Roman" w:hAnsi="Times New Roman"/>
          <w:sz w:val="22"/>
          <w:szCs w:val="22"/>
          <w:u w:val="single"/>
        </w:rPr>
        <w:t>1)</w:t>
      </w:r>
    </w:p>
    <w:p w14:paraId="6308B5E5" w14:textId="673A474B" w:rsidR="00B664B8" w:rsidRDefault="00D72185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Toliau</w:t>
      </w:r>
      <w:r w:rsidRPr="00553396">
        <w:rPr>
          <w:rFonts w:ascii="Times New Roman" w:hAnsi="Times New Roman"/>
          <w:sz w:val="22"/>
          <w:szCs w:val="22"/>
        </w:rPr>
        <w:t xml:space="preserve"> </w:t>
      </w:r>
      <w:r w:rsidR="00553396" w:rsidRPr="00553396">
        <w:rPr>
          <w:rFonts w:ascii="Times New Roman" w:hAnsi="Times New Roman"/>
          <w:sz w:val="22"/>
          <w:szCs w:val="22"/>
        </w:rPr>
        <w:t>esančioje lentelėje visos nepageidaujamos reakcijos išvardytos pagal organų sistemų klases ir dažnį</w:t>
      </w:r>
      <w:r w:rsidR="00273716">
        <w:rPr>
          <w:rFonts w:ascii="Times New Roman" w:hAnsi="Times New Roman"/>
          <w:sz w:val="22"/>
          <w:szCs w:val="22"/>
        </w:rPr>
        <w:t>. Nepageidaujamo poveikio dažnis apibūdinamas taip</w:t>
      </w:r>
      <w:r w:rsidR="00553396" w:rsidRPr="00553396">
        <w:rPr>
          <w:rFonts w:ascii="Times New Roman" w:hAnsi="Times New Roman"/>
          <w:sz w:val="22"/>
          <w:szCs w:val="22"/>
        </w:rPr>
        <w:t>: labai dažnas (</w:t>
      </w:r>
      <w:r w:rsidR="00553396" w:rsidRPr="00553396">
        <w:rPr>
          <w:rFonts w:ascii="Times New Roman" w:hAnsi="Times New Roman" w:hint="eastAsia"/>
          <w:sz w:val="22"/>
          <w:szCs w:val="22"/>
        </w:rPr>
        <w:t>≥</w:t>
      </w:r>
      <w:r w:rsidR="00814486">
        <w:t> </w:t>
      </w:r>
      <w:r w:rsidR="00553396" w:rsidRPr="00553396">
        <w:rPr>
          <w:rFonts w:ascii="Times New Roman" w:hAnsi="Times New Roman"/>
          <w:sz w:val="22"/>
          <w:szCs w:val="22"/>
        </w:rPr>
        <w:t>1/10)</w:t>
      </w:r>
      <w:r w:rsidR="00E80C8E">
        <w:rPr>
          <w:rFonts w:ascii="Times New Roman" w:hAnsi="Times New Roman"/>
          <w:sz w:val="22"/>
          <w:szCs w:val="22"/>
        </w:rPr>
        <w:t>,</w:t>
      </w:r>
      <w:r w:rsidR="00553396" w:rsidRPr="00553396">
        <w:rPr>
          <w:rFonts w:ascii="Times New Roman" w:hAnsi="Times New Roman"/>
          <w:sz w:val="22"/>
          <w:szCs w:val="22"/>
        </w:rPr>
        <w:t xml:space="preserve"> dažnas (nuo </w:t>
      </w:r>
      <w:r w:rsidR="00553396" w:rsidRPr="00553396">
        <w:rPr>
          <w:rFonts w:ascii="Times New Roman" w:hAnsi="Times New Roman" w:hint="eastAsia"/>
          <w:sz w:val="22"/>
          <w:szCs w:val="22"/>
        </w:rPr>
        <w:t>≥</w:t>
      </w:r>
      <w:r w:rsidR="00814486">
        <w:rPr>
          <w:rFonts w:ascii="Times New Roman" w:hAnsi="Times New Roman"/>
          <w:sz w:val="22"/>
          <w:szCs w:val="22"/>
        </w:rPr>
        <w:t> </w:t>
      </w:r>
      <w:r w:rsidR="00553396" w:rsidRPr="00553396">
        <w:rPr>
          <w:rFonts w:ascii="Times New Roman" w:hAnsi="Times New Roman"/>
          <w:sz w:val="22"/>
          <w:szCs w:val="22"/>
        </w:rPr>
        <w:t>1/100 iki 1/10)</w:t>
      </w:r>
      <w:r w:rsidR="00E80C8E">
        <w:rPr>
          <w:rFonts w:ascii="Times New Roman" w:hAnsi="Times New Roman"/>
          <w:sz w:val="22"/>
          <w:szCs w:val="22"/>
        </w:rPr>
        <w:t>,</w:t>
      </w:r>
      <w:r w:rsidR="00553396" w:rsidRPr="00553396">
        <w:rPr>
          <w:rFonts w:ascii="Times New Roman" w:hAnsi="Times New Roman"/>
          <w:sz w:val="22"/>
          <w:szCs w:val="22"/>
        </w:rPr>
        <w:t xml:space="preserve"> nedažnas (nuo </w:t>
      </w:r>
      <w:r w:rsidR="00553396" w:rsidRPr="00553396">
        <w:rPr>
          <w:rFonts w:ascii="Times New Roman" w:hAnsi="Times New Roman" w:hint="eastAsia"/>
          <w:sz w:val="22"/>
          <w:szCs w:val="22"/>
        </w:rPr>
        <w:t>≥</w:t>
      </w:r>
      <w:r w:rsidR="00814486">
        <w:rPr>
          <w:rFonts w:ascii="Times New Roman" w:hAnsi="Times New Roman"/>
          <w:sz w:val="22"/>
          <w:szCs w:val="22"/>
        </w:rPr>
        <w:t> </w:t>
      </w:r>
      <w:r w:rsidR="00553396" w:rsidRPr="00553396">
        <w:rPr>
          <w:rFonts w:ascii="Times New Roman" w:hAnsi="Times New Roman"/>
          <w:sz w:val="22"/>
          <w:szCs w:val="22"/>
        </w:rPr>
        <w:t>1/1</w:t>
      </w:r>
      <w:r w:rsidR="00E80C8E">
        <w:rPr>
          <w:rFonts w:ascii="Times New Roman" w:hAnsi="Times New Roman"/>
          <w:sz w:val="22"/>
          <w:szCs w:val="22"/>
        </w:rPr>
        <w:t> </w:t>
      </w:r>
      <w:r w:rsidR="00553396" w:rsidRPr="00553396">
        <w:rPr>
          <w:rFonts w:ascii="Times New Roman" w:hAnsi="Times New Roman"/>
          <w:sz w:val="22"/>
          <w:szCs w:val="22"/>
        </w:rPr>
        <w:t>000 iki 1/100)</w:t>
      </w:r>
      <w:r w:rsidR="00E80C8E">
        <w:rPr>
          <w:rFonts w:ascii="Times New Roman" w:hAnsi="Times New Roman"/>
          <w:sz w:val="22"/>
          <w:szCs w:val="22"/>
        </w:rPr>
        <w:t>,</w:t>
      </w:r>
      <w:r w:rsidR="00553396" w:rsidRPr="00553396">
        <w:rPr>
          <w:rFonts w:ascii="Times New Roman" w:hAnsi="Times New Roman"/>
          <w:sz w:val="22"/>
          <w:szCs w:val="22"/>
        </w:rPr>
        <w:t xml:space="preserve"> retas (nuo </w:t>
      </w:r>
      <w:r w:rsidR="00553396" w:rsidRPr="00553396">
        <w:rPr>
          <w:rFonts w:ascii="Times New Roman" w:hAnsi="Times New Roman" w:hint="eastAsia"/>
          <w:sz w:val="22"/>
          <w:szCs w:val="22"/>
        </w:rPr>
        <w:t>≥</w:t>
      </w:r>
      <w:r w:rsidR="00814486">
        <w:rPr>
          <w:rFonts w:ascii="Times New Roman" w:hAnsi="Times New Roman"/>
          <w:sz w:val="22"/>
          <w:szCs w:val="22"/>
        </w:rPr>
        <w:t> </w:t>
      </w:r>
      <w:r w:rsidR="00553396" w:rsidRPr="00553396">
        <w:rPr>
          <w:rFonts w:ascii="Times New Roman" w:hAnsi="Times New Roman"/>
          <w:sz w:val="22"/>
          <w:szCs w:val="22"/>
        </w:rPr>
        <w:t>1/10</w:t>
      </w:r>
      <w:r w:rsidR="00E80C8E">
        <w:rPr>
          <w:rFonts w:ascii="Times New Roman" w:hAnsi="Times New Roman"/>
          <w:sz w:val="22"/>
          <w:szCs w:val="22"/>
        </w:rPr>
        <w:t> </w:t>
      </w:r>
      <w:r w:rsidR="00553396" w:rsidRPr="00553396">
        <w:rPr>
          <w:rFonts w:ascii="Times New Roman" w:hAnsi="Times New Roman"/>
          <w:sz w:val="22"/>
          <w:szCs w:val="22"/>
        </w:rPr>
        <w:t>000 iki 1/1</w:t>
      </w:r>
      <w:r w:rsidR="00E80C8E">
        <w:rPr>
          <w:rFonts w:ascii="Times New Roman" w:hAnsi="Times New Roman"/>
          <w:sz w:val="22"/>
          <w:szCs w:val="22"/>
        </w:rPr>
        <w:t> </w:t>
      </w:r>
      <w:r w:rsidR="00553396" w:rsidRPr="00553396">
        <w:rPr>
          <w:rFonts w:ascii="Times New Roman" w:hAnsi="Times New Roman"/>
          <w:sz w:val="22"/>
          <w:szCs w:val="22"/>
        </w:rPr>
        <w:t>000)</w:t>
      </w:r>
      <w:r w:rsidR="00E80C8E">
        <w:rPr>
          <w:rFonts w:ascii="Times New Roman" w:hAnsi="Times New Roman"/>
          <w:sz w:val="22"/>
          <w:szCs w:val="22"/>
        </w:rPr>
        <w:t>,</w:t>
      </w:r>
      <w:r w:rsidR="00553396" w:rsidRPr="00553396">
        <w:rPr>
          <w:rFonts w:ascii="Times New Roman" w:hAnsi="Times New Roman"/>
          <w:sz w:val="22"/>
          <w:szCs w:val="22"/>
        </w:rPr>
        <w:t xml:space="preserve"> labai ret</w:t>
      </w:r>
      <w:r w:rsidR="00E80C8E">
        <w:rPr>
          <w:rFonts w:ascii="Times New Roman" w:hAnsi="Times New Roman"/>
          <w:sz w:val="22"/>
          <w:szCs w:val="22"/>
        </w:rPr>
        <w:t>as</w:t>
      </w:r>
      <w:r w:rsidR="00553396" w:rsidRPr="00553396">
        <w:rPr>
          <w:rFonts w:ascii="Times New Roman" w:hAnsi="Times New Roman"/>
          <w:sz w:val="22"/>
          <w:szCs w:val="22"/>
        </w:rPr>
        <w:t xml:space="preserve"> (1/10</w:t>
      </w:r>
      <w:r w:rsidR="00E80C8E">
        <w:rPr>
          <w:rFonts w:ascii="Times New Roman" w:hAnsi="Times New Roman"/>
          <w:sz w:val="22"/>
          <w:szCs w:val="22"/>
        </w:rPr>
        <w:t> </w:t>
      </w:r>
      <w:r w:rsidR="00553396" w:rsidRPr="00553396">
        <w:rPr>
          <w:rFonts w:ascii="Times New Roman" w:hAnsi="Times New Roman"/>
          <w:sz w:val="22"/>
          <w:szCs w:val="22"/>
        </w:rPr>
        <w:t>000)</w:t>
      </w:r>
      <w:r w:rsidR="00E80C8E">
        <w:rPr>
          <w:rFonts w:ascii="Times New Roman" w:hAnsi="Times New Roman"/>
          <w:sz w:val="22"/>
          <w:szCs w:val="22"/>
        </w:rPr>
        <w:t xml:space="preserve"> ir</w:t>
      </w:r>
      <w:r w:rsidR="00553396" w:rsidRPr="00553396">
        <w:rPr>
          <w:rFonts w:ascii="Times New Roman" w:hAnsi="Times New Roman"/>
          <w:sz w:val="22"/>
          <w:szCs w:val="22"/>
        </w:rPr>
        <w:t xml:space="preserve"> nežinoma</w:t>
      </w:r>
      <w:r w:rsidR="00F926D1">
        <w:rPr>
          <w:rFonts w:ascii="Times New Roman" w:hAnsi="Times New Roman"/>
          <w:sz w:val="22"/>
          <w:szCs w:val="22"/>
        </w:rPr>
        <w:t>s</w:t>
      </w:r>
      <w:r w:rsidR="00553396" w:rsidRPr="00553396">
        <w:rPr>
          <w:rFonts w:ascii="Times New Roman" w:hAnsi="Times New Roman"/>
          <w:sz w:val="22"/>
          <w:szCs w:val="22"/>
        </w:rPr>
        <w:t xml:space="preserve"> (negali būti </w:t>
      </w:r>
      <w:r w:rsidR="00814486">
        <w:rPr>
          <w:rFonts w:ascii="Times New Roman" w:hAnsi="Times New Roman"/>
          <w:sz w:val="22"/>
          <w:szCs w:val="22"/>
        </w:rPr>
        <w:t xml:space="preserve">apskaičiuotas </w:t>
      </w:r>
      <w:r w:rsidR="00553396" w:rsidRPr="00553396">
        <w:rPr>
          <w:rFonts w:ascii="Times New Roman" w:hAnsi="Times New Roman"/>
          <w:sz w:val="22"/>
          <w:szCs w:val="22"/>
        </w:rPr>
        <w:t>pagal turimus duomenis). Kiekvienoje dažnio grupėje nepageidaujamas poveikis pateikiamas mažėjančio sunkumo tvarka.</w:t>
      </w:r>
    </w:p>
    <w:p w14:paraId="60370DD2" w14:textId="77777777" w:rsidR="00832FA6" w:rsidRPr="002858CA" w:rsidRDefault="00832FA6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</w:p>
    <w:tbl>
      <w:tblPr>
        <w:tblW w:w="8640" w:type="dxa"/>
        <w:tblInd w:w="723" w:type="dxa"/>
        <w:tblBorders>
          <w:top w:val="single" w:sz="6" w:space="0" w:color="808080"/>
          <w:left w:val="single" w:sz="6" w:space="0" w:color="808080"/>
          <w:bottom w:val="single" w:sz="2" w:space="0" w:color="808080"/>
          <w:right w:val="single" w:sz="6" w:space="0" w:color="808080"/>
          <w:insideH w:val="single" w:sz="2" w:space="0" w:color="808080"/>
          <w:insideV w:val="single" w:sz="6" w:space="0" w:color="808080"/>
        </w:tblBorders>
        <w:tblCellMar>
          <w:top w:w="30" w:type="dxa"/>
          <w:left w:w="19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00"/>
        <w:gridCol w:w="1625"/>
        <w:gridCol w:w="4315"/>
      </w:tblGrid>
      <w:tr w:rsidR="00B664B8" w:rsidRPr="002858CA" w14:paraId="753A53D7" w14:textId="77777777">
        <w:tc>
          <w:tcPr>
            <w:tcW w:w="8640" w:type="dxa"/>
            <w:gridSpan w:val="3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</w:tcPr>
          <w:p w14:paraId="3B1A2641" w14:textId="77777777" w:rsidR="00B664B8" w:rsidRPr="002858CA" w:rsidRDefault="00553396" w:rsidP="005867FA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Lentelė</w:t>
            </w:r>
            <w:r w:rsidR="00D156B2" w:rsidRPr="002858CA">
              <w:rPr>
                <w:rFonts w:ascii="Times New Roman" w:hAnsi="Times New Roman"/>
                <w:b/>
                <w:sz w:val="22"/>
                <w:szCs w:val="22"/>
              </w:rPr>
              <w:t xml:space="preserve"> 1</w:t>
            </w:r>
            <w:r w:rsidR="00D156B2" w:rsidRPr="002858C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B664B8" w:rsidRPr="002858CA" w14:paraId="74F38493" w14:textId="77777777">
        <w:tc>
          <w:tcPr>
            <w:tcW w:w="2700" w:type="dxa"/>
            <w:tcBorders>
              <w:top w:val="single" w:sz="2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</w:tcPr>
          <w:p w14:paraId="59AF6334" w14:textId="77777777" w:rsidR="00B664B8" w:rsidRPr="002858CA" w:rsidRDefault="00553396" w:rsidP="005867FA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553396">
              <w:rPr>
                <w:rFonts w:ascii="Times New Roman" w:hAnsi="Times New Roman"/>
                <w:b/>
                <w:sz w:val="22"/>
                <w:szCs w:val="22"/>
              </w:rPr>
              <w:t>Organų sisteminė klasė</w:t>
            </w:r>
          </w:p>
        </w:tc>
        <w:tc>
          <w:tcPr>
            <w:tcW w:w="16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387DA4B9" w14:textId="77777777" w:rsidR="00B664B8" w:rsidRPr="00553396" w:rsidRDefault="00553396" w:rsidP="005867FA">
            <w:pPr>
              <w:pStyle w:val="TableContents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53396">
              <w:rPr>
                <w:rFonts w:ascii="Times New Roman" w:hAnsi="Times New Roman"/>
                <w:b/>
                <w:bCs/>
                <w:sz w:val="22"/>
                <w:szCs w:val="22"/>
              </w:rPr>
              <w:t>Dažnumas</w:t>
            </w:r>
            <w:r w:rsidR="00D156B2" w:rsidRPr="0055339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31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47251716" w14:textId="77777777" w:rsidR="00B664B8" w:rsidRPr="002858CA" w:rsidRDefault="00553396" w:rsidP="005867FA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553396">
              <w:rPr>
                <w:rFonts w:ascii="Times New Roman" w:hAnsi="Times New Roman"/>
                <w:b/>
                <w:sz w:val="22"/>
                <w:szCs w:val="22"/>
              </w:rPr>
              <w:t>Reiškinys</w:t>
            </w:r>
          </w:p>
        </w:tc>
      </w:tr>
      <w:tr w:rsidR="00B664B8" w:rsidRPr="002858CA" w14:paraId="5C80400A" w14:textId="77777777">
        <w:tc>
          <w:tcPr>
            <w:tcW w:w="2700" w:type="dxa"/>
            <w:tcBorders>
              <w:top w:val="single" w:sz="2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</w:tcPr>
          <w:p w14:paraId="3D31F696" w14:textId="77777777" w:rsidR="00B664B8" w:rsidRPr="002858CA" w:rsidRDefault="00553396" w:rsidP="005867FA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553396">
              <w:rPr>
                <w:rFonts w:ascii="Times New Roman" w:hAnsi="Times New Roman"/>
                <w:sz w:val="22"/>
                <w:szCs w:val="22"/>
              </w:rPr>
              <w:t xml:space="preserve">Infekcijos ir </w:t>
            </w:r>
            <w:proofErr w:type="spellStart"/>
            <w:r w:rsidRPr="00553396">
              <w:rPr>
                <w:rFonts w:ascii="Times New Roman" w:hAnsi="Times New Roman"/>
                <w:sz w:val="22"/>
                <w:szCs w:val="22"/>
              </w:rPr>
              <w:t>infestacijos</w:t>
            </w:r>
            <w:proofErr w:type="spellEnd"/>
          </w:p>
        </w:tc>
        <w:tc>
          <w:tcPr>
            <w:tcW w:w="16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40CDA3A5" w14:textId="77777777" w:rsidR="00B664B8" w:rsidRPr="002858CA" w:rsidRDefault="00553396" w:rsidP="005867FA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Nedažna</w:t>
            </w:r>
            <w:r w:rsidR="00814486">
              <w:rPr>
                <w:rFonts w:ascii="Times New Roman" w:hAnsi="Times New Roman"/>
                <w:sz w:val="22"/>
                <w:szCs w:val="22"/>
              </w:rPr>
              <w:t>s</w:t>
            </w:r>
          </w:p>
        </w:tc>
        <w:tc>
          <w:tcPr>
            <w:tcW w:w="431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2C0BD1E6" w14:textId="77777777" w:rsidR="00B664B8" w:rsidRPr="008A51FB" w:rsidRDefault="008A51FB" w:rsidP="005867FA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8A51FB">
              <w:rPr>
                <w:rFonts w:ascii="Times New Roman" w:hAnsi="Times New Roman"/>
                <w:sz w:val="22"/>
                <w:szCs w:val="22"/>
              </w:rPr>
              <w:t xml:space="preserve">burnos ir makšties </w:t>
            </w:r>
            <w:proofErr w:type="spellStart"/>
            <w:r w:rsidRPr="008A51FB">
              <w:rPr>
                <w:rFonts w:ascii="Times New Roman" w:hAnsi="Times New Roman"/>
                <w:sz w:val="22"/>
                <w:szCs w:val="22"/>
              </w:rPr>
              <w:t>kandidozė</w:t>
            </w:r>
            <w:proofErr w:type="spellEnd"/>
            <w:r w:rsidRPr="008A51F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B664B8" w:rsidRPr="002858CA" w14:paraId="47146446" w14:textId="77777777">
        <w:tc>
          <w:tcPr>
            <w:tcW w:w="2700" w:type="dxa"/>
            <w:vMerge w:val="restart"/>
            <w:tcBorders>
              <w:top w:val="single" w:sz="2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</w:tcPr>
          <w:p w14:paraId="3F25B785" w14:textId="77777777" w:rsidR="00B664B8" w:rsidRPr="002858CA" w:rsidRDefault="00553396" w:rsidP="005867FA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553396">
              <w:rPr>
                <w:rFonts w:ascii="Times New Roman" w:hAnsi="Times New Roman"/>
                <w:sz w:val="22"/>
                <w:szCs w:val="22"/>
              </w:rPr>
              <w:t>Kraujo ir limfinės sistemos sutrikimai</w:t>
            </w:r>
          </w:p>
        </w:tc>
        <w:tc>
          <w:tcPr>
            <w:tcW w:w="16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24FE34C5" w14:textId="77777777" w:rsidR="00B664B8" w:rsidRPr="002858CA" w:rsidRDefault="00A409EB" w:rsidP="005867FA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Dažna</w:t>
            </w:r>
            <w:r w:rsidR="00814486">
              <w:rPr>
                <w:rFonts w:ascii="Times New Roman" w:hAnsi="Times New Roman"/>
                <w:sz w:val="22"/>
                <w:szCs w:val="22"/>
              </w:rPr>
              <w:t>s</w:t>
            </w:r>
          </w:p>
        </w:tc>
        <w:tc>
          <w:tcPr>
            <w:tcW w:w="431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473B4009" w14:textId="77777777" w:rsidR="00B664B8" w:rsidRPr="002858CA" w:rsidRDefault="00937071" w:rsidP="00937071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trombocitemija</w:t>
            </w:r>
            <w:proofErr w:type="spellEnd"/>
          </w:p>
        </w:tc>
      </w:tr>
      <w:tr w:rsidR="00B664B8" w:rsidRPr="002858CA" w14:paraId="5372D95E" w14:textId="77777777">
        <w:tc>
          <w:tcPr>
            <w:tcW w:w="2700" w:type="dxa"/>
            <w:vMerge/>
            <w:tcBorders>
              <w:top w:val="single" w:sz="2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</w:tcPr>
          <w:p w14:paraId="7457A473" w14:textId="77777777" w:rsidR="00B664B8" w:rsidRPr="002858CA" w:rsidRDefault="00B664B8" w:rsidP="005867FA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614CB381" w14:textId="77777777" w:rsidR="00B664B8" w:rsidRPr="002858CA" w:rsidRDefault="00A409EB" w:rsidP="005867FA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Nedažna</w:t>
            </w:r>
            <w:r w:rsidR="00814486">
              <w:rPr>
                <w:rFonts w:ascii="Times New Roman" w:hAnsi="Times New Roman"/>
                <w:sz w:val="22"/>
                <w:szCs w:val="22"/>
              </w:rPr>
              <w:t>s</w:t>
            </w:r>
          </w:p>
        </w:tc>
        <w:tc>
          <w:tcPr>
            <w:tcW w:w="431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568F5313" w14:textId="77777777" w:rsidR="00B664B8" w:rsidRPr="002858CA" w:rsidRDefault="008A51FB" w:rsidP="005867FA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A51FB">
              <w:rPr>
                <w:rFonts w:ascii="Times New Roman" w:hAnsi="Times New Roman"/>
                <w:sz w:val="22"/>
                <w:szCs w:val="22"/>
              </w:rPr>
              <w:t>eozinofilija</w:t>
            </w:r>
            <w:proofErr w:type="spellEnd"/>
            <w:r w:rsidRPr="008A51FB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8A51FB">
              <w:rPr>
                <w:rFonts w:ascii="Times New Roman" w:hAnsi="Times New Roman"/>
                <w:sz w:val="22"/>
                <w:szCs w:val="22"/>
              </w:rPr>
              <w:t>trombocitopenija</w:t>
            </w:r>
            <w:proofErr w:type="spellEnd"/>
            <w:r w:rsidRPr="008A51FB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8A51FB">
              <w:rPr>
                <w:rFonts w:ascii="Times New Roman" w:hAnsi="Times New Roman"/>
                <w:sz w:val="22"/>
                <w:szCs w:val="22"/>
              </w:rPr>
              <w:t>leukopenija</w:t>
            </w:r>
            <w:proofErr w:type="spellEnd"/>
            <w:r w:rsidRPr="008A51FB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8A51FB">
              <w:rPr>
                <w:rFonts w:ascii="Times New Roman" w:hAnsi="Times New Roman"/>
                <w:sz w:val="22"/>
                <w:szCs w:val="22"/>
              </w:rPr>
              <w:t>neutropenija</w:t>
            </w:r>
            <w:proofErr w:type="spellEnd"/>
            <w:r w:rsidRPr="008A51FB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8A51FB">
              <w:rPr>
                <w:rFonts w:ascii="Times New Roman" w:hAnsi="Times New Roman"/>
                <w:sz w:val="22"/>
                <w:szCs w:val="22"/>
              </w:rPr>
              <w:t>agranulocitozė</w:t>
            </w:r>
            <w:proofErr w:type="spellEnd"/>
            <w:r w:rsidRPr="008A51FB">
              <w:rPr>
                <w:rFonts w:ascii="Times New Roman" w:hAnsi="Times New Roman"/>
                <w:sz w:val="22"/>
                <w:szCs w:val="22"/>
              </w:rPr>
              <w:t>, hemolizinė anemija</w:t>
            </w:r>
          </w:p>
        </w:tc>
      </w:tr>
      <w:tr w:rsidR="00B664B8" w:rsidRPr="002858CA" w14:paraId="3C4F4FF8" w14:textId="77777777">
        <w:tc>
          <w:tcPr>
            <w:tcW w:w="2700" w:type="dxa"/>
            <w:tcBorders>
              <w:top w:val="single" w:sz="2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</w:tcPr>
          <w:p w14:paraId="7809C057" w14:textId="77777777" w:rsidR="00B664B8" w:rsidRPr="002858CA" w:rsidRDefault="00A409EB" w:rsidP="005867FA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8A51FB">
              <w:rPr>
                <w:rFonts w:ascii="Times New Roman" w:hAnsi="Times New Roman"/>
                <w:sz w:val="22"/>
                <w:szCs w:val="22"/>
              </w:rPr>
              <w:t>Imuninės</w:t>
            </w:r>
            <w:r w:rsidR="008A51F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A51FB" w:rsidRPr="008A51FB">
              <w:rPr>
                <w:rFonts w:ascii="Times New Roman" w:hAnsi="Times New Roman"/>
                <w:sz w:val="22"/>
                <w:szCs w:val="22"/>
              </w:rPr>
              <w:t>sistemos sutrikimai</w:t>
            </w:r>
          </w:p>
        </w:tc>
        <w:tc>
          <w:tcPr>
            <w:tcW w:w="16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2924B79A" w14:textId="77777777" w:rsidR="00B664B8" w:rsidRPr="002858CA" w:rsidRDefault="00A409EB" w:rsidP="005867FA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Nedažna</w:t>
            </w:r>
            <w:r w:rsidR="00814486">
              <w:rPr>
                <w:rFonts w:ascii="Times New Roman" w:hAnsi="Times New Roman"/>
                <w:sz w:val="22"/>
                <w:szCs w:val="22"/>
              </w:rPr>
              <w:t>s</w:t>
            </w:r>
          </w:p>
        </w:tc>
        <w:tc>
          <w:tcPr>
            <w:tcW w:w="431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00A45B4D" w14:textId="77777777" w:rsidR="00B664B8" w:rsidRPr="002858CA" w:rsidRDefault="008A51FB" w:rsidP="005867FA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A51FB">
              <w:rPr>
                <w:rFonts w:ascii="Times New Roman" w:hAnsi="Times New Roman"/>
                <w:sz w:val="22"/>
                <w:szCs w:val="22"/>
              </w:rPr>
              <w:t>angioneurozinė</w:t>
            </w:r>
            <w:proofErr w:type="spellEnd"/>
            <w:r w:rsidRPr="008A51FB">
              <w:rPr>
                <w:rFonts w:ascii="Times New Roman" w:hAnsi="Times New Roman"/>
                <w:sz w:val="22"/>
                <w:szCs w:val="22"/>
              </w:rPr>
              <w:t xml:space="preserve"> edema, </w:t>
            </w:r>
            <w:proofErr w:type="spellStart"/>
            <w:r w:rsidRPr="008A51FB">
              <w:rPr>
                <w:rFonts w:ascii="Times New Roman" w:hAnsi="Times New Roman"/>
                <w:sz w:val="22"/>
                <w:szCs w:val="22"/>
              </w:rPr>
              <w:t>anafilaksija</w:t>
            </w:r>
            <w:proofErr w:type="spellEnd"/>
            <w:r w:rsidRPr="008A51FB">
              <w:rPr>
                <w:rFonts w:ascii="Times New Roman" w:hAnsi="Times New Roman"/>
                <w:sz w:val="22"/>
                <w:szCs w:val="22"/>
              </w:rPr>
              <w:t xml:space="preserve"> (žr. 4.3 ir 4.4 skyrius)</w:t>
            </w:r>
          </w:p>
        </w:tc>
      </w:tr>
      <w:tr w:rsidR="00B664B8" w:rsidRPr="002858CA" w14:paraId="64D0F5AC" w14:textId="77777777">
        <w:tc>
          <w:tcPr>
            <w:tcW w:w="2700" w:type="dxa"/>
            <w:vMerge w:val="restart"/>
            <w:tcBorders>
              <w:top w:val="single" w:sz="2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</w:tcPr>
          <w:p w14:paraId="49BBC35F" w14:textId="77777777" w:rsidR="008A51FB" w:rsidRPr="00DD3D48" w:rsidRDefault="008A51FB" w:rsidP="005867FA">
            <w:pPr>
              <w:pStyle w:val="TableContents"/>
              <w:rPr>
                <w:rFonts w:ascii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DD3D48">
              <w:rPr>
                <w:rFonts w:ascii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Psichikos sutrikimai </w:t>
            </w:r>
          </w:p>
          <w:p w14:paraId="4342F67E" w14:textId="77777777" w:rsidR="00B664B8" w:rsidRPr="002858CA" w:rsidRDefault="008A51FB" w:rsidP="005867FA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DD3D48">
              <w:rPr>
                <w:rFonts w:ascii="Times New Roman" w:hAnsi="Times New Roman" w:cs="Times New Roman"/>
                <w:kern w:val="0"/>
                <w:sz w:val="22"/>
                <w:szCs w:val="22"/>
                <w:lang w:bidi="ar-SA"/>
              </w:rPr>
              <w:t>Nervų sistemos sutrikimai</w:t>
            </w:r>
          </w:p>
        </w:tc>
        <w:tc>
          <w:tcPr>
            <w:tcW w:w="16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7AF71796" w14:textId="77777777" w:rsidR="00B664B8" w:rsidRPr="002858CA" w:rsidRDefault="00D156B2" w:rsidP="005867FA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2858CA">
              <w:rPr>
                <w:rFonts w:ascii="Times New Roman" w:hAnsi="Times New Roman"/>
                <w:sz w:val="22"/>
                <w:szCs w:val="22"/>
              </w:rPr>
              <w:t>R</w:t>
            </w:r>
            <w:r w:rsidR="00A409EB">
              <w:rPr>
                <w:rFonts w:ascii="Times New Roman" w:hAnsi="Times New Roman"/>
                <w:sz w:val="22"/>
                <w:szCs w:val="22"/>
              </w:rPr>
              <w:t>eta</w:t>
            </w:r>
            <w:r w:rsidR="00814486">
              <w:rPr>
                <w:rFonts w:ascii="Times New Roman" w:hAnsi="Times New Roman"/>
                <w:sz w:val="22"/>
                <w:szCs w:val="22"/>
              </w:rPr>
              <w:t>s</w:t>
            </w:r>
          </w:p>
          <w:p w14:paraId="7450D132" w14:textId="77777777" w:rsidR="00B664B8" w:rsidRPr="002858CA" w:rsidRDefault="00A409EB" w:rsidP="005867FA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Dažnai</w:t>
            </w:r>
          </w:p>
        </w:tc>
        <w:tc>
          <w:tcPr>
            <w:tcW w:w="431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5B76672B" w14:textId="77777777" w:rsidR="00A409EB" w:rsidRDefault="007E1276" w:rsidP="005867FA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</w:t>
            </w:r>
            <w:r w:rsidR="00A409EB" w:rsidRPr="00A409EB">
              <w:rPr>
                <w:rFonts w:ascii="Times New Roman" w:hAnsi="Times New Roman"/>
                <w:sz w:val="22"/>
                <w:szCs w:val="22"/>
              </w:rPr>
              <w:t>liedesi</w:t>
            </w:r>
            <w:r w:rsidR="00A409EB">
              <w:rPr>
                <w:rFonts w:ascii="Times New Roman" w:hAnsi="Times New Roman"/>
                <w:sz w:val="22"/>
                <w:szCs w:val="22"/>
              </w:rPr>
              <w:t>ai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delyras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6860CE23" w14:textId="77777777" w:rsidR="00B664B8" w:rsidRPr="002858CA" w:rsidRDefault="007E1276" w:rsidP="005867FA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</w:t>
            </w:r>
            <w:r w:rsidR="00A409EB" w:rsidRPr="00A409EB">
              <w:rPr>
                <w:rFonts w:ascii="Times New Roman" w:hAnsi="Times New Roman"/>
                <w:sz w:val="22"/>
                <w:szCs w:val="22"/>
              </w:rPr>
              <w:t>alvos skausmas</w:t>
            </w:r>
          </w:p>
        </w:tc>
      </w:tr>
      <w:tr w:rsidR="00B664B8" w:rsidRPr="002858CA" w14:paraId="5D521EC1" w14:textId="77777777">
        <w:tc>
          <w:tcPr>
            <w:tcW w:w="2700" w:type="dxa"/>
            <w:vMerge/>
            <w:tcBorders>
              <w:top w:val="single" w:sz="2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</w:tcPr>
          <w:p w14:paraId="3F6DA2F9" w14:textId="77777777" w:rsidR="00B664B8" w:rsidRPr="002858CA" w:rsidRDefault="00B664B8" w:rsidP="005867FA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6C11FBFA" w14:textId="77777777" w:rsidR="00B664B8" w:rsidRPr="002858CA" w:rsidRDefault="00A409EB" w:rsidP="005867FA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Nedažna</w:t>
            </w:r>
            <w:r w:rsidR="00814486">
              <w:rPr>
                <w:rFonts w:ascii="Times New Roman" w:hAnsi="Times New Roman"/>
                <w:sz w:val="22"/>
                <w:szCs w:val="22"/>
              </w:rPr>
              <w:t>s</w:t>
            </w:r>
          </w:p>
        </w:tc>
        <w:tc>
          <w:tcPr>
            <w:tcW w:w="431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08FC97A4" w14:textId="77777777" w:rsidR="00B664B8" w:rsidRPr="002858CA" w:rsidRDefault="007E1276" w:rsidP="005867FA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="00A409EB" w:rsidRPr="00A409EB">
              <w:rPr>
                <w:rFonts w:ascii="Times New Roman" w:hAnsi="Times New Roman"/>
                <w:sz w:val="22"/>
                <w:szCs w:val="22"/>
              </w:rPr>
              <w:t>arestezija</w:t>
            </w:r>
            <w:proofErr w:type="spellEnd"/>
          </w:p>
        </w:tc>
      </w:tr>
      <w:tr w:rsidR="00B664B8" w:rsidRPr="002858CA" w14:paraId="5130B9E4" w14:textId="77777777">
        <w:tc>
          <w:tcPr>
            <w:tcW w:w="2700" w:type="dxa"/>
            <w:vMerge/>
            <w:tcBorders>
              <w:top w:val="single" w:sz="2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</w:tcPr>
          <w:p w14:paraId="3272CA73" w14:textId="77777777" w:rsidR="00B664B8" w:rsidRPr="002858CA" w:rsidRDefault="00B664B8" w:rsidP="005867FA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78CD6CAC" w14:textId="77777777" w:rsidR="00B664B8" w:rsidRPr="002858CA" w:rsidRDefault="00D156B2" w:rsidP="005867FA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2858CA">
              <w:rPr>
                <w:rFonts w:ascii="Times New Roman" w:hAnsi="Times New Roman"/>
                <w:sz w:val="22"/>
                <w:szCs w:val="22"/>
              </w:rPr>
              <w:t>R</w:t>
            </w:r>
            <w:r w:rsidR="00A409EB">
              <w:rPr>
                <w:rFonts w:ascii="Times New Roman" w:hAnsi="Times New Roman"/>
                <w:sz w:val="22"/>
                <w:szCs w:val="22"/>
              </w:rPr>
              <w:t>eta</w:t>
            </w:r>
            <w:r w:rsidR="00814486">
              <w:rPr>
                <w:rFonts w:ascii="Times New Roman" w:hAnsi="Times New Roman"/>
                <w:sz w:val="22"/>
                <w:szCs w:val="22"/>
              </w:rPr>
              <w:t>s</w:t>
            </w:r>
          </w:p>
        </w:tc>
        <w:tc>
          <w:tcPr>
            <w:tcW w:w="431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7BCF0CF3" w14:textId="77777777" w:rsidR="00B664B8" w:rsidRPr="002858CA" w:rsidRDefault="00A409EB" w:rsidP="005867FA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A409EB">
              <w:rPr>
                <w:rFonts w:ascii="Times New Roman" w:hAnsi="Times New Roman"/>
                <w:sz w:val="22"/>
                <w:szCs w:val="22"/>
              </w:rPr>
              <w:t>traukuliai (žr. 4.4 skyrių)</w:t>
            </w:r>
          </w:p>
        </w:tc>
      </w:tr>
      <w:tr w:rsidR="00B664B8" w:rsidRPr="002858CA" w14:paraId="47A0D054" w14:textId="77777777">
        <w:tc>
          <w:tcPr>
            <w:tcW w:w="2700" w:type="dxa"/>
            <w:vMerge w:val="restart"/>
            <w:tcBorders>
              <w:top w:val="single" w:sz="2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</w:tcPr>
          <w:p w14:paraId="55584428" w14:textId="77777777" w:rsidR="00B664B8" w:rsidRPr="002858CA" w:rsidRDefault="00A409EB" w:rsidP="005867FA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A409EB">
              <w:rPr>
                <w:rFonts w:ascii="Times New Roman" w:hAnsi="Times New Roman"/>
                <w:sz w:val="22"/>
                <w:szCs w:val="22"/>
              </w:rPr>
              <w:t>Virškinimo trakto sutrikimai</w:t>
            </w:r>
          </w:p>
        </w:tc>
        <w:tc>
          <w:tcPr>
            <w:tcW w:w="16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363B94B0" w14:textId="77777777" w:rsidR="00B664B8" w:rsidRPr="002858CA" w:rsidRDefault="00A409EB" w:rsidP="005867FA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Dažna</w:t>
            </w:r>
            <w:r w:rsidR="00814486">
              <w:rPr>
                <w:rFonts w:ascii="Times New Roman" w:hAnsi="Times New Roman"/>
                <w:sz w:val="22"/>
                <w:szCs w:val="22"/>
              </w:rPr>
              <w:t>s</w:t>
            </w:r>
          </w:p>
        </w:tc>
        <w:tc>
          <w:tcPr>
            <w:tcW w:w="431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26C3FBD5" w14:textId="77777777" w:rsidR="00B664B8" w:rsidRPr="002858CA" w:rsidRDefault="00A409EB" w:rsidP="005867FA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A409EB">
              <w:rPr>
                <w:rFonts w:ascii="Times New Roman" w:hAnsi="Times New Roman"/>
                <w:sz w:val="22"/>
                <w:szCs w:val="22"/>
              </w:rPr>
              <w:t>viduriavimas, vėmimas, pykinimas, pilvo skausmas.</w:t>
            </w:r>
          </w:p>
        </w:tc>
      </w:tr>
      <w:tr w:rsidR="00B664B8" w:rsidRPr="002858CA" w14:paraId="5910FE68" w14:textId="77777777">
        <w:tc>
          <w:tcPr>
            <w:tcW w:w="2700" w:type="dxa"/>
            <w:vMerge/>
            <w:tcBorders>
              <w:top w:val="single" w:sz="2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</w:tcPr>
          <w:p w14:paraId="7F64F7F6" w14:textId="77777777" w:rsidR="00B664B8" w:rsidRPr="002858CA" w:rsidRDefault="00B664B8" w:rsidP="005867FA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5F898337" w14:textId="77777777" w:rsidR="00B664B8" w:rsidRPr="002858CA" w:rsidRDefault="00A409EB" w:rsidP="005867FA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Nedažna</w:t>
            </w:r>
            <w:r w:rsidR="00814486">
              <w:rPr>
                <w:rFonts w:ascii="Times New Roman" w:hAnsi="Times New Roman"/>
                <w:sz w:val="22"/>
                <w:szCs w:val="22"/>
              </w:rPr>
              <w:t>s</w:t>
            </w:r>
          </w:p>
        </w:tc>
        <w:tc>
          <w:tcPr>
            <w:tcW w:w="431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397BAFB8" w14:textId="77777777" w:rsidR="00B664B8" w:rsidRPr="002858CA" w:rsidRDefault="00A409EB" w:rsidP="005867FA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A409EB">
              <w:rPr>
                <w:rFonts w:ascii="Times New Roman" w:hAnsi="Times New Roman"/>
                <w:sz w:val="22"/>
                <w:szCs w:val="22"/>
              </w:rPr>
              <w:t>su antibiotikais susijęs kolitas (žr. 4.4 skyrių)</w:t>
            </w:r>
          </w:p>
        </w:tc>
      </w:tr>
      <w:tr w:rsidR="00B664B8" w:rsidRPr="002858CA" w14:paraId="72C6284B" w14:textId="77777777">
        <w:tc>
          <w:tcPr>
            <w:tcW w:w="2700" w:type="dxa"/>
            <w:vMerge w:val="restart"/>
            <w:tcBorders>
              <w:top w:val="single" w:sz="2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</w:tcPr>
          <w:p w14:paraId="7BFCD071" w14:textId="77777777" w:rsidR="00B664B8" w:rsidRPr="006904E6" w:rsidRDefault="00A409EB" w:rsidP="005867F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6904E6">
              <w:rPr>
                <w:rFonts w:ascii="Times New Roman" w:hAnsi="Times New Roman" w:cs="Times New Roman"/>
                <w:sz w:val="22"/>
                <w:szCs w:val="22"/>
              </w:rPr>
              <w:t>Kepenų</w:t>
            </w:r>
            <w:r w:rsidR="006904E6" w:rsidRPr="006904E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6904E6">
              <w:rPr>
                <w:rFonts w:ascii="Times New Roman" w:hAnsi="Times New Roman" w:cs="Times New Roman"/>
                <w:sz w:val="22"/>
                <w:szCs w:val="22"/>
              </w:rPr>
              <w:t xml:space="preserve">tulžies pūslės </w:t>
            </w:r>
            <w:r w:rsidR="006904E6" w:rsidRPr="006904E6">
              <w:rPr>
                <w:rFonts w:ascii="Times New Roman" w:hAnsi="Times New Roman" w:cs="Times New Roman"/>
                <w:noProof/>
                <w:sz w:val="22"/>
                <w:szCs w:val="22"/>
                <w:lang w:val="it-IT"/>
              </w:rPr>
              <w:t xml:space="preserve">ir latakų </w:t>
            </w:r>
            <w:r w:rsidRPr="006904E6">
              <w:rPr>
                <w:rFonts w:ascii="Times New Roman" w:hAnsi="Times New Roman" w:cs="Times New Roman"/>
                <w:sz w:val="22"/>
                <w:szCs w:val="22"/>
              </w:rPr>
              <w:t>sutrikimai</w:t>
            </w:r>
          </w:p>
        </w:tc>
        <w:tc>
          <w:tcPr>
            <w:tcW w:w="16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2CD57823" w14:textId="77777777" w:rsidR="00B664B8" w:rsidRPr="002858CA" w:rsidRDefault="00A409EB" w:rsidP="005867FA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Dažna</w:t>
            </w:r>
            <w:r w:rsidR="00814486">
              <w:rPr>
                <w:rFonts w:ascii="Times New Roman" w:hAnsi="Times New Roman"/>
                <w:sz w:val="22"/>
                <w:szCs w:val="22"/>
              </w:rPr>
              <w:t>s</w:t>
            </w:r>
          </w:p>
        </w:tc>
        <w:tc>
          <w:tcPr>
            <w:tcW w:w="431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146E9E93" w14:textId="77777777" w:rsidR="00B664B8" w:rsidRPr="002858CA" w:rsidRDefault="001702D3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="00A409EB" w:rsidRPr="00A409EB">
              <w:rPr>
                <w:rFonts w:ascii="Times New Roman" w:hAnsi="Times New Roman"/>
                <w:sz w:val="22"/>
                <w:szCs w:val="22"/>
              </w:rPr>
              <w:t>adidėj</w:t>
            </w:r>
            <w:r>
              <w:rPr>
                <w:rFonts w:ascii="Times New Roman" w:hAnsi="Times New Roman"/>
                <w:sz w:val="22"/>
                <w:szCs w:val="22"/>
              </w:rPr>
              <w:t>ęs</w:t>
            </w:r>
            <w:r w:rsidR="00A409EB" w:rsidRPr="00A409E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A409EB" w:rsidRPr="00A409EB">
              <w:rPr>
                <w:rFonts w:ascii="Times New Roman" w:hAnsi="Times New Roman"/>
                <w:sz w:val="22"/>
                <w:szCs w:val="22"/>
              </w:rPr>
              <w:t>transaminazių</w:t>
            </w:r>
            <w:proofErr w:type="spellEnd"/>
            <w:r w:rsidR="00A409EB" w:rsidRPr="00A409E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aktyvumas</w:t>
            </w:r>
            <w:r w:rsidR="00A409EB" w:rsidRPr="00A409EB">
              <w:rPr>
                <w:rFonts w:ascii="Times New Roman" w:hAnsi="Times New Roman"/>
                <w:sz w:val="22"/>
                <w:szCs w:val="22"/>
              </w:rPr>
              <w:t>, padidėj</w:t>
            </w:r>
            <w:r>
              <w:rPr>
                <w:rFonts w:ascii="Times New Roman" w:hAnsi="Times New Roman"/>
                <w:sz w:val="22"/>
                <w:szCs w:val="22"/>
              </w:rPr>
              <w:t>ęs</w:t>
            </w:r>
            <w:r w:rsidR="00A409EB" w:rsidRPr="00A409EB">
              <w:rPr>
                <w:rFonts w:ascii="Times New Roman" w:hAnsi="Times New Roman"/>
                <w:sz w:val="22"/>
                <w:szCs w:val="22"/>
              </w:rPr>
              <w:t xml:space="preserve"> šarminės fosfatazės </w:t>
            </w:r>
            <w:r w:rsidR="00D72185">
              <w:rPr>
                <w:rFonts w:ascii="Times New Roman" w:hAnsi="Times New Roman"/>
                <w:sz w:val="22"/>
                <w:szCs w:val="22"/>
              </w:rPr>
              <w:t>aktyvumas</w:t>
            </w:r>
            <w:r w:rsidR="00D72185" w:rsidRPr="00A409E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409EB" w:rsidRPr="00A409EB">
              <w:rPr>
                <w:rFonts w:ascii="Times New Roman" w:hAnsi="Times New Roman"/>
                <w:sz w:val="22"/>
                <w:szCs w:val="22"/>
              </w:rPr>
              <w:t>kraujyje, padidėj</w:t>
            </w:r>
            <w:r>
              <w:rPr>
                <w:rFonts w:ascii="Times New Roman" w:hAnsi="Times New Roman"/>
                <w:sz w:val="22"/>
                <w:szCs w:val="22"/>
              </w:rPr>
              <w:t>ęs</w:t>
            </w:r>
            <w:r w:rsidR="00A409EB" w:rsidRPr="00A409EB">
              <w:rPr>
                <w:rFonts w:ascii="Times New Roman" w:hAnsi="Times New Roman"/>
                <w:sz w:val="22"/>
                <w:szCs w:val="22"/>
              </w:rPr>
              <w:t xml:space="preserve"> laktato </w:t>
            </w:r>
            <w:proofErr w:type="spellStart"/>
            <w:r w:rsidR="00A409EB" w:rsidRPr="00A409EB">
              <w:rPr>
                <w:rFonts w:ascii="Times New Roman" w:hAnsi="Times New Roman"/>
                <w:sz w:val="22"/>
                <w:szCs w:val="22"/>
              </w:rPr>
              <w:t>dehidrogenazės</w:t>
            </w:r>
            <w:proofErr w:type="spellEnd"/>
            <w:r w:rsidR="00A409EB" w:rsidRPr="00A409E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72185">
              <w:rPr>
                <w:rFonts w:ascii="Times New Roman" w:hAnsi="Times New Roman"/>
                <w:sz w:val="22"/>
                <w:szCs w:val="22"/>
              </w:rPr>
              <w:t>aktyvumas</w:t>
            </w:r>
            <w:r w:rsidR="00D72185" w:rsidRPr="00A409E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409EB" w:rsidRPr="00A409EB">
              <w:rPr>
                <w:rFonts w:ascii="Times New Roman" w:hAnsi="Times New Roman"/>
                <w:sz w:val="22"/>
                <w:szCs w:val="22"/>
              </w:rPr>
              <w:t>kraujyje.</w:t>
            </w:r>
          </w:p>
        </w:tc>
      </w:tr>
      <w:tr w:rsidR="00B664B8" w:rsidRPr="002858CA" w14:paraId="2E6960D0" w14:textId="77777777">
        <w:tc>
          <w:tcPr>
            <w:tcW w:w="2700" w:type="dxa"/>
            <w:vMerge/>
            <w:tcBorders>
              <w:top w:val="single" w:sz="2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</w:tcPr>
          <w:p w14:paraId="3704BC9C" w14:textId="77777777" w:rsidR="00B664B8" w:rsidRPr="006904E6" w:rsidRDefault="00B664B8" w:rsidP="005867F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4BC46DC9" w14:textId="77777777" w:rsidR="00B664B8" w:rsidRPr="002858CA" w:rsidRDefault="00A409EB" w:rsidP="005867FA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Nedažna</w:t>
            </w:r>
            <w:r w:rsidR="00814486">
              <w:rPr>
                <w:rFonts w:ascii="Times New Roman" w:hAnsi="Times New Roman"/>
                <w:sz w:val="22"/>
                <w:szCs w:val="22"/>
              </w:rPr>
              <w:t>s</w:t>
            </w:r>
          </w:p>
        </w:tc>
        <w:tc>
          <w:tcPr>
            <w:tcW w:w="431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49B48BF0" w14:textId="77777777" w:rsidR="00B664B8" w:rsidRPr="002858CA" w:rsidRDefault="00925B69" w:rsidP="001702D3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="001702D3">
              <w:rPr>
                <w:rFonts w:ascii="Times New Roman" w:hAnsi="Times New Roman"/>
                <w:sz w:val="22"/>
                <w:szCs w:val="22"/>
              </w:rPr>
              <w:t xml:space="preserve">adidėjęs </w:t>
            </w:r>
            <w:proofErr w:type="spellStart"/>
            <w:r w:rsidR="001702D3">
              <w:rPr>
                <w:rFonts w:ascii="Times New Roman" w:hAnsi="Times New Roman"/>
                <w:sz w:val="22"/>
                <w:szCs w:val="22"/>
              </w:rPr>
              <w:t>b</w:t>
            </w:r>
            <w:r w:rsidR="00A409EB" w:rsidRPr="00A409EB">
              <w:rPr>
                <w:rFonts w:ascii="Times New Roman" w:hAnsi="Times New Roman"/>
                <w:sz w:val="22"/>
                <w:szCs w:val="22"/>
              </w:rPr>
              <w:t>ilirubino</w:t>
            </w:r>
            <w:proofErr w:type="spellEnd"/>
            <w:r w:rsidR="00A409EB" w:rsidRPr="00A409EB">
              <w:rPr>
                <w:rFonts w:ascii="Times New Roman" w:hAnsi="Times New Roman"/>
                <w:sz w:val="22"/>
                <w:szCs w:val="22"/>
              </w:rPr>
              <w:t xml:space="preserve"> kieki</w:t>
            </w:r>
            <w:r w:rsidR="001702D3">
              <w:rPr>
                <w:rFonts w:ascii="Times New Roman" w:hAnsi="Times New Roman"/>
                <w:sz w:val="22"/>
                <w:szCs w:val="22"/>
              </w:rPr>
              <w:t>s</w:t>
            </w:r>
            <w:r w:rsidR="00A409EB" w:rsidRPr="00A409EB">
              <w:rPr>
                <w:rFonts w:ascii="Times New Roman" w:hAnsi="Times New Roman"/>
                <w:sz w:val="22"/>
                <w:szCs w:val="22"/>
              </w:rPr>
              <w:t xml:space="preserve"> kraujyje</w:t>
            </w:r>
          </w:p>
        </w:tc>
      </w:tr>
      <w:tr w:rsidR="00B664B8" w:rsidRPr="002858CA" w14:paraId="5C9DE811" w14:textId="77777777">
        <w:tc>
          <w:tcPr>
            <w:tcW w:w="2700" w:type="dxa"/>
            <w:vMerge w:val="restart"/>
            <w:tcBorders>
              <w:top w:val="single" w:sz="2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</w:tcPr>
          <w:p w14:paraId="1BB3D140" w14:textId="77777777" w:rsidR="00B664B8" w:rsidRPr="006904E6" w:rsidRDefault="00A409EB" w:rsidP="005867F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6904E6">
              <w:rPr>
                <w:rFonts w:ascii="Times New Roman" w:hAnsi="Times New Roman" w:cs="Times New Roman"/>
                <w:sz w:val="22"/>
                <w:szCs w:val="22"/>
              </w:rPr>
              <w:t>Odos ir poodinio audinio sutrikimai</w:t>
            </w:r>
          </w:p>
        </w:tc>
        <w:tc>
          <w:tcPr>
            <w:tcW w:w="16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5C6F34E1" w14:textId="77777777" w:rsidR="00B664B8" w:rsidRPr="002858CA" w:rsidRDefault="00A409EB" w:rsidP="005867FA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Dažna</w:t>
            </w:r>
            <w:r w:rsidR="00814486">
              <w:rPr>
                <w:rFonts w:ascii="Times New Roman" w:hAnsi="Times New Roman"/>
                <w:sz w:val="22"/>
                <w:szCs w:val="22"/>
              </w:rPr>
              <w:t>s</w:t>
            </w:r>
          </w:p>
        </w:tc>
        <w:tc>
          <w:tcPr>
            <w:tcW w:w="431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314C7128" w14:textId="77777777" w:rsidR="00B664B8" w:rsidRPr="002858CA" w:rsidRDefault="00625D62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iš</w:t>
            </w:r>
            <w:r w:rsidR="00A409EB" w:rsidRPr="00A409EB">
              <w:rPr>
                <w:rFonts w:ascii="Times New Roman" w:hAnsi="Times New Roman"/>
                <w:sz w:val="22"/>
                <w:szCs w:val="22"/>
              </w:rPr>
              <w:t>bėrimas, niež</w:t>
            </w:r>
            <w:r>
              <w:rPr>
                <w:rFonts w:ascii="Times New Roman" w:hAnsi="Times New Roman"/>
                <w:sz w:val="22"/>
                <w:szCs w:val="22"/>
              </w:rPr>
              <w:t>ėjimas</w:t>
            </w:r>
          </w:p>
        </w:tc>
      </w:tr>
      <w:tr w:rsidR="00B664B8" w:rsidRPr="002858CA" w14:paraId="7684138A" w14:textId="77777777">
        <w:tc>
          <w:tcPr>
            <w:tcW w:w="2700" w:type="dxa"/>
            <w:vMerge/>
            <w:tcBorders>
              <w:top w:val="single" w:sz="2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</w:tcPr>
          <w:p w14:paraId="30DCBA87" w14:textId="77777777" w:rsidR="00B664B8" w:rsidRPr="006904E6" w:rsidRDefault="00B664B8" w:rsidP="005867F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1EECAB88" w14:textId="77777777" w:rsidR="00B664B8" w:rsidRPr="002858CA" w:rsidRDefault="00A409EB" w:rsidP="005867FA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Nedažna</w:t>
            </w:r>
            <w:r w:rsidR="00814486">
              <w:rPr>
                <w:rFonts w:ascii="Times New Roman" w:hAnsi="Times New Roman"/>
                <w:sz w:val="22"/>
                <w:szCs w:val="22"/>
              </w:rPr>
              <w:t>s</w:t>
            </w:r>
          </w:p>
        </w:tc>
        <w:tc>
          <w:tcPr>
            <w:tcW w:w="431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787D35C1" w14:textId="77777777" w:rsidR="00B664B8" w:rsidRPr="002858CA" w:rsidRDefault="00291C36" w:rsidP="00E35257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291C36">
              <w:rPr>
                <w:rFonts w:ascii="Times New Roman" w:hAnsi="Times New Roman"/>
                <w:sz w:val="22"/>
                <w:szCs w:val="22"/>
              </w:rPr>
              <w:t xml:space="preserve">dilgėlinė, toksinė epidermio </w:t>
            </w:r>
            <w:proofErr w:type="spellStart"/>
            <w:r w:rsidRPr="00291C36">
              <w:rPr>
                <w:rFonts w:ascii="Times New Roman" w:hAnsi="Times New Roman"/>
                <w:sz w:val="22"/>
                <w:szCs w:val="22"/>
              </w:rPr>
              <w:t>nekrolizė</w:t>
            </w:r>
            <w:proofErr w:type="spellEnd"/>
            <w:r w:rsidRPr="00291C36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291C36">
              <w:rPr>
                <w:rFonts w:ascii="Times New Roman" w:hAnsi="Times New Roman"/>
                <w:sz w:val="22"/>
                <w:szCs w:val="22"/>
              </w:rPr>
              <w:t>St</w:t>
            </w:r>
            <w:r w:rsidR="00E35257">
              <w:rPr>
                <w:rFonts w:ascii="Times New Roman" w:hAnsi="Times New Roman"/>
                <w:sz w:val="22"/>
                <w:szCs w:val="22"/>
              </w:rPr>
              <w:t>i</w:t>
            </w:r>
            <w:r w:rsidRPr="00291C36">
              <w:rPr>
                <w:rFonts w:ascii="Times New Roman" w:hAnsi="Times New Roman"/>
                <w:sz w:val="22"/>
                <w:szCs w:val="22"/>
              </w:rPr>
              <w:t>venso</w:t>
            </w:r>
            <w:proofErr w:type="spellEnd"/>
            <w:r w:rsidR="00E35257">
              <w:rPr>
                <w:rFonts w:ascii="Times New Roman" w:hAnsi="Times New Roman"/>
                <w:sz w:val="22"/>
                <w:szCs w:val="22"/>
              </w:rPr>
              <w:t>-Dž</w:t>
            </w:r>
            <w:r w:rsidRPr="00291C36">
              <w:rPr>
                <w:rFonts w:ascii="Times New Roman" w:hAnsi="Times New Roman"/>
                <w:sz w:val="22"/>
                <w:szCs w:val="22"/>
              </w:rPr>
              <w:t xml:space="preserve">onsono sindromas, daugiaformė </w:t>
            </w:r>
            <w:proofErr w:type="spellStart"/>
            <w:r w:rsidRPr="00291C36">
              <w:rPr>
                <w:rFonts w:ascii="Times New Roman" w:hAnsi="Times New Roman"/>
                <w:sz w:val="22"/>
                <w:szCs w:val="22"/>
              </w:rPr>
              <w:t>eritema</w:t>
            </w:r>
            <w:proofErr w:type="spellEnd"/>
            <w:r w:rsidRPr="00291C36">
              <w:rPr>
                <w:rFonts w:ascii="Times New Roman" w:hAnsi="Times New Roman"/>
                <w:sz w:val="22"/>
                <w:szCs w:val="22"/>
              </w:rPr>
              <w:t xml:space="preserve"> (žr. 4.4 skyrių).</w:t>
            </w:r>
          </w:p>
        </w:tc>
      </w:tr>
      <w:tr w:rsidR="00B664B8" w:rsidRPr="002858CA" w14:paraId="048A37FD" w14:textId="77777777">
        <w:tc>
          <w:tcPr>
            <w:tcW w:w="2700" w:type="dxa"/>
            <w:vMerge/>
            <w:tcBorders>
              <w:top w:val="single" w:sz="2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</w:tcPr>
          <w:p w14:paraId="43EE7AA9" w14:textId="77777777" w:rsidR="00B664B8" w:rsidRPr="006904E6" w:rsidRDefault="00B664B8" w:rsidP="005867F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2EE48408" w14:textId="77777777" w:rsidR="00B664B8" w:rsidRPr="002858CA" w:rsidRDefault="006904E6" w:rsidP="005867FA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Dažnis n</w:t>
            </w:r>
            <w:r w:rsidR="00A409EB">
              <w:rPr>
                <w:rFonts w:ascii="Times New Roman" w:hAnsi="Times New Roman"/>
                <w:sz w:val="22"/>
                <w:szCs w:val="22"/>
              </w:rPr>
              <w:t>ežinoma</w:t>
            </w:r>
            <w:r>
              <w:rPr>
                <w:rFonts w:ascii="Times New Roman" w:hAnsi="Times New Roman"/>
                <w:sz w:val="22"/>
                <w:szCs w:val="22"/>
              </w:rPr>
              <w:t>s</w:t>
            </w:r>
          </w:p>
        </w:tc>
        <w:tc>
          <w:tcPr>
            <w:tcW w:w="431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0FA9EA32" w14:textId="77777777" w:rsidR="00B664B8" w:rsidRPr="002858CA" w:rsidRDefault="00291C36" w:rsidP="005867FA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291C36">
              <w:rPr>
                <w:rFonts w:ascii="Times New Roman" w:hAnsi="Times New Roman"/>
                <w:sz w:val="22"/>
                <w:szCs w:val="22"/>
              </w:rPr>
              <w:t xml:space="preserve">vaistų reakcijos su </w:t>
            </w:r>
            <w:proofErr w:type="spellStart"/>
            <w:r w:rsidRPr="00291C36">
              <w:rPr>
                <w:rFonts w:ascii="Times New Roman" w:hAnsi="Times New Roman"/>
                <w:sz w:val="22"/>
                <w:szCs w:val="22"/>
              </w:rPr>
              <w:t>eozinofilija</w:t>
            </w:r>
            <w:proofErr w:type="spellEnd"/>
            <w:r w:rsidRPr="00291C36">
              <w:rPr>
                <w:rFonts w:ascii="Times New Roman" w:hAnsi="Times New Roman"/>
                <w:sz w:val="22"/>
                <w:szCs w:val="22"/>
              </w:rPr>
              <w:t xml:space="preserve"> ir sisteminiais simptomais (</w:t>
            </w:r>
            <w:r w:rsidRPr="00DD3D48">
              <w:rPr>
                <w:rFonts w:ascii="Times New Roman" w:hAnsi="Times New Roman"/>
                <w:i/>
                <w:sz w:val="22"/>
                <w:szCs w:val="22"/>
              </w:rPr>
              <w:t>DRESS</w:t>
            </w:r>
            <w:r w:rsidRPr="00291C36">
              <w:rPr>
                <w:rFonts w:ascii="Times New Roman" w:hAnsi="Times New Roman"/>
                <w:sz w:val="22"/>
                <w:szCs w:val="22"/>
              </w:rPr>
              <w:t xml:space="preserve"> sindromu), ūmine </w:t>
            </w:r>
            <w:proofErr w:type="spellStart"/>
            <w:r w:rsidRPr="00291C36">
              <w:rPr>
                <w:rFonts w:ascii="Times New Roman" w:hAnsi="Times New Roman"/>
                <w:sz w:val="22"/>
                <w:szCs w:val="22"/>
              </w:rPr>
              <w:t>generalizuota</w:t>
            </w:r>
            <w:proofErr w:type="spellEnd"/>
            <w:r w:rsidRPr="00291C3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91C36">
              <w:rPr>
                <w:rFonts w:ascii="Times New Roman" w:hAnsi="Times New Roman"/>
                <w:sz w:val="22"/>
                <w:szCs w:val="22"/>
              </w:rPr>
              <w:t>egzantematine</w:t>
            </w:r>
            <w:proofErr w:type="spellEnd"/>
            <w:r w:rsidRPr="00291C3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91C36">
              <w:rPr>
                <w:rFonts w:ascii="Times New Roman" w:hAnsi="Times New Roman"/>
                <w:sz w:val="22"/>
                <w:szCs w:val="22"/>
              </w:rPr>
              <w:t>pustulioze</w:t>
            </w:r>
            <w:proofErr w:type="spellEnd"/>
            <w:r w:rsidRPr="00291C36">
              <w:rPr>
                <w:rFonts w:ascii="Times New Roman" w:hAnsi="Times New Roman"/>
                <w:sz w:val="22"/>
                <w:szCs w:val="22"/>
              </w:rPr>
              <w:t xml:space="preserve"> (žr. 4.4 skyrių).</w:t>
            </w:r>
          </w:p>
        </w:tc>
      </w:tr>
      <w:tr w:rsidR="00B664B8" w:rsidRPr="002858CA" w14:paraId="16E03EFE" w14:textId="77777777">
        <w:tc>
          <w:tcPr>
            <w:tcW w:w="2700" w:type="dxa"/>
            <w:tcBorders>
              <w:top w:val="single" w:sz="2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</w:tcPr>
          <w:p w14:paraId="4592A4C0" w14:textId="77777777" w:rsidR="00B664B8" w:rsidRPr="006904E6" w:rsidRDefault="00A409EB" w:rsidP="005867F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6904E6">
              <w:rPr>
                <w:rFonts w:ascii="Times New Roman" w:hAnsi="Times New Roman" w:cs="Times New Roman"/>
                <w:sz w:val="22"/>
                <w:szCs w:val="22"/>
              </w:rPr>
              <w:t>Inkstų ir šlapimo takų sutrikimai</w:t>
            </w:r>
          </w:p>
        </w:tc>
        <w:tc>
          <w:tcPr>
            <w:tcW w:w="16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25C72A4D" w14:textId="77777777" w:rsidR="00B664B8" w:rsidRPr="002858CA" w:rsidRDefault="00A409EB" w:rsidP="005867FA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Nedažna</w:t>
            </w:r>
            <w:r w:rsidR="006904E6">
              <w:rPr>
                <w:rFonts w:ascii="Times New Roman" w:hAnsi="Times New Roman"/>
                <w:sz w:val="22"/>
                <w:szCs w:val="22"/>
              </w:rPr>
              <w:t>s</w:t>
            </w:r>
          </w:p>
        </w:tc>
        <w:tc>
          <w:tcPr>
            <w:tcW w:w="431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64AE8990" w14:textId="77777777" w:rsidR="00B664B8" w:rsidRPr="002858CA" w:rsidRDefault="00291C36" w:rsidP="005867FA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291C36">
              <w:rPr>
                <w:rFonts w:ascii="Times New Roman" w:hAnsi="Times New Roman"/>
                <w:sz w:val="22"/>
                <w:szCs w:val="22"/>
              </w:rPr>
              <w:t>padidėj</w:t>
            </w:r>
            <w:r w:rsidR="00925B69">
              <w:rPr>
                <w:rFonts w:ascii="Times New Roman" w:hAnsi="Times New Roman"/>
                <w:sz w:val="22"/>
                <w:szCs w:val="22"/>
              </w:rPr>
              <w:t>ęs</w:t>
            </w:r>
            <w:r w:rsidRPr="00291C36">
              <w:rPr>
                <w:rFonts w:ascii="Times New Roman" w:hAnsi="Times New Roman"/>
                <w:sz w:val="22"/>
                <w:szCs w:val="22"/>
              </w:rPr>
              <w:t xml:space="preserve"> kreatinino kiekis kraujyje, padidėj</w:t>
            </w:r>
            <w:r w:rsidR="00925B69">
              <w:rPr>
                <w:rFonts w:ascii="Times New Roman" w:hAnsi="Times New Roman"/>
                <w:sz w:val="22"/>
                <w:szCs w:val="22"/>
              </w:rPr>
              <w:t>ęs</w:t>
            </w:r>
            <w:r w:rsidRPr="00291C36">
              <w:rPr>
                <w:rFonts w:ascii="Times New Roman" w:hAnsi="Times New Roman"/>
                <w:sz w:val="22"/>
                <w:szCs w:val="22"/>
              </w:rPr>
              <w:t xml:space="preserve"> šlapalo kiekis kraujyje</w:t>
            </w:r>
          </w:p>
        </w:tc>
      </w:tr>
      <w:tr w:rsidR="00B664B8" w:rsidRPr="002858CA" w14:paraId="3997AED7" w14:textId="77777777">
        <w:tc>
          <w:tcPr>
            <w:tcW w:w="2700" w:type="dxa"/>
            <w:vMerge w:val="restart"/>
            <w:tcBorders>
              <w:top w:val="single" w:sz="2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</w:tcPr>
          <w:p w14:paraId="33DD5C68" w14:textId="77777777" w:rsidR="00B664B8" w:rsidRPr="006904E6" w:rsidRDefault="00A409EB" w:rsidP="005867F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6904E6">
              <w:rPr>
                <w:rFonts w:ascii="Times New Roman" w:hAnsi="Times New Roman" w:cs="Times New Roman"/>
                <w:sz w:val="22"/>
                <w:szCs w:val="22"/>
              </w:rPr>
              <w:t>Bendrieji sutrikimai ir vartojimo pažeidimai</w:t>
            </w:r>
          </w:p>
        </w:tc>
        <w:tc>
          <w:tcPr>
            <w:tcW w:w="16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4E2EDC38" w14:textId="77777777" w:rsidR="00B664B8" w:rsidRPr="002858CA" w:rsidRDefault="00A409EB" w:rsidP="005867FA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Dažna</w:t>
            </w:r>
            <w:r w:rsidR="006904E6">
              <w:rPr>
                <w:rFonts w:ascii="Times New Roman" w:hAnsi="Times New Roman"/>
                <w:sz w:val="22"/>
                <w:szCs w:val="22"/>
              </w:rPr>
              <w:t>s</w:t>
            </w:r>
          </w:p>
        </w:tc>
        <w:tc>
          <w:tcPr>
            <w:tcW w:w="431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76C33365" w14:textId="77777777" w:rsidR="00B664B8" w:rsidRPr="002858CA" w:rsidRDefault="00291C36" w:rsidP="005867FA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291C36">
              <w:rPr>
                <w:rFonts w:ascii="Times New Roman" w:hAnsi="Times New Roman"/>
                <w:sz w:val="22"/>
                <w:szCs w:val="22"/>
              </w:rPr>
              <w:t>uždegimas, skausmas</w:t>
            </w:r>
          </w:p>
        </w:tc>
      </w:tr>
      <w:tr w:rsidR="00B664B8" w:rsidRPr="002858CA" w14:paraId="0A64FC37" w14:textId="77777777">
        <w:tc>
          <w:tcPr>
            <w:tcW w:w="27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B1B3F68" w14:textId="77777777" w:rsidR="00B664B8" w:rsidRPr="002858CA" w:rsidRDefault="00B664B8" w:rsidP="005867FA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6" w:space="0" w:color="808080"/>
              <w:left w:val="single" w:sz="2" w:space="0" w:color="808080"/>
              <w:bottom w:val="single" w:sz="6" w:space="0" w:color="808080"/>
              <w:right w:val="single" w:sz="6" w:space="0" w:color="808080"/>
            </w:tcBorders>
          </w:tcPr>
          <w:p w14:paraId="2F5C2F55" w14:textId="77777777" w:rsidR="00B664B8" w:rsidRPr="002858CA" w:rsidRDefault="00A409EB" w:rsidP="005867FA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Nedažna</w:t>
            </w:r>
            <w:r w:rsidR="006904E6">
              <w:rPr>
                <w:rFonts w:ascii="Times New Roman" w:hAnsi="Times New Roman"/>
                <w:sz w:val="22"/>
                <w:szCs w:val="22"/>
              </w:rPr>
              <w:t>s</w:t>
            </w:r>
          </w:p>
        </w:tc>
        <w:tc>
          <w:tcPr>
            <w:tcW w:w="4315" w:type="dxa"/>
            <w:tcBorders>
              <w:top w:val="single" w:sz="6" w:space="0" w:color="808080"/>
              <w:left w:val="single" w:sz="2" w:space="0" w:color="808080"/>
              <w:bottom w:val="single" w:sz="6" w:space="0" w:color="808080"/>
              <w:right w:val="single" w:sz="6" w:space="0" w:color="808080"/>
            </w:tcBorders>
          </w:tcPr>
          <w:p w14:paraId="7E908C58" w14:textId="77777777" w:rsidR="00B664B8" w:rsidRPr="002858CA" w:rsidRDefault="00925B69" w:rsidP="00A74B5B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</w:t>
            </w:r>
            <w:r w:rsidR="00291C36" w:rsidRPr="00291C36">
              <w:rPr>
                <w:rFonts w:ascii="Times New Roman" w:hAnsi="Times New Roman"/>
                <w:sz w:val="22"/>
                <w:szCs w:val="22"/>
              </w:rPr>
              <w:t>romboflebitas</w:t>
            </w:r>
            <w:proofErr w:type="spellEnd"/>
            <w:r w:rsidR="00291C36" w:rsidRPr="00291C36">
              <w:rPr>
                <w:rFonts w:ascii="Times New Roman" w:hAnsi="Times New Roman"/>
                <w:sz w:val="22"/>
                <w:szCs w:val="22"/>
              </w:rPr>
              <w:t xml:space="preserve">, skausmas </w:t>
            </w:r>
            <w:r w:rsidR="00A74B5B">
              <w:rPr>
                <w:rFonts w:ascii="Times New Roman" w:hAnsi="Times New Roman"/>
                <w:sz w:val="22"/>
                <w:szCs w:val="22"/>
              </w:rPr>
              <w:t>leidimo</w:t>
            </w:r>
            <w:r w:rsidR="00A74B5B" w:rsidRPr="00291C3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91C36" w:rsidRPr="00291C36">
              <w:rPr>
                <w:rFonts w:ascii="Times New Roman" w:hAnsi="Times New Roman"/>
                <w:sz w:val="22"/>
                <w:szCs w:val="22"/>
              </w:rPr>
              <w:t>vietoje</w:t>
            </w:r>
          </w:p>
        </w:tc>
      </w:tr>
    </w:tbl>
    <w:p w14:paraId="5F2C815A" w14:textId="77777777" w:rsidR="00291C36" w:rsidRDefault="00291C36" w:rsidP="005867FA">
      <w:pPr>
        <w:pStyle w:val="Pagrindinistekstas"/>
        <w:ind w:left="720"/>
        <w:rPr>
          <w:rFonts w:ascii="Times New Roman" w:hAnsi="Times New Roman"/>
          <w:sz w:val="22"/>
          <w:szCs w:val="22"/>
          <w:u w:val="single"/>
        </w:rPr>
      </w:pPr>
    </w:p>
    <w:p w14:paraId="496B3C73" w14:textId="77777777" w:rsidR="001F4D14" w:rsidRDefault="00925B69" w:rsidP="005867FA">
      <w:pPr>
        <w:pStyle w:val="Pagrindinistekstas"/>
        <w:ind w:left="720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Vaikų</w:t>
      </w:r>
      <w:r w:rsidRPr="001F4D14">
        <w:rPr>
          <w:rFonts w:ascii="Times New Roman" w:hAnsi="Times New Roman"/>
          <w:sz w:val="22"/>
          <w:szCs w:val="22"/>
          <w:u w:val="single"/>
        </w:rPr>
        <w:t xml:space="preserve"> </w:t>
      </w:r>
      <w:r w:rsidR="001F4D14" w:rsidRPr="001F4D14">
        <w:rPr>
          <w:rFonts w:ascii="Times New Roman" w:hAnsi="Times New Roman"/>
          <w:sz w:val="22"/>
          <w:szCs w:val="22"/>
          <w:u w:val="single"/>
        </w:rPr>
        <w:t>populiacija</w:t>
      </w:r>
    </w:p>
    <w:p w14:paraId="31FAF10E" w14:textId="77777777" w:rsidR="00B664B8" w:rsidRPr="002858CA" w:rsidRDefault="001F4D14" w:rsidP="005867FA">
      <w:pPr>
        <w:pStyle w:val="Pagrindinistekstas"/>
        <w:ind w:left="720"/>
        <w:rPr>
          <w:rFonts w:ascii="Times New Roman" w:hAnsi="Times New Roman"/>
          <w:b/>
          <w:sz w:val="22"/>
          <w:szCs w:val="22"/>
        </w:rPr>
      </w:pPr>
      <w:proofErr w:type="spellStart"/>
      <w:r w:rsidRPr="001F4D14">
        <w:rPr>
          <w:rFonts w:ascii="Times New Roman" w:hAnsi="Times New Roman"/>
          <w:sz w:val="22"/>
          <w:szCs w:val="22"/>
        </w:rPr>
        <w:t>Meropenem</w:t>
      </w:r>
      <w:proofErr w:type="spellEnd"/>
      <w:r w:rsidRPr="001F4D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25B69">
        <w:rPr>
          <w:rFonts w:ascii="Times New Roman" w:hAnsi="Times New Roman"/>
          <w:sz w:val="22"/>
          <w:szCs w:val="22"/>
        </w:rPr>
        <w:t>Venus</w:t>
      </w:r>
      <w:proofErr w:type="spellEnd"/>
      <w:r w:rsidR="00925B69">
        <w:rPr>
          <w:rFonts w:ascii="Times New Roman" w:hAnsi="Times New Roman"/>
          <w:sz w:val="22"/>
          <w:szCs w:val="22"/>
        </w:rPr>
        <w:t xml:space="preserve"> Pharma </w:t>
      </w:r>
      <w:r w:rsidRPr="001F4D14">
        <w:rPr>
          <w:rFonts w:ascii="Times New Roman" w:hAnsi="Times New Roman"/>
          <w:sz w:val="22"/>
          <w:szCs w:val="22"/>
        </w:rPr>
        <w:t xml:space="preserve">yra </w:t>
      </w:r>
      <w:r w:rsidR="00925B69" w:rsidRPr="008858C8">
        <w:rPr>
          <w:rFonts w:ascii="Times New Roman" w:hAnsi="Times New Roman"/>
          <w:sz w:val="22"/>
          <w:szCs w:val="22"/>
        </w:rPr>
        <w:t>registruotas</w:t>
      </w:r>
      <w:r w:rsidR="00925B69" w:rsidRPr="001F4D14">
        <w:rPr>
          <w:rFonts w:ascii="Times New Roman" w:hAnsi="Times New Roman"/>
          <w:sz w:val="22"/>
          <w:szCs w:val="22"/>
        </w:rPr>
        <w:t xml:space="preserve"> </w:t>
      </w:r>
      <w:r w:rsidRPr="001F4D14">
        <w:rPr>
          <w:rFonts w:ascii="Times New Roman" w:hAnsi="Times New Roman"/>
          <w:sz w:val="22"/>
          <w:szCs w:val="22"/>
        </w:rPr>
        <w:t xml:space="preserve">vyresniems </w:t>
      </w:r>
      <w:r w:rsidR="00925B69">
        <w:rPr>
          <w:rFonts w:ascii="Times New Roman" w:hAnsi="Times New Roman"/>
          <w:sz w:val="22"/>
          <w:szCs w:val="22"/>
        </w:rPr>
        <w:t>kaip</w:t>
      </w:r>
      <w:r w:rsidR="00925B69" w:rsidRPr="001F4D14">
        <w:rPr>
          <w:rFonts w:ascii="Times New Roman" w:hAnsi="Times New Roman"/>
          <w:sz w:val="22"/>
          <w:szCs w:val="22"/>
        </w:rPr>
        <w:t xml:space="preserve"> </w:t>
      </w:r>
      <w:r w:rsidRPr="001F4D14">
        <w:rPr>
          <w:rFonts w:ascii="Times New Roman" w:hAnsi="Times New Roman"/>
          <w:sz w:val="22"/>
          <w:szCs w:val="22"/>
        </w:rPr>
        <w:t>3 mėnesių vaikams. Remiantis ribotais turimais duomenimis, nėra įrodymų, kad vaika</w:t>
      </w:r>
      <w:r w:rsidR="00925B69">
        <w:rPr>
          <w:rFonts w:ascii="Times New Roman" w:hAnsi="Times New Roman"/>
          <w:sz w:val="22"/>
          <w:szCs w:val="22"/>
        </w:rPr>
        <w:t xml:space="preserve">i turėtų didesnę riziką </w:t>
      </w:r>
      <w:r w:rsidRPr="001F4D14">
        <w:rPr>
          <w:rFonts w:ascii="Times New Roman" w:hAnsi="Times New Roman"/>
          <w:sz w:val="22"/>
          <w:szCs w:val="22"/>
        </w:rPr>
        <w:t xml:space="preserve">nepageidaujamos </w:t>
      </w:r>
      <w:r w:rsidRPr="001F4D14">
        <w:rPr>
          <w:rFonts w:ascii="Times New Roman" w:hAnsi="Times New Roman"/>
          <w:sz w:val="22"/>
          <w:szCs w:val="22"/>
        </w:rPr>
        <w:lastRenderedPageBreak/>
        <w:t>reakcijos į vaist</w:t>
      </w:r>
      <w:r w:rsidR="00925B69">
        <w:rPr>
          <w:rFonts w:ascii="Times New Roman" w:hAnsi="Times New Roman"/>
          <w:sz w:val="22"/>
          <w:szCs w:val="22"/>
        </w:rPr>
        <w:t>inį preparatą</w:t>
      </w:r>
      <w:r w:rsidRPr="001F4D14">
        <w:rPr>
          <w:rFonts w:ascii="Times New Roman" w:hAnsi="Times New Roman"/>
          <w:sz w:val="22"/>
          <w:szCs w:val="22"/>
        </w:rPr>
        <w:t xml:space="preserve">. Visi gauti </w:t>
      </w:r>
      <w:r>
        <w:rPr>
          <w:rFonts w:ascii="Times New Roman" w:hAnsi="Times New Roman"/>
          <w:sz w:val="22"/>
          <w:szCs w:val="22"/>
        </w:rPr>
        <w:t>duomenys</w:t>
      </w:r>
      <w:r w:rsidRPr="001F4D14">
        <w:rPr>
          <w:rFonts w:ascii="Times New Roman" w:hAnsi="Times New Roman"/>
          <w:sz w:val="22"/>
          <w:szCs w:val="22"/>
        </w:rPr>
        <w:t xml:space="preserve"> atitiko suaugusiųjų populiacijoje pastebėtus įvykius.</w:t>
      </w:r>
    </w:p>
    <w:p w14:paraId="02FE616F" w14:textId="77777777" w:rsidR="00603D35" w:rsidRDefault="00603D35" w:rsidP="005867FA">
      <w:pPr>
        <w:pStyle w:val="Pagrindinistekstas"/>
        <w:ind w:left="720"/>
        <w:rPr>
          <w:rFonts w:ascii="Times New Roman" w:hAnsi="Times New Roman"/>
          <w:b/>
          <w:sz w:val="22"/>
          <w:szCs w:val="22"/>
        </w:rPr>
      </w:pPr>
    </w:p>
    <w:p w14:paraId="73EC8D67" w14:textId="77777777" w:rsidR="001F4D14" w:rsidRPr="00DD3D48" w:rsidRDefault="001F4D14" w:rsidP="005867FA">
      <w:pPr>
        <w:pStyle w:val="Pagrindinistekstas"/>
        <w:ind w:left="720"/>
        <w:rPr>
          <w:rFonts w:ascii="Times New Roman" w:hAnsi="Times New Roman"/>
          <w:sz w:val="22"/>
          <w:szCs w:val="22"/>
          <w:u w:val="single"/>
        </w:rPr>
      </w:pPr>
      <w:r w:rsidRPr="00DD3D48">
        <w:rPr>
          <w:rFonts w:ascii="Times New Roman" w:hAnsi="Times New Roman"/>
          <w:sz w:val="22"/>
          <w:szCs w:val="22"/>
          <w:u w:val="single"/>
        </w:rPr>
        <w:t>Pranešimai apie įtariamas nepageidaujamas reakcijas</w:t>
      </w:r>
    </w:p>
    <w:p w14:paraId="02228395" w14:textId="4CB3A826" w:rsidR="00CE3C5D" w:rsidRDefault="007A3E34" w:rsidP="00503357">
      <w:pPr>
        <w:autoSpaceDE w:val="0"/>
        <w:autoSpaceDN w:val="0"/>
        <w:adjustRightInd w:val="0"/>
        <w:ind w:left="737"/>
        <w:jc w:val="both"/>
        <w:rPr>
          <w:sz w:val="22"/>
          <w:szCs w:val="22"/>
          <w:lang w:eastAsia="lt-LT"/>
        </w:rPr>
      </w:pPr>
      <w:r w:rsidRPr="00832FA6">
        <w:rPr>
          <w:rFonts w:ascii="Times New Roman" w:hAnsi="Times New Roman" w:cs="Times New Roman"/>
          <w:noProof/>
          <w:sz w:val="22"/>
          <w:szCs w:val="22"/>
        </w:rPr>
        <w:t>S</w:t>
      </w:r>
      <w:r w:rsidRPr="00DD3D48">
        <w:rPr>
          <w:rFonts w:ascii="Times New Roman" w:hAnsi="Times New Roman" w:cs="Times New Roman"/>
          <w:noProof/>
          <w:sz w:val="22"/>
          <w:szCs w:val="22"/>
        </w:rPr>
        <w:t>varbu pranešti apie įtariamas nepageidaujamas reakcijas, pastebėtas po vaistinio preparato registracijos, nes tai leidžia nuolat stebėti vaistinio preparato naudos ir rizikos santykį.</w:t>
      </w:r>
      <w:r w:rsidRPr="00DD3D48">
        <w:rPr>
          <w:rFonts w:ascii="Times New Roman" w:hAnsi="Times New Roman" w:cs="Times New Roman"/>
          <w:sz w:val="22"/>
          <w:szCs w:val="22"/>
        </w:rPr>
        <w:t xml:space="preserve"> </w:t>
      </w:r>
      <w:r w:rsidR="00CE3C5D">
        <w:rPr>
          <w:sz w:val="22"/>
          <w:szCs w:val="22"/>
          <w:lang w:eastAsia="lt-LT"/>
        </w:rPr>
        <w:t xml:space="preserve">Sveikatos priežiūros ar farmacijos specialistai turi pranešti apie bet kokias įtariamas nepageidaujamas reakcijas, užpildę ir pateikę pranešimo formą Valstybinės vaistų kontrolės tarnybos prie Lietuvos Respublikos sveikatos apsaugos ministerijos tinklalapyje </w:t>
      </w:r>
      <w:r w:rsidR="00CE3C5D">
        <w:rPr>
          <w:color w:val="0000EE"/>
          <w:sz w:val="22"/>
          <w:szCs w:val="22"/>
          <w:u w:val="single"/>
          <w:lang w:eastAsia="lt-LT"/>
        </w:rPr>
        <w:t>https://vvkt.lrv.lt/lt/</w:t>
      </w:r>
      <w:r w:rsidR="00CE3C5D">
        <w:rPr>
          <w:sz w:val="22"/>
          <w:szCs w:val="22"/>
          <w:lang w:eastAsia="lt-LT"/>
        </w:rPr>
        <w:t xml:space="preserve"> nurodytais būdais.</w:t>
      </w:r>
    </w:p>
    <w:p w14:paraId="071A77C9" w14:textId="77777777" w:rsidR="00B664B8" w:rsidRPr="002858CA" w:rsidRDefault="00B664B8" w:rsidP="001244D8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1D720B2D" w14:textId="77777777" w:rsidR="00B664B8" w:rsidRDefault="00D156B2" w:rsidP="005867FA">
      <w:pPr>
        <w:pStyle w:val="Pagrindinistekstas"/>
        <w:rPr>
          <w:rFonts w:ascii="Times New Roman" w:hAnsi="Times New Roman"/>
          <w:b/>
          <w:bCs/>
          <w:sz w:val="22"/>
          <w:szCs w:val="22"/>
        </w:rPr>
      </w:pPr>
      <w:bookmarkStart w:id="10" w:name="OVERDOSE"/>
      <w:bookmarkEnd w:id="10"/>
      <w:r w:rsidRPr="002858CA">
        <w:rPr>
          <w:rFonts w:ascii="Times New Roman" w:hAnsi="Times New Roman"/>
          <w:b/>
          <w:bCs/>
          <w:sz w:val="22"/>
          <w:szCs w:val="22"/>
        </w:rPr>
        <w:t xml:space="preserve">4.9 </w:t>
      </w:r>
      <w:r w:rsidRPr="002858CA">
        <w:rPr>
          <w:rFonts w:ascii="Times New Roman" w:hAnsi="Times New Roman"/>
          <w:b/>
          <w:bCs/>
          <w:sz w:val="22"/>
          <w:szCs w:val="22"/>
        </w:rPr>
        <w:tab/>
      </w:r>
      <w:r w:rsidR="005710BE" w:rsidRPr="005710BE">
        <w:rPr>
          <w:rFonts w:ascii="Times New Roman" w:hAnsi="Times New Roman"/>
          <w:b/>
          <w:bCs/>
          <w:sz w:val="22"/>
          <w:szCs w:val="22"/>
        </w:rPr>
        <w:t>Perdozavimas</w:t>
      </w:r>
    </w:p>
    <w:p w14:paraId="3B2376D1" w14:textId="77777777" w:rsidR="00A94385" w:rsidRPr="00925B69" w:rsidRDefault="00A94385" w:rsidP="005867FA">
      <w:pPr>
        <w:pStyle w:val="Pagrindinistekstas"/>
        <w:rPr>
          <w:rFonts w:ascii="Times New Roman" w:hAnsi="Times New Roman"/>
          <w:b/>
          <w:bCs/>
          <w:sz w:val="22"/>
          <w:szCs w:val="22"/>
        </w:rPr>
      </w:pPr>
    </w:p>
    <w:p w14:paraId="5A9215FA" w14:textId="77777777" w:rsidR="00D10692" w:rsidRDefault="00D10692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Perdozavimas g</w:t>
      </w:r>
      <w:r w:rsidR="005710BE">
        <w:rPr>
          <w:rFonts w:ascii="Times New Roman" w:hAnsi="Times New Roman"/>
          <w:sz w:val="22"/>
          <w:szCs w:val="22"/>
        </w:rPr>
        <w:t>ali</w:t>
      </w:r>
      <w:r>
        <w:rPr>
          <w:rFonts w:ascii="Times New Roman" w:hAnsi="Times New Roman"/>
          <w:sz w:val="22"/>
          <w:szCs w:val="22"/>
        </w:rPr>
        <w:t>mas</w:t>
      </w:r>
      <w:r w:rsidR="005710BE">
        <w:rPr>
          <w:rFonts w:ascii="Times New Roman" w:hAnsi="Times New Roman"/>
          <w:sz w:val="22"/>
          <w:szCs w:val="22"/>
        </w:rPr>
        <w:t xml:space="preserve"> </w:t>
      </w:r>
      <w:r w:rsidR="005710BE" w:rsidRPr="005710BE">
        <w:rPr>
          <w:rFonts w:ascii="Times New Roman" w:hAnsi="Times New Roman"/>
          <w:sz w:val="22"/>
          <w:szCs w:val="22"/>
        </w:rPr>
        <w:t>pacientams, kurių inkstų funkcija sutrikusi, jei</w:t>
      </w:r>
      <w:r w:rsidR="005710BE">
        <w:rPr>
          <w:rFonts w:ascii="Times New Roman" w:hAnsi="Times New Roman"/>
          <w:sz w:val="22"/>
          <w:szCs w:val="22"/>
        </w:rPr>
        <w:t>gu</w:t>
      </w:r>
      <w:r w:rsidR="005710BE" w:rsidRPr="005710BE">
        <w:rPr>
          <w:rFonts w:ascii="Times New Roman" w:hAnsi="Times New Roman"/>
          <w:sz w:val="22"/>
          <w:szCs w:val="22"/>
        </w:rPr>
        <w:t xml:space="preserve"> dozė nebus pakoreguota, kaip aprašyta 4.2 skyriuje</w:t>
      </w:r>
      <w:r w:rsidR="002C2872" w:rsidRPr="002C2872">
        <w:rPr>
          <w:rFonts w:ascii="Times New Roman" w:hAnsi="Times New Roman"/>
          <w:sz w:val="22"/>
          <w:szCs w:val="22"/>
        </w:rPr>
        <w:t xml:space="preserve">. Ribota patirtis </w:t>
      </w:r>
      <w:r w:rsidR="002C2872">
        <w:rPr>
          <w:rFonts w:ascii="Times New Roman" w:hAnsi="Times New Roman"/>
          <w:sz w:val="22"/>
          <w:szCs w:val="22"/>
        </w:rPr>
        <w:t>rinkoje</w:t>
      </w:r>
      <w:r w:rsidR="002C2872" w:rsidRPr="002C2872">
        <w:rPr>
          <w:rFonts w:ascii="Times New Roman" w:hAnsi="Times New Roman"/>
          <w:sz w:val="22"/>
          <w:szCs w:val="22"/>
        </w:rPr>
        <w:t xml:space="preserve"> rodo, kad jei perdozavus atsiranda nepageidaujamų reakcijų, jos atitinka 4.8 skyriuje aprašytą nepageidaujamų reakcijų pobūdį, paprastai būna lengvos ir praeina nutraukus vaist</w:t>
      </w:r>
      <w:r>
        <w:rPr>
          <w:rFonts w:ascii="Times New Roman" w:hAnsi="Times New Roman"/>
          <w:sz w:val="22"/>
          <w:szCs w:val="22"/>
        </w:rPr>
        <w:t>inio</w:t>
      </w:r>
      <w:r w:rsidR="002C2872" w:rsidRPr="002C287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preparato </w:t>
      </w:r>
      <w:r w:rsidR="002C2872" w:rsidRPr="002C2872">
        <w:rPr>
          <w:rFonts w:ascii="Times New Roman" w:hAnsi="Times New Roman"/>
          <w:sz w:val="22"/>
          <w:szCs w:val="22"/>
        </w:rPr>
        <w:t xml:space="preserve">vartojimą arba sumažinus dozę. </w:t>
      </w:r>
    </w:p>
    <w:p w14:paraId="316200CC" w14:textId="77777777" w:rsidR="00925B69" w:rsidRDefault="00925B69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</w:p>
    <w:p w14:paraId="17C557F2" w14:textId="4AC0DF9B" w:rsidR="00D10692" w:rsidRDefault="00D10692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</w:t>
      </w:r>
      <w:r w:rsidR="002C2872" w:rsidRPr="002C2872">
        <w:rPr>
          <w:rFonts w:ascii="Times New Roman" w:hAnsi="Times New Roman"/>
          <w:sz w:val="22"/>
          <w:szCs w:val="22"/>
        </w:rPr>
        <w:t>imptomin</w:t>
      </w:r>
      <w:r>
        <w:rPr>
          <w:rFonts w:ascii="Times New Roman" w:hAnsi="Times New Roman"/>
          <w:sz w:val="22"/>
          <w:szCs w:val="22"/>
        </w:rPr>
        <w:t>is</w:t>
      </w:r>
      <w:r w:rsidR="002C2872" w:rsidRPr="002C2872">
        <w:rPr>
          <w:rFonts w:ascii="Times New Roman" w:hAnsi="Times New Roman"/>
          <w:sz w:val="22"/>
          <w:szCs w:val="22"/>
        </w:rPr>
        <w:t xml:space="preserve"> gydym</w:t>
      </w:r>
      <w:r>
        <w:rPr>
          <w:rFonts w:ascii="Times New Roman" w:hAnsi="Times New Roman"/>
          <w:sz w:val="22"/>
          <w:szCs w:val="22"/>
        </w:rPr>
        <w:t>as turi būti apsvar</w:t>
      </w:r>
      <w:r w:rsidR="00AD5930">
        <w:rPr>
          <w:rFonts w:ascii="Times New Roman" w:hAnsi="Times New Roman"/>
          <w:sz w:val="22"/>
          <w:szCs w:val="22"/>
        </w:rPr>
        <w:t>s</w:t>
      </w:r>
      <w:r>
        <w:rPr>
          <w:rFonts w:ascii="Times New Roman" w:hAnsi="Times New Roman"/>
          <w:sz w:val="22"/>
          <w:szCs w:val="22"/>
        </w:rPr>
        <w:t>tytas.</w:t>
      </w:r>
    </w:p>
    <w:p w14:paraId="08CB9D7C" w14:textId="77777777" w:rsidR="00925B69" w:rsidRDefault="00925B69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</w:p>
    <w:p w14:paraId="066544DD" w14:textId="77777777" w:rsidR="006C3DE4" w:rsidRDefault="002C2872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 w:rsidRPr="002C2872">
        <w:rPr>
          <w:rFonts w:ascii="Times New Roman" w:hAnsi="Times New Roman"/>
          <w:sz w:val="22"/>
          <w:szCs w:val="22"/>
        </w:rPr>
        <w:t>Asme</w:t>
      </w:r>
      <w:r>
        <w:rPr>
          <w:rFonts w:ascii="Times New Roman" w:hAnsi="Times New Roman"/>
          <w:sz w:val="22"/>
          <w:szCs w:val="22"/>
        </w:rPr>
        <w:t>nys</w:t>
      </w:r>
      <w:r w:rsidRPr="002C2872">
        <w:rPr>
          <w:rFonts w:ascii="Times New Roman" w:hAnsi="Times New Roman"/>
          <w:sz w:val="22"/>
          <w:szCs w:val="22"/>
        </w:rPr>
        <w:t>, kurių inkstų funkcija normali, greitai pašalina</w:t>
      </w:r>
      <w:r w:rsidR="006C3DE4">
        <w:rPr>
          <w:rFonts w:ascii="Times New Roman" w:hAnsi="Times New Roman"/>
          <w:sz w:val="22"/>
          <w:szCs w:val="22"/>
        </w:rPr>
        <w:t xml:space="preserve"> vaistinį preparatą su šlapimu</w:t>
      </w:r>
      <w:r w:rsidRPr="002C2872">
        <w:rPr>
          <w:rFonts w:ascii="Times New Roman" w:hAnsi="Times New Roman"/>
          <w:sz w:val="22"/>
          <w:szCs w:val="22"/>
        </w:rPr>
        <w:t>.</w:t>
      </w:r>
    </w:p>
    <w:p w14:paraId="760F8934" w14:textId="77777777" w:rsidR="00925B69" w:rsidRDefault="00925B69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</w:p>
    <w:p w14:paraId="4D0F9590" w14:textId="77777777" w:rsidR="006C3DE4" w:rsidRDefault="002C2872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 w:rsidRPr="002C2872">
        <w:rPr>
          <w:rFonts w:ascii="Times New Roman" w:hAnsi="Times New Roman"/>
          <w:sz w:val="22"/>
          <w:szCs w:val="22"/>
        </w:rPr>
        <w:t>Hemodializė</w:t>
      </w:r>
      <w:r w:rsidR="006C3DE4">
        <w:rPr>
          <w:rFonts w:ascii="Times New Roman" w:hAnsi="Times New Roman"/>
          <w:sz w:val="22"/>
          <w:szCs w:val="22"/>
        </w:rPr>
        <w:t>s metu</w:t>
      </w:r>
      <w:r w:rsidRPr="002C2872">
        <w:rPr>
          <w:rFonts w:ascii="Times New Roman" w:hAnsi="Times New Roman"/>
          <w:sz w:val="22"/>
          <w:szCs w:val="22"/>
        </w:rPr>
        <w:t xml:space="preserve"> pašalin</w:t>
      </w:r>
      <w:r w:rsidR="006C3DE4">
        <w:rPr>
          <w:rFonts w:ascii="Times New Roman" w:hAnsi="Times New Roman"/>
          <w:sz w:val="22"/>
          <w:szCs w:val="22"/>
        </w:rPr>
        <w:t>amas</w:t>
      </w:r>
      <w:r w:rsidRPr="002C287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C2872">
        <w:rPr>
          <w:rFonts w:ascii="Times New Roman" w:hAnsi="Times New Roman"/>
          <w:sz w:val="22"/>
          <w:szCs w:val="22"/>
        </w:rPr>
        <w:t>meropenem</w:t>
      </w:r>
      <w:r w:rsidR="006C3DE4">
        <w:rPr>
          <w:rFonts w:ascii="Times New Roman" w:hAnsi="Times New Roman"/>
          <w:sz w:val="22"/>
          <w:szCs w:val="22"/>
        </w:rPr>
        <w:t>as</w:t>
      </w:r>
      <w:proofErr w:type="spellEnd"/>
      <w:r w:rsidRPr="002C2872">
        <w:rPr>
          <w:rFonts w:ascii="Times New Roman" w:hAnsi="Times New Roman"/>
          <w:sz w:val="22"/>
          <w:szCs w:val="22"/>
        </w:rPr>
        <w:t xml:space="preserve"> ir jo metabolit</w:t>
      </w:r>
      <w:r w:rsidR="006C3DE4">
        <w:rPr>
          <w:rFonts w:ascii="Times New Roman" w:hAnsi="Times New Roman"/>
          <w:sz w:val="22"/>
          <w:szCs w:val="22"/>
        </w:rPr>
        <w:t>as</w:t>
      </w:r>
      <w:r w:rsidRPr="002C2872">
        <w:rPr>
          <w:rFonts w:ascii="Times New Roman" w:hAnsi="Times New Roman"/>
          <w:sz w:val="22"/>
          <w:szCs w:val="22"/>
        </w:rPr>
        <w:t>.</w:t>
      </w:r>
    </w:p>
    <w:p w14:paraId="69E990F3" w14:textId="77777777" w:rsidR="007609CA" w:rsidRDefault="007609CA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</w:p>
    <w:p w14:paraId="406A99BC" w14:textId="77777777" w:rsidR="007609CA" w:rsidRPr="002858CA" w:rsidRDefault="007609CA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</w:p>
    <w:p w14:paraId="5498AADF" w14:textId="77777777" w:rsidR="00B664B8" w:rsidRDefault="00D156B2" w:rsidP="005867FA">
      <w:pPr>
        <w:pStyle w:val="Pagrindinistekstas"/>
        <w:rPr>
          <w:rFonts w:ascii="Times New Roman" w:hAnsi="Times New Roman"/>
          <w:b/>
          <w:bCs/>
          <w:sz w:val="22"/>
          <w:szCs w:val="22"/>
        </w:rPr>
      </w:pPr>
      <w:bookmarkStart w:id="11" w:name="PHARMACOLOGICAL_PROPS"/>
      <w:bookmarkEnd w:id="11"/>
      <w:r w:rsidRPr="002858CA">
        <w:rPr>
          <w:rFonts w:ascii="Times New Roman" w:hAnsi="Times New Roman"/>
          <w:b/>
          <w:bCs/>
          <w:sz w:val="22"/>
          <w:szCs w:val="22"/>
        </w:rPr>
        <w:t xml:space="preserve">5. </w:t>
      </w:r>
      <w:r w:rsidRPr="002858CA">
        <w:rPr>
          <w:rFonts w:ascii="Times New Roman" w:hAnsi="Times New Roman"/>
          <w:b/>
          <w:bCs/>
          <w:sz w:val="22"/>
          <w:szCs w:val="22"/>
        </w:rPr>
        <w:tab/>
      </w:r>
      <w:r w:rsidR="002C2872" w:rsidRPr="002C2872">
        <w:rPr>
          <w:rFonts w:ascii="Times New Roman" w:hAnsi="Times New Roman"/>
          <w:b/>
          <w:bCs/>
          <w:sz w:val="22"/>
          <w:szCs w:val="22"/>
        </w:rPr>
        <w:t>FARMAKOLOGINĖS SAVYBĖS</w:t>
      </w:r>
    </w:p>
    <w:p w14:paraId="7FE0043A" w14:textId="77777777" w:rsidR="00925B69" w:rsidRPr="002858CA" w:rsidRDefault="00925B69" w:rsidP="005867FA">
      <w:pPr>
        <w:pStyle w:val="Pagrindinistekstas"/>
        <w:rPr>
          <w:rFonts w:ascii="Times New Roman" w:hAnsi="Times New Roman"/>
          <w:b/>
          <w:bCs/>
          <w:sz w:val="22"/>
          <w:szCs w:val="22"/>
        </w:rPr>
      </w:pPr>
    </w:p>
    <w:p w14:paraId="500F0F65" w14:textId="77777777" w:rsidR="00B664B8" w:rsidRDefault="00D156B2" w:rsidP="007C0C61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bookmarkStart w:id="12" w:name="PHARMACODYNAMIC_PROPS"/>
      <w:bookmarkEnd w:id="12"/>
      <w:r w:rsidRPr="002858CA">
        <w:rPr>
          <w:rFonts w:ascii="Times New Roman" w:hAnsi="Times New Roman"/>
          <w:b/>
          <w:bCs/>
          <w:sz w:val="22"/>
          <w:szCs w:val="22"/>
        </w:rPr>
        <w:t xml:space="preserve">5.1 </w:t>
      </w:r>
      <w:r w:rsidRPr="002858CA">
        <w:rPr>
          <w:rFonts w:ascii="Times New Roman" w:hAnsi="Times New Roman"/>
          <w:b/>
          <w:bCs/>
          <w:sz w:val="22"/>
          <w:szCs w:val="22"/>
        </w:rPr>
        <w:tab/>
      </w:r>
      <w:proofErr w:type="spellStart"/>
      <w:r w:rsidR="002C2872" w:rsidRPr="002C2872">
        <w:rPr>
          <w:rFonts w:ascii="Times New Roman" w:hAnsi="Times New Roman"/>
          <w:b/>
          <w:bCs/>
          <w:sz w:val="22"/>
          <w:szCs w:val="22"/>
        </w:rPr>
        <w:t>Farmakodinaminės</w:t>
      </w:r>
      <w:proofErr w:type="spellEnd"/>
      <w:r w:rsidR="002C2872" w:rsidRPr="002C2872">
        <w:rPr>
          <w:rFonts w:ascii="Times New Roman" w:hAnsi="Times New Roman"/>
          <w:b/>
          <w:bCs/>
          <w:sz w:val="22"/>
          <w:szCs w:val="22"/>
        </w:rPr>
        <w:t xml:space="preserve"> savybės</w:t>
      </w:r>
    </w:p>
    <w:p w14:paraId="6CCE65F0" w14:textId="77777777" w:rsidR="0007414D" w:rsidRDefault="0007414D" w:rsidP="007C0C61">
      <w:pPr>
        <w:pStyle w:val="Pagrindinistekstas"/>
        <w:ind w:left="720"/>
        <w:rPr>
          <w:rFonts w:ascii="Times New Roman" w:hAnsi="Times New Roman"/>
          <w:b/>
          <w:bCs/>
          <w:sz w:val="22"/>
          <w:szCs w:val="22"/>
        </w:rPr>
      </w:pPr>
    </w:p>
    <w:p w14:paraId="452996A2" w14:textId="77777777" w:rsidR="0007414D" w:rsidRDefault="002C2872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proofErr w:type="spellStart"/>
      <w:r w:rsidRPr="002C2872">
        <w:rPr>
          <w:rFonts w:ascii="Times New Roman" w:hAnsi="Times New Roman"/>
          <w:sz w:val="22"/>
          <w:szCs w:val="22"/>
        </w:rPr>
        <w:t>Farmakoterapinė</w:t>
      </w:r>
      <w:proofErr w:type="spellEnd"/>
      <w:r w:rsidRPr="002C2872">
        <w:rPr>
          <w:rFonts w:ascii="Times New Roman" w:hAnsi="Times New Roman"/>
          <w:sz w:val="22"/>
          <w:szCs w:val="22"/>
        </w:rPr>
        <w:t xml:space="preserve"> grupė: sisteminiai antibakteriniai vaistai, </w:t>
      </w:r>
      <w:proofErr w:type="spellStart"/>
      <w:r w:rsidRPr="002C2872">
        <w:rPr>
          <w:rFonts w:ascii="Times New Roman" w:hAnsi="Times New Roman"/>
          <w:sz w:val="22"/>
          <w:szCs w:val="22"/>
        </w:rPr>
        <w:t>karbapenemai</w:t>
      </w:r>
      <w:proofErr w:type="spellEnd"/>
      <w:r w:rsidRPr="002C2872">
        <w:rPr>
          <w:rFonts w:ascii="Times New Roman" w:hAnsi="Times New Roman"/>
          <w:sz w:val="22"/>
          <w:szCs w:val="22"/>
        </w:rPr>
        <w:t>, ATC kodas - J01DH02</w:t>
      </w:r>
      <w:r w:rsidR="00D52F0A">
        <w:rPr>
          <w:rFonts w:ascii="Times New Roman" w:hAnsi="Times New Roman"/>
          <w:sz w:val="22"/>
          <w:szCs w:val="22"/>
        </w:rPr>
        <w:t>.</w:t>
      </w:r>
    </w:p>
    <w:p w14:paraId="678494CC" w14:textId="77777777" w:rsidR="006C3DE4" w:rsidRDefault="006C3DE4" w:rsidP="005867FA">
      <w:pPr>
        <w:pStyle w:val="Pagrindinistekstas"/>
        <w:ind w:left="720"/>
        <w:rPr>
          <w:rFonts w:ascii="Times New Roman" w:hAnsi="Times New Roman"/>
          <w:sz w:val="22"/>
          <w:szCs w:val="22"/>
          <w:u w:val="single"/>
        </w:rPr>
      </w:pPr>
    </w:p>
    <w:p w14:paraId="644D4F0B" w14:textId="77777777" w:rsidR="0007414D" w:rsidRPr="00DD3D48" w:rsidRDefault="002C2872" w:rsidP="005867FA">
      <w:pPr>
        <w:pStyle w:val="Pagrindinistekstas"/>
        <w:ind w:left="720"/>
        <w:rPr>
          <w:rFonts w:ascii="Times New Roman" w:hAnsi="Times New Roman"/>
          <w:sz w:val="22"/>
          <w:szCs w:val="22"/>
          <w:u w:val="single"/>
        </w:rPr>
      </w:pPr>
      <w:r w:rsidRPr="00DD3D48">
        <w:rPr>
          <w:rFonts w:ascii="Times New Roman" w:hAnsi="Times New Roman"/>
          <w:sz w:val="22"/>
          <w:szCs w:val="22"/>
          <w:u w:val="single"/>
        </w:rPr>
        <w:t xml:space="preserve">Veikimo </w:t>
      </w:r>
      <w:proofErr w:type="spellStart"/>
      <w:r w:rsidRPr="00DD3D48">
        <w:rPr>
          <w:rFonts w:ascii="Times New Roman" w:hAnsi="Times New Roman"/>
          <w:sz w:val="22"/>
          <w:szCs w:val="22"/>
          <w:u w:val="single"/>
        </w:rPr>
        <w:t>machanizmas</w:t>
      </w:r>
      <w:proofErr w:type="spellEnd"/>
    </w:p>
    <w:p w14:paraId="04DE3948" w14:textId="77777777" w:rsidR="003C2525" w:rsidRDefault="002C2872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proofErr w:type="spellStart"/>
      <w:r w:rsidRPr="002C2872">
        <w:rPr>
          <w:rFonts w:ascii="Times New Roman" w:hAnsi="Times New Roman"/>
          <w:sz w:val="22"/>
          <w:szCs w:val="22"/>
        </w:rPr>
        <w:t>Meropenemas</w:t>
      </w:r>
      <w:proofErr w:type="spellEnd"/>
      <w:r w:rsidRPr="002C2872">
        <w:rPr>
          <w:rFonts w:ascii="Times New Roman" w:hAnsi="Times New Roman"/>
          <w:sz w:val="22"/>
          <w:szCs w:val="22"/>
        </w:rPr>
        <w:t xml:space="preserve"> veikia </w:t>
      </w:r>
      <w:proofErr w:type="spellStart"/>
      <w:r w:rsidRPr="002C2872">
        <w:rPr>
          <w:rFonts w:ascii="Times New Roman" w:hAnsi="Times New Roman"/>
          <w:sz w:val="22"/>
          <w:szCs w:val="22"/>
        </w:rPr>
        <w:t>baktericidiškai</w:t>
      </w:r>
      <w:proofErr w:type="spellEnd"/>
      <w:r w:rsidRPr="002C2872">
        <w:rPr>
          <w:rFonts w:ascii="Times New Roman" w:hAnsi="Times New Roman"/>
          <w:sz w:val="22"/>
          <w:szCs w:val="22"/>
        </w:rPr>
        <w:t xml:space="preserve">, slopindamas </w:t>
      </w:r>
      <w:proofErr w:type="spellStart"/>
      <w:r w:rsidRPr="002C2872">
        <w:rPr>
          <w:rFonts w:ascii="Times New Roman" w:hAnsi="Times New Roman"/>
          <w:sz w:val="22"/>
          <w:szCs w:val="22"/>
        </w:rPr>
        <w:t>gramteigiamų</w:t>
      </w:r>
      <w:proofErr w:type="spellEnd"/>
      <w:r w:rsidRPr="002C2872">
        <w:rPr>
          <w:rFonts w:ascii="Times New Roman" w:hAnsi="Times New Roman"/>
          <w:sz w:val="22"/>
          <w:szCs w:val="22"/>
        </w:rPr>
        <w:t xml:space="preserve"> ir </w:t>
      </w:r>
      <w:proofErr w:type="spellStart"/>
      <w:r w:rsidRPr="002C2872">
        <w:rPr>
          <w:rFonts w:ascii="Times New Roman" w:hAnsi="Times New Roman"/>
          <w:sz w:val="22"/>
          <w:szCs w:val="22"/>
        </w:rPr>
        <w:t>gramneigiamų</w:t>
      </w:r>
      <w:proofErr w:type="spellEnd"/>
      <w:r w:rsidRPr="002C2872">
        <w:rPr>
          <w:rFonts w:ascii="Times New Roman" w:hAnsi="Times New Roman"/>
          <w:sz w:val="22"/>
          <w:szCs w:val="22"/>
        </w:rPr>
        <w:t xml:space="preserve"> bakterijų ląstelių sienelių sintezę, jungdamasis prie peniciliną surišančių baltymų (</w:t>
      </w:r>
      <w:r w:rsidR="006C3DE4">
        <w:rPr>
          <w:rFonts w:ascii="Times New Roman" w:hAnsi="Times New Roman"/>
          <w:sz w:val="22"/>
          <w:szCs w:val="22"/>
        </w:rPr>
        <w:t xml:space="preserve">angl. </w:t>
      </w:r>
      <w:proofErr w:type="spellStart"/>
      <w:r w:rsidR="006C3DE4" w:rsidRPr="003C2525">
        <w:rPr>
          <w:rFonts w:ascii="Times New Roman" w:hAnsi="Times New Roman"/>
          <w:i/>
          <w:sz w:val="22"/>
          <w:szCs w:val="22"/>
        </w:rPr>
        <w:t>penicillin-binding</w:t>
      </w:r>
      <w:proofErr w:type="spellEnd"/>
      <w:r w:rsidR="006C3DE4" w:rsidRPr="003C2525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6C3DE4" w:rsidRPr="003C2525">
        <w:rPr>
          <w:rFonts w:ascii="Times New Roman" w:hAnsi="Times New Roman"/>
          <w:i/>
          <w:sz w:val="22"/>
          <w:szCs w:val="22"/>
        </w:rPr>
        <w:t>proteins</w:t>
      </w:r>
      <w:proofErr w:type="spellEnd"/>
      <w:r w:rsidR="006C3DE4">
        <w:rPr>
          <w:rFonts w:ascii="Times New Roman" w:hAnsi="Times New Roman"/>
          <w:sz w:val="22"/>
          <w:szCs w:val="22"/>
        </w:rPr>
        <w:t xml:space="preserve">, </w:t>
      </w:r>
      <w:r w:rsidRPr="002C2872">
        <w:rPr>
          <w:rFonts w:ascii="Times New Roman" w:hAnsi="Times New Roman"/>
          <w:sz w:val="22"/>
          <w:szCs w:val="22"/>
        </w:rPr>
        <w:t>PBP).</w:t>
      </w:r>
    </w:p>
    <w:p w14:paraId="5C48424A" w14:textId="77777777" w:rsidR="006C3DE4" w:rsidRDefault="006C3DE4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</w:p>
    <w:p w14:paraId="5B24077E" w14:textId="77777777" w:rsidR="002C2872" w:rsidRPr="00DD3D48" w:rsidRDefault="002C2872" w:rsidP="005867FA">
      <w:pPr>
        <w:pStyle w:val="Pagrindinistekstas"/>
        <w:ind w:left="720"/>
        <w:rPr>
          <w:rFonts w:ascii="Times New Roman" w:hAnsi="Times New Roman"/>
          <w:i/>
          <w:sz w:val="22"/>
          <w:szCs w:val="22"/>
        </w:rPr>
      </w:pPr>
      <w:r w:rsidRPr="00DD3D48">
        <w:rPr>
          <w:rFonts w:ascii="Times New Roman" w:hAnsi="Times New Roman"/>
          <w:i/>
          <w:sz w:val="22"/>
          <w:szCs w:val="22"/>
        </w:rPr>
        <w:t>Farmakokinetikos ir farmakodinamikos (PK/PD) tarpusavio ryšys</w:t>
      </w:r>
    </w:p>
    <w:p w14:paraId="10405B39" w14:textId="77777777" w:rsidR="002C2872" w:rsidRDefault="002C2872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 w:rsidRPr="00351575">
        <w:rPr>
          <w:rFonts w:ascii="Times New Roman" w:hAnsi="Times New Roman"/>
          <w:sz w:val="22"/>
          <w:szCs w:val="22"/>
        </w:rPr>
        <w:t>Panaš</w:t>
      </w:r>
      <w:r w:rsidR="00E94D1F" w:rsidRPr="00351575">
        <w:rPr>
          <w:rFonts w:ascii="Times New Roman" w:hAnsi="Times New Roman"/>
          <w:sz w:val="22"/>
          <w:szCs w:val="22"/>
        </w:rPr>
        <w:t>iai</w:t>
      </w:r>
      <w:r w:rsidRPr="00351575">
        <w:rPr>
          <w:rFonts w:ascii="Times New Roman" w:hAnsi="Times New Roman"/>
          <w:sz w:val="22"/>
          <w:szCs w:val="22"/>
        </w:rPr>
        <w:t xml:space="preserve"> kaip ir kit</w:t>
      </w:r>
      <w:r w:rsidR="00E94D1F" w:rsidRPr="00351575">
        <w:rPr>
          <w:rFonts w:ascii="Times New Roman" w:hAnsi="Times New Roman"/>
          <w:sz w:val="22"/>
          <w:szCs w:val="22"/>
        </w:rPr>
        <w:t>ų</w:t>
      </w:r>
      <w:r w:rsidRPr="003515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51575">
        <w:rPr>
          <w:rFonts w:ascii="Times New Roman" w:hAnsi="Times New Roman"/>
          <w:sz w:val="22"/>
          <w:szCs w:val="22"/>
        </w:rPr>
        <w:t>betalaktam</w:t>
      </w:r>
      <w:r w:rsidR="007C0C61" w:rsidRPr="00351575">
        <w:rPr>
          <w:rFonts w:ascii="Times New Roman" w:hAnsi="Times New Roman"/>
          <w:sz w:val="22"/>
          <w:szCs w:val="22"/>
        </w:rPr>
        <w:t>ini</w:t>
      </w:r>
      <w:r w:rsidR="00E94D1F" w:rsidRPr="00351575">
        <w:rPr>
          <w:rFonts w:ascii="Times New Roman" w:hAnsi="Times New Roman"/>
          <w:sz w:val="22"/>
          <w:szCs w:val="22"/>
        </w:rPr>
        <w:t>ų</w:t>
      </w:r>
      <w:proofErr w:type="spellEnd"/>
      <w:r w:rsidRPr="00351575">
        <w:rPr>
          <w:rFonts w:ascii="Times New Roman" w:hAnsi="Times New Roman"/>
          <w:sz w:val="22"/>
          <w:szCs w:val="22"/>
        </w:rPr>
        <w:t xml:space="preserve"> antibakterini</w:t>
      </w:r>
      <w:r w:rsidR="00E94D1F" w:rsidRPr="00351575">
        <w:rPr>
          <w:rFonts w:ascii="Times New Roman" w:hAnsi="Times New Roman"/>
          <w:sz w:val="22"/>
          <w:szCs w:val="22"/>
        </w:rPr>
        <w:t>ų</w:t>
      </w:r>
      <w:r w:rsidRPr="00351575">
        <w:rPr>
          <w:rFonts w:ascii="Times New Roman" w:hAnsi="Times New Roman"/>
          <w:sz w:val="22"/>
          <w:szCs w:val="22"/>
        </w:rPr>
        <w:t xml:space="preserve"> vaist</w:t>
      </w:r>
      <w:r w:rsidR="00195D91" w:rsidRPr="00351575">
        <w:rPr>
          <w:rFonts w:ascii="Times New Roman" w:hAnsi="Times New Roman"/>
          <w:sz w:val="22"/>
          <w:szCs w:val="22"/>
        </w:rPr>
        <w:t>ini</w:t>
      </w:r>
      <w:r w:rsidR="00E94D1F" w:rsidRPr="00351575">
        <w:rPr>
          <w:rFonts w:ascii="Times New Roman" w:hAnsi="Times New Roman"/>
          <w:sz w:val="22"/>
          <w:szCs w:val="22"/>
        </w:rPr>
        <w:t>ų</w:t>
      </w:r>
      <w:r w:rsidR="00195D91" w:rsidRPr="00351575">
        <w:rPr>
          <w:rFonts w:ascii="Times New Roman" w:hAnsi="Times New Roman"/>
          <w:sz w:val="22"/>
          <w:szCs w:val="22"/>
        </w:rPr>
        <w:t xml:space="preserve"> preparat</w:t>
      </w:r>
      <w:r w:rsidR="00E94D1F" w:rsidRPr="00351575">
        <w:rPr>
          <w:rFonts w:ascii="Times New Roman" w:hAnsi="Times New Roman"/>
          <w:sz w:val="22"/>
          <w:szCs w:val="22"/>
        </w:rPr>
        <w:t>ų vartojimo atveju</w:t>
      </w:r>
      <w:r w:rsidRPr="00351575">
        <w:rPr>
          <w:rFonts w:ascii="Times New Roman" w:hAnsi="Times New Roman"/>
          <w:sz w:val="22"/>
          <w:szCs w:val="22"/>
        </w:rPr>
        <w:t>, laikas</w:t>
      </w:r>
      <w:r w:rsidR="0032408E" w:rsidRPr="00351575">
        <w:rPr>
          <w:rFonts w:ascii="Times New Roman" w:hAnsi="Times New Roman"/>
          <w:sz w:val="22"/>
          <w:szCs w:val="22"/>
        </w:rPr>
        <w:t xml:space="preserve"> (L)</w:t>
      </w:r>
      <w:r w:rsidRPr="00351575">
        <w:rPr>
          <w:rFonts w:ascii="Times New Roman" w:hAnsi="Times New Roman"/>
          <w:sz w:val="22"/>
          <w:szCs w:val="22"/>
        </w:rPr>
        <w:t xml:space="preserve">, kai </w:t>
      </w:r>
      <w:proofErr w:type="spellStart"/>
      <w:r w:rsidRPr="00351575">
        <w:rPr>
          <w:rFonts w:ascii="Times New Roman" w:hAnsi="Times New Roman"/>
          <w:sz w:val="22"/>
          <w:szCs w:val="22"/>
        </w:rPr>
        <w:t>meropenemo</w:t>
      </w:r>
      <w:proofErr w:type="spellEnd"/>
      <w:r w:rsidRPr="00351575">
        <w:rPr>
          <w:rFonts w:ascii="Times New Roman" w:hAnsi="Times New Roman"/>
          <w:sz w:val="22"/>
          <w:szCs w:val="22"/>
        </w:rPr>
        <w:t xml:space="preserve"> koncentracija</w:t>
      </w:r>
      <w:r w:rsidR="00E7564A" w:rsidRPr="00351575">
        <w:rPr>
          <w:rFonts w:ascii="Times New Roman" w:hAnsi="Times New Roman"/>
          <w:sz w:val="22"/>
          <w:szCs w:val="22"/>
        </w:rPr>
        <w:t xml:space="preserve"> </w:t>
      </w:r>
      <w:r w:rsidRPr="00351575">
        <w:rPr>
          <w:rFonts w:ascii="Times New Roman" w:hAnsi="Times New Roman"/>
          <w:sz w:val="22"/>
          <w:szCs w:val="22"/>
        </w:rPr>
        <w:t xml:space="preserve">viršija </w:t>
      </w:r>
      <w:r w:rsidR="0032408E" w:rsidRPr="00351575">
        <w:rPr>
          <w:rStyle w:val="Emfaz"/>
          <w:i w:val="0"/>
        </w:rPr>
        <w:t>minimalią</w:t>
      </w:r>
      <w:r w:rsidR="0032408E" w:rsidRPr="00DD3D48">
        <w:rPr>
          <w:rStyle w:val="acopre"/>
          <w:i/>
        </w:rPr>
        <w:t xml:space="preserve"> </w:t>
      </w:r>
      <w:proofErr w:type="spellStart"/>
      <w:r w:rsidR="0032408E" w:rsidRPr="00351575">
        <w:rPr>
          <w:rStyle w:val="acopre"/>
        </w:rPr>
        <w:t>inhibitorinę</w:t>
      </w:r>
      <w:proofErr w:type="spellEnd"/>
      <w:r w:rsidR="0032408E" w:rsidRPr="00DD3D48">
        <w:rPr>
          <w:rStyle w:val="acopre"/>
          <w:i/>
        </w:rPr>
        <w:t xml:space="preserve"> </w:t>
      </w:r>
      <w:r w:rsidR="0032408E" w:rsidRPr="00351575">
        <w:rPr>
          <w:rStyle w:val="Emfaz"/>
          <w:i w:val="0"/>
        </w:rPr>
        <w:t>koncentraciją</w:t>
      </w:r>
      <w:r w:rsidR="0032408E" w:rsidRPr="00351575">
        <w:rPr>
          <w:rFonts w:ascii="Times New Roman" w:hAnsi="Times New Roman"/>
          <w:sz w:val="22"/>
          <w:szCs w:val="22"/>
        </w:rPr>
        <w:t xml:space="preserve"> (</w:t>
      </w:r>
      <w:r w:rsidRPr="00351575">
        <w:rPr>
          <w:rFonts w:ascii="Times New Roman" w:hAnsi="Times New Roman"/>
          <w:sz w:val="22"/>
          <w:szCs w:val="22"/>
        </w:rPr>
        <w:t>MI</w:t>
      </w:r>
      <w:r w:rsidR="00195D91" w:rsidRPr="00351575">
        <w:rPr>
          <w:rFonts w:ascii="Times New Roman" w:hAnsi="Times New Roman"/>
          <w:sz w:val="22"/>
          <w:szCs w:val="22"/>
        </w:rPr>
        <w:t>K</w:t>
      </w:r>
      <w:r w:rsidR="0032408E" w:rsidRPr="00351575">
        <w:rPr>
          <w:rFonts w:ascii="Times New Roman" w:hAnsi="Times New Roman"/>
          <w:sz w:val="22"/>
          <w:szCs w:val="22"/>
        </w:rPr>
        <w:t xml:space="preserve">), </w:t>
      </w:r>
      <w:proofErr w:type="spellStart"/>
      <w:r w:rsidR="0032408E" w:rsidRPr="00351575">
        <w:rPr>
          <w:rFonts w:ascii="Times New Roman" w:hAnsi="Times New Roman"/>
          <w:sz w:val="22"/>
          <w:szCs w:val="22"/>
        </w:rPr>
        <w:t>t.y</w:t>
      </w:r>
      <w:proofErr w:type="spellEnd"/>
      <w:r w:rsidR="0032408E" w:rsidRPr="00351575">
        <w:rPr>
          <w:rFonts w:ascii="Times New Roman" w:hAnsi="Times New Roman"/>
          <w:sz w:val="22"/>
          <w:szCs w:val="22"/>
        </w:rPr>
        <w:t>.</w:t>
      </w:r>
      <w:r w:rsidRPr="00351575">
        <w:rPr>
          <w:rFonts w:ascii="Times New Roman" w:hAnsi="Times New Roman"/>
          <w:sz w:val="22"/>
          <w:szCs w:val="22"/>
        </w:rPr>
        <w:t xml:space="preserve"> </w:t>
      </w:r>
      <w:r w:rsidR="0032408E" w:rsidRPr="00351575">
        <w:rPr>
          <w:rFonts w:ascii="Times New Roman" w:hAnsi="Times New Roman"/>
          <w:sz w:val="22"/>
          <w:szCs w:val="22"/>
        </w:rPr>
        <w:t>L</w:t>
      </w:r>
      <w:r w:rsidR="00C26719" w:rsidRPr="00351575">
        <w:rPr>
          <w:rFonts w:ascii="Times New Roman" w:hAnsi="Times New Roman"/>
          <w:sz w:val="22"/>
          <w:szCs w:val="22"/>
        </w:rPr>
        <w:t> &gt; </w:t>
      </w:r>
      <w:r w:rsidRPr="00351575">
        <w:rPr>
          <w:rFonts w:ascii="Times New Roman" w:hAnsi="Times New Roman"/>
          <w:sz w:val="22"/>
          <w:szCs w:val="22"/>
        </w:rPr>
        <w:t>MI</w:t>
      </w:r>
      <w:r w:rsidR="00195D91" w:rsidRPr="00351575">
        <w:rPr>
          <w:rFonts w:ascii="Times New Roman" w:hAnsi="Times New Roman"/>
          <w:sz w:val="22"/>
          <w:szCs w:val="22"/>
        </w:rPr>
        <w:t>K</w:t>
      </w:r>
      <w:r w:rsidRPr="00351575">
        <w:rPr>
          <w:rFonts w:ascii="Times New Roman" w:hAnsi="Times New Roman"/>
          <w:sz w:val="22"/>
          <w:szCs w:val="22"/>
        </w:rPr>
        <w:t>, geriausiai koreliuoja su veiksmingumu.</w:t>
      </w:r>
      <w:r w:rsidRPr="002C287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C2872">
        <w:rPr>
          <w:rFonts w:ascii="Times New Roman" w:hAnsi="Times New Roman"/>
          <w:sz w:val="22"/>
          <w:szCs w:val="22"/>
        </w:rPr>
        <w:t>Ikiklinikiniuose</w:t>
      </w:r>
      <w:proofErr w:type="spellEnd"/>
      <w:r w:rsidRPr="002C2872">
        <w:rPr>
          <w:rFonts w:ascii="Times New Roman" w:hAnsi="Times New Roman"/>
          <w:sz w:val="22"/>
          <w:szCs w:val="22"/>
        </w:rPr>
        <w:t xml:space="preserve"> modeliuose </w:t>
      </w:r>
      <w:proofErr w:type="spellStart"/>
      <w:r w:rsidRPr="002C2872">
        <w:rPr>
          <w:rFonts w:ascii="Times New Roman" w:hAnsi="Times New Roman"/>
          <w:sz w:val="22"/>
          <w:szCs w:val="22"/>
        </w:rPr>
        <w:t>meropenemas</w:t>
      </w:r>
      <w:proofErr w:type="spellEnd"/>
      <w:r w:rsidRPr="002C2872">
        <w:rPr>
          <w:rFonts w:ascii="Times New Roman" w:hAnsi="Times New Roman"/>
          <w:sz w:val="22"/>
          <w:szCs w:val="22"/>
        </w:rPr>
        <w:t xml:space="preserve"> parodė aktyvumą, kai koncentracija plazmoje viršijo užkrėstų organizmų MIK maždaug 40</w:t>
      </w:r>
      <w:r w:rsidR="00E7564A">
        <w:rPr>
          <w:rFonts w:ascii="Times New Roman" w:hAnsi="Times New Roman"/>
          <w:sz w:val="22"/>
          <w:szCs w:val="22"/>
        </w:rPr>
        <w:t> </w:t>
      </w:r>
      <w:r w:rsidRPr="002C2872">
        <w:rPr>
          <w:rFonts w:ascii="Times New Roman" w:hAnsi="Times New Roman"/>
          <w:sz w:val="22"/>
          <w:szCs w:val="22"/>
        </w:rPr>
        <w:t xml:space="preserve">% </w:t>
      </w:r>
      <w:r w:rsidRPr="00462B1F">
        <w:rPr>
          <w:rFonts w:ascii="Times New Roman" w:hAnsi="Times New Roman"/>
          <w:sz w:val="22"/>
          <w:szCs w:val="22"/>
        </w:rPr>
        <w:t>dozavimo intervalo</w:t>
      </w:r>
      <w:r w:rsidR="00DF7F8E">
        <w:rPr>
          <w:rFonts w:ascii="Times New Roman" w:hAnsi="Times New Roman"/>
          <w:sz w:val="22"/>
          <w:szCs w:val="22"/>
        </w:rPr>
        <w:t xml:space="preserve"> laiko</w:t>
      </w:r>
      <w:r w:rsidRPr="002C2872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  <w:r w:rsidRPr="007C0C61">
        <w:rPr>
          <w:rFonts w:ascii="Times New Roman" w:hAnsi="Times New Roman"/>
          <w:sz w:val="22"/>
          <w:szCs w:val="22"/>
        </w:rPr>
        <w:t>Ši</w:t>
      </w:r>
      <w:r w:rsidR="00195D91">
        <w:rPr>
          <w:rFonts w:ascii="Times New Roman" w:hAnsi="Times New Roman"/>
          <w:sz w:val="22"/>
          <w:szCs w:val="22"/>
        </w:rPr>
        <w:t xml:space="preserve"> riba </w:t>
      </w:r>
      <w:r w:rsidRPr="007C0C61">
        <w:rPr>
          <w:rFonts w:ascii="Times New Roman" w:hAnsi="Times New Roman"/>
          <w:sz w:val="22"/>
          <w:szCs w:val="22"/>
        </w:rPr>
        <w:t>kliniškai nenustatyta</w:t>
      </w:r>
      <w:r w:rsidR="00195D91">
        <w:rPr>
          <w:rFonts w:ascii="Times New Roman" w:hAnsi="Times New Roman"/>
          <w:sz w:val="22"/>
          <w:szCs w:val="22"/>
        </w:rPr>
        <w:t>i</w:t>
      </w:r>
      <w:r w:rsidRPr="007C0C61">
        <w:rPr>
          <w:rFonts w:ascii="Times New Roman" w:hAnsi="Times New Roman"/>
          <w:sz w:val="22"/>
          <w:szCs w:val="22"/>
        </w:rPr>
        <w:t>.</w:t>
      </w:r>
    </w:p>
    <w:p w14:paraId="0FF84325" w14:textId="77777777" w:rsidR="002C2872" w:rsidRDefault="002C2872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</w:p>
    <w:p w14:paraId="4234A713" w14:textId="77777777" w:rsidR="00A94F84" w:rsidRPr="00DD3D48" w:rsidRDefault="00A94F84" w:rsidP="005867FA">
      <w:pPr>
        <w:pStyle w:val="Pagrindinistekstas"/>
        <w:ind w:left="720"/>
        <w:rPr>
          <w:rFonts w:ascii="Times New Roman" w:hAnsi="Times New Roman"/>
          <w:i/>
          <w:sz w:val="22"/>
          <w:szCs w:val="22"/>
        </w:rPr>
      </w:pPr>
      <w:r w:rsidRPr="00DD3D48">
        <w:rPr>
          <w:rFonts w:ascii="Times New Roman" w:hAnsi="Times New Roman"/>
          <w:i/>
          <w:sz w:val="22"/>
          <w:szCs w:val="22"/>
        </w:rPr>
        <w:t>Atsparumo mechanizmas</w:t>
      </w:r>
    </w:p>
    <w:p w14:paraId="78FA6C6D" w14:textId="77777777" w:rsidR="00E7564A" w:rsidRDefault="002D372B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 w:rsidRPr="002D372B">
        <w:rPr>
          <w:rFonts w:ascii="Times New Roman" w:hAnsi="Times New Roman"/>
          <w:sz w:val="22"/>
          <w:szCs w:val="22"/>
        </w:rPr>
        <w:t xml:space="preserve">Bakterijų atsparumas </w:t>
      </w:r>
      <w:proofErr w:type="spellStart"/>
      <w:r w:rsidRPr="002D372B">
        <w:rPr>
          <w:rFonts w:ascii="Times New Roman" w:hAnsi="Times New Roman"/>
          <w:sz w:val="22"/>
          <w:szCs w:val="22"/>
        </w:rPr>
        <w:t>meropenemui</w:t>
      </w:r>
      <w:proofErr w:type="spellEnd"/>
      <w:r w:rsidRPr="002D372B">
        <w:rPr>
          <w:rFonts w:ascii="Times New Roman" w:hAnsi="Times New Roman"/>
          <w:sz w:val="22"/>
          <w:szCs w:val="22"/>
        </w:rPr>
        <w:t xml:space="preserve"> gali atsirasti dėl:</w:t>
      </w:r>
      <w:r w:rsidR="00D156B2" w:rsidRPr="002858CA">
        <w:rPr>
          <w:rFonts w:ascii="Times New Roman" w:hAnsi="Times New Roman"/>
          <w:sz w:val="22"/>
          <w:szCs w:val="22"/>
        </w:rPr>
        <w:t xml:space="preserve"> </w:t>
      </w:r>
    </w:p>
    <w:p w14:paraId="3A1E7A59" w14:textId="77777777" w:rsidR="00B81E18" w:rsidRDefault="00D156B2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 w:rsidRPr="002858CA">
        <w:rPr>
          <w:rFonts w:ascii="Times New Roman" w:hAnsi="Times New Roman"/>
          <w:sz w:val="22"/>
          <w:szCs w:val="22"/>
        </w:rPr>
        <w:t xml:space="preserve">1) </w:t>
      </w:r>
      <w:r w:rsidR="002D372B" w:rsidRPr="002D372B">
        <w:rPr>
          <w:rFonts w:ascii="Times New Roman" w:hAnsi="Times New Roman"/>
          <w:sz w:val="22"/>
          <w:szCs w:val="22"/>
        </w:rPr>
        <w:t>sumažėj</w:t>
      </w:r>
      <w:r w:rsidR="00E7564A">
        <w:rPr>
          <w:rFonts w:ascii="Times New Roman" w:hAnsi="Times New Roman"/>
          <w:sz w:val="22"/>
          <w:szCs w:val="22"/>
        </w:rPr>
        <w:t>usio</w:t>
      </w:r>
      <w:r w:rsidR="002D372B" w:rsidRPr="002D372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2D372B" w:rsidRPr="002D372B">
        <w:rPr>
          <w:rFonts w:ascii="Times New Roman" w:hAnsi="Times New Roman"/>
          <w:sz w:val="22"/>
          <w:szCs w:val="22"/>
        </w:rPr>
        <w:t>gramneigiamų</w:t>
      </w:r>
      <w:proofErr w:type="spellEnd"/>
      <w:r w:rsidR="002D372B" w:rsidRPr="002D372B">
        <w:rPr>
          <w:rFonts w:ascii="Times New Roman" w:hAnsi="Times New Roman"/>
          <w:sz w:val="22"/>
          <w:szCs w:val="22"/>
        </w:rPr>
        <w:t xml:space="preserve"> bakterijų išorinės membranos pralaidum</w:t>
      </w:r>
      <w:r w:rsidR="00E7564A">
        <w:rPr>
          <w:rFonts w:ascii="Times New Roman" w:hAnsi="Times New Roman"/>
          <w:sz w:val="22"/>
          <w:szCs w:val="22"/>
        </w:rPr>
        <w:t>o</w:t>
      </w:r>
      <w:r w:rsidR="002D372B" w:rsidRPr="002D372B">
        <w:rPr>
          <w:rFonts w:ascii="Times New Roman" w:hAnsi="Times New Roman"/>
          <w:sz w:val="22"/>
          <w:szCs w:val="22"/>
        </w:rPr>
        <w:t xml:space="preserve"> (dėl sumažėjusios </w:t>
      </w:r>
      <w:proofErr w:type="spellStart"/>
      <w:r w:rsidR="002D372B" w:rsidRPr="002D372B">
        <w:rPr>
          <w:rFonts w:ascii="Times New Roman" w:hAnsi="Times New Roman"/>
          <w:sz w:val="22"/>
          <w:szCs w:val="22"/>
        </w:rPr>
        <w:t>porinų</w:t>
      </w:r>
      <w:proofErr w:type="spellEnd"/>
      <w:r w:rsidR="002D372B" w:rsidRPr="002D372B">
        <w:rPr>
          <w:rFonts w:ascii="Times New Roman" w:hAnsi="Times New Roman"/>
          <w:sz w:val="22"/>
          <w:szCs w:val="22"/>
        </w:rPr>
        <w:t xml:space="preserve"> gamybos)</w:t>
      </w:r>
      <w:r w:rsidR="00B81E18">
        <w:rPr>
          <w:rFonts w:ascii="Times New Roman" w:hAnsi="Times New Roman"/>
          <w:sz w:val="22"/>
          <w:szCs w:val="22"/>
        </w:rPr>
        <w:t>;</w:t>
      </w:r>
    </w:p>
    <w:p w14:paraId="3E487FC6" w14:textId="77777777" w:rsidR="00B81E18" w:rsidRDefault="00D156B2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 w:rsidRPr="002858CA">
        <w:rPr>
          <w:rFonts w:ascii="Times New Roman" w:hAnsi="Times New Roman"/>
          <w:sz w:val="22"/>
          <w:szCs w:val="22"/>
        </w:rPr>
        <w:t>2</w:t>
      </w:r>
      <w:r w:rsidRPr="002D372B">
        <w:rPr>
          <w:rFonts w:ascii="Times New Roman" w:hAnsi="Times New Roman"/>
          <w:sz w:val="22"/>
          <w:szCs w:val="22"/>
        </w:rPr>
        <w:t xml:space="preserve">) </w:t>
      </w:r>
      <w:r w:rsidR="002D372B" w:rsidRPr="002D372B">
        <w:rPr>
          <w:rFonts w:ascii="Times New Roman" w:hAnsi="Times New Roman"/>
          <w:sz w:val="22"/>
          <w:szCs w:val="22"/>
        </w:rPr>
        <w:t>sumažėj</w:t>
      </w:r>
      <w:r w:rsidR="00B81E18">
        <w:rPr>
          <w:rFonts w:ascii="Times New Roman" w:hAnsi="Times New Roman"/>
          <w:sz w:val="22"/>
          <w:szCs w:val="22"/>
        </w:rPr>
        <w:t>usi</w:t>
      </w:r>
      <w:r w:rsidR="002D372B" w:rsidRPr="002D372B">
        <w:rPr>
          <w:rFonts w:ascii="Times New Roman" w:hAnsi="Times New Roman"/>
          <w:sz w:val="22"/>
          <w:szCs w:val="22"/>
        </w:rPr>
        <w:t xml:space="preserve">o </w:t>
      </w:r>
      <w:proofErr w:type="spellStart"/>
      <w:r w:rsidR="00B81E18">
        <w:rPr>
          <w:rFonts w:ascii="Times New Roman" w:hAnsi="Times New Roman"/>
          <w:sz w:val="22"/>
          <w:szCs w:val="22"/>
        </w:rPr>
        <w:t>afiniteto</w:t>
      </w:r>
      <w:proofErr w:type="spellEnd"/>
      <w:r w:rsidR="00B81E18">
        <w:rPr>
          <w:rFonts w:ascii="Times New Roman" w:hAnsi="Times New Roman"/>
          <w:sz w:val="22"/>
          <w:szCs w:val="22"/>
        </w:rPr>
        <w:t xml:space="preserve"> prie </w:t>
      </w:r>
      <w:r w:rsidR="002D372B" w:rsidRPr="002D372B">
        <w:rPr>
          <w:rFonts w:ascii="Times New Roman" w:hAnsi="Times New Roman"/>
          <w:sz w:val="22"/>
          <w:szCs w:val="22"/>
        </w:rPr>
        <w:t xml:space="preserve">tikslinių </w:t>
      </w:r>
      <w:r w:rsidR="00B81E18">
        <w:rPr>
          <w:rFonts w:ascii="Times New Roman" w:hAnsi="Times New Roman"/>
          <w:sz w:val="22"/>
          <w:szCs w:val="22"/>
        </w:rPr>
        <w:t>peniciliną surišančių baltymų;</w:t>
      </w:r>
    </w:p>
    <w:p w14:paraId="7E5AA7CB" w14:textId="77777777" w:rsidR="00DC062F" w:rsidRDefault="00D156B2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 w:rsidRPr="00462B1F">
        <w:rPr>
          <w:rFonts w:ascii="Times New Roman" w:hAnsi="Times New Roman"/>
          <w:sz w:val="22"/>
          <w:szCs w:val="22"/>
        </w:rPr>
        <w:t xml:space="preserve">3) </w:t>
      </w:r>
      <w:proofErr w:type="spellStart"/>
      <w:r w:rsidR="002D372B" w:rsidRPr="00462B1F">
        <w:rPr>
          <w:rFonts w:ascii="Times New Roman" w:hAnsi="Times New Roman"/>
          <w:sz w:val="22"/>
          <w:szCs w:val="22"/>
        </w:rPr>
        <w:t>padidėj</w:t>
      </w:r>
      <w:r w:rsidR="00B81E18" w:rsidRPr="00462B1F">
        <w:rPr>
          <w:rFonts w:ascii="Times New Roman" w:hAnsi="Times New Roman"/>
          <w:sz w:val="22"/>
          <w:szCs w:val="22"/>
        </w:rPr>
        <w:t>sio</w:t>
      </w:r>
      <w:r w:rsidR="00DF7F8E" w:rsidRPr="00DD3D48">
        <w:rPr>
          <w:rFonts w:ascii="Times New Roman" w:hAnsi="Times New Roman"/>
          <w:sz w:val="22"/>
          <w:szCs w:val="22"/>
        </w:rPr>
        <w:t>s</w:t>
      </w:r>
      <w:proofErr w:type="spellEnd"/>
      <w:r w:rsidR="002D372B" w:rsidRPr="00462B1F">
        <w:rPr>
          <w:rFonts w:ascii="Times New Roman" w:hAnsi="Times New Roman"/>
          <w:sz w:val="22"/>
          <w:szCs w:val="22"/>
        </w:rPr>
        <w:t xml:space="preserve"> </w:t>
      </w:r>
      <w:r w:rsidR="00DC062F" w:rsidRPr="00DD3D48">
        <w:rPr>
          <w:rFonts w:ascii="Times New Roman" w:hAnsi="Times New Roman"/>
          <w:sz w:val="22"/>
          <w:szCs w:val="22"/>
        </w:rPr>
        <w:t xml:space="preserve">komponentų išsiurbimo </w:t>
      </w:r>
      <w:r w:rsidR="002D372B" w:rsidRPr="00462B1F">
        <w:rPr>
          <w:rFonts w:ascii="Times New Roman" w:hAnsi="Times New Roman"/>
          <w:sz w:val="22"/>
          <w:szCs w:val="22"/>
        </w:rPr>
        <w:t>iš</w:t>
      </w:r>
      <w:r w:rsidR="00F11815" w:rsidRPr="00462B1F">
        <w:rPr>
          <w:rFonts w:ascii="Times New Roman" w:hAnsi="Times New Roman"/>
          <w:sz w:val="22"/>
          <w:szCs w:val="22"/>
        </w:rPr>
        <w:t xml:space="preserve"> </w:t>
      </w:r>
      <w:r w:rsidR="00DF7F8E" w:rsidRPr="00DD3D48">
        <w:rPr>
          <w:rFonts w:ascii="Times New Roman" w:hAnsi="Times New Roman"/>
          <w:sz w:val="22"/>
          <w:szCs w:val="22"/>
        </w:rPr>
        <w:t>ląstelių</w:t>
      </w:r>
      <w:r w:rsidR="00DF7F8E" w:rsidRPr="00462B1F">
        <w:rPr>
          <w:rFonts w:ascii="Times New Roman" w:hAnsi="Times New Roman"/>
          <w:sz w:val="22"/>
          <w:szCs w:val="22"/>
        </w:rPr>
        <w:t xml:space="preserve"> </w:t>
      </w:r>
      <w:r w:rsidR="002D372B" w:rsidRPr="00462B1F">
        <w:rPr>
          <w:rFonts w:ascii="Times New Roman" w:hAnsi="Times New Roman"/>
          <w:sz w:val="22"/>
          <w:szCs w:val="22"/>
        </w:rPr>
        <w:t>išraišk</w:t>
      </w:r>
      <w:r w:rsidR="00DC062F" w:rsidRPr="00DD3D48">
        <w:rPr>
          <w:rFonts w:ascii="Times New Roman" w:hAnsi="Times New Roman"/>
          <w:sz w:val="22"/>
          <w:szCs w:val="22"/>
        </w:rPr>
        <w:t>os;</w:t>
      </w:r>
    </w:p>
    <w:p w14:paraId="76E400EB" w14:textId="77777777" w:rsidR="00DC062F" w:rsidRDefault="002D372B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 w:rsidRPr="002D372B">
        <w:rPr>
          <w:rFonts w:ascii="Times New Roman" w:hAnsi="Times New Roman"/>
          <w:sz w:val="22"/>
          <w:szCs w:val="22"/>
        </w:rPr>
        <w:t xml:space="preserve">4) beta </w:t>
      </w:r>
      <w:proofErr w:type="spellStart"/>
      <w:r w:rsidRPr="002D372B">
        <w:rPr>
          <w:rFonts w:ascii="Times New Roman" w:hAnsi="Times New Roman"/>
          <w:sz w:val="22"/>
          <w:szCs w:val="22"/>
        </w:rPr>
        <w:t>laktamazių</w:t>
      </w:r>
      <w:proofErr w:type="spellEnd"/>
      <w:r w:rsidRPr="002D372B">
        <w:rPr>
          <w:rFonts w:ascii="Times New Roman" w:hAnsi="Times New Roman"/>
          <w:sz w:val="22"/>
          <w:szCs w:val="22"/>
        </w:rPr>
        <w:t xml:space="preserve">, kurios gali hidrolizuoti </w:t>
      </w:r>
      <w:proofErr w:type="spellStart"/>
      <w:r w:rsidRPr="002D372B">
        <w:rPr>
          <w:rFonts w:ascii="Times New Roman" w:hAnsi="Times New Roman"/>
          <w:sz w:val="22"/>
          <w:szCs w:val="22"/>
        </w:rPr>
        <w:t>karbapenemus</w:t>
      </w:r>
      <w:proofErr w:type="spellEnd"/>
      <w:r w:rsidRPr="002D372B">
        <w:rPr>
          <w:rFonts w:ascii="Times New Roman" w:hAnsi="Times New Roman"/>
          <w:sz w:val="22"/>
          <w:szCs w:val="22"/>
        </w:rPr>
        <w:t>.</w:t>
      </w:r>
    </w:p>
    <w:p w14:paraId="2404200C" w14:textId="77777777" w:rsidR="00DC062F" w:rsidRDefault="00DC062F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</w:p>
    <w:p w14:paraId="4D4E3CC2" w14:textId="77777777" w:rsidR="00DC062F" w:rsidRDefault="002D372B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 w:rsidRPr="002D372B">
        <w:rPr>
          <w:rFonts w:ascii="Times New Roman" w:hAnsi="Times New Roman"/>
          <w:sz w:val="22"/>
          <w:szCs w:val="22"/>
        </w:rPr>
        <w:t xml:space="preserve">Pranešta apie lokalizuotas </w:t>
      </w:r>
      <w:proofErr w:type="spellStart"/>
      <w:r w:rsidRPr="002D372B">
        <w:rPr>
          <w:rFonts w:ascii="Times New Roman" w:hAnsi="Times New Roman"/>
          <w:sz w:val="22"/>
          <w:szCs w:val="22"/>
        </w:rPr>
        <w:t>karbapenemui</w:t>
      </w:r>
      <w:proofErr w:type="spellEnd"/>
      <w:r w:rsidRPr="002D372B">
        <w:rPr>
          <w:rFonts w:ascii="Times New Roman" w:hAnsi="Times New Roman"/>
          <w:sz w:val="22"/>
          <w:szCs w:val="22"/>
        </w:rPr>
        <w:t xml:space="preserve"> atsparių bakterijų </w:t>
      </w:r>
      <w:r w:rsidR="00F11815" w:rsidRPr="007C0C61">
        <w:rPr>
          <w:rFonts w:ascii="Times New Roman" w:hAnsi="Times New Roman"/>
          <w:sz w:val="22"/>
          <w:szCs w:val="22"/>
        </w:rPr>
        <w:t>grupes</w:t>
      </w:r>
      <w:r w:rsidRPr="002D372B">
        <w:rPr>
          <w:rFonts w:ascii="Times New Roman" w:hAnsi="Times New Roman"/>
          <w:sz w:val="22"/>
          <w:szCs w:val="22"/>
        </w:rPr>
        <w:t xml:space="preserve"> Europos Sąjungoje.</w:t>
      </w:r>
    </w:p>
    <w:p w14:paraId="4D7DB47E" w14:textId="77777777" w:rsidR="00DC062F" w:rsidRDefault="00DC062F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</w:p>
    <w:p w14:paraId="6A8233B1" w14:textId="77777777" w:rsidR="00C7703E" w:rsidRDefault="00DC062F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Nėra t</w:t>
      </w:r>
      <w:r w:rsidR="00F11815" w:rsidRPr="00F11815">
        <w:rPr>
          <w:rFonts w:ascii="Times New Roman" w:hAnsi="Times New Roman"/>
          <w:sz w:val="22"/>
          <w:szCs w:val="22"/>
        </w:rPr>
        <w:t>iksl</w:t>
      </w:r>
      <w:r>
        <w:rPr>
          <w:rFonts w:ascii="Times New Roman" w:hAnsi="Times New Roman"/>
          <w:sz w:val="22"/>
          <w:szCs w:val="22"/>
        </w:rPr>
        <w:t>inio</w:t>
      </w:r>
      <w:r w:rsidR="00F11815" w:rsidRPr="00F11815">
        <w:rPr>
          <w:rFonts w:ascii="Times New Roman" w:hAnsi="Times New Roman"/>
          <w:sz w:val="22"/>
          <w:szCs w:val="22"/>
        </w:rPr>
        <w:t xml:space="preserve"> kryžminio atsparumo tarp </w:t>
      </w:r>
      <w:proofErr w:type="spellStart"/>
      <w:r w:rsidR="00F11815" w:rsidRPr="00F11815">
        <w:rPr>
          <w:rFonts w:ascii="Times New Roman" w:hAnsi="Times New Roman"/>
          <w:sz w:val="22"/>
          <w:szCs w:val="22"/>
        </w:rPr>
        <w:t>meropenemo</w:t>
      </w:r>
      <w:proofErr w:type="spellEnd"/>
      <w:r w:rsidR="00F11815" w:rsidRPr="00F11815">
        <w:rPr>
          <w:rFonts w:ascii="Times New Roman" w:hAnsi="Times New Roman"/>
          <w:sz w:val="22"/>
          <w:szCs w:val="22"/>
        </w:rPr>
        <w:t xml:space="preserve"> ir </w:t>
      </w:r>
      <w:proofErr w:type="spellStart"/>
      <w:r w:rsidR="00F11815" w:rsidRPr="00F11815">
        <w:rPr>
          <w:rFonts w:ascii="Times New Roman" w:hAnsi="Times New Roman"/>
          <w:sz w:val="22"/>
          <w:szCs w:val="22"/>
        </w:rPr>
        <w:t>chinolonų</w:t>
      </w:r>
      <w:proofErr w:type="spellEnd"/>
      <w:r w:rsidR="00F11815" w:rsidRPr="00F11815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F11815" w:rsidRPr="00F11815">
        <w:rPr>
          <w:rFonts w:ascii="Times New Roman" w:hAnsi="Times New Roman"/>
          <w:sz w:val="22"/>
          <w:szCs w:val="22"/>
        </w:rPr>
        <w:t>aminoglikozidų</w:t>
      </w:r>
      <w:proofErr w:type="spellEnd"/>
      <w:r w:rsidR="00F11815" w:rsidRPr="00F11815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F11815" w:rsidRPr="00F11815">
        <w:rPr>
          <w:rFonts w:ascii="Times New Roman" w:hAnsi="Times New Roman"/>
          <w:sz w:val="22"/>
          <w:szCs w:val="22"/>
        </w:rPr>
        <w:t>makrolidų</w:t>
      </w:r>
      <w:proofErr w:type="spellEnd"/>
      <w:r w:rsidR="00F11815" w:rsidRPr="00F11815">
        <w:rPr>
          <w:rFonts w:ascii="Times New Roman" w:hAnsi="Times New Roman"/>
          <w:sz w:val="22"/>
          <w:szCs w:val="22"/>
        </w:rPr>
        <w:t xml:space="preserve"> ir </w:t>
      </w:r>
      <w:proofErr w:type="spellStart"/>
      <w:r w:rsidR="00F11815" w:rsidRPr="00F11815">
        <w:rPr>
          <w:rFonts w:ascii="Times New Roman" w:hAnsi="Times New Roman"/>
          <w:sz w:val="22"/>
          <w:szCs w:val="22"/>
        </w:rPr>
        <w:t>tetraciklinų</w:t>
      </w:r>
      <w:proofErr w:type="spellEnd"/>
      <w:r w:rsidR="00F11815" w:rsidRPr="00F1181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grupių vaistinių preparatų</w:t>
      </w:r>
      <w:r w:rsidR="00F11815" w:rsidRPr="00F11815">
        <w:rPr>
          <w:rFonts w:ascii="Times New Roman" w:hAnsi="Times New Roman"/>
          <w:sz w:val="22"/>
          <w:szCs w:val="22"/>
        </w:rPr>
        <w:t>.</w:t>
      </w:r>
      <w:r w:rsidR="00F11815" w:rsidRPr="00F11815">
        <w:t xml:space="preserve"> </w:t>
      </w:r>
      <w:r w:rsidR="00F11815" w:rsidRPr="00F11815">
        <w:rPr>
          <w:rFonts w:ascii="Times New Roman" w:hAnsi="Times New Roman"/>
          <w:sz w:val="22"/>
          <w:szCs w:val="22"/>
        </w:rPr>
        <w:t xml:space="preserve">Tačiau bakterijos gali būti atsparios </w:t>
      </w:r>
      <w:r w:rsidR="00F11815" w:rsidRPr="00F11815">
        <w:rPr>
          <w:rFonts w:ascii="Times New Roman" w:hAnsi="Times New Roman"/>
          <w:sz w:val="22"/>
          <w:szCs w:val="22"/>
        </w:rPr>
        <w:lastRenderedPageBreak/>
        <w:t xml:space="preserve">daugiau nei vienai antibakterinių medžiagų klasei, kai mechanizmas </w:t>
      </w:r>
      <w:r w:rsidR="00F11815">
        <w:rPr>
          <w:rFonts w:ascii="Times New Roman" w:hAnsi="Times New Roman"/>
          <w:sz w:val="22"/>
          <w:szCs w:val="22"/>
        </w:rPr>
        <w:t>yra</w:t>
      </w:r>
      <w:r w:rsidR="00392D02">
        <w:rPr>
          <w:rFonts w:ascii="Times New Roman" w:hAnsi="Times New Roman"/>
          <w:sz w:val="22"/>
          <w:szCs w:val="22"/>
        </w:rPr>
        <w:t xml:space="preserve"> susijęs su membranų</w:t>
      </w:r>
      <w:r w:rsidR="00F11815" w:rsidRPr="00F1181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11815" w:rsidRPr="00462B1F">
        <w:rPr>
          <w:rFonts w:ascii="Times New Roman" w:hAnsi="Times New Roman"/>
          <w:sz w:val="22"/>
          <w:szCs w:val="22"/>
        </w:rPr>
        <w:t>nepralaidu</w:t>
      </w:r>
      <w:r w:rsidR="00392D02" w:rsidRPr="00DD3D48">
        <w:rPr>
          <w:rFonts w:ascii="Times New Roman" w:hAnsi="Times New Roman"/>
          <w:sz w:val="22"/>
          <w:szCs w:val="22"/>
        </w:rPr>
        <w:t>mu</w:t>
      </w:r>
      <w:proofErr w:type="spellEnd"/>
      <w:r w:rsidR="00392D02">
        <w:rPr>
          <w:rFonts w:ascii="Times New Roman" w:hAnsi="Times New Roman"/>
          <w:sz w:val="22"/>
          <w:szCs w:val="22"/>
        </w:rPr>
        <w:t xml:space="preserve"> ir (ar) pernašos iš ląstelės į išorę siurbliais</w:t>
      </w:r>
      <w:r w:rsidR="00F11815" w:rsidRPr="00F11815">
        <w:rPr>
          <w:rFonts w:ascii="Times New Roman" w:hAnsi="Times New Roman"/>
          <w:sz w:val="22"/>
          <w:szCs w:val="22"/>
        </w:rPr>
        <w:t>.</w:t>
      </w:r>
    </w:p>
    <w:p w14:paraId="2005F90D" w14:textId="77777777" w:rsidR="00DC062F" w:rsidRDefault="00DC062F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</w:p>
    <w:p w14:paraId="203022D8" w14:textId="77777777" w:rsidR="00F11815" w:rsidRPr="00DD3D48" w:rsidRDefault="00F11815" w:rsidP="005867FA">
      <w:pPr>
        <w:pStyle w:val="Pagrindinistekstas"/>
        <w:ind w:left="720"/>
        <w:rPr>
          <w:rFonts w:ascii="Times New Roman" w:hAnsi="Times New Roman"/>
          <w:i/>
          <w:sz w:val="22"/>
          <w:szCs w:val="22"/>
        </w:rPr>
      </w:pPr>
      <w:r w:rsidRPr="00DD3D48">
        <w:rPr>
          <w:rFonts w:ascii="Times New Roman" w:hAnsi="Times New Roman"/>
          <w:i/>
          <w:sz w:val="22"/>
          <w:szCs w:val="22"/>
        </w:rPr>
        <w:t>Ribinės vertės</w:t>
      </w:r>
    </w:p>
    <w:p w14:paraId="510A6CDD" w14:textId="65407463" w:rsidR="00A31979" w:rsidRPr="00AD53CB" w:rsidRDefault="00A31979" w:rsidP="00AD53CB">
      <w:pPr>
        <w:autoSpaceDE w:val="0"/>
        <w:autoSpaceDN w:val="0"/>
        <w:adjustRightInd w:val="0"/>
        <w:ind w:left="709" w:right="108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AD53CB">
        <w:rPr>
          <w:rFonts w:ascii="Times New Roman" w:hAnsi="Times New Roman" w:cs="Times New Roman"/>
          <w:sz w:val="22"/>
          <w:szCs w:val="22"/>
          <w:u w:val="single"/>
        </w:rPr>
        <w:t>Mikroorganizmų jautrumo tyrimų ribos</w:t>
      </w:r>
    </w:p>
    <w:p w14:paraId="17FF3194" w14:textId="326A8C63" w:rsidR="00A31979" w:rsidRPr="00AD53CB" w:rsidRDefault="00A31979" w:rsidP="00AD53CB">
      <w:pPr>
        <w:autoSpaceDE w:val="0"/>
        <w:autoSpaceDN w:val="0"/>
        <w:adjustRightInd w:val="0"/>
        <w:ind w:left="709" w:right="108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AD53CB">
        <w:rPr>
          <w:rFonts w:ascii="Times New Roman" w:hAnsi="Times New Roman" w:cs="Times New Roman"/>
          <w:i/>
          <w:sz w:val="22"/>
          <w:szCs w:val="22"/>
        </w:rPr>
        <w:t>European</w:t>
      </w:r>
      <w:proofErr w:type="spellEnd"/>
      <w:r w:rsidRPr="00AD53CB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AD53CB">
        <w:rPr>
          <w:rFonts w:ascii="Times New Roman" w:hAnsi="Times New Roman" w:cs="Times New Roman"/>
          <w:i/>
          <w:sz w:val="22"/>
          <w:szCs w:val="22"/>
        </w:rPr>
        <w:t>Committee</w:t>
      </w:r>
      <w:proofErr w:type="spellEnd"/>
      <w:r w:rsidRPr="00AD53CB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AD53CB">
        <w:rPr>
          <w:rFonts w:ascii="Times New Roman" w:hAnsi="Times New Roman" w:cs="Times New Roman"/>
          <w:i/>
          <w:sz w:val="22"/>
          <w:szCs w:val="22"/>
        </w:rPr>
        <w:t>on</w:t>
      </w:r>
      <w:proofErr w:type="spellEnd"/>
      <w:r w:rsidRPr="00AD53CB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AD53CB">
        <w:rPr>
          <w:rFonts w:ascii="Times New Roman" w:hAnsi="Times New Roman" w:cs="Times New Roman"/>
          <w:i/>
          <w:sz w:val="22"/>
          <w:szCs w:val="22"/>
        </w:rPr>
        <w:t>Antimicrobial</w:t>
      </w:r>
      <w:proofErr w:type="spellEnd"/>
      <w:r w:rsidRPr="00AD53CB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AD53CB">
        <w:rPr>
          <w:rFonts w:ascii="Times New Roman" w:hAnsi="Times New Roman" w:cs="Times New Roman"/>
          <w:i/>
          <w:sz w:val="22"/>
          <w:szCs w:val="22"/>
        </w:rPr>
        <w:t>Susceptibility</w:t>
      </w:r>
      <w:proofErr w:type="spellEnd"/>
      <w:r w:rsidRPr="00AD53CB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AD53CB">
        <w:rPr>
          <w:rFonts w:ascii="Times New Roman" w:hAnsi="Times New Roman" w:cs="Times New Roman"/>
          <w:i/>
          <w:sz w:val="22"/>
          <w:szCs w:val="22"/>
        </w:rPr>
        <w:t>Testing</w:t>
      </w:r>
      <w:proofErr w:type="spellEnd"/>
      <w:r w:rsidRPr="00AD53CB">
        <w:rPr>
          <w:rFonts w:ascii="Times New Roman" w:hAnsi="Times New Roman" w:cs="Times New Roman"/>
          <w:i/>
          <w:sz w:val="22"/>
          <w:szCs w:val="22"/>
        </w:rPr>
        <w:t xml:space="preserve"> (</w:t>
      </w:r>
      <w:r w:rsidRPr="00AD53CB">
        <w:rPr>
          <w:rFonts w:ascii="Times New Roman" w:hAnsi="Times New Roman" w:cs="Times New Roman"/>
          <w:i/>
          <w:iCs/>
          <w:sz w:val="22"/>
          <w:szCs w:val="22"/>
        </w:rPr>
        <w:t>EUCAST</w:t>
      </w:r>
      <w:r w:rsidRPr="00AD53CB">
        <w:rPr>
          <w:rFonts w:ascii="Times New Roman" w:hAnsi="Times New Roman" w:cs="Times New Roman"/>
          <w:sz w:val="22"/>
          <w:szCs w:val="22"/>
        </w:rPr>
        <w:t xml:space="preserve">) </w:t>
      </w:r>
      <w:r w:rsidRPr="00AD53CB">
        <w:rPr>
          <w:rFonts w:ascii="Times New Roman" w:hAnsi="Times New Roman" w:cs="Times New Roman"/>
          <w:color w:val="000000"/>
          <w:sz w:val="22"/>
          <w:szCs w:val="22"/>
        </w:rPr>
        <w:t xml:space="preserve">nustatyti </w:t>
      </w:r>
      <w:proofErr w:type="spellStart"/>
      <w:r w:rsidR="00BA36C0">
        <w:rPr>
          <w:rFonts w:ascii="Times New Roman" w:hAnsi="Times New Roman" w:cs="Times New Roman"/>
          <w:color w:val="000000"/>
          <w:sz w:val="22"/>
          <w:szCs w:val="22"/>
        </w:rPr>
        <w:t>m</w:t>
      </w:r>
      <w:r w:rsidR="00F33A02">
        <w:rPr>
          <w:rFonts w:ascii="Times New Roman" w:hAnsi="Times New Roman" w:cs="Times New Roman"/>
          <w:color w:val="000000"/>
          <w:sz w:val="22"/>
          <w:szCs w:val="22"/>
        </w:rPr>
        <w:t>eropenem</w:t>
      </w:r>
      <w:r w:rsidR="00BA36C0">
        <w:rPr>
          <w:rFonts w:ascii="Times New Roman" w:hAnsi="Times New Roman" w:cs="Times New Roman"/>
          <w:color w:val="000000"/>
          <w:sz w:val="22"/>
          <w:szCs w:val="22"/>
        </w:rPr>
        <w:t>o</w:t>
      </w:r>
      <w:proofErr w:type="spellEnd"/>
      <w:r w:rsidR="00F33A0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AD53CB">
        <w:rPr>
          <w:rFonts w:ascii="Times New Roman" w:hAnsi="Times New Roman" w:cs="Times New Roman"/>
          <w:color w:val="000000"/>
          <w:sz w:val="22"/>
          <w:szCs w:val="22"/>
        </w:rPr>
        <w:t>mažiausių slopinamųjų koncentracijų (MSK) tyrimų interpretavimo kriterijai nurodyti šiame tinklalapyje:</w:t>
      </w:r>
    </w:p>
    <w:p w14:paraId="341DC5B2" w14:textId="77777777" w:rsidR="001E54B8" w:rsidRDefault="00A31979">
      <w:pPr>
        <w:pStyle w:val="Pagrindinistekstas"/>
        <w:ind w:left="709"/>
        <w:rPr>
          <w:rFonts w:ascii="Times New Roman" w:hAnsi="Times New Roman" w:cs="Times New Roman"/>
          <w:sz w:val="22"/>
          <w:szCs w:val="22"/>
        </w:rPr>
      </w:pPr>
      <w:hyperlink r:id="rId10" w:history="1">
        <w:r w:rsidRPr="00AD53CB">
          <w:rPr>
            <w:rStyle w:val="Hipersaitas"/>
            <w:rFonts w:ascii="Times New Roman" w:hAnsi="Times New Roman" w:cs="Times New Roman"/>
            <w:sz w:val="22"/>
            <w:szCs w:val="22"/>
          </w:rPr>
          <w:t>https://www.ema.europa.eu/documents/other/minimum-inhibitory-concentration-mic-breakpoints_en.xlsx</w:t>
        </w:r>
      </w:hyperlink>
    </w:p>
    <w:p w14:paraId="753609B7" w14:textId="77777777" w:rsidR="00A14879" w:rsidRPr="002858CA" w:rsidRDefault="00A14879" w:rsidP="005867FA">
      <w:pPr>
        <w:pStyle w:val="Pagrindinistekstas"/>
        <w:ind w:left="720"/>
        <w:rPr>
          <w:rFonts w:ascii="Times New Roman" w:hAnsi="Times New Roman" w:cs="Times New Roman"/>
          <w:sz w:val="22"/>
          <w:szCs w:val="22"/>
        </w:rPr>
      </w:pPr>
    </w:p>
    <w:p w14:paraId="351F9955" w14:textId="77777777" w:rsidR="00D156B2" w:rsidRPr="002858CA" w:rsidRDefault="001E54B8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 w:rsidRPr="001E54B8">
        <w:rPr>
          <w:rFonts w:ascii="Times New Roman" w:hAnsi="Times New Roman"/>
          <w:sz w:val="22"/>
          <w:szCs w:val="22"/>
        </w:rPr>
        <w:t xml:space="preserve">Atskirų mikroorganizmų rūšių įgytas atsparumas gali </w:t>
      </w:r>
      <w:r w:rsidR="00A14879">
        <w:rPr>
          <w:rFonts w:ascii="Times New Roman" w:hAnsi="Times New Roman"/>
          <w:sz w:val="22"/>
          <w:szCs w:val="22"/>
        </w:rPr>
        <w:t xml:space="preserve">kisti </w:t>
      </w:r>
      <w:r w:rsidRPr="001E54B8">
        <w:rPr>
          <w:rFonts w:ascii="Times New Roman" w:hAnsi="Times New Roman"/>
          <w:sz w:val="22"/>
          <w:szCs w:val="22"/>
        </w:rPr>
        <w:t>priklaus</w:t>
      </w:r>
      <w:r w:rsidR="00A14879">
        <w:rPr>
          <w:rFonts w:ascii="Times New Roman" w:hAnsi="Times New Roman"/>
          <w:sz w:val="22"/>
          <w:szCs w:val="22"/>
        </w:rPr>
        <w:t>omai</w:t>
      </w:r>
      <w:r w:rsidRPr="001E54B8">
        <w:rPr>
          <w:rFonts w:ascii="Times New Roman" w:hAnsi="Times New Roman"/>
          <w:sz w:val="22"/>
          <w:szCs w:val="22"/>
        </w:rPr>
        <w:t xml:space="preserve"> nuo geografinės vietovės ir laiko, todėl pageidautina gauti informaciją apie tos vietovės mikroorganizmų atsparumą, ypač tais atvejais, </w:t>
      </w:r>
      <w:r w:rsidR="00A14879">
        <w:rPr>
          <w:rFonts w:ascii="Times New Roman" w:hAnsi="Times New Roman"/>
          <w:sz w:val="22"/>
          <w:szCs w:val="22"/>
        </w:rPr>
        <w:t>kai</w:t>
      </w:r>
      <w:r w:rsidR="00A14879" w:rsidRPr="001E54B8">
        <w:rPr>
          <w:rFonts w:ascii="Times New Roman" w:hAnsi="Times New Roman"/>
          <w:sz w:val="22"/>
          <w:szCs w:val="22"/>
        </w:rPr>
        <w:t xml:space="preserve"> </w:t>
      </w:r>
      <w:r w:rsidRPr="001E54B8">
        <w:rPr>
          <w:rFonts w:ascii="Times New Roman" w:hAnsi="Times New Roman"/>
          <w:sz w:val="22"/>
          <w:szCs w:val="22"/>
        </w:rPr>
        <w:t>reikia gydyti sunkias infekcines ligas.</w:t>
      </w:r>
      <w:r w:rsidR="00695595" w:rsidRPr="002858CA">
        <w:rPr>
          <w:rFonts w:ascii="Times New Roman" w:hAnsi="Times New Roman"/>
          <w:sz w:val="22"/>
          <w:szCs w:val="22"/>
        </w:rPr>
        <w:t xml:space="preserve"> </w:t>
      </w:r>
      <w:r w:rsidRPr="001E54B8">
        <w:rPr>
          <w:rFonts w:ascii="Times New Roman" w:hAnsi="Times New Roman"/>
          <w:sz w:val="22"/>
          <w:szCs w:val="22"/>
        </w:rPr>
        <w:t xml:space="preserve">Esant būtinybei, reikia kreiptis į </w:t>
      </w:r>
      <w:r w:rsidR="00A14879">
        <w:rPr>
          <w:rFonts w:ascii="Times New Roman" w:hAnsi="Times New Roman"/>
          <w:sz w:val="22"/>
          <w:szCs w:val="22"/>
        </w:rPr>
        <w:t>ekspertą</w:t>
      </w:r>
      <w:r w:rsidR="00A14879" w:rsidRPr="001E54B8">
        <w:rPr>
          <w:rFonts w:ascii="Times New Roman" w:hAnsi="Times New Roman"/>
          <w:sz w:val="22"/>
          <w:szCs w:val="22"/>
        </w:rPr>
        <w:t xml:space="preserve"> </w:t>
      </w:r>
      <w:r w:rsidRPr="001E54B8">
        <w:rPr>
          <w:rFonts w:ascii="Times New Roman" w:hAnsi="Times New Roman"/>
          <w:sz w:val="22"/>
          <w:szCs w:val="22"/>
        </w:rPr>
        <w:t>patarimo, jei vietinis atsparumas yra toks, kad preparato vartojimas kai kurioms infekcijų formoms gydyti yra abejotinas.</w:t>
      </w:r>
    </w:p>
    <w:p w14:paraId="184A226E" w14:textId="77777777" w:rsidR="001E54B8" w:rsidRDefault="001E54B8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 w:rsidRPr="001E54B8">
        <w:rPr>
          <w:rFonts w:ascii="Times New Roman" w:hAnsi="Times New Roman"/>
          <w:sz w:val="22"/>
          <w:szCs w:val="22"/>
        </w:rPr>
        <w:t>Ši</w:t>
      </w:r>
      <w:r w:rsidR="00716879">
        <w:rPr>
          <w:rFonts w:ascii="Times New Roman" w:hAnsi="Times New Roman"/>
          <w:sz w:val="22"/>
          <w:szCs w:val="22"/>
        </w:rPr>
        <w:t>s</w:t>
      </w:r>
      <w:r w:rsidRPr="001E54B8">
        <w:rPr>
          <w:rFonts w:ascii="Times New Roman" w:hAnsi="Times New Roman"/>
          <w:sz w:val="22"/>
          <w:szCs w:val="22"/>
        </w:rPr>
        <w:t xml:space="preserve"> išvardytų patogenų </w:t>
      </w:r>
      <w:r w:rsidR="00716879">
        <w:rPr>
          <w:rFonts w:ascii="Times New Roman" w:hAnsi="Times New Roman"/>
          <w:sz w:val="22"/>
          <w:szCs w:val="22"/>
        </w:rPr>
        <w:t>sąrašas</w:t>
      </w:r>
      <w:r w:rsidR="00716879" w:rsidRPr="001E54B8">
        <w:rPr>
          <w:rFonts w:ascii="Times New Roman" w:hAnsi="Times New Roman"/>
          <w:sz w:val="22"/>
          <w:szCs w:val="22"/>
        </w:rPr>
        <w:t xml:space="preserve"> </w:t>
      </w:r>
      <w:r w:rsidRPr="001E54B8">
        <w:rPr>
          <w:rFonts w:ascii="Times New Roman" w:hAnsi="Times New Roman"/>
          <w:sz w:val="22"/>
          <w:szCs w:val="22"/>
        </w:rPr>
        <w:t>yra gauta iš klinikin</w:t>
      </w:r>
      <w:r>
        <w:rPr>
          <w:rFonts w:ascii="Times New Roman" w:hAnsi="Times New Roman"/>
          <w:sz w:val="22"/>
          <w:szCs w:val="22"/>
        </w:rPr>
        <w:t>ių bandymų</w:t>
      </w:r>
      <w:r w:rsidRPr="001E54B8">
        <w:rPr>
          <w:rFonts w:ascii="Times New Roman" w:hAnsi="Times New Roman"/>
          <w:sz w:val="22"/>
          <w:szCs w:val="22"/>
        </w:rPr>
        <w:t xml:space="preserve"> ir terapinių rekomendacijų.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6F17938D" w14:textId="77777777" w:rsidR="00B63E6F" w:rsidRDefault="00B63E6F" w:rsidP="005867FA">
      <w:pPr>
        <w:pStyle w:val="Pagrindinistekstas"/>
        <w:ind w:left="720"/>
        <w:rPr>
          <w:rFonts w:ascii="Times New Roman" w:hAnsi="Times New Roman"/>
          <w:b/>
          <w:sz w:val="22"/>
          <w:szCs w:val="22"/>
        </w:rPr>
      </w:pPr>
    </w:p>
    <w:p w14:paraId="76846DE6" w14:textId="77777777" w:rsidR="00253AE0" w:rsidRDefault="001E54B8" w:rsidP="005867FA">
      <w:pPr>
        <w:pStyle w:val="Pagrindinistekstas"/>
        <w:ind w:left="720"/>
        <w:rPr>
          <w:rFonts w:ascii="Times New Roman" w:hAnsi="Times New Roman"/>
          <w:b/>
          <w:sz w:val="22"/>
          <w:szCs w:val="22"/>
        </w:rPr>
      </w:pPr>
      <w:r w:rsidRPr="001E54B8">
        <w:rPr>
          <w:rFonts w:ascii="Times New Roman" w:hAnsi="Times New Roman"/>
          <w:b/>
          <w:sz w:val="22"/>
          <w:szCs w:val="22"/>
        </w:rPr>
        <w:t>Rūšys, kurios dažnai būna jautrios</w:t>
      </w:r>
    </w:p>
    <w:p w14:paraId="5178FD20" w14:textId="77777777" w:rsidR="00B664B8" w:rsidRPr="002858CA" w:rsidRDefault="00D156B2" w:rsidP="005867FA">
      <w:pPr>
        <w:pStyle w:val="Pagrindinistekstas"/>
        <w:ind w:left="720"/>
        <w:rPr>
          <w:rFonts w:ascii="Times New Roman" w:hAnsi="Times New Roman"/>
          <w:sz w:val="22"/>
          <w:szCs w:val="22"/>
          <w:u w:val="single"/>
        </w:rPr>
      </w:pPr>
      <w:proofErr w:type="spellStart"/>
      <w:r w:rsidRPr="002858CA">
        <w:rPr>
          <w:rFonts w:ascii="Times New Roman" w:hAnsi="Times New Roman"/>
          <w:sz w:val="22"/>
          <w:szCs w:val="22"/>
          <w:u w:val="single"/>
        </w:rPr>
        <w:t>Gram</w:t>
      </w:r>
      <w:r w:rsidR="001E54B8">
        <w:rPr>
          <w:rFonts w:ascii="Times New Roman" w:hAnsi="Times New Roman"/>
          <w:sz w:val="22"/>
          <w:szCs w:val="22"/>
          <w:u w:val="single"/>
        </w:rPr>
        <w:t>teigiam</w:t>
      </w:r>
      <w:r w:rsidR="00B44A0A">
        <w:rPr>
          <w:rFonts w:ascii="Times New Roman" w:hAnsi="Times New Roman"/>
          <w:sz w:val="22"/>
          <w:szCs w:val="22"/>
          <w:u w:val="single"/>
        </w:rPr>
        <w:t>i</w:t>
      </w:r>
      <w:proofErr w:type="spellEnd"/>
      <w:r w:rsidRPr="002858CA"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 w:rsidRPr="002858CA">
        <w:rPr>
          <w:rFonts w:ascii="Times New Roman" w:hAnsi="Times New Roman"/>
          <w:sz w:val="22"/>
          <w:szCs w:val="22"/>
          <w:u w:val="single"/>
        </w:rPr>
        <w:t>aerob</w:t>
      </w:r>
      <w:r w:rsidR="00B44A0A">
        <w:rPr>
          <w:rFonts w:ascii="Times New Roman" w:hAnsi="Times New Roman"/>
          <w:sz w:val="22"/>
          <w:szCs w:val="22"/>
          <w:u w:val="single"/>
        </w:rPr>
        <w:t>ai</w:t>
      </w:r>
      <w:proofErr w:type="spellEnd"/>
    </w:p>
    <w:p w14:paraId="2993961C" w14:textId="77777777" w:rsidR="00B923EA" w:rsidRDefault="00D156B2" w:rsidP="00B923EA">
      <w:pPr>
        <w:pStyle w:val="Pagrindinistekstas"/>
        <w:ind w:left="720"/>
        <w:rPr>
          <w:rFonts w:ascii="Times New Roman" w:hAnsi="Times New Roman"/>
          <w:i/>
          <w:sz w:val="22"/>
          <w:szCs w:val="22"/>
        </w:rPr>
      </w:pPr>
      <w:proofErr w:type="spellStart"/>
      <w:r w:rsidRPr="002858CA">
        <w:rPr>
          <w:rFonts w:ascii="Times New Roman" w:hAnsi="Times New Roman"/>
          <w:i/>
          <w:sz w:val="22"/>
          <w:szCs w:val="22"/>
        </w:rPr>
        <w:t>Enterococcus</w:t>
      </w:r>
      <w:proofErr w:type="spellEnd"/>
      <w:r w:rsidRPr="002858CA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2858CA">
        <w:rPr>
          <w:rFonts w:ascii="Times New Roman" w:hAnsi="Times New Roman"/>
          <w:i/>
          <w:sz w:val="22"/>
          <w:szCs w:val="22"/>
        </w:rPr>
        <w:t>faecalis</w:t>
      </w:r>
      <w:proofErr w:type="spellEnd"/>
      <w:r w:rsidRPr="002858CA">
        <w:rPr>
          <w:rFonts w:ascii="Times New Roman" w:hAnsi="Times New Roman"/>
          <w:position w:val="7"/>
          <w:sz w:val="22"/>
          <w:szCs w:val="22"/>
        </w:rPr>
        <w:t>$</w:t>
      </w:r>
      <w:r w:rsidRPr="002858CA">
        <w:rPr>
          <w:rFonts w:ascii="Times New Roman" w:hAnsi="Times New Roman"/>
          <w:sz w:val="22"/>
          <w:szCs w:val="22"/>
        </w:rPr>
        <w:t xml:space="preserve"> </w:t>
      </w:r>
    </w:p>
    <w:p w14:paraId="1DF26FB7" w14:textId="77777777" w:rsidR="00B664B8" w:rsidRPr="002858CA" w:rsidRDefault="00D156B2" w:rsidP="00B923E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proofErr w:type="spellStart"/>
      <w:r w:rsidRPr="002858CA">
        <w:rPr>
          <w:rFonts w:ascii="Times New Roman" w:hAnsi="Times New Roman"/>
          <w:i/>
          <w:sz w:val="22"/>
          <w:szCs w:val="22"/>
        </w:rPr>
        <w:t>Staphylococcus</w:t>
      </w:r>
      <w:proofErr w:type="spellEnd"/>
      <w:r w:rsidRPr="002858CA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2858CA">
        <w:rPr>
          <w:rFonts w:ascii="Times New Roman" w:hAnsi="Times New Roman"/>
          <w:i/>
          <w:sz w:val="22"/>
          <w:szCs w:val="22"/>
        </w:rPr>
        <w:t>aureus</w:t>
      </w:r>
      <w:proofErr w:type="spellEnd"/>
      <w:r w:rsidRPr="002858CA">
        <w:rPr>
          <w:rFonts w:ascii="Times New Roman" w:hAnsi="Times New Roman"/>
          <w:i/>
          <w:sz w:val="22"/>
          <w:szCs w:val="22"/>
        </w:rPr>
        <w:t xml:space="preserve"> (</w:t>
      </w:r>
      <w:r w:rsidR="00C62E62" w:rsidRPr="00C62E62">
        <w:rPr>
          <w:rFonts w:ascii="Times New Roman" w:hAnsi="Times New Roman"/>
          <w:sz w:val="22"/>
          <w:szCs w:val="22"/>
        </w:rPr>
        <w:t xml:space="preserve">jautrūs </w:t>
      </w:r>
      <w:proofErr w:type="spellStart"/>
      <w:r w:rsidR="00C62E62" w:rsidRPr="00C62E62">
        <w:rPr>
          <w:rFonts w:ascii="Times New Roman" w:hAnsi="Times New Roman"/>
          <w:sz w:val="22"/>
          <w:szCs w:val="22"/>
        </w:rPr>
        <w:t>meticilinui</w:t>
      </w:r>
      <w:proofErr w:type="spellEnd"/>
      <w:r w:rsidRPr="002858CA">
        <w:rPr>
          <w:rFonts w:ascii="Times New Roman" w:hAnsi="Times New Roman"/>
          <w:i/>
          <w:sz w:val="22"/>
          <w:szCs w:val="22"/>
        </w:rPr>
        <w:t>)</w:t>
      </w:r>
      <w:r w:rsidRPr="002858CA">
        <w:rPr>
          <w:rFonts w:ascii="Times New Roman" w:hAnsi="Times New Roman"/>
          <w:position w:val="7"/>
          <w:sz w:val="22"/>
          <w:szCs w:val="22"/>
        </w:rPr>
        <w:t>£</w:t>
      </w:r>
    </w:p>
    <w:p w14:paraId="78B47427" w14:textId="77777777" w:rsidR="00B44A0A" w:rsidRDefault="00C62E62" w:rsidP="005867FA">
      <w:pPr>
        <w:pStyle w:val="Pagrindinistekstas"/>
        <w:ind w:left="720"/>
        <w:rPr>
          <w:rFonts w:ascii="Times New Roman" w:hAnsi="Times New Roman"/>
          <w:i/>
          <w:sz w:val="22"/>
          <w:szCs w:val="22"/>
        </w:rPr>
      </w:pPr>
      <w:proofErr w:type="spellStart"/>
      <w:r w:rsidRPr="00C62E62">
        <w:rPr>
          <w:rFonts w:ascii="Times New Roman" w:hAnsi="Times New Roman"/>
          <w:i/>
          <w:sz w:val="22"/>
          <w:szCs w:val="22"/>
        </w:rPr>
        <w:t>Staphylococcus</w:t>
      </w:r>
      <w:proofErr w:type="spellEnd"/>
      <w:r w:rsidRPr="00C62E62">
        <w:rPr>
          <w:rFonts w:ascii="Times New Roman" w:hAnsi="Times New Roman"/>
          <w:i/>
          <w:sz w:val="22"/>
          <w:szCs w:val="22"/>
        </w:rPr>
        <w:t xml:space="preserve"> </w:t>
      </w:r>
      <w:r w:rsidRPr="00DD3D48">
        <w:rPr>
          <w:rFonts w:ascii="Times New Roman" w:hAnsi="Times New Roman"/>
          <w:sz w:val="22"/>
          <w:szCs w:val="22"/>
        </w:rPr>
        <w:t xml:space="preserve">rūšys (jautrios </w:t>
      </w:r>
      <w:proofErr w:type="spellStart"/>
      <w:r w:rsidRPr="00DD3D48">
        <w:rPr>
          <w:rFonts w:ascii="Times New Roman" w:hAnsi="Times New Roman"/>
          <w:sz w:val="22"/>
          <w:szCs w:val="22"/>
        </w:rPr>
        <w:t>meticilinui</w:t>
      </w:r>
      <w:proofErr w:type="spellEnd"/>
      <w:r w:rsidRPr="00DD3D48">
        <w:rPr>
          <w:rFonts w:ascii="Times New Roman" w:hAnsi="Times New Roman"/>
          <w:sz w:val="22"/>
          <w:szCs w:val="22"/>
        </w:rPr>
        <w:t>), įskaitant</w:t>
      </w:r>
      <w:r w:rsidRPr="00C62E62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C62E62">
        <w:rPr>
          <w:rFonts w:ascii="Times New Roman" w:hAnsi="Times New Roman"/>
          <w:i/>
          <w:sz w:val="22"/>
          <w:szCs w:val="22"/>
        </w:rPr>
        <w:t>Staphylococcus</w:t>
      </w:r>
      <w:proofErr w:type="spellEnd"/>
      <w:r w:rsidRPr="00C62E62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C62E62">
        <w:rPr>
          <w:rFonts w:ascii="Times New Roman" w:hAnsi="Times New Roman"/>
          <w:i/>
          <w:sz w:val="22"/>
          <w:szCs w:val="22"/>
        </w:rPr>
        <w:t>epidermidis</w:t>
      </w:r>
      <w:proofErr w:type="spellEnd"/>
    </w:p>
    <w:p w14:paraId="3DD8F09B" w14:textId="77777777" w:rsidR="00C62E62" w:rsidRDefault="00D156B2" w:rsidP="00B44A0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proofErr w:type="spellStart"/>
      <w:r w:rsidRPr="002858CA">
        <w:rPr>
          <w:rFonts w:ascii="Times New Roman" w:hAnsi="Times New Roman"/>
          <w:i/>
          <w:sz w:val="22"/>
          <w:szCs w:val="22"/>
        </w:rPr>
        <w:t>Streptococcus</w:t>
      </w:r>
      <w:proofErr w:type="spellEnd"/>
      <w:r w:rsidRPr="002858CA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2858CA">
        <w:rPr>
          <w:rFonts w:ascii="Times New Roman" w:hAnsi="Times New Roman"/>
          <w:i/>
          <w:sz w:val="22"/>
          <w:szCs w:val="22"/>
        </w:rPr>
        <w:t>agalactiae</w:t>
      </w:r>
      <w:proofErr w:type="spellEnd"/>
      <w:r w:rsidRPr="002858CA">
        <w:rPr>
          <w:rFonts w:ascii="Times New Roman" w:hAnsi="Times New Roman"/>
          <w:sz w:val="22"/>
          <w:szCs w:val="22"/>
        </w:rPr>
        <w:t xml:space="preserve"> </w:t>
      </w:r>
      <w:r w:rsidR="00B44A0A">
        <w:rPr>
          <w:rFonts w:ascii="Times New Roman" w:hAnsi="Times New Roman"/>
          <w:sz w:val="22"/>
          <w:szCs w:val="22"/>
        </w:rPr>
        <w:t>(</w:t>
      </w:r>
      <w:r w:rsidR="00C62E62" w:rsidRPr="00C62E62">
        <w:rPr>
          <w:rFonts w:ascii="Times New Roman" w:hAnsi="Times New Roman"/>
          <w:sz w:val="22"/>
          <w:szCs w:val="22"/>
        </w:rPr>
        <w:t xml:space="preserve">B </w:t>
      </w:r>
      <w:r w:rsidR="00B44A0A">
        <w:rPr>
          <w:rFonts w:ascii="Times New Roman" w:hAnsi="Times New Roman"/>
          <w:sz w:val="22"/>
          <w:szCs w:val="22"/>
        </w:rPr>
        <w:t>g</w:t>
      </w:r>
      <w:r w:rsidR="00C62E62" w:rsidRPr="00C62E62">
        <w:rPr>
          <w:rFonts w:ascii="Times New Roman" w:hAnsi="Times New Roman"/>
          <w:sz w:val="22"/>
          <w:szCs w:val="22"/>
        </w:rPr>
        <w:t>rupė</w:t>
      </w:r>
      <w:r w:rsidR="00B44A0A">
        <w:rPr>
          <w:rFonts w:ascii="Times New Roman" w:hAnsi="Times New Roman"/>
          <w:sz w:val="22"/>
          <w:szCs w:val="22"/>
        </w:rPr>
        <w:t>s)</w:t>
      </w:r>
    </w:p>
    <w:p w14:paraId="46934EA3" w14:textId="77777777" w:rsidR="00C62E62" w:rsidRDefault="00C62E62" w:rsidP="005867FA">
      <w:pPr>
        <w:pStyle w:val="Pagrindinistekstas"/>
        <w:ind w:left="720"/>
        <w:rPr>
          <w:rFonts w:ascii="Times New Roman" w:hAnsi="Times New Roman"/>
          <w:i/>
          <w:sz w:val="22"/>
          <w:szCs w:val="22"/>
        </w:rPr>
      </w:pPr>
      <w:proofErr w:type="spellStart"/>
      <w:r w:rsidRPr="00C62E62">
        <w:rPr>
          <w:rFonts w:ascii="Times New Roman" w:hAnsi="Times New Roman"/>
          <w:i/>
          <w:sz w:val="22"/>
          <w:szCs w:val="22"/>
        </w:rPr>
        <w:t>Streptococcus</w:t>
      </w:r>
      <w:proofErr w:type="spellEnd"/>
      <w:r w:rsidRPr="00C62E62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C62E62">
        <w:rPr>
          <w:rFonts w:ascii="Times New Roman" w:hAnsi="Times New Roman"/>
          <w:i/>
          <w:sz w:val="22"/>
          <w:szCs w:val="22"/>
        </w:rPr>
        <w:t>milleri</w:t>
      </w:r>
      <w:proofErr w:type="spellEnd"/>
      <w:r w:rsidRPr="00C62E62">
        <w:rPr>
          <w:rFonts w:ascii="Times New Roman" w:hAnsi="Times New Roman"/>
          <w:i/>
          <w:sz w:val="22"/>
          <w:szCs w:val="22"/>
        </w:rPr>
        <w:t xml:space="preserve"> </w:t>
      </w:r>
      <w:r w:rsidRPr="00DD3D48">
        <w:rPr>
          <w:rFonts w:ascii="Times New Roman" w:hAnsi="Times New Roman"/>
          <w:sz w:val="22"/>
          <w:szCs w:val="22"/>
        </w:rPr>
        <w:t>grupė</w:t>
      </w:r>
      <w:r w:rsidRPr="00C62E62">
        <w:rPr>
          <w:rFonts w:ascii="Times New Roman" w:hAnsi="Times New Roman"/>
          <w:i/>
          <w:sz w:val="22"/>
          <w:szCs w:val="22"/>
        </w:rPr>
        <w:t xml:space="preserve"> (</w:t>
      </w:r>
      <w:r w:rsidRPr="00915671">
        <w:rPr>
          <w:rFonts w:ascii="Times New Roman" w:hAnsi="Times New Roman"/>
          <w:i/>
          <w:sz w:val="22"/>
          <w:szCs w:val="22"/>
        </w:rPr>
        <w:t xml:space="preserve">S. </w:t>
      </w:r>
      <w:proofErr w:type="spellStart"/>
      <w:r w:rsidRPr="00915671">
        <w:rPr>
          <w:rFonts w:ascii="Times New Roman" w:hAnsi="Times New Roman"/>
          <w:i/>
          <w:sz w:val="22"/>
          <w:szCs w:val="22"/>
        </w:rPr>
        <w:t>anginosus</w:t>
      </w:r>
      <w:proofErr w:type="spellEnd"/>
      <w:r w:rsidRPr="00C62E62">
        <w:rPr>
          <w:rFonts w:ascii="Times New Roman" w:hAnsi="Times New Roman"/>
          <w:i/>
          <w:sz w:val="22"/>
          <w:szCs w:val="22"/>
        </w:rPr>
        <w:t xml:space="preserve">, S. </w:t>
      </w:r>
      <w:proofErr w:type="spellStart"/>
      <w:r w:rsidRPr="00C62E62">
        <w:rPr>
          <w:rFonts w:ascii="Times New Roman" w:hAnsi="Times New Roman"/>
          <w:i/>
          <w:sz w:val="22"/>
          <w:szCs w:val="22"/>
        </w:rPr>
        <w:t>constellatus</w:t>
      </w:r>
      <w:proofErr w:type="spellEnd"/>
      <w:r w:rsidRPr="00C62E62">
        <w:rPr>
          <w:rFonts w:ascii="Times New Roman" w:hAnsi="Times New Roman"/>
          <w:i/>
          <w:sz w:val="22"/>
          <w:szCs w:val="22"/>
        </w:rPr>
        <w:t xml:space="preserve"> </w:t>
      </w:r>
      <w:r w:rsidRPr="00DD3D48">
        <w:rPr>
          <w:rFonts w:ascii="Times New Roman" w:hAnsi="Times New Roman"/>
          <w:sz w:val="22"/>
          <w:szCs w:val="22"/>
        </w:rPr>
        <w:t>ir</w:t>
      </w:r>
      <w:r w:rsidRPr="00C62E62">
        <w:rPr>
          <w:rFonts w:ascii="Times New Roman" w:hAnsi="Times New Roman"/>
          <w:i/>
          <w:sz w:val="22"/>
          <w:szCs w:val="22"/>
        </w:rPr>
        <w:t xml:space="preserve"> </w:t>
      </w:r>
      <w:r w:rsidRPr="00E07E55">
        <w:rPr>
          <w:rFonts w:ascii="Times New Roman" w:hAnsi="Times New Roman"/>
          <w:i/>
          <w:sz w:val="22"/>
          <w:szCs w:val="22"/>
        </w:rPr>
        <w:t>S.</w:t>
      </w:r>
      <w:r w:rsidRPr="00C62E62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C62E62">
        <w:rPr>
          <w:rFonts w:ascii="Times New Roman" w:hAnsi="Times New Roman"/>
          <w:i/>
          <w:sz w:val="22"/>
          <w:szCs w:val="22"/>
        </w:rPr>
        <w:t>intermedius</w:t>
      </w:r>
      <w:proofErr w:type="spellEnd"/>
      <w:r w:rsidRPr="00C62E62">
        <w:rPr>
          <w:rFonts w:ascii="Times New Roman" w:hAnsi="Times New Roman"/>
          <w:i/>
          <w:sz w:val="22"/>
          <w:szCs w:val="22"/>
        </w:rPr>
        <w:t>)</w:t>
      </w:r>
    </w:p>
    <w:p w14:paraId="1C3CA560" w14:textId="77777777" w:rsidR="00B664B8" w:rsidRPr="002858CA" w:rsidRDefault="00D156B2" w:rsidP="005867FA">
      <w:pPr>
        <w:pStyle w:val="Pagrindinistekstas"/>
        <w:ind w:left="720"/>
        <w:rPr>
          <w:rFonts w:ascii="Times New Roman" w:hAnsi="Times New Roman"/>
          <w:i/>
          <w:sz w:val="22"/>
          <w:szCs w:val="22"/>
        </w:rPr>
      </w:pPr>
      <w:proofErr w:type="spellStart"/>
      <w:r w:rsidRPr="002858CA">
        <w:rPr>
          <w:rFonts w:ascii="Times New Roman" w:hAnsi="Times New Roman"/>
          <w:i/>
          <w:sz w:val="22"/>
          <w:szCs w:val="22"/>
        </w:rPr>
        <w:t>Streptococcus</w:t>
      </w:r>
      <w:proofErr w:type="spellEnd"/>
      <w:r w:rsidRPr="002858CA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2858CA">
        <w:rPr>
          <w:rFonts w:ascii="Times New Roman" w:hAnsi="Times New Roman"/>
          <w:i/>
          <w:sz w:val="22"/>
          <w:szCs w:val="22"/>
        </w:rPr>
        <w:t>pneumoniae</w:t>
      </w:r>
      <w:proofErr w:type="spellEnd"/>
    </w:p>
    <w:p w14:paraId="5DA10567" w14:textId="77777777" w:rsidR="00B664B8" w:rsidRDefault="00D156B2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proofErr w:type="spellStart"/>
      <w:r w:rsidRPr="002858CA">
        <w:rPr>
          <w:rFonts w:ascii="Times New Roman" w:hAnsi="Times New Roman"/>
          <w:i/>
          <w:sz w:val="22"/>
          <w:szCs w:val="22"/>
        </w:rPr>
        <w:t>Streptococcus</w:t>
      </w:r>
      <w:proofErr w:type="spellEnd"/>
      <w:r w:rsidRPr="002858CA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2858CA">
        <w:rPr>
          <w:rFonts w:ascii="Times New Roman" w:hAnsi="Times New Roman"/>
          <w:i/>
          <w:sz w:val="22"/>
          <w:szCs w:val="22"/>
        </w:rPr>
        <w:t>pyogenes</w:t>
      </w:r>
      <w:proofErr w:type="spellEnd"/>
      <w:r w:rsidRPr="002858CA">
        <w:rPr>
          <w:rFonts w:ascii="Times New Roman" w:hAnsi="Times New Roman"/>
          <w:sz w:val="22"/>
          <w:szCs w:val="22"/>
        </w:rPr>
        <w:t xml:space="preserve"> (</w:t>
      </w:r>
      <w:r w:rsidR="00B63E6F">
        <w:rPr>
          <w:rFonts w:ascii="Times New Roman" w:hAnsi="Times New Roman"/>
          <w:sz w:val="22"/>
          <w:szCs w:val="22"/>
        </w:rPr>
        <w:t>A g</w:t>
      </w:r>
      <w:r w:rsidRPr="002858CA">
        <w:rPr>
          <w:rFonts w:ascii="Times New Roman" w:hAnsi="Times New Roman"/>
          <w:sz w:val="22"/>
          <w:szCs w:val="22"/>
        </w:rPr>
        <w:t>r</w:t>
      </w:r>
      <w:r w:rsidR="00C62E62">
        <w:rPr>
          <w:rFonts w:ascii="Times New Roman" w:hAnsi="Times New Roman"/>
          <w:sz w:val="22"/>
          <w:szCs w:val="22"/>
        </w:rPr>
        <w:t>upė</w:t>
      </w:r>
      <w:r w:rsidRPr="002858CA">
        <w:rPr>
          <w:rFonts w:ascii="Times New Roman" w:hAnsi="Times New Roman"/>
          <w:sz w:val="22"/>
          <w:szCs w:val="22"/>
        </w:rPr>
        <w:t>)</w:t>
      </w:r>
    </w:p>
    <w:p w14:paraId="05591CBC" w14:textId="77777777" w:rsidR="00B63E6F" w:rsidRPr="002858CA" w:rsidRDefault="00B63E6F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</w:p>
    <w:p w14:paraId="46B00361" w14:textId="77777777" w:rsidR="00B664B8" w:rsidRPr="002858CA" w:rsidRDefault="00D156B2" w:rsidP="005867FA">
      <w:pPr>
        <w:pStyle w:val="Pagrindinistekstas"/>
        <w:ind w:left="720"/>
        <w:rPr>
          <w:rFonts w:ascii="Times New Roman" w:hAnsi="Times New Roman"/>
          <w:sz w:val="22"/>
          <w:szCs w:val="22"/>
          <w:u w:val="single"/>
        </w:rPr>
      </w:pPr>
      <w:proofErr w:type="spellStart"/>
      <w:r w:rsidRPr="002858CA">
        <w:rPr>
          <w:rFonts w:ascii="Times New Roman" w:hAnsi="Times New Roman"/>
          <w:sz w:val="22"/>
          <w:szCs w:val="22"/>
          <w:u w:val="single"/>
        </w:rPr>
        <w:t>Gramne</w:t>
      </w:r>
      <w:r w:rsidR="00B44A0A">
        <w:rPr>
          <w:rFonts w:ascii="Times New Roman" w:hAnsi="Times New Roman"/>
          <w:sz w:val="22"/>
          <w:szCs w:val="22"/>
          <w:u w:val="single"/>
        </w:rPr>
        <w:t>igiami</w:t>
      </w:r>
      <w:proofErr w:type="spellEnd"/>
      <w:r w:rsidRPr="002858CA"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 w:rsidRPr="002858CA">
        <w:rPr>
          <w:rFonts w:ascii="Times New Roman" w:hAnsi="Times New Roman"/>
          <w:sz w:val="22"/>
          <w:szCs w:val="22"/>
          <w:u w:val="single"/>
        </w:rPr>
        <w:t>aerob</w:t>
      </w:r>
      <w:r w:rsidR="00B44A0A">
        <w:rPr>
          <w:rFonts w:ascii="Times New Roman" w:hAnsi="Times New Roman"/>
          <w:sz w:val="22"/>
          <w:szCs w:val="22"/>
          <w:u w:val="single"/>
        </w:rPr>
        <w:t>ai</w:t>
      </w:r>
      <w:proofErr w:type="spellEnd"/>
    </w:p>
    <w:p w14:paraId="697E8B15" w14:textId="77777777" w:rsidR="00B664B8" w:rsidRPr="002858CA" w:rsidRDefault="00D156B2" w:rsidP="005867FA">
      <w:pPr>
        <w:pStyle w:val="Pagrindinistekstas"/>
        <w:ind w:left="720"/>
        <w:rPr>
          <w:rFonts w:ascii="Times New Roman" w:hAnsi="Times New Roman"/>
          <w:i/>
          <w:sz w:val="22"/>
          <w:szCs w:val="22"/>
        </w:rPr>
      </w:pPr>
      <w:proofErr w:type="spellStart"/>
      <w:r w:rsidRPr="002858CA">
        <w:rPr>
          <w:rFonts w:ascii="Times New Roman" w:hAnsi="Times New Roman"/>
          <w:i/>
          <w:sz w:val="22"/>
          <w:szCs w:val="22"/>
        </w:rPr>
        <w:t>Citrobacter</w:t>
      </w:r>
      <w:proofErr w:type="spellEnd"/>
      <w:r w:rsidRPr="002858CA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2858CA">
        <w:rPr>
          <w:rFonts w:ascii="Times New Roman" w:hAnsi="Times New Roman"/>
          <w:i/>
          <w:sz w:val="22"/>
          <w:szCs w:val="22"/>
        </w:rPr>
        <w:t>freundii</w:t>
      </w:r>
      <w:proofErr w:type="spellEnd"/>
    </w:p>
    <w:p w14:paraId="36AAA595" w14:textId="77777777" w:rsidR="00B664B8" w:rsidRPr="002858CA" w:rsidRDefault="00D156B2" w:rsidP="005867FA">
      <w:pPr>
        <w:pStyle w:val="Pagrindinistekstas"/>
        <w:ind w:left="720"/>
        <w:rPr>
          <w:rFonts w:ascii="Times New Roman" w:hAnsi="Times New Roman"/>
          <w:i/>
          <w:sz w:val="22"/>
          <w:szCs w:val="22"/>
        </w:rPr>
      </w:pPr>
      <w:proofErr w:type="spellStart"/>
      <w:r w:rsidRPr="002858CA">
        <w:rPr>
          <w:rFonts w:ascii="Times New Roman" w:hAnsi="Times New Roman"/>
          <w:i/>
          <w:sz w:val="22"/>
          <w:szCs w:val="22"/>
        </w:rPr>
        <w:t>Citrobacter</w:t>
      </w:r>
      <w:proofErr w:type="spellEnd"/>
      <w:r w:rsidRPr="002858CA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2858CA">
        <w:rPr>
          <w:rFonts w:ascii="Times New Roman" w:hAnsi="Times New Roman"/>
          <w:i/>
          <w:sz w:val="22"/>
          <w:szCs w:val="22"/>
        </w:rPr>
        <w:t>koseri</w:t>
      </w:r>
      <w:proofErr w:type="spellEnd"/>
    </w:p>
    <w:p w14:paraId="4B9F0FC2" w14:textId="77777777" w:rsidR="00B664B8" w:rsidRPr="002858CA" w:rsidRDefault="00D156B2" w:rsidP="005867FA">
      <w:pPr>
        <w:pStyle w:val="Pagrindinistekstas"/>
        <w:ind w:left="720"/>
        <w:rPr>
          <w:rFonts w:ascii="Times New Roman" w:hAnsi="Times New Roman"/>
          <w:i/>
          <w:sz w:val="22"/>
          <w:szCs w:val="22"/>
        </w:rPr>
      </w:pPr>
      <w:proofErr w:type="spellStart"/>
      <w:r w:rsidRPr="002858CA">
        <w:rPr>
          <w:rFonts w:ascii="Times New Roman" w:hAnsi="Times New Roman"/>
          <w:i/>
          <w:sz w:val="22"/>
          <w:szCs w:val="22"/>
        </w:rPr>
        <w:t>Enterobacter</w:t>
      </w:r>
      <w:proofErr w:type="spellEnd"/>
      <w:r w:rsidRPr="002858CA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2858CA">
        <w:rPr>
          <w:rFonts w:ascii="Times New Roman" w:hAnsi="Times New Roman"/>
          <w:i/>
          <w:sz w:val="22"/>
          <w:szCs w:val="22"/>
        </w:rPr>
        <w:t>aerogenes</w:t>
      </w:r>
      <w:proofErr w:type="spellEnd"/>
    </w:p>
    <w:p w14:paraId="302C5C05" w14:textId="77777777" w:rsidR="00B664B8" w:rsidRPr="002858CA" w:rsidRDefault="00D156B2" w:rsidP="005867FA">
      <w:pPr>
        <w:pStyle w:val="Pagrindinistekstas"/>
        <w:ind w:left="720"/>
        <w:rPr>
          <w:rFonts w:ascii="Times New Roman" w:hAnsi="Times New Roman"/>
          <w:i/>
          <w:sz w:val="22"/>
          <w:szCs w:val="22"/>
        </w:rPr>
      </w:pPr>
      <w:proofErr w:type="spellStart"/>
      <w:r w:rsidRPr="002858CA">
        <w:rPr>
          <w:rFonts w:ascii="Times New Roman" w:hAnsi="Times New Roman"/>
          <w:i/>
          <w:sz w:val="22"/>
          <w:szCs w:val="22"/>
        </w:rPr>
        <w:t>Enterobacter</w:t>
      </w:r>
      <w:proofErr w:type="spellEnd"/>
      <w:r w:rsidRPr="002858CA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2858CA">
        <w:rPr>
          <w:rFonts w:ascii="Times New Roman" w:hAnsi="Times New Roman"/>
          <w:i/>
          <w:sz w:val="22"/>
          <w:szCs w:val="22"/>
        </w:rPr>
        <w:t>cloacae</w:t>
      </w:r>
      <w:proofErr w:type="spellEnd"/>
    </w:p>
    <w:p w14:paraId="30D2FDCA" w14:textId="77777777" w:rsidR="00B664B8" w:rsidRPr="002858CA" w:rsidRDefault="00D156B2" w:rsidP="005867FA">
      <w:pPr>
        <w:pStyle w:val="Pagrindinistekstas"/>
        <w:ind w:left="720"/>
        <w:rPr>
          <w:rFonts w:ascii="Times New Roman" w:hAnsi="Times New Roman"/>
          <w:i/>
          <w:sz w:val="22"/>
          <w:szCs w:val="22"/>
        </w:rPr>
      </w:pPr>
      <w:proofErr w:type="spellStart"/>
      <w:r w:rsidRPr="002858CA">
        <w:rPr>
          <w:rFonts w:ascii="Times New Roman" w:hAnsi="Times New Roman"/>
          <w:i/>
          <w:sz w:val="22"/>
          <w:szCs w:val="22"/>
        </w:rPr>
        <w:t>Escherichia</w:t>
      </w:r>
      <w:proofErr w:type="spellEnd"/>
      <w:r w:rsidRPr="002858CA">
        <w:rPr>
          <w:rFonts w:ascii="Times New Roman" w:hAnsi="Times New Roman"/>
          <w:i/>
          <w:sz w:val="22"/>
          <w:szCs w:val="22"/>
        </w:rPr>
        <w:t xml:space="preserve"> coli</w:t>
      </w:r>
    </w:p>
    <w:p w14:paraId="295EFD49" w14:textId="77777777" w:rsidR="00B664B8" w:rsidRPr="002858CA" w:rsidRDefault="00D156B2" w:rsidP="005867FA">
      <w:pPr>
        <w:pStyle w:val="Pagrindinistekstas"/>
        <w:ind w:left="720"/>
        <w:rPr>
          <w:rFonts w:ascii="Times New Roman" w:hAnsi="Times New Roman"/>
          <w:i/>
          <w:sz w:val="22"/>
          <w:szCs w:val="22"/>
        </w:rPr>
      </w:pPr>
      <w:proofErr w:type="spellStart"/>
      <w:r w:rsidRPr="002858CA">
        <w:rPr>
          <w:rFonts w:ascii="Times New Roman" w:hAnsi="Times New Roman"/>
          <w:i/>
          <w:sz w:val="22"/>
          <w:szCs w:val="22"/>
        </w:rPr>
        <w:t>Haemophilus</w:t>
      </w:r>
      <w:proofErr w:type="spellEnd"/>
      <w:r w:rsidRPr="002858CA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2858CA">
        <w:rPr>
          <w:rFonts w:ascii="Times New Roman" w:hAnsi="Times New Roman"/>
          <w:i/>
          <w:sz w:val="22"/>
          <w:szCs w:val="22"/>
        </w:rPr>
        <w:t>influenzae</w:t>
      </w:r>
      <w:proofErr w:type="spellEnd"/>
    </w:p>
    <w:p w14:paraId="3C279743" w14:textId="77777777" w:rsidR="00B664B8" w:rsidRPr="002858CA" w:rsidRDefault="00D156B2" w:rsidP="005867FA">
      <w:pPr>
        <w:pStyle w:val="Pagrindinistekstas"/>
        <w:ind w:left="720"/>
        <w:rPr>
          <w:rFonts w:ascii="Times New Roman" w:hAnsi="Times New Roman"/>
          <w:i/>
          <w:sz w:val="22"/>
          <w:szCs w:val="22"/>
        </w:rPr>
      </w:pPr>
      <w:proofErr w:type="spellStart"/>
      <w:r w:rsidRPr="002858CA">
        <w:rPr>
          <w:rFonts w:ascii="Times New Roman" w:hAnsi="Times New Roman"/>
          <w:i/>
          <w:sz w:val="22"/>
          <w:szCs w:val="22"/>
        </w:rPr>
        <w:t>Klebsiella</w:t>
      </w:r>
      <w:proofErr w:type="spellEnd"/>
      <w:r w:rsidRPr="002858CA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2858CA">
        <w:rPr>
          <w:rFonts w:ascii="Times New Roman" w:hAnsi="Times New Roman"/>
          <w:i/>
          <w:sz w:val="22"/>
          <w:szCs w:val="22"/>
        </w:rPr>
        <w:t>oxytoca</w:t>
      </w:r>
      <w:proofErr w:type="spellEnd"/>
    </w:p>
    <w:p w14:paraId="55E2B297" w14:textId="77777777" w:rsidR="00B664B8" w:rsidRPr="002858CA" w:rsidRDefault="00D156B2" w:rsidP="005867FA">
      <w:pPr>
        <w:pStyle w:val="Pagrindinistekstas"/>
        <w:ind w:left="720"/>
        <w:rPr>
          <w:rFonts w:ascii="Times New Roman" w:hAnsi="Times New Roman"/>
          <w:i/>
          <w:sz w:val="22"/>
          <w:szCs w:val="22"/>
        </w:rPr>
      </w:pPr>
      <w:proofErr w:type="spellStart"/>
      <w:r w:rsidRPr="002858CA">
        <w:rPr>
          <w:rFonts w:ascii="Times New Roman" w:hAnsi="Times New Roman"/>
          <w:i/>
          <w:sz w:val="22"/>
          <w:szCs w:val="22"/>
        </w:rPr>
        <w:t>Klebsiella</w:t>
      </w:r>
      <w:proofErr w:type="spellEnd"/>
      <w:r w:rsidRPr="002858CA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2858CA">
        <w:rPr>
          <w:rFonts w:ascii="Times New Roman" w:hAnsi="Times New Roman"/>
          <w:i/>
          <w:sz w:val="22"/>
          <w:szCs w:val="22"/>
        </w:rPr>
        <w:t>pneumoniae</w:t>
      </w:r>
      <w:proofErr w:type="spellEnd"/>
    </w:p>
    <w:p w14:paraId="74EA2F1B" w14:textId="77777777" w:rsidR="00B664B8" w:rsidRPr="002858CA" w:rsidRDefault="00D156B2" w:rsidP="005867FA">
      <w:pPr>
        <w:pStyle w:val="Pagrindinistekstas"/>
        <w:ind w:left="720"/>
        <w:rPr>
          <w:rFonts w:ascii="Times New Roman" w:hAnsi="Times New Roman"/>
          <w:i/>
          <w:sz w:val="22"/>
          <w:szCs w:val="22"/>
        </w:rPr>
      </w:pPr>
      <w:proofErr w:type="spellStart"/>
      <w:r w:rsidRPr="002858CA">
        <w:rPr>
          <w:rFonts w:ascii="Times New Roman" w:hAnsi="Times New Roman"/>
          <w:i/>
          <w:sz w:val="22"/>
          <w:szCs w:val="22"/>
        </w:rPr>
        <w:t>Morganella</w:t>
      </w:r>
      <w:proofErr w:type="spellEnd"/>
      <w:r w:rsidRPr="002858CA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2858CA">
        <w:rPr>
          <w:rFonts w:ascii="Times New Roman" w:hAnsi="Times New Roman"/>
          <w:i/>
          <w:sz w:val="22"/>
          <w:szCs w:val="22"/>
        </w:rPr>
        <w:t>morganii</w:t>
      </w:r>
      <w:proofErr w:type="spellEnd"/>
    </w:p>
    <w:p w14:paraId="571E205C" w14:textId="77777777" w:rsidR="00B664B8" w:rsidRPr="002858CA" w:rsidRDefault="00D156B2" w:rsidP="005867FA">
      <w:pPr>
        <w:pStyle w:val="Pagrindinistekstas"/>
        <w:ind w:left="720"/>
        <w:rPr>
          <w:rFonts w:ascii="Times New Roman" w:hAnsi="Times New Roman"/>
          <w:i/>
          <w:sz w:val="22"/>
          <w:szCs w:val="22"/>
        </w:rPr>
      </w:pPr>
      <w:proofErr w:type="spellStart"/>
      <w:r w:rsidRPr="002858CA">
        <w:rPr>
          <w:rFonts w:ascii="Times New Roman" w:hAnsi="Times New Roman"/>
          <w:i/>
          <w:iCs/>
          <w:sz w:val="22"/>
          <w:szCs w:val="22"/>
        </w:rPr>
        <w:t>Neisseria</w:t>
      </w:r>
      <w:proofErr w:type="spellEnd"/>
      <w:r w:rsidRPr="002858CA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2858CA">
        <w:rPr>
          <w:rFonts w:ascii="Times New Roman" w:hAnsi="Times New Roman"/>
          <w:i/>
          <w:iCs/>
          <w:sz w:val="22"/>
          <w:szCs w:val="22"/>
        </w:rPr>
        <w:t>meningitidis</w:t>
      </w:r>
      <w:proofErr w:type="spellEnd"/>
    </w:p>
    <w:p w14:paraId="39CC4582" w14:textId="77777777" w:rsidR="00B664B8" w:rsidRPr="002858CA" w:rsidRDefault="00D156B2" w:rsidP="005867FA">
      <w:pPr>
        <w:pStyle w:val="Pagrindinistekstas"/>
        <w:ind w:left="720"/>
        <w:rPr>
          <w:rFonts w:ascii="Times New Roman" w:hAnsi="Times New Roman"/>
          <w:i/>
          <w:sz w:val="22"/>
          <w:szCs w:val="22"/>
        </w:rPr>
      </w:pPr>
      <w:proofErr w:type="spellStart"/>
      <w:r w:rsidRPr="002858CA">
        <w:rPr>
          <w:rFonts w:ascii="Times New Roman" w:hAnsi="Times New Roman"/>
          <w:i/>
          <w:sz w:val="22"/>
          <w:szCs w:val="22"/>
        </w:rPr>
        <w:t>Proteus</w:t>
      </w:r>
      <w:proofErr w:type="spellEnd"/>
      <w:r w:rsidRPr="002858CA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2858CA">
        <w:rPr>
          <w:rFonts w:ascii="Times New Roman" w:hAnsi="Times New Roman"/>
          <w:i/>
          <w:sz w:val="22"/>
          <w:szCs w:val="22"/>
        </w:rPr>
        <w:t>mirabilis</w:t>
      </w:r>
      <w:proofErr w:type="spellEnd"/>
    </w:p>
    <w:p w14:paraId="6C936F21" w14:textId="77777777" w:rsidR="00B664B8" w:rsidRPr="002858CA" w:rsidRDefault="00D156B2" w:rsidP="005867FA">
      <w:pPr>
        <w:pStyle w:val="Pagrindinistekstas"/>
        <w:ind w:left="720"/>
        <w:rPr>
          <w:rFonts w:ascii="Times New Roman" w:hAnsi="Times New Roman"/>
          <w:i/>
          <w:sz w:val="22"/>
          <w:szCs w:val="22"/>
        </w:rPr>
      </w:pPr>
      <w:proofErr w:type="spellStart"/>
      <w:r w:rsidRPr="002858CA">
        <w:rPr>
          <w:rFonts w:ascii="Times New Roman" w:hAnsi="Times New Roman"/>
          <w:i/>
          <w:sz w:val="22"/>
          <w:szCs w:val="22"/>
        </w:rPr>
        <w:t>Proteus</w:t>
      </w:r>
      <w:proofErr w:type="spellEnd"/>
      <w:r w:rsidRPr="002858CA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2858CA">
        <w:rPr>
          <w:rFonts w:ascii="Times New Roman" w:hAnsi="Times New Roman"/>
          <w:i/>
          <w:sz w:val="22"/>
          <w:szCs w:val="22"/>
        </w:rPr>
        <w:t>vulgaris</w:t>
      </w:r>
      <w:proofErr w:type="spellEnd"/>
    </w:p>
    <w:p w14:paraId="6F1B3C32" w14:textId="77777777" w:rsidR="00B664B8" w:rsidRPr="002858CA" w:rsidRDefault="00D156B2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proofErr w:type="spellStart"/>
      <w:r w:rsidRPr="002858CA">
        <w:rPr>
          <w:rFonts w:ascii="Times New Roman" w:hAnsi="Times New Roman"/>
          <w:i/>
          <w:sz w:val="22"/>
          <w:szCs w:val="22"/>
        </w:rPr>
        <w:t>Serratia</w:t>
      </w:r>
      <w:proofErr w:type="spellEnd"/>
      <w:r w:rsidRPr="002858CA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2858CA">
        <w:rPr>
          <w:rFonts w:ascii="Times New Roman" w:hAnsi="Times New Roman"/>
          <w:i/>
          <w:sz w:val="22"/>
          <w:szCs w:val="22"/>
        </w:rPr>
        <w:t>marcescens</w:t>
      </w:r>
      <w:proofErr w:type="spellEnd"/>
      <w:r w:rsidRPr="002858CA">
        <w:rPr>
          <w:rFonts w:ascii="Times New Roman" w:hAnsi="Times New Roman"/>
          <w:sz w:val="22"/>
          <w:szCs w:val="22"/>
        </w:rPr>
        <w:t xml:space="preserve"> </w:t>
      </w:r>
    </w:p>
    <w:p w14:paraId="02E14A12" w14:textId="77777777" w:rsidR="00B923EA" w:rsidRDefault="00B923EA" w:rsidP="005867FA">
      <w:pPr>
        <w:pStyle w:val="Pagrindinistekstas"/>
        <w:ind w:left="720"/>
        <w:rPr>
          <w:rFonts w:ascii="Times New Roman" w:hAnsi="Times New Roman"/>
          <w:sz w:val="22"/>
          <w:szCs w:val="22"/>
          <w:u w:val="single"/>
        </w:rPr>
      </w:pPr>
    </w:p>
    <w:p w14:paraId="17E34A6A" w14:textId="77777777" w:rsidR="00B664B8" w:rsidRPr="002858CA" w:rsidRDefault="00D156B2" w:rsidP="005867FA">
      <w:pPr>
        <w:pStyle w:val="Pagrindinistekstas"/>
        <w:ind w:left="720"/>
        <w:rPr>
          <w:rFonts w:ascii="Times New Roman" w:hAnsi="Times New Roman"/>
          <w:sz w:val="22"/>
          <w:szCs w:val="22"/>
          <w:u w:val="single"/>
        </w:rPr>
      </w:pPr>
      <w:proofErr w:type="spellStart"/>
      <w:r w:rsidRPr="002858CA">
        <w:rPr>
          <w:rFonts w:ascii="Times New Roman" w:hAnsi="Times New Roman"/>
          <w:sz w:val="22"/>
          <w:szCs w:val="22"/>
          <w:u w:val="single"/>
        </w:rPr>
        <w:t>Gram</w:t>
      </w:r>
      <w:proofErr w:type="spellEnd"/>
      <w:r w:rsidRPr="002858CA">
        <w:rPr>
          <w:rFonts w:ascii="Times New Roman" w:hAnsi="Times New Roman"/>
          <w:sz w:val="22"/>
          <w:szCs w:val="22"/>
          <w:u w:val="single"/>
        </w:rPr>
        <w:t>-</w:t>
      </w:r>
      <w:r w:rsidR="00324110">
        <w:rPr>
          <w:rFonts w:ascii="Times New Roman" w:hAnsi="Times New Roman"/>
          <w:sz w:val="22"/>
          <w:szCs w:val="22"/>
          <w:u w:val="single"/>
        </w:rPr>
        <w:t>teigia</w:t>
      </w:r>
      <w:r w:rsidR="00410C2A">
        <w:rPr>
          <w:rFonts w:ascii="Times New Roman" w:hAnsi="Times New Roman"/>
          <w:sz w:val="22"/>
          <w:szCs w:val="22"/>
          <w:u w:val="single"/>
        </w:rPr>
        <w:t>mi</w:t>
      </w:r>
      <w:r w:rsidRPr="002858CA"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 w:rsidRPr="002858CA">
        <w:rPr>
          <w:rFonts w:ascii="Times New Roman" w:hAnsi="Times New Roman"/>
          <w:sz w:val="22"/>
          <w:szCs w:val="22"/>
          <w:u w:val="single"/>
        </w:rPr>
        <w:t>anaerob</w:t>
      </w:r>
      <w:r w:rsidR="00410C2A">
        <w:rPr>
          <w:rFonts w:ascii="Times New Roman" w:hAnsi="Times New Roman"/>
          <w:sz w:val="22"/>
          <w:szCs w:val="22"/>
          <w:u w:val="single"/>
        </w:rPr>
        <w:t>ai</w:t>
      </w:r>
      <w:proofErr w:type="spellEnd"/>
    </w:p>
    <w:p w14:paraId="05AA8EFE" w14:textId="77777777" w:rsidR="00B664B8" w:rsidRPr="002858CA" w:rsidRDefault="00D156B2" w:rsidP="005867FA">
      <w:pPr>
        <w:pStyle w:val="Pagrindinistekstas"/>
        <w:ind w:left="720"/>
        <w:rPr>
          <w:rFonts w:ascii="Times New Roman" w:hAnsi="Times New Roman"/>
          <w:i/>
          <w:sz w:val="22"/>
          <w:szCs w:val="22"/>
        </w:rPr>
      </w:pPr>
      <w:proofErr w:type="spellStart"/>
      <w:r w:rsidRPr="002858CA">
        <w:rPr>
          <w:i/>
          <w:iCs/>
          <w:sz w:val="22"/>
          <w:szCs w:val="22"/>
        </w:rPr>
        <w:t>Clostridium</w:t>
      </w:r>
      <w:proofErr w:type="spellEnd"/>
      <w:r w:rsidRPr="002858CA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2858CA">
        <w:rPr>
          <w:rFonts w:ascii="Times New Roman" w:hAnsi="Times New Roman"/>
          <w:i/>
          <w:sz w:val="22"/>
          <w:szCs w:val="22"/>
        </w:rPr>
        <w:t>perfringens</w:t>
      </w:r>
      <w:proofErr w:type="spellEnd"/>
    </w:p>
    <w:p w14:paraId="7B3C5F84" w14:textId="77777777" w:rsidR="00B664B8" w:rsidRPr="002858CA" w:rsidRDefault="00D156B2" w:rsidP="005867FA">
      <w:pPr>
        <w:pStyle w:val="Pagrindinistekstas"/>
        <w:ind w:left="720"/>
        <w:rPr>
          <w:rFonts w:ascii="Times New Roman" w:hAnsi="Times New Roman"/>
          <w:i/>
          <w:sz w:val="22"/>
          <w:szCs w:val="22"/>
        </w:rPr>
      </w:pPr>
      <w:proofErr w:type="spellStart"/>
      <w:r w:rsidRPr="002858CA">
        <w:rPr>
          <w:rFonts w:ascii="Times New Roman" w:hAnsi="Times New Roman"/>
          <w:i/>
          <w:sz w:val="22"/>
          <w:szCs w:val="22"/>
        </w:rPr>
        <w:t>Peptoniphilus</w:t>
      </w:r>
      <w:proofErr w:type="spellEnd"/>
      <w:r w:rsidRPr="002858CA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2858CA">
        <w:rPr>
          <w:rFonts w:ascii="Times New Roman" w:hAnsi="Times New Roman"/>
          <w:i/>
          <w:sz w:val="22"/>
          <w:szCs w:val="22"/>
        </w:rPr>
        <w:t>asaccharolyticus</w:t>
      </w:r>
      <w:proofErr w:type="spellEnd"/>
    </w:p>
    <w:p w14:paraId="56294276" w14:textId="77777777" w:rsidR="00324110" w:rsidRDefault="00324110" w:rsidP="005867FA">
      <w:pPr>
        <w:pStyle w:val="Pagrindinistekstas"/>
        <w:ind w:left="720"/>
        <w:rPr>
          <w:rFonts w:ascii="Times New Roman" w:hAnsi="Times New Roman"/>
          <w:i/>
          <w:sz w:val="22"/>
          <w:szCs w:val="22"/>
        </w:rPr>
      </w:pPr>
      <w:proofErr w:type="spellStart"/>
      <w:r w:rsidRPr="00324110">
        <w:rPr>
          <w:rFonts w:ascii="Times New Roman" w:hAnsi="Times New Roman"/>
          <w:i/>
          <w:sz w:val="22"/>
          <w:szCs w:val="22"/>
        </w:rPr>
        <w:t>Peptostreptococcus</w:t>
      </w:r>
      <w:proofErr w:type="spellEnd"/>
      <w:r w:rsidRPr="00324110">
        <w:rPr>
          <w:rFonts w:ascii="Times New Roman" w:hAnsi="Times New Roman"/>
          <w:i/>
          <w:sz w:val="22"/>
          <w:szCs w:val="22"/>
        </w:rPr>
        <w:t xml:space="preserve"> rūšys </w:t>
      </w:r>
      <w:r w:rsidRPr="00DD3D48">
        <w:rPr>
          <w:rFonts w:ascii="Times New Roman" w:hAnsi="Times New Roman"/>
          <w:sz w:val="22"/>
          <w:szCs w:val="22"/>
        </w:rPr>
        <w:t>(įskaitant</w:t>
      </w:r>
      <w:r w:rsidRPr="00324110">
        <w:rPr>
          <w:rFonts w:ascii="Times New Roman" w:hAnsi="Times New Roman"/>
          <w:i/>
          <w:sz w:val="22"/>
          <w:szCs w:val="22"/>
        </w:rPr>
        <w:t xml:space="preserve"> P. </w:t>
      </w:r>
      <w:proofErr w:type="spellStart"/>
      <w:r w:rsidRPr="00324110">
        <w:rPr>
          <w:rFonts w:ascii="Times New Roman" w:hAnsi="Times New Roman"/>
          <w:i/>
          <w:sz w:val="22"/>
          <w:szCs w:val="22"/>
        </w:rPr>
        <w:t>micros</w:t>
      </w:r>
      <w:proofErr w:type="spellEnd"/>
      <w:r w:rsidRPr="00324110">
        <w:rPr>
          <w:rFonts w:ascii="Times New Roman" w:hAnsi="Times New Roman"/>
          <w:i/>
          <w:sz w:val="22"/>
          <w:szCs w:val="22"/>
        </w:rPr>
        <w:t xml:space="preserve">, P </w:t>
      </w:r>
      <w:proofErr w:type="spellStart"/>
      <w:r w:rsidRPr="00324110">
        <w:rPr>
          <w:rFonts w:ascii="Times New Roman" w:hAnsi="Times New Roman"/>
          <w:i/>
          <w:sz w:val="22"/>
          <w:szCs w:val="22"/>
        </w:rPr>
        <w:t>anaerobius</w:t>
      </w:r>
      <w:proofErr w:type="spellEnd"/>
      <w:r w:rsidRPr="00324110">
        <w:rPr>
          <w:rFonts w:ascii="Times New Roman" w:hAnsi="Times New Roman"/>
          <w:i/>
          <w:sz w:val="22"/>
          <w:szCs w:val="22"/>
        </w:rPr>
        <w:t xml:space="preserve">, P. </w:t>
      </w:r>
      <w:proofErr w:type="spellStart"/>
      <w:r w:rsidRPr="00324110">
        <w:rPr>
          <w:rFonts w:ascii="Times New Roman" w:hAnsi="Times New Roman"/>
          <w:i/>
          <w:sz w:val="22"/>
          <w:szCs w:val="22"/>
        </w:rPr>
        <w:t>magnus</w:t>
      </w:r>
      <w:proofErr w:type="spellEnd"/>
      <w:r w:rsidRPr="00DD3D48">
        <w:rPr>
          <w:rFonts w:ascii="Times New Roman" w:hAnsi="Times New Roman"/>
          <w:sz w:val="22"/>
          <w:szCs w:val="22"/>
        </w:rPr>
        <w:t>)</w:t>
      </w:r>
    </w:p>
    <w:p w14:paraId="07E79E49" w14:textId="77777777" w:rsidR="00410C2A" w:rsidRDefault="00410C2A" w:rsidP="005867FA">
      <w:pPr>
        <w:pStyle w:val="Pagrindinistekstas"/>
        <w:ind w:left="720"/>
        <w:rPr>
          <w:rFonts w:ascii="Times New Roman" w:hAnsi="Times New Roman"/>
          <w:sz w:val="22"/>
          <w:szCs w:val="22"/>
          <w:u w:val="single"/>
        </w:rPr>
      </w:pPr>
    </w:p>
    <w:p w14:paraId="5BAFFBD5" w14:textId="77777777" w:rsidR="00B664B8" w:rsidRPr="002858CA" w:rsidRDefault="00D156B2" w:rsidP="005867FA">
      <w:pPr>
        <w:pStyle w:val="Pagrindinistekstas"/>
        <w:ind w:left="720"/>
        <w:rPr>
          <w:rFonts w:ascii="Times New Roman" w:hAnsi="Times New Roman"/>
          <w:sz w:val="22"/>
          <w:szCs w:val="22"/>
          <w:u w:val="single"/>
        </w:rPr>
      </w:pPr>
      <w:proofErr w:type="spellStart"/>
      <w:r w:rsidRPr="002858CA">
        <w:rPr>
          <w:rFonts w:ascii="Times New Roman" w:hAnsi="Times New Roman"/>
          <w:sz w:val="22"/>
          <w:szCs w:val="22"/>
          <w:u w:val="single"/>
        </w:rPr>
        <w:t>Gramne</w:t>
      </w:r>
      <w:r w:rsidR="00410C2A">
        <w:rPr>
          <w:rFonts w:ascii="Times New Roman" w:hAnsi="Times New Roman"/>
          <w:sz w:val="22"/>
          <w:szCs w:val="22"/>
          <w:u w:val="single"/>
        </w:rPr>
        <w:t>igiami</w:t>
      </w:r>
      <w:proofErr w:type="spellEnd"/>
      <w:r w:rsidRPr="002858CA"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 w:rsidRPr="002858CA">
        <w:rPr>
          <w:rFonts w:ascii="Times New Roman" w:hAnsi="Times New Roman"/>
          <w:sz w:val="22"/>
          <w:szCs w:val="22"/>
          <w:u w:val="single"/>
        </w:rPr>
        <w:t>anaerob</w:t>
      </w:r>
      <w:r w:rsidR="006C3DE4">
        <w:rPr>
          <w:rFonts w:ascii="Times New Roman" w:hAnsi="Times New Roman"/>
          <w:sz w:val="22"/>
          <w:szCs w:val="22"/>
          <w:u w:val="single"/>
        </w:rPr>
        <w:t>ai</w:t>
      </w:r>
      <w:proofErr w:type="spellEnd"/>
    </w:p>
    <w:p w14:paraId="095D05C1" w14:textId="77777777" w:rsidR="00B664B8" w:rsidRPr="002858CA" w:rsidRDefault="00D156B2" w:rsidP="005867FA">
      <w:pPr>
        <w:pStyle w:val="Pagrindinistekstas"/>
        <w:ind w:left="720"/>
        <w:rPr>
          <w:rFonts w:ascii="Times New Roman" w:hAnsi="Times New Roman"/>
          <w:i/>
          <w:sz w:val="22"/>
          <w:szCs w:val="22"/>
        </w:rPr>
      </w:pPr>
      <w:proofErr w:type="spellStart"/>
      <w:r w:rsidRPr="002858CA">
        <w:rPr>
          <w:rFonts w:ascii="Times New Roman" w:hAnsi="Times New Roman"/>
          <w:i/>
          <w:sz w:val="22"/>
          <w:szCs w:val="22"/>
        </w:rPr>
        <w:t>Bacteroides</w:t>
      </w:r>
      <w:proofErr w:type="spellEnd"/>
      <w:r w:rsidRPr="002858CA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2858CA">
        <w:rPr>
          <w:rFonts w:ascii="Times New Roman" w:hAnsi="Times New Roman"/>
          <w:i/>
          <w:sz w:val="22"/>
          <w:szCs w:val="22"/>
        </w:rPr>
        <w:t>caccae</w:t>
      </w:r>
      <w:proofErr w:type="spellEnd"/>
    </w:p>
    <w:p w14:paraId="50B27BC1" w14:textId="77777777" w:rsidR="00B664B8" w:rsidRPr="002858CA" w:rsidRDefault="00D156B2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proofErr w:type="spellStart"/>
      <w:r w:rsidRPr="002858CA">
        <w:rPr>
          <w:rFonts w:ascii="Times New Roman" w:hAnsi="Times New Roman"/>
          <w:i/>
          <w:sz w:val="22"/>
          <w:szCs w:val="22"/>
        </w:rPr>
        <w:t>Bacteroides</w:t>
      </w:r>
      <w:proofErr w:type="spellEnd"/>
      <w:r w:rsidRPr="002858CA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2858CA">
        <w:rPr>
          <w:rFonts w:ascii="Times New Roman" w:hAnsi="Times New Roman"/>
          <w:i/>
          <w:sz w:val="22"/>
          <w:szCs w:val="22"/>
        </w:rPr>
        <w:t>fragilis</w:t>
      </w:r>
      <w:proofErr w:type="spellEnd"/>
      <w:r w:rsidRPr="002858CA">
        <w:rPr>
          <w:rFonts w:ascii="Times New Roman" w:hAnsi="Times New Roman"/>
          <w:sz w:val="22"/>
          <w:szCs w:val="22"/>
        </w:rPr>
        <w:t xml:space="preserve"> gr</w:t>
      </w:r>
      <w:r w:rsidR="006C3DE4">
        <w:rPr>
          <w:rFonts w:ascii="Times New Roman" w:hAnsi="Times New Roman"/>
          <w:sz w:val="22"/>
          <w:szCs w:val="22"/>
        </w:rPr>
        <w:t>upė</w:t>
      </w:r>
    </w:p>
    <w:p w14:paraId="6A426F41" w14:textId="77777777" w:rsidR="00B664B8" w:rsidRPr="002858CA" w:rsidRDefault="00D156B2" w:rsidP="005867FA">
      <w:pPr>
        <w:pStyle w:val="Pagrindinistekstas"/>
        <w:ind w:left="720"/>
        <w:rPr>
          <w:rFonts w:ascii="Times New Roman" w:hAnsi="Times New Roman"/>
          <w:i/>
          <w:sz w:val="22"/>
          <w:szCs w:val="22"/>
        </w:rPr>
      </w:pPr>
      <w:proofErr w:type="spellStart"/>
      <w:r w:rsidRPr="002858CA">
        <w:rPr>
          <w:rFonts w:ascii="Times New Roman" w:hAnsi="Times New Roman"/>
          <w:i/>
          <w:sz w:val="22"/>
          <w:szCs w:val="22"/>
        </w:rPr>
        <w:t>Prevotella</w:t>
      </w:r>
      <w:proofErr w:type="spellEnd"/>
      <w:r w:rsidRPr="002858CA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2858CA">
        <w:rPr>
          <w:rFonts w:ascii="Times New Roman" w:hAnsi="Times New Roman"/>
          <w:i/>
          <w:sz w:val="22"/>
          <w:szCs w:val="22"/>
        </w:rPr>
        <w:t>bivia</w:t>
      </w:r>
      <w:proofErr w:type="spellEnd"/>
    </w:p>
    <w:p w14:paraId="11B31025" w14:textId="77777777" w:rsidR="00B664B8" w:rsidRDefault="00D156B2" w:rsidP="005867FA">
      <w:pPr>
        <w:pStyle w:val="Pagrindinistekstas"/>
        <w:ind w:left="720"/>
        <w:rPr>
          <w:rFonts w:ascii="Times New Roman" w:hAnsi="Times New Roman"/>
          <w:i/>
          <w:sz w:val="22"/>
          <w:szCs w:val="22"/>
        </w:rPr>
      </w:pPr>
      <w:proofErr w:type="spellStart"/>
      <w:r w:rsidRPr="002858CA">
        <w:rPr>
          <w:rFonts w:ascii="Times New Roman" w:hAnsi="Times New Roman"/>
          <w:i/>
          <w:sz w:val="22"/>
          <w:szCs w:val="22"/>
        </w:rPr>
        <w:t>Prevotella</w:t>
      </w:r>
      <w:proofErr w:type="spellEnd"/>
      <w:r w:rsidRPr="002858CA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2858CA">
        <w:rPr>
          <w:rFonts w:ascii="Times New Roman" w:hAnsi="Times New Roman"/>
          <w:i/>
          <w:sz w:val="22"/>
          <w:szCs w:val="22"/>
        </w:rPr>
        <w:t>disiens</w:t>
      </w:r>
      <w:proofErr w:type="spellEnd"/>
    </w:p>
    <w:p w14:paraId="1D7F14C4" w14:textId="77777777" w:rsidR="006C3DE4" w:rsidRPr="002858CA" w:rsidRDefault="006C3DE4" w:rsidP="005867FA">
      <w:pPr>
        <w:pStyle w:val="Pagrindinistekstas"/>
        <w:ind w:left="720"/>
        <w:rPr>
          <w:rFonts w:ascii="Times New Roman" w:hAnsi="Times New Roman"/>
          <w:i/>
          <w:sz w:val="22"/>
          <w:szCs w:val="22"/>
        </w:rPr>
      </w:pPr>
    </w:p>
    <w:p w14:paraId="2F4C54F5" w14:textId="77777777" w:rsidR="003A567A" w:rsidRDefault="003A567A" w:rsidP="005867FA">
      <w:pPr>
        <w:pStyle w:val="Pagrindinistekstas"/>
        <w:ind w:left="720"/>
        <w:rPr>
          <w:rFonts w:ascii="Times New Roman" w:hAnsi="Times New Roman"/>
          <w:b/>
          <w:sz w:val="22"/>
          <w:szCs w:val="22"/>
        </w:rPr>
      </w:pPr>
      <w:r w:rsidRPr="00066AA2">
        <w:rPr>
          <w:rFonts w:ascii="Times New Roman" w:hAnsi="Times New Roman"/>
          <w:b/>
          <w:sz w:val="22"/>
          <w:szCs w:val="22"/>
        </w:rPr>
        <w:t>Rūšys, kuri</w:t>
      </w:r>
      <w:r w:rsidR="006C3DE4">
        <w:rPr>
          <w:rFonts w:ascii="Times New Roman" w:hAnsi="Times New Roman"/>
          <w:b/>
          <w:sz w:val="22"/>
          <w:szCs w:val="22"/>
        </w:rPr>
        <w:t xml:space="preserve">ų </w:t>
      </w:r>
      <w:r w:rsidRPr="00066AA2">
        <w:rPr>
          <w:rFonts w:ascii="Times New Roman" w:hAnsi="Times New Roman"/>
          <w:b/>
          <w:sz w:val="22"/>
          <w:szCs w:val="22"/>
        </w:rPr>
        <w:t>įgytas atsparumas</w:t>
      </w:r>
      <w:r w:rsidRPr="003A567A">
        <w:rPr>
          <w:rFonts w:ascii="Times New Roman" w:hAnsi="Times New Roman"/>
          <w:b/>
          <w:sz w:val="22"/>
          <w:szCs w:val="22"/>
        </w:rPr>
        <w:t xml:space="preserve"> </w:t>
      </w:r>
      <w:r w:rsidR="006C3DE4" w:rsidRPr="006C3DE4">
        <w:rPr>
          <w:rFonts w:ascii="Times New Roman" w:hAnsi="Times New Roman"/>
          <w:b/>
          <w:sz w:val="22"/>
          <w:szCs w:val="22"/>
        </w:rPr>
        <w:t xml:space="preserve">gali būti </w:t>
      </w:r>
      <w:r w:rsidR="006C3DE4" w:rsidRPr="00681585">
        <w:rPr>
          <w:rFonts w:ascii="Times New Roman" w:hAnsi="Times New Roman"/>
          <w:b/>
          <w:sz w:val="22"/>
          <w:szCs w:val="22"/>
        </w:rPr>
        <w:t>problematiškas</w:t>
      </w:r>
    </w:p>
    <w:p w14:paraId="1E6405DC" w14:textId="77777777" w:rsidR="00B664B8" w:rsidRPr="002858CA" w:rsidRDefault="00D156B2" w:rsidP="005867FA">
      <w:pPr>
        <w:pStyle w:val="Pagrindinistekstas"/>
        <w:ind w:left="720"/>
        <w:rPr>
          <w:rFonts w:ascii="Times New Roman" w:hAnsi="Times New Roman"/>
          <w:sz w:val="22"/>
          <w:szCs w:val="22"/>
          <w:u w:val="single"/>
        </w:rPr>
      </w:pPr>
      <w:proofErr w:type="spellStart"/>
      <w:r w:rsidRPr="002858CA">
        <w:rPr>
          <w:rFonts w:ascii="Times New Roman" w:hAnsi="Times New Roman"/>
          <w:sz w:val="22"/>
          <w:szCs w:val="22"/>
          <w:u w:val="single"/>
        </w:rPr>
        <w:t>Gram</w:t>
      </w:r>
      <w:r w:rsidR="003A567A">
        <w:rPr>
          <w:rFonts w:ascii="Times New Roman" w:hAnsi="Times New Roman"/>
          <w:sz w:val="22"/>
          <w:szCs w:val="22"/>
          <w:u w:val="single"/>
        </w:rPr>
        <w:t>teigiam</w:t>
      </w:r>
      <w:r w:rsidR="008A408E">
        <w:rPr>
          <w:rFonts w:ascii="Times New Roman" w:hAnsi="Times New Roman"/>
          <w:sz w:val="22"/>
          <w:szCs w:val="22"/>
          <w:u w:val="single"/>
        </w:rPr>
        <w:t>i</w:t>
      </w:r>
      <w:proofErr w:type="spellEnd"/>
      <w:r w:rsidRPr="002858CA"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 w:rsidRPr="002858CA">
        <w:rPr>
          <w:rFonts w:ascii="Times New Roman" w:hAnsi="Times New Roman"/>
          <w:sz w:val="22"/>
          <w:szCs w:val="22"/>
          <w:u w:val="single"/>
        </w:rPr>
        <w:t>aerob</w:t>
      </w:r>
      <w:r w:rsidR="008A408E">
        <w:rPr>
          <w:rFonts w:ascii="Times New Roman" w:hAnsi="Times New Roman"/>
          <w:sz w:val="22"/>
          <w:szCs w:val="22"/>
          <w:u w:val="single"/>
        </w:rPr>
        <w:t>ai</w:t>
      </w:r>
      <w:proofErr w:type="spellEnd"/>
    </w:p>
    <w:p w14:paraId="7E418E01" w14:textId="77777777" w:rsidR="00B664B8" w:rsidRPr="002858CA" w:rsidRDefault="00D156B2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proofErr w:type="spellStart"/>
      <w:r w:rsidRPr="002858CA">
        <w:rPr>
          <w:rFonts w:ascii="Times New Roman" w:hAnsi="Times New Roman"/>
          <w:i/>
          <w:sz w:val="22"/>
          <w:szCs w:val="22"/>
        </w:rPr>
        <w:lastRenderedPageBreak/>
        <w:t>Enterococcus</w:t>
      </w:r>
      <w:proofErr w:type="spellEnd"/>
      <w:r w:rsidRPr="002858CA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2858CA">
        <w:rPr>
          <w:rFonts w:ascii="Times New Roman" w:hAnsi="Times New Roman"/>
          <w:i/>
          <w:sz w:val="22"/>
          <w:szCs w:val="22"/>
        </w:rPr>
        <w:t>faecium</w:t>
      </w:r>
      <w:proofErr w:type="spellEnd"/>
      <w:r w:rsidRPr="002858CA">
        <w:rPr>
          <w:rFonts w:ascii="Times New Roman" w:hAnsi="Times New Roman"/>
          <w:position w:val="7"/>
          <w:sz w:val="22"/>
          <w:szCs w:val="22"/>
        </w:rPr>
        <w:t>$†</w:t>
      </w:r>
      <w:r w:rsidRPr="002858CA">
        <w:rPr>
          <w:rFonts w:ascii="Times New Roman" w:hAnsi="Times New Roman"/>
          <w:sz w:val="22"/>
          <w:szCs w:val="22"/>
        </w:rPr>
        <w:t xml:space="preserve"> </w:t>
      </w:r>
    </w:p>
    <w:p w14:paraId="33F1A856" w14:textId="77777777" w:rsidR="008A408E" w:rsidRDefault="008A408E" w:rsidP="005867FA">
      <w:pPr>
        <w:pStyle w:val="Pagrindinistekstas"/>
        <w:ind w:left="720"/>
        <w:rPr>
          <w:rFonts w:ascii="Times New Roman" w:hAnsi="Times New Roman"/>
          <w:sz w:val="22"/>
          <w:szCs w:val="22"/>
          <w:u w:val="single"/>
        </w:rPr>
      </w:pPr>
    </w:p>
    <w:p w14:paraId="58D3BB57" w14:textId="77777777" w:rsidR="00B664B8" w:rsidRPr="002858CA" w:rsidRDefault="00D156B2" w:rsidP="005867FA">
      <w:pPr>
        <w:pStyle w:val="Pagrindinistekstas"/>
        <w:ind w:left="720"/>
        <w:rPr>
          <w:rFonts w:ascii="Times New Roman" w:hAnsi="Times New Roman"/>
          <w:sz w:val="22"/>
          <w:szCs w:val="22"/>
          <w:u w:val="single"/>
        </w:rPr>
      </w:pPr>
      <w:proofErr w:type="spellStart"/>
      <w:r w:rsidRPr="002858CA">
        <w:rPr>
          <w:rFonts w:ascii="Times New Roman" w:hAnsi="Times New Roman"/>
          <w:sz w:val="22"/>
          <w:szCs w:val="22"/>
          <w:u w:val="single"/>
        </w:rPr>
        <w:t>Gramn</w:t>
      </w:r>
      <w:r w:rsidR="003A567A">
        <w:rPr>
          <w:rFonts w:ascii="Times New Roman" w:hAnsi="Times New Roman"/>
          <w:sz w:val="22"/>
          <w:szCs w:val="22"/>
          <w:u w:val="single"/>
        </w:rPr>
        <w:t>eigiam</w:t>
      </w:r>
      <w:r w:rsidR="008A408E">
        <w:rPr>
          <w:rFonts w:ascii="Times New Roman" w:hAnsi="Times New Roman"/>
          <w:sz w:val="22"/>
          <w:szCs w:val="22"/>
          <w:u w:val="single"/>
        </w:rPr>
        <w:t>i</w:t>
      </w:r>
      <w:proofErr w:type="spellEnd"/>
      <w:r w:rsidRPr="002858CA"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 w:rsidRPr="002858CA">
        <w:rPr>
          <w:rFonts w:ascii="Times New Roman" w:hAnsi="Times New Roman"/>
          <w:sz w:val="22"/>
          <w:szCs w:val="22"/>
          <w:u w:val="single"/>
        </w:rPr>
        <w:t>aerob</w:t>
      </w:r>
      <w:r w:rsidR="008A408E">
        <w:rPr>
          <w:rFonts w:ascii="Times New Roman" w:hAnsi="Times New Roman"/>
          <w:sz w:val="22"/>
          <w:szCs w:val="22"/>
          <w:u w:val="single"/>
        </w:rPr>
        <w:t>ai</w:t>
      </w:r>
      <w:proofErr w:type="spellEnd"/>
    </w:p>
    <w:p w14:paraId="4DC6D91D" w14:textId="77777777" w:rsidR="003A567A" w:rsidRDefault="003A567A" w:rsidP="005867FA">
      <w:pPr>
        <w:pStyle w:val="Pagrindinistekstas"/>
        <w:ind w:left="720"/>
        <w:rPr>
          <w:rFonts w:ascii="Times New Roman" w:hAnsi="Times New Roman"/>
          <w:i/>
          <w:sz w:val="22"/>
          <w:szCs w:val="22"/>
        </w:rPr>
      </w:pPr>
      <w:proofErr w:type="spellStart"/>
      <w:r w:rsidRPr="003A567A">
        <w:rPr>
          <w:rFonts w:ascii="Times New Roman" w:hAnsi="Times New Roman"/>
          <w:i/>
          <w:sz w:val="22"/>
          <w:szCs w:val="22"/>
        </w:rPr>
        <w:t>Acinetobacter</w:t>
      </w:r>
      <w:proofErr w:type="spellEnd"/>
      <w:r w:rsidRPr="003A567A">
        <w:rPr>
          <w:rFonts w:ascii="Times New Roman" w:hAnsi="Times New Roman"/>
          <w:i/>
          <w:sz w:val="22"/>
          <w:szCs w:val="22"/>
        </w:rPr>
        <w:t xml:space="preserve"> </w:t>
      </w:r>
      <w:r w:rsidRPr="00DD3D48">
        <w:rPr>
          <w:rFonts w:ascii="Times New Roman" w:hAnsi="Times New Roman"/>
          <w:sz w:val="22"/>
          <w:szCs w:val="22"/>
        </w:rPr>
        <w:t>rūšys</w:t>
      </w:r>
    </w:p>
    <w:p w14:paraId="60840593" w14:textId="77777777" w:rsidR="00B664B8" w:rsidRPr="002858CA" w:rsidRDefault="00D156B2" w:rsidP="005867FA">
      <w:pPr>
        <w:pStyle w:val="Pagrindinistekstas"/>
        <w:ind w:left="720"/>
        <w:rPr>
          <w:rFonts w:ascii="Times New Roman" w:hAnsi="Times New Roman"/>
          <w:i/>
          <w:sz w:val="22"/>
          <w:szCs w:val="22"/>
        </w:rPr>
      </w:pPr>
      <w:proofErr w:type="spellStart"/>
      <w:r w:rsidRPr="002858CA">
        <w:rPr>
          <w:rFonts w:ascii="Times New Roman" w:hAnsi="Times New Roman"/>
          <w:i/>
          <w:sz w:val="22"/>
          <w:szCs w:val="22"/>
        </w:rPr>
        <w:t>Burkholderia</w:t>
      </w:r>
      <w:proofErr w:type="spellEnd"/>
      <w:r w:rsidRPr="002858CA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2858CA">
        <w:rPr>
          <w:rFonts w:ascii="Times New Roman" w:hAnsi="Times New Roman"/>
          <w:i/>
          <w:sz w:val="22"/>
          <w:szCs w:val="22"/>
        </w:rPr>
        <w:t>cepacia</w:t>
      </w:r>
      <w:proofErr w:type="spellEnd"/>
    </w:p>
    <w:p w14:paraId="43D6C2A7" w14:textId="77777777" w:rsidR="00B664B8" w:rsidRPr="002858CA" w:rsidRDefault="00D156B2" w:rsidP="005867FA">
      <w:pPr>
        <w:pStyle w:val="Pagrindinistekstas"/>
        <w:ind w:left="720"/>
        <w:rPr>
          <w:rFonts w:ascii="Times New Roman" w:hAnsi="Times New Roman"/>
          <w:i/>
          <w:sz w:val="22"/>
          <w:szCs w:val="22"/>
        </w:rPr>
      </w:pPr>
      <w:proofErr w:type="spellStart"/>
      <w:r w:rsidRPr="002858CA">
        <w:rPr>
          <w:rFonts w:ascii="Times New Roman" w:hAnsi="Times New Roman"/>
          <w:i/>
          <w:sz w:val="22"/>
          <w:szCs w:val="22"/>
        </w:rPr>
        <w:t>Pseudomonas</w:t>
      </w:r>
      <w:proofErr w:type="spellEnd"/>
      <w:r w:rsidRPr="002858CA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2858CA">
        <w:rPr>
          <w:rFonts w:ascii="Times New Roman" w:hAnsi="Times New Roman"/>
          <w:i/>
          <w:sz w:val="22"/>
          <w:szCs w:val="22"/>
        </w:rPr>
        <w:t>aeruginosa</w:t>
      </w:r>
      <w:proofErr w:type="spellEnd"/>
    </w:p>
    <w:p w14:paraId="20F649E0" w14:textId="77777777" w:rsidR="008A408E" w:rsidRDefault="008A408E" w:rsidP="005867FA">
      <w:pPr>
        <w:pStyle w:val="Pagrindinistekstas"/>
        <w:ind w:left="720"/>
        <w:rPr>
          <w:rFonts w:ascii="Times New Roman" w:hAnsi="Times New Roman"/>
          <w:b/>
          <w:sz w:val="22"/>
          <w:szCs w:val="22"/>
        </w:rPr>
      </w:pPr>
    </w:p>
    <w:p w14:paraId="237CDB9C" w14:textId="77777777" w:rsidR="003A567A" w:rsidRDefault="003A567A" w:rsidP="005867FA">
      <w:pPr>
        <w:pStyle w:val="Pagrindinistekstas"/>
        <w:ind w:left="720"/>
        <w:rPr>
          <w:rFonts w:ascii="Times New Roman" w:hAnsi="Times New Roman"/>
          <w:b/>
          <w:sz w:val="22"/>
          <w:szCs w:val="22"/>
        </w:rPr>
      </w:pPr>
      <w:r w:rsidRPr="003A567A">
        <w:rPr>
          <w:rFonts w:ascii="Times New Roman" w:hAnsi="Times New Roman"/>
          <w:b/>
          <w:sz w:val="22"/>
          <w:szCs w:val="22"/>
        </w:rPr>
        <w:t>Iš prigimties atsparūs organizmai</w:t>
      </w:r>
    </w:p>
    <w:p w14:paraId="0801C338" w14:textId="77777777" w:rsidR="00B664B8" w:rsidRPr="002858CA" w:rsidRDefault="00D156B2" w:rsidP="005867FA">
      <w:pPr>
        <w:pStyle w:val="Pagrindinistekstas"/>
        <w:ind w:left="720"/>
        <w:rPr>
          <w:rFonts w:ascii="Times New Roman" w:hAnsi="Times New Roman"/>
          <w:sz w:val="22"/>
          <w:szCs w:val="22"/>
          <w:u w:val="single"/>
        </w:rPr>
      </w:pPr>
      <w:proofErr w:type="spellStart"/>
      <w:r w:rsidRPr="002858CA">
        <w:rPr>
          <w:rFonts w:ascii="Times New Roman" w:hAnsi="Times New Roman"/>
          <w:sz w:val="22"/>
          <w:szCs w:val="22"/>
          <w:u w:val="single"/>
        </w:rPr>
        <w:t>Gramne</w:t>
      </w:r>
      <w:r w:rsidR="003A567A">
        <w:rPr>
          <w:rFonts w:ascii="Times New Roman" w:hAnsi="Times New Roman"/>
          <w:sz w:val="22"/>
          <w:szCs w:val="22"/>
          <w:u w:val="single"/>
        </w:rPr>
        <w:t>igiam</w:t>
      </w:r>
      <w:r w:rsidR="008A408E">
        <w:rPr>
          <w:rFonts w:ascii="Times New Roman" w:hAnsi="Times New Roman"/>
          <w:sz w:val="22"/>
          <w:szCs w:val="22"/>
          <w:u w:val="single"/>
        </w:rPr>
        <w:t>i</w:t>
      </w:r>
      <w:proofErr w:type="spellEnd"/>
      <w:r w:rsidR="003A567A"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 w:rsidRPr="002858CA">
        <w:rPr>
          <w:rFonts w:ascii="Times New Roman" w:hAnsi="Times New Roman"/>
          <w:sz w:val="22"/>
          <w:szCs w:val="22"/>
          <w:u w:val="single"/>
        </w:rPr>
        <w:t>aerob</w:t>
      </w:r>
      <w:r w:rsidR="008A408E">
        <w:rPr>
          <w:rFonts w:ascii="Times New Roman" w:hAnsi="Times New Roman"/>
          <w:sz w:val="22"/>
          <w:szCs w:val="22"/>
          <w:u w:val="single"/>
        </w:rPr>
        <w:t>ai</w:t>
      </w:r>
      <w:proofErr w:type="spellEnd"/>
    </w:p>
    <w:p w14:paraId="46AB0320" w14:textId="77777777" w:rsidR="00B664B8" w:rsidRPr="002858CA" w:rsidRDefault="00D156B2" w:rsidP="005867FA">
      <w:pPr>
        <w:pStyle w:val="Pagrindinistekstas"/>
        <w:ind w:left="720"/>
        <w:rPr>
          <w:rFonts w:ascii="Times New Roman" w:hAnsi="Times New Roman"/>
          <w:i/>
          <w:sz w:val="22"/>
          <w:szCs w:val="22"/>
        </w:rPr>
      </w:pPr>
      <w:proofErr w:type="spellStart"/>
      <w:r w:rsidRPr="002858CA">
        <w:rPr>
          <w:rFonts w:ascii="Times New Roman" w:hAnsi="Times New Roman"/>
          <w:i/>
          <w:sz w:val="22"/>
          <w:szCs w:val="22"/>
        </w:rPr>
        <w:t>Stenotrophomonas</w:t>
      </w:r>
      <w:proofErr w:type="spellEnd"/>
      <w:r w:rsidRPr="002858CA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2858CA">
        <w:rPr>
          <w:rFonts w:ascii="Times New Roman" w:hAnsi="Times New Roman"/>
          <w:i/>
          <w:sz w:val="22"/>
          <w:szCs w:val="22"/>
        </w:rPr>
        <w:t>maltophilia</w:t>
      </w:r>
      <w:proofErr w:type="spellEnd"/>
    </w:p>
    <w:p w14:paraId="29A3BCEA" w14:textId="77777777" w:rsidR="00B664B8" w:rsidRPr="002858CA" w:rsidRDefault="00D156B2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proofErr w:type="spellStart"/>
      <w:r w:rsidRPr="002858CA">
        <w:rPr>
          <w:rFonts w:ascii="Times New Roman" w:hAnsi="Times New Roman"/>
          <w:i/>
          <w:sz w:val="22"/>
          <w:szCs w:val="22"/>
        </w:rPr>
        <w:t>Legionella</w:t>
      </w:r>
      <w:proofErr w:type="spellEnd"/>
      <w:r w:rsidRPr="002858CA">
        <w:rPr>
          <w:rFonts w:ascii="Times New Roman" w:hAnsi="Times New Roman"/>
          <w:i/>
          <w:sz w:val="22"/>
          <w:szCs w:val="22"/>
        </w:rPr>
        <w:t xml:space="preserve"> </w:t>
      </w:r>
      <w:r w:rsidR="003A567A">
        <w:rPr>
          <w:rFonts w:ascii="Times New Roman" w:hAnsi="Times New Roman"/>
          <w:sz w:val="22"/>
          <w:szCs w:val="22"/>
        </w:rPr>
        <w:t>rūšys</w:t>
      </w:r>
    </w:p>
    <w:p w14:paraId="09933221" w14:textId="77777777" w:rsidR="00603D35" w:rsidRDefault="00603D35" w:rsidP="005867FA">
      <w:pPr>
        <w:pStyle w:val="Pagrindinistekstas"/>
        <w:ind w:left="720"/>
        <w:rPr>
          <w:rFonts w:ascii="Times New Roman" w:hAnsi="Times New Roman"/>
          <w:b/>
          <w:sz w:val="22"/>
          <w:szCs w:val="22"/>
        </w:rPr>
      </w:pPr>
    </w:p>
    <w:p w14:paraId="6EF6DCA6" w14:textId="77777777" w:rsidR="00B664B8" w:rsidRPr="002858CA" w:rsidRDefault="003A567A" w:rsidP="005867FA">
      <w:pPr>
        <w:pStyle w:val="Pagrindinistekstas"/>
        <w:ind w:left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Kiti</w:t>
      </w:r>
      <w:r w:rsidR="00D156B2" w:rsidRPr="002858CA">
        <w:rPr>
          <w:rFonts w:ascii="Times New Roman" w:hAnsi="Times New Roman"/>
          <w:b/>
          <w:sz w:val="22"/>
          <w:szCs w:val="22"/>
        </w:rPr>
        <w:t xml:space="preserve"> mi</w:t>
      </w:r>
      <w:r>
        <w:rPr>
          <w:rFonts w:ascii="Times New Roman" w:hAnsi="Times New Roman"/>
          <w:b/>
          <w:sz w:val="22"/>
          <w:szCs w:val="22"/>
        </w:rPr>
        <w:t>kro</w:t>
      </w:r>
      <w:r w:rsidR="00D156B2" w:rsidRPr="002858CA">
        <w:rPr>
          <w:rFonts w:ascii="Times New Roman" w:hAnsi="Times New Roman"/>
          <w:b/>
          <w:sz w:val="22"/>
          <w:szCs w:val="22"/>
        </w:rPr>
        <w:t>organi</w:t>
      </w:r>
      <w:r>
        <w:rPr>
          <w:rFonts w:ascii="Times New Roman" w:hAnsi="Times New Roman"/>
          <w:b/>
          <w:sz w:val="22"/>
          <w:szCs w:val="22"/>
        </w:rPr>
        <w:t>zmai</w:t>
      </w:r>
    </w:p>
    <w:p w14:paraId="0F7BC325" w14:textId="77777777" w:rsidR="00B664B8" w:rsidRPr="002858CA" w:rsidRDefault="00D156B2" w:rsidP="005867FA">
      <w:pPr>
        <w:pStyle w:val="Pagrindinistekstas"/>
        <w:ind w:left="720"/>
        <w:rPr>
          <w:rFonts w:ascii="Times New Roman" w:hAnsi="Times New Roman"/>
          <w:i/>
          <w:sz w:val="22"/>
          <w:szCs w:val="22"/>
        </w:rPr>
      </w:pPr>
      <w:proofErr w:type="spellStart"/>
      <w:r w:rsidRPr="002858CA">
        <w:rPr>
          <w:rFonts w:ascii="Times New Roman" w:hAnsi="Times New Roman"/>
          <w:i/>
          <w:sz w:val="22"/>
          <w:szCs w:val="22"/>
        </w:rPr>
        <w:t>Chlamydophila</w:t>
      </w:r>
      <w:proofErr w:type="spellEnd"/>
      <w:r w:rsidRPr="002858CA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2858CA">
        <w:rPr>
          <w:rFonts w:ascii="Times New Roman" w:hAnsi="Times New Roman"/>
          <w:i/>
          <w:sz w:val="22"/>
          <w:szCs w:val="22"/>
        </w:rPr>
        <w:t>pneumoniae</w:t>
      </w:r>
      <w:proofErr w:type="spellEnd"/>
    </w:p>
    <w:p w14:paraId="19FA1937" w14:textId="77777777" w:rsidR="00B664B8" w:rsidRPr="002858CA" w:rsidRDefault="00D156B2" w:rsidP="005867FA">
      <w:pPr>
        <w:pStyle w:val="Pagrindinistekstas"/>
        <w:ind w:left="720"/>
        <w:rPr>
          <w:rFonts w:ascii="Times New Roman" w:hAnsi="Times New Roman"/>
          <w:i/>
          <w:sz w:val="22"/>
          <w:szCs w:val="22"/>
        </w:rPr>
      </w:pPr>
      <w:proofErr w:type="spellStart"/>
      <w:r w:rsidRPr="002858CA">
        <w:rPr>
          <w:rFonts w:ascii="Times New Roman" w:hAnsi="Times New Roman"/>
          <w:i/>
          <w:sz w:val="22"/>
          <w:szCs w:val="22"/>
        </w:rPr>
        <w:t>Chlamydophila</w:t>
      </w:r>
      <w:proofErr w:type="spellEnd"/>
      <w:r w:rsidRPr="002858CA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2858CA">
        <w:rPr>
          <w:rFonts w:ascii="Times New Roman" w:hAnsi="Times New Roman"/>
          <w:i/>
          <w:sz w:val="22"/>
          <w:szCs w:val="22"/>
        </w:rPr>
        <w:t>psittaci</w:t>
      </w:r>
      <w:proofErr w:type="spellEnd"/>
    </w:p>
    <w:p w14:paraId="2AA6245B" w14:textId="77777777" w:rsidR="00B664B8" w:rsidRPr="002858CA" w:rsidRDefault="00D156B2" w:rsidP="005867FA">
      <w:pPr>
        <w:pStyle w:val="Pagrindinistekstas"/>
        <w:ind w:left="720"/>
        <w:rPr>
          <w:rFonts w:ascii="Times New Roman" w:hAnsi="Times New Roman"/>
          <w:i/>
          <w:sz w:val="22"/>
          <w:szCs w:val="22"/>
        </w:rPr>
      </w:pPr>
      <w:proofErr w:type="spellStart"/>
      <w:r w:rsidRPr="002858CA">
        <w:rPr>
          <w:rFonts w:ascii="Times New Roman" w:hAnsi="Times New Roman"/>
          <w:i/>
          <w:sz w:val="22"/>
          <w:szCs w:val="22"/>
        </w:rPr>
        <w:t>Coxiella</w:t>
      </w:r>
      <w:proofErr w:type="spellEnd"/>
      <w:r w:rsidRPr="002858CA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2858CA">
        <w:rPr>
          <w:rFonts w:ascii="Times New Roman" w:hAnsi="Times New Roman"/>
          <w:i/>
          <w:sz w:val="22"/>
          <w:szCs w:val="22"/>
        </w:rPr>
        <w:t>burnetii</w:t>
      </w:r>
      <w:proofErr w:type="spellEnd"/>
    </w:p>
    <w:p w14:paraId="42CD7493" w14:textId="77777777" w:rsidR="00B664B8" w:rsidRPr="002858CA" w:rsidRDefault="00D156B2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proofErr w:type="spellStart"/>
      <w:r w:rsidRPr="002858CA">
        <w:rPr>
          <w:rFonts w:ascii="Times New Roman" w:hAnsi="Times New Roman"/>
          <w:i/>
          <w:sz w:val="22"/>
          <w:szCs w:val="22"/>
        </w:rPr>
        <w:t>Mycoplasma</w:t>
      </w:r>
      <w:proofErr w:type="spellEnd"/>
      <w:r w:rsidRPr="002858CA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2858CA">
        <w:rPr>
          <w:rFonts w:ascii="Times New Roman" w:hAnsi="Times New Roman"/>
          <w:i/>
          <w:sz w:val="22"/>
          <w:szCs w:val="22"/>
        </w:rPr>
        <w:t>pneumoniae</w:t>
      </w:r>
      <w:proofErr w:type="spellEnd"/>
      <w:r w:rsidRPr="002858CA">
        <w:rPr>
          <w:rFonts w:ascii="Times New Roman" w:hAnsi="Times New Roman"/>
          <w:sz w:val="22"/>
          <w:szCs w:val="22"/>
        </w:rPr>
        <w:t xml:space="preserve"> </w:t>
      </w:r>
    </w:p>
    <w:p w14:paraId="5EFE0A1C" w14:textId="77777777" w:rsidR="008A408E" w:rsidRDefault="008A408E" w:rsidP="005867FA">
      <w:pPr>
        <w:pStyle w:val="Pagrindinistekstas"/>
        <w:ind w:left="720"/>
        <w:rPr>
          <w:rFonts w:ascii="Times New Roman" w:hAnsi="Times New Roman"/>
          <w:position w:val="7"/>
          <w:sz w:val="22"/>
          <w:szCs w:val="22"/>
        </w:rPr>
      </w:pPr>
    </w:p>
    <w:p w14:paraId="52D6C4CA" w14:textId="77777777" w:rsidR="00B664B8" w:rsidRPr="002858CA" w:rsidRDefault="00D156B2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 w:rsidRPr="002858CA">
        <w:rPr>
          <w:rFonts w:ascii="Times New Roman" w:hAnsi="Times New Roman"/>
          <w:position w:val="7"/>
          <w:sz w:val="22"/>
          <w:szCs w:val="22"/>
        </w:rPr>
        <w:t>$</w:t>
      </w:r>
      <w:r w:rsidRPr="002858CA">
        <w:rPr>
          <w:rFonts w:ascii="Times New Roman" w:hAnsi="Times New Roman"/>
          <w:sz w:val="22"/>
          <w:szCs w:val="22"/>
        </w:rPr>
        <w:t xml:space="preserve"> </w:t>
      </w:r>
      <w:r w:rsidR="002E03ED" w:rsidRPr="002E03ED">
        <w:rPr>
          <w:rFonts w:ascii="Times New Roman" w:hAnsi="Times New Roman"/>
          <w:sz w:val="22"/>
          <w:szCs w:val="22"/>
        </w:rPr>
        <w:t xml:space="preserve">Rūšys, kurios rodo natūralų </w:t>
      </w:r>
      <w:r w:rsidR="008A408E">
        <w:rPr>
          <w:rFonts w:ascii="Times New Roman" w:hAnsi="Times New Roman"/>
          <w:sz w:val="22"/>
          <w:szCs w:val="22"/>
        </w:rPr>
        <w:t>vidutin</w:t>
      </w:r>
      <w:r w:rsidR="008A408E" w:rsidRPr="00AD53CB">
        <w:rPr>
          <w:rFonts w:ascii="Times New Roman" w:hAnsi="Times New Roman"/>
          <w:sz w:val="22"/>
          <w:szCs w:val="22"/>
          <w:lang w:val="pt-PT"/>
        </w:rPr>
        <w:t>i</w:t>
      </w:r>
      <w:proofErr w:type="spellStart"/>
      <w:r w:rsidR="008A408E">
        <w:rPr>
          <w:rFonts w:ascii="Times New Roman" w:hAnsi="Times New Roman"/>
          <w:sz w:val="22"/>
          <w:szCs w:val="22"/>
        </w:rPr>
        <w:t>šką</w:t>
      </w:r>
      <w:proofErr w:type="spellEnd"/>
      <w:r w:rsidR="008A408E" w:rsidRPr="002E03ED">
        <w:rPr>
          <w:rFonts w:ascii="Times New Roman" w:hAnsi="Times New Roman"/>
          <w:sz w:val="22"/>
          <w:szCs w:val="22"/>
        </w:rPr>
        <w:t xml:space="preserve"> </w:t>
      </w:r>
      <w:r w:rsidR="002E03ED" w:rsidRPr="002E03ED">
        <w:rPr>
          <w:rFonts w:ascii="Times New Roman" w:hAnsi="Times New Roman"/>
          <w:sz w:val="22"/>
          <w:szCs w:val="22"/>
        </w:rPr>
        <w:t>jautrumą</w:t>
      </w:r>
    </w:p>
    <w:p w14:paraId="14485373" w14:textId="77777777" w:rsidR="002E03ED" w:rsidRDefault="00D156B2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 w:rsidRPr="002858CA">
        <w:rPr>
          <w:rFonts w:ascii="Times New Roman" w:hAnsi="Times New Roman"/>
          <w:position w:val="7"/>
          <w:sz w:val="22"/>
          <w:szCs w:val="22"/>
        </w:rPr>
        <w:t xml:space="preserve">£ </w:t>
      </w:r>
      <w:r w:rsidR="002E03ED" w:rsidRPr="002E03ED">
        <w:rPr>
          <w:rFonts w:ascii="Times New Roman" w:hAnsi="Times New Roman"/>
          <w:sz w:val="22"/>
          <w:szCs w:val="22"/>
        </w:rPr>
        <w:t xml:space="preserve">Visi </w:t>
      </w:r>
      <w:proofErr w:type="spellStart"/>
      <w:r w:rsidR="002E03ED" w:rsidRPr="002E03ED">
        <w:rPr>
          <w:rFonts w:ascii="Times New Roman" w:hAnsi="Times New Roman"/>
          <w:sz w:val="22"/>
          <w:szCs w:val="22"/>
        </w:rPr>
        <w:t>meticilinui</w:t>
      </w:r>
      <w:proofErr w:type="spellEnd"/>
      <w:r w:rsidR="002E03ED" w:rsidRPr="002E03ED">
        <w:rPr>
          <w:rFonts w:ascii="Times New Roman" w:hAnsi="Times New Roman"/>
          <w:sz w:val="22"/>
          <w:szCs w:val="22"/>
        </w:rPr>
        <w:t xml:space="preserve"> atsparūs stafilokokai yra atsparūs </w:t>
      </w:r>
      <w:proofErr w:type="spellStart"/>
      <w:r w:rsidR="002E03ED" w:rsidRPr="002E03ED">
        <w:rPr>
          <w:rFonts w:ascii="Times New Roman" w:hAnsi="Times New Roman"/>
          <w:sz w:val="22"/>
          <w:szCs w:val="22"/>
        </w:rPr>
        <w:t>meropenemui</w:t>
      </w:r>
      <w:proofErr w:type="spellEnd"/>
    </w:p>
    <w:p w14:paraId="35B622FE" w14:textId="77777777" w:rsidR="00B664B8" w:rsidRPr="002858CA" w:rsidRDefault="00D156B2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 w:rsidRPr="002858CA">
        <w:rPr>
          <w:rFonts w:ascii="Times New Roman" w:hAnsi="Times New Roman"/>
          <w:position w:val="7"/>
          <w:sz w:val="22"/>
          <w:szCs w:val="22"/>
        </w:rPr>
        <w:t xml:space="preserve">† </w:t>
      </w:r>
      <w:r w:rsidR="002E03ED" w:rsidRPr="002E03ED">
        <w:rPr>
          <w:rFonts w:ascii="Times New Roman" w:hAnsi="Times New Roman" w:hint="eastAsia"/>
          <w:sz w:val="22"/>
          <w:szCs w:val="22"/>
        </w:rPr>
        <w:t xml:space="preserve">Atsparumo rodiklis </w:t>
      </w:r>
      <w:r w:rsidR="002E03ED" w:rsidRPr="002E03ED">
        <w:rPr>
          <w:rFonts w:ascii="Times New Roman" w:hAnsi="Times New Roman" w:hint="eastAsia"/>
          <w:sz w:val="22"/>
          <w:szCs w:val="22"/>
        </w:rPr>
        <w:t>≥</w:t>
      </w:r>
      <w:r w:rsidR="008A408E">
        <w:rPr>
          <w:rFonts w:ascii="Times New Roman" w:hAnsi="Times New Roman"/>
          <w:sz w:val="22"/>
          <w:szCs w:val="22"/>
        </w:rPr>
        <w:t> </w:t>
      </w:r>
      <w:r w:rsidR="002E03ED" w:rsidRPr="002E03ED">
        <w:rPr>
          <w:rFonts w:ascii="Times New Roman" w:hAnsi="Times New Roman" w:hint="eastAsia"/>
          <w:sz w:val="22"/>
          <w:szCs w:val="22"/>
        </w:rPr>
        <w:t>50</w:t>
      </w:r>
      <w:r w:rsidR="008A408E">
        <w:rPr>
          <w:rFonts w:ascii="Times New Roman" w:hAnsi="Times New Roman"/>
          <w:sz w:val="22"/>
          <w:szCs w:val="22"/>
        </w:rPr>
        <w:t> </w:t>
      </w:r>
      <w:r w:rsidR="002E03ED" w:rsidRPr="002E03ED">
        <w:rPr>
          <w:rFonts w:ascii="Times New Roman" w:hAnsi="Times New Roman" w:hint="eastAsia"/>
          <w:sz w:val="22"/>
          <w:szCs w:val="22"/>
        </w:rPr>
        <w:t xml:space="preserve">% vienoje ar keliose ES </w:t>
      </w:r>
      <w:r w:rsidR="008A408E">
        <w:rPr>
          <w:rFonts w:ascii="Times New Roman" w:hAnsi="Times New Roman"/>
          <w:sz w:val="22"/>
          <w:szCs w:val="22"/>
        </w:rPr>
        <w:t>š</w:t>
      </w:r>
      <w:r w:rsidR="002E03ED" w:rsidRPr="002E03ED">
        <w:rPr>
          <w:rFonts w:ascii="Times New Roman" w:hAnsi="Times New Roman" w:hint="eastAsia"/>
          <w:sz w:val="22"/>
          <w:szCs w:val="22"/>
        </w:rPr>
        <w:t>alyse</w:t>
      </w:r>
      <w:r w:rsidRPr="002858CA">
        <w:rPr>
          <w:rFonts w:ascii="Times New Roman" w:hAnsi="Times New Roman"/>
          <w:sz w:val="22"/>
          <w:szCs w:val="22"/>
        </w:rPr>
        <w:t>.</w:t>
      </w:r>
    </w:p>
    <w:p w14:paraId="2769374D" w14:textId="77777777" w:rsidR="008A408E" w:rsidRDefault="008A408E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</w:p>
    <w:p w14:paraId="0A7B5453" w14:textId="77777777" w:rsidR="002E03ED" w:rsidRPr="00DD3D48" w:rsidRDefault="00675D40" w:rsidP="005867FA">
      <w:pPr>
        <w:pStyle w:val="Pagrindinistekstas"/>
        <w:ind w:left="720"/>
        <w:rPr>
          <w:rFonts w:ascii="Times New Roman" w:hAnsi="Times New Roman"/>
          <w:i/>
          <w:sz w:val="22"/>
          <w:szCs w:val="22"/>
        </w:rPr>
      </w:pPr>
      <w:r w:rsidRPr="00DD3D48">
        <w:rPr>
          <w:rFonts w:ascii="Times New Roman" w:hAnsi="Times New Roman"/>
          <w:i/>
          <w:sz w:val="22"/>
          <w:szCs w:val="22"/>
        </w:rPr>
        <w:t xml:space="preserve">Įnosės </w:t>
      </w:r>
      <w:r w:rsidR="002E03ED" w:rsidRPr="00DD3D48">
        <w:rPr>
          <w:rFonts w:ascii="Times New Roman" w:hAnsi="Times New Roman"/>
          <w:i/>
          <w:sz w:val="22"/>
          <w:szCs w:val="22"/>
        </w:rPr>
        <w:t xml:space="preserve">ir </w:t>
      </w:r>
      <w:proofErr w:type="spellStart"/>
      <w:r w:rsidR="002E03ED" w:rsidRPr="00DD3D48">
        <w:rPr>
          <w:rFonts w:ascii="Times New Roman" w:hAnsi="Times New Roman"/>
          <w:i/>
          <w:sz w:val="22"/>
          <w:szCs w:val="22"/>
        </w:rPr>
        <w:t>melioidozė</w:t>
      </w:r>
      <w:proofErr w:type="spellEnd"/>
      <w:r w:rsidR="002E03ED" w:rsidRPr="00DD3D48">
        <w:rPr>
          <w:rFonts w:ascii="Times New Roman" w:hAnsi="Times New Roman"/>
          <w:i/>
          <w:sz w:val="22"/>
          <w:szCs w:val="22"/>
        </w:rPr>
        <w:t xml:space="preserve"> </w:t>
      </w:r>
    </w:p>
    <w:p w14:paraId="385EB557" w14:textId="77777777" w:rsidR="00B664B8" w:rsidRDefault="002E03ED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proofErr w:type="spellStart"/>
      <w:r w:rsidRPr="002E03ED">
        <w:rPr>
          <w:rFonts w:ascii="Times New Roman" w:hAnsi="Times New Roman"/>
          <w:sz w:val="22"/>
          <w:szCs w:val="22"/>
        </w:rPr>
        <w:t>Meropenemo</w:t>
      </w:r>
      <w:proofErr w:type="spellEnd"/>
      <w:r w:rsidRPr="002E03ED">
        <w:rPr>
          <w:rFonts w:ascii="Times New Roman" w:hAnsi="Times New Roman"/>
          <w:sz w:val="22"/>
          <w:szCs w:val="22"/>
        </w:rPr>
        <w:t xml:space="preserve"> vartojimas žmonėms pagrįstas </w:t>
      </w:r>
      <w:r w:rsidRPr="00DD3D48">
        <w:rPr>
          <w:rFonts w:ascii="Times New Roman" w:hAnsi="Times New Roman"/>
          <w:i/>
          <w:sz w:val="22"/>
          <w:szCs w:val="22"/>
        </w:rPr>
        <w:t>B.</w:t>
      </w:r>
      <w:r w:rsidR="00F94B6C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DD3D48">
        <w:rPr>
          <w:rFonts w:ascii="Times New Roman" w:hAnsi="Times New Roman"/>
          <w:i/>
          <w:sz w:val="22"/>
          <w:szCs w:val="22"/>
        </w:rPr>
        <w:t>mallei</w:t>
      </w:r>
      <w:proofErr w:type="spellEnd"/>
      <w:r w:rsidRPr="002E03ED">
        <w:rPr>
          <w:rFonts w:ascii="Times New Roman" w:hAnsi="Times New Roman"/>
          <w:sz w:val="22"/>
          <w:szCs w:val="22"/>
        </w:rPr>
        <w:t xml:space="preserve"> ir </w:t>
      </w:r>
      <w:r w:rsidRPr="00DD3D48">
        <w:rPr>
          <w:rFonts w:ascii="Times New Roman" w:hAnsi="Times New Roman"/>
          <w:i/>
          <w:sz w:val="22"/>
          <w:szCs w:val="22"/>
        </w:rPr>
        <w:t>B</w:t>
      </w:r>
      <w:r w:rsidR="00D156B2" w:rsidRPr="00F94B6C">
        <w:rPr>
          <w:rFonts w:ascii="Times New Roman" w:hAnsi="Times New Roman"/>
          <w:i/>
          <w:sz w:val="22"/>
          <w:szCs w:val="22"/>
        </w:rPr>
        <w:t>.</w:t>
      </w:r>
      <w:r w:rsidR="00D156B2" w:rsidRPr="002858CA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D156B2" w:rsidRPr="002858CA">
        <w:rPr>
          <w:rFonts w:ascii="Times New Roman" w:hAnsi="Times New Roman"/>
          <w:i/>
          <w:sz w:val="22"/>
          <w:szCs w:val="22"/>
        </w:rPr>
        <w:t>pseudomallei</w:t>
      </w:r>
      <w:proofErr w:type="spellEnd"/>
      <w:r w:rsidR="00D156B2" w:rsidRPr="002858CA">
        <w:rPr>
          <w:rFonts w:ascii="Times New Roman" w:hAnsi="Times New Roman"/>
          <w:i/>
          <w:sz w:val="22"/>
          <w:szCs w:val="22"/>
        </w:rPr>
        <w:t xml:space="preserve"> </w:t>
      </w:r>
      <w:r w:rsidRPr="002E03ED">
        <w:rPr>
          <w:rFonts w:ascii="Times New Roman" w:hAnsi="Times New Roman"/>
          <w:sz w:val="22"/>
          <w:szCs w:val="22"/>
        </w:rPr>
        <w:t>jautrum</w:t>
      </w:r>
      <w:r w:rsidR="00F94B6C">
        <w:rPr>
          <w:rFonts w:ascii="Times New Roman" w:hAnsi="Times New Roman"/>
          <w:sz w:val="22"/>
          <w:szCs w:val="22"/>
        </w:rPr>
        <w:t xml:space="preserve">u </w:t>
      </w:r>
      <w:proofErr w:type="spellStart"/>
      <w:r w:rsidR="00F94B6C">
        <w:rPr>
          <w:rFonts w:ascii="Times New Roman" w:hAnsi="Times New Roman"/>
          <w:sz w:val="22"/>
          <w:szCs w:val="22"/>
        </w:rPr>
        <w:t>in</w:t>
      </w:r>
      <w:proofErr w:type="spellEnd"/>
      <w:r w:rsidR="00F94B6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94B6C">
        <w:rPr>
          <w:rFonts w:ascii="Times New Roman" w:hAnsi="Times New Roman"/>
          <w:sz w:val="22"/>
          <w:szCs w:val="22"/>
        </w:rPr>
        <w:t>vitro</w:t>
      </w:r>
      <w:proofErr w:type="spellEnd"/>
      <w:r w:rsidRPr="002E03ED">
        <w:rPr>
          <w:rFonts w:ascii="Times New Roman" w:hAnsi="Times New Roman"/>
          <w:sz w:val="22"/>
          <w:szCs w:val="22"/>
        </w:rPr>
        <w:t xml:space="preserve"> ir ribot</w:t>
      </w:r>
      <w:r w:rsidR="00F94B6C">
        <w:rPr>
          <w:rFonts w:ascii="Times New Roman" w:hAnsi="Times New Roman"/>
          <w:sz w:val="22"/>
          <w:szCs w:val="22"/>
        </w:rPr>
        <w:t>ais</w:t>
      </w:r>
      <w:r w:rsidRPr="002E03ED">
        <w:rPr>
          <w:rFonts w:ascii="Times New Roman" w:hAnsi="Times New Roman"/>
          <w:sz w:val="22"/>
          <w:szCs w:val="22"/>
        </w:rPr>
        <w:t xml:space="preserve"> </w:t>
      </w:r>
      <w:r w:rsidR="00F94B6C">
        <w:rPr>
          <w:rFonts w:ascii="Times New Roman" w:hAnsi="Times New Roman"/>
          <w:sz w:val="22"/>
          <w:szCs w:val="22"/>
        </w:rPr>
        <w:t xml:space="preserve">duomenimis su </w:t>
      </w:r>
      <w:r w:rsidRPr="002E03ED">
        <w:rPr>
          <w:rFonts w:ascii="Times New Roman" w:hAnsi="Times New Roman"/>
          <w:sz w:val="22"/>
          <w:szCs w:val="22"/>
        </w:rPr>
        <w:t>žmon</w:t>
      </w:r>
      <w:r w:rsidR="00F94B6C">
        <w:rPr>
          <w:rFonts w:ascii="Times New Roman" w:hAnsi="Times New Roman"/>
          <w:sz w:val="22"/>
          <w:szCs w:val="22"/>
        </w:rPr>
        <w:t>ėmis</w:t>
      </w:r>
      <w:r w:rsidRPr="002E03ED">
        <w:rPr>
          <w:rFonts w:ascii="Times New Roman" w:hAnsi="Times New Roman"/>
          <w:sz w:val="22"/>
          <w:szCs w:val="22"/>
        </w:rPr>
        <w:t>.</w:t>
      </w:r>
      <w:r w:rsidR="00D156B2" w:rsidRPr="002858CA">
        <w:rPr>
          <w:rFonts w:ascii="Times New Roman" w:hAnsi="Times New Roman"/>
          <w:sz w:val="22"/>
          <w:szCs w:val="22"/>
        </w:rPr>
        <w:t xml:space="preserve"> </w:t>
      </w:r>
      <w:r w:rsidRPr="002E03ED">
        <w:rPr>
          <w:rFonts w:ascii="Times New Roman" w:hAnsi="Times New Roman"/>
          <w:sz w:val="22"/>
          <w:szCs w:val="22"/>
        </w:rPr>
        <w:t xml:space="preserve">Gydantys gydytojai turėtų remtis nacionaliniais ir (arba) tarptautiniais sutarimo dokumentais dėl </w:t>
      </w:r>
      <w:r w:rsidR="00F94B6C">
        <w:rPr>
          <w:rFonts w:ascii="Times New Roman" w:hAnsi="Times New Roman"/>
          <w:sz w:val="22"/>
          <w:szCs w:val="22"/>
        </w:rPr>
        <w:t>įnosės</w:t>
      </w:r>
      <w:r w:rsidR="00F94B6C" w:rsidRPr="002E03ED">
        <w:rPr>
          <w:rFonts w:ascii="Times New Roman" w:hAnsi="Times New Roman"/>
          <w:sz w:val="22"/>
          <w:szCs w:val="22"/>
        </w:rPr>
        <w:t xml:space="preserve"> </w:t>
      </w:r>
      <w:r w:rsidRPr="002E03ED">
        <w:rPr>
          <w:rFonts w:ascii="Times New Roman" w:hAnsi="Times New Roman"/>
          <w:sz w:val="22"/>
          <w:szCs w:val="22"/>
        </w:rPr>
        <w:t xml:space="preserve">ir </w:t>
      </w:r>
      <w:proofErr w:type="spellStart"/>
      <w:r w:rsidRPr="002E03ED">
        <w:rPr>
          <w:rFonts w:ascii="Times New Roman" w:hAnsi="Times New Roman"/>
          <w:sz w:val="22"/>
          <w:szCs w:val="22"/>
        </w:rPr>
        <w:t>melioidozės</w:t>
      </w:r>
      <w:proofErr w:type="spellEnd"/>
      <w:r w:rsidRPr="002E03ED">
        <w:rPr>
          <w:rFonts w:ascii="Times New Roman" w:hAnsi="Times New Roman"/>
          <w:sz w:val="22"/>
          <w:szCs w:val="22"/>
        </w:rPr>
        <w:t xml:space="preserve"> gydymo.</w:t>
      </w:r>
    </w:p>
    <w:p w14:paraId="245FA57F" w14:textId="77777777" w:rsidR="00603D35" w:rsidRPr="002858CA" w:rsidRDefault="00603D35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</w:p>
    <w:p w14:paraId="045CB948" w14:textId="77777777" w:rsidR="00B664B8" w:rsidRPr="002858CA" w:rsidRDefault="00D156B2" w:rsidP="005867FA">
      <w:pPr>
        <w:pStyle w:val="Pagrindinistekstas"/>
        <w:rPr>
          <w:rFonts w:ascii="Times New Roman" w:hAnsi="Times New Roman"/>
          <w:b/>
          <w:bCs/>
          <w:sz w:val="22"/>
          <w:szCs w:val="22"/>
        </w:rPr>
      </w:pPr>
      <w:bookmarkStart w:id="13" w:name="PHARMACOKINETIC_PROPS"/>
      <w:bookmarkEnd w:id="13"/>
      <w:r w:rsidRPr="002858CA">
        <w:rPr>
          <w:rFonts w:ascii="Times New Roman" w:hAnsi="Times New Roman"/>
          <w:b/>
          <w:bCs/>
          <w:sz w:val="22"/>
          <w:szCs w:val="22"/>
        </w:rPr>
        <w:t xml:space="preserve">5.2 </w:t>
      </w:r>
      <w:r w:rsidRPr="002858CA">
        <w:rPr>
          <w:rFonts w:ascii="Times New Roman" w:hAnsi="Times New Roman"/>
          <w:b/>
          <w:bCs/>
          <w:sz w:val="22"/>
          <w:szCs w:val="22"/>
        </w:rPr>
        <w:tab/>
      </w:r>
      <w:proofErr w:type="spellStart"/>
      <w:r w:rsidR="002E03ED" w:rsidRPr="002E03ED">
        <w:rPr>
          <w:rFonts w:ascii="Times New Roman" w:hAnsi="Times New Roman"/>
          <w:b/>
          <w:bCs/>
          <w:sz w:val="22"/>
          <w:szCs w:val="22"/>
        </w:rPr>
        <w:t>Farmakokinetinės</w:t>
      </w:r>
      <w:proofErr w:type="spellEnd"/>
      <w:r w:rsidR="002E03ED" w:rsidRPr="002E03ED">
        <w:rPr>
          <w:rFonts w:ascii="Times New Roman" w:hAnsi="Times New Roman"/>
          <w:b/>
          <w:bCs/>
          <w:sz w:val="22"/>
          <w:szCs w:val="22"/>
        </w:rPr>
        <w:t xml:space="preserve"> savybės</w:t>
      </w:r>
    </w:p>
    <w:p w14:paraId="743C9ED9" w14:textId="77777777" w:rsidR="008E158D" w:rsidRDefault="008E158D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</w:p>
    <w:p w14:paraId="54A6E4AA" w14:textId="77777777" w:rsidR="00AD0874" w:rsidRPr="00B923EA" w:rsidRDefault="00AD0874" w:rsidP="005867FA">
      <w:pPr>
        <w:pStyle w:val="Pagrindinistekstas"/>
        <w:ind w:left="720"/>
        <w:rPr>
          <w:rFonts w:ascii="Times New Roman" w:hAnsi="Times New Roman" w:cs="Times New Roman"/>
          <w:sz w:val="22"/>
          <w:szCs w:val="22"/>
        </w:rPr>
      </w:pPr>
      <w:r w:rsidRPr="00B923EA">
        <w:rPr>
          <w:rFonts w:ascii="Times New Roman" w:hAnsi="Times New Roman" w:cs="Times New Roman"/>
          <w:noProof/>
          <w:sz w:val="22"/>
          <w:szCs w:val="22"/>
          <w:u w:val="single"/>
        </w:rPr>
        <w:t>A</w:t>
      </w:r>
      <w:r w:rsidRPr="00DD3D48">
        <w:rPr>
          <w:rFonts w:ascii="Times New Roman" w:hAnsi="Times New Roman" w:cs="Times New Roman"/>
          <w:noProof/>
          <w:sz w:val="22"/>
          <w:szCs w:val="22"/>
          <w:u w:val="single"/>
        </w:rPr>
        <w:t>bsorbcija</w:t>
      </w:r>
    </w:p>
    <w:p w14:paraId="219F3516" w14:textId="5BB3499D" w:rsidR="002E03ED" w:rsidRDefault="002E03ED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 w:rsidRPr="002E03ED">
        <w:rPr>
          <w:rFonts w:ascii="Times New Roman" w:hAnsi="Times New Roman"/>
          <w:sz w:val="22"/>
          <w:szCs w:val="22"/>
        </w:rPr>
        <w:t>Sveikų asmenų vidutinis pusinės eliminacijos iš plazmos laikas yra maždaug 1 valanda;</w:t>
      </w:r>
      <w:r>
        <w:rPr>
          <w:rFonts w:ascii="Times New Roman" w:hAnsi="Times New Roman"/>
          <w:sz w:val="22"/>
          <w:szCs w:val="22"/>
        </w:rPr>
        <w:t xml:space="preserve"> </w:t>
      </w:r>
      <w:r w:rsidRPr="002E03ED">
        <w:rPr>
          <w:rFonts w:ascii="Times New Roman" w:hAnsi="Times New Roman"/>
          <w:sz w:val="22"/>
          <w:szCs w:val="22"/>
        </w:rPr>
        <w:t>vidutinis pasiskirstymo tūris yra maždaug 0,25</w:t>
      </w:r>
      <w:r w:rsidR="008E158D">
        <w:rPr>
          <w:rFonts w:ascii="Times New Roman" w:hAnsi="Times New Roman"/>
          <w:sz w:val="22"/>
          <w:szCs w:val="22"/>
        </w:rPr>
        <w:t> </w:t>
      </w:r>
      <w:r w:rsidRPr="002E03ED">
        <w:rPr>
          <w:rFonts w:ascii="Times New Roman" w:hAnsi="Times New Roman"/>
          <w:sz w:val="22"/>
          <w:szCs w:val="22"/>
        </w:rPr>
        <w:t>l/kg (11</w:t>
      </w:r>
      <w:r w:rsidR="008E158D">
        <w:rPr>
          <w:rFonts w:ascii="Times New Roman" w:hAnsi="Times New Roman"/>
          <w:sz w:val="22"/>
          <w:szCs w:val="22"/>
        </w:rPr>
        <w:t>-</w:t>
      </w:r>
      <w:r w:rsidRPr="002E03ED">
        <w:rPr>
          <w:rFonts w:ascii="Times New Roman" w:hAnsi="Times New Roman"/>
          <w:sz w:val="22"/>
          <w:szCs w:val="22"/>
        </w:rPr>
        <w:t>27</w:t>
      </w:r>
      <w:r w:rsidR="008E158D">
        <w:rPr>
          <w:rFonts w:ascii="Times New Roman" w:hAnsi="Times New Roman"/>
          <w:sz w:val="22"/>
          <w:szCs w:val="22"/>
        </w:rPr>
        <w:t> </w:t>
      </w:r>
      <w:r w:rsidRPr="002E03ED">
        <w:rPr>
          <w:rFonts w:ascii="Times New Roman" w:hAnsi="Times New Roman"/>
          <w:sz w:val="22"/>
          <w:szCs w:val="22"/>
        </w:rPr>
        <w:t>l), o vidutinis klirensas yra 287</w:t>
      </w:r>
      <w:r w:rsidR="008E158D">
        <w:rPr>
          <w:rFonts w:ascii="Times New Roman" w:hAnsi="Times New Roman"/>
          <w:sz w:val="22"/>
          <w:szCs w:val="22"/>
        </w:rPr>
        <w:t> </w:t>
      </w:r>
      <w:r w:rsidRPr="002E03ED">
        <w:rPr>
          <w:rFonts w:ascii="Times New Roman" w:hAnsi="Times New Roman"/>
          <w:sz w:val="22"/>
          <w:szCs w:val="22"/>
        </w:rPr>
        <w:t>ml/min, vartojant 250</w:t>
      </w:r>
      <w:r w:rsidR="008E158D">
        <w:rPr>
          <w:rFonts w:ascii="Times New Roman" w:hAnsi="Times New Roman"/>
          <w:sz w:val="22"/>
          <w:szCs w:val="22"/>
        </w:rPr>
        <w:t> </w:t>
      </w:r>
      <w:r w:rsidRPr="002E03ED">
        <w:rPr>
          <w:rFonts w:ascii="Times New Roman" w:hAnsi="Times New Roman"/>
          <w:sz w:val="22"/>
          <w:szCs w:val="22"/>
        </w:rPr>
        <w:t>mg, 205</w:t>
      </w:r>
      <w:r w:rsidR="008E158D">
        <w:rPr>
          <w:rFonts w:ascii="Times New Roman" w:hAnsi="Times New Roman"/>
          <w:sz w:val="22"/>
          <w:szCs w:val="22"/>
        </w:rPr>
        <w:t> </w:t>
      </w:r>
      <w:r w:rsidRPr="002E03ED">
        <w:rPr>
          <w:rFonts w:ascii="Times New Roman" w:hAnsi="Times New Roman"/>
          <w:sz w:val="22"/>
          <w:szCs w:val="22"/>
        </w:rPr>
        <w:t>ml/min</w:t>
      </w:r>
      <w:r w:rsidR="00B875E7">
        <w:rPr>
          <w:rFonts w:ascii="Times New Roman" w:hAnsi="Times New Roman"/>
          <w:sz w:val="22"/>
          <w:szCs w:val="22"/>
        </w:rPr>
        <w:t xml:space="preserve"> - vartojant 2 g.</w:t>
      </w:r>
      <w:r w:rsidR="00D156B2" w:rsidRPr="002858CA">
        <w:rPr>
          <w:rFonts w:ascii="Times New Roman" w:hAnsi="Times New Roman"/>
          <w:sz w:val="22"/>
          <w:szCs w:val="22"/>
        </w:rPr>
        <w:t xml:space="preserve"> </w:t>
      </w:r>
      <w:r w:rsidR="00457EC4">
        <w:rPr>
          <w:rFonts w:ascii="Times New Roman" w:hAnsi="Times New Roman"/>
          <w:sz w:val="22"/>
          <w:szCs w:val="22"/>
        </w:rPr>
        <w:t>Suleidus į veną</w:t>
      </w:r>
      <w:r w:rsidRPr="002E03ED">
        <w:rPr>
          <w:rFonts w:ascii="Times New Roman" w:hAnsi="Times New Roman"/>
          <w:sz w:val="22"/>
          <w:szCs w:val="22"/>
        </w:rPr>
        <w:t xml:space="preserve"> </w:t>
      </w:r>
      <w:r w:rsidR="00457EC4" w:rsidRPr="002E03ED">
        <w:rPr>
          <w:rFonts w:ascii="Times New Roman" w:hAnsi="Times New Roman"/>
          <w:sz w:val="22"/>
          <w:szCs w:val="22"/>
        </w:rPr>
        <w:t>500, 1</w:t>
      </w:r>
      <w:r w:rsidR="00E94C5E">
        <w:rPr>
          <w:rFonts w:ascii="Times New Roman" w:hAnsi="Times New Roman"/>
          <w:sz w:val="22"/>
          <w:szCs w:val="22"/>
        </w:rPr>
        <w:t> </w:t>
      </w:r>
      <w:r w:rsidR="00457EC4" w:rsidRPr="002E03ED">
        <w:rPr>
          <w:rFonts w:ascii="Times New Roman" w:hAnsi="Times New Roman"/>
          <w:sz w:val="22"/>
          <w:szCs w:val="22"/>
        </w:rPr>
        <w:t>000 ir 2</w:t>
      </w:r>
      <w:r w:rsidR="00E94C5E">
        <w:rPr>
          <w:rFonts w:ascii="Times New Roman" w:hAnsi="Times New Roman"/>
          <w:sz w:val="22"/>
          <w:szCs w:val="22"/>
        </w:rPr>
        <w:t> </w:t>
      </w:r>
      <w:r w:rsidR="00457EC4" w:rsidRPr="002E03ED">
        <w:rPr>
          <w:rFonts w:ascii="Times New Roman" w:hAnsi="Times New Roman"/>
          <w:sz w:val="22"/>
          <w:szCs w:val="22"/>
        </w:rPr>
        <w:t>000</w:t>
      </w:r>
      <w:r w:rsidR="00457EC4">
        <w:rPr>
          <w:rFonts w:ascii="Times New Roman" w:hAnsi="Times New Roman"/>
          <w:sz w:val="22"/>
          <w:szCs w:val="22"/>
        </w:rPr>
        <w:t> mg dozes</w:t>
      </w:r>
      <w:r w:rsidR="00457EC4" w:rsidRPr="002E03ED">
        <w:rPr>
          <w:rFonts w:ascii="Times New Roman" w:hAnsi="Times New Roman"/>
          <w:sz w:val="22"/>
          <w:szCs w:val="22"/>
        </w:rPr>
        <w:t xml:space="preserve"> </w:t>
      </w:r>
      <w:r w:rsidRPr="002E03ED">
        <w:rPr>
          <w:rFonts w:ascii="Times New Roman" w:hAnsi="Times New Roman"/>
          <w:sz w:val="22"/>
          <w:szCs w:val="22"/>
        </w:rPr>
        <w:t xml:space="preserve">per 30 minučių, vidutinės </w:t>
      </w:r>
      <w:proofErr w:type="spellStart"/>
      <w:r w:rsidRPr="002E03ED">
        <w:rPr>
          <w:rFonts w:ascii="Times New Roman" w:hAnsi="Times New Roman"/>
          <w:sz w:val="22"/>
          <w:szCs w:val="22"/>
        </w:rPr>
        <w:t>C</w:t>
      </w:r>
      <w:r w:rsidRPr="00DD3D48">
        <w:rPr>
          <w:rFonts w:ascii="Times New Roman" w:hAnsi="Times New Roman"/>
          <w:sz w:val="22"/>
          <w:szCs w:val="22"/>
          <w:vertAlign w:val="subscript"/>
        </w:rPr>
        <w:t>max</w:t>
      </w:r>
      <w:proofErr w:type="spellEnd"/>
      <w:r w:rsidRPr="002E03ED">
        <w:rPr>
          <w:rFonts w:ascii="Times New Roman" w:hAnsi="Times New Roman"/>
          <w:sz w:val="22"/>
          <w:szCs w:val="22"/>
        </w:rPr>
        <w:t xml:space="preserve"> vertės </w:t>
      </w:r>
      <w:r w:rsidRPr="00B923EA">
        <w:rPr>
          <w:rFonts w:ascii="Times New Roman" w:hAnsi="Times New Roman"/>
          <w:sz w:val="22"/>
          <w:szCs w:val="22"/>
        </w:rPr>
        <w:t>atitinkamai</w:t>
      </w:r>
      <w:r w:rsidRPr="002E03ED">
        <w:rPr>
          <w:rFonts w:ascii="Times New Roman" w:hAnsi="Times New Roman"/>
          <w:sz w:val="22"/>
          <w:szCs w:val="22"/>
        </w:rPr>
        <w:t xml:space="preserve"> </w:t>
      </w:r>
      <w:r w:rsidR="00457EC4">
        <w:rPr>
          <w:rFonts w:ascii="Times New Roman" w:hAnsi="Times New Roman"/>
          <w:sz w:val="22"/>
          <w:szCs w:val="22"/>
        </w:rPr>
        <w:t xml:space="preserve">buvo </w:t>
      </w:r>
      <w:r w:rsidRPr="002E03ED">
        <w:rPr>
          <w:rFonts w:ascii="Times New Roman" w:hAnsi="Times New Roman"/>
          <w:sz w:val="22"/>
          <w:szCs w:val="22"/>
        </w:rPr>
        <w:t>maždaug 23, 49 ir 115</w:t>
      </w:r>
      <w:r w:rsidR="008E158D">
        <w:rPr>
          <w:rFonts w:ascii="Times New Roman" w:hAnsi="Times New Roman"/>
          <w:sz w:val="22"/>
          <w:szCs w:val="22"/>
        </w:rPr>
        <w:t> </w:t>
      </w:r>
      <w:r w:rsidR="008E158D">
        <w:rPr>
          <w:rFonts w:ascii="Times New Roman" w:hAnsi="Times New Roman" w:cs="Times New Roman"/>
          <w:sz w:val="22"/>
          <w:szCs w:val="22"/>
        </w:rPr>
        <w:t>µ</w:t>
      </w:r>
      <w:r w:rsidR="008E158D">
        <w:rPr>
          <w:rFonts w:ascii="Times New Roman" w:hAnsi="Times New Roman"/>
          <w:sz w:val="22"/>
          <w:szCs w:val="22"/>
        </w:rPr>
        <w:t>g</w:t>
      </w:r>
      <w:r w:rsidRPr="002E03ED">
        <w:rPr>
          <w:rFonts w:ascii="Times New Roman" w:hAnsi="Times New Roman"/>
          <w:sz w:val="22"/>
          <w:szCs w:val="22"/>
        </w:rPr>
        <w:t xml:space="preserve">/ml, </w:t>
      </w:r>
      <w:r w:rsidR="009950E1" w:rsidRPr="00DD3D48">
        <w:rPr>
          <w:rFonts w:ascii="Times New Roman" w:eastAsia="Calibri" w:hAnsi="Times New Roman" w:cs="Times New Roman"/>
          <w:color w:val="000000"/>
          <w:sz w:val="22"/>
          <w:szCs w:val="22"/>
          <w:lang w:eastAsia="ar-SA"/>
        </w:rPr>
        <w:t>plotas po kreive (angl</w:t>
      </w:r>
      <w:r w:rsidR="009950E1" w:rsidRPr="00DD3D48">
        <w:rPr>
          <w:rFonts w:ascii="Times New Roman" w:eastAsia="Calibri" w:hAnsi="Times New Roman" w:cs="Times New Roman"/>
          <w:i/>
          <w:color w:val="000000"/>
          <w:sz w:val="22"/>
          <w:szCs w:val="22"/>
          <w:lang w:eastAsia="ar-SA"/>
        </w:rPr>
        <w:t xml:space="preserve">. </w:t>
      </w:r>
      <w:proofErr w:type="spellStart"/>
      <w:r w:rsidR="009950E1" w:rsidRPr="00DD3D48">
        <w:rPr>
          <w:rFonts w:ascii="Times New Roman" w:eastAsia="Calibri" w:hAnsi="Times New Roman" w:cs="Times New Roman"/>
          <w:i/>
          <w:color w:val="000000"/>
          <w:sz w:val="22"/>
          <w:szCs w:val="22"/>
          <w:lang w:eastAsia="ar-SA"/>
        </w:rPr>
        <w:t>area</w:t>
      </w:r>
      <w:proofErr w:type="spellEnd"/>
      <w:r w:rsidR="009950E1" w:rsidRPr="00DD3D48">
        <w:rPr>
          <w:rFonts w:ascii="Times New Roman" w:eastAsia="Calibri" w:hAnsi="Times New Roman" w:cs="Times New Roman"/>
          <w:i/>
          <w:color w:val="000000"/>
          <w:sz w:val="22"/>
          <w:szCs w:val="22"/>
          <w:lang w:eastAsia="ar-SA"/>
        </w:rPr>
        <w:t xml:space="preserve"> </w:t>
      </w:r>
      <w:proofErr w:type="spellStart"/>
      <w:r w:rsidR="009950E1" w:rsidRPr="00DD3D48">
        <w:rPr>
          <w:rFonts w:ascii="Times New Roman" w:eastAsia="Calibri" w:hAnsi="Times New Roman" w:cs="Times New Roman"/>
          <w:i/>
          <w:color w:val="000000"/>
          <w:sz w:val="22"/>
          <w:szCs w:val="22"/>
          <w:lang w:eastAsia="ar-SA"/>
        </w:rPr>
        <w:t>under</w:t>
      </w:r>
      <w:proofErr w:type="spellEnd"/>
      <w:r w:rsidR="009950E1" w:rsidRPr="00DD3D48">
        <w:rPr>
          <w:rFonts w:ascii="Times New Roman" w:eastAsia="Calibri" w:hAnsi="Times New Roman" w:cs="Times New Roman"/>
          <w:i/>
          <w:color w:val="000000"/>
          <w:sz w:val="22"/>
          <w:szCs w:val="22"/>
          <w:lang w:eastAsia="ar-SA"/>
        </w:rPr>
        <w:t xml:space="preserve"> </w:t>
      </w:r>
      <w:proofErr w:type="spellStart"/>
      <w:r w:rsidR="009950E1" w:rsidRPr="00DD3D48">
        <w:rPr>
          <w:rFonts w:ascii="Times New Roman" w:eastAsia="Calibri" w:hAnsi="Times New Roman" w:cs="Times New Roman"/>
          <w:i/>
          <w:color w:val="000000"/>
          <w:sz w:val="22"/>
          <w:szCs w:val="22"/>
          <w:lang w:eastAsia="ar-SA"/>
        </w:rPr>
        <w:t>the</w:t>
      </w:r>
      <w:proofErr w:type="spellEnd"/>
      <w:r w:rsidR="009950E1" w:rsidRPr="00DD3D48">
        <w:rPr>
          <w:rFonts w:ascii="Times New Roman" w:eastAsia="Calibri" w:hAnsi="Times New Roman" w:cs="Times New Roman"/>
          <w:i/>
          <w:color w:val="000000"/>
          <w:sz w:val="22"/>
          <w:szCs w:val="22"/>
          <w:lang w:eastAsia="ar-SA"/>
        </w:rPr>
        <w:t xml:space="preserve"> </w:t>
      </w:r>
      <w:proofErr w:type="spellStart"/>
      <w:r w:rsidR="009950E1" w:rsidRPr="00DD3D48">
        <w:rPr>
          <w:rFonts w:ascii="Times New Roman" w:eastAsia="Calibri" w:hAnsi="Times New Roman" w:cs="Times New Roman"/>
          <w:i/>
          <w:color w:val="000000"/>
          <w:sz w:val="22"/>
          <w:szCs w:val="22"/>
          <w:lang w:eastAsia="ar-SA"/>
        </w:rPr>
        <w:t>curve</w:t>
      </w:r>
      <w:proofErr w:type="spellEnd"/>
      <w:r w:rsidR="009950E1" w:rsidRPr="00DD3D48">
        <w:rPr>
          <w:rFonts w:ascii="Times New Roman" w:eastAsia="Calibri" w:hAnsi="Times New Roman" w:cs="Times New Roman"/>
          <w:i/>
          <w:color w:val="000000"/>
          <w:sz w:val="22"/>
          <w:szCs w:val="22"/>
          <w:lang w:eastAsia="ar-SA"/>
        </w:rPr>
        <w:t>,</w:t>
      </w:r>
      <w:r w:rsidR="009950E1" w:rsidRPr="00C34E0A">
        <w:rPr>
          <w:rFonts w:ascii="Times New Roman" w:eastAsia="Calibri" w:hAnsi="Times New Roman" w:cs="Times New Roman"/>
          <w:i/>
          <w:color w:val="000000"/>
          <w:lang w:eastAsia="ar-SA"/>
        </w:rPr>
        <w:t xml:space="preserve"> </w:t>
      </w:r>
      <w:r w:rsidRPr="002E03ED">
        <w:rPr>
          <w:rFonts w:ascii="Times New Roman" w:hAnsi="Times New Roman"/>
          <w:sz w:val="22"/>
          <w:szCs w:val="22"/>
        </w:rPr>
        <w:t>AUC</w:t>
      </w:r>
      <w:r w:rsidR="00AD0874">
        <w:rPr>
          <w:rFonts w:ascii="Times New Roman" w:hAnsi="Times New Roman"/>
          <w:sz w:val="22"/>
          <w:szCs w:val="22"/>
        </w:rPr>
        <w:t>)</w:t>
      </w:r>
      <w:r w:rsidRPr="002E03ED">
        <w:rPr>
          <w:rFonts w:ascii="Times New Roman" w:hAnsi="Times New Roman"/>
          <w:sz w:val="22"/>
          <w:szCs w:val="22"/>
        </w:rPr>
        <w:t xml:space="preserve"> vertės </w:t>
      </w:r>
      <w:r w:rsidR="00457EC4" w:rsidRPr="002E03ED">
        <w:rPr>
          <w:rFonts w:ascii="Times New Roman" w:hAnsi="Times New Roman"/>
          <w:sz w:val="22"/>
          <w:szCs w:val="22"/>
        </w:rPr>
        <w:t>atit</w:t>
      </w:r>
      <w:r w:rsidR="00457EC4">
        <w:rPr>
          <w:rFonts w:ascii="Times New Roman" w:hAnsi="Times New Roman"/>
          <w:sz w:val="22"/>
          <w:szCs w:val="22"/>
        </w:rPr>
        <w:t>inkamai</w:t>
      </w:r>
      <w:r w:rsidR="00457EC4" w:rsidRPr="002E03ED">
        <w:rPr>
          <w:rFonts w:ascii="Times New Roman" w:hAnsi="Times New Roman"/>
          <w:sz w:val="22"/>
          <w:szCs w:val="22"/>
        </w:rPr>
        <w:t xml:space="preserve"> </w:t>
      </w:r>
      <w:r w:rsidRPr="002E03ED">
        <w:rPr>
          <w:rFonts w:ascii="Times New Roman" w:hAnsi="Times New Roman"/>
          <w:sz w:val="22"/>
          <w:szCs w:val="22"/>
        </w:rPr>
        <w:t>buvo 39,3, 62,3 ir 153</w:t>
      </w:r>
      <w:r w:rsidR="008E158D">
        <w:rPr>
          <w:rFonts w:ascii="Times New Roman" w:hAnsi="Times New Roman"/>
          <w:sz w:val="22"/>
          <w:szCs w:val="22"/>
        </w:rPr>
        <w:t> </w:t>
      </w:r>
      <w:r w:rsidR="008E158D">
        <w:rPr>
          <w:rFonts w:ascii="Times New Roman" w:hAnsi="Times New Roman" w:cs="Times New Roman"/>
          <w:sz w:val="22"/>
          <w:szCs w:val="22"/>
        </w:rPr>
        <w:t>µ</w:t>
      </w:r>
      <w:proofErr w:type="spellStart"/>
      <w:r w:rsidR="008E158D">
        <w:rPr>
          <w:rFonts w:ascii="Times New Roman" w:hAnsi="Times New Roman"/>
          <w:sz w:val="22"/>
          <w:szCs w:val="22"/>
        </w:rPr>
        <w:t>g</w:t>
      </w:r>
      <w:r w:rsidRPr="002E03ED">
        <w:rPr>
          <w:rFonts w:ascii="Times New Roman" w:hAnsi="Times New Roman"/>
          <w:sz w:val="22"/>
          <w:szCs w:val="22"/>
        </w:rPr>
        <w:t>h</w:t>
      </w:r>
      <w:proofErr w:type="spellEnd"/>
      <w:r w:rsidRPr="002E03ED">
        <w:rPr>
          <w:rFonts w:ascii="Times New Roman" w:hAnsi="Times New Roman"/>
          <w:sz w:val="22"/>
          <w:szCs w:val="22"/>
        </w:rPr>
        <w:t>/ml.</w:t>
      </w:r>
    </w:p>
    <w:p w14:paraId="73C452F9" w14:textId="77777777" w:rsidR="00B923EA" w:rsidRDefault="00B923EA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</w:p>
    <w:p w14:paraId="4DB00D52" w14:textId="77777777" w:rsidR="002E03ED" w:rsidRDefault="002E03ED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 w:rsidRPr="002E03ED">
        <w:rPr>
          <w:rFonts w:ascii="Times New Roman" w:hAnsi="Times New Roman"/>
          <w:sz w:val="22"/>
          <w:szCs w:val="22"/>
        </w:rPr>
        <w:t xml:space="preserve">Po </w:t>
      </w:r>
      <w:r w:rsidR="00457EC4">
        <w:rPr>
          <w:rFonts w:ascii="Times New Roman" w:hAnsi="Times New Roman"/>
          <w:sz w:val="22"/>
          <w:szCs w:val="22"/>
        </w:rPr>
        <w:t>suleidimo į veną</w:t>
      </w:r>
      <w:r w:rsidRPr="002E03ED">
        <w:rPr>
          <w:rFonts w:ascii="Times New Roman" w:hAnsi="Times New Roman"/>
          <w:sz w:val="22"/>
          <w:szCs w:val="22"/>
        </w:rPr>
        <w:t xml:space="preserve"> per 5 minutes </w:t>
      </w:r>
      <w:proofErr w:type="spellStart"/>
      <w:r w:rsidRPr="002E03ED">
        <w:rPr>
          <w:rFonts w:ascii="Times New Roman" w:hAnsi="Times New Roman"/>
          <w:sz w:val="22"/>
          <w:szCs w:val="22"/>
        </w:rPr>
        <w:t>C</w:t>
      </w:r>
      <w:r w:rsidRPr="00DD3D48">
        <w:rPr>
          <w:rFonts w:ascii="Times New Roman" w:hAnsi="Times New Roman"/>
          <w:sz w:val="22"/>
          <w:szCs w:val="22"/>
          <w:vertAlign w:val="subscript"/>
        </w:rPr>
        <w:t>max</w:t>
      </w:r>
      <w:proofErr w:type="spellEnd"/>
      <w:r w:rsidRPr="002E03ED">
        <w:rPr>
          <w:rFonts w:ascii="Times New Roman" w:hAnsi="Times New Roman"/>
          <w:sz w:val="22"/>
          <w:szCs w:val="22"/>
        </w:rPr>
        <w:t xml:space="preserve"> vertė </w:t>
      </w:r>
      <w:r w:rsidR="00457EC4">
        <w:rPr>
          <w:rFonts w:ascii="Times New Roman" w:hAnsi="Times New Roman"/>
          <w:sz w:val="22"/>
          <w:szCs w:val="22"/>
        </w:rPr>
        <w:t>buvo</w:t>
      </w:r>
      <w:r w:rsidR="00457EC4" w:rsidRPr="002E03ED">
        <w:rPr>
          <w:rFonts w:ascii="Times New Roman" w:hAnsi="Times New Roman"/>
          <w:sz w:val="22"/>
          <w:szCs w:val="22"/>
        </w:rPr>
        <w:t xml:space="preserve"> </w:t>
      </w:r>
      <w:r w:rsidRPr="002E03ED">
        <w:rPr>
          <w:rFonts w:ascii="Times New Roman" w:hAnsi="Times New Roman"/>
          <w:sz w:val="22"/>
          <w:szCs w:val="22"/>
        </w:rPr>
        <w:t>52 ir 112</w:t>
      </w:r>
      <w:r w:rsidR="008E158D">
        <w:rPr>
          <w:rFonts w:ascii="Times New Roman" w:hAnsi="Times New Roman"/>
          <w:sz w:val="22"/>
          <w:szCs w:val="22"/>
        </w:rPr>
        <w:t> </w:t>
      </w:r>
      <w:r w:rsidR="008E158D">
        <w:rPr>
          <w:rFonts w:ascii="Times New Roman" w:hAnsi="Times New Roman" w:cs="Times New Roman"/>
          <w:sz w:val="22"/>
          <w:szCs w:val="22"/>
        </w:rPr>
        <w:t>µ</w:t>
      </w:r>
      <w:r w:rsidR="008E158D">
        <w:rPr>
          <w:rFonts w:ascii="Times New Roman" w:hAnsi="Times New Roman"/>
          <w:sz w:val="22"/>
          <w:szCs w:val="22"/>
        </w:rPr>
        <w:t>g</w:t>
      </w:r>
      <w:r w:rsidRPr="002E03ED">
        <w:rPr>
          <w:rFonts w:ascii="Times New Roman" w:hAnsi="Times New Roman"/>
          <w:sz w:val="22"/>
          <w:szCs w:val="22"/>
        </w:rPr>
        <w:t>/ml, atitinkamai suvartojus 500 ir 1000</w:t>
      </w:r>
      <w:r w:rsidR="008E158D">
        <w:rPr>
          <w:rFonts w:ascii="Times New Roman" w:hAnsi="Times New Roman"/>
          <w:sz w:val="22"/>
          <w:szCs w:val="22"/>
        </w:rPr>
        <w:t> </w:t>
      </w:r>
      <w:r w:rsidRPr="002E03ED">
        <w:rPr>
          <w:rFonts w:ascii="Times New Roman" w:hAnsi="Times New Roman"/>
          <w:sz w:val="22"/>
          <w:szCs w:val="22"/>
        </w:rPr>
        <w:t>mg dozes.</w:t>
      </w:r>
      <w:r w:rsidR="00D156B2" w:rsidRPr="002858CA">
        <w:rPr>
          <w:rFonts w:ascii="Times New Roman" w:hAnsi="Times New Roman"/>
          <w:sz w:val="22"/>
          <w:szCs w:val="22"/>
        </w:rPr>
        <w:t xml:space="preserve"> </w:t>
      </w:r>
      <w:r w:rsidRPr="002E03ED">
        <w:rPr>
          <w:rFonts w:ascii="Times New Roman" w:hAnsi="Times New Roman"/>
          <w:sz w:val="22"/>
          <w:szCs w:val="22"/>
        </w:rPr>
        <w:t xml:space="preserve">Tiriamiesiems, kurių inkstų funkcija normali, kas valandą skiriant </w:t>
      </w:r>
      <w:r w:rsidR="00457EC4">
        <w:rPr>
          <w:rFonts w:ascii="Times New Roman" w:hAnsi="Times New Roman"/>
          <w:sz w:val="22"/>
          <w:szCs w:val="22"/>
        </w:rPr>
        <w:t>kartotines</w:t>
      </w:r>
      <w:r w:rsidR="00457EC4" w:rsidRPr="002E03ED">
        <w:rPr>
          <w:rFonts w:ascii="Times New Roman" w:hAnsi="Times New Roman"/>
          <w:sz w:val="22"/>
          <w:szCs w:val="22"/>
        </w:rPr>
        <w:t xml:space="preserve"> </w:t>
      </w:r>
      <w:r w:rsidRPr="002E03ED">
        <w:rPr>
          <w:rFonts w:ascii="Times New Roman" w:hAnsi="Times New Roman"/>
          <w:sz w:val="22"/>
          <w:szCs w:val="22"/>
        </w:rPr>
        <w:t xml:space="preserve">dozes, </w:t>
      </w:r>
      <w:r w:rsidR="00457EC4">
        <w:rPr>
          <w:rFonts w:ascii="Times New Roman" w:hAnsi="Times New Roman"/>
          <w:sz w:val="22"/>
          <w:szCs w:val="22"/>
        </w:rPr>
        <w:t xml:space="preserve">nustatyta, kad </w:t>
      </w:r>
      <w:proofErr w:type="spellStart"/>
      <w:r w:rsidRPr="002E03ED">
        <w:rPr>
          <w:rFonts w:ascii="Times New Roman" w:hAnsi="Times New Roman"/>
          <w:sz w:val="22"/>
          <w:szCs w:val="22"/>
        </w:rPr>
        <w:t>meropenemas</w:t>
      </w:r>
      <w:proofErr w:type="spellEnd"/>
      <w:r w:rsidRPr="002E03ED">
        <w:rPr>
          <w:rFonts w:ascii="Times New Roman" w:hAnsi="Times New Roman"/>
          <w:sz w:val="22"/>
          <w:szCs w:val="22"/>
        </w:rPr>
        <w:t xml:space="preserve"> nesikaupia.</w:t>
      </w:r>
    </w:p>
    <w:p w14:paraId="75FBEE29" w14:textId="77777777" w:rsidR="00B923EA" w:rsidRDefault="00B923EA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</w:p>
    <w:p w14:paraId="5CEC7FE5" w14:textId="77777777" w:rsidR="00E57CDC" w:rsidRDefault="00AD0874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</w:t>
      </w:r>
      <w:r w:rsidRPr="002E03ED">
        <w:rPr>
          <w:rFonts w:ascii="Times New Roman" w:hAnsi="Times New Roman"/>
          <w:sz w:val="22"/>
          <w:szCs w:val="22"/>
        </w:rPr>
        <w:t xml:space="preserve">yrimas </w:t>
      </w:r>
      <w:r>
        <w:rPr>
          <w:rFonts w:ascii="Times New Roman" w:hAnsi="Times New Roman"/>
          <w:sz w:val="22"/>
          <w:szCs w:val="22"/>
        </w:rPr>
        <w:t>su</w:t>
      </w:r>
      <w:r w:rsidR="00D156B2" w:rsidRPr="002858CA">
        <w:rPr>
          <w:rFonts w:ascii="Times New Roman" w:hAnsi="Times New Roman"/>
          <w:sz w:val="22"/>
          <w:szCs w:val="22"/>
        </w:rPr>
        <w:t xml:space="preserve"> </w:t>
      </w:r>
      <w:r w:rsidR="002E03ED" w:rsidRPr="002E03ED">
        <w:rPr>
          <w:rFonts w:ascii="Times New Roman" w:hAnsi="Times New Roman"/>
          <w:sz w:val="22"/>
          <w:szCs w:val="22"/>
        </w:rPr>
        <w:t xml:space="preserve">12 pacientų, vartojusių </w:t>
      </w:r>
      <w:proofErr w:type="spellStart"/>
      <w:r w:rsidR="002E03ED" w:rsidRPr="002E03ED">
        <w:rPr>
          <w:rFonts w:ascii="Times New Roman" w:hAnsi="Times New Roman"/>
          <w:sz w:val="22"/>
          <w:szCs w:val="22"/>
        </w:rPr>
        <w:t>meropenem</w:t>
      </w:r>
      <w:r w:rsidR="00B923EA">
        <w:rPr>
          <w:rFonts w:ascii="Times New Roman" w:hAnsi="Times New Roman"/>
          <w:sz w:val="22"/>
          <w:szCs w:val="22"/>
        </w:rPr>
        <w:t>o</w:t>
      </w:r>
      <w:proofErr w:type="spellEnd"/>
      <w:r w:rsidR="002E03ED" w:rsidRPr="002E03ED">
        <w:rPr>
          <w:rFonts w:ascii="Times New Roman" w:hAnsi="Times New Roman"/>
          <w:sz w:val="22"/>
          <w:szCs w:val="22"/>
        </w:rPr>
        <w:t xml:space="preserve"> 1000</w:t>
      </w:r>
      <w:r w:rsidR="008E158D">
        <w:rPr>
          <w:rFonts w:ascii="Times New Roman" w:hAnsi="Times New Roman"/>
          <w:sz w:val="22"/>
          <w:szCs w:val="22"/>
        </w:rPr>
        <w:t> </w:t>
      </w:r>
      <w:r w:rsidR="002E03ED" w:rsidRPr="002E03ED">
        <w:rPr>
          <w:rFonts w:ascii="Times New Roman" w:hAnsi="Times New Roman"/>
          <w:sz w:val="22"/>
          <w:szCs w:val="22"/>
        </w:rPr>
        <w:t xml:space="preserve">mg </w:t>
      </w:r>
      <w:r>
        <w:rPr>
          <w:rFonts w:ascii="Times New Roman" w:hAnsi="Times New Roman"/>
          <w:sz w:val="22"/>
          <w:szCs w:val="22"/>
        </w:rPr>
        <w:t xml:space="preserve">kas </w:t>
      </w:r>
      <w:r w:rsidR="002E03ED" w:rsidRPr="002E03ED">
        <w:rPr>
          <w:rFonts w:ascii="Times New Roman" w:hAnsi="Times New Roman"/>
          <w:sz w:val="22"/>
          <w:szCs w:val="22"/>
        </w:rPr>
        <w:t>8 val</w:t>
      </w:r>
      <w:r w:rsidR="002E03ED">
        <w:rPr>
          <w:rFonts w:ascii="Times New Roman" w:hAnsi="Times New Roman"/>
          <w:sz w:val="22"/>
          <w:szCs w:val="22"/>
        </w:rPr>
        <w:t>andas</w:t>
      </w:r>
      <w:r w:rsidR="002E03ED" w:rsidRPr="002E03ED">
        <w:rPr>
          <w:rFonts w:ascii="Times New Roman" w:hAnsi="Times New Roman"/>
          <w:sz w:val="22"/>
          <w:szCs w:val="22"/>
        </w:rPr>
        <w:t xml:space="preserve"> po chirurginės intervencijos dėl pilvo ertmės infekcijos, parodė, kad </w:t>
      </w:r>
      <w:proofErr w:type="spellStart"/>
      <w:r w:rsidR="002E03ED" w:rsidRPr="002E03ED">
        <w:rPr>
          <w:rFonts w:ascii="Times New Roman" w:hAnsi="Times New Roman"/>
          <w:sz w:val="22"/>
          <w:szCs w:val="22"/>
        </w:rPr>
        <w:t>C</w:t>
      </w:r>
      <w:r w:rsidR="002E03ED" w:rsidRPr="00DD3D48">
        <w:rPr>
          <w:rFonts w:ascii="Times New Roman" w:hAnsi="Times New Roman"/>
          <w:sz w:val="22"/>
          <w:szCs w:val="22"/>
          <w:vertAlign w:val="subscript"/>
        </w:rPr>
        <w:t>max</w:t>
      </w:r>
      <w:proofErr w:type="spellEnd"/>
      <w:r w:rsidR="002E03ED" w:rsidRPr="002E03ED">
        <w:rPr>
          <w:rFonts w:ascii="Times New Roman" w:hAnsi="Times New Roman"/>
          <w:sz w:val="22"/>
          <w:szCs w:val="22"/>
        </w:rPr>
        <w:t xml:space="preserve"> ir pusinės eliminacijos laikas buvo panašus į normalių asmenų, tačiau </w:t>
      </w:r>
      <w:r w:rsidR="00B923EA">
        <w:rPr>
          <w:rFonts w:ascii="Times New Roman" w:hAnsi="Times New Roman"/>
          <w:sz w:val="22"/>
          <w:szCs w:val="22"/>
        </w:rPr>
        <w:t xml:space="preserve">jiems buvo </w:t>
      </w:r>
      <w:r w:rsidR="002E03ED" w:rsidRPr="002E03ED">
        <w:rPr>
          <w:rFonts w:ascii="Times New Roman" w:hAnsi="Times New Roman"/>
          <w:sz w:val="22"/>
          <w:szCs w:val="22"/>
        </w:rPr>
        <w:t>didesnis pasiskirstymo tūris - 27</w:t>
      </w:r>
      <w:r w:rsidR="008E158D">
        <w:rPr>
          <w:rFonts w:ascii="Times New Roman" w:hAnsi="Times New Roman"/>
          <w:sz w:val="22"/>
          <w:szCs w:val="22"/>
        </w:rPr>
        <w:t> </w:t>
      </w:r>
      <w:r w:rsidR="002E03ED" w:rsidRPr="002E03ED">
        <w:rPr>
          <w:rFonts w:ascii="Times New Roman" w:hAnsi="Times New Roman"/>
          <w:sz w:val="22"/>
          <w:szCs w:val="22"/>
        </w:rPr>
        <w:t>l</w:t>
      </w:r>
    </w:p>
    <w:p w14:paraId="77F36EB2" w14:textId="77777777" w:rsidR="008E158D" w:rsidRPr="00B923EA" w:rsidRDefault="008E158D" w:rsidP="005867FA">
      <w:pPr>
        <w:pStyle w:val="Pagrindinistekstas"/>
        <w:ind w:left="720"/>
        <w:rPr>
          <w:rFonts w:ascii="Times New Roman" w:hAnsi="Times New Roman" w:cs="Times New Roman"/>
          <w:b/>
          <w:sz w:val="22"/>
          <w:szCs w:val="22"/>
        </w:rPr>
      </w:pPr>
    </w:p>
    <w:p w14:paraId="50EAA231" w14:textId="77777777" w:rsidR="00B664B8" w:rsidRPr="00B923EA" w:rsidRDefault="00AD0874" w:rsidP="005867FA">
      <w:pPr>
        <w:pStyle w:val="Pagrindinistekstas"/>
        <w:ind w:left="720"/>
        <w:rPr>
          <w:rFonts w:ascii="Times New Roman" w:hAnsi="Times New Roman" w:cs="Times New Roman"/>
          <w:b/>
          <w:sz w:val="22"/>
          <w:szCs w:val="22"/>
        </w:rPr>
      </w:pPr>
      <w:r w:rsidRPr="00B923EA">
        <w:rPr>
          <w:rFonts w:ascii="Times New Roman" w:hAnsi="Times New Roman" w:cs="Times New Roman"/>
          <w:noProof/>
          <w:sz w:val="22"/>
          <w:szCs w:val="22"/>
          <w:u w:val="single"/>
        </w:rPr>
        <w:t>Pasiskirstymas</w:t>
      </w:r>
    </w:p>
    <w:p w14:paraId="545D11A2" w14:textId="77777777" w:rsidR="00E57CDC" w:rsidRDefault="00E57CDC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 w:rsidRPr="00E57CDC">
        <w:rPr>
          <w:rFonts w:ascii="Times New Roman" w:hAnsi="Times New Roman"/>
          <w:sz w:val="22"/>
          <w:szCs w:val="22"/>
        </w:rPr>
        <w:t xml:space="preserve">Vidutinis </w:t>
      </w:r>
      <w:proofErr w:type="spellStart"/>
      <w:r w:rsidRPr="00E57CDC">
        <w:rPr>
          <w:rFonts w:ascii="Times New Roman" w:hAnsi="Times New Roman"/>
          <w:sz w:val="22"/>
          <w:szCs w:val="22"/>
        </w:rPr>
        <w:t>meropenemo</w:t>
      </w:r>
      <w:proofErr w:type="spellEnd"/>
      <w:r w:rsidRPr="00E57CDC">
        <w:rPr>
          <w:rFonts w:ascii="Times New Roman" w:hAnsi="Times New Roman"/>
          <w:sz w:val="22"/>
          <w:szCs w:val="22"/>
        </w:rPr>
        <w:t xml:space="preserve"> prisijungimas prie plazmos baltymų buvo maždaug 2</w:t>
      </w:r>
      <w:r w:rsidR="008E158D">
        <w:rPr>
          <w:rFonts w:ascii="Times New Roman" w:hAnsi="Times New Roman"/>
          <w:sz w:val="22"/>
          <w:szCs w:val="22"/>
        </w:rPr>
        <w:t> </w:t>
      </w:r>
      <w:r w:rsidRPr="00E57CDC">
        <w:rPr>
          <w:rFonts w:ascii="Times New Roman" w:hAnsi="Times New Roman"/>
          <w:sz w:val="22"/>
          <w:szCs w:val="22"/>
        </w:rPr>
        <w:t>% ir nepriklausė nuo koncentracijos.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57CDC">
        <w:rPr>
          <w:rFonts w:ascii="Times New Roman" w:hAnsi="Times New Roman"/>
          <w:sz w:val="22"/>
          <w:szCs w:val="22"/>
        </w:rPr>
        <w:t>Pavartojus greitai (</w:t>
      </w:r>
      <w:r w:rsidR="00B923EA">
        <w:rPr>
          <w:rFonts w:ascii="Times New Roman" w:hAnsi="Times New Roman"/>
          <w:sz w:val="22"/>
          <w:szCs w:val="22"/>
        </w:rPr>
        <w:t xml:space="preserve">per </w:t>
      </w:r>
      <w:r w:rsidRPr="00E57CDC">
        <w:rPr>
          <w:rFonts w:ascii="Times New Roman" w:hAnsi="Times New Roman"/>
          <w:sz w:val="22"/>
          <w:szCs w:val="22"/>
        </w:rPr>
        <w:t xml:space="preserve">5 minutes ar mažiau), farmakokinetika yra </w:t>
      </w:r>
      <w:proofErr w:type="spellStart"/>
      <w:r w:rsidRPr="00681585">
        <w:rPr>
          <w:rFonts w:ascii="Times New Roman" w:hAnsi="Times New Roman"/>
          <w:sz w:val="22"/>
          <w:szCs w:val="22"/>
        </w:rPr>
        <w:t>bi</w:t>
      </w:r>
      <w:r w:rsidR="00815E5B" w:rsidRPr="00681585">
        <w:rPr>
          <w:rFonts w:ascii="Times New Roman" w:hAnsi="Times New Roman"/>
          <w:sz w:val="22"/>
          <w:szCs w:val="22"/>
        </w:rPr>
        <w:t>e</w:t>
      </w:r>
      <w:r w:rsidRPr="00681585">
        <w:rPr>
          <w:rFonts w:ascii="Times New Roman" w:hAnsi="Times New Roman"/>
          <w:sz w:val="22"/>
          <w:szCs w:val="22"/>
        </w:rPr>
        <w:t>ksponentinė</w:t>
      </w:r>
      <w:proofErr w:type="spellEnd"/>
      <w:r w:rsidRPr="00E57CDC">
        <w:rPr>
          <w:rFonts w:ascii="Times New Roman" w:hAnsi="Times New Roman"/>
          <w:sz w:val="22"/>
          <w:szCs w:val="22"/>
        </w:rPr>
        <w:t xml:space="preserve">, tačiau po 30 minučių </w:t>
      </w:r>
      <w:r w:rsidR="00647F21">
        <w:rPr>
          <w:rFonts w:ascii="Times New Roman" w:hAnsi="Times New Roman"/>
          <w:sz w:val="22"/>
          <w:szCs w:val="22"/>
        </w:rPr>
        <w:t>nuo suleidimo</w:t>
      </w:r>
      <w:r w:rsidR="00647F21" w:rsidRPr="00E57CDC">
        <w:rPr>
          <w:rFonts w:ascii="Times New Roman" w:hAnsi="Times New Roman"/>
          <w:sz w:val="22"/>
          <w:szCs w:val="22"/>
        </w:rPr>
        <w:t xml:space="preserve"> </w:t>
      </w:r>
      <w:r w:rsidRPr="00E57CDC">
        <w:rPr>
          <w:rFonts w:ascii="Times New Roman" w:hAnsi="Times New Roman"/>
          <w:sz w:val="22"/>
          <w:szCs w:val="22"/>
        </w:rPr>
        <w:t>tai mažiau akivaizdu.</w:t>
      </w:r>
      <w:r w:rsidR="00D156B2" w:rsidRPr="002858CA">
        <w:rPr>
          <w:rFonts w:ascii="Times New Roman" w:hAnsi="Times New Roman"/>
          <w:sz w:val="22"/>
          <w:szCs w:val="22"/>
        </w:rPr>
        <w:t xml:space="preserve"> </w:t>
      </w:r>
      <w:r w:rsidRPr="00E57CDC">
        <w:rPr>
          <w:rFonts w:ascii="Times New Roman" w:hAnsi="Times New Roman"/>
          <w:sz w:val="22"/>
          <w:szCs w:val="22"/>
        </w:rPr>
        <w:t xml:space="preserve">Įrodyta, kad </w:t>
      </w:r>
      <w:proofErr w:type="spellStart"/>
      <w:r w:rsidRPr="00E57CDC">
        <w:rPr>
          <w:rFonts w:ascii="Times New Roman" w:hAnsi="Times New Roman"/>
          <w:sz w:val="22"/>
          <w:szCs w:val="22"/>
        </w:rPr>
        <w:t>meropenemas</w:t>
      </w:r>
      <w:proofErr w:type="spellEnd"/>
      <w:r w:rsidRPr="00E57CDC">
        <w:rPr>
          <w:rFonts w:ascii="Times New Roman" w:hAnsi="Times New Roman"/>
          <w:sz w:val="22"/>
          <w:szCs w:val="22"/>
        </w:rPr>
        <w:t xml:space="preserve"> gerai prasiskverbia į keletą kūno skysčių ir audinių</w:t>
      </w:r>
      <w:r w:rsidR="00647F21">
        <w:rPr>
          <w:rFonts w:ascii="Times New Roman" w:hAnsi="Times New Roman"/>
          <w:sz w:val="22"/>
          <w:szCs w:val="22"/>
        </w:rPr>
        <w:t>,</w:t>
      </w:r>
      <w:r w:rsidR="00D156B2" w:rsidRPr="002858CA">
        <w:rPr>
          <w:rFonts w:ascii="Times New Roman" w:hAnsi="Times New Roman"/>
          <w:sz w:val="22"/>
          <w:szCs w:val="22"/>
        </w:rPr>
        <w:t xml:space="preserve"> </w:t>
      </w:r>
      <w:r w:rsidRPr="00E57CDC">
        <w:rPr>
          <w:rFonts w:ascii="Times New Roman" w:hAnsi="Times New Roman"/>
          <w:sz w:val="22"/>
          <w:szCs w:val="22"/>
        </w:rPr>
        <w:t xml:space="preserve">įskaitant plaučius, bronchų </w:t>
      </w:r>
      <w:r w:rsidR="00647F21">
        <w:rPr>
          <w:rFonts w:ascii="Times New Roman" w:hAnsi="Times New Roman"/>
          <w:sz w:val="22"/>
          <w:szCs w:val="22"/>
        </w:rPr>
        <w:t>sekretą</w:t>
      </w:r>
      <w:r w:rsidRPr="00E57CDC">
        <w:rPr>
          <w:rFonts w:ascii="Times New Roman" w:hAnsi="Times New Roman"/>
          <w:sz w:val="22"/>
          <w:szCs w:val="22"/>
        </w:rPr>
        <w:t xml:space="preserve">, tulžį, smegenų skystį, ginekologinius audinius, odą, </w:t>
      </w:r>
      <w:proofErr w:type="spellStart"/>
      <w:r w:rsidRPr="00E57CDC">
        <w:rPr>
          <w:rFonts w:ascii="Times New Roman" w:hAnsi="Times New Roman"/>
          <w:sz w:val="22"/>
          <w:szCs w:val="22"/>
        </w:rPr>
        <w:t>fascij</w:t>
      </w:r>
      <w:r w:rsidR="00647F21">
        <w:rPr>
          <w:rFonts w:ascii="Times New Roman" w:hAnsi="Times New Roman"/>
          <w:sz w:val="22"/>
          <w:szCs w:val="22"/>
        </w:rPr>
        <w:t>as</w:t>
      </w:r>
      <w:proofErr w:type="spellEnd"/>
      <w:r w:rsidRPr="00E57CDC">
        <w:rPr>
          <w:rFonts w:ascii="Times New Roman" w:hAnsi="Times New Roman"/>
          <w:sz w:val="22"/>
          <w:szCs w:val="22"/>
        </w:rPr>
        <w:t xml:space="preserve">, raumenis ir pilvaplėvės </w:t>
      </w:r>
      <w:proofErr w:type="spellStart"/>
      <w:r w:rsidRPr="006C3DE4">
        <w:rPr>
          <w:rFonts w:ascii="Times New Roman" w:hAnsi="Times New Roman"/>
          <w:sz w:val="22"/>
          <w:szCs w:val="22"/>
        </w:rPr>
        <w:t>eksudatus</w:t>
      </w:r>
      <w:proofErr w:type="spellEnd"/>
      <w:r w:rsidRPr="00E57CDC">
        <w:rPr>
          <w:rFonts w:ascii="Times New Roman" w:hAnsi="Times New Roman"/>
          <w:sz w:val="22"/>
          <w:szCs w:val="22"/>
        </w:rPr>
        <w:t>.</w:t>
      </w:r>
    </w:p>
    <w:p w14:paraId="117A59E8" w14:textId="77777777" w:rsidR="008E158D" w:rsidRPr="00B923EA" w:rsidRDefault="008E158D" w:rsidP="005867FA">
      <w:pPr>
        <w:pStyle w:val="Pagrindinistekstas"/>
        <w:ind w:left="720"/>
        <w:rPr>
          <w:rFonts w:ascii="Times New Roman" w:hAnsi="Times New Roman" w:cs="Times New Roman"/>
          <w:b/>
          <w:sz w:val="22"/>
          <w:szCs w:val="22"/>
        </w:rPr>
      </w:pPr>
    </w:p>
    <w:p w14:paraId="1DD7DBE5" w14:textId="77777777" w:rsidR="00E57CDC" w:rsidRDefault="00AD0874" w:rsidP="005867FA">
      <w:pPr>
        <w:pStyle w:val="Pagrindinistekstas"/>
        <w:ind w:left="720"/>
        <w:rPr>
          <w:rFonts w:ascii="Times New Roman" w:hAnsi="Times New Roman"/>
          <w:b/>
          <w:sz w:val="22"/>
          <w:szCs w:val="22"/>
        </w:rPr>
      </w:pPr>
      <w:r w:rsidRPr="00B923EA">
        <w:rPr>
          <w:rFonts w:ascii="Times New Roman" w:hAnsi="Times New Roman" w:cs="Times New Roman"/>
          <w:noProof/>
          <w:sz w:val="22"/>
          <w:szCs w:val="22"/>
          <w:u w:val="single"/>
        </w:rPr>
        <w:t>Biotransformacija</w:t>
      </w:r>
      <w:r w:rsidRPr="00E57CDC">
        <w:rPr>
          <w:rFonts w:ascii="Times New Roman" w:hAnsi="Times New Roman"/>
          <w:b/>
          <w:sz w:val="22"/>
          <w:szCs w:val="22"/>
        </w:rPr>
        <w:t xml:space="preserve"> </w:t>
      </w:r>
    </w:p>
    <w:p w14:paraId="7D1BA605" w14:textId="77777777" w:rsidR="00E57CDC" w:rsidRDefault="00E57CDC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proofErr w:type="spellStart"/>
      <w:r w:rsidRPr="00E57CDC">
        <w:rPr>
          <w:rFonts w:ascii="Times New Roman" w:hAnsi="Times New Roman"/>
          <w:sz w:val="22"/>
          <w:szCs w:val="22"/>
        </w:rPr>
        <w:t>Meropenemas</w:t>
      </w:r>
      <w:proofErr w:type="spellEnd"/>
      <w:r w:rsidRPr="00E57CD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57CDC">
        <w:rPr>
          <w:rFonts w:ascii="Times New Roman" w:hAnsi="Times New Roman"/>
          <w:sz w:val="22"/>
          <w:szCs w:val="22"/>
        </w:rPr>
        <w:t>metabolizuojamas</w:t>
      </w:r>
      <w:proofErr w:type="spellEnd"/>
      <w:r w:rsidRPr="00E57CDC">
        <w:rPr>
          <w:rFonts w:ascii="Times New Roman" w:hAnsi="Times New Roman"/>
          <w:sz w:val="22"/>
          <w:szCs w:val="22"/>
        </w:rPr>
        <w:t xml:space="preserve"> hidrolizuojant beta laktamo žiedą, susidarant </w:t>
      </w:r>
      <w:proofErr w:type="spellStart"/>
      <w:r w:rsidRPr="00E57CDC">
        <w:rPr>
          <w:rFonts w:ascii="Times New Roman" w:hAnsi="Times New Roman"/>
          <w:sz w:val="22"/>
          <w:szCs w:val="22"/>
        </w:rPr>
        <w:t>mikrobiologiškai</w:t>
      </w:r>
      <w:proofErr w:type="spellEnd"/>
      <w:r w:rsidRPr="00E57CDC">
        <w:rPr>
          <w:rFonts w:ascii="Times New Roman" w:hAnsi="Times New Roman"/>
          <w:sz w:val="22"/>
          <w:szCs w:val="22"/>
        </w:rPr>
        <w:t xml:space="preserve"> neaktyviam metabolitui.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47F21">
        <w:rPr>
          <w:rFonts w:ascii="Times New Roman" w:hAnsi="Times New Roman"/>
          <w:sz w:val="22"/>
          <w:szCs w:val="22"/>
        </w:rPr>
        <w:t>In</w:t>
      </w:r>
      <w:proofErr w:type="spellEnd"/>
      <w:r w:rsidR="00647F2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47F21">
        <w:rPr>
          <w:rFonts w:ascii="Times New Roman" w:hAnsi="Times New Roman"/>
          <w:sz w:val="22"/>
          <w:szCs w:val="22"/>
        </w:rPr>
        <w:t>vivo</w:t>
      </w:r>
      <w:proofErr w:type="spellEnd"/>
      <w:r w:rsidR="00647F2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47F21">
        <w:rPr>
          <w:rFonts w:ascii="Times New Roman" w:hAnsi="Times New Roman"/>
          <w:sz w:val="22"/>
          <w:szCs w:val="22"/>
        </w:rPr>
        <w:t>meropenemas</w:t>
      </w:r>
      <w:proofErr w:type="spellEnd"/>
      <w:r w:rsidRPr="00E57CDC">
        <w:rPr>
          <w:rFonts w:ascii="Times New Roman" w:hAnsi="Times New Roman"/>
          <w:sz w:val="22"/>
          <w:szCs w:val="22"/>
        </w:rPr>
        <w:t xml:space="preserve"> rod</w:t>
      </w:r>
      <w:r w:rsidR="00647F21">
        <w:rPr>
          <w:rFonts w:ascii="Times New Roman" w:hAnsi="Times New Roman"/>
          <w:sz w:val="22"/>
          <w:szCs w:val="22"/>
        </w:rPr>
        <w:t>ė</w:t>
      </w:r>
      <w:r w:rsidRPr="00E57CDC">
        <w:rPr>
          <w:rFonts w:ascii="Times New Roman" w:hAnsi="Times New Roman"/>
          <w:sz w:val="22"/>
          <w:szCs w:val="22"/>
        </w:rPr>
        <w:t xml:space="preserve"> mažesnį jautrumą </w:t>
      </w:r>
      <w:r w:rsidR="00647F21" w:rsidRPr="00E57CDC">
        <w:rPr>
          <w:rFonts w:ascii="Times New Roman" w:hAnsi="Times New Roman"/>
          <w:sz w:val="22"/>
          <w:szCs w:val="22"/>
        </w:rPr>
        <w:lastRenderedPageBreak/>
        <w:t xml:space="preserve">žmogaus </w:t>
      </w:r>
      <w:proofErr w:type="spellStart"/>
      <w:r w:rsidR="00647F21" w:rsidRPr="00E57CDC">
        <w:rPr>
          <w:rFonts w:ascii="Times New Roman" w:hAnsi="Times New Roman"/>
          <w:sz w:val="22"/>
          <w:szCs w:val="22"/>
        </w:rPr>
        <w:t>dehidropeptidazė</w:t>
      </w:r>
      <w:proofErr w:type="spellEnd"/>
      <w:r w:rsidR="00647F21" w:rsidRPr="00E57CDC">
        <w:rPr>
          <w:rFonts w:ascii="Times New Roman" w:hAnsi="Times New Roman"/>
          <w:sz w:val="22"/>
          <w:szCs w:val="22"/>
        </w:rPr>
        <w:t xml:space="preserve"> I (DHP I)</w:t>
      </w:r>
      <w:r w:rsidR="00647F2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47F21">
        <w:rPr>
          <w:rFonts w:ascii="Times New Roman" w:hAnsi="Times New Roman"/>
          <w:sz w:val="22"/>
          <w:szCs w:val="22"/>
        </w:rPr>
        <w:t>vygdomai</w:t>
      </w:r>
      <w:proofErr w:type="spellEnd"/>
      <w:r w:rsidR="00647F21">
        <w:rPr>
          <w:rFonts w:ascii="Times New Roman" w:hAnsi="Times New Roman"/>
          <w:sz w:val="22"/>
          <w:szCs w:val="22"/>
        </w:rPr>
        <w:t xml:space="preserve"> </w:t>
      </w:r>
      <w:r w:rsidRPr="00E57CDC">
        <w:rPr>
          <w:rFonts w:ascii="Times New Roman" w:hAnsi="Times New Roman"/>
          <w:sz w:val="22"/>
          <w:szCs w:val="22"/>
        </w:rPr>
        <w:t>hidrolizei, palygin</w:t>
      </w:r>
      <w:r w:rsidR="00647F21">
        <w:rPr>
          <w:rFonts w:ascii="Times New Roman" w:hAnsi="Times New Roman"/>
          <w:sz w:val="22"/>
          <w:szCs w:val="22"/>
        </w:rPr>
        <w:t>us</w:t>
      </w:r>
      <w:r w:rsidRPr="00E57CDC">
        <w:rPr>
          <w:rFonts w:ascii="Times New Roman" w:hAnsi="Times New Roman"/>
          <w:sz w:val="22"/>
          <w:szCs w:val="22"/>
        </w:rPr>
        <w:t xml:space="preserve"> su </w:t>
      </w:r>
      <w:proofErr w:type="spellStart"/>
      <w:r w:rsidRPr="00E57CDC">
        <w:rPr>
          <w:rFonts w:ascii="Times New Roman" w:hAnsi="Times New Roman"/>
          <w:sz w:val="22"/>
          <w:szCs w:val="22"/>
        </w:rPr>
        <w:t>imipenemu</w:t>
      </w:r>
      <w:proofErr w:type="spellEnd"/>
      <w:r w:rsidRPr="00E57CDC">
        <w:rPr>
          <w:rFonts w:ascii="Times New Roman" w:hAnsi="Times New Roman"/>
          <w:sz w:val="22"/>
          <w:szCs w:val="22"/>
        </w:rPr>
        <w:t xml:space="preserve">, </w:t>
      </w:r>
      <w:r w:rsidR="00647F21">
        <w:rPr>
          <w:rFonts w:ascii="Times New Roman" w:hAnsi="Times New Roman"/>
          <w:sz w:val="22"/>
          <w:szCs w:val="22"/>
        </w:rPr>
        <w:t>todėl</w:t>
      </w:r>
      <w:r w:rsidRPr="00E57CDC">
        <w:rPr>
          <w:rFonts w:ascii="Times New Roman" w:hAnsi="Times New Roman"/>
          <w:sz w:val="22"/>
          <w:szCs w:val="22"/>
        </w:rPr>
        <w:t xml:space="preserve"> </w:t>
      </w:r>
      <w:r w:rsidR="002673E6" w:rsidRPr="00E57CDC">
        <w:rPr>
          <w:rFonts w:ascii="Times New Roman" w:hAnsi="Times New Roman"/>
          <w:sz w:val="22"/>
          <w:szCs w:val="22"/>
        </w:rPr>
        <w:t xml:space="preserve">kartu </w:t>
      </w:r>
      <w:r w:rsidR="002673E6">
        <w:rPr>
          <w:rFonts w:ascii="Times New Roman" w:hAnsi="Times New Roman"/>
          <w:sz w:val="22"/>
          <w:szCs w:val="22"/>
        </w:rPr>
        <w:t xml:space="preserve">su </w:t>
      </w:r>
      <w:proofErr w:type="spellStart"/>
      <w:r w:rsidR="002673E6">
        <w:rPr>
          <w:rFonts w:ascii="Times New Roman" w:hAnsi="Times New Roman"/>
          <w:sz w:val="22"/>
          <w:szCs w:val="22"/>
        </w:rPr>
        <w:t>meropenemu</w:t>
      </w:r>
      <w:proofErr w:type="spellEnd"/>
      <w:r w:rsidR="002673E6">
        <w:rPr>
          <w:rFonts w:ascii="Times New Roman" w:hAnsi="Times New Roman"/>
          <w:sz w:val="22"/>
          <w:szCs w:val="22"/>
        </w:rPr>
        <w:t xml:space="preserve"> </w:t>
      </w:r>
      <w:r w:rsidRPr="00E57CDC">
        <w:rPr>
          <w:rFonts w:ascii="Times New Roman" w:hAnsi="Times New Roman"/>
          <w:sz w:val="22"/>
          <w:szCs w:val="22"/>
        </w:rPr>
        <w:t xml:space="preserve">nereikia </w:t>
      </w:r>
      <w:r w:rsidR="00647F21" w:rsidRPr="00E57CDC">
        <w:rPr>
          <w:rFonts w:ascii="Times New Roman" w:hAnsi="Times New Roman"/>
          <w:sz w:val="22"/>
          <w:szCs w:val="22"/>
        </w:rPr>
        <w:t xml:space="preserve">vartoti </w:t>
      </w:r>
      <w:r w:rsidRPr="00E57CDC">
        <w:rPr>
          <w:rFonts w:ascii="Times New Roman" w:hAnsi="Times New Roman"/>
          <w:sz w:val="22"/>
          <w:szCs w:val="22"/>
        </w:rPr>
        <w:t>DHP I inhibitoriaus</w:t>
      </w:r>
      <w:r>
        <w:rPr>
          <w:rFonts w:ascii="Times New Roman" w:hAnsi="Times New Roman"/>
          <w:sz w:val="22"/>
          <w:szCs w:val="22"/>
        </w:rPr>
        <w:t>.</w:t>
      </w:r>
    </w:p>
    <w:p w14:paraId="28BD191C" w14:textId="77777777" w:rsidR="008E158D" w:rsidRDefault="008E158D" w:rsidP="005867FA">
      <w:pPr>
        <w:pStyle w:val="Pagrindinistekstas"/>
        <w:ind w:left="720"/>
        <w:rPr>
          <w:rFonts w:ascii="Times New Roman" w:hAnsi="Times New Roman"/>
          <w:b/>
          <w:sz w:val="22"/>
          <w:szCs w:val="22"/>
        </w:rPr>
      </w:pPr>
    </w:p>
    <w:p w14:paraId="7979146B" w14:textId="77777777" w:rsidR="00E57CDC" w:rsidRPr="00DD3D48" w:rsidRDefault="00E57CDC" w:rsidP="005867FA">
      <w:pPr>
        <w:pStyle w:val="Pagrindinistekstas"/>
        <w:ind w:left="720"/>
        <w:rPr>
          <w:rFonts w:ascii="Times New Roman" w:hAnsi="Times New Roman"/>
          <w:sz w:val="22"/>
          <w:szCs w:val="22"/>
          <w:u w:val="single"/>
        </w:rPr>
      </w:pPr>
      <w:r w:rsidRPr="00DD3D48">
        <w:rPr>
          <w:rFonts w:ascii="Times New Roman" w:hAnsi="Times New Roman"/>
          <w:sz w:val="22"/>
          <w:szCs w:val="22"/>
          <w:u w:val="single"/>
        </w:rPr>
        <w:t xml:space="preserve">Eliminacija </w:t>
      </w:r>
    </w:p>
    <w:p w14:paraId="3511577D" w14:textId="77777777" w:rsidR="007A6B48" w:rsidRDefault="003047BC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proofErr w:type="spellStart"/>
      <w:r w:rsidRPr="003047BC">
        <w:rPr>
          <w:rFonts w:ascii="Times New Roman" w:hAnsi="Times New Roman"/>
          <w:sz w:val="22"/>
          <w:szCs w:val="22"/>
        </w:rPr>
        <w:t>Meropenemas</w:t>
      </w:r>
      <w:proofErr w:type="spellEnd"/>
      <w:r w:rsidRPr="003047BC">
        <w:rPr>
          <w:rFonts w:ascii="Times New Roman" w:hAnsi="Times New Roman"/>
          <w:sz w:val="22"/>
          <w:szCs w:val="22"/>
        </w:rPr>
        <w:t xml:space="preserve"> daugiausia pašalinamas nepakitęs per inkstus; maždaug 70</w:t>
      </w:r>
      <w:r w:rsidR="006C3DE4">
        <w:rPr>
          <w:rFonts w:ascii="Times New Roman" w:hAnsi="Times New Roman"/>
          <w:sz w:val="22"/>
          <w:szCs w:val="22"/>
        </w:rPr>
        <w:t> </w:t>
      </w:r>
      <w:r w:rsidRPr="003047BC">
        <w:rPr>
          <w:rFonts w:ascii="Times New Roman" w:hAnsi="Times New Roman"/>
          <w:sz w:val="22"/>
          <w:szCs w:val="22"/>
        </w:rPr>
        <w:t>% (50–75</w:t>
      </w:r>
      <w:r w:rsidR="006C3DE4">
        <w:rPr>
          <w:rFonts w:ascii="Times New Roman" w:hAnsi="Times New Roman"/>
          <w:sz w:val="22"/>
          <w:szCs w:val="22"/>
        </w:rPr>
        <w:t> </w:t>
      </w:r>
      <w:r w:rsidRPr="003047BC">
        <w:rPr>
          <w:rFonts w:ascii="Times New Roman" w:hAnsi="Times New Roman"/>
          <w:sz w:val="22"/>
          <w:szCs w:val="22"/>
        </w:rPr>
        <w:t>%) dozės išsiskiria nepakitusi per 12 valandų.</w:t>
      </w:r>
      <w:r w:rsidR="00D156B2" w:rsidRPr="002858CA">
        <w:rPr>
          <w:rFonts w:ascii="Times New Roman" w:hAnsi="Times New Roman"/>
          <w:sz w:val="22"/>
          <w:szCs w:val="22"/>
        </w:rPr>
        <w:t xml:space="preserve"> </w:t>
      </w:r>
      <w:r w:rsidRPr="003047BC">
        <w:rPr>
          <w:rFonts w:ascii="Times New Roman" w:hAnsi="Times New Roman"/>
          <w:sz w:val="22"/>
          <w:szCs w:val="22"/>
        </w:rPr>
        <w:t>Dar 28</w:t>
      </w:r>
      <w:r w:rsidR="006C3DE4">
        <w:rPr>
          <w:rFonts w:ascii="Times New Roman" w:hAnsi="Times New Roman"/>
          <w:sz w:val="22"/>
          <w:szCs w:val="22"/>
        </w:rPr>
        <w:t> </w:t>
      </w:r>
      <w:r w:rsidRPr="003047BC">
        <w:rPr>
          <w:rFonts w:ascii="Times New Roman" w:hAnsi="Times New Roman"/>
          <w:sz w:val="22"/>
          <w:szCs w:val="22"/>
        </w:rPr>
        <w:t xml:space="preserve">% </w:t>
      </w:r>
      <w:r w:rsidR="001B734F">
        <w:rPr>
          <w:rFonts w:ascii="Times New Roman" w:hAnsi="Times New Roman"/>
          <w:sz w:val="22"/>
          <w:szCs w:val="22"/>
        </w:rPr>
        <w:t>paverčiam</w:t>
      </w:r>
      <w:r w:rsidR="002673E6">
        <w:rPr>
          <w:rFonts w:ascii="Times New Roman" w:hAnsi="Times New Roman"/>
          <w:sz w:val="22"/>
          <w:szCs w:val="22"/>
        </w:rPr>
        <w:t>a</w:t>
      </w:r>
      <w:r w:rsidR="001B734F" w:rsidRPr="003047B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047BC">
        <w:rPr>
          <w:rFonts w:ascii="Times New Roman" w:hAnsi="Times New Roman"/>
          <w:sz w:val="22"/>
          <w:szCs w:val="22"/>
        </w:rPr>
        <w:t>mikrobiologiškai</w:t>
      </w:r>
      <w:proofErr w:type="spellEnd"/>
      <w:r w:rsidRPr="003047BC">
        <w:rPr>
          <w:rFonts w:ascii="Times New Roman" w:hAnsi="Times New Roman"/>
          <w:sz w:val="22"/>
          <w:szCs w:val="22"/>
        </w:rPr>
        <w:t xml:space="preserve"> neaktyv</w:t>
      </w:r>
      <w:r w:rsidR="001B734F">
        <w:rPr>
          <w:rFonts w:ascii="Times New Roman" w:hAnsi="Times New Roman"/>
          <w:sz w:val="22"/>
          <w:szCs w:val="22"/>
        </w:rPr>
        <w:t>iu</w:t>
      </w:r>
      <w:r w:rsidRPr="003047BC">
        <w:rPr>
          <w:rFonts w:ascii="Times New Roman" w:hAnsi="Times New Roman"/>
          <w:sz w:val="22"/>
          <w:szCs w:val="22"/>
        </w:rPr>
        <w:t xml:space="preserve"> metabolit</w:t>
      </w:r>
      <w:r w:rsidR="001B734F">
        <w:rPr>
          <w:rFonts w:ascii="Times New Roman" w:hAnsi="Times New Roman"/>
          <w:sz w:val="22"/>
          <w:szCs w:val="22"/>
        </w:rPr>
        <w:t>u</w:t>
      </w:r>
      <w:r w:rsidRPr="003047BC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  <w:r w:rsidR="001B734F">
        <w:rPr>
          <w:rFonts w:ascii="Times New Roman" w:hAnsi="Times New Roman"/>
          <w:sz w:val="22"/>
          <w:szCs w:val="22"/>
        </w:rPr>
        <w:t>Su i</w:t>
      </w:r>
      <w:r w:rsidR="007A6B48" w:rsidRPr="007A6B48">
        <w:rPr>
          <w:rFonts w:ascii="Times New Roman" w:hAnsi="Times New Roman"/>
          <w:sz w:val="22"/>
          <w:szCs w:val="22"/>
        </w:rPr>
        <w:t>šmatomis pašalinama tik maždaug 2</w:t>
      </w:r>
      <w:r w:rsidR="006C3DE4">
        <w:rPr>
          <w:rFonts w:ascii="Times New Roman" w:hAnsi="Times New Roman"/>
          <w:sz w:val="22"/>
          <w:szCs w:val="22"/>
        </w:rPr>
        <w:t> </w:t>
      </w:r>
      <w:r w:rsidR="007A6B48" w:rsidRPr="007A6B48">
        <w:rPr>
          <w:rFonts w:ascii="Times New Roman" w:hAnsi="Times New Roman"/>
          <w:sz w:val="22"/>
          <w:szCs w:val="22"/>
        </w:rPr>
        <w:t>% dozės.</w:t>
      </w:r>
      <w:r w:rsidR="00D156B2" w:rsidRPr="002858CA">
        <w:rPr>
          <w:rFonts w:ascii="Times New Roman" w:hAnsi="Times New Roman"/>
          <w:sz w:val="22"/>
          <w:szCs w:val="22"/>
        </w:rPr>
        <w:t xml:space="preserve"> </w:t>
      </w:r>
      <w:r w:rsidR="007A6B48" w:rsidRPr="007A6B48">
        <w:rPr>
          <w:rFonts w:ascii="Times New Roman" w:hAnsi="Times New Roman"/>
          <w:sz w:val="22"/>
          <w:szCs w:val="22"/>
        </w:rPr>
        <w:t xml:space="preserve">Išmatuotas inkstų klirensas ir </w:t>
      </w:r>
      <w:proofErr w:type="spellStart"/>
      <w:r w:rsidR="007A6B48" w:rsidRPr="007A6B48">
        <w:rPr>
          <w:rFonts w:ascii="Times New Roman" w:hAnsi="Times New Roman"/>
          <w:sz w:val="22"/>
          <w:szCs w:val="22"/>
        </w:rPr>
        <w:t>probenecido</w:t>
      </w:r>
      <w:proofErr w:type="spellEnd"/>
      <w:r w:rsidR="007A6B48" w:rsidRPr="007A6B48">
        <w:rPr>
          <w:rFonts w:ascii="Times New Roman" w:hAnsi="Times New Roman"/>
          <w:sz w:val="22"/>
          <w:szCs w:val="22"/>
        </w:rPr>
        <w:t xml:space="preserve"> poveikis rodo, kad </w:t>
      </w:r>
      <w:proofErr w:type="spellStart"/>
      <w:r w:rsidR="007A6B48" w:rsidRPr="007A6B48">
        <w:rPr>
          <w:rFonts w:ascii="Times New Roman" w:hAnsi="Times New Roman"/>
          <w:sz w:val="22"/>
          <w:szCs w:val="22"/>
        </w:rPr>
        <w:t>meropenemas</w:t>
      </w:r>
      <w:proofErr w:type="spellEnd"/>
      <w:r w:rsidR="007A6B48" w:rsidRPr="007A6B48">
        <w:rPr>
          <w:rFonts w:ascii="Times New Roman" w:hAnsi="Times New Roman"/>
          <w:sz w:val="22"/>
          <w:szCs w:val="22"/>
        </w:rPr>
        <w:t xml:space="preserve"> </w:t>
      </w:r>
      <w:r w:rsidR="001B734F">
        <w:rPr>
          <w:rFonts w:ascii="Times New Roman" w:hAnsi="Times New Roman"/>
          <w:sz w:val="22"/>
          <w:szCs w:val="22"/>
        </w:rPr>
        <w:t xml:space="preserve">šalinamas filtracijos ir </w:t>
      </w:r>
      <w:r w:rsidR="001B734F" w:rsidRPr="006307E5">
        <w:rPr>
          <w:rFonts w:cs="Times New Roman"/>
          <w:sz w:val="22"/>
          <w:szCs w:val="22"/>
          <w:lang w:eastAsia="en-US"/>
        </w:rPr>
        <w:t>aktyviosios kanalėlių sekrecijos būdu</w:t>
      </w:r>
      <w:r w:rsidR="001B734F">
        <w:rPr>
          <w:rFonts w:cs="Times New Roman"/>
          <w:sz w:val="22"/>
          <w:szCs w:val="22"/>
          <w:lang w:eastAsia="en-US"/>
        </w:rPr>
        <w:t>.</w:t>
      </w:r>
    </w:p>
    <w:p w14:paraId="755631BF" w14:textId="77777777" w:rsidR="00603D35" w:rsidRDefault="00603D35" w:rsidP="005867FA">
      <w:pPr>
        <w:pStyle w:val="Pagrindinistekstas"/>
        <w:ind w:left="720"/>
        <w:rPr>
          <w:rFonts w:ascii="Times New Roman" w:hAnsi="Times New Roman"/>
          <w:b/>
          <w:sz w:val="22"/>
          <w:szCs w:val="22"/>
        </w:rPr>
      </w:pPr>
    </w:p>
    <w:p w14:paraId="06BF5657" w14:textId="77777777" w:rsidR="007A6B48" w:rsidRPr="00DD3D48" w:rsidRDefault="00AD0874" w:rsidP="005867FA">
      <w:pPr>
        <w:pStyle w:val="Pagrindinistekstas"/>
        <w:ind w:left="720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 xml:space="preserve">Sutrikusi </w:t>
      </w:r>
      <w:r w:rsidRPr="00DD3D48">
        <w:rPr>
          <w:rFonts w:ascii="Times New Roman" w:hAnsi="Times New Roman"/>
          <w:sz w:val="22"/>
          <w:szCs w:val="22"/>
          <w:u w:val="single"/>
        </w:rPr>
        <w:t>i</w:t>
      </w:r>
      <w:r w:rsidR="007A6B48" w:rsidRPr="00DD3D48">
        <w:rPr>
          <w:rFonts w:ascii="Times New Roman" w:hAnsi="Times New Roman"/>
          <w:sz w:val="22"/>
          <w:szCs w:val="22"/>
          <w:u w:val="single"/>
        </w:rPr>
        <w:t>nkstų funkcij</w:t>
      </w:r>
      <w:r w:rsidRPr="00DD3D48">
        <w:rPr>
          <w:rFonts w:ascii="Times New Roman" w:hAnsi="Times New Roman"/>
          <w:sz w:val="22"/>
          <w:szCs w:val="22"/>
          <w:u w:val="single"/>
        </w:rPr>
        <w:t>a</w:t>
      </w:r>
      <w:r w:rsidR="007A6B48" w:rsidRPr="00DD3D48">
        <w:rPr>
          <w:rFonts w:ascii="Times New Roman" w:hAnsi="Times New Roman"/>
          <w:sz w:val="22"/>
          <w:szCs w:val="22"/>
          <w:u w:val="single"/>
        </w:rPr>
        <w:t xml:space="preserve"> </w:t>
      </w:r>
    </w:p>
    <w:p w14:paraId="755FF516" w14:textId="41C84010" w:rsidR="00603D35" w:rsidRDefault="007A6B48" w:rsidP="005867FA">
      <w:pPr>
        <w:pStyle w:val="Pagrindinistekstas"/>
        <w:ind w:left="720"/>
      </w:pPr>
      <w:r w:rsidRPr="00351575">
        <w:rPr>
          <w:rFonts w:ascii="Times New Roman" w:hAnsi="Times New Roman"/>
          <w:sz w:val="22"/>
          <w:szCs w:val="22"/>
        </w:rPr>
        <w:t xml:space="preserve">Dėl inkstų funkcijos sutrikimo </w:t>
      </w:r>
      <w:r w:rsidR="00743615" w:rsidRPr="00351575">
        <w:rPr>
          <w:rFonts w:ascii="Times New Roman" w:hAnsi="Times New Roman"/>
          <w:sz w:val="22"/>
          <w:szCs w:val="22"/>
        </w:rPr>
        <w:t xml:space="preserve">padidėja </w:t>
      </w:r>
      <w:proofErr w:type="spellStart"/>
      <w:r w:rsidRPr="00351575">
        <w:rPr>
          <w:rFonts w:ascii="Times New Roman" w:hAnsi="Times New Roman"/>
          <w:sz w:val="22"/>
          <w:szCs w:val="22"/>
        </w:rPr>
        <w:t>meropenemo</w:t>
      </w:r>
      <w:proofErr w:type="spellEnd"/>
      <w:r w:rsidRPr="00351575">
        <w:rPr>
          <w:rFonts w:ascii="Times New Roman" w:hAnsi="Times New Roman"/>
          <w:sz w:val="22"/>
          <w:szCs w:val="22"/>
        </w:rPr>
        <w:t xml:space="preserve"> plazmos AUC ir </w:t>
      </w:r>
      <w:r w:rsidR="00743615" w:rsidRPr="00351575">
        <w:rPr>
          <w:rFonts w:ascii="Times New Roman" w:hAnsi="Times New Roman"/>
          <w:sz w:val="22"/>
          <w:szCs w:val="22"/>
        </w:rPr>
        <w:t xml:space="preserve">pailgėja </w:t>
      </w:r>
      <w:r w:rsidRPr="00351575">
        <w:rPr>
          <w:rFonts w:ascii="Times New Roman" w:hAnsi="Times New Roman"/>
          <w:sz w:val="22"/>
          <w:szCs w:val="22"/>
        </w:rPr>
        <w:t>pusinės eliminacijos laikas.</w:t>
      </w:r>
      <w:r w:rsidR="00D156B2" w:rsidRPr="00351575">
        <w:rPr>
          <w:rFonts w:ascii="Times New Roman" w:hAnsi="Times New Roman"/>
          <w:sz w:val="22"/>
          <w:szCs w:val="22"/>
        </w:rPr>
        <w:t xml:space="preserve"> </w:t>
      </w:r>
      <w:r w:rsidRPr="00351575">
        <w:rPr>
          <w:rFonts w:ascii="Times New Roman" w:hAnsi="Times New Roman"/>
          <w:sz w:val="22"/>
          <w:szCs w:val="22"/>
        </w:rPr>
        <w:t xml:space="preserve">Pacientams, kuriems yra vidutinio sunkumo </w:t>
      </w:r>
      <w:r w:rsidR="00743615" w:rsidRPr="00351575">
        <w:rPr>
          <w:rFonts w:ascii="Times New Roman" w:hAnsi="Times New Roman"/>
          <w:sz w:val="22"/>
          <w:szCs w:val="22"/>
        </w:rPr>
        <w:t xml:space="preserve">inkstų funkcijos </w:t>
      </w:r>
      <w:r w:rsidRPr="00351575">
        <w:rPr>
          <w:rFonts w:ascii="Times New Roman" w:hAnsi="Times New Roman"/>
          <w:sz w:val="22"/>
          <w:szCs w:val="22"/>
        </w:rPr>
        <w:t>sutrikimas (</w:t>
      </w:r>
      <w:r w:rsidR="00681585" w:rsidRPr="00351575">
        <w:rPr>
          <w:rFonts w:ascii="Times New Roman" w:hAnsi="Times New Roman"/>
          <w:sz w:val="22"/>
          <w:szCs w:val="22"/>
        </w:rPr>
        <w:t>kreatinino klirensas (</w:t>
      </w:r>
      <w:proofErr w:type="spellStart"/>
      <w:r w:rsidR="00681585" w:rsidRPr="00351575">
        <w:rPr>
          <w:rFonts w:ascii="Times New Roman" w:hAnsi="Times New Roman"/>
          <w:sz w:val="22"/>
          <w:szCs w:val="22"/>
        </w:rPr>
        <w:t>KrKl</w:t>
      </w:r>
      <w:proofErr w:type="spellEnd"/>
      <w:r w:rsidR="00681585" w:rsidRPr="00351575">
        <w:rPr>
          <w:rFonts w:ascii="Times New Roman" w:hAnsi="Times New Roman"/>
          <w:sz w:val="22"/>
          <w:szCs w:val="22"/>
        </w:rPr>
        <w:t>)</w:t>
      </w:r>
      <w:r w:rsidRPr="00351575">
        <w:rPr>
          <w:rFonts w:ascii="Times New Roman" w:hAnsi="Times New Roman"/>
          <w:sz w:val="22"/>
          <w:szCs w:val="22"/>
        </w:rPr>
        <w:t xml:space="preserve"> 33</w:t>
      </w:r>
      <w:r w:rsidR="00743615" w:rsidRPr="00351575">
        <w:rPr>
          <w:rFonts w:ascii="Times New Roman" w:hAnsi="Times New Roman"/>
          <w:sz w:val="22"/>
          <w:szCs w:val="22"/>
        </w:rPr>
        <w:t>-</w:t>
      </w:r>
      <w:r w:rsidRPr="00351575">
        <w:rPr>
          <w:rFonts w:ascii="Times New Roman" w:hAnsi="Times New Roman"/>
          <w:sz w:val="22"/>
          <w:szCs w:val="22"/>
        </w:rPr>
        <w:t>74</w:t>
      </w:r>
      <w:r w:rsidR="00743615" w:rsidRPr="00351575">
        <w:rPr>
          <w:rFonts w:ascii="Times New Roman" w:hAnsi="Times New Roman"/>
          <w:sz w:val="22"/>
          <w:szCs w:val="22"/>
        </w:rPr>
        <w:t> </w:t>
      </w:r>
      <w:r w:rsidRPr="00351575">
        <w:rPr>
          <w:rFonts w:ascii="Times New Roman" w:hAnsi="Times New Roman"/>
          <w:sz w:val="22"/>
          <w:szCs w:val="22"/>
        </w:rPr>
        <w:t>ml/min.), AUC padidėjo 2,4 karto,</w:t>
      </w:r>
      <w:r w:rsidRPr="00351575">
        <w:t xml:space="preserve"> </w:t>
      </w:r>
      <w:r w:rsidRPr="00351575">
        <w:rPr>
          <w:rFonts w:ascii="Times New Roman" w:hAnsi="Times New Roman"/>
          <w:sz w:val="22"/>
          <w:szCs w:val="22"/>
        </w:rPr>
        <w:t>sunk</w:t>
      </w:r>
      <w:r w:rsidR="00C74669" w:rsidRPr="00351575">
        <w:rPr>
          <w:rFonts w:ascii="Times New Roman" w:hAnsi="Times New Roman"/>
          <w:sz w:val="22"/>
          <w:szCs w:val="22"/>
        </w:rPr>
        <w:t>us inkstų funkcijos</w:t>
      </w:r>
      <w:r w:rsidRPr="00351575">
        <w:rPr>
          <w:rFonts w:ascii="Times New Roman" w:hAnsi="Times New Roman"/>
          <w:sz w:val="22"/>
          <w:szCs w:val="22"/>
        </w:rPr>
        <w:t xml:space="preserve"> sutrikim</w:t>
      </w:r>
      <w:r w:rsidR="00C74669" w:rsidRPr="00351575">
        <w:rPr>
          <w:rFonts w:ascii="Times New Roman" w:hAnsi="Times New Roman"/>
          <w:sz w:val="22"/>
          <w:szCs w:val="22"/>
        </w:rPr>
        <w:t>as</w:t>
      </w:r>
      <w:r w:rsidRPr="00351575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="00681585" w:rsidRPr="00351575">
        <w:rPr>
          <w:rFonts w:ascii="Times New Roman" w:hAnsi="Times New Roman"/>
          <w:sz w:val="22"/>
          <w:szCs w:val="22"/>
        </w:rPr>
        <w:t>KrKl</w:t>
      </w:r>
      <w:proofErr w:type="spellEnd"/>
      <w:r w:rsidRPr="00351575">
        <w:rPr>
          <w:rFonts w:ascii="Times New Roman" w:hAnsi="Times New Roman"/>
          <w:sz w:val="22"/>
          <w:szCs w:val="22"/>
        </w:rPr>
        <w:t xml:space="preserve"> 4</w:t>
      </w:r>
      <w:r w:rsidR="00743615" w:rsidRPr="00351575">
        <w:rPr>
          <w:rFonts w:ascii="Times New Roman" w:hAnsi="Times New Roman"/>
          <w:sz w:val="22"/>
          <w:szCs w:val="22"/>
        </w:rPr>
        <w:t>-</w:t>
      </w:r>
      <w:r w:rsidRPr="00351575">
        <w:rPr>
          <w:rFonts w:ascii="Times New Roman" w:hAnsi="Times New Roman"/>
          <w:sz w:val="22"/>
          <w:szCs w:val="22"/>
        </w:rPr>
        <w:t>23</w:t>
      </w:r>
      <w:r w:rsidR="00743615" w:rsidRPr="00351575">
        <w:rPr>
          <w:rFonts w:ascii="Times New Roman" w:hAnsi="Times New Roman"/>
          <w:sz w:val="22"/>
          <w:szCs w:val="22"/>
        </w:rPr>
        <w:t> </w:t>
      </w:r>
      <w:r w:rsidRPr="00351575">
        <w:rPr>
          <w:rFonts w:ascii="Times New Roman" w:hAnsi="Times New Roman"/>
          <w:sz w:val="22"/>
          <w:szCs w:val="22"/>
        </w:rPr>
        <w:t>ml/min)</w:t>
      </w:r>
      <w:r w:rsidR="00C74669" w:rsidRPr="00351575">
        <w:rPr>
          <w:rFonts w:ascii="Times New Roman" w:hAnsi="Times New Roman"/>
          <w:sz w:val="22"/>
          <w:szCs w:val="22"/>
        </w:rPr>
        <w:t xml:space="preserve"> - 5 kartus</w:t>
      </w:r>
      <w:r w:rsidRPr="00351575">
        <w:rPr>
          <w:rFonts w:ascii="Times New Roman" w:hAnsi="Times New Roman"/>
          <w:sz w:val="22"/>
          <w:szCs w:val="22"/>
        </w:rPr>
        <w:t xml:space="preserve"> ir </w:t>
      </w:r>
      <w:proofErr w:type="spellStart"/>
      <w:r w:rsidRPr="00351575">
        <w:rPr>
          <w:rFonts w:ascii="Times New Roman" w:hAnsi="Times New Roman"/>
          <w:sz w:val="22"/>
          <w:szCs w:val="22"/>
        </w:rPr>
        <w:t>hemodializuojamiems</w:t>
      </w:r>
      <w:proofErr w:type="spellEnd"/>
      <w:r w:rsidRPr="00351575">
        <w:rPr>
          <w:rFonts w:ascii="Times New Roman" w:hAnsi="Times New Roman"/>
          <w:sz w:val="22"/>
          <w:szCs w:val="22"/>
        </w:rPr>
        <w:t xml:space="preserve"> pacientams (</w:t>
      </w:r>
      <w:proofErr w:type="spellStart"/>
      <w:r w:rsidR="00681585" w:rsidRPr="00351575">
        <w:rPr>
          <w:rFonts w:ascii="Times New Roman" w:hAnsi="Times New Roman"/>
          <w:sz w:val="22"/>
          <w:szCs w:val="22"/>
        </w:rPr>
        <w:t>KrKl</w:t>
      </w:r>
      <w:proofErr w:type="spellEnd"/>
      <w:r w:rsidR="00E94C5E">
        <w:rPr>
          <w:rFonts w:ascii="Times New Roman" w:hAnsi="Times New Roman"/>
          <w:sz w:val="22"/>
          <w:szCs w:val="22"/>
        </w:rPr>
        <w:t> </w:t>
      </w:r>
      <w:r w:rsidR="00C74669" w:rsidRPr="00351575">
        <w:rPr>
          <w:rFonts w:ascii="Times New Roman" w:hAnsi="Times New Roman"/>
          <w:sz w:val="22"/>
          <w:szCs w:val="22"/>
        </w:rPr>
        <w:t>&lt; </w:t>
      </w:r>
      <w:r w:rsidRPr="00351575">
        <w:rPr>
          <w:rFonts w:ascii="Times New Roman" w:hAnsi="Times New Roman"/>
          <w:sz w:val="22"/>
          <w:szCs w:val="22"/>
        </w:rPr>
        <w:t>2</w:t>
      </w:r>
      <w:r w:rsidR="00743615" w:rsidRPr="00351575">
        <w:rPr>
          <w:rFonts w:ascii="Times New Roman" w:hAnsi="Times New Roman"/>
          <w:sz w:val="22"/>
          <w:szCs w:val="22"/>
        </w:rPr>
        <w:t> </w:t>
      </w:r>
      <w:r w:rsidRPr="00351575">
        <w:rPr>
          <w:rFonts w:ascii="Times New Roman" w:hAnsi="Times New Roman"/>
          <w:sz w:val="22"/>
          <w:szCs w:val="22"/>
        </w:rPr>
        <w:t>ml/min)</w:t>
      </w:r>
      <w:r w:rsidR="00C74669" w:rsidRPr="00351575">
        <w:rPr>
          <w:rFonts w:ascii="Times New Roman" w:hAnsi="Times New Roman"/>
          <w:sz w:val="22"/>
          <w:szCs w:val="22"/>
        </w:rPr>
        <w:t xml:space="preserve"> - 10 kartų</w:t>
      </w:r>
      <w:r w:rsidRPr="00351575">
        <w:rPr>
          <w:rFonts w:ascii="Times New Roman" w:hAnsi="Times New Roman"/>
          <w:sz w:val="22"/>
          <w:szCs w:val="22"/>
        </w:rPr>
        <w:t>, palyginti su sveikais tiriamaisiais (</w:t>
      </w:r>
      <w:proofErr w:type="spellStart"/>
      <w:r w:rsidR="002742EE" w:rsidRPr="00351575">
        <w:rPr>
          <w:rFonts w:ascii="Times New Roman" w:hAnsi="Times New Roman"/>
          <w:sz w:val="22"/>
          <w:szCs w:val="22"/>
        </w:rPr>
        <w:t>KrKl</w:t>
      </w:r>
      <w:proofErr w:type="spellEnd"/>
      <w:r w:rsidR="00731FF6">
        <w:rPr>
          <w:rFonts w:ascii="Times New Roman" w:hAnsi="Times New Roman"/>
          <w:sz w:val="22"/>
          <w:szCs w:val="22"/>
        </w:rPr>
        <w:t> </w:t>
      </w:r>
      <w:r w:rsidR="00C74669" w:rsidRPr="00351575">
        <w:rPr>
          <w:rFonts w:ascii="Times New Roman" w:hAnsi="Times New Roman"/>
          <w:sz w:val="22"/>
          <w:szCs w:val="22"/>
        </w:rPr>
        <w:t>&gt; </w:t>
      </w:r>
      <w:r w:rsidRPr="00351575">
        <w:rPr>
          <w:rFonts w:ascii="Times New Roman" w:hAnsi="Times New Roman"/>
          <w:sz w:val="22"/>
          <w:szCs w:val="22"/>
        </w:rPr>
        <w:t>80</w:t>
      </w:r>
      <w:r w:rsidR="00743615" w:rsidRPr="00351575">
        <w:rPr>
          <w:rFonts w:ascii="Times New Roman" w:hAnsi="Times New Roman"/>
          <w:sz w:val="22"/>
          <w:szCs w:val="22"/>
        </w:rPr>
        <w:t> </w:t>
      </w:r>
      <w:r w:rsidRPr="00351575">
        <w:rPr>
          <w:rFonts w:ascii="Times New Roman" w:hAnsi="Times New Roman"/>
          <w:sz w:val="22"/>
          <w:szCs w:val="22"/>
        </w:rPr>
        <w:t>ml/min).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A6B48">
        <w:rPr>
          <w:rFonts w:ascii="Times New Roman" w:hAnsi="Times New Roman"/>
          <w:sz w:val="22"/>
          <w:szCs w:val="22"/>
        </w:rPr>
        <w:t>Mikrobiologiškai</w:t>
      </w:r>
      <w:proofErr w:type="spellEnd"/>
      <w:r w:rsidRPr="007A6B48">
        <w:rPr>
          <w:rFonts w:ascii="Times New Roman" w:hAnsi="Times New Roman"/>
          <w:sz w:val="22"/>
          <w:szCs w:val="22"/>
        </w:rPr>
        <w:t xml:space="preserve"> neaktyvaus </w:t>
      </w:r>
      <w:r w:rsidRPr="006C3DE4">
        <w:rPr>
          <w:rFonts w:ascii="Times New Roman" w:hAnsi="Times New Roman"/>
          <w:sz w:val="22"/>
          <w:szCs w:val="22"/>
        </w:rPr>
        <w:t>atidaryto žiedo</w:t>
      </w:r>
      <w:r w:rsidRPr="007A6B48">
        <w:rPr>
          <w:rFonts w:ascii="Times New Roman" w:hAnsi="Times New Roman"/>
          <w:sz w:val="22"/>
          <w:szCs w:val="22"/>
        </w:rPr>
        <w:t xml:space="preserve"> metabolito AUC taip pat</w:t>
      </w:r>
      <w:r w:rsidR="001B0CD6">
        <w:rPr>
          <w:rFonts w:ascii="Times New Roman" w:hAnsi="Times New Roman"/>
          <w:sz w:val="22"/>
          <w:szCs w:val="22"/>
        </w:rPr>
        <w:t xml:space="preserve"> buvo</w:t>
      </w:r>
      <w:r w:rsidRPr="007A6B48">
        <w:rPr>
          <w:rFonts w:ascii="Times New Roman" w:hAnsi="Times New Roman"/>
          <w:sz w:val="22"/>
          <w:szCs w:val="22"/>
        </w:rPr>
        <w:t xml:space="preserve"> gerokai padidėj</w:t>
      </w:r>
      <w:r w:rsidR="001B0CD6">
        <w:rPr>
          <w:rFonts w:ascii="Times New Roman" w:hAnsi="Times New Roman"/>
          <w:sz w:val="22"/>
          <w:szCs w:val="22"/>
        </w:rPr>
        <w:t>usi</w:t>
      </w:r>
      <w:r w:rsidRPr="007A6B48">
        <w:rPr>
          <w:rFonts w:ascii="Times New Roman" w:hAnsi="Times New Roman"/>
          <w:sz w:val="22"/>
          <w:szCs w:val="22"/>
        </w:rPr>
        <w:t xml:space="preserve"> pacientams, kurių inkstų funkcija sutrikusi</w:t>
      </w:r>
      <w:r>
        <w:rPr>
          <w:rFonts w:ascii="Times New Roman" w:hAnsi="Times New Roman"/>
          <w:sz w:val="22"/>
          <w:szCs w:val="22"/>
        </w:rPr>
        <w:t xml:space="preserve">. </w:t>
      </w:r>
      <w:r w:rsidRPr="007A6B48">
        <w:rPr>
          <w:rFonts w:ascii="Times New Roman" w:hAnsi="Times New Roman"/>
          <w:sz w:val="22"/>
          <w:szCs w:val="22"/>
        </w:rPr>
        <w:t>Pacientams, kuriems yra vidutinio sunkumo ir sunkus inkstų funkcijos sutrikimas, rekomenduojama koreguoti dozę (žr. 4.2 skyrių).</w:t>
      </w:r>
      <w:r w:rsidRPr="007A6B48">
        <w:t xml:space="preserve"> </w:t>
      </w:r>
    </w:p>
    <w:p w14:paraId="7D4A30A5" w14:textId="77777777" w:rsidR="001B0CD6" w:rsidRDefault="001B0CD6" w:rsidP="005867FA">
      <w:pPr>
        <w:pStyle w:val="Pagrindinistekstas"/>
        <w:ind w:left="720"/>
      </w:pPr>
    </w:p>
    <w:p w14:paraId="22391A43" w14:textId="77777777" w:rsidR="007A6B48" w:rsidRDefault="007A6B48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proofErr w:type="spellStart"/>
      <w:r w:rsidRPr="007A6B48">
        <w:rPr>
          <w:rFonts w:ascii="Times New Roman" w:hAnsi="Times New Roman"/>
          <w:sz w:val="22"/>
          <w:szCs w:val="22"/>
        </w:rPr>
        <w:t>Meropenemas</w:t>
      </w:r>
      <w:proofErr w:type="spellEnd"/>
      <w:r w:rsidRPr="007A6B48">
        <w:rPr>
          <w:rFonts w:ascii="Times New Roman" w:hAnsi="Times New Roman"/>
          <w:sz w:val="22"/>
          <w:szCs w:val="22"/>
        </w:rPr>
        <w:t xml:space="preserve"> pašalinamas hemodializės būdu, o hemodializės metu </w:t>
      </w:r>
      <w:r w:rsidR="001B0CD6" w:rsidRPr="007A6B48">
        <w:rPr>
          <w:rFonts w:ascii="Times New Roman" w:hAnsi="Times New Roman"/>
          <w:sz w:val="22"/>
          <w:szCs w:val="22"/>
        </w:rPr>
        <w:t xml:space="preserve">klirensas </w:t>
      </w:r>
      <w:r w:rsidRPr="007A6B48">
        <w:rPr>
          <w:rFonts w:ascii="Times New Roman" w:hAnsi="Times New Roman"/>
          <w:sz w:val="22"/>
          <w:szCs w:val="22"/>
        </w:rPr>
        <w:t xml:space="preserve">yra maždaug 4 kartus didesnis nei </w:t>
      </w:r>
      <w:proofErr w:type="spellStart"/>
      <w:r w:rsidR="001B0CD6">
        <w:rPr>
          <w:rFonts w:ascii="Times New Roman" w:hAnsi="Times New Roman"/>
          <w:sz w:val="22"/>
          <w:szCs w:val="22"/>
        </w:rPr>
        <w:t>anuriniams</w:t>
      </w:r>
      <w:proofErr w:type="spellEnd"/>
      <w:r w:rsidR="001B0CD6">
        <w:rPr>
          <w:rFonts w:ascii="Times New Roman" w:hAnsi="Times New Roman"/>
          <w:sz w:val="22"/>
          <w:szCs w:val="22"/>
        </w:rPr>
        <w:t xml:space="preserve"> </w:t>
      </w:r>
      <w:r w:rsidRPr="007A6B48">
        <w:rPr>
          <w:rFonts w:ascii="Times New Roman" w:hAnsi="Times New Roman"/>
          <w:sz w:val="22"/>
          <w:szCs w:val="22"/>
        </w:rPr>
        <w:t>pacientams.</w:t>
      </w:r>
    </w:p>
    <w:p w14:paraId="03B13A9C" w14:textId="77777777" w:rsidR="008E158D" w:rsidRDefault="008E158D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</w:p>
    <w:p w14:paraId="412223FA" w14:textId="77777777" w:rsidR="007A6B48" w:rsidRPr="00DD3D48" w:rsidRDefault="00AD0874" w:rsidP="005867FA">
      <w:pPr>
        <w:pStyle w:val="Pagrindinistekstas"/>
        <w:ind w:left="720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Sutrikusi k</w:t>
      </w:r>
      <w:r w:rsidR="007A6B48" w:rsidRPr="00DD3D48">
        <w:rPr>
          <w:rFonts w:ascii="Times New Roman" w:hAnsi="Times New Roman"/>
          <w:sz w:val="22"/>
          <w:szCs w:val="22"/>
          <w:u w:val="single"/>
        </w:rPr>
        <w:t>epenų funkcij</w:t>
      </w:r>
      <w:r w:rsidR="002626AB">
        <w:rPr>
          <w:rFonts w:ascii="Times New Roman" w:hAnsi="Times New Roman"/>
          <w:sz w:val="22"/>
          <w:szCs w:val="22"/>
          <w:u w:val="single"/>
        </w:rPr>
        <w:t>a</w:t>
      </w:r>
      <w:r w:rsidR="007A6B48" w:rsidRPr="00DD3D48">
        <w:rPr>
          <w:rFonts w:ascii="Times New Roman" w:hAnsi="Times New Roman"/>
          <w:sz w:val="22"/>
          <w:szCs w:val="22"/>
          <w:u w:val="single"/>
        </w:rPr>
        <w:t xml:space="preserve"> </w:t>
      </w:r>
    </w:p>
    <w:p w14:paraId="55CAF53A" w14:textId="77777777" w:rsidR="007A6B48" w:rsidRDefault="007A6B48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 w:rsidRPr="007A6B48">
        <w:rPr>
          <w:rFonts w:ascii="Times New Roman" w:hAnsi="Times New Roman"/>
          <w:sz w:val="22"/>
          <w:szCs w:val="22"/>
        </w:rPr>
        <w:t>Tyrimas su pacientais, sergančiais alkoholine</w:t>
      </w:r>
      <w:r w:rsidR="00D820B2">
        <w:rPr>
          <w:rFonts w:ascii="Times New Roman" w:hAnsi="Times New Roman"/>
          <w:sz w:val="22"/>
          <w:szCs w:val="22"/>
        </w:rPr>
        <w:t xml:space="preserve"> kepenų</w:t>
      </w:r>
      <w:r w:rsidRPr="007A6B48">
        <w:rPr>
          <w:rFonts w:ascii="Times New Roman" w:hAnsi="Times New Roman"/>
          <w:sz w:val="22"/>
          <w:szCs w:val="22"/>
        </w:rPr>
        <w:t xml:space="preserve"> ciroze, neparodė jokio kepenų ligos poveikio </w:t>
      </w:r>
      <w:proofErr w:type="spellStart"/>
      <w:r w:rsidRPr="007A6B48">
        <w:rPr>
          <w:rFonts w:ascii="Times New Roman" w:hAnsi="Times New Roman"/>
          <w:sz w:val="22"/>
          <w:szCs w:val="22"/>
        </w:rPr>
        <w:t>meropenemo</w:t>
      </w:r>
      <w:proofErr w:type="spellEnd"/>
      <w:r w:rsidRPr="007A6B48">
        <w:rPr>
          <w:rFonts w:ascii="Times New Roman" w:hAnsi="Times New Roman"/>
          <w:sz w:val="22"/>
          <w:szCs w:val="22"/>
        </w:rPr>
        <w:t xml:space="preserve"> farmakokinetikai </w:t>
      </w:r>
      <w:r w:rsidR="00D820B2">
        <w:rPr>
          <w:rFonts w:ascii="Times New Roman" w:hAnsi="Times New Roman"/>
          <w:sz w:val="22"/>
          <w:szCs w:val="22"/>
        </w:rPr>
        <w:t xml:space="preserve">vartojant </w:t>
      </w:r>
      <w:r w:rsidRPr="007A6B48">
        <w:rPr>
          <w:rFonts w:ascii="Times New Roman" w:hAnsi="Times New Roman"/>
          <w:sz w:val="22"/>
          <w:szCs w:val="22"/>
        </w:rPr>
        <w:t>kartotin</w:t>
      </w:r>
      <w:r w:rsidR="00D820B2">
        <w:rPr>
          <w:rFonts w:ascii="Times New Roman" w:hAnsi="Times New Roman"/>
          <w:sz w:val="22"/>
          <w:szCs w:val="22"/>
        </w:rPr>
        <w:t xml:space="preserve">es </w:t>
      </w:r>
      <w:proofErr w:type="spellStart"/>
      <w:r w:rsidR="00D820B2">
        <w:rPr>
          <w:rFonts w:ascii="Times New Roman" w:hAnsi="Times New Roman"/>
          <w:sz w:val="22"/>
          <w:szCs w:val="22"/>
        </w:rPr>
        <w:t>meropenemo</w:t>
      </w:r>
      <w:proofErr w:type="spellEnd"/>
      <w:r w:rsidRPr="007A6B48">
        <w:rPr>
          <w:rFonts w:ascii="Times New Roman" w:hAnsi="Times New Roman"/>
          <w:sz w:val="22"/>
          <w:szCs w:val="22"/>
        </w:rPr>
        <w:t xml:space="preserve"> doz</w:t>
      </w:r>
      <w:r w:rsidR="00D820B2">
        <w:rPr>
          <w:rFonts w:ascii="Times New Roman" w:hAnsi="Times New Roman"/>
          <w:sz w:val="22"/>
          <w:szCs w:val="22"/>
        </w:rPr>
        <w:t>es</w:t>
      </w:r>
      <w:r w:rsidRPr="007A6B48">
        <w:rPr>
          <w:rFonts w:ascii="Times New Roman" w:hAnsi="Times New Roman"/>
          <w:sz w:val="22"/>
          <w:szCs w:val="22"/>
        </w:rPr>
        <w:t>.</w:t>
      </w:r>
    </w:p>
    <w:p w14:paraId="662E8FE1" w14:textId="77777777" w:rsidR="008E158D" w:rsidRDefault="008E158D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</w:p>
    <w:p w14:paraId="23529477" w14:textId="77777777" w:rsidR="007A6B48" w:rsidRPr="00DD3D48" w:rsidRDefault="007A6B48" w:rsidP="005867FA">
      <w:pPr>
        <w:pStyle w:val="Pagrindinistekstas"/>
        <w:ind w:left="720"/>
        <w:rPr>
          <w:rFonts w:ascii="Times New Roman" w:hAnsi="Times New Roman"/>
          <w:sz w:val="22"/>
          <w:szCs w:val="22"/>
          <w:u w:val="single"/>
        </w:rPr>
      </w:pPr>
      <w:r w:rsidRPr="00DD3D48">
        <w:rPr>
          <w:rFonts w:ascii="Times New Roman" w:hAnsi="Times New Roman"/>
          <w:sz w:val="22"/>
          <w:szCs w:val="22"/>
          <w:u w:val="single"/>
        </w:rPr>
        <w:t>Suaugusieji pacientai</w:t>
      </w:r>
    </w:p>
    <w:p w14:paraId="32165806" w14:textId="77777777" w:rsidR="00B664B8" w:rsidRDefault="007A6B48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 w:rsidRPr="007A6B48">
        <w:rPr>
          <w:rFonts w:ascii="Times New Roman" w:hAnsi="Times New Roman"/>
          <w:sz w:val="22"/>
          <w:szCs w:val="22"/>
        </w:rPr>
        <w:t>Farmakokinetikos tyrimai, atlikti su pacientais</w:t>
      </w:r>
      <w:r w:rsidR="008E166A">
        <w:rPr>
          <w:rFonts w:ascii="Times New Roman" w:hAnsi="Times New Roman"/>
          <w:sz w:val="22"/>
          <w:szCs w:val="22"/>
        </w:rPr>
        <w:t xml:space="preserve"> ir </w:t>
      </w:r>
      <w:r w:rsidR="008E166A" w:rsidRPr="007A6B48">
        <w:rPr>
          <w:rFonts w:ascii="Times New Roman" w:hAnsi="Times New Roman"/>
          <w:sz w:val="22"/>
          <w:szCs w:val="22"/>
        </w:rPr>
        <w:t>sveikais tiriamaisiais, kurių inkstų funkcija lygiavertė</w:t>
      </w:r>
      <w:r w:rsidR="008E166A">
        <w:rPr>
          <w:rFonts w:ascii="Times New Roman" w:hAnsi="Times New Roman"/>
          <w:sz w:val="22"/>
          <w:szCs w:val="22"/>
        </w:rPr>
        <w:t>,</w:t>
      </w:r>
      <w:r w:rsidRPr="007A6B48">
        <w:rPr>
          <w:rFonts w:ascii="Times New Roman" w:hAnsi="Times New Roman"/>
          <w:sz w:val="22"/>
          <w:szCs w:val="22"/>
        </w:rPr>
        <w:t xml:space="preserve"> neparodė reikšmingų farmakokinetikos skirtumų.</w:t>
      </w:r>
      <w:r w:rsidR="00D156B2" w:rsidRPr="002858C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A6B48">
        <w:rPr>
          <w:rFonts w:ascii="Times New Roman" w:hAnsi="Times New Roman"/>
          <w:sz w:val="22"/>
          <w:szCs w:val="22"/>
        </w:rPr>
        <w:t>Populiaci</w:t>
      </w:r>
      <w:r w:rsidR="0074547B">
        <w:rPr>
          <w:rFonts w:ascii="Times New Roman" w:hAnsi="Times New Roman"/>
          <w:sz w:val="22"/>
          <w:szCs w:val="22"/>
        </w:rPr>
        <w:t>ni</w:t>
      </w:r>
      <w:r w:rsidRPr="007A6B48">
        <w:rPr>
          <w:rFonts w:ascii="Times New Roman" w:hAnsi="Times New Roman"/>
          <w:sz w:val="22"/>
          <w:szCs w:val="22"/>
        </w:rPr>
        <w:t>s</w:t>
      </w:r>
      <w:proofErr w:type="spellEnd"/>
      <w:r w:rsidRPr="007A6B48">
        <w:rPr>
          <w:rFonts w:ascii="Times New Roman" w:hAnsi="Times New Roman"/>
          <w:sz w:val="22"/>
          <w:szCs w:val="22"/>
        </w:rPr>
        <w:t xml:space="preserve"> modelis, sukurtas remiantis 79 pacientų</w:t>
      </w:r>
      <w:r w:rsidR="00A25DC3">
        <w:rPr>
          <w:rFonts w:ascii="Times New Roman" w:hAnsi="Times New Roman"/>
          <w:sz w:val="22"/>
          <w:szCs w:val="22"/>
        </w:rPr>
        <w:t xml:space="preserve"> duomenimis</w:t>
      </w:r>
      <w:r w:rsidRPr="007A6B48">
        <w:rPr>
          <w:rFonts w:ascii="Times New Roman" w:hAnsi="Times New Roman"/>
          <w:sz w:val="22"/>
          <w:szCs w:val="22"/>
        </w:rPr>
        <w:t xml:space="preserve">, sergančių pilvo ertmės infekcija ar plaučių uždegimu, parodė centrinio tūrio priklausomybę nuo </w:t>
      </w:r>
      <w:r w:rsidR="0074547B">
        <w:rPr>
          <w:rFonts w:ascii="Times New Roman" w:hAnsi="Times New Roman"/>
          <w:sz w:val="22"/>
          <w:szCs w:val="22"/>
        </w:rPr>
        <w:t xml:space="preserve">pacientų </w:t>
      </w:r>
      <w:r w:rsidRPr="007A6B48">
        <w:rPr>
          <w:rFonts w:ascii="Times New Roman" w:hAnsi="Times New Roman"/>
          <w:sz w:val="22"/>
          <w:szCs w:val="22"/>
        </w:rPr>
        <w:t>svorio</w:t>
      </w:r>
      <w:r w:rsidR="0074547B">
        <w:rPr>
          <w:rFonts w:ascii="Times New Roman" w:hAnsi="Times New Roman"/>
          <w:sz w:val="22"/>
          <w:szCs w:val="22"/>
        </w:rPr>
        <w:t>,</w:t>
      </w:r>
      <w:r w:rsidRPr="007A6B48">
        <w:rPr>
          <w:rFonts w:ascii="Times New Roman" w:hAnsi="Times New Roman"/>
          <w:sz w:val="22"/>
          <w:szCs w:val="22"/>
        </w:rPr>
        <w:t xml:space="preserve"> kreatinino klirenso ir amžiaus.</w:t>
      </w:r>
    </w:p>
    <w:p w14:paraId="1E3B99E6" w14:textId="77777777" w:rsidR="008E158D" w:rsidRPr="002858CA" w:rsidRDefault="008E158D" w:rsidP="005867FA">
      <w:pPr>
        <w:pStyle w:val="Pagrindinistekstas"/>
        <w:ind w:left="720"/>
        <w:rPr>
          <w:rFonts w:ascii="Times New Roman" w:hAnsi="Times New Roman"/>
          <w:b/>
          <w:sz w:val="22"/>
          <w:szCs w:val="22"/>
        </w:rPr>
      </w:pPr>
    </w:p>
    <w:p w14:paraId="6F8BDD7A" w14:textId="77777777" w:rsidR="00A25DC3" w:rsidRPr="00DD3D48" w:rsidRDefault="00743615" w:rsidP="005867FA">
      <w:pPr>
        <w:pStyle w:val="Pagrindinistekstas"/>
        <w:ind w:left="720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Vaikų</w:t>
      </w:r>
      <w:r w:rsidRPr="00DD3D48">
        <w:rPr>
          <w:rFonts w:ascii="Times New Roman" w:hAnsi="Times New Roman"/>
          <w:sz w:val="22"/>
          <w:szCs w:val="22"/>
          <w:u w:val="single"/>
        </w:rPr>
        <w:t xml:space="preserve"> </w:t>
      </w:r>
      <w:r w:rsidR="00A25DC3" w:rsidRPr="00DD3D48">
        <w:rPr>
          <w:rFonts w:ascii="Times New Roman" w:hAnsi="Times New Roman"/>
          <w:sz w:val="22"/>
          <w:szCs w:val="22"/>
          <w:u w:val="single"/>
        </w:rPr>
        <w:t>populiacija</w:t>
      </w:r>
    </w:p>
    <w:p w14:paraId="63BC71C0" w14:textId="77777777" w:rsidR="00A25DC3" w:rsidRDefault="006E25CF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Farmakokinetikos</w:t>
      </w:r>
      <w:r w:rsidRPr="00A25DC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tyrimo metu, infekcija sergančių k</w:t>
      </w:r>
      <w:r w:rsidR="00A25DC3" w:rsidRPr="00A25DC3">
        <w:rPr>
          <w:rFonts w:ascii="Times New Roman" w:hAnsi="Times New Roman"/>
          <w:sz w:val="22"/>
          <w:szCs w:val="22"/>
        </w:rPr>
        <w:t>ūdik</w:t>
      </w:r>
      <w:r>
        <w:rPr>
          <w:rFonts w:ascii="Times New Roman" w:hAnsi="Times New Roman"/>
          <w:sz w:val="22"/>
          <w:szCs w:val="22"/>
        </w:rPr>
        <w:t>ių</w:t>
      </w:r>
      <w:r w:rsidR="00A25DC3" w:rsidRPr="00A25DC3">
        <w:rPr>
          <w:rFonts w:ascii="Times New Roman" w:hAnsi="Times New Roman"/>
          <w:sz w:val="22"/>
          <w:szCs w:val="22"/>
        </w:rPr>
        <w:t xml:space="preserve"> ir vaik</w:t>
      </w:r>
      <w:r>
        <w:rPr>
          <w:rFonts w:ascii="Times New Roman" w:hAnsi="Times New Roman"/>
          <w:sz w:val="22"/>
          <w:szCs w:val="22"/>
        </w:rPr>
        <w:t>ų organizme,</w:t>
      </w:r>
      <w:r w:rsidR="00A25DC3" w:rsidRPr="00A25DC3">
        <w:rPr>
          <w:rFonts w:ascii="Times New Roman" w:hAnsi="Times New Roman"/>
          <w:sz w:val="22"/>
          <w:szCs w:val="22"/>
        </w:rPr>
        <w:t xml:space="preserve"> vartoj</w:t>
      </w:r>
      <w:r>
        <w:rPr>
          <w:rFonts w:ascii="Times New Roman" w:hAnsi="Times New Roman"/>
          <w:sz w:val="22"/>
          <w:szCs w:val="22"/>
        </w:rPr>
        <w:t>usių</w:t>
      </w:r>
      <w:r w:rsidR="00A25DC3" w:rsidRPr="00A25DC3">
        <w:rPr>
          <w:rFonts w:ascii="Times New Roman" w:hAnsi="Times New Roman"/>
          <w:sz w:val="22"/>
          <w:szCs w:val="22"/>
        </w:rPr>
        <w:t xml:space="preserve"> 10, 20 ir 40</w:t>
      </w:r>
      <w:r w:rsidR="008E158D">
        <w:rPr>
          <w:rFonts w:ascii="Times New Roman" w:hAnsi="Times New Roman"/>
          <w:sz w:val="22"/>
          <w:szCs w:val="22"/>
        </w:rPr>
        <w:t> </w:t>
      </w:r>
      <w:r w:rsidR="00A25DC3" w:rsidRPr="00A25DC3">
        <w:rPr>
          <w:rFonts w:ascii="Times New Roman" w:hAnsi="Times New Roman"/>
          <w:sz w:val="22"/>
          <w:szCs w:val="22"/>
        </w:rPr>
        <w:t>mg</w:t>
      </w:r>
      <w:r w:rsidR="008E158D">
        <w:rPr>
          <w:rFonts w:ascii="Times New Roman" w:hAnsi="Times New Roman"/>
          <w:sz w:val="22"/>
          <w:szCs w:val="22"/>
        </w:rPr>
        <w:t> </w:t>
      </w:r>
      <w:r w:rsidR="00A25DC3" w:rsidRPr="00A25DC3">
        <w:rPr>
          <w:rFonts w:ascii="Times New Roman" w:hAnsi="Times New Roman"/>
          <w:sz w:val="22"/>
          <w:szCs w:val="22"/>
        </w:rPr>
        <w:t>/</w:t>
      </w:r>
      <w:r w:rsidR="008E158D">
        <w:rPr>
          <w:rFonts w:ascii="Times New Roman" w:hAnsi="Times New Roman"/>
          <w:sz w:val="22"/>
          <w:szCs w:val="22"/>
        </w:rPr>
        <w:t> </w:t>
      </w:r>
      <w:r w:rsidR="00A25DC3" w:rsidRPr="00A25DC3">
        <w:rPr>
          <w:rFonts w:ascii="Times New Roman" w:hAnsi="Times New Roman"/>
          <w:sz w:val="22"/>
          <w:szCs w:val="22"/>
        </w:rPr>
        <w:t xml:space="preserve">kg dozes, </w:t>
      </w:r>
      <w:r>
        <w:rPr>
          <w:rFonts w:ascii="Times New Roman" w:hAnsi="Times New Roman"/>
          <w:sz w:val="22"/>
          <w:szCs w:val="22"/>
        </w:rPr>
        <w:t>nustatyta</w:t>
      </w:r>
      <w:r w:rsidR="00A25DC3" w:rsidRPr="00A25DC3">
        <w:rPr>
          <w:rFonts w:ascii="Times New Roman" w:hAnsi="Times New Roman"/>
          <w:sz w:val="22"/>
          <w:szCs w:val="22"/>
        </w:rPr>
        <w:t xml:space="preserve">, kad </w:t>
      </w:r>
      <w:proofErr w:type="spellStart"/>
      <w:r w:rsidR="00A25DC3" w:rsidRPr="00A25DC3">
        <w:rPr>
          <w:rFonts w:ascii="Times New Roman" w:hAnsi="Times New Roman"/>
          <w:sz w:val="22"/>
          <w:szCs w:val="22"/>
        </w:rPr>
        <w:t>C</w:t>
      </w:r>
      <w:r w:rsidR="00A25DC3" w:rsidRPr="00DD3D48">
        <w:rPr>
          <w:rFonts w:ascii="Times New Roman" w:hAnsi="Times New Roman"/>
          <w:sz w:val="22"/>
          <w:szCs w:val="22"/>
          <w:vertAlign w:val="subscript"/>
        </w:rPr>
        <w:t>max</w:t>
      </w:r>
      <w:proofErr w:type="spellEnd"/>
      <w:r w:rsidR="00A25DC3" w:rsidRPr="00A25DC3">
        <w:rPr>
          <w:rFonts w:ascii="Times New Roman" w:hAnsi="Times New Roman"/>
          <w:sz w:val="22"/>
          <w:szCs w:val="22"/>
        </w:rPr>
        <w:t xml:space="preserve"> reikšmės </w:t>
      </w:r>
      <w:r>
        <w:rPr>
          <w:rFonts w:ascii="Times New Roman" w:hAnsi="Times New Roman"/>
          <w:sz w:val="22"/>
          <w:szCs w:val="22"/>
        </w:rPr>
        <w:t xml:space="preserve">panašios į </w:t>
      </w:r>
      <w:r w:rsidR="00A25DC3" w:rsidRPr="00A25DC3">
        <w:rPr>
          <w:rFonts w:ascii="Times New Roman" w:hAnsi="Times New Roman"/>
          <w:sz w:val="22"/>
          <w:szCs w:val="22"/>
        </w:rPr>
        <w:t>suaugusiųjų, vartojusių atitinkamai 500, 1000 ir 2000</w:t>
      </w:r>
      <w:r w:rsidR="008E158D">
        <w:rPr>
          <w:rFonts w:ascii="Times New Roman" w:hAnsi="Times New Roman"/>
          <w:sz w:val="22"/>
          <w:szCs w:val="22"/>
        </w:rPr>
        <w:t> </w:t>
      </w:r>
      <w:r w:rsidR="00A25DC3" w:rsidRPr="00A25DC3">
        <w:rPr>
          <w:rFonts w:ascii="Times New Roman" w:hAnsi="Times New Roman"/>
          <w:sz w:val="22"/>
          <w:szCs w:val="22"/>
        </w:rPr>
        <w:t>mg dozes.</w:t>
      </w:r>
      <w:r w:rsidR="00D156B2" w:rsidRPr="002858CA">
        <w:rPr>
          <w:rFonts w:ascii="Times New Roman" w:hAnsi="Times New Roman"/>
          <w:sz w:val="22"/>
          <w:szCs w:val="22"/>
        </w:rPr>
        <w:t xml:space="preserve"> </w:t>
      </w:r>
      <w:r w:rsidR="00A25DC3" w:rsidRPr="00A25DC3">
        <w:rPr>
          <w:rFonts w:ascii="Times New Roman" w:hAnsi="Times New Roman"/>
          <w:sz w:val="22"/>
          <w:szCs w:val="22"/>
        </w:rPr>
        <w:t>Palygin</w:t>
      </w:r>
      <w:r w:rsidR="00EF1B73">
        <w:rPr>
          <w:rFonts w:ascii="Times New Roman" w:hAnsi="Times New Roman"/>
          <w:sz w:val="22"/>
          <w:szCs w:val="22"/>
        </w:rPr>
        <w:t>imo būdu</w:t>
      </w:r>
      <w:r w:rsidR="00A25DC3" w:rsidRPr="00A25DC3">
        <w:rPr>
          <w:rFonts w:ascii="Times New Roman" w:hAnsi="Times New Roman"/>
          <w:sz w:val="22"/>
          <w:szCs w:val="22"/>
        </w:rPr>
        <w:t xml:space="preserve"> nustatyta, kad</w:t>
      </w:r>
      <w:r w:rsidR="00EF1B73">
        <w:rPr>
          <w:rFonts w:ascii="Times New Roman" w:hAnsi="Times New Roman"/>
          <w:sz w:val="22"/>
          <w:szCs w:val="22"/>
        </w:rPr>
        <w:t xml:space="preserve"> </w:t>
      </w:r>
      <w:r w:rsidR="00EF1B73" w:rsidRPr="00A25DC3">
        <w:rPr>
          <w:rFonts w:ascii="Times New Roman" w:hAnsi="Times New Roman"/>
          <w:sz w:val="22"/>
          <w:szCs w:val="22"/>
        </w:rPr>
        <w:t>farmakokinetika</w:t>
      </w:r>
      <w:r w:rsidR="00EF1B73">
        <w:rPr>
          <w:rFonts w:ascii="Times New Roman" w:hAnsi="Times New Roman"/>
          <w:sz w:val="22"/>
          <w:szCs w:val="22"/>
        </w:rPr>
        <w:t xml:space="preserve"> tarp</w:t>
      </w:r>
      <w:r w:rsidR="00A25DC3" w:rsidRPr="00A25DC3">
        <w:rPr>
          <w:rFonts w:ascii="Times New Roman" w:hAnsi="Times New Roman"/>
          <w:sz w:val="22"/>
          <w:szCs w:val="22"/>
        </w:rPr>
        <w:t xml:space="preserve"> dozių ir pusinės eliminacijos periodo yra panaši į </w:t>
      </w:r>
      <w:r w:rsidR="00301C03" w:rsidRPr="00A25DC3">
        <w:rPr>
          <w:rFonts w:ascii="Times New Roman" w:hAnsi="Times New Roman"/>
          <w:sz w:val="22"/>
          <w:szCs w:val="22"/>
        </w:rPr>
        <w:t>suaugusi</w:t>
      </w:r>
      <w:r w:rsidR="00FB1D8C">
        <w:rPr>
          <w:rFonts w:ascii="Times New Roman" w:hAnsi="Times New Roman"/>
          <w:sz w:val="22"/>
          <w:szCs w:val="22"/>
        </w:rPr>
        <w:t>ųjų</w:t>
      </w:r>
      <w:r w:rsidR="00301C03" w:rsidRPr="00A25DC3">
        <w:rPr>
          <w:rFonts w:ascii="Times New Roman" w:hAnsi="Times New Roman"/>
          <w:sz w:val="22"/>
          <w:szCs w:val="22"/>
        </w:rPr>
        <w:t xml:space="preserve">, </w:t>
      </w:r>
      <w:r w:rsidR="00A25DC3" w:rsidRPr="00A25DC3">
        <w:rPr>
          <w:rFonts w:ascii="Times New Roman" w:hAnsi="Times New Roman"/>
          <w:sz w:val="22"/>
          <w:szCs w:val="22"/>
        </w:rPr>
        <w:t xml:space="preserve">išskyrus jauniausius </w:t>
      </w:r>
      <w:r w:rsidR="00FB1D8C">
        <w:rPr>
          <w:rFonts w:ascii="Times New Roman" w:hAnsi="Times New Roman"/>
          <w:sz w:val="22"/>
          <w:szCs w:val="22"/>
        </w:rPr>
        <w:t xml:space="preserve"> pacientus </w:t>
      </w:r>
      <w:r w:rsidR="00A25DC3" w:rsidRPr="00A25DC3">
        <w:rPr>
          <w:rFonts w:ascii="Times New Roman" w:hAnsi="Times New Roman"/>
          <w:sz w:val="22"/>
          <w:szCs w:val="22"/>
        </w:rPr>
        <w:t>(</w:t>
      </w:r>
      <w:r w:rsidR="00EF1B73">
        <w:rPr>
          <w:rFonts w:ascii="Times New Roman" w:hAnsi="Times New Roman"/>
          <w:sz w:val="22"/>
          <w:szCs w:val="22"/>
        </w:rPr>
        <w:t>&lt; </w:t>
      </w:r>
      <w:r w:rsidR="00A25DC3" w:rsidRPr="00A25DC3">
        <w:rPr>
          <w:rFonts w:ascii="Times New Roman" w:hAnsi="Times New Roman"/>
          <w:sz w:val="22"/>
          <w:szCs w:val="22"/>
        </w:rPr>
        <w:t>6</w:t>
      </w:r>
      <w:r w:rsidR="008E158D">
        <w:rPr>
          <w:rFonts w:ascii="Times New Roman" w:hAnsi="Times New Roman"/>
          <w:sz w:val="22"/>
          <w:szCs w:val="22"/>
        </w:rPr>
        <w:t> </w:t>
      </w:r>
      <w:r w:rsidR="00A25DC3" w:rsidRPr="00A25DC3">
        <w:rPr>
          <w:rFonts w:ascii="Times New Roman" w:hAnsi="Times New Roman"/>
          <w:sz w:val="22"/>
          <w:szCs w:val="22"/>
        </w:rPr>
        <w:t>mėn. T</w:t>
      </w:r>
      <w:r w:rsidR="00A25DC3" w:rsidRPr="00DD3D48">
        <w:rPr>
          <w:rFonts w:ascii="Times New Roman" w:hAnsi="Times New Roman"/>
          <w:sz w:val="22"/>
          <w:szCs w:val="22"/>
          <w:vertAlign w:val="subscript"/>
        </w:rPr>
        <w:t>1/2</w:t>
      </w:r>
      <w:r w:rsidR="00A25DC3" w:rsidRPr="00A25DC3">
        <w:rPr>
          <w:rFonts w:ascii="Times New Roman" w:hAnsi="Times New Roman"/>
          <w:sz w:val="22"/>
          <w:szCs w:val="22"/>
        </w:rPr>
        <w:t xml:space="preserve"> 1,6</w:t>
      </w:r>
      <w:r w:rsidR="008E158D">
        <w:rPr>
          <w:rFonts w:ascii="Times New Roman" w:hAnsi="Times New Roman"/>
          <w:sz w:val="22"/>
          <w:szCs w:val="22"/>
        </w:rPr>
        <w:t> </w:t>
      </w:r>
      <w:r w:rsidR="00A25DC3" w:rsidRPr="00A25DC3">
        <w:rPr>
          <w:rFonts w:ascii="Times New Roman" w:hAnsi="Times New Roman"/>
          <w:sz w:val="22"/>
          <w:szCs w:val="22"/>
        </w:rPr>
        <w:t xml:space="preserve">val.). Vidutinė </w:t>
      </w:r>
      <w:proofErr w:type="spellStart"/>
      <w:r w:rsidR="00A25DC3" w:rsidRPr="00A25DC3">
        <w:rPr>
          <w:rFonts w:ascii="Times New Roman" w:hAnsi="Times New Roman"/>
          <w:sz w:val="22"/>
          <w:szCs w:val="22"/>
        </w:rPr>
        <w:t>meropenemo</w:t>
      </w:r>
      <w:proofErr w:type="spellEnd"/>
      <w:r w:rsidR="00A25DC3" w:rsidRPr="00A25DC3">
        <w:rPr>
          <w:rFonts w:ascii="Times New Roman" w:hAnsi="Times New Roman"/>
          <w:sz w:val="22"/>
          <w:szCs w:val="22"/>
        </w:rPr>
        <w:t xml:space="preserve"> klirenso vertė buvo 5,8</w:t>
      </w:r>
      <w:r w:rsidR="008E158D">
        <w:rPr>
          <w:rFonts w:ascii="Times New Roman" w:hAnsi="Times New Roman"/>
          <w:sz w:val="22"/>
          <w:szCs w:val="22"/>
        </w:rPr>
        <w:t> </w:t>
      </w:r>
      <w:r w:rsidR="00A25DC3" w:rsidRPr="00A25DC3">
        <w:rPr>
          <w:rFonts w:ascii="Times New Roman" w:hAnsi="Times New Roman"/>
          <w:sz w:val="22"/>
          <w:szCs w:val="22"/>
        </w:rPr>
        <w:t>ml/min/kg (6</w:t>
      </w:r>
      <w:r w:rsidR="008E158D">
        <w:rPr>
          <w:rFonts w:ascii="Times New Roman" w:hAnsi="Times New Roman"/>
          <w:sz w:val="22"/>
          <w:szCs w:val="22"/>
        </w:rPr>
        <w:t>-</w:t>
      </w:r>
      <w:r w:rsidR="00A25DC3" w:rsidRPr="00A25DC3">
        <w:rPr>
          <w:rFonts w:ascii="Times New Roman" w:hAnsi="Times New Roman"/>
          <w:sz w:val="22"/>
          <w:szCs w:val="22"/>
        </w:rPr>
        <w:t>12 metų), 6,2</w:t>
      </w:r>
      <w:r w:rsidR="008E158D">
        <w:rPr>
          <w:rFonts w:ascii="Times New Roman" w:hAnsi="Times New Roman"/>
          <w:sz w:val="22"/>
          <w:szCs w:val="22"/>
        </w:rPr>
        <w:t> </w:t>
      </w:r>
      <w:r w:rsidR="00A25DC3" w:rsidRPr="00A25DC3">
        <w:rPr>
          <w:rFonts w:ascii="Times New Roman" w:hAnsi="Times New Roman"/>
          <w:sz w:val="22"/>
          <w:szCs w:val="22"/>
        </w:rPr>
        <w:t>ml/min/kg (2</w:t>
      </w:r>
      <w:r w:rsidR="008E158D">
        <w:rPr>
          <w:rFonts w:ascii="Times New Roman" w:hAnsi="Times New Roman"/>
          <w:sz w:val="22"/>
          <w:szCs w:val="22"/>
        </w:rPr>
        <w:t>-</w:t>
      </w:r>
      <w:r w:rsidR="00A25DC3" w:rsidRPr="00A25DC3">
        <w:rPr>
          <w:rFonts w:ascii="Times New Roman" w:hAnsi="Times New Roman"/>
          <w:sz w:val="22"/>
          <w:szCs w:val="22"/>
        </w:rPr>
        <w:t>5 metai), 5,3</w:t>
      </w:r>
      <w:r w:rsidR="008E158D">
        <w:rPr>
          <w:rFonts w:ascii="Times New Roman" w:hAnsi="Times New Roman"/>
          <w:sz w:val="22"/>
          <w:szCs w:val="22"/>
        </w:rPr>
        <w:t> </w:t>
      </w:r>
      <w:r w:rsidR="00A25DC3" w:rsidRPr="00A25DC3">
        <w:rPr>
          <w:rFonts w:ascii="Times New Roman" w:hAnsi="Times New Roman"/>
          <w:sz w:val="22"/>
          <w:szCs w:val="22"/>
        </w:rPr>
        <w:t>ml/min/kg (6</w:t>
      </w:r>
      <w:r w:rsidR="008E158D">
        <w:rPr>
          <w:rFonts w:ascii="Times New Roman" w:hAnsi="Times New Roman"/>
          <w:sz w:val="22"/>
          <w:szCs w:val="22"/>
        </w:rPr>
        <w:t>-</w:t>
      </w:r>
      <w:r w:rsidR="00A25DC3" w:rsidRPr="00A25DC3">
        <w:rPr>
          <w:rFonts w:ascii="Times New Roman" w:hAnsi="Times New Roman"/>
          <w:sz w:val="22"/>
          <w:szCs w:val="22"/>
        </w:rPr>
        <w:t>23 mėnesi</w:t>
      </w:r>
      <w:r w:rsidR="00EF1B73">
        <w:rPr>
          <w:rFonts w:ascii="Times New Roman" w:hAnsi="Times New Roman"/>
          <w:sz w:val="22"/>
          <w:szCs w:val="22"/>
        </w:rPr>
        <w:t>ai</w:t>
      </w:r>
      <w:r w:rsidR="00A25DC3" w:rsidRPr="00A25DC3">
        <w:rPr>
          <w:rFonts w:ascii="Times New Roman" w:hAnsi="Times New Roman"/>
          <w:sz w:val="22"/>
          <w:szCs w:val="22"/>
        </w:rPr>
        <w:t>) ir 4,3</w:t>
      </w:r>
      <w:r w:rsidR="008E158D">
        <w:rPr>
          <w:rFonts w:ascii="Times New Roman" w:hAnsi="Times New Roman"/>
          <w:sz w:val="22"/>
          <w:szCs w:val="22"/>
        </w:rPr>
        <w:t> </w:t>
      </w:r>
      <w:r w:rsidR="00A25DC3" w:rsidRPr="00A25DC3">
        <w:rPr>
          <w:rFonts w:ascii="Times New Roman" w:hAnsi="Times New Roman"/>
          <w:sz w:val="22"/>
          <w:szCs w:val="22"/>
        </w:rPr>
        <w:t>ml/min/kg (2</w:t>
      </w:r>
      <w:r w:rsidR="008E158D">
        <w:rPr>
          <w:rFonts w:ascii="Times New Roman" w:hAnsi="Times New Roman"/>
          <w:sz w:val="22"/>
          <w:szCs w:val="22"/>
        </w:rPr>
        <w:t>-</w:t>
      </w:r>
      <w:r w:rsidR="00A25DC3" w:rsidRPr="00A25DC3">
        <w:rPr>
          <w:rFonts w:ascii="Times New Roman" w:hAnsi="Times New Roman"/>
          <w:sz w:val="22"/>
          <w:szCs w:val="22"/>
        </w:rPr>
        <w:t>5 mėnesiai).</w:t>
      </w:r>
      <w:r w:rsidR="00A25DC3">
        <w:rPr>
          <w:rFonts w:ascii="Times New Roman" w:hAnsi="Times New Roman"/>
          <w:sz w:val="22"/>
          <w:szCs w:val="22"/>
        </w:rPr>
        <w:t xml:space="preserve"> </w:t>
      </w:r>
      <w:r w:rsidR="00A25DC3" w:rsidRPr="00A25DC3">
        <w:rPr>
          <w:rFonts w:ascii="Times New Roman" w:hAnsi="Times New Roman"/>
          <w:sz w:val="22"/>
          <w:szCs w:val="22"/>
        </w:rPr>
        <w:t>Maždaug 60</w:t>
      </w:r>
      <w:r w:rsidR="008E158D">
        <w:rPr>
          <w:rFonts w:ascii="Times New Roman" w:hAnsi="Times New Roman"/>
          <w:sz w:val="22"/>
          <w:szCs w:val="22"/>
        </w:rPr>
        <w:t> </w:t>
      </w:r>
      <w:r w:rsidR="00A25DC3" w:rsidRPr="00A25DC3">
        <w:rPr>
          <w:rFonts w:ascii="Times New Roman" w:hAnsi="Times New Roman"/>
          <w:sz w:val="22"/>
          <w:szCs w:val="22"/>
        </w:rPr>
        <w:t xml:space="preserve">% dozės per 12 valandų išsiskiria su šlapimu kaip </w:t>
      </w:r>
      <w:proofErr w:type="spellStart"/>
      <w:r w:rsidR="00A25DC3" w:rsidRPr="00A25DC3">
        <w:rPr>
          <w:rFonts w:ascii="Times New Roman" w:hAnsi="Times New Roman"/>
          <w:sz w:val="22"/>
          <w:szCs w:val="22"/>
        </w:rPr>
        <w:t>meropenemas</w:t>
      </w:r>
      <w:proofErr w:type="spellEnd"/>
      <w:r w:rsidR="00A25DC3" w:rsidRPr="00A25DC3">
        <w:rPr>
          <w:rFonts w:ascii="Times New Roman" w:hAnsi="Times New Roman"/>
          <w:sz w:val="22"/>
          <w:szCs w:val="22"/>
        </w:rPr>
        <w:t>, dar 12</w:t>
      </w:r>
      <w:r w:rsidR="008E158D">
        <w:rPr>
          <w:rFonts w:ascii="Times New Roman" w:hAnsi="Times New Roman"/>
          <w:sz w:val="22"/>
          <w:szCs w:val="22"/>
        </w:rPr>
        <w:t> </w:t>
      </w:r>
      <w:r w:rsidR="00A25DC3" w:rsidRPr="00A25DC3">
        <w:rPr>
          <w:rFonts w:ascii="Times New Roman" w:hAnsi="Times New Roman"/>
          <w:sz w:val="22"/>
          <w:szCs w:val="22"/>
        </w:rPr>
        <w:t>% - metabolito pavidalu.</w:t>
      </w:r>
      <w:r w:rsidR="00D156B2" w:rsidRPr="002858C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25DC3" w:rsidRPr="00A25DC3">
        <w:rPr>
          <w:rFonts w:ascii="Times New Roman" w:hAnsi="Times New Roman"/>
          <w:sz w:val="22"/>
          <w:szCs w:val="22"/>
        </w:rPr>
        <w:t>Meropenemo</w:t>
      </w:r>
      <w:proofErr w:type="spellEnd"/>
      <w:r w:rsidR="00A25DC3" w:rsidRPr="00A25DC3">
        <w:rPr>
          <w:rFonts w:ascii="Times New Roman" w:hAnsi="Times New Roman"/>
          <w:sz w:val="22"/>
          <w:szCs w:val="22"/>
        </w:rPr>
        <w:t xml:space="preserve"> koncentracija </w:t>
      </w:r>
      <w:r w:rsidR="009A7622" w:rsidRPr="00DD3D48">
        <w:rPr>
          <w:rFonts w:ascii="Times New Roman" w:hAnsi="Times New Roman"/>
          <w:sz w:val="22"/>
          <w:szCs w:val="22"/>
        </w:rPr>
        <w:t>smegenų skystyje</w:t>
      </w:r>
      <w:r w:rsidR="009A7622" w:rsidRPr="00A25DC3">
        <w:rPr>
          <w:rFonts w:ascii="Times New Roman" w:hAnsi="Times New Roman"/>
          <w:sz w:val="22"/>
          <w:szCs w:val="22"/>
        </w:rPr>
        <w:t xml:space="preserve"> </w:t>
      </w:r>
      <w:r w:rsidR="00A25DC3" w:rsidRPr="00A25DC3">
        <w:rPr>
          <w:rFonts w:ascii="Times New Roman" w:hAnsi="Times New Roman"/>
          <w:sz w:val="22"/>
          <w:szCs w:val="22"/>
        </w:rPr>
        <w:t>vaik</w:t>
      </w:r>
      <w:r w:rsidR="009A7622">
        <w:rPr>
          <w:rFonts w:ascii="Times New Roman" w:hAnsi="Times New Roman"/>
          <w:sz w:val="22"/>
          <w:szCs w:val="22"/>
        </w:rPr>
        <w:t xml:space="preserve">ams </w:t>
      </w:r>
      <w:r w:rsidR="00A25DC3" w:rsidRPr="00A25DC3">
        <w:rPr>
          <w:rFonts w:ascii="Times New Roman" w:hAnsi="Times New Roman"/>
          <w:sz w:val="22"/>
          <w:szCs w:val="22"/>
        </w:rPr>
        <w:t>sergan</w:t>
      </w:r>
      <w:r w:rsidR="009A7622">
        <w:rPr>
          <w:rFonts w:ascii="Times New Roman" w:hAnsi="Times New Roman"/>
          <w:sz w:val="22"/>
          <w:szCs w:val="22"/>
        </w:rPr>
        <w:t>tiems</w:t>
      </w:r>
      <w:r w:rsidR="00A25DC3" w:rsidRPr="00A25DC3">
        <w:rPr>
          <w:rFonts w:ascii="Times New Roman" w:hAnsi="Times New Roman"/>
          <w:sz w:val="22"/>
          <w:szCs w:val="22"/>
        </w:rPr>
        <w:t xml:space="preserve"> meningitu, </w:t>
      </w:r>
      <w:r w:rsidR="009A7622">
        <w:rPr>
          <w:rFonts w:ascii="Times New Roman" w:hAnsi="Times New Roman"/>
          <w:sz w:val="22"/>
          <w:szCs w:val="22"/>
        </w:rPr>
        <w:t>siekia</w:t>
      </w:r>
      <w:r w:rsidR="00A25DC3" w:rsidRPr="00A25DC3">
        <w:rPr>
          <w:rFonts w:ascii="Times New Roman" w:hAnsi="Times New Roman"/>
          <w:sz w:val="22"/>
          <w:szCs w:val="22"/>
        </w:rPr>
        <w:t xml:space="preserve"> maždaug 20</w:t>
      </w:r>
      <w:r w:rsidR="008E158D">
        <w:rPr>
          <w:rFonts w:ascii="Times New Roman" w:hAnsi="Times New Roman"/>
          <w:sz w:val="22"/>
          <w:szCs w:val="22"/>
        </w:rPr>
        <w:t> </w:t>
      </w:r>
      <w:r w:rsidR="00A25DC3" w:rsidRPr="00A25DC3">
        <w:rPr>
          <w:rFonts w:ascii="Times New Roman" w:hAnsi="Times New Roman"/>
          <w:sz w:val="22"/>
          <w:szCs w:val="22"/>
        </w:rPr>
        <w:t>% koncentracijos</w:t>
      </w:r>
      <w:r w:rsidR="009A7622">
        <w:rPr>
          <w:rFonts w:ascii="Times New Roman" w:hAnsi="Times New Roman"/>
          <w:sz w:val="22"/>
          <w:szCs w:val="22"/>
        </w:rPr>
        <w:t xml:space="preserve"> kraujo</w:t>
      </w:r>
      <w:r w:rsidR="00A25DC3" w:rsidRPr="00A25DC3">
        <w:rPr>
          <w:rFonts w:ascii="Times New Roman" w:hAnsi="Times New Roman"/>
          <w:sz w:val="22"/>
          <w:szCs w:val="22"/>
        </w:rPr>
        <w:t xml:space="preserve"> plazmoje, nors </w:t>
      </w:r>
      <w:r w:rsidR="00AD576F">
        <w:rPr>
          <w:rFonts w:ascii="Times New Roman" w:hAnsi="Times New Roman"/>
          <w:sz w:val="22"/>
          <w:szCs w:val="22"/>
        </w:rPr>
        <w:t xml:space="preserve">skirtingiems asmenims labai skiriasi </w:t>
      </w:r>
      <w:r w:rsidR="002742EE">
        <w:rPr>
          <w:rFonts w:ascii="Times New Roman" w:hAnsi="Times New Roman"/>
          <w:sz w:val="22"/>
          <w:szCs w:val="22"/>
        </w:rPr>
        <w:t>(</w:t>
      </w:r>
      <w:r w:rsidR="00A25DC3" w:rsidRPr="00A25DC3">
        <w:rPr>
          <w:rFonts w:ascii="Times New Roman" w:hAnsi="Times New Roman"/>
          <w:sz w:val="22"/>
          <w:szCs w:val="22"/>
        </w:rPr>
        <w:t>yra didelis kintamumas</w:t>
      </w:r>
      <w:r w:rsidR="002742EE">
        <w:rPr>
          <w:rFonts w:ascii="Times New Roman" w:hAnsi="Times New Roman"/>
          <w:sz w:val="22"/>
          <w:szCs w:val="22"/>
        </w:rPr>
        <w:t>)</w:t>
      </w:r>
      <w:r w:rsidR="00A25DC3" w:rsidRPr="00A25DC3">
        <w:rPr>
          <w:rFonts w:ascii="Times New Roman" w:hAnsi="Times New Roman"/>
          <w:sz w:val="22"/>
          <w:szCs w:val="22"/>
        </w:rPr>
        <w:t>.</w:t>
      </w:r>
    </w:p>
    <w:p w14:paraId="4F64CA43" w14:textId="77777777" w:rsidR="00FB1D8C" w:rsidRPr="0012473B" w:rsidRDefault="00FB1D8C" w:rsidP="005867FA">
      <w:pPr>
        <w:pStyle w:val="Pagrindinistekstas"/>
        <w:ind w:left="720"/>
        <w:rPr>
          <w:rFonts w:ascii="Times New Roman" w:hAnsi="Times New Roman" w:cs="Times New Roman"/>
          <w:sz w:val="22"/>
          <w:szCs w:val="22"/>
        </w:rPr>
      </w:pPr>
    </w:p>
    <w:p w14:paraId="68B03B50" w14:textId="77777777" w:rsidR="00A25DC3" w:rsidRPr="0012473B" w:rsidRDefault="00A25DC3" w:rsidP="005867FA">
      <w:pPr>
        <w:pStyle w:val="Pagrindinistekstas"/>
        <w:ind w:left="720"/>
        <w:rPr>
          <w:rFonts w:ascii="Times New Roman" w:hAnsi="Times New Roman" w:cs="Times New Roman"/>
          <w:sz w:val="22"/>
          <w:szCs w:val="22"/>
        </w:rPr>
      </w:pPr>
      <w:proofErr w:type="spellStart"/>
      <w:r w:rsidRPr="0012473B">
        <w:rPr>
          <w:rFonts w:ascii="Times New Roman" w:hAnsi="Times New Roman" w:cs="Times New Roman"/>
          <w:sz w:val="22"/>
          <w:szCs w:val="22"/>
        </w:rPr>
        <w:t>Meropenemo</w:t>
      </w:r>
      <w:proofErr w:type="spellEnd"/>
      <w:r w:rsidRPr="0012473B">
        <w:rPr>
          <w:rFonts w:ascii="Times New Roman" w:hAnsi="Times New Roman" w:cs="Times New Roman"/>
          <w:sz w:val="22"/>
          <w:szCs w:val="22"/>
        </w:rPr>
        <w:t xml:space="preserve"> farmakokinetika naujagimiams, kuriems reikalingas </w:t>
      </w:r>
      <w:proofErr w:type="spellStart"/>
      <w:r w:rsidRPr="0012473B">
        <w:rPr>
          <w:rFonts w:ascii="Times New Roman" w:hAnsi="Times New Roman" w:cs="Times New Roman"/>
          <w:sz w:val="22"/>
          <w:szCs w:val="22"/>
        </w:rPr>
        <w:t>priešinfekcinis</w:t>
      </w:r>
      <w:proofErr w:type="spellEnd"/>
      <w:r w:rsidRPr="0012473B">
        <w:rPr>
          <w:rFonts w:ascii="Times New Roman" w:hAnsi="Times New Roman" w:cs="Times New Roman"/>
          <w:sz w:val="22"/>
          <w:szCs w:val="22"/>
        </w:rPr>
        <w:t xml:space="preserve"> gydymas, parodė didesnį klirensą</w:t>
      </w:r>
      <w:r w:rsidR="00D10692" w:rsidRPr="0012473B">
        <w:rPr>
          <w:rFonts w:ascii="Times New Roman" w:hAnsi="Times New Roman" w:cs="Times New Roman"/>
          <w:sz w:val="22"/>
          <w:szCs w:val="22"/>
        </w:rPr>
        <w:t xml:space="preserve"> tiems</w:t>
      </w:r>
      <w:r w:rsidRPr="0012473B">
        <w:rPr>
          <w:rFonts w:ascii="Times New Roman" w:hAnsi="Times New Roman" w:cs="Times New Roman"/>
          <w:sz w:val="22"/>
          <w:szCs w:val="22"/>
        </w:rPr>
        <w:t xml:space="preserve">, kurių chronologinis ar </w:t>
      </w:r>
      <w:proofErr w:type="spellStart"/>
      <w:r w:rsidRPr="0012473B">
        <w:rPr>
          <w:rFonts w:ascii="Times New Roman" w:hAnsi="Times New Roman" w:cs="Times New Roman"/>
          <w:sz w:val="22"/>
          <w:szCs w:val="22"/>
        </w:rPr>
        <w:t>gestacinis</w:t>
      </w:r>
      <w:proofErr w:type="spellEnd"/>
      <w:r w:rsidRPr="0012473B">
        <w:rPr>
          <w:rFonts w:ascii="Times New Roman" w:hAnsi="Times New Roman" w:cs="Times New Roman"/>
          <w:sz w:val="22"/>
          <w:szCs w:val="22"/>
        </w:rPr>
        <w:t xml:space="preserve"> amžius buvo didesnis, o vidutinis pusinės eliminacijos laikas buvo 2,9 valandos.</w:t>
      </w:r>
      <w:r w:rsidR="00D156B2" w:rsidRPr="001247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473B">
        <w:rPr>
          <w:rFonts w:ascii="Times New Roman" w:hAnsi="Times New Roman" w:cs="Times New Roman"/>
          <w:sz w:val="22"/>
          <w:szCs w:val="22"/>
        </w:rPr>
        <w:t>Monte</w:t>
      </w:r>
      <w:proofErr w:type="spellEnd"/>
      <w:r w:rsidRPr="0012473B">
        <w:rPr>
          <w:rFonts w:ascii="Times New Roman" w:hAnsi="Times New Roman" w:cs="Times New Roman"/>
          <w:sz w:val="22"/>
          <w:szCs w:val="22"/>
        </w:rPr>
        <w:t xml:space="preserve"> Karlo </w:t>
      </w:r>
      <w:r w:rsidRPr="002742EE">
        <w:rPr>
          <w:rFonts w:ascii="Times New Roman" w:hAnsi="Times New Roman" w:cs="Times New Roman"/>
          <w:sz w:val="22"/>
          <w:szCs w:val="22"/>
        </w:rPr>
        <w:t>modeliavimas</w:t>
      </w:r>
      <w:r w:rsidRPr="0012473B">
        <w:rPr>
          <w:rFonts w:ascii="Times New Roman" w:hAnsi="Times New Roman" w:cs="Times New Roman"/>
          <w:sz w:val="22"/>
          <w:szCs w:val="22"/>
        </w:rPr>
        <w:t xml:space="preserve">, pagrįstas populiacijos </w:t>
      </w:r>
      <w:r w:rsidR="00FB1D8C" w:rsidRPr="0012473B">
        <w:rPr>
          <w:rFonts w:ascii="Times New Roman" w:hAnsi="Times New Roman" w:cs="Times New Roman"/>
          <w:sz w:val="22"/>
          <w:szCs w:val="22"/>
        </w:rPr>
        <w:t xml:space="preserve">farmakokinetikos </w:t>
      </w:r>
      <w:r w:rsidRPr="0012473B">
        <w:rPr>
          <w:rFonts w:ascii="Times New Roman" w:hAnsi="Times New Roman" w:cs="Times New Roman"/>
          <w:sz w:val="22"/>
          <w:szCs w:val="22"/>
        </w:rPr>
        <w:t>modeliu, parodė, kad dozės režimas 20</w:t>
      </w:r>
      <w:r w:rsidR="008E158D" w:rsidRPr="0012473B">
        <w:rPr>
          <w:rFonts w:ascii="Times New Roman" w:hAnsi="Times New Roman" w:cs="Times New Roman"/>
          <w:sz w:val="22"/>
          <w:szCs w:val="22"/>
        </w:rPr>
        <w:t> </w:t>
      </w:r>
      <w:r w:rsidRPr="0012473B">
        <w:rPr>
          <w:rFonts w:ascii="Times New Roman" w:hAnsi="Times New Roman" w:cs="Times New Roman"/>
          <w:sz w:val="22"/>
          <w:szCs w:val="22"/>
        </w:rPr>
        <w:t xml:space="preserve">mg/kg </w:t>
      </w:r>
      <w:r w:rsidR="00FB1D8C" w:rsidRPr="0012473B">
        <w:rPr>
          <w:rFonts w:ascii="Times New Roman" w:hAnsi="Times New Roman" w:cs="Times New Roman"/>
          <w:sz w:val="22"/>
          <w:szCs w:val="22"/>
        </w:rPr>
        <w:t xml:space="preserve">kas </w:t>
      </w:r>
      <w:r w:rsidRPr="0012473B">
        <w:rPr>
          <w:rFonts w:ascii="Times New Roman" w:hAnsi="Times New Roman" w:cs="Times New Roman"/>
          <w:sz w:val="22"/>
          <w:szCs w:val="22"/>
        </w:rPr>
        <w:t>8 valandas pasiekė 60</w:t>
      </w:r>
      <w:r w:rsidR="008E158D" w:rsidRPr="0012473B">
        <w:rPr>
          <w:rFonts w:ascii="Times New Roman" w:hAnsi="Times New Roman" w:cs="Times New Roman"/>
          <w:sz w:val="22"/>
          <w:szCs w:val="22"/>
        </w:rPr>
        <w:t> </w:t>
      </w:r>
      <w:r w:rsidRPr="0012473B">
        <w:rPr>
          <w:rFonts w:ascii="Times New Roman" w:hAnsi="Times New Roman" w:cs="Times New Roman"/>
          <w:sz w:val="22"/>
          <w:szCs w:val="22"/>
        </w:rPr>
        <w:t xml:space="preserve">% </w:t>
      </w:r>
      <w:r w:rsidR="002742EE">
        <w:rPr>
          <w:rFonts w:ascii="Times New Roman" w:hAnsi="Times New Roman" w:cs="Times New Roman"/>
          <w:sz w:val="22"/>
          <w:szCs w:val="22"/>
        </w:rPr>
        <w:t>L</w:t>
      </w:r>
      <w:r w:rsidR="00FB1D8C" w:rsidRPr="0012473B">
        <w:rPr>
          <w:rFonts w:ascii="Times New Roman" w:hAnsi="Times New Roman" w:cs="Times New Roman"/>
          <w:sz w:val="22"/>
          <w:szCs w:val="22"/>
        </w:rPr>
        <w:t> &gt;</w:t>
      </w:r>
      <w:r w:rsidR="0012473B" w:rsidRPr="0012473B">
        <w:rPr>
          <w:rFonts w:ascii="Times New Roman" w:hAnsi="Times New Roman" w:cs="Times New Roman"/>
          <w:sz w:val="22"/>
          <w:szCs w:val="22"/>
        </w:rPr>
        <w:t> </w:t>
      </w:r>
      <w:r w:rsidR="00FB1D8C" w:rsidRPr="00DD3D48">
        <w:rPr>
          <w:rFonts w:ascii="Times New Roman" w:hAnsi="Times New Roman" w:cs="Times New Roman"/>
          <w:sz w:val="22"/>
          <w:szCs w:val="22"/>
        </w:rPr>
        <w:t xml:space="preserve">MIK </w:t>
      </w:r>
      <w:r w:rsidR="00E9736D">
        <w:rPr>
          <w:rFonts w:ascii="Times New Roman" w:hAnsi="Times New Roman" w:cs="Times New Roman"/>
          <w:sz w:val="22"/>
          <w:szCs w:val="22"/>
        </w:rPr>
        <w:t xml:space="preserve">prieš </w:t>
      </w:r>
      <w:r w:rsidRPr="00DD3D48">
        <w:rPr>
          <w:rFonts w:ascii="Times New Roman" w:hAnsi="Times New Roman" w:cs="Times New Roman"/>
          <w:i/>
          <w:sz w:val="22"/>
          <w:szCs w:val="22"/>
        </w:rPr>
        <w:t xml:space="preserve">P </w:t>
      </w:r>
      <w:proofErr w:type="spellStart"/>
      <w:r w:rsidR="00FB1D8C" w:rsidRPr="00DD3D48">
        <w:rPr>
          <w:rFonts w:ascii="Times New Roman" w:hAnsi="Times New Roman" w:cs="Times New Roman"/>
          <w:i/>
          <w:sz w:val="22"/>
          <w:szCs w:val="22"/>
        </w:rPr>
        <w:t>aeruginosa</w:t>
      </w:r>
      <w:proofErr w:type="spellEnd"/>
      <w:r w:rsidR="00FB1D8C" w:rsidRPr="0012473B">
        <w:rPr>
          <w:rFonts w:ascii="Times New Roman" w:hAnsi="Times New Roman" w:cs="Times New Roman"/>
          <w:sz w:val="22"/>
          <w:szCs w:val="22"/>
        </w:rPr>
        <w:t xml:space="preserve"> 95 % prieš laiką </w:t>
      </w:r>
      <w:proofErr w:type="spellStart"/>
      <w:r w:rsidR="00FB1D8C" w:rsidRPr="0012473B">
        <w:rPr>
          <w:rFonts w:ascii="Times New Roman" w:hAnsi="Times New Roman" w:cs="Times New Roman"/>
          <w:sz w:val="22"/>
          <w:szCs w:val="22"/>
        </w:rPr>
        <w:t>gimusiųsių</w:t>
      </w:r>
      <w:proofErr w:type="spellEnd"/>
      <w:r w:rsidR="00FB1D8C" w:rsidRPr="0012473B">
        <w:rPr>
          <w:rFonts w:ascii="Times New Roman" w:hAnsi="Times New Roman" w:cs="Times New Roman"/>
          <w:sz w:val="22"/>
          <w:szCs w:val="22"/>
        </w:rPr>
        <w:t xml:space="preserve"> </w:t>
      </w:r>
      <w:r w:rsidR="00E9736D">
        <w:rPr>
          <w:rFonts w:ascii="Times New Roman" w:hAnsi="Times New Roman" w:cs="Times New Roman"/>
          <w:sz w:val="22"/>
          <w:szCs w:val="22"/>
        </w:rPr>
        <w:t xml:space="preserve">naujagimių </w:t>
      </w:r>
      <w:r w:rsidR="00FB1D8C" w:rsidRPr="0012473B">
        <w:rPr>
          <w:rFonts w:ascii="Times New Roman" w:hAnsi="Times New Roman" w:cs="Times New Roman"/>
          <w:sz w:val="22"/>
          <w:szCs w:val="22"/>
        </w:rPr>
        <w:t>ir 91 % išnešiotų naujagimių.</w:t>
      </w:r>
    </w:p>
    <w:p w14:paraId="4BE05722" w14:textId="77777777" w:rsidR="008E158D" w:rsidRPr="0012473B" w:rsidRDefault="008E158D" w:rsidP="005867FA">
      <w:pPr>
        <w:pStyle w:val="Pagrindinistekstas"/>
        <w:ind w:left="720"/>
        <w:rPr>
          <w:rFonts w:ascii="Times New Roman" w:hAnsi="Times New Roman" w:cs="Times New Roman"/>
          <w:b/>
          <w:sz w:val="22"/>
          <w:szCs w:val="22"/>
        </w:rPr>
      </w:pPr>
    </w:p>
    <w:p w14:paraId="787BA2D7" w14:textId="77777777" w:rsidR="00301C03" w:rsidRPr="00DD3D48" w:rsidRDefault="00743615" w:rsidP="005867FA">
      <w:pPr>
        <w:pStyle w:val="Pagrindinistekstas"/>
        <w:ind w:left="720"/>
        <w:rPr>
          <w:rFonts w:ascii="Times New Roman" w:hAnsi="Times New Roman" w:cs="Times New Roman"/>
          <w:sz w:val="22"/>
          <w:szCs w:val="22"/>
          <w:u w:val="single"/>
        </w:rPr>
      </w:pPr>
      <w:r w:rsidRPr="0012473B">
        <w:rPr>
          <w:rFonts w:ascii="Times New Roman" w:hAnsi="Times New Roman" w:cs="Times New Roman"/>
          <w:sz w:val="22"/>
          <w:szCs w:val="22"/>
          <w:u w:val="single"/>
        </w:rPr>
        <w:t>Senyvi</w:t>
      </w:r>
      <w:r w:rsidRPr="00DD3D4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301C03" w:rsidRPr="00DD3D48">
        <w:rPr>
          <w:rFonts w:ascii="Times New Roman" w:hAnsi="Times New Roman" w:cs="Times New Roman"/>
          <w:sz w:val="22"/>
          <w:szCs w:val="22"/>
          <w:u w:val="single"/>
        </w:rPr>
        <w:t>pacientai</w:t>
      </w:r>
    </w:p>
    <w:p w14:paraId="3A231D19" w14:textId="77777777" w:rsidR="00B664B8" w:rsidRDefault="00301C03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 w:rsidRPr="00301C03">
        <w:rPr>
          <w:rFonts w:ascii="Times New Roman" w:hAnsi="Times New Roman"/>
          <w:sz w:val="22"/>
          <w:szCs w:val="22"/>
        </w:rPr>
        <w:t xml:space="preserve">Farmakokinetikos tyrimai su sveikais </w:t>
      </w:r>
      <w:r w:rsidR="00A57E98">
        <w:rPr>
          <w:rFonts w:ascii="Times New Roman" w:hAnsi="Times New Roman"/>
          <w:sz w:val="22"/>
          <w:szCs w:val="22"/>
        </w:rPr>
        <w:t>senyvais</w:t>
      </w:r>
      <w:r w:rsidR="00A57E98" w:rsidRPr="00301C03">
        <w:rPr>
          <w:rFonts w:ascii="Times New Roman" w:hAnsi="Times New Roman"/>
          <w:sz w:val="22"/>
          <w:szCs w:val="22"/>
        </w:rPr>
        <w:t xml:space="preserve"> </w:t>
      </w:r>
      <w:r w:rsidRPr="00301C03">
        <w:rPr>
          <w:rFonts w:ascii="Times New Roman" w:hAnsi="Times New Roman"/>
          <w:sz w:val="22"/>
          <w:szCs w:val="22"/>
        </w:rPr>
        <w:t>asmenimis (65</w:t>
      </w:r>
      <w:r w:rsidR="007E7D5B">
        <w:rPr>
          <w:rFonts w:ascii="Times New Roman" w:hAnsi="Times New Roman"/>
          <w:sz w:val="22"/>
          <w:szCs w:val="22"/>
        </w:rPr>
        <w:t>-</w:t>
      </w:r>
      <w:r w:rsidRPr="00301C03">
        <w:rPr>
          <w:rFonts w:ascii="Times New Roman" w:hAnsi="Times New Roman"/>
          <w:sz w:val="22"/>
          <w:szCs w:val="22"/>
        </w:rPr>
        <w:t xml:space="preserve">80 metų) parodė </w:t>
      </w:r>
      <w:r w:rsidRPr="00E11681">
        <w:rPr>
          <w:rFonts w:ascii="Times New Roman" w:hAnsi="Times New Roman"/>
          <w:sz w:val="22"/>
          <w:szCs w:val="22"/>
        </w:rPr>
        <w:t>plazmos klirenso</w:t>
      </w:r>
      <w:r w:rsidRPr="00301C03">
        <w:rPr>
          <w:rFonts w:ascii="Times New Roman" w:hAnsi="Times New Roman"/>
          <w:sz w:val="22"/>
          <w:szCs w:val="22"/>
        </w:rPr>
        <w:t xml:space="preserve"> sumažėjimą, kuris koreliuoja su amžiumi susijusiu kreatinino klirenso sumažėjimu ir mažesniu </w:t>
      </w:r>
      <w:r w:rsidRPr="002742EE">
        <w:rPr>
          <w:rFonts w:ascii="Times New Roman" w:hAnsi="Times New Roman"/>
          <w:sz w:val="22"/>
          <w:szCs w:val="22"/>
        </w:rPr>
        <w:t>ne inkstų klirenso</w:t>
      </w:r>
      <w:r w:rsidRPr="00301C03">
        <w:rPr>
          <w:rFonts w:ascii="Times New Roman" w:hAnsi="Times New Roman"/>
          <w:sz w:val="22"/>
          <w:szCs w:val="22"/>
        </w:rPr>
        <w:t xml:space="preserve"> sumažėjimu. Senyviems pacientams dozės koreguoti nereikia, išskyrus vidutinio sunkumo ar sunkų inkstų funkcijos sutrikimą (žr. 4.2 skyrių).</w:t>
      </w:r>
    </w:p>
    <w:p w14:paraId="70201FD2" w14:textId="77777777" w:rsidR="00603D35" w:rsidRPr="002858CA" w:rsidRDefault="00603D35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</w:p>
    <w:p w14:paraId="1B71B008" w14:textId="77777777" w:rsidR="00B664B8" w:rsidRDefault="00D156B2" w:rsidP="005867FA">
      <w:pPr>
        <w:pStyle w:val="Pagrindinistekstas"/>
        <w:rPr>
          <w:rFonts w:ascii="Times New Roman" w:hAnsi="Times New Roman"/>
          <w:b/>
          <w:bCs/>
          <w:sz w:val="22"/>
          <w:szCs w:val="22"/>
        </w:rPr>
      </w:pPr>
      <w:bookmarkStart w:id="14" w:name="PRECLINICAL_SAFETY"/>
      <w:bookmarkEnd w:id="14"/>
      <w:r w:rsidRPr="002858CA">
        <w:rPr>
          <w:rFonts w:ascii="Times New Roman" w:hAnsi="Times New Roman"/>
          <w:b/>
          <w:bCs/>
          <w:sz w:val="22"/>
          <w:szCs w:val="22"/>
        </w:rPr>
        <w:t xml:space="preserve">5.3 </w:t>
      </w:r>
      <w:r w:rsidRPr="002858CA">
        <w:rPr>
          <w:rFonts w:ascii="Times New Roman" w:hAnsi="Times New Roman"/>
          <w:b/>
          <w:bCs/>
          <w:sz w:val="22"/>
          <w:szCs w:val="22"/>
        </w:rPr>
        <w:tab/>
      </w:r>
      <w:proofErr w:type="spellStart"/>
      <w:r w:rsidR="00345D9B" w:rsidRPr="00345D9B">
        <w:rPr>
          <w:rFonts w:ascii="Times New Roman" w:hAnsi="Times New Roman"/>
          <w:b/>
          <w:bCs/>
          <w:sz w:val="22"/>
          <w:szCs w:val="22"/>
        </w:rPr>
        <w:t>Ikiklinikinių</w:t>
      </w:r>
      <w:proofErr w:type="spellEnd"/>
      <w:r w:rsidR="00345D9B" w:rsidRPr="00345D9B">
        <w:rPr>
          <w:rFonts w:ascii="Times New Roman" w:hAnsi="Times New Roman"/>
          <w:b/>
          <w:bCs/>
          <w:sz w:val="22"/>
          <w:szCs w:val="22"/>
        </w:rPr>
        <w:t xml:space="preserve"> saugumo tyrimų duomenys</w:t>
      </w:r>
    </w:p>
    <w:p w14:paraId="737AD661" w14:textId="77777777" w:rsidR="00424B68" w:rsidRPr="002858CA" w:rsidRDefault="00424B68" w:rsidP="005867FA">
      <w:pPr>
        <w:pStyle w:val="Pagrindinistekstas"/>
        <w:rPr>
          <w:rFonts w:ascii="Times New Roman" w:hAnsi="Times New Roman"/>
          <w:b/>
          <w:bCs/>
          <w:sz w:val="22"/>
          <w:szCs w:val="22"/>
        </w:rPr>
      </w:pPr>
    </w:p>
    <w:p w14:paraId="4A7F3F46" w14:textId="119DB59A" w:rsidR="00424B68" w:rsidRDefault="00345D9B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 w:rsidRPr="00345D9B">
        <w:rPr>
          <w:rFonts w:ascii="Times New Roman" w:hAnsi="Times New Roman"/>
          <w:sz w:val="22"/>
          <w:szCs w:val="22"/>
        </w:rPr>
        <w:t xml:space="preserve">Tyrimai su gyvūnais rodo, kad </w:t>
      </w:r>
      <w:r w:rsidRPr="002742EE">
        <w:rPr>
          <w:rFonts w:ascii="Times New Roman" w:hAnsi="Times New Roman"/>
          <w:sz w:val="22"/>
          <w:szCs w:val="22"/>
        </w:rPr>
        <w:t xml:space="preserve">inkstai gerai toleruoja </w:t>
      </w:r>
      <w:proofErr w:type="spellStart"/>
      <w:r w:rsidRPr="002742EE">
        <w:rPr>
          <w:rFonts w:ascii="Times New Roman" w:hAnsi="Times New Roman"/>
          <w:sz w:val="22"/>
          <w:szCs w:val="22"/>
        </w:rPr>
        <w:t>meropenemą</w:t>
      </w:r>
      <w:proofErr w:type="spellEnd"/>
      <w:r w:rsidRPr="002742EE">
        <w:rPr>
          <w:rFonts w:ascii="Times New Roman" w:hAnsi="Times New Roman"/>
          <w:sz w:val="22"/>
          <w:szCs w:val="22"/>
        </w:rPr>
        <w:t>.</w:t>
      </w:r>
      <w:r w:rsidRPr="00345D9B">
        <w:rPr>
          <w:rFonts w:ascii="Times New Roman" w:hAnsi="Times New Roman"/>
          <w:sz w:val="22"/>
          <w:szCs w:val="22"/>
        </w:rPr>
        <w:t xml:space="preserve"> 7 dienų </w:t>
      </w:r>
      <w:r w:rsidR="00424B68">
        <w:rPr>
          <w:rFonts w:ascii="Times New Roman" w:hAnsi="Times New Roman"/>
          <w:sz w:val="22"/>
          <w:szCs w:val="22"/>
        </w:rPr>
        <w:t xml:space="preserve">trukmės </w:t>
      </w:r>
      <w:r w:rsidRPr="00345D9B">
        <w:rPr>
          <w:rFonts w:ascii="Times New Roman" w:hAnsi="Times New Roman"/>
          <w:sz w:val="22"/>
          <w:szCs w:val="22"/>
        </w:rPr>
        <w:t xml:space="preserve">tyrimo metu histologiniai inkstų kanalėlių pažeidimo požymiai buvo pastebėti tik </w:t>
      </w:r>
      <w:r w:rsidR="00424B68">
        <w:rPr>
          <w:rFonts w:ascii="Times New Roman" w:hAnsi="Times New Roman"/>
          <w:sz w:val="22"/>
          <w:szCs w:val="22"/>
        </w:rPr>
        <w:t xml:space="preserve">po vienkartinių </w:t>
      </w:r>
      <w:r w:rsidRPr="00345D9B">
        <w:rPr>
          <w:rFonts w:ascii="Times New Roman" w:hAnsi="Times New Roman"/>
          <w:sz w:val="22"/>
          <w:szCs w:val="22"/>
        </w:rPr>
        <w:t>2</w:t>
      </w:r>
      <w:r w:rsidR="00731FF6">
        <w:rPr>
          <w:rFonts w:ascii="Times New Roman" w:hAnsi="Times New Roman"/>
          <w:sz w:val="22"/>
          <w:szCs w:val="22"/>
        </w:rPr>
        <w:t> </w:t>
      </w:r>
      <w:r w:rsidRPr="00345D9B">
        <w:rPr>
          <w:rFonts w:ascii="Times New Roman" w:hAnsi="Times New Roman"/>
          <w:sz w:val="22"/>
          <w:szCs w:val="22"/>
        </w:rPr>
        <w:t>000</w:t>
      </w:r>
      <w:r w:rsidR="008E158D">
        <w:rPr>
          <w:rFonts w:ascii="Times New Roman" w:hAnsi="Times New Roman"/>
          <w:sz w:val="22"/>
          <w:szCs w:val="22"/>
        </w:rPr>
        <w:t> </w:t>
      </w:r>
      <w:r w:rsidRPr="00345D9B">
        <w:rPr>
          <w:rFonts w:ascii="Times New Roman" w:hAnsi="Times New Roman"/>
          <w:sz w:val="22"/>
          <w:szCs w:val="22"/>
        </w:rPr>
        <w:t>mg/kg ir didesn</w:t>
      </w:r>
      <w:r w:rsidR="00424B68">
        <w:rPr>
          <w:rFonts w:ascii="Times New Roman" w:hAnsi="Times New Roman"/>
          <w:sz w:val="22"/>
          <w:szCs w:val="22"/>
        </w:rPr>
        <w:t>ių</w:t>
      </w:r>
      <w:r w:rsidRPr="00345D9B">
        <w:rPr>
          <w:rFonts w:ascii="Times New Roman" w:hAnsi="Times New Roman"/>
          <w:sz w:val="22"/>
          <w:szCs w:val="22"/>
        </w:rPr>
        <w:t xml:space="preserve"> doz</w:t>
      </w:r>
      <w:r w:rsidR="00424B68">
        <w:rPr>
          <w:rFonts w:ascii="Times New Roman" w:hAnsi="Times New Roman"/>
          <w:sz w:val="22"/>
          <w:szCs w:val="22"/>
        </w:rPr>
        <w:t>ių</w:t>
      </w:r>
      <w:r>
        <w:rPr>
          <w:rFonts w:ascii="Times New Roman" w:hAnsi="Times New Roman"/>
          <w:sz w:val="22"/>
          <w:szCs w:val="22"/>
        </w:rPr>
        <w:t>,</w:t>
      </w:r>
      <w:r w:rsidR="00424B68" w:rsidRPr="00424B68">
        <w:rPr>
          <w:rFonts w:ascii="Times New Roman" w:hAnsi="Times New Roman"/>
          <w:sz w:val="22"/>
          <w:szCs w:val="22"/>
        </w:rPr>
        <w:t xml:space="preserve"> </w:t>
      </w:r>
      <w:r w:rsidR="00424B68" w:rsidRPr="00345D9B">
        <w:rPr>
          <w:rFonts w:ascii="Times New Roman" w:hAnsi="Times New Roman"/>
          <w:sz w:val="22"/>
          <w:szCs w:val="22"/>
        </w:rPr>
        <w:t>pelėms ir šunims</w:t>
      </w:r>
      <w:r w:rsidR="00424B68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</w:t>
      </w:r>
      <w:r w:rsidR="00424B68">
        <w:rPr>
          <w:rFonts w:ascii="Times New Roman" w:hAnsi="Times New Roman"/>
          <w:sz w:val="22"/>
          <w:szCs w:val="22"/>
        </w:rPr>
        <w:t>o</w:t>
      </w:r>
      <w:r w:rsidRPr="00345D9B">
        <w:rPr>
          <w:rFonts w:ascii="Times New Roman" w:hAnsi="Times New Roman"/>
          <w:sz w:val="22"/>
          <w:szCs w:val="22"/>
        </w:rPr>
        <w:t xml:space="preserve"> beždžion</w:t>
      </w:r>
      <w:r w:rsidR="00424B68">
        <w:rPr>
          <w:rFonts w:ascii="Times New Roman" w:hAnsi="Times New Roman"/>
          <w:sz w:val="22"/>
          <w:szCs w:val="22"/>
        </w:rPr>
        <w:t>ėms -</w:t>
      </w:r>
      <w:r w:rsidRPr="00345D9B">
        <w:rPr>
          <w:rFonts w:ascii="Times New Roman" w:hAnsi="Times New Roman"/>
          <w:sz w:val="22"/>
          <w:szCs w:val="22"/>
        </w:rPr>
        <w:t xml:space="preserve"> </w:t>
      </w:r>
      <w:r w:rsidR="00424B68">
        <w:rPr>
          <w:rFonts w:ascii="Times New Roman" w:hAnsi="Times New Roman"/>
          <w:sz w:val="22"/>
          <w:szCs w:val="22"/>
        </w:rPr>
        <w:t xml:space="preserve"> po </w:t>
      </w:r>
      <w:r w:rsidRPr="00345D9B">
        <w:rPr>
          <w:rFonts w:ascii="Times New Roman" w:hAnsi="Times New Roman"/>
          <w:sz w:val="22"/>
          <w:szCs w:val="22"/>
        </w:rPr>
        <w:t>500</w:t>
      </w:r>
      <w:r w:rsidR="008E158D">
        <w:rPr>
          <w:rFonts w:ascii="Times New Roman" w:hAnsi="Times New Roman"/>
          <w:sz w:val="22"/>
          <w:szCs w:val="22"/>
        </w:rPr>
        <w:t> </w:t>
      </w:r>
      <w:r w:rsidRPr="00345D9B">
        <w:rPr>
          <w:rFonts w:ascii="Times New Roman" w:hAnsi="Times New Roman"/>
          <w:sz w:val="22"/>
          <w:szCs w:val="22"/>
        </w:rPr>
        <w:t>mg/kg doz</w:t>
      </w:r>
      <w:r w:rsidR="00424B68">
        <w:rPr>
          <w:rFonts w:ascii="Times New Roman" w:hAnsi="Times New Roman"/>
          <w:sz w:val="22"/>
          <w:szCs w:val="22"/>
        </w:rPr>
        <w:t>ių</w:t>
      </w:r>
      <w:r>
        <w:rPr>
          <w:rFonts w:ascii="Times New Roman" w:hAnsi="Times New Roman"/>
          <w:sz w:val="22"/>
          <w:szCs w:val="22"/>
        </w:rPr>
        <w:t>.</w:t>
      </w:r>
    </w:p>
    <w:p w14:paraId="0EAB39F9" w14:textId="77777777" w:rsidR="00424B68" w:rsidRDefault="00424B68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</w:p>
    <w:p w14:paraId="59DBBB41" w14:textId="2546FCE3" w:rsidR="00424B68" w:rsidRDefault="00345D9B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proofErr w:type="spellStart"/>
      <w:r w:rsidRPr="00345D9B">
        <w:rPr>
          <w:rFonts w:ascii="Times New Roman" w:hAnsi="Times New Roman"/>
          <w:sz w:val="22"/>
          <w:szCs w:val="22"/>
        </w:rPr>
        <w:t>Meropenemas</w:t>
      </w:r>
      <w:proofErr w:type="spellEnd"/>
      <w:r w:rsidRPr="00345D9B">
        <w:rPr>
          <w:rFonts w:ascii="Times New Roman" w:hAnsi="Times New Roman"/>
          <w:sz w:val="22"/>
          <w:szCs w:val="22"/>
        </w:rPr>
        <w:t xml:space="preserve"> paprastai yra gerai toleruojamas centrinės nervų sistemos.</w:t>
      </w:r>
      <w:r>
        <w:rPr>
          <w:rFonts w:ascii="Times New Roman" w:hAnsi="Times New Roman"/>
          <w:sz w:val="22"/>
          <w:szCs w:val="22"/>
        </w:rPr>
        <w:t xml:space="preserve"> </w:t>
      </w:r>
      <w:r w:rsidRPr="00345D9B">
        <w:rPr>
          <w:rFonts w:ascii="Times New Roman" w:hAnsi="Times New Roman"/>
          <w:sz w:val="22"/>
          <w:szCs w:val="22"/>
        </w:rPr>
        <w:t xml:space="preserve">Poveikis </w:t>
      </w:r>
      <w:r w:rsidR="00424B68">
        <w:rPr>
          <w:rFonts w:ascii="Times New Roman" w:hAnsi="Times New Roman"/>
          <w:sz w:val="22"/>
          <w:szCs w:val="22"/>
        </w:rPr>
        <w:t xml:space="preserve">centrinei nervų sistemai </w:t>
      </w:r>
      <w:r w:rsidRPr="00345D9B">
        <w:rPr>
          <w:rFonts w:ascii="Times New Roman" w:hAnsi="Times New Roman"/>
          <w:sz w:val="22"/>
          <w:szCs w:val="22"/>
        </w:rPr>
        <w:t>buvo pastebėtas atliekant ūmaus toksiškumo tyrimus su graužikais, vartojant didesnes kaip 1</w:t>
      </w:r>
      <w:r w:rsidR="00731FF6">
        <w:rPr>
          <w:rFonts w:ascii="Times New Roman" w:hAnsi="Times New Roman"/>
          <w:sz w:val="22"/>
          <w:szCs w:val="22"/>
        </w:rPr>
        <w:t> </w:t>
      </w:r>
      <w:r w:rsidRPr="00345D9B">
        <w:rPr>
          <w:rFonts w:ascii="Times New Roman" w:hAnsi="Times New Roman"/>
          <w:sz w:val="22"/>
          <w:szCs w:val="22"/>
        </w:rPr>
        <w:t>000</w:t>
      </w:r>
      <w:r w:rsidR="008E158D">
        <w:rPr>
          <w:rFonts w:ascii="Times New Roman" w:hAnsi="Times New Roman"/>
          <w:sz w:val="22"/>
          <w:szCs w:val="22"/>
        </w:rPr>
        <w:t> </w:t>
      </w:r>
      <w:r w:rsidRPr="00345D9B">
        <w:rPr>
          <w:rFonts w:ascii="Times New Roman" w:hAnsi="Times New Roman"/>
          <w:sz w:val="22"/>
          <w:szCs w:val="22"/>
        </w:rPr>
        <w:t>mg/kg dozes.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5DAB967C" w14:textId="77777777" w:rsidR="00424B68" w:rsidRDefault="00424B68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</w:p>
    <w:p w14:paraId="1AB90624" w14:textId="4BF45E76" w:rsidR="00345D9B" w:rsidRDefault="00F309B3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Suleisto į veną </w:t>
      </w:r>
      <w:proofErr w:type="spellStart"/>
      <w:r w:rsidR="00345D9B" w:rsidRPr="00E11681">
        <w:rPr>
          <w:rFonts w:ascii="Times New Roman" w:hAnsi="Times New Roman" w:cs="Times New Roman"/>
          <w:sz w:val="22"/>
          <w:szCs w:val="22"/>
        </w:rPr>
        <w:t>Meropenemo</w:t>
      </w:r>
      <w:proofErr w:type="spellEnd"/>
      <w:r w:rsidR="00345D9B" w:rsidRPr="00E11681">
        <w:rPr>
          <w:rFonts w:ascii="Times New Roman" w:hAnsi="Times New Roman" w:cs="Times New Roman"/>
          <w:sz w:val="22"/>
          <w:szCs w:val="22"/>
        </w:rPr>
        <w:t xml:space="preserve"> </w:t>
      </w:r>
      <w:r w:rsidR="005E707A" w:rsidRPr="00DD3D48">
        <w:rPr>
          <w:rStyle w:val="acopre"/>
          <w:rFonts w:ascii="Times New Roman" w:hAnsi="Times New Roman" w:cs="Times New Roman"/>
          <w:sz w:val="22"/>
          <w:szCs w:val="22"/>
        </w:rPr>
        <w:t xml:space="preserve">vidutinė </w:t>
      </w:r>
      <w:r w:rsidR="005E707A" w:rsidRPr="00DD3D48">
        <w:rPr>
          <w:rStyle w:val="Emfaz"/>
          <w:rFonts w:ascii="Times New Roman" w:hAnsi="Times New Roman" w:cs="Times New Roman"/>
          <w:i w:val="0"/>
          <w:sz w:val="22"/>
          <w:szCs w:val="22"/>
        </w:rPr>
        <w:t>mirtina dozė</w:t>
      </w:r>
      <w:r w:rsidR="005E707A" w:rsidRPr="00E11681">
        <w:rPr>
          <w:rFonts w:ascii="Times New Roman" w:hAnsi="Times New Roman" w:cs="Times New Roman"/>
          <w:sz w:val="22"/>
          <w:szCs w:val="22"/>
        </w:rPr>
        <w:t xml:space="preserve"> (</w:t>
      </w:r>
      <w:r w:rsidR="00345D9B" w:rsidRPr="00345D9B">
        <w:rPr>
          <w:rFonts w:ascii="Times New Roman" w:hAnsi="Times New Roman"/>
          <w:sz w:val="22"/>
          <w:szCs w:val="22"/>
        </w:rPr>
        <w:t>LD</w:t>
      </w:r>
      <w:r w:rsidR="00345D9B" w:rsidRPr="00DD3D48">
        <w:rPr>
          <w:rFonts w:ascii="Times New Roman" w:hAnsi="Times New Roman"/>
          <w:sz w:val="22"/>
          <w:szCs w:val="22"/>
          <w:vertAlign w:val="subscript"/>
        </w:rPr>
        <w:t>50</w:t>
      </w:r>
      <w:r w:rsidR="005E707A">
        <w:rPr>
          <w:rFonts w:ascii="Times New Roman" w:hAnsi="Times New Roman"/>
          <w:sz w:val="22"/>
          <w:szCs w:val="22"/>
        </w:rPr>
        <w:t>)</w:t>
      </w:r>
      <w:r w:rsidR="00345D9B" w:rsidRPr="00345D9B">
        <w:rPr>
          <w:rFonts w:ascii="Times New Roman" w:hAnsi="Times New Roman"/>
          <w:sz w:val="22"/>
          <w:szCs w:val="22"/>
        </w:rPr>
        <w:t xml:space="preserve"> graužikams yra didesn</w:t>
      </w:r>
      <w:r w:rsidR="005E707A">
        <w:rPr>
          <w:rFonts w:ascii="Times New Roman" w:hAnsi="Times New Roman"/>
          <w:sz w:val="22"/>
          <w:szCs w:val="22"/>
        </w:rPr>
        <w:t>ė</w:t>
      </w:r>
      <w:r w:rsidR="00345D9B" w:rsidRPr="00345D9B">
        <w:rPr>
          <w:rFonts w:ascii="Times New Roman" w:hAnsi="Times New Roman"/>
          <w:sz w:val="22"/>
          <w:szCs w:val="22"/>
        </w:rPr>
        <w:t xml:space="preserve"> nei 2</w:t>
      </w:r>
      <w:r w:rsidR="00731FF6">
        <w:rPr>
          <w:rFonts w:ascii="Times New Roman" w:hAnsi="Times New Roman"/>
          <w:sz w:val="22"/>
          <w:szCs w:val="22"/>
        </w:rPr>
        <w:t> </w:t>
      </w:r>
      <w:r w:rsidR="00345D9B" w:rsidRPr="00345D9B">
        <w:rPr>
          <w:rFonts w:ascii="Times New Roman" w:hAnsi="Times New Roman"/>
          <w:sz w:val="22"/>
          <w:szCs w:val="22"/>
        </w:rPr>
        <w:t>000</w:t>
      </w:r>
      <w:r w:rsidR="008E158D">
        <w:rPr>
          <w:rFonts w:ascii="Times New Roman" w:hAnsi="Times New Roman"/>
          <w:sz w:val="22"/>
          <w:szCs w:val="22"/>
        </w:rPr>
        <w:t> </w:t>
      </w:r>
      <w:r w:rsidR="00345D9B" w:rsidRPr="00345D9B">
        <w:rPr>
          <w:rFonts w:ascii="Times New Roman" w:hAnsi="Times New Roman"/>
          <w:sz w:val="22"/>
          <w:szCs w:val="22"/>
        </w:rPr>
        <w:t>mg/kg.</w:t>
      </w:r>
    </w:p>
    <w:p w14:paraId="472D468E" w14:textId="77777777" w:rsidR="005E707A" w:rsidRDefault="005E707A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</w:p>
    <w:p w14:paraId="2EF88742" w14:textId="77777777" w:rsidR="005E707A" w:rsidRDefault="00345D9B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 w:rsidRPr="00345D9B">
        <w:rPr>
          <w:rFonts w:ascii="Times New Roman" w:hAnsi="Times New Roman"/>
          <w:sz w:val="22"/>
          <w:szCs w:val="22"/>
        </w:rPr>
        <w:t>Kartotinių iki 6 mėnesių trukmės dozių tyrimų metu pastebėtas tik nedidelis poveikis, įskaitant raudonųjų kraujo kūnelių parametrų sumažėjimą šunims.</w:t>
      </w:r>
    </w:p>
    <w:p w14:paraId="0F69C85F" w14:textId="77777777" w:rsidR="005E707A" w:rsidRDefault="005E707A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</w:p>
    <w:p w14:paraId="68388C5F" w14:textId="77777777" w:rsidR="00B664B8" w:rsidRDefault="00345D9B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 w:rsidRPr="00E11681">
        <w:rPr>
          <w:rFonts w:ascii="Times New Roman" w:hAnsi="Times New Roman"/>
          <w:sz w:val="22"/>
          <w:szCs w:val="22"/>
        </w:rPr>
        <w:t>Tyrimuose su žiurkėmis iki 750</w:t>
      </w:r>
      <w:r w:rsidR="008E158D" w:rsidRPr="00E11681">
        <w:rPr>
          <w:rFonts w:ascii="Times New Roman" w:hAnsi="Times New Roman"/>
          <w:sz w:val="22"/>
          <w:szCs w:val="22"/>
        </w:rPr>
        <w:t> </w:t>
      </w:r>
      <w:r w:rsidRPr="00E11681">
        <w:rPr>
          <w:rFonts w:ascii="Times New Roman" w:hAnsi="Times New Roman"/>
          <w:sz w:val="22"/>
          <w:szCs w:val="22"/>
        </w:rPr>
        <w:t>mg/kg ir beždžionė</w:t>
      </w:r>
      <w:r w:rsidR="00E11681">
        <w:rPr>
          <w:rFonts w:ascii="Times New Roman" w:hAnsi="Times New Roman"/>
          <w:sz w:val="22"/>
          <w:szCs w:val="22"/>
        </w:rPr>
        <w:t>mi</w:t>
      </w:r>
      <w:r w:rsidRPr="00E11681">
        <w:rPr>
          <w:rFonts w:ascii="Times New Roman" w:hAnsi="Times New Roman"/>
          <w:sz w:val="22"/>
          <w:szCs w:val="22"/>
        </w:rPr>
        <w:t>s iki 360</w:t>
      </w:r>
      <w:r w:rsidR="008E158D" w:rsidRPr="00E11681">
        <w:rPr>
          <w:rFonts w:ascii="Times New Roman" w:hAnsi="Times New Roman"/>
          <w:sz w:val="22"/>
          <w:szCs w:val="22"/>
        </w:rPr>
        <w:t> </w:t>
      </w:r>
      <w:r w:rsidRPr="00E11681">
        <w:rPr>
          <w:rFonts w:ascii="Times New Roman" w:hAnsi="Times New Roman"/>
          <w:sz w:val="22"/>
          <w:szCs w:val="22"/>
        </w:rPr>
        <w:t xml:space="preserve">mg/kg nebuvo įrodymų apie mutageninį </w:t>
      </w:r>
      <w:proofErr w:type="spellStart"/>
      <w:r w:rsidR="00E11681">
        <w:rPr>
          <w:rFonts w:ascii="Times New Roman" w:hAnsi="Times New Roman"/>
          <w:sz w:val="22"/>
          <w:szCs w:val="22"/>
        </w:rPr>
        <w:t>meropenemo</w:t>
      </w:r>
      <w:proofErr w:type="spellEnd"/>
      <w:r w:rsidR="00E11681">
        <w:rPr>
          <w:rFonts w:ascii="Times New Roman" w:hAnsi="Times New Roman"/>
          <w:sz w:val="22"/>
          <w:szCs w:val="22"/>
        </w:rPr>
        <w:t xml:space="preserve"> </w:t>
      </w:r>
      <w:r w:rsidRPr="00E11681">
        <w:rPr>
          <w:rFonts w:ascii="Times New Roman" w:hAnsi="Times New Roman"/>
          <w:sz w:val="22"/>
          <w:szCs w:val="22"/>
        </w:rPr>
        <w:t xml:space="preserve">potencialą </w:t>
      </w:r>
      <w:r w:rsidRPr="00F309B3">
        <w:rPr>
          <w:rFonts w:ascii="Times New Roman" w:hAnsi="Times New Roman"/>
          <w:sz w:val="22"/>
          <w:szCs w:val="22"/>
        </w:rPr>
        <w:t>įprasto</w:t>
      </w:r>
      <w:r w:rsidR="00E11681" w:rsidRPr="00F309B3">
        <w:rPr>
          <w:rFonts w:ascii="Times New Roman" w:hAnsi="Times New Roman"/>
          <w:sz w:val="22"/>
          <w:szCs w:val="22"/>
        </w:rPr>
        <w:t>mis laboratorijos sąlygomis</w:t>
      </w:r>
      <w:r w:rsidR="00E11681">
        <w:rPr>
          <w:rFonts w:ascii="Times New Roman" w:hAnsi="Times New Roman"/>
          <w:sz w:val="22"/>
          <w:szCs w:val="22"/>
        </w:rPr>
        <w:t xml:space="preserve"> </w:t>
      </w:r>
      <w:r w:rsidRPr="00E11681">
        <w:rPr>
          <w:rFonts w:ascii="Times New Roman" w:hAnsi="Times New Roman"/>
          <w:sz w:val="22"/>
          <w:szCs w:val="22"/>
        </w:rPr>
        <w:t xml:space="preserve">ir toksinio poveikio reprodukcijai, įskaitant </w:t>
      </w:r>
      <w:proofErr w:type="spellStart"/>
      <w:r w:rsidRPr="00E11681">
        <w:rPr>
          <w:rFonts w:ascii="Times New Roman" w:hAnsi="Times New Roman"/>
          <w:sz w:val="22"/>
          <w:szCs w:val="22"/>
        </w:rPr>
        <w:t>teratogeninį</w:t>
      </w:r>
      <w:proofErr w:type="spellEnd"/>
      <w:r w:rsidRPr="00E11681">
        <w:rPr>
          <w:rFonts w:ascii="Times New Roman" w:hAnsi="Times New Roman"/>
          <w:sz w:val="22"/>
          <w:szCs w:val="22"/>
        </w:rPr>
        <w:t xml:space="preserve"> potencialą. Nėra duomenų apie padidėjusį jauniklių jautrumą </w:t>
      </w:r>
      <w:proofErr w:type="spellStart"/>
      <w:r w:rsidRPr="00E11681">
        <w:rPr>
          <w:rFonts w:ascii="Times New Roman" w:hAnsi="Times New Roman"/>
          <w:sz w:val="22"/>
          <w:szCs w:val="22"/>
        </w:rPr>
        <w:t>meropenemui</w:t>
      </w:r>
      <w:proofErr w:type="spellEnd"/>
      <w:r w:rsidRPr="00E11681">
        <w:rPr>
          <w:rFonts w:ascii="Times New Roman" w:hAnsi="Times New Roman"/>
          <w:sz w:val="22"/>
          <w:szCs w:val="22"/>
        </w:rPr>
        <w:t xml:space="preserve">, palyginti su suaugusiais gyvūnais. Tiriant gyvūnus, į veną leidžiama vaistas buvo gerai toleruojamas. </w:t>
      </w:r>
      <w:bookmarkStart w:id="15" w:name="PHARMACEUTICAL_PARTS"/>
      <w:bookmarkEnd w:id="15"/>
      <w:r w:rsidRPr="00E11681">
        <w:rPr>
          <w:rFonts w:ascii="Times New Roman" w:hAnsi="Times New Roman"/>
          <w:sz w:val="22"/>
          <w:szCs w:val="22"/>
        </w:rPr>
        <w:t xml:space="preserve">Tyrimų su gyvūnais metu vienintelis </w:t>
      </w:r>
      <w:proofErr w:type="spellStart"/>
      <w:r w:rsidRPr="00E11681">
        <w:rPr>
          <w:rFonts w:ascii="Times New Roman" w:hAnsi="Times New Roman"/>
          <w:sz w:val="22"/>
          <w:szCs w:val="22"/>
        </w:rPr>
        <w:t>meropenemo</w:t>
      </w:r>
      <w:proofErr w:type="spellEnd"/>
      <w:r w:rsidRPr="00E11681">
        <w:rPr>
          <w:rFonts w:ascii="Times New Roman" w:hAnsi="Times New Roman"/>
          <w:sz w:val="22"/>
          <w:szCs w:val="22"/>
        </w:rPr>
        <w:t xml:space="preserve"> metabolitas turėjo panašų toksiškumo pobūdį.</w:t>
      </w:r>
    </w:p>
    <w:p w14:paraId="5C6E0AA0" w14:textId="77777777" w:rsidR="00345D9B" w:rsidRDefault="00345D9B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</w:p>
    <w:p w14:paraId="049A8E78" w14:textId="77777777" w:rsidR="00603D35" w:rsidRPr="002858CA" w:rsidRDefault="00603D35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</w:p>
    <w:p w14:paraId="38584C1D" w14:textId="77777777" w:rsidR="00B664B8" w:rsidRDefault="00D156B2" w:rsidP="005867FA">
      <w:pPr>
        <w:pStyle w:val="Pagrindinistekstas"/>
        <w:rPr>
          <w:rFonts w:ascii="Times New Roman" w:hAnsi="Times New Roman"/>
          <w:b/>
          <w:bCs/>
          <w:sz w:val="22"/>
          <w:szCs w:val="22"/>
        </w:rPr>
      </w:pPr>
      <w:r w:rsidRPr="002858CA">
        <w:rPr>
          <w:rFonts w:ascii="Times New Roman" w:hAnsi="Times New Roman"/>
          <w:b/>
          <w:bCs/>
          <w:sz w:val="22"/>
          <w:szCs w:val="22"/>
        </w:rPr>
        <w:t xml:space="preserve">6. </w:t>
      </w:r>
      <w:r w:rsidRPr="002858CA">
        <w:rPr>
          <w:rFonts w:ascii="Times New Roman" w:hAnsi="Times New Roman"/>
          <w:b/>
          <w:bCs/>
          <w:sz w:val="22"/>
          <w:szCs w:val="22"/>
        </w:rPr>
        <w:tab/>
      </w:r>
      <w:r w:rsidR="00345D9B" w:rsidRPr="00345D9B">
        <w:rPr>
          <w:rFonts w:ascii="Times New Roman" w:hAnsi="Times New Roman"/>
          <w:b/>
          <w:bCs/>
          <w:sz w:val="22"/>
          <w:szCs w:val="22"/>
        </w:rPr>
        <w:t>FARMACINĖ INFORMACIJA</w:t>
      </w:r>
    </w:p>
    <w:p w14:paraId="2E6CC90E" w14:textId="77777777" w:rsidR="00603D35" w:rsidRPr="002858CA" w:rsidRDefault="00603D35" w:rsidP="005867FA">
      <w:pPr>
        <w:pStyle w:val="Pagrindinistekstas"/>
        <w:rPr>
          <w:rFonts w:ascii="Times New Roman" w:hAnsi="Times New Roman"/>
          <w:sz w:val="22"/>
          <w:szCs w:val="22"/>
        </w:rPr>
      </w:pPr>
    </w:p>
    <w:p w14:paraId="1E69F3BB" w14:textId="77777777" w:rsidR="00B664B8" w:rsidRDefault="00D156B2" w:rsidP="005867FA">
      <w:pPr>
        <w:pStyle w:val="Pagrindinistekstas"/>
        <w:rPr>
          <w:rFonts w:ascii="Times New Roman" w:hAnsi="Times New Roman"/>
          <w:b/>
          <w:bCs/>
          <w:sz w:val="22"/>
          <w:szCs w:val="22"/>
        </w:rPr>
      </w:pPr>
      <w:r w:rsidRPr="002858CA">
        <w:rPr>
          <w:rFonts w:ascii="Times New Roman" w:hAnsi="Times New Roman"/>
          <w:b/>
          <w:bCs/>
          <w:sz w:val="22"/>
          <w:szCs w:val="22"/>
        </w:rPr>
        <w:t xml:space="preserve">6.1 </w:t>
      </w:r>
      <w:r w:rsidRPr="002858CA">
        <w:rPr>
          <w:rFonts w:ascii="Times New Roman" w:hAnsi="Times New Roman"/>
          <w:b/>
          <w:bCs/>
          <w:sz w:val="22"/>
          <w:szCs w:val="22"/>
        </w:rPr>
        <w:tab/>
      </w:r>
      <w:r w:rsidR="00345D9B" w:rsidRPr="00345D9B">
        <w:rPr>
          <w:rFonts w:ascii="Times New Roman" w:hAnsi="Times New Roman"/>
          <w:b/>
          <w:bCs/>
          <w:sz w:val="22"/>
          <w:szCs w:val="22"/>
        </w:rPr>
        <w:t>Pagalbinių medžiagų sąrašas</w:t>
      </w:r>
    </w:p>
    <w:p w14:paraId="61B81803" w14:textId="77777777" w:rsidR="00F85715" w:rsidRPr="005867FA" w:rsidRDefault="00F85715" w:rsidP="005867FA">
      <w:pPr>
        <w:pStyle w:val="Pagrindinistekstas"/>
        <w:rPr>
          <w:rFonts w:ascii="Times New Roman" w:hAnsi="Times New Roman"/>
          <w:bCs/>
          <w:sz w:val="22"/>
          <w:szCs w:val="22"/>
        </w:rPr>
      </w:pPr>
    </w:p>
    <w:p w14:paraId="6E7E0514" w14:textId="77777777" w:rsidR="00B664B8" w:rsidRPr="002858CA" w:rsidRDefault="007609CA" w:rsidP="005867FA">
      <w:pPr>
        <w:pStyle w:val="Pagrindinistekstas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575184">
        <w:rPr>
          <w:rFonts w:ascii="Times New Roman" w:hAnsi="Times New Roman"/>
          <w:sz w:val="22"/>
          <w:szCs w:val="22"/>
        </w:rPr>
        <w:t>N</w:t>
      </w:r>
      <w:r w:rsidR="00345D9B" w:rsidRPr="00345D9B">
        <w:rPr>
          <w:rFonts w:ascii="Times New Roman" w:hAnsi="Times New Roman"/>
          <w:sz w:val="22"/>
          <w:szCs w:val="22"/>
        </w:rPr>
        <w:t>atrio karbonatas</w:t>
      </w:r>
    </w:p>
    <w:p w14:paraId="7395AFDF" w14:textId="77777777" w:rsidR="00B664B8" w:rsidRPr="002858CA" w:rsidRDefault="00B664B8" w:rsidP="005867FA">
      <w:pPr>
        <w:pStyle w:val="Pagrindinistekstas"/>
        <w:rPr>
          <w:rFonts w:ascii="Times New Roman" w:hAnsi="Times New Roman"/>
          <w:sz w:val="22"/>
          <w:szCs w:val="22"/>
        </w:rPr>
      </w:pPr>
    </w:p>
    <w:p w14:paraId="5088F586" w14:textId="77777777" w:rsidR="00B664B8" w:rsidRDefault="00D156B2" w:rsidP="005867FA">
      <w:pPr>
        <w:pStyle w:val="Pagrindinistekstas"/>
        <w:rPr>
          <w:rFonts w:ascii="Times New Roman" w:hAnsi="Times New Roman"/>
          <w:b/>
          <w:bCs/>
          <w:sz w:val="22"/>
          <w:szCs w:val="22"/>
        </w:rPr>
      </w:pPr>
      <w:r w:rsidRPr="002858CA">
        <w:rPr>
          <w:rFonts w:ascii="Times New Roman" w:hAnsi="Times New Roman"/>
          <w:b/>
          <w:bCs/>
          <w:sz w:val="22"/>
          <w:szCs w:val="22"/>
        </w:rPr>
        <w:t>6.2</w:t>
      </w:r>
      <w:r w:rsidRPr="002858CA">
        <w:rPr>
          <w:rFonts w:ascii="Times New Roman" w:hAnsi="Times New Roman"/>
          <w:b/>
          <w:bCs/>
          <w:sz w:val="22"/>
          <w:szCs w:val="22"/>
        </w:rPr>
        <w:tab/>
      </w:r>
      <w:r w:rsidR="003E6EDE" w:rsidRPr="003E6EDE">
        <w:rPr>
          <w:rFonts w:ascii="Times New Roman" w:hAnsi="Times New Roman"/>
          <w:b/>
          <w:bCs/>
          <w:sz w:val="22"/>
          <w:szCs w:val="22"/>
        </w:rPr>
        <w:t>Nesuderinamuma</w:t>
      </w:r>
      <w:r w:rsidR="00BD4EB2">
        <w:rPr>
          <w:rFonts w:ascii="Times New Roman" w:hAnsi="Times New Roman"/>
          <w:b/>
          <w:bCs/>
          <w:sz w:val="22"/>
          <w:szCs w:val="22"/>
        </w:rPr>
        <w:t>s</w:t>
      </w:r>
    </w:p>
    <w:p w14:paraId="313FE4BB" w14:textId="77777777" w:rsidR="00F85715" w:rsidRPr="005867FA" w:rsidRDefault="00F85715" w:rsidP="005867FA">
      <w:pPr>
        <w:pStyle w:val="Pagrindinistekstas"/>
        <w:rPr>
          <w:rFonts w:ascii="Times New Roman" w:hAnsi="Times New Roman"/>
          <w:bCs/>
          <w:sz w:val="22"/>
          <w:szCs w:val="22"/>
        </w:rPr>
      </w:pPr>
    </w:p>
    <w:p w14:paraId="7B36A59C" w14:textId="77777777" w:rsidR="00B664B8" w:rsidRPr="002858CA" w:rsidRDefault="007609CA" w:rsidP="005867FA">
      <w:pPr>
        <w:pStyle w:val="Pagrindinistekstas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3E6EDE" w:rsidRPr="003E6EDE">
        <w:rPr>
          <w:rFonts w:ascii="Times New Roman" w:hAnsi="Times New Roman"/>
          <w:sz w:val="22"/>
          <w:szCs w:val="22"/>
        </w:rPr>
        <w:t xml:space="preserve">Šio vaistinio preparato negalima maišyti su kitais, išskyrus </w:t>
      </w:r>
      <w:r w:rsidR="00575184">
        <w:rPr>
          <w:rFonts w:ascii="Times New Roman" w:hAnsi="Times New Roman"/>
          <w:sz w:val="22"/>
          <w:szCs w:val="22"/>
        </w:rPr>
        <w:t>nurodytus</w:t>
      </w:r>
      <w:r w:rsidR="00575184" w:rsidRPr="003E6EDE">
        <w:rPr>
          <w:rFonts w:ascii="Times New Roman" w:hAnsi="Times New Roman"/>
          <w:sz w:val="22"/>
          <w:szCs w:val="22"/>
        </w:rPr>
        <w:t xml:space="preserve"> </w:t>
      </w:r>
      <w:r w:rsidR="003E6EDE" w:rsidRPr="003E6EDE">
        <w:rPr>
          <w:rFonts w:ascii="Times New Roman" w:hAnsi="Times New Roman"/>
          <w:sz w:val="22"/>
          <w:szCs w:val="22"/>
        </w:rPr>
        <w:t>6.6 skyriuje.</w:t>
      </w:r>
    </w:p>
    <w:p w14:paraId="7A7C3D0A" w14:textId="77777777" w:rsidR="00B664B8" w:rsidRPr="002858CA" w:rsidRDefault="00B664B8" w:rsidP="005867FA">
      <w:pPr>
        <w:pStyle w:val="Pagrindinistekstas"/>
        <w:rPr>
          <w:rFonts w:ascii="Times New Roman" w:hAnsi="Times New Roman"/>
          <w:sz w:val="22"/>
          <w:szCs w:val="22"/>
        </w:rPr>
      </w:pPr>
    </w:p>
    <w:p w14:paraId="0B3EB414" w14:textId="77777777" w:rsidR="00B664B8" w:rsidRDefault="00D156B2" w:rsidP="005867FA">
      <w:pPr>
        <w:pStyle w:val="Pagrindinistekstas"/>
        <w:rPr>
          <w:rFonts w:ascii="Times New Roman" w:hAnsi="Times New Roman"/>
          <w:b/>
          <w:bCs/>
          <w:sz w:val="22"/>
          <w:szCs w:val="22"/>
        </w:rPr>
      </w:pPr>
      <w:r w:rsidRPr="002858CA">
        <w:rPr>
          <w:rFonts w:ascii="Times New Roman" w:hAnsi="Times New Roman"/>
          <w:b/>
          <w:bCs/>
          <w:sz w:val="22"/>
          <w:szCs w:val="22"/>
        </w:rPr>
        <w:t xml:space="preserve">6.3 </w:t>
      </w:r>
      <w:r w:rsidRPr="002858CA">
        <w:rPr>
          <w:rFonts w:ascii="Times New Roman" w:hAnsi="Times New Roman"/>
          <w:b/>
          <w:bCs/>
          <w:sz w:val="22"/>
          <w:szCs w:val="22"/>
        </w:rPr>
        <w:tab/>
      </w:r>
      <w:r w:rsidR="00BD4EB2">
        <w:rPr>
          <w:rFonts w:ascii="Times New Roman" w:hAnsi="Times New Roman"/>
          <w:b/>
          <w:bCs/>
          <w:sz w:val="22"/>
          <w:szCs w:val="22"/>
        </w:rPr>
        <w:t>Tinkamumo laikas</w:t>
      </w:r>
    </w:p>
    <w:p w14:paraId="7F8F1816" w14:textId="77777777" w:rsidR="00F85715" w:rsidRPr="005867FA" w:rsidRDefault="00F85715" w:rsidP="005867FA">
      <w:pPr>
        <w:pStyle w:val="Pagrindinistekstas"/>
        <w:rPr>
          <w:rFonts w:ascii="Times New Roman" w:hAnsi="Times New Roman"/>
          <w:bCs/>
          <w:sz w:val="22"/>
          <w:szCs w:val="22"/>
        </w:rPr>
      </w:pPr>
    </w:p>
    <w:p w14:paraId="2F9C065E" w14:textId="77777777" w:rsidR="00B664B8" w:rsidRDefault="00D156B2" w:rsidP="005867FA">
      <w:pPr>
        <w:pStyle w:val="Pagrindinistekstas"/>
        <w:ind w:firstLine="720"/>
        <w:rPr>
          <w:rFonts w:ascii="Times New Roman" w:hAnsi="Times New Roman"/>
          <w:sz w:val="22"/>
          <w:szCs w:val="22"/>
        </w:rPr>
      </w:pPr>
      <w:r w:rsidRPr="002858CA">
        <w:rPr>
          <w:rFonts w:ascii="Times New Roman" w:hAnsi="Times New Roman"/>
          <w:sz w:val="22"/>
          <w:szCs w:val="22"/>
        </w:rPr>
        <w:t>2</w:t>
      </w:r>
      <w:r w:rsidR="00F85715">
        <w:rPr>
          <w:rFonts w:ascii="Times New Roman" w:hAnsi="Times New Roman"/>
          <w:sz w:val="22"/>
          <w:szCs w:val="22"/>
        </w:rPr>
        <w:t> </w:t>
      </w:r>
      <w:r w:rsidR="003E6EDE">
        <w:rPr>
          <w:rFonts w:ascii="Times New Roman" w:hAnsi="Times New Roman"/>
          <w:sz w:val="22"/>
          <w:szCs w:val="22"/>
        </w:rPr>
        <w:t>metai</w:t>
      </w:r>
      <w:r w:rsidRPr="002858CA">
        <w:rPr>
          <w:rFonts w:ascii="Times New Roman" w:hAnsi="Times New Roman"/>
          <w:sz w:val="22"/>
          <w:szCs w:val="22"/>
        </w:rPr>
        <w:t xml:space="preserve"> </w:t>
      </w:r>
    </w:p>
    <w:p w14:paraId="0FAD2017" w14:textId="77777777" w:rsidR="00F85715" w:rsidRPr="002858CA" w:rsidRDefault="00F85715" w:rsidP="005867FA">
      <w:pPr>
        <w:pStyle w:val="Pagrindinistekstas"/>
        <w:rPr>
          <w:rFonts w:ascii="Times New Roman" w:hAnsi="Times New Roman"/>
          <w:sz w:val="22"/>
          <w:szCs w:val="22"/>
        </w:rPr>
      </w:pPr>
    </w:p>
    <w:p w14:paraId="7FB4C0F5" w14:textId="77777777" w:rsidR="00B664B8" w:rsidRPr="002858CA" w:rsidRDefault="00F85715" w:rsidP="005867FA">
      <w:pPr>
        <w:pStyle w:val="Pagrindinistekstas"/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 </w:t>
      </w:r>
      <w:r w:rsidR="00575184">
        <w:rPr>
          <w:rFonts w:ascii="Times New Roman" w:hAnsi="Times New Roman"/>
          <w:sz w:val="22"/>
          <w:szCs w:val="22"/>
        </w:rPr>
        <w:t>paruošimo</w:t>
      </w:r>
      <w:r w:rsidR="00D156B2" w:rsidRPr="002858CA">
        <w:rPr>
          <w:rFonts w:ascii="Times New Roman" w:hAnsi="Times New Roman"/>
          <w:sz w:val="22"/>
          <w:szCs w:val="22"/>
        </w:rPr>
        <w:t xml:space="preserve">: </w:t>
      </w:r>
    </w:p>
    <w:p w14:paraId="545B7675" w14:textId="77777777" w:rsidR="003E6EDE" w:rsidRPr="007A259B" w:rsidRDefault="00090130" w:rsidP="005867FA">
      <w:pPr>
        <w:pStyle w:val="Pagrindinistekstas"/>
        <w:ind w:firstLine="72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Smūginės dozės suleidimas į vena (</w:t>
      </w:r>
      <w:proofErr w:type="spellStart"/>
      <w:r w:rsidRPr="00DD3D48">
        <w:rPr>
          <w:rFonts w:ascii="Times New Roman" w:hAnsi="Times New Roman" w:cs="Times New Roman"/>
          <w:b/>
          <w:bCs/>
          <w:i/>
          <w:sz w:val="22"/>
          <w:szCs w:val="22"/>
        </w:rPr>
        <w:t>bolus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>)</w:t>
      </w:r>
    </w:p>
    <w:p w14:paraId="53DC3F4B" w14:textId="5A289385" w:rsidR="003E6EDE" w:rsidRDefault="00575184" w:rsidP="005867FA">
      <w:pPr>
        <w:overflowPunct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Įrodyta</w:t>
      </w:r>
      <w:r w:rsidR="003E6EDE" w:rsidRPr="003E6EDE">
        <w:rPr>
          <w:rFonts w:ascii="Times New Roman" w:hAnsi="Times New Roman" w:cs="Times New Roman"/>
          <w:sz w:val="22"/>
          <w:szCs w:val="22"/>
        </w:rPr>
        <w:t>, kad paruošto injekcinio tirpalo chemin</w:t>
      </w:r>
      <w:r>
        <w:rPr>
          <w:rFonts w:ascii="Times New Roman" w:hAnsi="Times New Roman" w:cs="Times New Roman"/>
          <w:sz w:val="22"/>
          <w:szCs w:val="22"/>
        </w:rPr>
        <w:t>ės</w:t>
      </w:r>
      <w:r w:rsidR="003E6EDE" w:rsidRPr="003E6EDE">
        <w:rPr>
          <w:rFonts w:ascii="Times New Roman" w:hAnsi="Times New Roman" w:cs="Times New Roman"/>
          <w:sz w:val="22"/>
          <w:szCs w:val="22"/>
        </w:rPr>
        <w:t xml:space="preserve"> ir fizin</w:t>
      </w:r>
      <w:r>
        <w:rPr>
          <w:rFonts w:ascii="Times New Roman" w:hAnsi="Times New Roman" w:cs="Times New Roman"/>
          <w:sz w:val="22"/>
          <w:szCs w:val="22"/>
        </w:rPr>
        <w:t>ė</w:t>
      </w:r>
      <w:r w:rsidR="003E6EDE" w:rsidRPr="003E6EDE">
        <w:rPr>
          <w:rFonts w:ascii="Times New Roman" w:hAnsi="Times New Roman" w:cs="Times New Roman"/>
          <w:sz w:val="22"/>
          <w:szCs w:val="22"/>
        </w:rPr>
        <w:t xml:space="preserve">s </w:t>
      </w:r>
      <w:r>
        <w:rPr>
          <w:rFonts w:ascii="Times New Roman" w:hAnsi="Times New Roman" w:cs="Times New Roman"/>
          <w:sz w:val="22"/>
          <w:szCs w:val="22"/>
        </w:rPr>
        <w:t xml:space="preserve">savybės išlieka stabilios </w:t>
      </w:r>
      <w:r w:rsidR="003E6EDE" w:rsidRPr="003E6EDE">
        <w:rPr>
          <w:rFonts w:ascii="Times New Roman" w:hAnsi="Times New Roman" w:cs="Times New Roman"/>
          <w:sz w:val="22"/>
          <w:szCs w:val="22"/>
        </w:rPr>
        <w:t>3 valandas,</w:t>
      </w:r>
      <w:r w:rsidR="00904A7F">
        <w:rPr>
          <w:rFonts w:ascii="Times New Roman" w:hAnsi="Times New Roman" w:cs="Times New Roman"/>
          <w:sz w:val="22"/>
          <w:szCs w:val="22"/>
        </w:rPr>
        <w:t xml:space="preserve"> paruoštą injekcinį tirpalą</w:t>
      </w:r>
      <w:r w:rsidR="003E6EDE" w:rsidRPr="003E6EDE">
        <w:rPr>
          <w:rFonts w:ascii="Times New Roman" w:hAnsi="Times New Roman" w:cs="Times New Roman"/>
          <w:sz w:val="22"/>
          <w:szCs w:val="22"/>
        </w:rPr>
        <w:t xml:space="preserve"> laikant </w:t>
      </w:r>
      <w:r w:rsidR="00D125D6">
        <w:rPr>
          <w:rFonts w:ascii="Times New Roman" w:hAnsi="Times New Roman" w:cs="Times New Roman"/>
          <w:sz w:val="22"/>
          <w:szCs w:val="22"/>
        </w:rPr>
        <w:t>ne aukštesnėje kaip</w:t>
      </w:r>
      <w:r w:rsidR="00D125D6" w:rsidRPr="003E6EDE">
        <w:rPr>
          <w:rFonts w:ascii="Times New Roman" w:hAnsi="Times New Roman" w:cs="Times New Roman"/>
          <w:sz w:val="22"/>
          <w:szCs w:val="22"/>
        </w:rPr>
        <w:t xml:space="preserve"> </w:t>
      </w:r>
      <w:r w:rsidR="003E6EDE" w:rsidRPr="003E6EDE">
        <w:rPr>
          <w:rFonts w:ascii="Times New Roman" w:hAnsi="Times New Roman" w:cs="Times New Roman"/>
          <w:sz w:val="22"/>
          <w:szCs w:val="22"/>
        </w:rPr>
        <w:t>25</w:t>
      </w:r>
      <w:r w:rsidR="00F85715">
        <w:rPr>
          <w:rFonts w:ascii="Times New Roman" w:hAnsi="Times New Roman" w:cs="Times New Roman"/>
          <w:sz w:val="22"/>
          <w:szCs w:val="22"/>
        </w:rPr>
        <w:t> </w:t>
      </w:r>
      <w:r w:rsidR="003E6EDE" w:rsidRPr="003E6EDE">
        <w:rPr>
          <w:rFonts w:ascii="Times New Roman" w:hAnsi="Times New Roman" w:cs="Times New Roman"/>
          <w:sz w:val="22"/>
          <w:szCs w:val="22"/>
        </w:rPr>
        <w:t>°C</w:t>
      </w:r>
      <w:r w:rsidR="00F85715">
        <w:rPr>
          <w:rFonts w:ascii="Times New Roman" w:hAnsi="Times New Roman" w:cs="Times New Roman"/>
          <w:sz w:val="22"/>
          <w:szCs w:val="22"/>
        </w:rPr>
        <w:t xml:space="preserve"> temperatūroje</w:t>
      </w:r>
      <w:r w:rsidR="003E6EDE" w:rsidRPr="003E6EDE">
        <w:rPr>
          <w:rFonts w:ascii="Times New Roman" w:hAnsi="Times New Roman" w:cs="Times New Roman"/>
          <w:sz w:val="22"/>
          <w:szCs w:val="22"/>
        </w:rPr>
        <w:t>, arba 12 valandų, laikant</w:t>
      </w:r>
      <w:r w:rsidR="00904A7F">
        <w:rPr>
          <w:rFonts w:ascii="Times New Roman" w:hAnsi="Times New Roman" w:cs="Times New Roman"/>
          <w:sz w:val="22"/>
          <w:szCs w:val="22"/>
        </w:rPr>
        <w:t xml:space="preserve"> jį</w:t>
      </w:r>
      <w:r w:rsidR="003E6EDE" w:rsidRPr="003E6EDE">
        <w:rPr>
          <w:rFonts w:ascii="Times New Roman" w:hAnsi="Times New Roman" w:cs="Times New Roman"/>
          <w:sz w:val="22"/>
          <w:szCs w:val="22"/>
        </w:rPr>
        <w:t xml:space="preserve"> šaldytuve (2–8</w:t>
      </w:r>
      <w:r w:rsidR="00F85715">
        <w:rPr>
          <w:rFonts w:ascii="Times New Roman" w:hAnsi="Times New Roman" w:cs="Times New Roman"/>
          <w:sz w:val="22"/>
          <w:szCs w:val="22"/>
        </w:rPr>
        <w:t> </w:t>
      </w:r>
      <w:r w:rsidR="003E6EDE" w:rsidRPr="003E6EDE">
        <w:rPr>
          <w:rFonts w:ascii="Times New Roman" w:hAnsi="Times New Roman" w:cs="Times New Roman"/>
          <w:sz w:val="22"/>
          <w:szCs w:val="22"/>
        </w:rPr>
        <w:t>°C). Mikrobiologiniu požiūriu</w:t>
      </w:r>
      <w:r w:rsidR="00F85715">
        <w:rPr>
          <w:rFonts w:ascii="Times New Roman" w:hAnsi="Times New Roman" w:cs="Times New Roman"/>
          <w:sz w:val="22"/>
          <w:szCs w:val="22"/>
        </w:rPr>
        <w:t xml:space="preserve"> vaistinį</w:t>
      </w:r>
      <w:r w:rsidR="003E6EDE" w:rsidRPr="003E6EDE">
        <w:rPr>
          <w:rFonts w:ascii="Times New Roman" w:hAnsi="Times New Roman" w:cs="Times New Roman"/>
          <w:sz w:val="22"/>
          <w:szCs w:val="22"/>
        </w:rPr>
        <w:t xml:space="preserve"> preparatą reikia vartoti nedelsiant, išskyrus atvejus, kai atidarymo / paruošimo / skiedimo metodas panaikina mikrobiologinio užteršimo pavoj</w:t>
      </w:r>
      <w:r w:rsidR="00F85715">
        <w:rPr>
          <w:rFonts w:ascii="Times New Roman" w:hAnsi="Times New Roman" w:cs="Times New Roman"/>
          <w:sz w:val="22"/>
          <w:szCs w:val="22"/>
        </w:rPr>
        <w:t>ų</w:t>
      </w:r>
      <w:r w:rsidR="003E6EDE" w:rsidRPr="003E6EDE">
        <w:rPr>
          <w:rFonts w:ascii="Times New Roman" w:hAnsi="Times New Roman" w:cs="Times New Roman"/>
          <w:sz w:val="22"/>
          <w:szCs w:val="22"/>
        </w:rPr>
        <w:t xml:space="preserve">. Jei </w:t>
      </w:r>
      <w:r w:rsidR="00904A7F">
        <w:rPr>
          <w:rFonts w:ascii="Times New Roman" w:hAnsi="Times New Roman" w:cs="Times New Roman"/>
          <w:sz w:val="22"/>
          <w:szCs w:val="22"/>
        </w:rPr>
        <w:t xml:space="preserve"> paruoštas </w:t>
      </w:r>
      <w:r w:rsidR="00F85715">
        <w:rPr>
          <w:rFonts w:ascii="Times New Roman" w:hAnsi="Times New Roman" w:cs="Times New Roman"/>
          <w:sz w:val="22"/>
          <w:szCs w:val="22"/>
        </w:rPr>
        <w:t>vaistinis preparatas nevartojamas</w:t>
      </w:r>
      <w:r w:rsidR="003E6EDE" w:rsidRPr="003E6EDE">
        <w:rPr>
          <w:rFonts w:ascii="Times New Roman" w:hAnsi="Times New Roman" w:cs="Times New Roman"/>
          <w:sz w:val="22"/>
          <w:szCs w:val="22"/>
        </w:rPr>
        <w:t xml:space="preserve"> nedelsiant, už</w:t>
      </w:r>
      <w:r w:rsidR="00904A7F">
        <w:rPr>
          <w:rFonts w:ascii="Times New Roman" w:hAnsi="Times New Roman" w:cs="Times New Roman"/>
          <w:sz w:val="22"/>
          <w:szCs w:val="22"/>
        </w:rPr>
        <w:t xml:space="preserve"> jo</w:t>
      </w:r>
      <w:r w:rsidR="003E6EDE" w:rsidRPr="003E6EDE">
        <w:rPr>
          <w:rFonts w:ascii="Times New Roman" w:hAnsi="Times New Roman" w:cs="Times New Roman"/>
          <w:sz w:val="22"/>
          <w:szCs w:val="22"/>
        </w:rPr>
        <w:t xml:space="preserve"> laikymo trukmę ir sąlygas atsako vartotojas.</w:t>
      </w:r>
    </w:p>
    <w:p w14:paraId="43750374" w14:textId="77777777" w:rsidR="003E6EDE" w:rsidRPr="003E6EDE" w:rsidRDefault="003E6EDE" w:rsidP="005867FA">
      <w:pPr>
        <w:overflowPunct/>
        <w:rPr>
          <w:rFonts w:ascii="Times New Roman" w:hAnsi="Times New Roman" w:cs="Times New Roman"/>
          <w:b/>
          <w:bCs/>
          <w:sz w:val="22"/>
          <w:szCs w:val="22"/>
        </w:rPr>
      </w:pPr>
    </w:p>
    <w:p w14:paraId="7B123F7F" w14:textId="77777777" w:rsidR="003E6EDE" w:rsidRDefault="003E6EDE" w:rsidP="005867FA">
      <w:pPr>
        <w:pStyle w:val="Pagrindinistekstas"/>
        <w:ind w:left="720"/>
        <w:rPr>
          <w:rFonts w:ascii="Times New Roman" w:hAnsi="Times New Roman" w:cs="Times New Roman"/>
          <w:b/>
          <w:bCs/>
          <w:sz w:val="22"/>
          <w:szCs w:val="22"/>
        </w:rPr>
      </w:pPr>
      <w:r w:rsidRPr="007A259B">
        <w:rPr>
          <w:rFonts w:ascii="Times New Roman" w:hAnsi="Times New Roman" w:cs="Times New Roman"/>
          <w:b/>
          <w:bCs/>
          <w:sz w:val="22"/>
          <w:szCs w:val="22"/>
        </w:rPr>
        <w:t>Intraveninė infuzija</w:t>
      </w:r>
    </w:p>
    <w:p w14:paraId="061ADA7C" w14:textId="0FF71F18" w:rsidR="003E6EDE" w:rsidRPr="003E6EDE" w:rsidRDefault="00904A7F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Įrodyta</w:t>
      </w:r>
      <w:r w:rsidR="00D125D6">
        <w:rPr>
          <w:rFonts w:ascii="Times New Roman" w:hAnsi="Times New Roman"/>
          <w:sz w:val="22"/>
          <w:szCs w:val="22"/>
        </w:rPr>
        <w:t xml:space="preserve">, kad </w:t>
      </w:r>
      <w:r>
        <w:rPr>
          <w:rFonts w:ascii="Times New Roman" w:hAnsi="Times New Roman"/>
          <w:sz w:val="22"/>
          <w:szCs w:val="22"/>
        </w:rPr>
        <w:t>infuzinio tirpalo, paruošto naudojant 0,9 % natrio chlorido tirpalą, cheminės</w:t>
      </w:r>
      <w:r w:rsidR="00D125D6">
        <w:rPr>
          <w:rFonts w:ascii="Times New Roman" w:hAnsi="Times New Roman"/>
          <w:sz w:val="22"/>
          <w:szCs w:val="22"/>
        </w:rPr>
        <w:t xml:space="preserve"> ir fizi</w:t>
      </w:r>
      <w:r>
        <w:rPr>
          <w:rFonts w:ascii="Times New Roman" w:hAnsi="Times New Roman"/>
          <w:sz w:val="22"/>
          <w:szCs w:val="22"/>
        </w:rPr>
        <w:t>nės</w:t>
      </w:r>
      <w:r w:rsidR="00D125D6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savybės</w:t>
      </w:r>
      <w:r w:rsidR="00D125D6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išlieka stabilio</w:t>
      </w:r>
      <w:r w:rsidR="00D125D6">
        <w:rPr>
          <w:rFonts w:ascii="Times New Roman" w:hAnsi="Times New Roman"/>
          <w:sz w:val="22"/>
          <w:szCs w:val="22"/>
        </w:rPr>
        <w:t>s</w:t>
      </w:r>
      <w:r w:rsidR="003E6EDE" w:rsidRPr="003E6EDE">
        <w:rPr>
          <w:rFonts w:ascii="Times New Roman" w:hAnsi="Times New Roman"/>
          <w:sz w:val="22"/>
          <w:szCs w:val="22"/>
        </w:rPr>
        <w:t xml:space="preserve"> 3 valandas</w:t>
      </w:r>
      <w:r>
        <w:rPr>
          <w:rFonts w:ascii="Times New Roman" w:hAnsi="Times New Roman"/>
          <w:sz w:val="22"/>
          <w:szCs w:val="22"/>
        </w:rPr>
        <w:t>, paruoštą infuzinį tirpalą</w:t>
      </w:r>
      <w:r w:rsidR="00D125D6">
        <w:rPr>
          <w:rFonts w:ascii="Times New Roman" w:hAnsi="Times New Roman"/>
          <w:sz w:val="22"/>
          <w:szCs w:val="22"/>
        </w:rPr>
        <w:t xml:space="preserve"> laikant</w:t>
      </w:r>
      <w:r w:rsidR="003E6EDE" w:rsidRPr="003E6EDE">
        <w:rPr>
          <w:rFonts w:ascii="Times New Roman" w:hAnsi="Times New Roman"/>
          <w:sz w:val="22"/>
          <w:szCs w:val="22"/>
        </w:rPr>
        <w:t xml:space="preserve"> </w:t>
      </w:r>
      <w:r w:rsidR="00D125D6">
        <w:rPr>
          <w:rFonts w:ascii="Times New Roman" w:hAnsi="Times New Roman"/>
          <w:sz w:val="22"/>
          <w:szCs w:val="22"/>
        </w:rPr>
        <w:t>ne aukštesnėje kaip</w:t>
      </w:r>
      <w:r w:rsidR="00D125D6" w:rsidRPr="003E6EDE">
        <w:rPr>
          <w:rFonts w:ascii="Times New Roman" w:hAnsi="Times New Roman"/>
          <w:sz w:val="22"/>
          <w:szCs w:val="22"/>
        </w:rPr>
        <w:t xml:space="preserve"> </w:t>
      </w:r>
      <w:r w:rsidR="003E6EDE" w:rsidRPr="003E6EDE">
        <w:rPr>
          <w:rFonts w:ascii="Times New Roman" w:hAnsi="Times New Roman"/>
          <w:sz w:val="22"/>
          <w:szCs w:val="22"/>
        </w:rPr>
        <w:t>25</w:t>
      </w:r>
      <w:r w:rsidR="00D125D6">
        <w:rPr>
          <w:rFonts w:ascii="Times New Roman" w:hAnsi="Times New Roman"/>
          <w:sz w:val="22"/>
          <w:szCs w:val="22"/>
        </w:rPr>
        <w:t> </w:t>
      </w:r>
      <w:r w:rsidR="003E6EDE" w:rsidRPr="003E6EDE">
        <w:rPr>
          <w:rFonts w:ascii="Times New Roman" w:hAnsi="Times New Roman"/>
          <w:sz w:val="22"/>
          <w:szCs w:val="22"/>
        </w:rPr>
        <w:t>°C temperatūroje arba 24 valandas</w:t>
      </w:r>
      <w:r>
        <w:rPr>
          <w:rFonts w:ascii="Times New Roman" w:hAnsi="Times New Roman"/>
          <w:sz w:val="22"/>
          <w:szCs w:val="22"/>
        </w:rPr>
        <w:t>,</w:t>
      </w:r>
      <w:r w:rsidR="003E6EDE" w:rsidRPr="003E6EDE">
        <w:rPr>
          <w:rFonts w:ascii="Times New Roman" w:hAnsi="Times New Roman"/>
          <w:sz w:val="22"/>
          <w:szCs w:val="22"/>
        </w:rPr>
        <w:t xml:space="preserve"> </w:t>
      </w:r>
      <w:r w:rsidR="00D125D6">
        <w:rPr>
          <w:rFonts w:ascii="Times New Roman" w:hAnsi="Times New Roman"/>
          <w:sz w:val="22"/>
          <w:szCs w:val="22"/>
        </w:rPr>
        <w:t>laikant</w:t>
      </w:r>
      <w:r>
        <w:rPr>
          <w:rFonts w:ascii="Times New Roman" w:hAnsi="Times New Roman"/>
          <w:sz w:val="22"/>
          <w:szCs w:val="22"/>
        </w:rPr>
        <w:t xml:space="preserve"> jį</w:t>
      </w:r>
      <w:r w:rsidR="00D125D6">
        <w:rPr>
          <w:rFonts w:ascii="Times New Roman" w:hAnsi="Times New Roman"/>
          <w:sz w:val="22"/>
          <w:szCs w:val="22"/>
        </w:rPr>
        <w:t xml:space="preserve"> šaldytuve</w:t>
      </w:r>
      <w:r w:rsidR="003E6EDE" w:rsidRPr="003E6EDE">
        <w:rPr>
          <w:rFonts w:ascii="Times New Roman" w:hAnsi="Times New Roman"/>
          <w:sz w:val="22"/>
          <w:szCs w:val="22"/>
        </w:rPr>
        <w:t xml:space="preserve"> (2</w:t>
      </w:r>
      <w:r w:rsidR="00D125D6">
        <w:rPr>
          <w:rFonts w:ascii="Times New Roman" w:hAnsi="Times New Roman"/>
          <w:sz w:val="22"/>
          <w:szCs w:val="22"/>
        </w:rPr>
        <w:t>-</w:t>
      </w:r>
      <w:r w:rsidR="003E6EDE" w:rsidRPr="003E6EDE">
        <w:rPr>
          <w:rFonts w:ascii="Times New Roman" w:hAnsi="Times New Roman"/>
          <w:sz w:val="22"/>
          <w:szCs w:val="22"/>
        </w:rPr>
        <w:t>8</w:t>
      </w:r>
      <w:r w:rsidR="00D125D6">
        <w:rPr>
          <w:rFonts w:ascii="Times New Roman" w:hAnsi="Times New Roman"/>
          <w:sz w:val="22"/>
          <w:szCs w:val="22"/>
        </w:rPr>
        <w:t>d </w:t>
      </w:r>
      <w:r w:rsidR="003E6EDE" w:rsidRPr="003E6EDE">
        <w:rPr>
          <w:rFonts w:ascii="Times New Roman" w:hAnsi="Times New Roman"/>
          <w:sz w:val="22"/>
          <w:szCs w:val="22"/>
        </w:rPr>
        <w:t>°C).</w:t>
      </w:r>
    </w:p>
    <w:p w14:paraId="4F3C7786" w14:textId="77777777" w:rsidR="00D125D6" w:rsidRDefault="00D125D6" w:rsidP="005867FA">
      <w:pPr>
        <w:pStyle w:val="Pagrindinistekstas"/>
        <w:ind w:left="720"/>
        <w:rPr>
          <w:rFonts w:ascii="Times New Roman" w:hAnsi="Times New Roman" w:cs="Times New Roman"/>
          <w:sz w:val="22"/>
          <w:szCs w:val="22"/>
        </w:rPr>
      </w:pPr>
      <w:r w:rsidRPr="003E6EDE">
        <w:rPr>
          <w:rFonts w:ascii="Times New Roman" w:hAnsi="Times New Roman" w:cs="Times New Roman"/>
          <w:sz w:val="22"/>
          <w:szCs w:val="22"/>
        </w:rPr>
        <w:t>Mikrobiologiniu požiūriu</w:t>
      </w:r>
      <w:r>
        <w:rPr>
          <w:rFonts w:ascii="Times New Roman" w:hAnsi="Times New Roman" w:cs="Times New Roman"/>
          <w:sz w:val="22"/>
          <w:szCs w:val="22"/>
        </w:rPr>
        <w:t xml:space="preserve"> vaistinį</w:t>
      </w:r>
      <w:r w:rsidRPr="003E6EDE">
        <w:rPr>
          <w:rFonts w:ascii="Times New Roman" w:hAnsi="Times New Roman" w:cs="Times New Roman"/>
          <w:sz w:val="22"/>
          <w:szCs w:val="22"/>
        </w:rPr>
        <w:t xml:space="preserve"> preparatą reikia </w:t>
      </w:r>
      <w:r>
        <w:rPr>
          <w:rFonts w:ascii="Times New Roman" w:hAnsi="Times New Roman" w:cs="Times New Roman"/>
          <w:sz w:val="22"/>
          <w:szCs w:val="22"/>
        </w:rPr>
        <w:t>su</w:t>
      </w:r>
      <w:r w:rsidRPr="003E6EDE">
        <w:rPr>
          <w:rFonts w:ascii="Times New Roman" w:hAnsi="Times New Roman" w:cs="Times New Roman"/>
          <w:sz w:val="22"/>
          <w:szCs w:val="22"/>
        </w:rPr>
        <w:t>vartoti nedelsiant, išskyrus atvejus, kai atidarymo/paruošimo/skiedimo metodas panaikina mikrobiologinio užteršimo pavoj</w:t>
      </w:r>
      <w:r>
        <w:rPr>
          <w:rFonts w:ascii="Times New Roman" w:hAnsi="Times New Roman" w:cs="Times New Roman"/>
          <w:sz w:val="22"/>
          <w:szCs w:val="22"/>
        </w:rPr>
        <w:t>ų</w:t>
      </w:r>
      <w:r w:rsidRPr="003E6EDE">
        <w:rPr>
          <w:rFonts w:ascii="Times New Roman" w:hAnsi="Times New Roman" w:cs="Times New Roman"/>
          <w:sz w:val="22"/>
          <w:szCs w:val="22"/>
        </w:rPr>
        <w:t>. Jei</w:t>
      </w:r>
      <w:r w:rsidR="00904A7F">
        <w:rPr>
          <w:rFonts w:ascii="Times New Roman" w:hAnsi="Times New Roman" w:cs="Times New Roman"/>
          <w:sz w:val="22"/>
          <w:szCs w:val="22"/>
        </w:rPr>
        <w:t xml:space="preserve"> paruoštas</w:t>
      </w:r>
      <w:r w:rsidRPr="003E6ED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vaistinis preparatas nevartojamas</w:t>
      </w:r>
      <w:r w:rsidRPr="003E6EDE">
        <w:rPr>
          <w:rFonts w:ascii="Times New Roman" w:hAnsi="Times New Roman" w:cs="Times New Roman"/>
          <w:sz w:val="22"/>
          <w:szCs w:val="22"/>
        </w:rPr>
        <w:t xml:space="preserve"> nedelsiant, už laikymo trukmę ir sąlygas atsako vartotojas.</w:t>
      </w:r>
    </w:p>
    <w:p w14:paraId="5DC23D86" w14:textId="77777777" w:rsidR="003E6EDE" w:rsidRPr="003E6EDE" w:rsidRDefault="00904A7F" w:rsidP="005867FA">
      <w:pPr>
        <w:pStyle w:val="Pagrindinistekstas"/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Infuzinį tirpalą, paruoštą naudojant</w:t>
      </w:r>
      <w:r w:rsidR="003E6EDE" w:rsidRPr="003E6EDE">
        <w:rPr>
          <w:rFonts w:ascii="Times New Roman" w:hAnsi="Times New Roman"/>
          <w:sz w:val="22"/>
          <w:szCs w:val="22"/>
        </w:rPr>
        <w:t xml:space="preserve"> 5</w:t>
      </w:r>
      <w:r>
        <w:rPr>
          <w:rFonts w:ascii="Times New Roman" w:hAnsi="Times New Roman"/>
          <w:sz w:val="22"/>
          <w:szCs w:val="22"/>
        </w:rPr>
        <w:t> </w:t>
      </w:r>
      <w:r w:rsidR="003E6EDE" w:rsidRPr="003E6EDE">
        <w:rPr>
          <w:rFonts w:ascii="Times New Roman" w:hAnsi="Times New Roman"/>
          <w:sz w:val="22"/>
          <w:szCs w:val="22"/>
        </w:rPr>
        <w:t>% gliukozės tirpal</w:t>
      </w:r>
      <w:r>
        <w:rPr>
          <w:rFonts w:ascii="Times New Roman" w:hAnsi="Times New Roman"/>
          <w:sz w:val="22"/>
          <w:szCs w:val="22"/>
        </w:rPr>
        <w:t>ą,</w:t>
      </w:r>
      <w:r w:rsidR="003E6EDE" w:rsidRPr="003E6EDE">
        <w:rPr>
          <w:rFonts w:ascii="Times New Roman" w:hAnsi="Times New Roman"/>
          <w:sz w:val="22"/>
          <w:szCs w:val="22"/>
        </w:rPr>
        <w:t xml:space="preserve"> reikia vartoti nedelsiant.</w:t>
      </w:r>
    </w:p>
    <w:p w14:paraId="7FBF2274" w14:textId="77777777" w:rsidR="003E6EDE" w:rsidRPr="003E6EDE" w:rsidRDefault="00D125D6" w:rsidP="005867FA">
      <w:pPr>
        <w:pStyle w:val="Pagrindinistekstas"/>
        <w:ind w:firstLine="720"/>
        <w:rPr>
          <w:rFonts w:ascii="Times New Roman" w:hAnsi="Times New Roman"/>
          <w:b/>
          <w:bCs/>
          <w:sz w:val="22"/>
          <w:szCs w:val="22"/>
        </w:rPr>
      </w:pPr>
      <w:r w:rsidRPr="003E6EDE">
        <w:rPr>
          <w:rFonts w:ascii="Times New Roman" w:hAnsi="Times New Roman"/>
          <w:sz w:val="22"/>
          <w:szCs w:val="22"/>
        </w:rPr>
        <w:lastRenderedPageBreak/>
        <w:t>Pa</w:t>
      </w:r>
      <w:r>
        <w:rPr>
          <w:rFonts w:ascii="Times New Roman" w:hAnsi="Times New Roman"/>
          <w:sz w:val="22"/>
          <w:szCs w:val="22"/>
        </w:rPr>
        <w:t>ruoštų tirpalų negalima</w:t>
      </w:r>
      <w:r w:rsidR="003E6EDE" w:rsidRPr="003E6EDE">
        <w:rPr>
          <w:rFonts w:ascii="Times New Roman" w:hAnsi="Times New Roman"/>
          <w:sz w:val="22"/>
          <w:szCs w:val="22"/>
        </w:rPr>
        <w:t xml:space="preserve"> užšaldyti.</w:t>
      </w:r>
    </w:p>
    <w:p w14:paraId="6299C81B" w14:textId="77777777" w:rsidR="003E6EDE" w:rsidRDefault="003E6EDE" w:rsidP="005867FA">
      <w:pPr>
        <w:pStyle w:val="Pagrindinistekstas"/>
        <w:rPr>
          <w:rFonts w:ascii="Times New Roman" w:hAnsi="Times New Roman"/>
          <w:sz w:val="22"/>
          <w:szCs w:val="22"/>
        </w:rPr>
      </w:pPr>
    </w:p>
    <w:p w14:paraId="409E9956" w14:textId="77777777" w:rsidR="003E6EDE" w:rsidRPr="002858CA" w:rsidRDefault="003E6EDE" w:rsidP="005867FA">
      <w:pPr>
        <w:pStyle w:val="Pagrindinistekstas"/>
        <w:rPr>
          <w:rFonts w:ascii="Times New Roman" w:hAnsi="Times New Roman"/>
          <w:sz w:val="22"/>
          <w:szCs w:val="22"/>
        </w:rPr>
      </w:pPr>
    </w:p>
    <w:p w14:paraId="1F6D56CE" w14:textId="77777777" w:rsidR="00F9630B" w:rsidRDefault="00D156B2" w:rsidP="005867FA">
      <w:pPr>
        <w:pStyle w:val="Pagrindinistekstas"/>
        <w:rPr>
          <w:rFonts w:ascii="Times New Roman" w:hAnsi="Times New Roman"/>
          <w:b/>
          <w:bCs/>
          <w:sz w:val="22"/>
          <w:szCs w:val="22"/>
        </w:rPr>
      </w:pPr>
      <w:r w:rsidRPr="002858CA">
        <w:rPr>
          <w:rFonts w:ascii="Times New Roman" w:hAnsi="Times New Roman"/>
          <w:b/>
          <w:bCs/>
          <w:sz w:val="22"/>
          <w:szCs w:val="22"/>
        </w:rPr>
        <w:t xml:space="preserve">6.4 </w:t>
      </w:r>
      <w:r w:rsidRPr="002858CA">
        <w:rPr>
          <w:rFonts w:ascii="Times New Roman" w:hAnsi="Times New Roman"/>
          <w:b/>
          <w:bCs/>
          <w:sz w:val="22"/>
          <w:szCs w:val="22"/>
        </w:rPr>
        <w:tab/>
      </w:r>
      <w:r w:rsidR="00F9630B" w:rsidRPr="00F9630B">
        <w:rPr>
          <w:rFonts w:ascii="Times New Roman" w:hAnsi="Times New Roman"/>
          <w:b/>
          <w:bCs/>
          <w:sz w:val="22"/>
          <w:szCs w:val="22"/>
        </w:rPr>
        <w:t>Speciali</w:t>
      </w:r>
      <w:r w:rsidR="00BD4EB2">
        <w:rPr>
          <w:rFonts w:ascii="Times New Roman" w:hAnsi="Times New Roman"/>
          <w:b/>
          <w:bCs/>
          <w:sz w:val="22"/>
          <w:szCs w:val="22"/>
        </w:rPr>
        <w:t>os</w:t>
      </w:r>
      <w:r w:rsidR="00F9630B" w:rsidRPr="00F9630B">
        <w:rPr>
          <w:rFonts w:ascii="Times New Roman" w:hAnsi="Times New Roman"/>
          <w:b/>
          <w:bCs/>
          <w:sz w:val="22"/>
          <w:szCs w:val="22"/>
        </w:rPr>
        <w:t xml:space="preserve"> laikymo </w:t>
      </w:r>
      <w:r w:rsidR="00BD4EB2">
        <w:rPr>
          <w:rFonts w:ascii="Times New Roman" w:hAnsi="Times New Roman"/>
          <w:b/>
          <w:bCs/>
          <w:sz w:val="22"/>
          <w:szCs w:val="22"/>
        </w:rPr>
        <w:t>sąlygos</w:t>
      </w:r>
    </w:p>
    <w:p w14:paraId="40A7D927" w14:textId="77777777" w:rsidR="00F85715" w:rsidRPr="005867FA" w:rsidRDefault="00F85715" w:rsidP="005867FA">
      <w:pPr>
        <w:pStyle w:val="Pagrindinistekstas"/>
        <w:rPr>
          <w:rFonts w:ascii="Times New Roman" w:hAnsi="Times New Roman"/>
          <w:bCs/>
          <w:sz w:val="22"/>
          <w:szCs w:val="22"/>
        </w:rPr>
      </w:pPr>
    </w:p>
    <w:p w14:paraId="02428F7A" w14:textId="77777777" w:rsidR="00B664B8" w:rsidRDefault="00F9630B" w:rsidP="005867FA">
      <w:pPr>
        <w:pStyle w:val="Pagrindinistekstas"/>
        <w:ind w:firstLine="720"/>
        <w:rPr>
          <w:rFonts w:ascii="Times New Roman" w:hAnsi="Times New Roman"/>
          <w:sz w:val="22"/>
          <w:szCs w:val="22"/>
        </w:rPr>
      </w:pPr>
      <w:r w:rsidRPr="00F9630B">
        <w:rPr>
          <w:rFonts w:ascii="Times New Roman" w:hAnsi="Times New Roman"/>
          <w:sz w:val="22"/>
          <w:szCs w:val="22"/>
        </w:rPr>
        <w:t>Šiam vaistiniam preparatui specialių laikymo sąlygų nereikia. Paruošto tirpalo negalima užšaldyti.</w:t>
      </w:r>
    </w:p>
    <w:p w14:paraId="4E86FAC9" w14:textId="77777777" w:rsidR="00603D35" w:rsidRPr="002858CA" w:rsidRDefault="00603D35" w:rsidP="005867FA">
      <w:pPr>
        <w:pStyle w:val="Pagrindinistekstas"/>
        <w:rPr>
          <w:rFonts w:ascii="Times New Roman" w:hAnsi="Times New Roman"/>
          <w:sz w:val="22"/>
          <w:szCs w:val="22"/>
        </w:rPr>
      </w:pPr>
    </w:p>
    <w:p w14:paraId="2B4FC518" w14:textId="77777777" w:rsidR="00B664B8" w:rsidRDefault="00D156B2" w:rsidP="005867FA">
      <w:pPr>
        <w:pStyle w:val="Pagrindinistekstas"/>
        <w:rPr>
          <w:rFonts w:ascii="Times New Roman" w:hAnsi="Times New Roman"/>
          <w:b/>
          <w:bCs/>
          <w:sz w:val="22"/>
          <w:szCs w:val="22"/>
        </w:rPr>
      </w:pPr>
      <w:r w:rsidRPr="002858CA">
        <w:rPr>
          <w:rFonts w:ascii="Times New Roman" w:hAnsi="Times New Roman"/>
          <w:b/>
          <w:bCs/>
          <w:sz w:val="22"/>
          <w:szCs w:val="22"/>
        </w:rPr>
        <w:t xml:space="preserve">6.5 </w:t>
      </w:r>
      <w:r w:rsidRPr="002858CA">
        <w:rPr>
          <w:rFonts w:ascii="Times New Roman" w:hAnsi="Times New Roman"/>
          <w:b/>
          <w:bCs/>
          <w:sz w:val="22"/>
          <w:szCs w:val="22"/>
        </w:rPr>
        <w:tab/>
      </w:r>
      <w:proofErr w:type="spellStart"/>
      <w:r w:rsidR="00BD4EB2">
        <w:rPr>
          <w:rFonts w:ascii="Times New Roman" w:hAnsi="Times New Roman"/>
          <w:b/>
          <w:bCs/>
          <w:sz w:val="22"/>
          <w:szCs w:val="22"/>
        </w:rPr>
        <w:t>Talpyklės</w:t>
      </w:r>
      <w:proofErr w:type="spellEnd"/>
      <w:r w:rsidR="00BD4EB2">
        <w:rPr>
          <w:rFonts w:ascii="Times New Roman" w:hAnsi="Times New Roman"/>
          <w:b/>
          <w:bCs/>
          <w:sz w:val="22"/>
          <w:szCs w:val="22"/>
        </w:rPr>
        <w:t xml:space="preserve"> pobūdis</w:t>
      </w:r>
      <w:r w:rsidR="00BD4EB2" w:rsidRPr="00F9630B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F9630B" w:rsidRPr="00F9630B">
        <w:rPr>
          <w:rFonts w:ascii="Times New Roman" w:hAnsi="Times New Roman"/>
          <w:b/>
          <w:bCs/>
          <w:sz w:val="22"/>
          <w:szCs w:val="22"/>
        </w:rPr>
        <w:t>ir jos turinys</w:t>
      </w:r>
    </w:p>
    <w:p w14:paraId="2E48EC8E" w14:textId="77777777" w:rsidR="00F85715" w:rsidRPr="005867FA" w:rsidRDefault="00F85715" w:rsidP="005867FA">
      <w:pPr>
        <w:pStyle w:val="Pagrindinistekstas"/>
        <w:rPr>
          <w:rFonts w:ascii="Times New Roman" w:hAnsi="Times New Roman"/>
          <w:bCs/>
          <w:sz w:val="22"/>
          <w:szCs w:val="22"/>
        </w:rPr>
      </w:pPr>
    </w:p>
    <w:p w14:paraId="3EA7DE53" w14:textId="77777777" w:rsidR="00C01853" w:rsidRPr="005867FA" w:rsidRDefault="00C01853" w:rsidP="005867FA">
      <w:pPr>
        <w:pStyle w:val="Pagrindinistekstas"/>
        <w:ind w:left="720"/>
        <w:rPr>
          <w:rFonts w:ascii="Times New Roman" w:hAnsi="Times New Roman"/>
          <w:sz w:val="22"/>
          <w:szCs w:val="22"/>
          <w:u w:val="single"/>
        </w:rPr>
      </w:pPr>
      <w:proofErr w:type="spellStart"/>
      <w:r w:rsidRPr="005867FA">
        <w:rPr>
          <w:rFonts w:ascii="Times New Roman" w:hAnsi="Times New Roman"/>
          <w:sz w:val="22"/>
          <w:szCs w:val="22"/>
          <w:u w:val="single"/>
        </w:rPr>
        <w:t>Meropenem</w:t>
      </w:r>
      <w:proofErr w:type="spellEnd"/>
      <w:r w:rsidRPr="005867FA"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 w:rsidR="003A3742" w:rsidRPr="005867FA">
        <w:rPr>
          <w:rFonts w:ascii="Times New Roman" w:hAnsi="Times New Roman"/>
          <w:sz w:val="22"/>
          <w:szCs w:val="22"/>
          <w:u w:val="single"/>
        </w:rPr>
        <w:t>Venus</w:t>
      </w:r>
      <w:proofErr w:type="spellEnd"/>
      <w:r w:rsidR="003A3742" w:rsidRPr="005867FA">
        <w:rPr>
          <w:rFonts w:ascii="Times New Roman" w:hAnsi="Times New Roman"/>
          <w:sz w:val="22"/>
          <w:szCs w:val="22"/>
          <w:u w:val="single"/>
        </w:rPr>
        <w:t xml:space="preserve"> Pharma</w:t>
      </w:r>
      <w:r w:rsidRPr="005867FA">
        <w:rPr>
          <w:rFonts w:ascii="Times New Roman" w:hAnsi="Times New Roman"/>
          <w:sz w:val="22"/>
          <w:szCs w:val="22"/>
          <w:u w:val="single"/>
        </w:rPr>
        <w:t xml:space="preserve"> 500</w:t>
      </w:r>
      <w:r w:rsidR="00D125D6" w:rsidRPr="005867FA">
        <w:rPr>
          <w:rFonts w:ascii="Times New Roman" w:hAnsi="Times New Roman"/>
          <w:sz w:val="22"/>
          <w:szCs w:val="22"/>
          <w:u w:val="single"/>
        </w:rPr>
        <w:t> </w:t>
      </w:r>
      <w:r w:rsidRPr="005867FA">
        <w:rPr>
          <w:rFonts w:ascii="Times New Roman" w:hAnsi="Times New Roman"/>
          <w:sz w:val="22"/>
          <w:szCs w:val="22"/>
          <w:u w:val="single"/>
        </w:rPr>
        <w:t xml:space="preserve">mg </w:t>
      </w:r>
      <w:r w:rsidR="00646066" w:rsidRPr="005867FA">
        <w:rPr>
          <w:rFonts w:ascii="Times New Roman" w:hAnsi="Times New Roman"/>
          <w:sz w:val="22"/>
          <w:szCs w:val="22"/>
          <w:u w:val="single"/>
        </w:rPr>
        <w:t xml:space="preserve">milteliai injekciniam ar infuziniam tirpalui </w:t>
      </w:r>
    </w:p>
    <w:p w14:paraId="4908EEB8" w14:textId="2AF506DE" w:rsidR="00F9630B" w:rsidRDefault="00F9630B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 w:rsidRPr="00603D35">
        <w:rPr>
          <w:rFonts w:ascii="Times New Roman" w:hAnsi="Times New Roman"/>
          <w:sz w:val="22"/>
          <w:szCs w:val="22"/>
        </w:rPr>
        <w:t xml:space="preserve">Balti ar </w:t>
      </w:r>
      <w:r w:rsidR="00D125D6">
        <w:rPr>
          <w:rFonts w:ascii="Times New Roman" w:hAnsi="Times New Roman"/>
          <w:sz w:val="22"/>
          <w:szCs w:val="22"/>
        </w:rPr>
        <w:t>gelsvi</w:t>
      </w:r>
      <w:r w:rsidRPr="00603D35">
        <w:rPr>
          <w:rFonts w:ascii="Times New Roman" w:hAnsi="Times New Roman"/>
          <w:sz w:val="22"/>
          <w:szCs w:val="22"/>
        </w:rPr>
        <w:t xml:space="preserve"> kristaliniai milteliai 10</w:t>
      </w:r>
      <w:r w:rsidR="00D125D6">
        <w:rPr>
          <w:rFonts w:ascii="Times New Roman" w:hAnsi="Times New Roman"/>
          <w:sz w:val="22"/>
          <w:szCs w:val="22"/>
        </w:rPr>
        <w:t> </w:t>
      </w:r>
      <w:r w:rsidRPr="00603D35">
        <w:rPr>
          <w:rFonts w:ascii="Times New Roman" w:hAnsi="Times New Roman"/>
          <w:sz w:val="22"/>
          <w:szCs w:val="22"/>
        </w:rPr>
        <w:t xml:space="preserve">ml stiklo </w:t>
      </w:r>
      <w:r w:rsidR="00904A7F">
        <w:rPr>
          <w:rFonts w:ascii="Times New Roman" w:hAnsi="Times New Roman"/>
          <w:sz w:val="22"/>
          <w:szCs w:val="22"/>
        </w:rPr>
        <w:t>flakone</w:t>
      </w:r>
      <w:r w:rsidR="00904A7F" w:rsidRPr="00603D35">
        <w:rPr>
          <w:rFonts w:ascii="Times New Roman" w:hAnsi="Times New Roman"/>
          <w:sz w:val="22"/>
          <w:szCs w:val="22"/>
        </w:rPr>
        <w:t xml:space="preserve"> </w:t>
      </w:r>
      <w:r w:rsidRPr="00603D35">
        <w:rPr>
          <w:rFonts w:ascii="Times New Roman" w:hAnsi="Times New Roman"/>
          <w:sz w:val="22"/>
          <w:szCs w:val="22"/>
        </w:rPr>
        <w:t>su kamščiu (pilki butilo gumos kamščiai).</w:t>
      </w:r>
    </w:p>
    <w:p w14:paraId="76BAD724" w14:textId="77777777" w:rsidR="00FD40FA" w:rsidRPr="00603D35" w:rsidRDefault="00FD40FA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 w:rsidRPr="00F9630B">
        <w:rPr>
          <w:rFonts w:ascii="Times New Roman" w:hAnsi="Times New Roman"/>
          <w:sz w:val="22"/>
          <w:szCs w:val="22"/>
        </w:rPr>
        <w:t xml:space="preserve">Vaistinis preparatas tiekiamas pakuotėmis po 10 </w:t>
      </w:r>
      <w:r>
        <w:rPr>
          <w:rFonts w:ascii="Times New Roman" w:hAnsi="Times New Roman"/>
          <w:sz w:val="22"/>
          <w:szCs w:val="22"/>
        </w:rPr>
        <w:t>flakonų</w:t>
      </w:r>
      <w:r w:rsidRPr="00F9630B">
        <w:rPr>
          <w:rFonts w:ascii="Times New Roman" w:hAnsi="Times New Roman"/>
          <w:sz w:val="22"/>
          <w:szCs w:val="22"/>
        </w:rPr>
        <w:t>.</w:t>
      </w:r>
    </w:p>
    <w:p w14:paraId="78DC7929" w14:textId="752FD529" w:rsidR="00C01853" w:rsidRPr="003C458F" w:rsidRDefault="00C01853" w:rsidP="005867FA">
      <w:pPr>
        <w:pStyle w:val="Pagrindinistekstas"/>
        <w:ind w:left="720"/>
        <w:rPr>
          <w:sz w:val="22"/>
          <w:szCs w:val="22"/>
          <w:u w:val="single"/>
        </w:rPr>
      </w:pPr>
      <w:proofErr w:type="spellStart"/>
      <w:r w:rsidRPr="005867FA">
        <w:rPr>
          <w:sz w:val="22"/>
          <w:szCs w:val="22"/>
          <w:u w:val="single"/>
        </w:rPr>
        <w:t>Meropenem</w:t>
      </w:r>
      <w:proofErr w:type="spellEnd"/>
      <w:r w:rsidRPr="005867FA">
        <w:rPr>
          <w:sz w:val="22"/>
          <w:szCs w:val="22"/>
          <w:u w:val="single"/>
        </w:rPr>
        <w:t xml:space="preserve"> </w:t>
      </w:r>
      <w:proofErr w:type="spellStart"/>
      <w:r w:rsidR="003A3742" w:rsidRPr="005867FA">
        <w:rPr>
          <w:rFonts w:ascii="Times New Roman" w:hAnsi="Times New Roman"/>
          <w:sz w:val="22"/>
          <w:szCs w:val="22"/>
          <w:u w:val="single"/>
        </w:rPr>
        <w:t>Venus</w:t>
      </w:r>
      <w:proofErr w:type="spellEnd"/>
      <w:r w:rsidR="003A3742" w:rsidRPr="005867FA">
        <w:rPr>
          <w:rFonts w:ascii="Times New Roman" w:hAnsi="Times New Roman"/>
          <w:sz w:val="22"/>
          <w:szCs w:val="22"/>
          <w:u w:val="single"/>
        </w:rPr>
        <w:t xml:space="preserve"> Pharma</w:t>
      </w:r>
      <w:r w:rsidRPr="005867FA">
        <w:rPr>
          <w:sz w:val="22"/>
          <w:szCs w:val="22"/>
          <w:u w:val="single"/>
        </w:rPr>
        <w:t xml:space="preserve"> 1</w:t>
      </w:r>
      <w:r w:rsidR="00BA36C0">
        <w:rPr>
          <w:sz w:val="22"/>
          <w:szCs w:val="22"/>
          <w:u w:val="single"/>
        </w:rPr>
        <w:t> </w:t>
      </w:r>
      <w:r w:rsidR="00646066" w:rsidRPr="005867FA">
        <w:rPr>
          <w:sz w:val="22"/>
          <w:szCs w:val="22"/>
          <w:u w:val="single"/>
        </w:rPr>
        <w:t>000</w:t>
      </w:r>
      <w:r w:rsidRPr="005867FA">
        <w:rPr>
          <w:sz w:val="22"/>
          <w:szCs w:val="22"/>
          <w:u w:val="single"/>
        </w:rPr>
        <w:t xml:space="preserve"> </w:t>
      </w:r>
      <w:r w:rsidR="00646066" w:rsidRPr="005867FA">
        <w:rPr>
          <w:sz w:val="22"/>
          <w:szCs w:val="22"/>
          <w:u w:val="single"/>
        </w:rPr>
        <w:t>m</w:t>
      </w:r>
      <w:r w:rsidRPr="005867FA">
        <w:rPr>
          <w:sz w:val="22"/>
          <w:szCs w:val="22"/>
          <w:u w:val="single"/>
        </w:rPr>
        <w:t xml:space="preserve">g </w:t>
      </w:r>
      <w:r w:rsidR="00646066" w:rsidRPr="005867FA">
        <w:rPr>
          <w:rFonts w:ascii="Times New Roman" w:hAnsi="Times New Roman"/>
          <w:sz w:val="22"/>
          <w:szCs w:val="22"/>
          <w:u w:val="single"/>
        </w:rPr>
        <w:t>milteliai injekciniam ar infuziniam tirpalui</w:t>
      </w:r>
    </w:p>
    <w:p w14:paraId="3D21081D" w14:textId="15154F7D" w:rsidR="00F9630B" w:rsidRDefault="00F9630B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 w:rsidRPr="00F9630B">
        <w:rPr>
          <w:rFonts w:ascii="Times New Roman" w:hAnsi="Times New Roman"/>
          <w:sz w:val="22"/>
          <w:szCs w:val="22"/>
        </w:rPr>
        <w:t xml:space="preserve">Balti ar </w:t>
      </w:r>
      <w:r w:rsidR="00D125D6">
        <w:rPr>
          <w:rFonts w:ascii="Times New Roman" w:hAnsi="Times New Roman"/>
          <w:sz w:val="22"/>
          <w:szCs w:val="22"/>
        </w:rPr>
        <w:t>gelsvi</w:t>
      </w:r>
      <w:r w:rsidRPr="00F9630B">
        <w:rPr>
          <w:rFonts w:ascii="Times New Roman" w:hAnsi="Times New Roman"/>
          <w:sz w:val="22"/>
          <w:szCs w:val="22"/>
        </w:rPr>
        <w:t xml:space="preserve"> kristaliniai milteliai </w:t>
      </w:r>
      <w:r w:rsidR="00601776">
        <w:rPr>
          <w:rFonts w:ascii="Times New Roman" w:hAnsi="Times New Roman"/>
          <w:sz w:val="22"/>
          <w:szCs w:val="22"/>
        </w:rPr>
        <w:t>2</w:t>
      </w:r>
      <w:r w:rsidR="00601776" w:rsidRPr="00F9630B">
        <w:rPr>
          <w:rFonts w:ascii="Times New Roman" w:hAnsi="Times New Roman"/>
          <w:sz w:val="22"/>
          <w:szCs w:val="22"/>
        </w:rPr>
        <w:t>0</w:t>
      </w:r>
      <w:r w:rsidR="00D125D6">
        <w:rPr>
          <w:rFonts w:ascii="Times New Roman" w:hAnsi="Times New Roman"/>
          <w:sz w:val="22"/>
          <w:szCs w:val="22"/>
        </w:rPr>
        <w:t> </w:t>
      </w:r>
      <w:r w:rsidRPr="00F9630B">
        <w:rPr>
          <w:rFonts w:ascii="Times New Roman" w:hAnsi="Times New Roman"/>
          <w:sz w:val="22"/>
          <w:szCs w:val="22"/>
        </w:rPr>
        <w:t xml:space="preserve">ml stiklo </w:t>
      </w:r>
      <w:r w:rsidR="00904A7F">
        <w:rPr>
          <w:rFonts w:ascii="Times New Roman" w:hAnsi="Times New Roman"/>
          <w:sz w:val="22"/>
          <w:szCs w:val="22"/>
        </w:rPr>
        <w:t>flakone</w:t>
      </w:r>
      <w:r w:rsidR="00904A7F" w:rsidRPr="00F9630B">
        <w:rPr>
          <w:rFonts w:ascii="Times New Roman" w:hAnsi="Times New Roman"/>
          <w:sz w:val="22"/>
          <w:szCs w:val="22"/>
        </w:rPr>
        <w:t xml:space="preserve"> </w:t>
      </w:r>
      <w:r w:rsidRPr="00F9630B">
        <w:rPr>
          <w:rFonts w:ascii="Times New Roman" w:hAnsi="Times New Roman"/>
          <w:sz w:val="22"/>
          <w:szCs w:val="22"/>
        </w:rPr>
        <w:t>su kamščiu (pilki butilo gumos kamščiai).</w:t>
      </w:r>
    </w:p>
    <w:p w14:paraId="374121DE" w14:textId="77777777" w:rsidR="00B664B8" w:rsidRDefault="00F9630B" w:rsidP="005867FA">
      <w:pPr>
        <w:pStyle w:val="Pagrindinistekstas"/>
        <w:ind w:firstLine="720"/>
        <w:rPr>
          <w:rFonts w:ascii="Times New Roman" w:hAnsi="Times New Roman"/>
          <w:sz w:val="22"/>
          <w:szCs w:val="22"/>
        </w:rPr>
      </w:pPr>
      <w:r w:rsidRPr="00F9630B">
        <w:rPr>
          <w:rFonts w:ascii="Times New Roman" w:hAnsi="Times New Roman"/>
          <w:sz w:val="22"/>
          <w:szCs w:val="22"/>
        </w:rPr>
        <w:t xml:space="preserve">Vaistinis preparatas tiekiamas pakuotėmis po 10 </w:t>
      </w:r>
      <w:r w:rsidR="00904A7F">
        <w:rPr>
          <w:rFonts w:ascii="Times New Roman" w:hAnsi="Times New Roman"/>
          <w:sz w:val="22"/>
          <w:szCs w:val="22"/>
        </w:rPr>
        <w:t>flakonų</w:t>
      </w:r>
      <w:r w:rsidRPr="00F9630B">
        <w:rPr>
          <w:rFonts w:ascii="Times New Roman" w:hAnsi="Times New Roman"/>
          <w:sz w:val="22"/>
          <w:szCs w:val="22"/>
        </w:rPr>
        <w:t>.</w:t>
      </w:r>
    </w:p>
    <w:p w14:paraId="58BD199D" w14:textId="77777777" w:rsidR="00603D35" w:rsidRPr="002858CA" w:rsidRDefault="00603D35" w:rsidP="005867FA">
      <w:pPr>
        <w:pStyle w:val="Pagrindinistekstas"/>
        <w:rPr>
          <w:rFonts w:ascii="Times New Roman" w:hAnsi="Times New Roman"/>
          <w:sz w:val="22"/>
          <w:szCs w:val="22"/>
        </w:rPr>
      </w:pPr>
    </w:p>
    <w:p w14:paraId="698C7F50" w14:textId="77777777" w:rsidR="00B664B8" w:rsidRDefault="00D156B2" w:rsidP="005867FA">
      <w:pPr>
        <w:pStyle w:val="Pagrindinistekstas"/>
        <w:rPr>
          <w:rFonts w:ascii="Times New Roman" w:hAnsi="Times New Roman"/>
          <w:b/>
          <w:bCs/>
          <w:sz w:val="22"/>
          <w:szCs w:val="22"/>
        </w:rPr>
      </w:pPr>
      <w:r w:rsidRPr="002858CA">
        <w:rPr>
          <w:rFonts w:ascii="Times New Roman" w:hAnsi="Times New Roman"/>
          <w:b/>
          <w:bCs/>
          <w:sz w:val="22"/>
          <w:szCs w:val="22"/>
        </w:rPr>
        <w:t xml:space="preserve">6.6 </w:t>
      </w:r>
      <w:r w:rsidRPr="002858CA">
        <w:rPr>
          <w:rFonts w:ascii="Times New Roman" w:hAnsi="Times New Roman"/>
          <w:b/>
          <w:bCs/>
          <w:sz w:val="22"/>
          <w:szCs w:val="22"/>
        </w:rPr>
        <w:tab/>
      </w:r>
      <w:r w:rsidR="00F9630B" w:rsidRPr="00F9630B">
        <w:rPr>
          <w:rFonts w:ascii="Times New Roman" w:hAnsi="Times New Roman"/>
          <w:b/>
          <w:bCs/>
          <w:sz w:val="22"/>
          <w:szCs w:val="22"/>
        </w:rPr>
        <w:t>Specialūs reikalavimai atliekoms tvarkyti</w:t>
      </w:r>
      <w:r w:rsidR="00BD4EB2">
        <w:rPr>
          <w:rFonts w:ascii="Times New Roman" w:hAnsi="Times New Roman"/>
          <w:b/>
          <w:bCs/>
          <w:sz w:val="22"/>
          <w:szCs w:val="22"/>
        </w:rPr>
        <w:t xml:space="preserve"> ir vaistiniam preparatui ruošti</w:t>
      </w:r>
    </w:p>
    <w:p w14:paraId="4DFD13C0" w14:textId="77777777" w:rsidR="00F85715" w:rsidRPr="005867FA" w:rsidRDefault="00F85715" w:rsidP="005867FA">
      <w:pPr>
        <w:pStyle w:val="Pagrindinistekstas"/>
        <w:rPr>
          <w:rFonts w:ascii="Times New Roman" w:hAnsi="Times New Roman"/>
          <w:bCs/>
          <w:sz w:val="22"/>
          <w:szCs w:val="22"/>
        </w:rPr>
      </w:pPr>
    </w:p>
    <w:p w14:paraId="00EB97FA" w14:textId="77777777" w:rsidR="00F9630B" w:rsidRPr="005867FA" w:rsidRDefault="006E15AB" w:rsidP="005867FA">
      <w:pPr>
        <w:pStyle w:val="Pagrindinistekstas"/>
        <w:ind w:left="720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Leidimas į veną</w:t>
      </w:r>
    </w:p>
    <w:p w14:paraId="69320286" w14:textId="77777777" w:rsidR="00F9630B" w:rsidRDefault="00F9630B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proofErr w:type="spellStart"/>
      <w:r w:rsidRPr="00F9630B">
        <w:rPr>
          <w:rFonts w:ascii="Times New Roman" w:hAnsi="Times New Roman"/>
          <w:sz w:val="22"/>
          <w:szCs w:val="22"/>
        </w:rPr>
        <w:t>Meropenem</w:t>
      </w:r>
      <w:proofErr w:type="spellEnd"/>
      <w:r w:rsidR="00904A7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04A7F">
        <w:rPr>
          <w:rFonts w:ascii="Times New Roman" w:hAnsi="Times New Roman"/>
          <w:sz w:val="22"/>
          <w:szCs w:val="22"/>
        </w:rPr>
        <w:t>Venus</w:t>
      </w:r>
      <w:proofErr w:type="spellEnd"/>
      <w:r w:rsidR="00904A7F">
        <w:rPr>
          <w:rFonts w:ascii="Times New Roman" w:hAnsi="Times New Roman"/>
          <w:sz w:val="22"/>
          <w:szCs w:val="22"/>
        </w:rPr>
        <w:t xml:space="preserve"> Pharma</w:t>
      </w:r>
      <w:r w:rsidRPr="00F9630B">
        <w:rPr>
          <w:rFonts w:ascii="Times New Roman" w:hAnsi="Times New Roman"/>
          <w:sz w:val="22"/>
          <w:szCs w:val="22"/>
        </w:rPr>
        <w:t xml:space="preserve">, </w:t>
      </w:r>
      <w:r w:rsidR="00090130">
        <w:rPr>
          <w:rFonts w:ascii="Times New Roman" w:hAnsi="Times New Roman"/>
          <w:sz w:val="22"/>
          <w:szCs w:val="22"/>
        </w:rPr>
        <w:t>smūginė dozė (</w:t>
      </w:r>
      <w:proofErr w:type="spellStart"/>
      <w:r w:rsidR="00090130" w:rsidRPr="00DD3D48">
        <w:rPr>
          <w:rFonts w:ascii="Times New Roman" w:hAnsi="Times New Roman"/>
          <w:i/>
          <w:sz w:val="22"/>
          <w:szCs w:val="22"/>
        </w:rPr>
        <w:t>bolus</w:t>
      </w:r>
      <w:proofErr w:type="spellEnd"/>
      <w:r w:rsidR="00090130">
        <w:rPr>
          <w:rFonts w:ascii="Times New Roman" w:hAnsi="Times New Roman"/>
          <w:sz w:val="22"/>
          <w:szCs w:val="22"/>
        </w:rPr>
        <w:t xml:space="preserve">) leidžiama </w:t>
      </w:r>
      <w:r w:rsidRPr="00F9630B">
        <w:rPr>
          <w:rFonts w:ascii="Times New Roman" w:hAnsi="Times New Roman"/>
          <w:sz w:val="22"/>
          <w:szCs w:val="22"/>
        </w:rPr>
        <w:t xml:space="preserve">į veną, reikia </w:t>
      </w:r>
      <w:r w:rsidR="00904A7F">
        <w:rPr>
          <w:rFonts w:ascii="Times New Roman" w:hAnsi="Times New Roman"/>
          <w:sz w:val="22"/>
          <w:szCs w:val="22"/>
        </w:rPr>
        <w:t>iš</w:t>
      </w:r>
      <w:r w:rsidR="00D125D6">
        <w:rPr>
          <w:rFonts w:ascii="Times New Roman" w:hAnsi="Times New Roman"/>
          <w:sz w:val="22"/>
          <w:szCs w:val="22"/>
        </w:rPr>
        <w:t>tirpinti</w:t>
      </w:r>
      <w:r w:rsidRPr="00F9630B">
        <w:rPr>
          <w:rFonts w:ascii="Times New Roman" w:hAnsi="Times New Roman"/>
          <w:sz w:val="22"/>
          <w:szCs w:val="22"/>
        </w:rPr>
        <w:t xml:space="preserve"> steril</w:t>
      </w:r>
      <w:r w:rsidR="00D125D6">
        <w:rPr>
          <w:rFonts w:ascii="Times New Roman" w:hAnsi="Times New Roman"/>
          <w:sz w:val="22"/>
          <w:szCs w:val="22"/>
        </w:rPr>
        <w:t>iame</w:t>
      </w:r>
      <w:r w:rsidRPr="00F9630B">
        <w:rPr>
          <w:rFonts w:ascii="Times New Roman" w:hAnsi="Times New Roman"/>
          <w:sz w:val="22"/>
          <w:szCs w:val="22"/>
        </w:rPr>
        <w:t xml:space="preserve"> injekcini</w:t>
      </w:r>
      <w:r w:rsidR="00D125D6">
        <w:rPr>
          <w:rFonts w:ascii="Times New Roman" w:hAnsi="Times New Roman"/>
          <w:sz w:val="22"/>
          <w:szCs w:val="22"/>
        </w:rPr>
        <w:t>ame</w:t>
      </w:r>
      <w:r w:rsidRPr="00F9630B">
        <w:rPr>
          <w:rFonts w:ascii="Times New Roman" w:hAnsi="Times New Roman"/>
          <w:sz w:val="22"/>
          <w:szCs w:val="22"/>
        </w:rPr>
        <w:t xml:space="preserve"> vanden</w:t>
      </w:r>
      <w:r w:rsidR="00D125D6">
        <w:rPr>
          <w:rFonts w:ascii="Times New Roman" w:hAnsi="Times New Roman"/>
          <w:sz w:val="22"/>
          <w:szCs w:val="22"/>
        </w:rPr>
        <w:t>yje</w:t>
      </w:r>
      <w:r w:rsidRPr="00F9630B">
        <w:rPr>
          <w:rFonts w:ascii="Times New Roman" w:hAnsi="Times New Roman"/>
          <w:sz w:val="22"/>
          <w:szCs w:val="22"/>
        </w:rPr>
        <w:t>.</w:t>
      </w:r>
    </w:p>
    <w:p w14:paraId="3E97AB11" w14:textId="77777777" w:rsidR="00EE4EE4" w:rsidRPr="00F9630B" w:rsidRDefault="00EE4EE4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</w:t>
      </w:r>
      <w:r w:rsidRPr="003E6EDE">
        <w:rPr>
          <w:rFonts w:ascii="Times New Roman" w:hAnsi="Times New Roman" w:cs="Times New Roman"/>
          <w:sz w:val="22"/>
          <w:szCs w:val="22"/>
        </w:rPr>
        <w:t>njekcinis tirpalas paruošiamas ištirpinant vaist</w:t>
      </w:r>
      <w:r>
        <w:rPr>
          <w:rFonts w:ascii="Times New Roman" w:hAnsi="Times New Roman" w:cs="Times New Roman"/>
          <w:sz w:val="22"/>
          <w:szCs w:val="22"/>
        </w:rPr>
        <w:t>inį</w:t>
      </w:r>
      <w:r w:rsidRPr="003E6ED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preparatą injekciniame</w:t>
      </w:r>
      <w:r w:rsidRPr="003E6EDE">
        <w:rPr>
          <w:rFonts w:ascii="Times New Roman" w:hAnsi="Times New Roman" w:cs="Times New Roman"/>
          <w:sz w:val="22"/>
          <w:szCs w:val="22"/>
        </w:rPr>
        <w:t xml:space="preserve"> vandenyje iki galutinės 50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3E6EDE">
        <w:rPr>
          <w:rFonts w:ascii="Times New Roman" w:hAnsi="Times New Roman" w:cs="Times New Roman"/>
          <w:sz w:val="22"/>
          <w:szCs w:val="22"/>
        </w:rPr>
        <w:t>mg/ml koncentracijos.</w:t>
      </w:r>
    </w:p>
    <w:p w14:paraId="5B8A8F0E" w14:textId="77777777" w:rsidR="00F9630B" w:rsidRPr="00F9630B" w:rsidRDefault="00F9630B" w:rsidP="005867FA">
      <w:pPr>
        <w:pStyle w:val="Pagrindinistekstas"/>
        <w:ind w:left="720"/>
        <w:rPr>
          <w:rFonts w:ascii="Times New Roman" w:hAnsi="Times New Roman"/>
          <w:sz w:val="22"/>
          <w:szCs w:val="22"/>
          <w:u w:val="single"/>
        </w:rPr>
      </w:pPr>
    </w:p>
    <w:p w14:paraId="6D9EEACB" w14:textId="77777777" w:rsidR="00F9630B" w:rsidRPr="00F9630B" w:rsidRDefault="00F9630B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 w:rsidRPr="00F9630B">
        <w:rPr>
          <w:rFonts w:ascii="Times New Roman" w:hAnsi="Times New Roman"/>
          <w:sz w:val="22"/>
          <w:szCs w:val="22"/>
        </w:rPr>
        <w:t xml:space="preserve">Infuzija </w:t>
      </w:r>
    </w:p>
    <w:p w14:paraId="04A25E5E" w14:textId="77777777" w:rsidR="00F9630B" w:rsidRDefault="00D125D6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</w:t>
      </w:r>
      <w:r w:rsidR="00F9630B" w:rsidRPr="00F9630B">
        <w:rPr>
          <w:rFonts w:ascii="Times New Roman" w:hAnsi="Times New Roman"/>
          <w:sz w:val="22"/>
          <w:szCs w:val="22"/>
        </w:rPr>
        <w:t>ntravenin</w:t>
      </w:r>
      <w:r>
        <w:rPr>
          <w:rFonts w:ascii="Times New Roman" w:hAnsi="Times New Roman"/>
          <w:sz w:val="22"/>
          <w:szCs w:val="22"/>
        </w:rPr>
        <w:t>ei</w:t>
      </w:r>
      <w:r w:rsidR="00F9630B" w:rsidRPr="00F9630B">
        <w:rPr>
          <w:rFonts w:ascii="Times New Roman" w:hAnsi="Times New Roman"/>
          <w:sz w:val="22"/>
          <w:szCs w:val="22"/>
        </w:rPr>
        <w:t xml:space="preserve"> i</w:t>
      </w:r>
      <w:r>
        <w:rPr>
          <w:rFonts w:ascii="Times New Roman" w:hAnsi="Times New Roman"/>
          <w:sz w:val="22"/>
          <w:szCs w:val="22"/>
        </w:rPr>
        <w:t>n</w:t>
      </w:r>
      <w:r w:rsidR="00F9630B" w:rsidRPr="00F9630B">
        <w:rPr>
          <w:rFonts w:ascii="Times New Roman" w:hAnsi="Times New Roman"/>
          <w:sz w:val="22"/>
          <w:szCs w:val="22"/>
        </w:rPr>
        <w:t xml:space="preserve">fuzijai </w:t>
      </w:r>
      <w:proofErr w:type="spellStart"/>
      <w:r w:rsidR="00F9630B" w:rsidRPr="00F9630B">
        <w:rPr>
          <w:rFonts w:ascii="Times New Roman" w:hAnsi="Times New Roman"/>
          <w:sz w:val="22"/>
          <w:szCs w:val="22"/>
        </w:rPr>
        <w:t>Meropenem</w:t>
      </w:r>
      <w:r w:rsidR="00904A7F">
        <w:rPr>
          <w:rFonts w:ascii="Times New Roman" w:hAnsi="Times New Roman"/>
          <w:sz w:val="22"/>
          <w:szCs w:val="22"/>
        </w:rPr>
        <w:t>a</w:t>
      </w:r>
      <w:proofErr w:type="spellEnd"/>
      <w:r w:rsidR="00904A7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04A7F">
        <w:rPr>
          <w:rFonts w:ascii="Times New Roman" w:hAnsi="Times New Roman"/>
          <w:sz w:val="22"/>
          <w:szCs w:val="22"/>
        </w:rPr>
        <w:t>Venus</w:t>
      </w:r>
      <w:proofErr w:type="spellEnd"/>
      <w:r w:rsidR="00904A7F">
        <w:rPr>
          <w:rFonts w:ascii="Times New Roman" w:hAnsi="Times New Roman"/>
          <w:sz w:val="22"/>
          <w:szCs w:val="22"/>
        </w:rPr>
        <w:t xml:space="preserve"> Pharma</w:t>
      </w:r>
      <w:r w:rsidR="00F9630B" w:rsidRPr="00F9630B">
        <w:rPr>
          <w:rFonts w:ascii="Times New Roman" w:hAnsi="Times New Roman"/>
          <w:sz w:val="22"/>
          <w:szCs w:val="22"/>
        </w:rPr>
        <w:t xml:space="preserve"> </w:t>
      </w:r>
      <w:r w:rsidR="00904A7F">
        <w:rPr>
          <w:rFonts w:ascii="Times New Roman" w:hAnsi="Times New Roman"/>
          <w:sz w:val="22"/>
          <w:szCs w:val="22"/>
        </w:rPr>
        <w:t>galima iš karto</w:t>
      </w:r>
      <w:r w:rsidR="00F9630B" w:rsidRPr="00F9630B">
        <w:rPr>
          <w:rFonts w:ascii="Times New Roman" w:hAnsi="Times New Roman"/>
          <w:sz w:val="22"/>
          <w:szCs w:val="22"/>
        </w:rPr>
        <w:t xml:space="preserve"> </w:t>
      </w:r>
      <w:r w:rsidR="00BD4EB2">
        <w:rPr>
          <w:rFonts w:ascii="Times New Roman" w:hAnsi="Times New Roman"/>
          <w:sz w:val="22"/>
          <w:szCs w:val="22"/>
        </w:rPr>
        <w:t>tirpin</w:t>
      </w:r>
      <w:r w:rsidR="00904A7F">
        <w:rPr>
          <w:rFonts w:ascii="Times New Roman" w:hAnsi="Times New Roman"/>
          <w:sz w:val="22"/>
          <w:szCs w:val="22"/>
        </w:rPr>
        <w:t>ti</w:t>
      </w:r>
      <w:r w:rsidR="00F9630B" w:rsidRPr="00F9630B">
        <w:rPr>
          <w:rFonts w:ascii="Times New Roman" w:hAnsi="Times New Roman"/>
          <w:sz w:val="22"/>
          <w:szCs w:val="22"/>
        </w:rPr>
        <w:t xml:space="preserve"> 0,9</w:t>
      </w:r>
      <w:r w:rsidR="00BD4EB2">
        <w:rPr>
          <w:rFonts w:ascii="Times New Roman" w:hAnsi="Times New Roman"/>
          <w:sz w:val="22"/>
          <w:szCs w:val="22"/>
        </w:rPr>
        <w:t> </w:t>
      </w:r>
      <w:r w:rsidR="00F9630B" w:rsidRPr="00F9630B">
        <w:rPr>
          <w:rFonts w:ascii="Times New Roman" w:hAnsi="Times New Roman"/>
          <w:sz w:val="22"/>
          <w:szCs w:val="22"/>
        </w:rPr>
        <w:t>% natrio chlorido arba 5</w:t>
      </w:r>
      <w:r w:rsidR="00BD4EB2">
        <w:rPr>
          <w:rFonts w:ascii="Times New Roman" w:hAnsi="Times New Roman"/>
          <w:sz w:val="22"/>
          <w:szCs w:val="22"/>
        </w:rPr>
        <w:t> </w:t>
      </w:r>
      <w:r w:rsidR="00F9630B" w:rsidRPr="00F9630B">
        <w:rPr>
          <w:rFonts w:ascii="Times New Roman" w:hAnsi="Times New Roman"/>
          <w:sz w:val="22"/>
          <w:szCs w:val="22"/>
        </w:rPr>
        <w:t xml:space="preserve">% </w:t>
      </w:r>
      <w:r w:rsidR="003C458F">
        <w:rPr>
          <w:rFonts w:ascii="Times New Roman" w:hAnsi="Times New Roman"/>
          <w:sz w:val="22"/>
          <w:szCs w:val="22"/>
        </w:rPr>
        <w:t>gliukozės</w:t>
      </w:r>
      <w:r w:rsidR="003C458F" w:rsidRPr="00F9630B">
        <w:rPr>
          <w:rFonts w:ascii="Times New Roman" w:hAnsi="Times New Roman"/>
          <w:sz w:val="22"/>
          <w:szCs w:val="22"/>
        </w:rPr>
        <w:t xml:space="preserve"> </w:t>
      </w:r>
      <w:r w:rsidR="00F9630B" w:rsidRPr="00F9630B">
        <w:rPr>
          <w:rFonts w:ascii="Times New Roman" w:hAnsi="Times New Roman"/>
          <w:sz w:val="22"/>
          <w:szCs w:val="22"/>
        </w:rPr>
        <w:t>infuzini</w:t>
      </w:r>
      <w:r w:rsidR="00904A7F">
        <w:rPr>
          <w:rFonts w:ascii="Times New Roman" w:hAnsi="Times New Roman"/>
          <w:sz w:val="22"/>
          <w:szCs w:val="22"/>
        </w:rPr>
        <w:t>ame</w:t>
      </w:r>
      <w:r w:rsidR="00F9630B" w:rsidRPr="00F9630B">
        <w:rPr>
          <w:rFonts w:ascii="Times New Roman" w:hAnsi="Times New Roman"/>
          <w:sz w:val="22"/>
          <w:szCs w:val="22"/>
        </w:rPr>
        <w:t xml:space="preserve"> tirpal</w:t>
      </w:r>
      <w:r w:rsidR="00BD4EB2">
        <w:rPr>
          <w:rFonts w:ascii="Times New Roman" w:hAnsi="Times New Roman"/>
          <w:sz w:val="22"/>
          <w:szCs w:val="22"/>
        </w:rPr>
        <w:t>e</w:t>
      </w:r>
      <w:r w:rsidR="00F9630B" w:rsidRPr="00F9630B">
        <w:rPr>
          <w:rFonts w:ascii="Times New Roman" w:hAnsi="Times New Roman"/>
          <w:sz w:val="22"/>
          <w:szCs w:val="22"/>
        </w:rPr>
        <w:t>.</w:t>
      </w:r>
    </w:p>
    <w:p w14:paraId="640AEFEC" w14:textId="77777777" w:rsidR="00EE4EE4" w:rsidRPr="00F9630B" w:rsidRDefault="00EE4EE4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 w:rsidRPr="003E6EDE">
        <w:rPr>
          <w:rFonts w:ascii="Times New Roman" w:hAnsi="Times New Roman"/>
          <w:sz w:val="22"/>
          <w:szCs w:val="22"/>
        </w:rPr>
        <w:t xml:space="preserve">Infuzinis tirpalas paruošiamas ištirpinant </w:t>
      </w:r>
      <w:r>
        <w:rPr>
          <w:rFonts w:ascii="Times New Roman" w:hAnsi="Times New Roman"/>
          <w:sz w:val="22"/>
          <w:szCs w:val="22"/>
        </w:rPr>
        <w:t>vaistinį preparatą</w:t>
      </w:r>
      <w:r w:rsidRPr="003E6EDE">
        <w:rPr>
          <w:rFonts w:ascii="Times New Roman" w:hAnsi="Times New Roman"/>
          <w:sz w:val="22"/>
          <w:szCs w:val="22"/>
        </w:rPr>
        <w:t xml:space="preserve"> 0,9</w:t>
      </w:r>
      <w:r>
        <w:rPr>
          <w:rFonts w:ascii="Times New Roman" w:hAnsi="Times New Roman"/>
          <w:sz w:val="22"/>
          <w:szCs w:val="22"/>
        </w:rPr>
        <w:t> </w:t>
      </w:r>
      <w:r w:rsidRPr="003E6EDE">
        <w:rPr>
          <w:rFonts w:ascii="Times New Roman" w:hAnsi="Times New Roman"/>
          <w:sz w:val="22"/>
          <w:szCs w:val="22"/>
        </w:rPr>
        <w:t>% natrio chlorido infuzini</w:t>
      </w:r>
      <w:r>
        <w:rPr>
          <w:rFonts w:ascii="Times New Roman" w:hAnsi="Times New Roman"/>
          <w:sz w:val="22"/>
          <w:szCs w:val="22"/>
        </w:rPr>
        <w:t>ame</w:t>
      </w:r>
      <w:r w:rsidRPr="003E6EDE">
        <w:rPr>
          <w:rFonts w:ascii="Times New Roman" w:hAnsi="Times New Roman"/>
          <w:sz w:val="22"/>
          <w:szCs w:val="22"/>
        </w:rPr>
        <w:t xml:space="preserve"> tirpal</w:t>
      </w:r>
      <w:r>
        <w:rPr>
          <w:rFonts w:ascii="Times New Roman" w:hAnsi="Times New Roman"/>
          <w:sz w:val="22"/>
          <w:szCs w:val="22"/>
        </w:rPr>
        <w:t>e</w:t>
      </w:r>
      <w:r w:rsidRPr="003E6EDE">
        <w:rPr>
          <w:rFonts w:ascii="Times New Roman" w:hAnsi="Times New Roman"/>
          <w:sz w:val="22"/>
          <w:szCs w:val="22"/>
        </w:rPr>
        <w:t xml:space="preserve"> arba 5</w:t>
      </w:r>
      <w:r>
        <w:rPr>
          <w:rFonts w:ascii="Times New Roman" w:hAnsi="Times New Roman"/>
          <w:sz w:val="22"/>
          <w:szCs w:val="22"/>
        </w:rPr>
        <w:t> </w:t>
      </w:r>
      <w:r w:rsidRPr="003E6EDE">
        <w:rPr>
          <w:rFonts w:ascii="Times New Roman" w:hAnsi="Times New Roman"/>
          <w:sz w:val="22"/>
          <w:szCs w:val="22"/>
        </w:rPr>
        <w:t xml:space="preserve">% </w:t>
      </w:r>
      <w:r>
        <w:rPr>
          <w:rFonts w:ascii="Times New Roman" w:hAnsi="Times New Roman"/>
          <w:sz w:val="22"/>
          <w:szCs w:val="22"/>
        </w:rPr>
        <w:t>gliukozės</w:t>
      </w:r>
      <w:r w:rsidRPr="003E6EDE">
        <w:rPr>
          <w:rFonts w:ascii="Times New Roman" w:hAnsi="Times New Roman"/>
          <w:sz w:val="22"/>
          <w:szCs w:val="22"/>
        </w:rPr>
        <w:t xml:space="preserve"> infuzini</w:t>
      </w:r>
      <w:r>
        <w:rPr>
          <w:rFonts w:ascii="Times New Roman" w:hAnsi="Times New Roman"/>
          <w:sz w:val="22"/>
          <w:szCs w:val="22"/>
        </w:rPr>
        <w:t>ame</w:t>
      </w:r>
      <w:r w:rsidRPr="003E6EDE">
        <w:rPr>
          <w:rFonts w:ascii="Times New Roman" w:hAnsi="Times New Roman"/>
          <w:sz w:val="22"/>
          <w:szCs w:val="22"/>
        </w:rPr>
        <w:t xml:space="preserve"> tirpal</w:t>
      </w:r>
      <w:r>
        <w:rPr>
          <w:rFonts w:ascii="Times New Roman" w:hAnsi="Times New Roman"/>
          <w:sz w:val="22"/>
          <w:szCs w:val="22"/>
        </w:rPr>
        <w:t>e</w:t>
      </w:r>
      <w:r w:rsidRPr="003E6EDE">
        <w:rPr>
          <w:rFonts w:ascii="Times New Roman" w:hAnsi="Times New Roman"/>
          <w:sz w:val="22"/>
          <w:szCs w:val="22"/>
        </w:rPr>
        <w:t xml:space="preserve"> iki galutinės koncentracijos nuo 1 iki 20</w:t>
      </w:r>
      <w:r>
        <w:rPr>
          <w:rFonts w:ascii="Times New Roman" w:hAnsi="Times New Roman"/>
          <w:sz w:val="22"/>
          <w:szCs w:val="22"/>
        </w:rPr>
        <w:t> </w:t>
      </w:r>
      <w:r w:rsidRPr="003E6EDE">
        <w:rPr>
          <w:rFonts w:ascii="Times New Roman" w:hAnsi="Times New Roman"/>
          <w:sz w:val="22"/>
          <w:szCs w:val="22"/>
        </w:rPr>
        <w:t>mg/ml.</w:t>
      </w:r>
    </w:p>
    <w:p w14:paraId="12A31E48" w14:textId="77777777" w:rsidR="00F9630B" w:rsidRPr="00F9630B" w:rsidRDefault="00BD4EB2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Kiekv</w:t>
      </w:r>
      <w:r w:rsidRPr="00F9630B">
        <w:rPr>
          <w:rFonts w:ascii="Times New Roman" w:hAnsi="Times New Roman"/>
          <w:sz w:val="22"/>
          <w:szCs w:val="22"/>
        </w:rPr>
        <w:t xml:space="preserve">ienas </w:t>
      </w:r>
      <w:r>
        <w:rPr>
          <w:rFonts w:ascii="Times New Roman" w:hAnsi="Times New Roman"/>
          <w:sz w:val="22"/>
          <w:szCs w:val="22"/>
        </w:rPr>
        <w:t>flakonas yra</w:t>
      </w:r>
      <w:r w:rsidRPr="00F9630B">
        <w:rPr>
          <w:rFonts w:ascii="Times New Roman" w:hAnsi="Times New Roman"/>
          <w:sz w:val="22"/>
          <w:szCs w:val="22"/>
        </w:rPr>
        <w:t xml:space="preserve"> </w:t>
      </w:r>
      <w:r w:rsidR="00F9630B" w:rsidRPr="00F9630B">
        <w:rPr>
          <w:rFonts w:ascii="Times New Roman" w:hAnsi="Times New Roman"/>
          <w:sz w:val="22"/>
          <w:szCs w:val="22"/>
        </w:rPr>
        <w:t>skirtas vienkartiniam vartojimui.</w:t>
      </w:r>
    </w:p>
    <w:p w14:paraId="16CD7910" w14:textId="77777777" w:rsidR="00F9630B" w:rsidRPr="00BD4EB2" w:rsidRDefault="00F9630B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 w:rsidRPr="003C458F">
        <w:rPr>
          <w:rFonts w:ascii="Times New Roman" w:hAnsi="Times New Roman"/>
          <w:sz w:val="22"/>
          <w:szCs w:val="22"/>
        </w:rPr>
        <w:t xml:space="preserve">Ruošiant ir leidžiant </w:t>
      </w:r>
      <w:r w:rsidR="00BD4EB2" w:rsidRPr="00BD4EB2">
        <w:rPr>
          <w:rFonts w:ascii="Times New Roman" w:hAnsi="Times New Roman"/>
          <w:sz w:val="22"/>
          <w:szCs w:val="22"/>
        </w:rPr>
        <w:t xml:space="preserve">vaistinį preparatą </w:t>
      </w:r>
      <w:r w:rsidRPr="00BD4EB2">
        <w:rPr>
          <w:rFonts w:ascii="Times New Roman" w:hAnsi="Times New Roman"/>
          <w:sz w:val="22"/>
          <w:szCs w:val="22"/>
        </w:rPr>
        <w:t xml:space="preserve">būtina laikytis </w:t>
      </w:r>
      <w:r w:rsidR="00904A7F">
        <w:rPr>
          <w:rFonts w:ascii="Times New Roman" w:hAnsi="Times New Roman"/>
          <w:sz w:val="22"/>
          <w:szCs w:val="22"/>
        </w:rPr>
        <w:t>įprastų</w:t>
      </w:r>
      <w:r w:rsidR="00904A7F" w:rsidRPr="00BD4EB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D4EB2">
        <w:rPr>
          <w:rFonts w:ascii="Times New Roman" w:hAnsi="Times New Roman"/>
          <w:sz w:val="22"/>
          <w:szCs w:val="22"/>
        </w:rPr>
        <w:t>aseptikos</w:t>
      </w:r>
      <w:proofErr w:type="spellEnd"/>
      <w:r w:rsidRPr="00BD4EB2">
        <w:rPr>
          <w:rFonts w:ascii="Times New Roman" w:hAnsi="Times New Roman"/>
          <w:sz w:val="22"/>
          <w:szCs w:val="22"/>
        </w:rPr>
        <w:t xml:space="preserve"> reikalavimų.</w:t>
      </w:r>
    </w:p>
    <w:p w14:paraId="63AA2A89" w14:textId="77777777" w:rsidR="00F9630B" w:rsidRPr="00BD4EB2" w:rsidRDefault="00F9630B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 w:rsidRPr="00BD4EB2">
        <w:rPr>
          <w:rFonts w:ascii="Times New Roman" w:hAnsi="Times New Roman"/>
          <w:sz w:val="22"/>
          <w:szCs w:val="22"/>
        </w:rPr>
        <w:t xml:space="preserve">Prieš vartojimą tirpalą reikia </w:t>
      </w:r>
      <w:r w:rsidR="00904A7F">
        <w:rPr>
          <w:rFonts w:ascii="Times New Roman" w:hAnsi="Times New Roman"/>
          <w:sz w:val="22"/>
          <w:szCs w:val="22"/>
        </w:rPr>
        <w:t>supurtyti</w:t>
      </w:r>
      <w:r w:rsidRPr="00BD4EB2">
        <w:rPr>
          <w:rFonts w:ascii="Times New Roman" w:hAnsi="Times New Roman"/>
          <w:sz w:val="22"/>
          <w:szCs w:val="22"/>
        </w:rPr>
        <w:t>.</w:t>
      </w:r>
    </w:p>
    <w:p w14:paraId="122EADCD" w14:textId="77777777" w:rsidR="00F9630B" w:rsidRPr="00BD4EB2" w:rsidRDefault="00BD4EB2" w:rsidP="005867FA">
      <w:pPr>
        <w:pStyle w:val="Pagrindinistekstas"/>
        <w:ind w:left="720"/>
        <w:rPr>
          <w:rFonts w:ascii="Times New Roman" w:hAnsi="Times New Roman"/>
          <w:sz w:val="22"/>
          <w:szCs w:val="22"/>
        </w:rPr>
      </w:pPr>
      <w:r w:rsidRPr="005867FA">
        <w:rPr>
          <w:noProof/>
          <w:sz w:val="22"/>
          <w:szCs w:val="22"/>
        </w:rPr>
        <w:t>Nesuvartotą vaistinį preparatą ar atliekas reikia tvarkyti laikantis vietinių reikalavimų.</w:t>
      </w:r>
    </w:p>
    <w:p w14:paraId="23CE57C2" w14:textId="77777777" w:rsidR="00F9630B" w:rsidRPr="00BD4EB2" w:rsidRDefault="00F9630B" w:rsidP="005867FA">
      <w:pPr>
        <w:pStyle w:val="Pagrindinistekstas"/>
        <w:rPr>
          <w:rFonts w:ascii="Times New Roman" w:hAnsi="Times New Roman"/>
          <w:sz w:val="22"/>
          <w:szCs w:val="22"/>
        </w:rPr>
      </w:pPr>
    </w:p>
    <w:p w14:paraId="3E096F7D" w14:textId="77777777" w:rsidR="00603D35" w:rsidRPr="00F9630B" w:rsidRDefault="00603D35" w:rsidP="005867FA">
      <w:pPr>
        <w:pStyle w:val="Pagrindinistekstas"/>
        <w:rPr>
          <w:rFonts w:ascii="Times New Roman" w:hAnsi="Times New Roman"/>
          <w:sz w:val="22"/>
          <w:szCs w:val="22"/>
        </w:rPr>
      </w:pPr>
    </w:p>
    <w:p w14:paraId="0B06E93A" w14:textId="77777777" w:rsidR="00B664B8" w:rsidRDefault="00D156B2" w:rsidP="005867FA">
      <w:pPr>
        <w:pStyle w:val="Pagrindinistekstas"/>
        <w:rPr>
          <w:rFonts w:ascii="Times New Roman" w:hAnsi="Times New Roman"/>
          <w:b/>
          <w:bCs/>
          <w:sz w:val="22"/>
          <w:szCs w:val="22"/>
        </w:rPr>
      </w:pPr>
      <w:r w:rsidRPr="002858CA">
        <w:rPr>
          <w:rFonts w:ascii="Times New Roman" w:hAnsi="Times New Roman"/>
          <w:b/>
          <w:bCs/>
          <w:sz w:val="22"/>
          <w:szCs w:val="22"/>
        </w:rPr>
        <w:t>7.</w:t>
      </w:r>
      <w:r w:rsidRPr="002858CA">
        <w:rPr>
          <w:rFonts w:ascii="Times New Roman" w:hAnsi="Times New Roman"/>
          <w:b/>
          <w:bCs/>
          <w:sz w:val="22"/>
          <w:szCs w:val="22"/>
        </w:rPr>
        <w:tab/>
      </w:r>
      <w:r w:rsidR="00BD4EB2">
        <w:rPr>
          <w:rFonts w:ascii="Times New Roman" w:hAnsi="Times New Roman"/>
          <w:b/>
          <w:bCs/>
          <w:sz w:val="22"/>
          <w:szCs w:val="22"/>
        </w:rPr>
        <w:t>REGISTRUOTOJAS</w:t>
      </w:r>
    </w:p>
    <w:p w14:paraId="232E0F3E" w14:textId="77777777" w:rsidR="00F85715" w:rsidRPr="005867FA" w:rsidRDefault="00F85715" w:rsidP="005867FA">
      <w:pPr>
        <w:pStyle w:val="Pagrindinistekstas"/>
        <w:rPr>
          <w:rFonts w:ascii="Times New Roman" w:hAnsi="Times New Roman"/>
          <w:bCs/>
          <w:sz w:val="22"/>
          <w:szCs w:val="22"/>
        </w:rPr>
      </w:pPr>
    </w:p>
    <w:p w14:paraId="390B87B4" w14:textId="77777777" w:rsidR="00674309" w:rsidRPr="002858CA" w:rsidRDefault="00674309" w:rsidP="005867FA">
      <w:pPr>
        <w:ind w:left="720"/>
        <w:rPr>
          <w:rFonts w:ascii="Times New Roman" w:hAnsi="Times New Roman"/>
          <w:sz w:val="22"/>
          <w:szCs w:val="22"/>
        </w:rPr>
      </w:pPr>
      <w:proofErr w:type="spellStart"/>
      <w:r w:rsidRPr="002858CA">
        <w:rPr>
          <w:rFonts w:ascii="Times New Roman" w:hAnsi="Times New Roman"/>
          <w:sz w:val="22"/>
          <w:szCs w:val="22"/>
        </w:rPr>
        <w:t>Venus</w:t>
      </w:r>
      <w:proofErr w:type="spellEnd"/>
      <w:r w:rsidRPr="002858CA">
        <w:rPr>
          <w:rFonts w:ascii="Times New Roman" w:hAnsi="Times New Roman"/>
          <w:sz w:val="22"/>
          <w:szCs w:val="22"/>
        </w:rPr>
        <w:t xml:space="preserve"> Pharma </w:t>
      </w:r>
      <w:proofErr w:type="spellStart"/>
      <w:r w:rsidRPr="002858CA">
        <w:rPr>
          <w:rFonts w:ascii="Times New Roman" w:hAnsi="Times New Roman"/>
          <w:sz w:val="22"/>
          <w:szCs w:val="22"/>
        </w:rPr>
        <w:t>GmbH</w:t>
      </w:r>
      <w:proofErr w:type="spellEnd"/>
      <w:r w:rsidRPr="002858CA">
        <w:rPr>
          <w:rFonts w:ascii="Times New Roman" w:hAnsi="Times New Roman"/>
          <w:sz w:val="22"/>
          <w:szCs w:val="22"/>
        </w:rPr>
        <w:t xml:space="preserve">, </w:t>
      </w:r>
    </w:p>
    <w:p w14:paraId="0A61D77D" w14:textId="77777777" w:rsidR="00674309" w:rsidRPr="002858CA" w:rsidRDefault="00674309" w:rsidP="005867FA">
      <w:pPr>
        <w:ind w:left="720"/>
        <w:rPr>
          <w:rFonts w:ascii="Times New Roman" w:hAnsi="Times New Roman"/>
          <w:sz w:val="22"/>
          <w:szCs w:val="22"/>
        </w:rPr>
      </w:pPr>
      <w:r w:rsidRPr="002858CA">
        <w:rPr>
          <w:rFonts w:ascii="Times New Roman" w:hAnsi="Times New Roman"/>
          <w:sz w:val="22"/>
          <w:szCs w:val="22"/>
        </w:rPr>
        <w:t>Am-</w:t>
      </w:r>
      <w:proofErr w:type="spellStart"/>
      <w:r w:rsidRPr="002858CA">
        <w:rPr>
          <w:rFonts w:ascii="Times New Roman" w:hAnsi="Times New Roman"/>
          <w:sz w:val="22"/>
          <w:szCs w:val="22"/>
        </w:rPr>
        <w:t>Bahnhof</w:t>
      </w:r>
      <w:proofErr w:type="spellEnd"/>
      <w:r w:rsidRPr="002858CA">
        <w:rPr>
          <w:rFonts w:ascii="Times New Roman" w:hAnsi="Times New Roman"/>
          <w:sz w:val="22"/>
          <w:szCs w:val="22"/>
        </w:rPr>
        <w:t xml:space="preserve"> 1-3, </w:t>
      </w:r>
    </w:p>
    <w:p w14:paraId="66949ABE" w14:textId="77777777" w:rsidR="00674309" w:rsidRDefault="00674309" w:rsidP="005867FA">
      <w:pPr>
        <w:ind w:left="720"/>
        <w:rPr>
          <w:rFonts w:ascii="Times New Roman" w:hAnsi="Times New Roman"/>
          <w:sz w:val="22"/>
          <w:szCs w:val="22"/>
        </w:rPr>
      </w:pPr>
      <w:r w:rsidRPr="002858CA">
        <w:rPr>
          <w:rFonts w:ascii="Times New Roman" w:hAnsi="Times New Roman"/>
          <w:sz w:val="22"/>
          <w:szCs w:val="22"/>
        </w:rPr>
        <w:t xml:space="preserve">59368, </w:t>
      </w:r>
      <w:proofErr w:type="spellStart"/>
      <w:r w:rsidRPr="002858CA">
        <w:rPr>
          <w:rFonts w:ascii="Times New Roman" w:hAnsi="Times New Roman"/>
          <w:sz w:val="22"/>
          <w:szCs w:val="22"/>
        </w:rPr>
        <w:t>Werne</w:t>
      </w:r>
      <w:proofErr w:type="spellEnd"/>
      <w:r w:rsidRPr="002858CA">
        <w:rPr>
          <w:rFonts w:ascii="Times New Roman" w:hAnsi="Times New Roman"/>
          <w:sz w:val="22"/>
          <w:szCs w:val="22"/>
        </w:rPr>
        <w:t xml:space="preserve">, </w:t>
      </w:r>
    </w:p>
    <w:p w14:paraId="6E015E09" w14:textId="77777777" w:rsidR="00C01853" w:rsidRPr="002858CA" w:rsidRDefault="00674309" w:rsidP="005867FA">
      <w:pPr>
        <w:ind w:left="720"/>
        <w:rPr>
          <w:rFonts w:ascii="Times New Roman" w:hAnsi="Times New Roman"/>
          <w:bCs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Vokietija</w:t>
      </w:r>
    </w:p>
    <w:p w14:paraId="45817881" w14:textId="77777777" w:rsidR="00B664B8" w:rsidRDefault="00B664B8" w:rsidP="005867FA">
      <w:pPr>
        <w:pStyle w:val="Pagrindinistekstas"/>
        <w:rPr>
          <w:rFonts w:ascii="Times New Roman" w:hAnsi="Times New Roman"/>
          <w:sz w:val="22"/>
          <w:szCs w:val="22"/>
        </w:rPr>
      </w:pPr>
    </w:p>
    <w:p w14:paraId="12F8C2CF" w14:textId="77777777" w:rsidR="00603D35" w:rsidRPr="002858CA" w:rsidRDefault="00603D35" w:rsidP="005867FA">
      <w:pPr>
        <w:pStyle w:val="Pagrindinistekstas"/>
        <w:rPr>
          <w:rFonts w:ascii="Times New Roman" w:hAnsi="Times New Roman"/>
          <w:sz w:val="22"/>
          <w:szCs w:val="22"/>
        </w:rPr>
      </w:pPr>
    </w:p>
    <w:p w14:paraId="6C563FC9" w14:textId="77777777" w:rsidR="00B664B8" w:rsidRDefault="00D156B2" w:rsidP="005867FA">
      <w:pPr>
        <w:pStyle w:val="Pagrindinistekstas"/>
        <w:rPr>
          <w:rFonts w:ascii="Times New Roman" w:hAnsi="Times New Roman"/>
          <w:b/>
          <w:bCs/>
          <w:sz w:val="22"/>
          <w:szCs w:val="22"/>
        </w:rPr>
      </w:pPr>
      <w:r w:rsidRPr="002858CA">
        <w:rPr>
          <w:rFonts w:ascii="Times New Roman" w:hAnsi="Times New Roman"/>
          <w:b/>
          <w:bCs/>
          <w:sz w:val="22"/>
          <w:szCs w:val="22"/>
        </w:rPr>
        <w:t>8.</w:t>
      </w:r>
      <w:r w:rsidRPr="002858CA">
        <w:rPr>
          <w:rFonts w:ascii="Times New Roman" w:hAnsi="Times New Roman"/>
          <w:b/>
          <w:bCs/>
          <w:sz w:val="22"/>
          <w:szCs w:val="22"/>
        </w:rPr>
        <w:tab/>
      </w:r>
      <w:r w:rsidR="00F9630B" w:rsidRPr="00F9630B">
        <w:rPr>
          <w:rFonts w:ascii="Times New Roman" w:hAnsi="Times New Roman"/>
          <w:b/>
          <w:bCs/>
          <w:sz w:val="22"/>
          <w:szCs w:val="22"/>
        </w:rPr>
        <w:t xml:space="preserve">REGISTRACIJOS </w:t>
      </w:r>
      <w:r w:rsidR="00BD4EB2">
        <w:rPr>
          <w:rFonts w:ascii="Times New Roman" w:hAnsi="Times New Roman"/>
          <w:b/>
          <w:bCs/>
          <w:sz w:val="22"/>
          <w:szCs w:val="22"/>
        </w:rPr>
        <w:t>PAŽYMĖJIMO</w:t>
      </w:r>
      <w:r w:rsidR="00BD4EB2" w:rsidRPr="00F9630B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F9630B" w:rsidRPr="00F9630B">
        <w:rPr>
          <w:rFonts w:ascii="Times New Roman" w:hAnsi="Times New Roman"/>
          <w:b/>
          <w:bCs/>
          <w:sz w:val="22"/>
          <w:szCs w:val="22"/>
        </w:rPr>
        <w:t>NUMERIS (-IAI)</w:t>
      </w:r>
      <w:r w:rsidRPr="002858CA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43D9F1E3" w14:textId="77777777" w:rsidR="00B664B8" w:rsidRDefault="00B664B8" w:rsidP="005867FA">
      <w:pPr>
        <w:pStyle w:val="Pagrindinistekstas"/>
        <w:rPr>
          <w:rFonts w:ascii="Times New Roman" w:hAnsi="Times New Roman"/>
          <w:sz w:val="22"/>
          <w:szCs w:val="22"/>
        </w:rPr>
      </w:pPr>
    </w:p>
    <w:p w14:paraId="1B2172A6" w14:textId="77777777" w:rsidR="00150408" w:rsidRPr="00150408" w:rsidRDefault="00150408" w:rsidP="00150408">
      <w:pPr>
        <w:pStyle w:val="Pagrindinistekstas"/>
        <w:ind w:firstLine="709"/>
        <w:rPr>
          <w:rFonts w:ascii="Times New Roman" w:hAnsi="Times New Roman" w:cs="Times New Roman"/>
          <w:sz w:val="22"/>
          <w:szCs w:val="22"/>
        </w:rPr>
      </w:pPr>
      <w:r w:rsidRPr="00150408">
        <w:rPr>
          <w:rFonts w:ascii="Times New Roman" w:hAnsi="Times New Roman" w:cs="Times New Roman"/>
          <w:sz w:val="22"/>
          <w:szCs w:val="22"/>
        </w:rPr>
        <w:t xml:space="preserve">LT/1/21/4718/001 – </w:t>
      </w:r>
      <w:r w:rsidRPr="00150408">
        <w:rPr>
          <w:rFonts w:ascii="Times New Roman" w:hAnsi="Times New Roman" w:cs="Times New Roman"/>
          <w:noProof/>
          <w:snapToGrid w:val="0"/>
          <w:sz w:val="22"/>
          <w:szCs w:val="22"/>
        </w:rPr>
        <w:t>500 mg</w:t>
      </w:r>
    </w:p>
    <w:p w14:paraId="6D381455" w14:textId="77777777" w:rsidR="00150408" w:rsidRPr="00150408" w:rsidRDefault="00150408" w:rsidP="00150408">
      <w:pPr>
        <w:pStyle w:val="Pagrindinistekstas"/>
        <w:ind w:firstLine="709"/>
        <w:rPr>
          <w:rFonts w:ascii="Times New Roman" w:hAnsi="Times New Roman" w:cs="Times New Roman"/>
          <w:sz w:val="22"/>
          <w:szCs w:val="22"/>
        </w:rPr>
      </w:pPr>
      <w:r w:rsidRPr="00150408">
        <w:rPr>
          <w:rFonts w:ascii="Times New Roman" w:hAnsi="Times New Roman" w:cs="Times New Roman"/>
          <w:sz w:val="22"/>
          <w:szCs w:val="22"/>
        </w:rPr>
        <w:t>LT/1/21/4719/001 – 1000 mg</w:t>
      </w:r>
    </w:p>
    <w:p w14:paraId="1B70EC67" w14:textId="77777777" w:rsidR="00150408" w:rsidRPr="002858CA" w:rsidRDefault="00150408" w:rsidP="005867FA">
      <w:pPr>
        <w:pStyle w:val="Pagrindinistekstas"/>
        <w:rPr>
          <w:rFonts w:ascii="Times New Roman" w:hAnsi="Times New Roman"/>
          <w:sz w:val="22"/>
          <w:szCs w:val="22"/>
        </w:rPr>
      </w:pPr>
    </w:p>
    <w:p w14:paraId="5629F812" w14:textId="77777777" w:rsidR="00B664B8" w:rsidRPr="002858CA" w:rsidRDefault="00B664B8" w:rsidP="005867FA">
      <w:pPr>
        <w:pStyle w:val="Pagrindinistekstas"/>
        <w:rPr>
          <w:rFonts w:ascii="Times New Roman" w:hAnsi="Times New Roman"/>
          <w:sz w:val="22"/>
          <w:szCs w:val="22"/>
        </w:rPr>
      </w:pPr>
    </w:p>
    <w:p w14:paraId="231E9D69" w14:textId="77777777" w:rsidR="00B664B8" w:rsidRDefault="00D156B2" w:rsidP="005867FA">
      <w:pPr>
        <w:pStyle w:val="Pagrindinistekstas"/>
        <w:rPr>
          <w:rFonts w:ascii="Times New Roman" w:hAnsi="Times New Roman"/>
          <w:b/>
          <w:bCs/>
          <w:sz w:val="22"/>
          <w:szCs w:val="22"/>
        </w:rPr>
      </w:pPr>
      <w:r w:rsidRPr="002858CA">
        <w:rPr>
          <w:rFonts w:ascii="Times New Roman" w:hAnsi="Times New Roman"/>
          <w:b/>
          <w:bCs/>
          <w:sz w:val="22"/>
          <w:szCs w:val="22"/>
        </w:rPr>
        <w:t>9.</w:t>
      </w:r>
      <w:r w:rsidRPr="002858CA">
        <w:rPr>
          <w:rFonts w:ascii="Times New Roman" w:hAnsi="Times New Roman"/>
          <w:b/>
          <w:bCs/>
          <w:sz w:val="22"/>
          <w:szCs w:val="22"/>
        </w:rPr>
        <w:tab/>
      </w:r>
      <w:r w:rsidR="00BD4EB2">
        <w:rPr>
          <w:rFonts w:ascii="Times New Roman" w:hAnsi="Times New Roman"/>
          <w:b/>
          <w:bCs/>
          <w:sz w:val="22"/>
          <w:szCs w:val="22"/>
        </w:rPr>
        <w:t>REGISTRAVIMO</w:t>
      </w:r>
      <w:r w:rsidR="00F9630B" w:rsidRPr="00F9630B">
        <w:rPr>
          <w:rFonts w:ascii="Times New Roman" w:hAnsi="Times New Roman"/>
          <w:b/>
          <w:bCs/>
          <w:sz w:val="22"/>
          <w:szCs w:val="22"/>
        </w:rPr>
        <w:t xml:space="preserve"> / </w:t>
      </w:r>
      <w:r w:rsidR="00BD4EB2">
        <w:rPr>
          <w:rFonts w:ascii="Times New Roman" w:hAnsi="Times New Roman"/>
          <w:b/>
          <w:bCs/>
          <w:sz w:val="22"/>
          <w:szCs w:val="22"/>
        </w:rPr>
        <w:t>PERREGISTRAVIMO</w:t>
      </w:r>
      <w:r w:rsidR="00BD4EB2" w:rsidRPr="00F9630B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F9630B" w:rsidRPr="00F9630B">
        <w:rPr>
          <w:rFonts w:ascii="Times New Roman" w:hAnsi="Times New Roman"/>
          <w:b/>
          <w:bCs/>
          <w:sz w:val="22"/>
          <w:szCs w:val="22"/>
        </w:rPr>
        <w:t>DATA</w:t>
      </w:r>
    </w:p>
    <w:p w14:paraId="68899AEF" w14:textId="77777777" w:rsidR="00F85715" w:rsidRPr="005867FA" w:rsidRDefault="00F85715" w:rsidP="005867FA">
      <w:pPr>
        <w:pStyle w:val="Pagrindinistekstas"/>
        <w:rPr>
          <w:rFonts w:ascii="Times New Roman" w:hAnsi="Times New Roman"/>
          <w:bCs/>
          <w:sz w:val="22"/>
          <w:szCs w:val="22"/>
        </w:rPr>
      </w:pPr>
    </w:p>
    <w:p w14:paraId="0209C235" w14:textId="77777777" w:rsidR="00B664B8" w:rsidRPr="00BD4EB2" w:rsidRDefault="00BD4EB2" w:rsidP="005867FA">
      <w:pPr>
        <w:pStyle w:val="Pagrindinistekstas"/>
        <w:ind w:firstLine="720"/>
        <w:rPr>
          <w:rFonts w:ascii="Times New Roman" w:hAnsi="Times New Roman"/>
          <w:sz w:val="22"/>
          <w:szCs w:val="22"/>
        </w:rPr>
      </w:pPr>
      <w:r w:rsidRPr="005867FA">
        <w:rPr>
          <w:noProof/>
          <w:sz w:val="22"/>
          <w:szCs w:val="22"/>
        </w:rPr>
        <w:t xml:space="preserve">Registravimo data </w:t>
      </w:r>
      <w:r w:rsidR="00150408">
        <w:rPr>
          <w:noProof/>
          <w:sz w:val="22"/>
          <w:szCs w:val="22"/>
        </w:rPr>
        <w:t>2021 m. balandžio 7 d.</w:t>
      </w:r>
      <w:r w:rsidR="00D156B2" w:rsidRPr="00BD4EB2">
        <w:rPr>
          <w:rFonts w:ascii="Times New Roman" w:hAnsi="Times New Roman"/>
          <w:sz w:val="22"/>
          <w:szCs w:val="22"/>
        </w:rPr>
        <w:t xml:space="preserve"> </w:t>
      </w:r>
    </w:p>
    <w:p w14:paraId="4B6C16A3" w14:textId="77777777" w:rsidR="00B664B8" w:rsidRPr="002858CA" w:rsidRDefault="00B664B8" w:rsidP="005867FA">
      <w:pPr>
        <w:pStyle w:val="Pagrindinistekstas"/>
        <w:rPr>
          <w:rFonts w:ascii="Times New Roman" w:hAnsi="Times New Roman"/>
          <w:sz w:val="22"/>
          <w:szCs w:val="22"/>
        </w:rPr>
      </w:pPr>
    </w:p>
    <w:p w14:paraId="0CAD4B94" w14:textId="77777777" w:rsidR="00B664B8" w:rsidRPr="002858CA" w:rsidRDefault="00B664B8" w:rsidP="005867FA">
      <w:pPr>
        <w:pStyle w:val="Pagrindinistekstas"/>
        <w:rPr>
          <w:rFonts w:ascii="Times New Roman" w:hAnsi="Times New Roman"/>
          <w:sz w:val="22"/>
          <w:szCs w:val="22"/>
        </w:rPr>
      </w:pPr>
    </w:p>
    <w:p w14:paraId="6F392782" w14:textId="77777777" w:rsidR="00B664B8" w:rsidRDefault="00D156B2" w:rsidP="005867FA">
      <w:pPr>
        <w:pStyle w:val="Pagrindinistekstas"/>
        <w:rPr>
          <w:rFonts w:ascii="Times New Roman" w:hAnsi="Times New Roman"/>
          <w:b/>
          <w:bCs/>
          <w:sz w:val="22"/>
          <w:szCs w:val="22"/>
        </w:rPr>
      </w:pPr>
      <w:r w:rsidRPr="002858CA">
        <w:rPr>
          <w:rFonts w:ascii="Times New Roman" w:hAnsi="Times New Roman"/>
          <w:b/>
          <w:bCs/>
          <w:sz w:val="22"/>
          <w:szCs w:val="22"/>
        </w:rPr>
        <w:lastRenderedPageBreak/>
        <w:t xml:space="preserve">10. </w:t>
      </w:r>
      <w:r w:rsidRPr="002858CA">
        <w:rPr>
          <w:rFonts w:ascii="Times New Roman" w:hAnsi="Times New Roman"/>
          <w:b/>
          <w:bCs/>
          <w:sz w:val="22"/>
          <w:szCs w:val="22"/>
        </w:rPr>
        <w:tab/>
      </w:r>
      <w:r w:rsidR="00241249" w:rsidRPr="00241249">
        <w:rPr>
          <w:rFonts w:ascii="Times New Roman" w:hAnsi="Times New Roman"/>
          <w:b/>
          <w:bCs/>
          <w:sz w:val="22"/>
          <w:szCs w:val="22"/>
        </w:rPr>
        <w:t>TEKSTO PERŽIŪROS DATA</w:t>
      </w:r>
    </w:p>
    <w:p w14:paraId="7EAD8FA6" w14:textId="77777777" w:rsidR="00F85715" w:rsidRPr="005867FA" w:rsidRDefault="00F85715" w:rsidP="005867FA">
      <w:pPr>
        <w:pStyle w:val="Pagrindinistekstas"/>
        <w:rPr>
          <w:rFonts w:ascii="Times New Roman" w:hAnsi="Times New Roman"/>
          <w:bCs/>
          <w:sz w:val="22"/>
          <w:szCs w:val="22"/>
        </w:rPr>
      </w:pPr>
    </w:p>
    <w:p w14:paraId="636CC305" w14:textId="2BE0C2E6" w:rsidR="00B664B8" w:rsidRDefault="00A93709" w:rsidP="00150408">
      <w:pPr>
        <w:pStyle w:val="Pagrindinistekstas"/>
        <w:ind w:firstLine="720"/>
        <w:rPr>
          <w:rStyle w:val="rynqvb"/>
          <w:rFonts w:ascii="Times New Roman" w:hAnsi="Times New Roman" w:cs="Times New Roman"/>
        </w:rPr>
      </w:pPr>
      <w:r w:rsidRPr="00AD53CB">
        <w:rPr>
          <w:rStyle w:val="rynqvb"/>
          <w:rFonts w:ascii="Times New Roman" w:hAnsi="Times New Roman" w:cs="Times New Roman"/>
          <w:sz w:val="22"/>
          <w:szCs w:val="22"/>
        </w:rPr>
        <w:t>2025 m. spalio 28 d.</w:t>
      </w:r>
    </w:p>
    <w:p w14:paraId="794ABEEE" w14:textId="77777777" w:rsidR="00A93709" w:rsidRDefault="00A93709" w:rsidP="00150408">
      <w:pPr>
        <w:pStyle w:val="Pagrindinistekstas"/>
        <w:ind w:firstLine="720"/>
        <w:rPr>
          <w:rFonts w:ascii="Times New Roman" w:hAnsi="Times New Roman" w:cs="Times New Roman"/>
          <w:sz w:val="22"/>
          <w:szCs w:val="22"/>
        </w:rPr>
      </w:pPr>
    </w:p>
    <w:p w14:paraId="48F6C1BD" w14:textId="77777777" w:rsidR="00A93709" w:rsidRDefault="00A93709" w:rsidP="00A93709">
      <w:pPr>
        <w:tabs>
          <w:tab w:val="center" w:pos="4819"/>
          <w:tab w:val="right" w:pos="9638"/>
        </w:tabs>
      </w:pPr>
      <w:r>
        <w:rPr>
          <w:sz w:val="22"/>
          <w:szCs w:val="22"/>
          <w:lang w:eastAsia="lt-LT"/>
        </w:rPr>
        <w:t xml:space="preserve">Išsami informacija apie šį vaistinį preparatą pateikiama Valstybinės vaistų kontrolės tarnybos prie Lietuvos Respublikos sveikatos apsaugos ministerijos tinklalapyje </w:t>
      </w:r>
      <w:r>
        <w:rPr>
          <w:color w:val="0000EE"/>
          <w:sz w:val="22"/>
          <w:szCs w:val="22"/>
          <w:u w:val="single"/>
          <w:lang w:eastAsia="lt-LT"/>
        </w:rPr>
        <w:t>https://vvkt.lrv.lt/lt/.</w:t>
      </w:r>
    </w:p>
    <w:p w14:paraId="29128627" w14:textId="77777777" w:rsidR="00A93709" w:rsidRPr="00AD53CB" w:rsidRDefault="00A93709" w:rsidP="00150408">
      <w:pPr>
        <w:pStyle w:val="Pagrindinistekstas"/>
        <w:ind w:firstLine="720"/>
        <w:rPr>
          <w:rFonts w:ascii="Times New Roman" w:hAnsi="Times New Roman" w:cs="Times New Roman"/>
          <w:sz w:val="22"/>
          <w:szCs w:val="22"/>
        </w:rPr>
      </w:pPr>
    </w:p>
    <w:p w14:paraId="5E82906C" w14:textId="77777777" w:rsidR="005644C8" w:rsidRDefault="005644C8">
      <w:pPr>
        <w:widowControl/>
        <w:overflowPunct/>
      </w:pPr>
      <w:r>
        <w:br w:type="page"/>
      </w:r>
    </w:p>
    <w:p w14:paraId="51EB77DE" w14:textId="77777777" w:rsidR="00AE11F9" w:rsidRPr="005867FA" w:rsidRDefault="00AE11F9" w:rsidP="005867FA">
      <w:pPr>
        <w:pStyle w:val="Paprastasistekstas"/>
        <w:tabs>
          <w:tab w:val="left" w:pos="4962"/>
        </w:tabs>
        <w:rPr>
          <w:rFonts w:ascii="Times New Roman" w:hAnsi="Times New Roman"/>
          <w:color w:val="000000"/>
          <w:sz w:val="22"/>
          <w:szCs w:val="22"/>
          <w:lang w:val="lt-LT"/>
        </w:rPr>
      </w:pPr>
    </w:p>
    <w:p w14:paraId="51626A6C" w14:textId="77777777" w:rsidR="00AE11F9" w:rsidRPr="005867FA" w:rsidRDefault="00AE11F9" w:rsidP="00AE11F9">
      <w:pPr>
        <w:pStyle w:val="Paprastasistekstas"/>
        <w:ind w:left="5103"/>
        <w:rPr>
          <w:rFonts w:ascii="Times New Roman" w:hAnsi="Times New Roman"/>
          <w:color w:val="000000"/>
          <w:sz w:val="22"/>
          <w:szCs w:val="22"/>
          <w:lang w:val="lt-LT"/>
        </w:rPr>
      </w:pPr>
    </w:p>
    <w:p w14:paraId="479984DB" w14:textId="77777777" w:rsidR="00AE11F9" w:rsidRPr="005867FA" w:rsidRDefault="00AE11F9" w:rsidP="00AE11F9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color w:val="008000"/>
          <w:sz w:val="22"/>
          <w:szCs w:val="22"/>
          <w:lang w:val="lt-LT"/>
        </w:rPr>
      </w:pPr>
    </w:p>
    <w:p w14:paraId="678A944E" w14:textId="77777777" w:rsidR="00AE11F9" w:rsidRPr="005867FA" w:rsidRDefault="00AE11F9" w:rsidP="00AE11F9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color w:val="000000"/>
          <w:sz w:val="22"/>
          <w:szCs w:val="22"/>
          <w:lang w:val="lt-LT"/>
        </w:rPr>
      </w:pPr>
    </w:p>
    <w:p w14:paraId="4A6870DE" w14:textId="77777777" w:rsidR="00AE11F9" w:rsidRPr="005867FA" w:rsidRDefault="00AE11F9" w:rsidP="00AE11F9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color w:val="000000"/>
          <w:sz w:val="22"/>
          <w:szCs w:val="22"/>
          <w:lang w:val="lt-LT"/>
        </w:rPr>
      </w:pPr>
    </w:p>
    <w:p w14:paraId="23BECA25" w14:textId="77777777" w:rsidR="00AE11F9" w:rsidRPr="005867FA" w:rsidRDefault="00AE11F9" w:rsidP="00AE11F9">
      <w:pPr>
        <w:rPr>
          <w:noProof/>
          <w:sz w:val="22"/>
          <w:szCs w:val="22"/>
        </w:rPr>
      </w:pPr>
    </w:p>
    <w:p w14:paraId="695DAA95" w14:textId="77777777" w:rsidR="00AE11F9" w:rsidRPr="005867FA" w:rsidRDefault="00AE11F9" w:rsidP="00AE11F9">
      <w:pPr>
        <w:rPr>
          <w:noProof/>
          <w:sz w:val="22"/>
          <w:szCs w:val="22"/>
        </w:rPr>
      </w:pPr>
    </w:p>
    <w:p w14:paraId="4965F85C" w14:textId="77777777" w:rsidR="00AE11F9" w:rsidRPr="005867FA" w:rsidRDefault="00AE11F9" w:rsidP="00AE11F9">
      <w:pPr>
        <w:rPr>
          <w:noProof/>
          <w:sz w:val="22"/>
          <w:szCs w:val="22"/>
        </w:rPr>
      </w:pPr>
    </w:p>
    <w:p w14:paraId="67F5C047" w14:textId="77777777" w:rsidR="00AE11F9" w:rsidRPr="005867FA" w:rsidRDefault="00AE11F9" w:rsidP="00AE11F9">
      <w:pPr>
        <w:rPr>
          <w:noProof/>
          <w:sz w:val="22"/>
          <w:szCs w:val="22"/>
        </w:rPr>
      </w:pPr>
    </w:p>
    <w:p w14:paraId="59DE6258" w14:textId="77777777" w:rsidR="00AE11F9" w:rsidRPr="005867FA" w:rsidRDefault="00AE11F9" w:rsidP="00AE11F9">
      <w:pPr>
        <w:rPr>
          <w:noProof/>
          <w:sz w:val="22"/>
          <w:szCs w:val="22"/>
        </w:rPr>
      </w:pPr>
    </w:p>
    <w:p w14:paraId="436FC227" w14:textId="77777777" w:rsidR="00AE11F9" w:rsidRPr="005867FA" w:rsidRDefault="00AE11F9" w:rsidP="00AE11F9">
      <w:pPr>
        <w:rPr>
          <w:noProof/>
          <w:sz w:val="22"/>
          <w:szCs w:val="22"/>
        </w:rPr>
      </w:pPr>
    </w:p>
    <w:p w14:paraId="3178397F" w14:textId="77777777" w:rsidR="00AE11F9" w:rsidRPr="005867FA" w:rsidRDefault="00AE11F9" w:rsidP="00AE11F9">
      <w:pPr>
        <w:rPr>
          <w:noProof/>
          <w:sz w:val="22"/>
          <w:szCs w:val="22"/>
        </w:rPr>
      </w:pPr>
    </w:p>
    <w:p w14:paraId="6C42831E" w14:textId="77777777" w:rsidR="00AE11F9" w:rsidRPr="005867FA" w:rsidRDefault="00AE11F9" w:rsidP="00AE11F9">
      <w:pPr>
        <w:rPr>
          <w:noProof/>
          <w:sz w:val="22"/>
          <w:szCs w:val="22"/>
        </w:rPr>
      </w:pPr>
    </w:p>
    <w:p w14:paraId="4EAD08C3" w14:textId="77777777" w:rsidR="00AE11F9" w:rsidRPr="005867FA" w:rsidRDefault="00AE11F9" w:rsidP="00AE11F9">
      <w:pPr>
        <w:rPr>
          <w:noProof/>
          <w:sz w:val="22"/>
          <w:szCs w:val="22"/>
        </w:rPr>
      </w:pPr>
    </w:p>
    <w:p w14:paraId="5F360C36" w14:textId="77777777" w:rsidR="00AE11F9" w:rsidRPr="005867FA" w:rsidRDefault="00AE11F9" w:rsidP="00AE11F9">
      <w:pPr>
        <w:rPr>
          <w:noProof/>
          <w:sz w:val="22"/>
          <w:szCs w:val="22"/>
        </w:rPr>
      </w:pPr>
    </w:p>
    <w:p w14:paraId="377F589F" w14:textId="77777777" w:rsidR="00AE11F9" w:rsidRPr="005867FA" w:rsidRDefault="00AE11F9" w:rsidP="00AE11F9">
      <w:pPr>
        <w:rPr>
          <w:noProof/>
          <w:sz w:val="22"/>
          <w:szCs w:val="22"/>
        </w:rPr>
      </w:pPr>
    </w:p>
    <w:p w14:paraId="2B779FE8" w14:textId="77777777" w:rsidR="00AE11F9" w:rsidRPr="005867FA" w:rsidRDefault="00AE11F9" w:rsidP="00AE11F9">
      <w:pPr>
        <w:rPr>
          <w:noProof/>
          <w:sz w:val="22"/>
          <w:szCs w:val="22"/>
        </w:rPr>
      </w:pPr>
    </w:p>
    <w:p w14:paraId="273E6073" w14:textId="77777777" w:rsidR="00AE11F9" w:rsidRPr="005867FA" w:rsidRDefault="00AE11F9" w:rsidP="00AE11F9">
      <w:pPr>
        <w:rPr>
          <w:noProof/>
          <w:sz w:val="22"/>
          <w:szCs w:val="22"/>
        </w:rPr>
      </w:pPr>
    </w:p>
    <w:p w14:paraId="1F06D51A" w14:textId="77777777" w:rsidR="00AE11F9" w:rsidRPr="005867FA" w:rsidRDefault="00AE11F9" w:rsidP="00AE11F9">
      <w:pPr>
        <w:rPr>
          <w:noProof/>
          <w:sz w:val="22"/>
          <w:szCs w:val="22"/>
        </w:rPr>
      </w:pPr>
    </w:p>
    <w:p w14:paraId="6429F832" w14:textId="77777777" w:rsidR="00AE11F9" w:rsidRPr="005867FA" w:rsidRDefault="00AE11F9" w:rsidP="00AE11F9">
      <w:pPr>
        <w:rPr>
          <w:noProof/>
          <w:sz w:val="22"/>
          <w:szCs w:val="22"/>
        </w:rPr>
      </w:pPr>
    </w:p>
    <w:p w14:paraId="39238762" w14:textId="77777777" w:rsidR="00AE11F9" w:rsidRPr="005867FA" w:rsidRDefault="00AE11F9" w:rsidP="00AE11F9">
      <w:pPr>
        <w:rPr>
          <w:noProof/>
          <w:sz w:val="22"/>
          <w:szCs w:val="22"/>
        </w:rPr>
      </w:pPr>
    </w:p>
    <w:p w14:paraId="230D7FB0" w14:textId="77777777" w:rsidR="00AE11F9" w:rsidRPr="005867FA" w:rsidRDefault="00AE11F9" w:rsidP="00AE11F9">
      <w:pPr>
        <w:rPr>
          <w:noProof/>
          <w:sz w:val="22"/>
          <w:szCs w:val="22"/>
        </w:rPr>
      </w:pPr>
    </w:p>
    <w:p w14:paraId="57E8488B" w14:textId="77777777" w:rsidR="00AE11F9" w:rsidRPr="005867FA" w:rsidRDefault="00AE11F9" w:rsidP="00AE11F9">
      <w:pPr>
        <w:rPr>
          <w:noProof/>
          <w:sz w:val="22"/>
          <w:szCs w:val="22"/>
        </w:rPr>
      </w:pPr>
    </w:p>
    <w:p w14:paraId="0533F2E3" w14:textId="77777777" w:rsidR="00AE11F9" w:rsidRPr="005867FA" w:rsidRDefault="00AE11F9" w:rsidP="00AE11F9">
      <w:pPr>
        <w:jc w:val="center"/>
        <w:rPr>
          <w:b/>
          <w:sz w:val="22"/>
          <w:szCs w:val="22"/>
        </w:rPr>
      </w:pPr>
      <w:r w:rsidRPr="005867FA">
        <w:rPr>
          <w:b/>
          <w:sz w:val="22"/>
          <w:szCs w:val="22"/>
        </w:rPr>
        <w:t>II PRIEDAS</w:t>
      </w:r>
    </w:p>
    <w:p w14:paraId="34F9A1A4" w14:textId="77777777" w:rsidR="00AE11F9" w:rsidRPr="005867FA" w:rsidRDefault="00AE11F9" w:rsidP="00AE11F9">
      <w:pPr>
        <w:ind w:left="1701" w:right="1416" w:hanging="567"/>
        <w:rPr>
          <w:sz w:val="22"/>
          <w:szCs w:val="22"/>
        </w:rPr>
      </w:pPr>
    </w:p>
    <w:p w14:paraId="67BAECBD" w14:textId="77777777" w:rsidR="00AE11F9" w:rsidRPr="005867FA" w:rsidRDefault="00AE11F9" w:rsidP="00AE11F9">
      <w:pPr>
        <w:jc w:val="center"/>
        <w:rPr>
          <w:i/>
          <w:sz w:val="22"/>
          <w:szCs w:val="22"/>
        </w:rPr>
      </w:pPr>
      <w:r w:rsidRPr="005867FA">
        <w:rPr>
          <w:b/>
          <w:sz w:val="22"/>
          <w:szCs w:val="22"/>
        </w:rPr>
        <w:t>REGISTRACIJOS SĄLYGOS</w:t>
      </w:r>
    </w:p>
    <w:p w14:paraId="0918F88A" w14:textId="77777777" w:rsidR="00AE11F9" w:rsidRPr="005867FA" w:rsidRDefault="00AE11F9" w:rsidP="00AE11F9">
      <w:pPr>
        <w:rPr>
          <w:sz w:val="22"/>
          <w:szCs w:val="22"/>
        </w:rPr>
      </w:pPr>
    </w:p>
    <w:p w14:paraId="1E036C80" w14:textId="77777777" w:rsidR="00AE11F9" w:rsidRPr="005867FA" w:rsidRDefault="00AE11F9" w:rsidP="00AE11F9">
      <w:pPr>
        <w:tabs>
          <w:tab w:val="left" w:pos="1701"/>
        </w:tabs>
        <w:ind w:left="1701" w:right="567" w:hanging="567"/>
        <w:rPr>
          <w:b/>
          <w:noProof/>
          <w:sz w:val="22"/>
          <w:szCs w:val="22"/>
        </w:rPr>
      </w:pPr>
      <w:r w:rsidRPr="005867FA">
        <w:rPr>
          <w:b/>
          <w:noProof/>
          <w:sz w:val="22"/>
          <w:szCs w:val="22"/>
        </w:rPr>
        <w:t>A.</w:t>
      </w:r>
      <w:r w:rsidRPr="005867FA">
        <w:rPr>
          <w:b/>
          <w:noProof/>
          <w:sz w:val="22"/>
          <w:szCs w:val="22"/>
        </w:rPr>
        <w:tab/>
        <w:t>GAMINTOJAS (-AI), ATSAKINGAS (-I) UŽ SERIJŲ IŠLEIDIMĄ</w:t>
      </w:r>
    </w:p>
    <w:p w14:paraId="04661DFB" w14:textId="77777777" w:rsidR="00AE11F9" w:rsidRPr="005867FA" w:rsidRDefault="00AE11F9" w:rsidP="00AE11F9">
      <w:pPr>
        <w:tabs>
          <w:tab w:val="left" w:pos="1701"/>
        </w:tabs>
        <w:ind w:left="567" w:right="567" w:hanging="567"/>
        <w:rPr>
          <w:noProof/>
          <w:sz w:val="22"/>
          <w:szCs w:val="22"/>
        </w:rPr>
      </w:pPr>
    </w:p>
    <w:p w14:paraId="5C98D17E" w14:textId="77777777" w:rsidR="00AE11F9" w:rsidRPr="005867FA" w:rsidRDefault="00AE11F9" w:rsidP="00AE11F9">
      <w:pPr>
        <w:tabs>
          <w:tab w:val="left" w:pos="1701"/>
        </w:tabs>
        <w:ind w:left="1701" w:right="567" w:hanging="567"/>
        <w:rPr>
          <w:b/>
          <w:sz w:val="22"/>
          <w:szCs w:val="22"/>
        </w:rPr>
      </w:pPr>
      <w:r w:rsidRPr="005867FA">
        <w:rPr>
          <w:b/>
          <w:sz w:val="22"/>
          <w:szCs w:val="22"/>
        </w:rPr>
        <w:t>B.</w:t>
      </w:r>
      <w:r w:rsidRPr="005867FA">
        <w:rPr>
          <w:b/>
          <w:sz w:val="22"/>
          <w:szCs w:val="22"/>
        </w:rPr>
        <w:tab/>
        <w:t>TIEKIMO IR VARTOJIMO SĄLYGOS AR APRIBOJIMAI</w:t>
      </w:r>
    </w:p>
    <w:p w14:paraId="6DA9A829" w14:textId="77777777" w:rsidR="00AE11F9" w:rsidRPr="005867FA" w:rsidRDefault="00AE11F9" w:rsidP="00AE11F9">
      <w:pPr>
        <w:tabs>
          <w:tab w:val="left" w:pos="1701"/>
        </w:tabs>
        <w:ind w:left="567" w:right="567" w:hanging="567"/>
        <w:rPr>
          <w:sz w:val="22"/>
          <w:szCs w:val="22"/>
        </w:rPr>
      </w:pPr>
    </w:p>
    <w:p w14:paraId="20A5217C" w14:textId="77777777" w:rsidR="00AE11F9" w:rsidRPr="005867FA" w:rsidRDefault="00AE11F9" w:rsidP="00AE11F9">
      <w:pPr>
        <w:tabs>
          <w:tab w:val="left" w:pos="1701"/>
        </w:tabs>
        <w:ind w:left="1701" w:right="567" w:hanging="567"/>
        <w:rPr>
          <w:b/>
          <w:sz w:val="22"/>
          <w:szCs w:val="22"/>
        </w:rPr>
      </w:pPr>
    </w:p>
    <w:p w14:paraId="7A025DCC" w14:textId="77777777" w:rsidR="00AE11F9" w:rsidRPr="005867FA" w:rsidRDefault="00AE11F9" w:rsidP="00AE11F9">
      <w:pPr>
        <w:tabs>
          <w:tab w:val="left" w:pos="1701"/>
        </w:tabs>
        <w:ind w:left="1701" w:right="567" w:hanging="567"/>
        <w:rPr>
          <w:b/>
          <w:sz w:val="22"/>
          <w:szCs w:val="22"/>
        </w:rPr>
      </w:pPr>
    </w:p>
    <w:p w14:paraId="47D54D73" w14:textId="77777777" w:rsidR="00AE11F9" w:rsidRPr="005867FA" w:rsidRDefault="00AE11F9" w:rsidP="005867FA">
      <w:pPr>
        <w:tabs>
          <w:tab w:val="left" w:pos="1701"/>
        </w:tabs>
        <w:ind w:left="1134" w:right="567"/>
        <w:rPr>
          <w:b/>
          <w:sz w:val="22"/>
          <w:szCs w:val="22"/>
        </w:rPr>
      </w:pPr>
    </w:p>
    <w:p w14:paraId="5D0915CF" w14:textId="77777777" w:rsidR="00AE11F9" w:rsidRPr="005867FA" w:rsidRDefault="00AE11F9" w:rsidP="00AE11F9">
      <w:pPr>
        <w:tabs>
          <w:tab w:val="left" w:pos="1701"/>
        </w:tabs>
        <w:ind w:left="1701" w:right="567" w:hanging="567"/>
        <w:rPr>
          <w:b/>
          <w:sz w:val="22"/>
          <w:szCs w:val="22"/>
        </w:rPr>
      </w:pPr>
    </w:p>
    <w:p w14:paraId="409688A8" w14:textId="77777777" w:rsidR="00AE11F9" w:rsidRPr="005867FA" w:rsidRDefault="00AE11F9" w:rsidP="00AE11F9">
      <w:pPr>
        <w:ind w:left="1701" w:right="1558" w:hanging="850"/>
        <w:rPr>
          <w:b/>
          <w:sz w:val="22"/>
          <w:szCs w:val="22"/>
        </w:rPr>
      </w:pPr>
    </w:p>
    <w:p w14:paraId="6A05626E" w14:textId="77777777" w:rsidR="00AE11F9" w:rsidRPr="005867FA" w:rsidRDefault="00AE11F9" w:rsidP="00AE11F9">
      <w:pPr>
        <w:ind w:left="567" w:hanging="567"/>
        <w:rPr>
          <w:sz w:val="22"/>
          <w:szCs w:val="22"/>
        </w:rPr>
      </w:pPr>
    </w:p>
    <w:p w14:paraId="6B9E0826" w14:textId="77777777" w:rsidR="00AE11F9" w:rsidRPr="005867FA" w:rsidRDefault="00AE11F9" w:rsidP="00AE11F9">
      <w:pPr>
        <w:ind w:right="-1"/>
        <w:rPr>
          <w:sz w:val="22"/>
          <w:szCs w:val="22"/>
        </w:rPr>
      </w:pPr>
    </w:p>
    <w:p w14:paraId="28AB931E" w14:textId="77777777" w:rsidR="00AE11F9" w:rsidRPr="005867FA" w:rsidRDefault="00AE11F9" w:rsidP="00AE11F9">
      <w:pPr>
        <w:ind w:left="567" w:hanging="567"/>
        <w:rPr>
          <w:b/>
          <w:sz w:val="22"/>
          <w:szCs w:val="22"/>
        </w:rPr>
      </w:pPr>
      <w:r w:rsidRPr="005867FA">
        <w:rPr>
          <w:sz w:val="22"/>
          <w:szCs w:val="22"/>
        </w:rPr>
        <w:br w:type="page"/>
      </w:r>
      <w:r w:rsidRPr="005867FA">
        <w:rPr>
          <w:b/>
          <w:sz w:val="22"/>
          <w:szCs w:val="22"/>
        </w:rPr>
        <w:lastRenderedPageBreak/>
        <w:t>A.</w:t>
      </w:r>
      <w:r w:rsidRPr="005867FA">
        <w:rPr>
          <w:b/>
          <w:sz w:val="22"/>
          <w:szCs w:val="22"/>
        </w:rPr>
        <w:tab/>
        <w:t>GAMINTOJAS (-AI), ATSAKINGAS (-I) UŽ SERIJŲ IŠLEIDIMĄ</w:t>
      </w:r>
    </w:p>
    <w:p w14:paraId="59379C5F" w14:textId="77777777" w:rsidR="00AE11F9" w:rsidRPr="005867FA" w:rsidRDefault="00AE11F9" w:rsidP="00AE11F9">
      <w:pPr>
        <w:rPr>
          <w:sz w:val="22"/>
          <w:szCs w:val="22"/>
        </w:rPr>
      </w:pPr>
    </w:p>
    <w:p w14:paraId="4576C460" w14:textId="77777777" w:rsidR="00AE11F9" w:rsidRPr="005867FA" w:rsidRDefault="00AE11F9" w:rsidP="005867FA">
      <w:pPr>
        <w:ind w:left="567"/>
        <w:jc w:val="both"/>
        <w:rPr>
          <w:sz w:val="22"/>
          <w:szCs w:val="22"/>
        </w:rPr>
      </w:pPr>
      <w:r w:rsidRPr="005867FA">
        <w:rPr>
          <w:noProof/>
          <w:sz w:val="22"/>
          <w:szCs w:val="22"/>
          <w:u w:val="single"/>
        </w:rPr>
        <w:t>Gamintojo (-ų), atsakingo (-ų) už serijų išleidimą, pavadinimas (-ai) ir adresas (-ai)</w:t>
      </w:r>
    </w:p>
    <w:p w14:paraId="785864DF" w14:textId="77777777" w:rsidR="00AE11F9" w:rsidRPr="005867FA" w:rsidRDefault="00AE11F9" w:rsidP="005867FA">
      <w:pPr>
        <w:ind w:left="567"/>
        <w:rPr>
          <w:sz w:val="22"/>
          <w:szCs w:val="22"/>
        </w:rPr>
      </w:pPr>
    </w:p>
    <w:p w14:paraId="7222C295" w14:textId="77777777" w:rsidR="000020CB" w:rsidRPr="000020CB" w:rsidRDefault="000020CB" w:rsidP="000020CB">
      <w:pPr>
        <w:ind w:left="567"/>
        <w:rPr>
          <w:noProof/>
          <w:sz w:val="22"/>
          <w:szCs w:val="22"/>
        </w:rPr>
      </w:pPr>
      <w:r w:rsidRPr="000020CB">
        <w:rPr>
          <w:noProof/>
          <w:sz w:val="22"/>
          <w:szCs w:val="22"/>
        </w:rPr>
        <w:t xml:space="preserve">Venus Pharma GmbH, </w:t>
      </w:r>
    </w:p>
    <w:p w14:paraId="3A8FCCD5" w14:textId="77777777" w:rsidR="000020CB" w:rsidRPr="000020CB" w:rsidRDefault="000020CB" w:rsidP="000020CB">
      <w:pPr>
        <w:ind w:left="567"/>
        <w:rPr>
          <w:noProof/>
          <w:sz w:val="22"/>
          <w:szCs w:val="22"/>
        </w:rPr>
      </w:pPr>
      <w:r w:rsidRPr="000020CB">
        <w:rPr>
          <w:noProof/>
          <w:sz w:val="22"/>
          <w:szCs w:val="22"/>
        </w:rPr>
        <w:t xml:space="preserve">Am-Bahnhof 1-3, </w:t>
      </w:r>
    </w:p>
    <w:p w14:paraId="39B1E737" w14:textId="77777777" w:rsidR="000020CB" w:rsidRPr="000020CB" w:rsidRDefault="000020CB" w:rsidP="000020CB">
      <w:pPr>
        <w:ind w:left="567"/>
        <w:rPr>
          <w:noProof/>
          <w:sz w:val="22"/>
          <w:szCs w:val="22"/>
        </w:rPr>
      </w:pPr>
      <w:r w:rsidRPr="000020CB">
        <w:rPr>
          <w:noProof/>
          <w:sz w:val="22"/>
          <w:szCs w:val="22"/>
        </w:rPr>
        <w:t xml:space="preserve">59368, Werne, </w:t>
      </w:r>
    </w:p>
    <w:p w14:paraId="78FFE8AB" w14:textId="77777777" w:rsidR="000020CB" w:rsidRPr="000020CB" w:rsidRDefault="000020CB" w:rsidP="000020CB">
      <w:pPr>
        <w:ind w:left="567"/>
        <w:rPr>
          <w:bCs/>
          <w:i/>
          <w:noProof/>
          <w:sz w:val="22"/>
          <w:szCs w:val="22"/>
        </w:rPr>
      </w:pPr>
      <w:r w:rsidRPr="000020CB">
        <w:rPr>
          <w:noProof/>
          <w:sz w:val="22"/>
          <w:szCs w:val="22"/>
        </w:rPr>
        <w:t>Vokietija</w:t>
      </w:r>
    </w:p>
    <w:p w14:paraId="0C8DD119" w14:textId="77777777" w:rsidR="00AE11F9" w:rsidRPr="005867FA" w:rsidRDefault="00AE11F9" w:rsidP="005867FA">
      <w:pPr>
        <w:ind w:left="567"/>
        <w:rPr>
          <w:sz w:val="22"/>
          <w:szCs w:val="22"/>
        </w:rPr>
      </w:pPr>
    </w:p>
    <w:p w14:paraId="379B71FE" w14:textId="77777777" w:rsidR="00AE11F9" w:rsidRPr="005867FA" w:rsidRDefault="00AE11F9" w:rsidP="00AE11F9">
      <w:pPr>
        <w:rPr>
          <w:sz w:val="22"/>
          <w:szCs w:val="22"/>
        </w:rPr>
      </w:pPr>
    </w:p>
    <w:p w14:paraId="6170E2CE" w14:textId="77777777" w:rsidR="00AE11F9" w:rsidRPr="005867FA" w:rsidRDefault="00AE11F9" w:rsidP="00AE11F9">
      <w:pPr>
        <w:rPr>
          <w:sz w:val="22"/>
          <w:szCs w:val="22"/>
        </w:rPr>
      </w:pPr>
    </w:p>
    <w:p w14:paraId="42B9E841" w14:textId="77777777" w:rsidR="00AE11F9" w:rsidRPr="005867FA" w:rsidRDefault="00AE11F9" w:rsidP="00AE11F9">
      <w:pPr>
        <w:ind w:left="567" w:hanging="567"/>
        <w:rPr>
          <w:sz w:val="22"/>
          <w:szCs w:val="22"/>
        </w:rPr>
      </w:pPr>
      <w:r w:rsidRPr="005867FA">
        <w:rPr>
          <w:b/>
          <w:noProof/>
          <w:sz w:val="22"/>
          <w:szCs w:val="22"/>
        </w:rPr>
        <w:t>B.</w:t>
      </w:r>
      <w:r w:rsidRPr="005867FA">
        <w:rPr>
          <w:b/>
          <w:sz w:val="22"/>
          <w:szCs w:val="22"/>
        </w:rPr>
        <w:tab/>
      </w:r>
      <w:r w:rsidRPr="005867FA">
        <w:rPr>
          <w:b/>
          <w:noProof/>
          <w:sz w:val="22"/>
          <w:szCs w:val="22"/>
        </w:rPr>
        <w:t>TIEKIMO IR VARTOJIMO SĄLYGOS AR APRIBOJIMAI</w:t>
      </w:r>
    </w:p>
    <w:p w14:paraId="710FE345" w14:textId="77777777" w:rsidR="00AE11F9" w:rsidRPr="005867FA" w:rsidRDefault="00AE11F9" w:rsidP="00AE11F9">
      <w:pPr>
        <w:rPr>
          <w:sz w:val="22"/>
          <w:szCs w:val="22"/>
        </w:rPr>
      </w:pPr>
    </w:p>
    <w:p w14:paraId="098ED038" w14:textId="77777777" w:rsidR="00AB3732" w:rsidRPr="00B34FA1" w:rsidRDefault="00CB2E29" w:rsidP="005867FA">
      <w:pPr>
        <w:ind w:firstLine="567"/>
      </w:pPr>
      <w:r w:rsidRPr="00CB2E29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Receptinis vaistinis preparatas.</w:t>
      </w:r>
    </w:p>
    <w:p w14:paraId="46D6BB73" w14:textId="77777777" w:rsidR="00AB3732" w:rsidRPr="00B34FA1" w:rsidRDefault="00AB3732" w:rsidP="00AB3732"/>
    <w:p w14:paraId="36E21314" w14:textId="77777777" w:rsidR="00AB3732" w:rsidRPr="00B34FA1" w:rsidRDefault="00AB3732" w:rsidP="00AB3732"/>
    <w:p w14:paraId="1A02BA1D" w14:textId="77777777" w:rsidR="00AB3732" w:rsidRPr="00B34FA1" w:rsidRDefault="00AB3732" w:rsidP="00AB3732"/>
    <w:p w14:paraId="75AAA7D3" w14:textId="77777777" w:rsidR="00AB3732" w:rsidRPr="00B34FA1" w:rsidRDefault="00AB3732" w:rsidP="00AB3732"/>
    <w:p w14:paraId="2EF539D2" w14:textId="77777777" w:rsidR="00AB3732" w:rsidRPr="00B34FA1" w:rsidRDefault="00AB3732" w:rsidP="00AB3732"/>
    <w:p w14:paraId="10B803FC" w14:textId="77777777" w:rsidR="00AB3732" w:rsidRPr="00B34FA1" w:rsidRDefault="00AB3732" w:rsidP="00AB3732"/>
    <w:p w14:paraId="7E7D9417" w14:textId="77777777" w:rsidR="00AB3732" w:rsidRPr="00B34FA1" w:rsidRDefault="00AB3732" w:rsidP="00AB3732"/>
    <w:p w14:paraId="32A72361" w14:textId="77777777" w:rsidR="00AB3732" w:rsidRPr="00B34FA1" w:rsidRDefault="00AB3732" w:rsidP="00AB3732"/>
    <w:p w14:paraId="5104FECD" w14:textId="77777777" w:rsidR="00AB3732" w:rsidRPr="00B34FA1" w:rsidRDefault="00AB3732" w:rsidP="00AB3732"/>
    <w:p w14:paraId="47AFF203" w14:textId="77777777" w:rsidR="00AB3732" w:rsidRPr="00B34FA1" w:rsidRDefault="00AB3732" w:rsidP="00AB3732"/>
    <w:p w14:paraId="43E43A60" w14:textId="77777777" w:rsidR="00AB3732" w:rsidRPr="00B34FA1" w:rsidRDefault="00AB3732" w:rsidP="00AB3732"/>
    <w:p w14:paraId="25A05430" w14:textId="77777777" w:rsidR="00AB3732" w:rsidRPr="00B34FA1" w:rsidRDefault="00AB3732" w:rsidP="00AB3732"/>
    <w:p w14:paraId="12CA6AB7" w14:textId="77777777" w:rsidR="00AB3732" w:rsidRPr="00B34FA1" w:rsidRDefault="00AB3732" w:rsidP="00AB3732"/>
    <w:p w14:paraId="7A6CA793" w14:textId="77777777" w:rsidR="00AB3732" w:rsidRPr="00B34FA1" w:rsidRDefault="00AB3732" w:rsidP="00AB3732"/>
    <w:p w14:paraId="35659BFA" w14:textId="77777777" w:rsidR="00AB3732" w:rsidRPr="00B34FA1" w:rsidRDefault="00AB3732" w:rsidP="00AB3732"/>
    <w:p w14:paraId="161D9D1D" w14:textId="77777777" w:rsidR="00AB3732" w:rsidRPr="00B34FA1" w:rsidRDefault="00AB3732" w:rsidP="00AB3732">
      <w:pPr>
        <w:outlineLvl w:val="0"/>
        <w:rPr>
          <w:b/>
        </w:rPr>
      </w:pPr>
    </w:p>
    <w:p w14:paraId="09212C78" w14:textId="77777777" w:rsidR="00AB3732" w:rsidRPr="00B34FA1" w:rsidRDefault="00AB3732" w:rsidP="00AB3732">
      <w:pPr>
        <w:outlineLvl w:val="0"/>
        <w:rPr>
          <w:b/>
        </w:rPr>
      </w:pPr>
    </w:p>
    <w:p w14:paraId="58B39D48" w14:textId="77777777" w:rsidR="00AB3732" w:rsidRPr="00B34FA1" w:rsidRDefault="00AB3732" w:rsidP="00AB3732">
      <w:pPr>
        <w:outlineLvl w:val="0"/>
        <w:rPr>
          <w:b/>
        </w:rPr>
      </w:pPr>
    </w:p>
    <w:p w14:paraId="7DA5BB01" w14:textId="77777777" w:rsidR="00AB3732" w:rsidRPr="00B34FA1" w:rsidRDefault="00AB3732" w:rsidP="00AB3732">
      <w:pPr>
        <w:outlineLvl w:val="0"/>
        <w:rPr>
          <w:b/>
        </w:rPr>
      </w:pPr>
    </w:p>
    <w:p w14:paraId="5A040C20" w14:textId="77777777" w:rsidR="00AB3732" w:rsidRPr="00B34FA1" w:rsidRDefault="00AB3732" w:rsidP="00AB3732">
      <w:pPr>
        <w:outlineLvl w:val="0"/>
        <w:rPr>
          <w:b/>
        </w:rPr>
      </w:pPr>
    </w:p>
    <w:p w14:paraId="6851FDB7" w14:textId="77777777" w:rsidR="00AB3732" w:rsidRDefault="00AB3732" w:rsidP="00AB3732">
      <w:pPr>
        <w:outlineLvl w:val="0"/>
        <w:rPr>
          <w:b/>
        </w:rPr>
      </w:pPr>
    </w:p>
    <w:p w14:paraId="2C7F4A5F" w14:textId="77777777" w:rsidR="00AB3732" w:rsidRPr="00B34FA1" w:rsidRDefault="00AB3732" w:rsidP="00AB3732">
      <w:pPr>
        <w:outlineLvl w:val="0"/>
        <w:rPr>
          <w:b/>
        </w:rPr>
      </w:pPr>
    </w:p>
    <w:p w14:paraId="2A54DFC7" w14:textId="77777777" w:rsidR="004C53F8" w:rsidRDefault="004C53F8">
      <w:pPr>
        <w:widowControl/>
        <w:overflowPunct/>
        <w:rPr>
          <w:rFonts w:ascii="Times New Roman" w:eastAsia="Times New Roman" w:hAnsi="Times New Roman" w:cs="Times New Roman"/>
          <w:b/>
          <w:bCs/>
          <w:iCs/>
          <w:snapToGrid w:val="0"/>
          <w:kern w:val="0"/>
          <w:sz w:val="22"/>
          <w:szCs w:val="28"/>
          <w:lang w:eastAsia="x-none" w:bidi="ar-SA"/>
        </w:rPr>
      </w:pPr>
      <w:r>
        <w:rPr>
          <w:rFonts w:ascii="Times New Roman" w:hAnsi="Times New Roman"/>
          <w:i/>
          <w:sz w:val="22"/>
        </w:rPr>
        <w:br w:type="page"/>
      </w:r>
    </w:p>
    <w:p w14:paraId="151990CA" w14:textId="77777777" w:rsidR="004C53F8" w:rsidRDefault="004C53F8" w:rsidP="00AB3732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lang w:val="lt-LT"/>
        </w:rPr>
      </w:pPr>
    </w:p>
    <w:p w14:paraId="10D45167" w14:textId="77777777" w:rsidR="004C53F8" w:rsidRDefault="004C53F8" w:rsidP="00AB3732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lang w:val="lt-LT"/>
        </w:rPr>
      </w:pPr>
    </w:p>
    <w:p w14:paraId="3C43A2DA" w14:textId="77777777" w:rsidR="004C53F8" w:rsidRDefault="004C53F8" w:rsidP="00AB3732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lang w:val="lt-LT"/>
        </w:rPr>
      </w:pPr>
    </w:p>
    <w:p w14:paraId="09CB5526" w14:textId="77777777" w:rsidR="004C53F8" w:rsidRDefault="004C53F8" w:rsidP="00AB3732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lang w:val="lt-LT"/>
        </w:rPr>
      </w:pPr>
    </w:p>
    <w:p w14:paraId="588E3F03" w14:textId="77777777" w:rsidR="004C53F8" w:rsidRDefault="004C53F8" w:rsidP="00AB3732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lang w:val="lt-LT"/>
        </w:rPr>
      </w:pPr>
    </w:p>
    <w:p w14:paraId="6414365F" w14:textId="77777777" w:rsidR="004C53F8" w:rsidRDefault="004C53F8" w:rsidP="00AB3732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lang w:val="lt-LT"/>
        </w:rPr>
      </w:pPr>
    </w:p>
    <w:p w14:paraId="7676C402" w14:textId="77777777" w:rsidR="004C53F8" w:rsidRDefault="004C53F8" w:rsidP="00AB3732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lang w:val="lt-LT"/>
        </w:rPr>
      </w:pPr>
    </w:p>
    <w:p w14:paraId="454A7757" w14:textId="77777777" w:rsidR="004C53F8" w:rsidRDefault="004C53F8" w:rsidP="00AB3732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lang w:val="lt-LT"/>
        </w:rPr>
      </w:pPr>
    </w:p>
    <w:p w14:paraId="54D10CC3" w14:textId="77777777" w:rsidR="004C53F8" w:rsidRDefault="004C53F8" w:rsidP="00AB3732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lang w:val="lt-LT"/>
        </w:rPr>
      </w:pPr>
    </w:p>
    <w:p w14:paraId="72E36B9B" w14:textId="77777777" w:rsidR="004C53F8" w:rsidRDefault="004C53F8" w:rsidP="00AB3732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lang w:val="lt-LT"/>
        </w:rPr>
      </w:pPr>
    </w:p>
    <w:p w14:paraId="19A40030" w14:textId="77777777" w:rsidR="004C53F8" w:rsidRDefault="004C53F8" w:rsidP="00AB3732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lang w:val="lt-LT"/>
        </w:rPr>
      </w:pPr>
    </w:p>
    <w:p w14:paraId="43A7F40D" w14:textId="77777777" w:rsidR="004C53F8" w:rsidRDefault="004C53F8" w:rsidP="00AB3732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lang w:val="lt-LT"/>
        </w:rPr>
      </w:pPr>
    </w:p>
    <w:p w14:paraId="1D4A5C8F" w14:textId="77777777" w:rsidR="004C53F8" w:rsidRDefault="004C53F8" w:rsidP="00AB3732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lang w:val="lt-LT"/>
        </w:rPr>
      </w:pPr>
    </w:p>
    <w:p w14:paraId="48CD9884" w14:textId="77777777" w:rsidR="004C53F8" w:rsidRDefault="004C53F8" w:rsidP="00AB3732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lang w:val="lt-LT"/>
        </w:rPr>
      </w:pPr>
    </w:p>
    <w:p w14:paraId="1260CD22" w14:textId="77777777" w:rsidR="004C53F8" w:rsidRDefault="004C53F8" w:rsidP="00AB3732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lang w:val="lt-LT"/>
        </w:rPr>
      </w:pPr>
    </w:p>
    <w:p w14:paraId="26AA4847" w14:textId="77777777" w:rsidR="004C53F8" w:rsidRDefault="004C53F8" w:rsidP="00AB3732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lang w:val="lt-LT"/>
        </w:rPr>
      </w:pPr>
    </w:p>
    <w:p w14:paraId="6DA384BC" w14:textId="77777777" w:rsidR="004C53F8" w:rsidRDefault="004C53F8" w:rsidP="00AB3732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lang w:val="lt-LT"/>
        </w:rPr>
      </w:pPr>
    </w:p>
    <w:p w14:paraId="3528224C" w14:textId="77777777" w:rsidR="004C53F8" w:rsidRDefault="004C53F8" w:rsidP="00AB3732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lang w:val="lt-LT"/>
        </w:rPr>
      </w:pPr>
    </w:p>
    <w:p w14:paraId="5FB89D24" w14:textId="77777777" w:rsidR="004C53F8" w:rsidRDefault="004C53F8" w:rsidP="00AB3732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lang w:val="lt-LT"/>
        </w:rPr>
      </w:pPr>
    </w:p>
    <w:p w14:paraId="48715E9F" w14:textId="77777777" w:rsidR="004C53F8" w:rsidRDefault="004C53F8" w:rsidP="00AB3732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lang w:val="lt-LT"/>
        </w:rPr>
      </w:pPr>
    </w:p>
    <w:p w14:paraId="4047CCDC" w14:textId="77777777" w:rsidR="004C53F8" w:rsidRDefault="004C53F8" w:rsidP="00AB3732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lang w:val="lt-LT"/>
        </w:rPr>
      </w:pPr>
    </w:p>
    <w:p w14:paraId="1D8AD842" w14:textId="77777777" w:rsidR="004C53F8" w:rsidRDefault="004C53F8" w:rsidP="00AB3732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lang w:val="lt-LT"/>
        </w:rPr>
      </w:pPr>
    </w:p>
    <w:p w14:paraId="729728A0" w14:textId="77777777" w:rsidR="004C53F8" w:rsidRDefault="004C53F8" w:rsidP="00AB3732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lang w:val="lt-LT"/>
        </w:rPr>
      </w:pPr>
    </w:p>
    <w:p w14:paraId="2BFE7B5C" w14:textId="77777777" w:rsidR="004C53F8" w:rsidRDefault="004C53F8" w:rsidP="00AB3732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lang w:val="lt-LT"/>
        </w:rPr>
      </w:pPr>
    </w:p>
    <w:p w14:paraId="5CCF4E5D" w14:textId="77777777" w:rsidR="004C53F8" w:rsidRDefault="004C53F8" w:rsidP="00AB3732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lang w:val="lt-LT"/>
        </w:rPr>
      </w:pPr>
    </w:p>
    <w:p w14:paraId="17FE2CBD" w14:textId="77777777" w:rsidR="004C53F8" w:rsidRDefault="004C53F8" w:rsidP="00AB3732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lang w:val="lt-LT"/>
        </w:rPr>
      </w:pPr>
    </w:p>
    <w:p w14:paraId="0D07182B" w14:textId="77777777" w:rsidR="00AB3732" w:rsidRPr="00B34FA1" w:rsidRDefault="00AB3732" w:rsidP="00AB3732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</w:pPr>
      <w:r w:rsidRPr="00B34FA1">
        <w:rPr>
          <w:rFonts w:ascii="Times New Roman" w:hAnsi="Times New Roman"/>
          <w:i w:val="0"/>
          <w:sz w:val="22"/>
          <w:lang w:val="lt-LT"/>
        </w:rPr>
        <w:t>III PRIEDAS</w:t>
      </w:r>
    </w:p>
    <w:p w14:paraId="6436E45D" w14:textId="77777777" w:rsidR="00AB3732" w:rsidRPr="00B34FA1" w:rsidRDefault="00AB3732" w:rsidP="00AB3732"/>
    <w:p w14:paraId="28E3AD36" w14:textId="77777777" w:rsidR="00AB3732" w:rsidRPr="00B34FA1" w:rsidRDefault="00AB3732" w:rsidP="00AB3732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</w:pPr>
      <w:r w:rsidRPr="00B34FA1">
        <w:rPr>
          <w:rFonts w:ascii="Times New Roman" w:hAnsi="Times New Roman"/>
          <w:i w:val="0"/>
          <w:sz w:val="22"/>
          <w:lang w:val="lt-LT"/>
        </w:rPr>
        <w:t>ŽENKLINIMAS IR PAKUOTĖS LAPELIS</w:t>
      </w:r>
    </w:p>
    <w:p w14:paraId="4178B9E6" w14:textId="77777777" w:rsidR="005644C8" w:rsidRPr="00B75C83" w:rsidRDefault="00AB3732">
      <w:pPr>
        <w:autoSpaceDE w:val="0"/>
        <w:rPr>
          <w:rStyle w:val="text"/>
          <w:rFonts w:ascii="Cambria" w:hAnsi="Cambria" w:cs="Times New Roman"/>
          <w:b/>
          <w:bCs/>
          <w:i/>
          <w:iCs/>
          <w:snapToGrid w:val="0"/>
          <w:kern w:val="0"/>
          <w:sz w:val="28"/>
          <w:szCs w:val="28"/>
          <w:lang w:val="pt-PT" w:eastAsia="x-none" w:bidi="ar-SA"/>
        </w:rPr>
      </w:pPr>
      <w:r w:rsidRPr="00B34FA1">
        <w:br w:type="page"/>
      </w:r>
    </w:p>
    <w:p w14:paraId="4F8078C2" w14:textId="77777777" w:rsidR="00AB3732" w:rsidRPr="005867FA" w:rsidRDefault="00AB3732" w:rsidP="005867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b/>
          <w:sz w:val="22"/>
          <w:szCs w:val="22"/>
        </w:rPr>
      </w:pPr>
      <w:r w:rsidRPr="003C458F">
        <w:rPr>
          <w:rFonts w:ascii="Times New Roman" w:hAnsi="Times New Roman" w:cs="Times New Roman"/>
          <w:b/>
          <w:noProof/>
          <w:sz w:val="22"/>
          <w:szCs w:val="22"/>
        </w:rPr>
        <w:lastRenderedPageBreak/>
        <w:t xml:space="preserve">INFORMACIJA ANT </w:t>
      </w:r>
      <w:r w:rsidRPr="005867FA">
        <w:rPr>
          <w:rFonts w:ascii="Times New Roman" w:hAnsi="Times New Roman" w:cs="Times New Roman"/>
          <w:b/>
          <w:noProof/>
          <w:sz w:val="22"/>
          <w:szCs w:val="22"/>
        </w:rPr>
        <w:t>IŠORINĖS PAKUOTĖS</w:t>
      </w:r>
    </w:p>
    <w:p w14:paraId="0EA579E7" w14:textId="77777777" w:rsidR="00AB3732" w:rsidRPr="005867FA" w:rsidRDefault="00AB3732" w:rsidP="005867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567" w:hanging="567"/>
        <w:rPr>
          <w:rFonts w:ascii="Times New Roman" w:hAnsi="Times New Roman" w:cs="Times New Roman"/>
          <w:b/>
          <w:sz w:val="22"/>
          <w:szCs w:val="22"/>
        </w:rPr>
      </w:pPr>
    </w:p>
    <w:p w14:paraId="7D425B12" w14:textId="77777777" w:rsidR="005644C8" w:rsidRPr="005867FA" w:rsidRDefault="00AB3732" w:rsidP="005867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rPr>
          <w:rFonts w:ascii="Times New Roman" w:eastAsia="BAAAAA+TimesNewRomanPS-BoldMT" w:hAnsi="Times New Roman" w:cs="Times New Roman"/>
          <w:b/>
          <w:bCs/>
          <w:sz w:val="22"/>
          <w:szCs w:val="22"/>
        </w:rPr>
      </w:pPr>
      <w:r w:rsidRPr="003C458F">
        <w:rPr>
          <w:rFonts w:ascii="Times New Roman" w:hAnsi="Times New Roman" w:cs="Times New Roman"/>
          <w:b/>
          <w:noProof/>
          <w:sz w:val="22"/>
          <w:szCs w:val="22"/>
        </w:rPr>
        <w:t>KARTONO DĖŽUTĖ</w:t>
      </w:r>
    </w:p>
    <w:p w14:paraId="75ACBEAB" w14:textId="77777777" w:rsidR="005644C8" w:rsidRPr="005867FA" w:rsidRDefault="005644C8" w:rsidP="004657E2">
      <w:pPr>
        <w:autoSpaceDE w:val="0"/>
        <w:rPr>
          <w:rFonts w:ascii="Times New Roman" w:eastAsia="BAAAAA+TimesNewRomanPS-BoldMT" w:hAnsi="Times New Roman" w:cs="Times New Roman"/>
          <w:b/>
          <w:bCs/>
          <w:sz w:val="22"/>
          <w:szCs w:val="22"/>
        </w:rPr>
      </w:pPr>
    </w:p>
    <w:p w14:paraId="7F1B8D25" w14:textId="77777777" w:rsidR="00AB3732" w:rsidRPr="005867FA" w:rsidRDefault="00AB3732" w:rsidP="004657E2">
      <w:pPr>
        <w:autoSpaceDE w:val="0"/>
        <w:rPr>
          <w:rFonts w:ascii="Times New Roman" w:eastAsia="BAAAAA+TimesNewRomanPS-BoldMT" w:hAnsi="Times New Roman" w:cs="Times New Roman"/>
          <w:b/>
          <w:bCs/>
          <w:sz w:val="22"/>
          <w:szCs w:val="22"/>
        </w:rPr>
      </w:pPr>
    </w:p>
    <w:p w14:paraId="5F02BB5A" w14:textId="77777777" w:rsidR="00AB3732" w:rsidRPr="005867FA" w:rsidRDefault="00AB3732" w:rsidP="00AB37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sz w:val="22"/>
          <w:szCs w:val="22"/>
        </w:rPr>
      </w:pPr>
      <w:r w:rsidRPr="005867FA">
        <w:rPr>
          <w:rFonts w:ascii="Times New Roman" w:hAnsi="Times New Roman" w:cs="Times New Roman"/>
          <w:b/>
          <w:sz w:val="22"/>
          <w:szCs w:val="22"/>
        </w:rPr>
        <w:t>1.</w:t>
      </w:r>
      <w:r w:rsidRPr="005867FA">
        <w:rPr>
          <w:rFonts w:ascii="Times New Roman" w:hAnsi="Times New Roman" w:cs="Times New Roman"/>
          <w:b/>
          <w:sz w:val="22"/>
          <w:szCs w:val="22"/>
        </w:rPr>
        <w:tab/>
      </w:r>
      <w:r w:rsidRPr="005867FA">
        <w:rPr>
          <w:rFonts w:ascii="Times New Roman" w:hAnsi="Times New Roman" w:cs="Times New Roman"/>
          <w:b/>
          <w:caps/>
          <w:noProof/>
          <w:sz w:val="22"/>
          <w:szCs w:val="22"/>
        </w:rPr>
        <w:t>VAISTINIO</w:t>
      </w:r>
      <w:r w:rsidRPr="005867FA">
        <w:rPr>
          <w:rFonts w:ascii="Times New Roman" w:hAnsi="Times New Roman" w:cs="Times New Roman"/>
          <w:b/>
          <w:noProof/>
          <w:sz w:val="22"/>
          <w:szCs w:val="22"/>
        </w:rPr>
        <w:t xml:space="preserve"> PREPARATO PAVADINIMAS</w:t>
      </w:r>
    </w:p>
    <w:p w14:paraId="06DA4FBA" w14:textId="77777777" w:rsidR="005644C8" w:rsidRPr="005867FA" w:rsidRDefault="005644C8" w:rsidP="004657E2">
      <w:pPr>
        <w:autoSpaceDE w:val="0"/>
        <w:rPr>
          <w:rFonts w:ascii="Times New Roman" w:eastAsia="BAAAAA+TimesNewRomanPS-BoldMT" w:hAnsi="Times New Roman" w:cs="Times New Roman"/>
          <w:b/>
          <w:bCs/>
          <w:sz w:val="22"/>
          <w:szCs w:val="22"/>
        </w:rPr>
      </w:pPr>
    </w:p>
    <w:p w14:paraId="003158DB" w14:textId="77777777" w:rsidR="005644C8" w:rsidRPr="005867FA" w:rsidRDefault="005644C8" w:rsidP="003C458F">
      <w:pPr>
        <w:autoSpaceDE w:val="0"/>
        <w:rPr>
          <w:rFonts w:ascii="Times New Roman" w:eastAsia="WHQBKF+TimesNewRoman" w:hAnsi="Times New Roman" w:cs="Times New Roman"/>
          <w:sz w:val="22"/>
          <w:szCs w:val="22"/>
        </w:rPr>
      </w:pPr>
      <w:proofErr w:type="spellStart"/>
      <w:r w:rsidRPr="005867FA">
        <w:rPr>
          <w:rFonts w:ascii="Times New Roman" w:eastAsia="WHQBKF+TimesNewRoman" w:hAnsi="Times New Roman" w:cs="Times New Roman"/>
          <w:sz w:val="22"/>
          <w:szCs w:val="22"/>
        </w:rPr>
        <w:t>Meropenem</w:t>
      </w:r>
      <w:proofErr w:type="spellEnd"/>
      <w:r w:rsidRPr="005867FA">
        <w:rPr>
          <w:rFonts w:ascii="Times New Roman" w:eastAsia="WHQBKF+TimesNewRoman" w:hAnsi="Times New Roman" w:cs="Times New Roman"/>
          <w:sz w:val="22"/>
          <w:szCs w:val="22"/>
        </w:rPr>
        <w:t xml:space="preserve"> </w:t>
      </w:r>
      <w:proofErr w:type="spellStart"/>
      <w:r w:rsidRPr="005867FA">
        <w:rPr>
          <w:rFonts w:ascii="Times New Roman" w:eastAsia="WHQBKF+TimesNewRoman" w:hAnsi="Times New Roman" w:cs="Times New Roman"/>
          <w:sz w:val="22"/>
          <w:szCs w:val="22"/>
        </w:rPr>
        <w:t>Venus</w:t>
      </w:r>
      <w:proofErr w:type="spellEnd"/>
      <w:r w:rsidRPr="005867FA">
        <w:rPr>
          <w:rFonts w:ascii="Times New Roman" w:eastAsia="WHQBKF+TimesNewRoman" w:hAnsi="Times New Roman" w:cs="Times New Roman"/>
          <w:sz w:val="22"/>
          <w:szCs w:val="22"/>
        </w:rPr>
        <w:t xml:space="preserve"> Pharma 500</w:t>
      </w:r>
      <w:r w:rsidR="00AB3732" w:rsidRPr="005867FA">
        <w:rPr>
          <w:rFonts w:ascii="Times New Roman" w:eastAsia="WHQBKF+TimesNewRoman" w:hAnsi="Times New Roman" w:cs="Times New Roman"/>
          <w:sz w:val="22"/>
          <w:szCs w:val="22"/>
        </w:rPr>
        <w:t> </w:t>
      </w:r>
      <w:r w:rsidRPr="005867FA">
        <w:rPr>
          <w:rFonts w:ascii="Times New Roman" w:eastAsia="WHQBKF+TimesNewRoman" w:hAnsi="Times New Roman" w:cs="Times New Roman"/>
          <w:sz w:val="22"/>
          <w:szCs w:val="22"/>
        </w:rPr>
        <w:t xml:space="preserve">mg milteliai injekciniam ar infuziniam tirpalui </w:t>
      </w:r>
    </w:p>
    <w:p w14:paraId="002A8B93" w14:textId="77777777" w:rsidR="005644C8" w:rsidRPr="005867FA" w:rsidRDefault="005644C8">
      <w:pPr>
        <w:autoSpaceDE w:val="0"/>
        <w:rPr>
          <w:rFonts w:ascii="Times New Roman" w:eastAsia="WHQBKF+TimesNewRoman" w:hAnsi="Times New Roman" w:cs="Times New Roman"/>
          <w:sz w:val="22"/>
          <w:szCs w:val="22"/>
        </w:rPr>
      </w:pPr>
      <w:proofErr w:type="spellStart"/>
      <w:r w:rsidRPr="005867FA">
        <w:rPr>
          <w:rFonts w:ascii="Times New Roman" w:eastAsia="WHQBKF+TimesNewRoman" w:hAnsi="Times New Roman" w:cs="Times New Roman"/>
          <w:sz w:val="22"/>
          <w:szCs w:val="22"/>
        </w:rPr>
        <w:t>meropenem</w:t>
      </w:r>
      <w:r w:rsidR="001827A2">
        <w:rPr>
          <w:rFonts w:ascii="Times New Roman" w:eastAsia="WHQBKF+TimesNewRoman" w:hAnsi="Times New Roman" w:cs="Times New Roman"/>
          <w:sz w:val="22"/>
          <w:szCs w:val="22"/>
        </w:rPr>
        <w:t>as</w:t>
      </w:r>
      <w:proofErr w:type="spellEnd"/>
    </w:p>
    <w:p w14:paraId="7B393ADA" w14:textId="77777777" w:rsidR="005644C8" w:rsidRPr="005867FA" w:rsidRDefault="005644C8">
      <w:pPr>
        <w:autoSpaceDE w:val="0"/>
        <w:rPr>
          <w:rFonts w:ascii="Times New Roman" w:eastAsia="BAAAAA+TimesNewRomanPS-BoldMT" w:hAnsi="Times New Roman" w:cs="Times New Roman"/>
          <w:b/>
          <w:bCs/>
          <w:sz w:val="22"/>
          <w:szCs w:val="22"/>
        </w:rPr>
      </w:pPr>
    </w:p>
    <w:p w14:paraId="5D93AB1A" w14:textId="77777777" w:rsidR="00AB3732" w:rsidRPr="005867FA" w:rsidRDefault="00AB3732">
      <w:pPr>
        <w:autoSpaceDE w:val="0"/>
        <w:rPr>
          <w:rFonts w:ascii="Times New Roman" w:eastAsia="BAAAAA+TimesNewRomanPS-BoldMT" w:hAnsi="Times New Roman" w:cs="Times New Roman"/>
          <w:b/>
          <w:bCs/>
          <w:sz w:val="22"/>
          <w:szCs w:val="22"/>
        </w:rPr>
      </w:pPr>
    </w:p>
    <w:p w14:paraId="0517EA94" w14:textId="77777777" w:rsidR="00AB3732" w:rsidRPr="005867FA" w:rsidRDefault="00AB3732" w:rsidP="00AB37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5867FA">
        <w:rPr>
          <w:rFonts w:ascii="Times New Roman" w:hAnsi="Times New Roman" w:cs="Times New Roman"/>
          <w:b/>
          <w:sz w:val="22"/>
          <w:szCs w:val="22"/>
        </w:rPr>
        <w:t>2.</w:t>
      </w:r>
      <w:r w:rsidRPr="005867FA">
        <w:rPr>
          <w:rFonts w:ascii="Times New Roman" w:hAnsi="Times New Roman" w:cs="Times New Roman"/>
          <w:b/>
          <w:sz w:val="22"/>
          <w:szCs w:val="22"/>
        </w:rPr>
        <w:tab/>
      </w:r>
      <w:r w:rsidRPr="005867FA">
        <w:rPr>
          <w:rFonts w:ascii="Times New Roman" w:hAnsi="Times New Roman" w:cs="Times New Roman"/>
          <w:b/>
          <w:noProof/>
          <w:sz w:val="22"/>
          <w:szCs w:val="22"/>
        </w:rPr>
        <w:t>VEIKLIOJI (-IOS) MEDŽIAGA (-OS) IR JOS (-Ų) KIEKIS (-IAI)</w:t>
      </w:r>
    </w:p>
    <w:p w14:paraId="018ED2FC" w14:textId="77777777" w:rsidR="005644C8" w:rsidRPr="005867FA" w:rsidRDefault="005644C8" w:rsidP="004657E2">
      <w:pPr>
        <w:autoSpaceDE w:val="0"/>
        <w:rPr>
          <w:rFonts w:ascii="Times New Roman" w:eastAsia="BAAAAA+TimesNewRomanPS-BoldMT" w:hAnsi="Times New Roman" w:cs="Times New Roman"/>
          <w:sz w:val="22"/>
          <w:szCs w:val="22"/>
        </w:rPr>
      </w:pPr>
    </w:p>
    <w:p w14:paraId="5F40CF42" w14:textId="77777777" w:rsidR="005644C8" w:rsidRPr="005867FA" w:rsidRDefault="005644C8" w:rsidP="003C458F">
      <w:pPr>
        <w:autoSpaceDE w:val="0"/>
        <w:rPr>
          <w:rFonts w:ascii="Times New Roman" w:eastAsia="CAAAAA+TimesNewRomanPSMT;Times" w:hAnsi="Times New Roman" w:cs="Times New Roman"/>
          <w:sz w:val="22"/>
          <w:szCs w:val="22"/>
        </w:rPr>
      </w:pPr>
      <w:r w:rsidRPr="005867FA">
        <w:rPr>
          <w:rFonts w:ascii="Times New Roman" w:eastAsia="CAAAAA+TimesNewRomanPSMT;Times" w:hAnsi="Times New Roman" w:cs="Times New Roman"/>
          <w:sz w:val="22"/>
          <w:szCs w:val="22"/>
        </w:rPr>
        <w:t xml:space="preserve">Kiekviename </w:t>
      </w:r>
      <w:r w:rsidR="00AB3732" w:rsidRPr="005867FA">
        <w:rPr>
          <w:rFonts w:ascii="Times New Roman" w:eastAsia="CAAAAA+TimesNewRomanPSMT;Times" w:hAnsi="Times New Roman" w:cs="Times New Roman"/>
          <w:sz w:val="22"/>
          <w:szCs w:val="22"/>
        </w:rPr>
        <w:t xml:space="preserve">flakone </w:t>
      </w:r>
      <w:r w:rsidRPr="005867FA">
        <w:rPr>
          <w:rFonts w:ascii="Times New Roman" w:eastAsia="CAAAAA+TimesNewRomanPSMT;Times" w:hAnsi="Times New Roman" w:cs="Times New Roman"/>
          <w:sz w:val="22"/>
          <w:szCs w:val="22"/>
        </w:rPr>
        <w:t xml:space="preserve">yra </w:t>
      </w:r>
      <w:proofErr w:type="spellStart"/>
      <w:r w:rsidRPr="005867FA">
        <w:rPr>
          <w:rFonts w:ascii="Times New Roman" w:eastAsia="CAAAAA+TimesNewRomanPSMT;Times" w:hAnsi="Times New Roman" w:cs="Times New Roman"/>
          <w:sz w:val="22"/>
          <w:szCs w:val="22"/>
        </w:rPr>
        <w:t>meropenemo</w:t>
      </w:r>
      <w:proofErr w:type="spellEnd"/>
      <w:r w:rsidRPr="005867FA">
        <w:rPr>
          <w:rFonts w:ascii="Times New Roman" w:eastAsia="CAAAAA+TimesNewRomanPSMT;Times" w:hAnsi="Times New Roman" w:cs="Times New Roman"/>
          <w:sz w:val="22"/>
          <w:szCs w:val="22"/>
        </w:rPr>
        <w:t xml:space="preserve"> </w:t>
      </w:r>
      <w:proofErr w:type="spellStart"/>
      <w:r w:rsidRPr="005867FA">
        <w:rPr>
          <w:rFonts w:ascii="Times New Roman" w:eastAsia="CAAAAA+TimesNewRomanPSMT;Times" w:hAnsi="Times New Roman" w:cs="Times New Roman"/>
          <w:sz w:val="22"/>
          <w:szCs w:val="22"/>
        </w:rPr>
        <w:t>trihidrato</w:t>
      </w:r>
      <w:proofErr w:type="spellEnd"/>
      <w:r w:rsidRPr="005867FA">
        <w:rPr>
          <w:rFonts w:ascii="Times New Roman" w:eastAsia="CAAAAA+TimesNewRomanPSMT;Times" w:hAnsi="Times New Roman" w:cs="Times New Roman"/>
          <w:sz w:val="22"/>
          <w:szCs w:val="22"/>
        </w:rPr>
        <w:t>, atitinkančio 500</w:t>
      </w:r>
      <w:r w:rsidR="00AB3732" w:rsidRPr="005867FA">
        <w:rPr>
          <w:rFonts w:ascii="Times New Roman" w:eastAsia="CAAAAA+TimesNewRomanPSMT;Times" w:hAnsi="Times New Roman" w:cs="Times New Roman"/>
          <w:sz w:val="22"/>
          <w:szCs w:val="22"/>
        </w:rPr>
        <w:t> </w:t>
      </w:r>
      <w:r w:rsidRPr="005867FA">
        <w:rPr>
          <w:rFonts w:ascii="Times New Roman" w:eastAsia="CAAAAA+TimesNewRomanPSMT;Times" w:hAnsi="Times New Roman" w:cs="Times New Roman"/>
          <w:sz w:val="22"/>
          <w:szCs w:val="22"/>
        </w:rPr>
        <w:t xml:space="preserve">mg </w:t>
      </w:r>
      <w:proofErr w:type="spellStart"/>
      <w:r w:rsidRPr="005867FA">
        <w:rPr>
          <w:rFonts w:ascii="Times New Roman" w:eastAsia="CAAAAA+TimesNewRomanPSMT;Times" w:hAnsi="Times New Roman" w:cs="Times New Roman"/>
          <w:sz w:val="22"/>
          <w:szCs w:val="22"/>
        </w:rPr>
        <w:t>meropenemo</w:t>
      </w:r>
      <w:proofErr w:type="spellEnd"/>
      <w:r w:rsidRPr="005867FA">
        <w:rPr>
          <w:rFonts w:ascii="Times New Roman" w:eastAsia="CAAAAA+TimesNewRomanPSMT;Times" w:hAnsi="Times New Roman" w:cs="Times New Roman"/>
          <w:sz w:val="22"/>
          <w:szCs w:val="22"/>
        </w:rPr>
        <w:t>.</w:t>
      </w:r>
    </w:p>
    <w:p w14:paraId="545BFC48" w14:textId="77777777" w:rsidR="005644C8" w:rsidRPr="005867FA" w:rsidRDefault="005644C8">
      <w:pPr>
        <w:autoSpaceDE w:val="0"/>
        <w:rPr>
          <w:rFonts w:ascii="Times New Roman" w:eastAsia="CAAAAA+TimesNewRomanPSMT;Times" w:hAnsi="Times New Roman" w:cs="Times New Roman"/>
          <w:sz w:val="22"/>
          <w:szCs w:val="22"/>
        </w:rPr>
      </w:pPr>
    </w:p>
    <w:p w14:paraId="67EA2B46" w14:textId="77777777" w:rsidR="00AB3732" w:rsidRPr="005867FA" w:rsidRDefault="00AB3732">
      <w:pPr>
        <w:autoSpaceDE w:val="0"/>
        <w:rPr>
          <w:rFonts w:ascii="Times New Roman" w:eastAsia="CAAAAA+TimesNewRomanPSMT;Times" w:hAnsi="Times New Roman" w:cs="Times New Roman"/>
          <w:sz w:val="22"/>
          <w:szCs w:val="22"/>
        </w:rPr>
      </w:pPr>
    </w:p>
    <w:p w14:paraId="1D8B0375" w14:textId="77777777" w:rsidR="00AB3732" w:rsidRPr="005867FA" w:rsidRDefault="00AB3732" w:rsidP="00AB37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sz w:val="22"/>
          <w:szCs w:val="22"/>
        </w:rPr>
      </w:pPr>
      <w:r w:rsidRPr="005867FA">
        <w:rPr>
          <w:rFonts w:ascii="Times New Roman" w:hAnsi="Times New Roman" w:cs="Times New Roman"/>
          <w:b/>
          <w:sz w:val="22"/>
          <w:szCs w:val="22"/>
        </w:rPr>
        <w:t>3.</w:t>
      </w:r>
      <w:r w:rsidRPr="005867FA">
        <w:rPr>
          <w:rFonts w:ascii="Times New Roman" w:hAnsi="Times New Roman" w:cs="Times New Roman"/>
          <w:b/>
          <w:sz w:val="22"/>
          <w:szCs w:val="22"/>
        </w:rPr>
        <w:tab/>
      </w:r>
      <w:r w:rsidRPr="005867FA">
        <w:rPr>
          <w:rFonts w:ascii="Times New Roman" w:hAnsi="Times New Roman" w:cs="Times New Roman"/>
          <w:b/>
          <w:noProof/>
          <w:sz w:val="22"/>
          <w:szCs w:val="22"/>
        </w:rPr>
        <w:t>PAGALBINIŲ MEDŽIAGŲ SĄRAŠAS</w:t>
      </w:r>
    </w:p>
    <w:p w14:paraId="79106FF9" w14:textId="77777777" w:rsidR="005644C8" w:rsidRPr="005867FA" w:rsidRDefault="005644C8" w:rsidP="004657E2">
      <w:pPr>
        <w:autoSpaceDE w:val="0"/>
        <w:rPr>
          <w:rFonts w:ascii="Times New Roman" w:eastAsia="BAAAAA+TimesNewRomanPS-BoldMT" w:hAnsi="Times New Roman" w:cs="Times New Roman"/>
          <w:sz w:val="22"/>
          <w:szCs w:val="22"/>
        </w:rPr>
      </w:pPr>
    </w:p>
    <w:p w14:paraId="06A4A6CF" w14:textId="77777777" w:rsidR="005644C8" w:rsidRPr="005867FA" w:rsidRDefault="005644C8" w:rsidP="003C458F">
      <w:pPr>
        <w:autoSpaceDE w:val="0"/>
        <w:rPr>
          <w:rFonts w:ascii="Times New Roman" w:eastAsia="CAAAAA+TimesNewRomanPSMT;Times" w:hAnsi="Times New Roman" w:cs="Times New Roman"/>
          <w:sz w:val="22"/>
          <w:szCs w:val="22"/>
        </w:rPr>
      </w:pPr>
      <w:r w:rsidRPr="005867FA">
        <w:rPr>
          <w:rFonts w:ascii="Times New Roman" w:eastAsia="CAAAAA+TimesNewRomanPSMT;Times" w:hAnsi="Times New Roman" w:cs="Times New Roman"/>
          <w:sz w:val="22"/>
          <w:szCs w:val="22"/>
        </w:rPr>
        <w:t>Sudėtyje yra  natrio karbonato. Informacija pateikta pakuotės lapelyje.</w:t>
      </w:r>
    </w:p>
    <w:p w14:paraId="75A016B5" w14:textId="77777777" w:rsidR="005644C8" w:rsidRPr="005867FA" w:rsidRDefault="005644C8">
      <w:pPr>
        <w:autoSpaceDE w:val="0"/>
        <w:rPr>
          <w:rFonts w:ascii="Times New Roman" w:eastAsia="BAAAAA+TimesNewRomanPS-BoldMT" w:hAnsi="Times New Roman" w:cs="Times New Roman"/>
          <w:sz w:val="22"/>
          <w:szCs w:val="22"/>
        </w:rPr>
      </w:pPr>
    </w:p>
    <w:p w14:paraId="199410D9" w14:textId="77777777" w:rsidR="00AB3732" w:rsidRPr="005867FA" w:rsidRDefault="00AB3732">
      <w:pPr>
        <w:autoSpaceDE w:val="0"/>
        <w:rPr>
          <w:rFonts w:ascii="Times New Roman" w:eastAsia="BAAAAA+TimesNewRomanPS-BoldMT" w:hAnsi="Times New Roman" w:cs="Times New Roman"/>
          <w:sz w:val="22"/>
          <w:szCs w:val="22"/>
        </w:rPr>
      </w:pPr>
    </w:p>
    <w:p w14:paraId="6057084E" w14:textId="77777777" w:rsidR="00AB3732" w:rsidRPr="005867FA" w:rsidRDefault="00AB3732" w:rsidP="00AB37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sz w:val="22"/>
          <w:szCs w:val="22"/>
        </w:rPr>
      </w:pPr>
      <w:r w:rsidRPr="005867FA">
        <w:rPr>
          <w:rFonts w:ascii="Times New Roman" w:hAnsi="Times New Roman" w:cs="Times New Roman"/>
          <w:b/>
          <w:sz w:val="22"/>
          <w:szCs w:val="22"/>
        </w:rPr>
        <w:t>4.</w:t>
      </w:r>
      <w:r w:rsidRPr="005867FA">
        <w:rPr>
          <w:rFonts w:ascii="Times New Roman" w:hAnsi="Times New Roman" w:cs="Times New Roman"/>
          <w:b/>
          <w:sz w:val="22"/>
          <w:szCs w:val="22"/>
        </w:rPr>
        <w:tab/>
      </w:r>
      <w:r w:rsidRPr="005867FA">
        <w:rPr>
          <w:rFonts w:ascii="Times New Roman" w:hAnsi="Times New Roman" w:cs="Times New Roman"/>
          <w:b/>
          <w:noProof/>
          <w:sz w:val="22"/>
          <w:szCs w:val="22"/>
        </w:rPr>
        <w:t>FARMACINĖ FORMA IR KIEKIS PAKUOTĖJE</w:t>
      </w:r>
    </w:p>
    <w:p w14:paraId="05E69060" w14:textId="77777777" w:rsidR="005644C8" w:rsidRPr="005867FA" w:rsidRDefault="005644C8" w:rsidP="004657E2">
      <w:pPr>
        <w:autoSpaceDE w:val="0"/>
        <w:rPr>
          <w:rFonts w:ascii="Times New Roman" w:eastAsia="BAAAAA+TimesNewRomanPS-BoldMT" w:hAnsi="Times New Roman" w:cs="Times New Roman"/>
          <w:sz w:val="22"/>
          <w:szCs w:val="22"/>
        </w:rPr>
      </w:pPr>
    </w:p>
    <w:p w14:paraId="793D65E6" w14:textId="77777777" w:rsidR="005644C8" w:rsidRPr="005867FA" w:rsidRDefault="005644C8" w:rsidP="003C458F">
      <w:pPr>
        <w:autoSpaceDE w:val="0"/>
        <w:rPr>
          <w:rFonts w:ascii="Times New Roman" w:eastAsia="Arial" w:hAnsi="Times New Roman" w:cs="Times New Roman"/>
          <w:sz w:val="22"/>
          <w:szCs w:val="22"/>
        </w:rPr>
      </w:pPr>
      <w:r w:rsidRPr="005867FA">
        <w:rPr>
          <w:rFonts w:ascii="Times New Roman" w:eastAsia="WHQBKF+TimesNewRoman" w:hAnsi="Times New Roman" w:cs="Times New Roman"/>
          <w:sz w:val="22"/>
          <w:szCs w:val="22"/>
        </w:rPr>
        <w:t>Milteliai injekciniam ar infuziniam tirpalui</w:t>
      </w:r>
      <w:r w:rsidRPr="005867FA">
        <w:rPr>
          <w:rFonts w:ascii="Times New Roman" w:eastAsia="Arial" w:hAnsi="Times New Roman" w:cs="Times New Roman"/>
          <w:sz w:val="22"/>
          <w:szCs w:val="22"/>
        </w:rPr>
        <w:t xml:space="preserve">. </w:t>
      </w:r>
    </w:p>
    <w:p w14:paraId="437B1D25" w14:textId="77777777" w:rsidR="005644C8" w:rsidRPr="005867FA" w:rsidRDefault="005644C8">
      <w:pPr>
        <w:autoSpaceDE w:val="0"/>
        <w:rPr>
          <w:rFonts w:ascii="Times New Roman" w:eastAsia="Arial" w:hAnsi="Times New Roman" w:cs="Times New Roman"/>
          <w:sz w:val="22"/>
          <w:szCs w:val="22"/>
        </w:rPr>
      </w:pPr>
      <w:r w:rsidRPr="005867FA">
        <w:rPr>
          <w:rFonts w:ascii="Times New Roman" w:eastAsia="Arial" w:hAnsi="Times New Roman" w:cs="Times New Roman"/>
          <w:sz w:val="22"/>
          <w:szCs w:val="22"/>
        </w:rPr>
        <w:t xml:space="preserve">10 </w:t>
      </w:r>
      <w:r w:rsidR="00AB3732" w:rsidRPr="005867FA">
        <w:rPr>
          <w:rFonts w:ascii="Times New Roman" w:eastAsia="Arial" w:hAnsi="Times New Roman" w:cs="Times New Roman"/>
          <w:sz w:val="22"/>
          <w:szCs w:val="22"/>
        </w:rPr>
        <w:t>flakonų</w:t>
      </w:r>
    </w:p>
    <w:p w14:paraId="6519E031" w14:textId="77777777" w:rsidR="005644C8" w:rsidRPr="005867FA" w:rsidRDefault="005644C8">
      <w:pPr>
        <w:autoSpaceDE w:val="0"/>
        <w:rPr>
          <w:rFonts w:ascii="Times New Roman" w:eastAsia="WHQBKF+TimesNewRoman" w:hAnsi="Times New Roman" w:cs="Times New Roman"/>
          <w:sz w:val="22"/>
          <w:szCs w:val="22"/>
        </w:rPr>
      </w:pPr>
    </w:p>
    <w:p w14:paraId="2CBAAA25" w14:textId="77777777" w:rsidR="00AB3732" w:rsidRPr="005867FA" w:rsidRDefault="00AB3732">
      <w:pPr>
        <w:autoSpaceDE w:val="0"/>
        <w:rPr>
          <w:rFonts w:ascii="Times New Roman" w:eastAsia="WHQBKF+TimesNewRoman" w:hAnsi="Times New Roman" w:cs="Times New Roman"/>
          <w:sz w:val="22"/>
          <w:szCs w:val="22"/>
        </w:rPr>
      </w:pPr>
    </w:p>
    <w:p w14:paraId="101E07F7" w14:textId="77777777" w:rsidR="00AB3732" w:rsidRPr="005867FA" w:rsidRDefault="00AB3732" w:rsidP="00AB37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sz w:val="22"/>
          <w:szCs w:val="22"/>
        </w:rPr>
      </w:pPr>
      <w:r w:rsidRPr="005867FA">
        <w:rPr>
          <w:rFonts w:ascii="Times New Roman" w:hAnsi="Times New Roman" w:cs="Times New Roman"/>
          <w:b/>
          <w:sz w:val="22"/>
          <w:szCs w:val="22"/>
        </w:rPr>
        <w:t>5.</w:t>
      </w:r>
      <w:r w:rsidRPr="005867FA">
        <w:rPr>
          <w:rFonts w:ascii="Times New Roman" w:hAnsi="Times New Roman" w:cs="Times New Roman"/>
          <w:b/>
          <w:sz w:val="22"/>
          <w:szCs w:val="22"/>
        </w:rPr>
        <w:tab/>
      </w:r>
      <w:r w:rsidRPr="005867FA">
        <w:rPr>
          <w:rFonts w:ascii="Times New Roman" w:hAnsi="Times New Roman" w:cs="Times New Roman"/>
          <w:b/>
          <w:noProof/>
          <w:sz w:val="22"/>
          <w:szCs w:val="22"/>
        </w:rPr>
        <w:t>VARTOJIMO METODAS IR BŪDAS (-AI)</w:t>
      </w:r>
    </w:p>
    <w:p w14:paraId="6B243CE2" w14:textId="77777777" w:rsidR="005644C8" w:rsidRPr="005867FA" w:rsidRDefault="005644C8" w:rsidP="004657E2">
      <w:pPr>
        <w:pStyle w:val="WW-Default"/>
        <w:rPr>
          <w:rFonts w:eastAsia="WHQBKF+TimesNewRoman"/>
          <w:color w:val="auto"/>
          <w:sz w:val="22"/>
          <w:szCs w:val="22"/>
          <w:lang w:val="lt-LT"/>
        </w:rPr>
      </w:pPr>
    </w:p>
    <w:p w14:paraId="6840A61B" w14:textId="77777777" w:rsidR="005644C8" w:rsidRPr="005867FA" w:rsidRDefault="001827A2" w:rsidP="003C458F">
      <w:pPr>
        <w:autoSpaceDE w:val="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en-US"/>
        </w:rPr>
        <w:t>Leisti</w:t>
      </w:r>
      <w:r w:rsidRPr="005867FA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</w:t>
      </w:r>
      <w:r w:rsidR="005644C8" w:rsidRPr="005867FA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į veną. </w:t>
      </w:r>
    </w:p>
    <w:p w14:paraId="13314B54" w14:textId="77777777" w:rsidR="005644C8" w:rsidRPr="005867FA" w:rsidRDefault="005644C8">
      <w:pPr>
        <w:autoSpaceDE w:val="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5867FA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Tik vienkartiniam </w:t>
      </w:r>
      <w:r w:rsidR="00AB3732" w:rsidRPr="005867FA">
        <w:rPr>
          <w:rFonts w:ascii="Times New Roman" w:eastAsia="Times New Roman" w:hAnsi="Times New Roman" w:cs="Times New Roman"/>
          <w:sz w:val="22"/>
          <w:szCs w:val="22"/>
          <w:lang w:eastAsia="en-US"/>
        </w:rPr>
        <w:t>vartojimui</w:t>
      </w:r>
      <w:r w:rsidRPr="005867FA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. </w:t>
      </w:r>
    </w:p>
    <w:p w14:paraId="6523901C" w14:textId="77777777" w:rsidR="005644C8" w:rsidRPr="005867FA" w:rsidRDefault="005644C8">
      <w:pPr>
        <w:autoSpaceDE w:val="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5867FA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Prieš </w:t>
      </w:r>
      <w:r w:rsidR="00AB3732" w:rsidRPr="005867FA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vartojimą </w:t>
      </w:r>
      <w:r w:rsidRPr="005867FA">
        <w:rPr>
          <w:rFonts w:ascii="Times New Roman" w:eastAsia="Times New Roman" w:hAnsi="Times New Roman" w:cs="Times New Roman"/>
          <w:sz w:val="22"/>
          <w:szCs w:val="22"/>
          <w:lang w:eastAsia="en-US"/>
        </w:rPr>
        <w:t>perskaitykite pakuotės lapelį.</w:t>
      </w:r>
    </w:p>
    <w:p w14:paraId="205C5DA9" w14:textId="77777777" w:rsidR="005644C8" w:rsidRPr="005867FA" w:rsidRDefault="005644C8">
      <w:pPr>
        <w:autoSpaceDE w:val="0"/>
        <w:rPr>
          <w:rFonts w:ascii="Times New Roman" w:eastAsia="WHQBKF+TimesNewRoman" w:hAnsi="Times New Roman" w:cs="Times New Roman"/>
          <w:sz w:val="22"/>
          <w:szCs w:val="22"/>
          <w:lang w:eastAsia="en-US"/>
        </w:rPr>
      </w:pPr>
    </w:p>
    <w:p w14:paraId="1281EDEB" w14:textId="77777777" w:rsidR="00AB3732" w:rsidRPr="005867FA" w:rsidRDefault="00AB3732" w:rsidP="00AB3732">
      <w:pPr>
        <w:autoSpaceDE w:val="0"/>
        <w:rPr>
          <w:rFonts w:ascii="Times New Roman" w:eastAsia="WHQBKF+TimesNewRoman" w:hAnsi="Times New Roman" w:cs="Times New Roman"/>
          <w:sz w:val="22"/>
          <w:szCs w:val="22"/>
          <w:lang w:eastAsia="en-US"/>
        </w:rPr>
      </w:pPr>
    </w:p>
    <w:p w14:paraId="1D911BD4" w14:textId="77777777" w:rsidR="00AB3732" w:rsidRPr="005867FA" w:rsidRDefault="00AB3732" w:rsidP="00AB37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sz w:val="22"/>
          <w:szCs w:val="22"/>
        </w:rPr>
      </w:pPr>
      <w:r w:rsidRPr="005867FA">
        <w:rPr>
          <w:rFonts w:ascii="Times New Roman" w:hAnsi="Times New Roman" w:cs="Times New Roman"/>
          <w:b/>
          <w:sz w:val="22"/>
          <w:szCs w:val="22"/>
        </w:rPr>
        <w:t>6.</w:t>
      </w:r>
      <w:r w:rsidRPr="005867FA">
        <w:rPr>
          <w:rFonts w:ascii="Times New Roman" w:hAnsi="Times New Roman" w:cs="Times New Roman"/>
          <w:b/>
          <w:sz w:val="22"/>
          <w:szCs w:val="22"/>
        </w:rPr>
        <w:tab/>
      </w:r>
      <w:r w:rsidRPr="005867FA">
        <w:rPr>
          <w:rFonts w:ascii="Times New Roman" w:hAnsi="Times New Roman" w:cs="Times New Roman"/>
          <w:b/>
          <w:noProof/>
          <w:sz w:val="22"/>
          <w:szCs w:val="22"/>
        </w:rPr>
        <w:t>SPECIALUS ĮSPĖJIMAS, KAD VAISTINĮ PREPARATĄ BŪTINA LAIKYTI VAIKAMS NEPASTEBIMOJE IR  NEPASIEKIAMOJE VIETOJE</w:t>
      </w:r>
    </w:p>
    <w:p w14:paraId="62E5441E" w14:textId="77777777" w:rsidR="005644C8" w:rsidRPr="005867FA" w:rsidRDefault="005644C8" w:rsidP="004657E2">
      <w:pPr>
        <w:autoSpaceDE w:val="0"/>
        <w:rPr>
          <w:rFonts w:ascii="Times New Roman" w:eastAsia="WHQBKF+TimesNewRoman" w:hAnsi="Times New Roman" w:cs="Times New Roman"/>
          <w:sz w:val="22"/>
          <w:szCs w:val="22"/>
        </w:rPr>
      </w:pPr>
    </w:p>
    <w:p w14:paraId="10732445" w14:textId="77777777" w:rsidR="005644C8" w:rsidRPr="005867FA" w:rsidRDefault="00AB3732" w:rsidP="003C458F">
      <w:pPr>
        <w:autoSpaceDE w:val="0"/>
        <w:rPr>
          <w:rStyle w:val="text"/>
          <w:rFonts w:ascii="Times New Roman" w:hAnsi="Times New Roman" w:cs="Times New Roman"/>
          <w:sz w:val="22"/>
          <w:szCs w:val="22"/>
        </w:rPr>
      </w:pPr>
      <w:r w:rsidRPr="005867FA">
        <w:rPr>
          <w:rStyle w:val="text"/>
          <w:rFonts w:ascii="Times New Roman" w:hAnsi="Times New Roman" w:cs="Times New Roman"/>
          <w:sz w:val="22"/>
          <w:szCs w:val="22"/>
        </w:rPr>
        <w:t xml:space="preserve">Laikyti </w:t>
      </w:r>
      <w:r w:rsidR="005644C8" w:rsidRPr="005867FA">
        <w:rPr>
          <w:rStyle w:val="text"/>
          <w:rFonts w:ascii="Times New Roman" w:hAnsi="Times New Roman" w:cs="Times New Roman"/>
          <w:sz w:val="22"/>
          <w:szCs w:val="22"/>
        </w:rPr>
        <w:t>vaikams nepastebimoje ir nepasiekiamoje vietoje.</w:t>
      </w:r>
    </w:p>
    <w:p w14:paraId="2C4317BA" w14:textId="77777777" w:rsidR="0067039A" w:rsidRPr="005867FA" w:rsidRDefault="0067039A">
      <w:pPr>
        <w:autoSpaceDE w:val="0"/>
        <w:rPr>
          <w:rStyle w:val="text"/>
          <w:rFonts w:ascii="Times New Roman" w:hAnsi="Times New Roman" w:cs="Times New Roman"/>
          <w:sz w:val="22"/>
          <w:szCs w:val="22"/>
        </w:rPr>
      </w:pPr>
    </w:p>
    <w:p w14:paraId="24F1F7F0" w14:textId="77777777" w:rsidR="005644C8" w:rsidRPr="005867FA" w:rsidRDefault="005644C8">
      <w:pPr>
        <w:autoSpaceDE w:val="0"/>
        <w:rPr>
          <w:rFonts w:ascii="Times New Roman" w:eastAsia="WHQBKF+TimesNewRoman" w:hAnsi="Times New Roman" w:cs="Times New Roman"/>
          <w:sz w:val="22"/>
          <w:szCs w:val="22"/>
        </w:rPr>
      </w:pPr>
    </w:p>
    <w:p w14:paraId="71C182F5" w14:textId="77777777" w:rsidR="0067039A" w:rsidRPr="005867FA" w:rsidRDefault="0067039A" w:rsidP="00670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sz w:val="22"/>
          <w:szCs w:val="22"/>
        </w:rPr>
      </w:pPr>
      <w:r w:rsidRPr="005867FA">
        <w:rPr>
          <w:rFonts w:ascii="Times New Roman" w:hAnsi="Times New Roman" w:cs="Times New Roman"/>
          <w:b/>
          <w:sz w:val="22"/>
          <w:szCs w:val="22"/>
        </w:rPr>
        <w:t>7.</w:t>
      </w:r>
      <w:r w:rsidRPr="005867FA">
        <w:rPr>
          <w:rFonts w:ascii="Times New Roman" w:hAnsi="Times New Roman" w:cs="Times New Roman"/>
          <w:b/>
          <w:sz w:val="22"/>
          <w:szCs w:val="22"/>
        </w:rPr>
        <w:tab/>
      </w:r>
      <w:r w:rsidRPr="005867FA">
        <w:rPr>
          <w:rFonts w:ascii="Times New Roman" w:hAnsi="Times New Roman" w:cs="Times New Roman"/>
          <w:b/>
          <w:noProof/>
          <w:sz w:val="22"/>
          <w:szCs w:val="22"/>
        </w:rPr>
        <w:t>KITAS (-I) SPECIALUS (-ŪS) ĮSPĖJIMAS (-AI) (JEI REIKIA)</w:t>
      </w:r>
    </w:p>
    <w:p w14:paraId="27C9E9DD" w14:textId="77777777" w:rsidR="005644C8" w:rsidRPr="005867FA" w:rsidRDefault="005644C8" w:rsidP="004657E2">
      <w:pPr>
        <w:autoSpaceDE w:val="0"/>
        <w:rPr>
          <w:rFonts w:ascii="Times New Roman" w:eastAsia="WHQBKF+TimesNewRoman" w:hAnsi="Times New Roman" w:cs="Times New Roman"/>
          <w:sz w:val="22"/>
          <w:szCs w:val="22"/>
        </w:rPr>
      </w:pPr>
    </w:p>
    <w:p w14:paraId="081D9CAE" w14:textId="77777777" w:rsidR="005644C8" w:rsidRPr="005867FA" w:rsidRDefault="005644C8" w:rsidP="003C458F">
      <w:pPr>
        <w:autoSpaceDE w:val="0"/>
        <w:rPr>
          <w:rFonts w:ascii="Times New Roman" w:eastAsia="WHQBKF+TimesNewRoman" w:hAnsi="Times New Roman" w:cs="Times New Roman"/>
          <w:sz w:val="22"/>
          <w:szCs w:val="22"/>
        </w:rPr>
      </w:pPr>
    </w:p>
    <w:p w14:paraId="73106712" w14:textId="77777777" w:rsidR="0067039A" w:rsidRPr="005867FA" w:rsidRDefault="0067039A" w:rsidP="00670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sz w:val="22"/>
          <w:szCs w:val="22"/>
        </w:rPr>
      </w:pPr>
      <w:r w:rsidRPr="005867FA">
        <w:rPr>
          <w:rFonts w:ascii="Times New Roman" w:hAnsi="Times New Roman" w:cs="Times New Roman"/>
          <w:b/>
          <w:sz w:val="22"/>
          <w:szCs w:val="22"/>
        </w:rPr>
        <w:t>8.</w:t>
      </w:r>
      <w:r w:rsidRPr="005867FA">
        <w:rPr>
          <w:rFonts w:ascii="Times New Roman" w:hAnsi="Times New Roman" w:cs="Times New Roman"/>
          <w:b/>
          <w:sz w:val="22"/>
          <w:szCs w:val="22"/>
        </w:rPr>
        <w:tab/>
      </w:r>
      <w:r w:rsidRPr="005867FA">
        <w:rPr>
          <w:rFonts w:ascii="Times New Roman" w:hAnsi="Times New Roman" w:cs="Times New Roman"/>
          <w:b/>
          <w:noProof/>
          <w:sz w:val="22"/>
          <w:szCs w:val="22"/>
        </w:rPr>
        <w:t>TINKAMUMO LAIKAS</w:t>
      </w:r>
    </w:p>
    <w:p w14:paraId="574F0FA7" w14:textId="77777777" w:rsidR="005644C8" w:rsidRPr="005867FA" w:rsidRDefault="005644C8" w:rsidP="004657E2">
      <w:pPr>
        <w:autoSpaceDE w:val="0"/>
        <w:rPr>
          <w:rFonts w:ascii="Times New Roman" w:eastAsia="CAAAAA+TimesNewRomanPSMT;Times" w:hAnsi="Times New Roman" w:cs="Times New Roman"/>
          <w:sz w:val="22"/>
          <w:szCs w:val="22"/>
        </w:rPr>
      </w:pPr>
    </w:p>
    <w:p w14:paraId="0F186C16" w14:textId="77777777" w:rsidR="005644C8" w:rsidRPr="005867FA" w:rsidRDefault="001827A2" w:rsidP="003C458F">
      <w:pPr>
        <w:autoSpaceDE w:val="0"/>
        <w:rPr>
          <w:rFonts w:ascii="Times New Roman" w:eastAsia="CAAAAA+TimesNewRomanPSMT;Times" w:hAnsi="Times New Roman" w:cs="Times New Roman"/>
          <w:sz w:val="22"/>
          <w:szCs w:val="22"/>
        </w:rPr>
      </w:pPr>
      <w:r>
        <w:rPr>
          <w:rFonts w:ascii="Times New Roman" w:eastAsia="CAAAAA+TimesNewRomanPSMT;Times" w:hAnsi="Times New Roman" w:cs="Times New Roman"/>
          <w:sz w:val="22"/>
          <w:szCs w:val="22"/>
        </w:rPr>
        <w:t>Tinka iki</w:t>
      </w:r>
      <w:r w:rsidR="00154413">
        <w:rPr>
          <w:rFonts w:ascii="Times New Roman" w:eastAsia="CAAAAA+TimesNewRomanPSMT;Times" w:hAnsi="Times New Roman" w:cs="Times New Roman"/>
          <w:sz w:val="22"/>
          <w:szCs w:val="22"/>
        </w:rPr>
        <w:t>:</w:t>
      </w:r>
      <w:r w:rsidR="00D73EC2">
        <w:rPr>
          <w:rFonts w:ascii="Times New Roman" w:eastAsia="CAAAAA+TimesNewRomanPSMT;Times" w:hAnsi="Times New Roman" w:cs="Times New Roman"/>
          <w:sz w:val="22"/>
          <w:szCs w:val="22"/>
        </w:rPr>
        <w:t xml:space="preserve"> </w:t>
      </w:r>
      <w:r w:rsidR="00D73EC2" w:rsidRPr="00D73EC2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</w:rPr>
        <w:t>{mm/MMMM}</w:t>
      </w:r>
    </w:p>
    <w:p w14:paraId="36F7497B" w14:textId="77777777" w:rsidR="005644C8" w:rsidRPr="005867FA" w:rsidRDefault="005644C8">
      <w:pPr>
        <w:autoSpaceDE w:val="0"/>
        <w:rPr>
          <w:rFonts w:ascii="Times New Roman" w:eastAsia="WHQBKF+TimesNewRoman" w:hAnsi="Times New Roman" w:cs="Times New Roman"/>
          <w:sz w:val="22"/>
          <w:szCs w:val="22"/>
        </w:rPr>
      </w:pPr>
    </w:p>
    <w:p w14:paraId="47CAC415" w14:textId="77777777" w:rsidR="005644C8" w:rsidRPr="005867FA" w:rsidRDefault="005644C8">
      <w:pPr>
        <w:autoSpaceDE w:val="0"/>
        <w:rPr>
          <w:rFonts w:ascii="Times New Roman" w:eastAsia="WHQBKF+TimesNewRoman" w:hAnsi="Times New Roman" w:cs="Times New Roman"/>
          <w:sz w:val="22"/>
          <w:szCs w:val="22"/>
        </w:rPr>
      </w:pPr>
    </w:p>
    <w:p w14:paraId="48D12FA5" w14:textId="77777777" w:rsidR="0067039A" w:rsidRPr="005867FA" w:rsidRDefault="0067039A" w:rsidP="0067039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sz w:val="22"/>
          <w:szCs w:val="22"/>
        </w:rPr>
      </w:pPr>
      <w:r w:rsidRPr="005867FA">
        <w:rPr>
          <w:rFonts w:ascii="Times New Roman" w:hAnsi="Times New Roman" w:cs="Times New Roman"/>
          <w:b/>
          <w:sz w:val="22"/>
          <w:szCs w:val="22"/>
        </w:rPr>
        <w:t>9.</w:t>
      </w:r>
      <w:r w:rsidRPr="005867FA">
        <w:rPr>
          <w:rFonts w:ascii="Times New Roman" w:hAnsi="Times New Roman" w:cs="Times New Roman"/>
          <w:b/>
          <w:sz w:val="22"/>
          <w:szCs w:val="22"/>
        </w:rPr>
        <w:tab/>
      </w:r>
      <w:r w:rsidRPr="005867FA">
        <w:rPr>
          <w:rFonts w:ascii="Times New Roman" w:hAnsi="Times New Roman" w:cs="Times New Roman"/>
          <w:b/>
          <w:noProof/>
          <w:sz w:val="22"/>
          <w:szCs w:val="22"/>
        </w:rPr>
        <w:t>SPECIALIOS LAIKYMO SĄLYGOS</w:t>
      </w:r>
    </w:p>
    <w:p w14:paraId="1C1DBADD" w14:textId="77777777" w:rsidR="005644C8" w:rsidRPr="005867FA" w:rsidRDefault="005644C8" w:rsidP="004657E2">
      <w:pPr>
        <w:pStyle w:val="WW-Default"/>
        <w:rPr>
          <w:rFonts w:eastAsia="Times New Roman"/>
          <w:color w:val="auto"/>
          <w:sz w:val="22"/>
          <w:szCs w:val="22"/>
          <w:lang w:val="lt-LT"/>
        </w:rPr>
      </w:pPr>
    </w:p>
    <w:p w14:paraId="3B9675AB" w14:textId="77777777" w:rsidR="005644C8" w:rsidRPr="005867FA" w:rsidRDefault="005644C8" w:rsidP="003C458F">
      <w:pPr>
        <w:autoSpaceDE w:val="0"/>
        <w:rPr>
          <w:rFonts w:ascii="Times New Roman" w:eastAsia="CAAAAA+TimesNewRomanPSMT;Times" w:hAnsi="Times New Roman" w:cs="Times New Roman"/>
          <w:sz w:val="22"/>
          <w:szCs w:val="22"/>
        </w:rPr>
      </w:pPr>
      <w:r w:rsidRPr="005867FA">
        <w:rPr>
          <w:rFonts w:ascii="Times New Roman" w:eastAsia="CAAAAA+TimesNewRomanPSMT;Times" w:hAnsi="Times New Roman" w:cs="Times New Roman"/>
          <w:sz w:val="22"/>
          <w:szCs w:val="22"/>
        </w:rPr>
        <w:t>Paruošto tirpalo negalima užšaldyti.</w:t>
      </w:r>
    </w:p>
    <w:p w14:paraId="162D029B" w14:textId="77777777" w:rsidR="005644C8" w:rsidRPr="005867FA" w:rsidRDefault="005644C8">
      <w:pPr>
        <w:autoSpaceDE w:val="0"/>
        <w:rPr>
          <w:rFonts w:ascii="Times New Roman" w:eastAsia="CAAAAA+TimesNewRomanPSMT;Times" w:hAnsi="Times New Roman" w:cs="Times New Roman"/>
          <w:sz w:val="22"/>
          <w:szCs w:val="22"/>
        </w:rPr>
      </w:pPr>
    </w:p>
    <w:p w14:paraId="57C9B3D9" w14:textId="77777777" w:rsidR="005644C8" w:rsidRPr="005867FA" w:rsidRDefault="005644C8">
      <w:pPr>
        <w:autoSpaceDE w:val="0"/>
        <w:rPr>
          <w:rFonts w:ascii="Times New Roman" w:eastAsia="CAAAAA+TimesNewRomanPSMT;Times" w:hAnsi="Times New Roman" w:cs="Times New Roman"/>
          <w:sz w:val="22"/>
          <w:szCs w:val="22"/>
        </w:rPr>
      </w:pPr>
    </w:p>
    <w:p w14:paraId="700566DE" w14:textId="77777777" w:rsidR="0067039A" w:rsidRPr="005867FA" w:rsidRDefault="0067039A" w:rsidP="00670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5867FA">
        <w:rPr>
          <w:rFonts w:ascii="Times New Roman" w:hAnsi="Times New Roman" w:cs="Times New Roman"/>
          <w:b/>
          <w:sz w:val="22"/>
          <w:szCs w:val="22"/>
        </w:rPr>
        <w:t>10.</w:t>
      </w:r>
      <w:r w:rsidRPr="005867FA">
        <w:rPr>
          <w:rFonts w:ascii="Times New Roman" w:hAnsi="Times New Roman" w:cs="Times New Roman"/>
          <w:b/>
          <w:sz w:val="22"/>
          <w:szCs w:val="22"/>
        </w:rPr>
        <w:tab/>
      </w:r>
      <w:r w:rsidRPr="005867FA">
        <w:rPr>
          <w:rFonts w:ascii="Times New Roman" w:hAnsi="Times New Roman" w:cs="Times New Roman"/>
          <w:b/>
          <w:noProof/>
          <w:sz w:val="22"/>
          <w:szCs w:val="22"/>
        </w:rPr>
        <w:t xml:space="preserve">SPECIALIOS ATSARGUMO PRIEMONĖS DĖL NESUVARTOTO VAISTINIO </w:t>
      </w:r>
      <w:r w:rsidRPr="005867FA">
        <w:rPr>
          <w:rFonts w:ascii="Times New Roman" w:hAnsi="Times New Roman" w:cs="Times New Roman"/>
          <w:b/>
          <w:noProof/>
          <w:sz w:val="22"/>
          <w:szCs w:val="22"/>
        </w:rPr>
        <w:lastRenderedPageBreak/>
        <w:t>PREPARATO AR JO ATLIEKŲ TVARKYMO (JEI REIKIA)</w:t>
      </w:r>
    </w:p>
    <w:p w14:paraId="1A484717" w14:textId="77777777" w:rsidR="005644C8" w:rsidRPr="005867FA" w:rsidRDefault="005644C8" w:rsidP="004657E2">
      <w:pPr>
        <w:pStyle w:val="WW-Default"/>
        <w:rPr>
          <w:rFonts w:eastAsia="CAAAAA+TimesNewRomanPSMT;Times"/>
          <w:color w:val="auto"/>
          <w:sz w:val="22"/>
          <w:szCs w:val="22"/>
          <w:lang w:val="lt-LT"/>
        </w:rPr>
      </w:pPr>
    </w:p>
    <w:p w14:paraId="61DBFB52" w14:textId="77777777" w:rsidR="005644C8" w:rsidRPr="005867FA" w:rsidRDefault="005644C8" w:rsidP="004657E2">
      <w:pPr>
        <w:pStyle w:val="WW-Default"/>
        <w:rPr>
          <w:rFonts w:eastAsia="DejaVu Sans;MS Mincho"/>
          <w:color w:val="auto"/>
          <w:sz w:val="22"/>
          <w:szCs w:val="22"/>
          <w:lang w:val="lt-LT"/>
        </w:rPr>
      </w:pPr>
      <w:r w:rsidRPr="005867FA">
        <w:rPr>
          <w:rFonts w:eastAsia="DejaVu Sans;MS Mincho"/>
          <w:color w:val="auto"/>
          <w:sz w:val="22"/>
          <w:szCs w:val="22"/>
          <w:lang w:val="lt-LT"/>
        </w:rPr>
        <w:t>Tinkamai išmeskite ne</w:t>
      </w:r>
      <w:r w:rsidR="0067039A" w:rsidRPr="005867FA">
        <w:rPr>
          <w:rFonts w:eastAsia="DejaVu Sans;MS Mincho"/>
          <w:color w:val="auto"/>
          <w:sz w:val="22"/>
          <w:szCs w:val="22"/>
          <w:lang w:val="lt-LT"/>
        </w:rPr>
        <w:t>pa</w:t>
      </w:r>
      <w:r w:rsidRPr="005867FA">
        <w:rPr>
          <w:rFonts w:eastAsia="DejaVu Sans;MS Mincho"/>
          <w:color w:val="auto"/>
          <w:sz w:val="22"/>
          <w:szCs w:val="22"/>
          <w:lang w:val="lt-LT"/>
        </w:rPr>
        <w:t>naudotą turinį.</w:t>
      </w:r>
    </w:p>
    <w:p w14:paraId="4F455AF2" w14:textId="77777777" w:rsidR="005644C8" w:rsidRPr="005867FA" w:rsidRDefault="005644C8" w:rsidP="003C458F">
      <w:pPr>
        <w:pStyle w:val="WW-Default"/>
        <w:rPr>
          <w:rFonts w:eastAsia="DejaVu Sans;MS Mincho"/>
          <w:color w:val="auto"/>
          <w:sz w:val="22"/>
          <w:szCs w:val="22"/>
          <w:lang w:val="lt-LT"/>
        </w:rPr>
      </w:pPr>
    </w:p>
    <w:p w14:paraId="32BECDCE" w14:textId="77777777" w:rsidR="005644C8" w:rsidRPr="005867FA" w:rsidRDefault="005644C8" w:rsidP="0067039A">
      <w:pPr>
        <w:pStyle w:val="WW-Default"/>
        <w:rPr>
          <w:rFonts w:eastAsia="Times New Roman"/>
          <w:color w:val="auto"/>
          <w:sz w:val="22"/>
          <w:szCs w:val="22"/>
          <w:lang w:val="lt-LT"/>
        </w:rPr>
      </w:pPr>
    </w:p>
    <w:p w14:paraId="5CEA3425" w14:textId="77777777" w:rsidR="0067039A" w:rsidRPr="005867FA" w:rsidRDefault="0067039A" w:rsidP="00670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5867FA">
        <w:rPr>
          <w:rFonts w:ascii="Times New Roman" w:hAnsi="Times New Roman" w:cs="Times New Roman"/>
          <w:b/>
          <w:sz w:val="22"/>
          <w:szCs w:val="22"/>
        </w:rPr>
        <w:t>11.</w:t>
      </w:r>
      <w:r w:rsidRPr="005867FA">
        <w:rPr>
          <w:rFonts w:ascii="Times New Roman" w:hAnsi="Times New Roman" w:cs="Times New Roman"/>
          <w:b/>
          <w:sz w:val="22"/>
          <w:szCs w:val="22"/>
        </w:rPr>
        <w:tab/>
      </w:r>
      <w:r w:rsidRPr="005867FA">
        <w:rPr>
          <w:rFonts w:ascii="Times New Roman" w:hAnsi="Times New Roman" w:cs="Times New Roman"/>
          <w:b/>
          <w:caps/>
          <w:noProof/>
          <w:sz w:val="22"/>
          <w:szCs w:val="22"/>
        </w:rPr>
        <w:t xml:space="preserve"> REGISTRUOTOJO PAVADINIMAS IR ADRESAS</w:t>
      </w:r>
    </w:p>
    <w:p w14:paraId="1FDF6741" w14:textId="77777777" w:rsidR="0067039A" w:rsidRPr="005867FA" w:rsidRDefault="0067039A" w:rsidP="0067039A">
      <w:pPr>
        <w:pStyle w:val="WW-Default"/>
        <w:rPr>
          <w:rFonts w:eastAsia="Times New Roman"/>
          <w:color w:val="auto"/>
          <w:sz w:val="22"/>
          <w:szCs w:val="22"/>
          <w:lang w:val="lt-LT"/>
        </w:rPr>
      </w:pPr>
    </w:p>
    <w:p w14:paraId="5888ED19" w14:textId="77777777" w:rsidR="005644C8" w:rsidRPr="005867FA" w:rsidRDefault="005644C8" w:rsidP="004657E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5867FA">
        <w:rPr>
          <w:rFonts w:ascii="Times New Roman" w:hAnsi="Times New Roman" w:cs="Times New Roman"/>
          <w:sz w:val="22"/>
          <w:szCs w:val="22"/>
        </w:rPr>
        <w:t>Venus</w:t>
      </w:r>
      <w:proofErr w:type="spellEnd"/>
      <w:r w:rsidRPr="005867FA">
        <w:rPr>
          <w:rFonts w:ascii="Times New Roman" w:hAnsi="Times New Roman" w:cs="Times New Roman"/>
          <w:sz w:val="22"/>
          <w:szCs w:val="22"/>
        </w:rPr>
        <w:t xml:space="preserve"> Pharma </w:t>
      </w:r>
      <w:proofErr w:type="spellStart"/>
      <w:r w:rsidRPr="005867FA">
        <w:rPr>
          <w:rFonts w:ascii="Times New Roman" w:hAnsi="Times New Roman" w:cs="Times New Roman"/>
          <w:sz w:val="22"/>
          <w:szCs w:val="22"/>
        </w:rPr>
        <w:t>GmbH</w:t>
      </w:r>
      <w:proofErr w:type="spellEnd"/>
      <w:r w:rsidRPr="005867FA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17FCB2AC" w14:textId="77777777" w:rsidR="005644C8" w:rsidRPr="005867FA" w:rsidRDefault="005644C8" w:rsidP="003C458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67FA">
        <w:rPr>
          <w:rFonts w:ascii="Times New Roman" w:hAnsi="Times New Roman" w:cs="Times New Roman"/>
          <w:sz w:val="22"/>
          <w:szCs w:val="22"/>
        </w:rPr>
        <w:t>Am-</w:t>
      </w:r>
      <w:proofErr w:type="spellStart"/>
      <w:r w:rsidRPr="005867FA">
        <w:rPr>
          <w:rFonts w:ascii="Times New Roman" w:hAnsi="Times New Roman" w:cs="Times New Roman"/>
          <w:sz w:val="22"/>
          <w:szCs w:val="22"/>
        </w:rPr>
        <w:t>Bahnhof</w:t>
      </w:r>
      <w:proofErr w:type="spellEnd"/>
      <w:r w:rsidRPr="005867FA">
        <w:rPr>
          <w:rFonts w:ascii="Times New Roman" w:hAnsi="Times New Roman" w:cs="Times New Roman"/>
          <w:sz w:val="22"/>
          <w:szCs w:val="22"/>
        </w:rPr>
        <w:t xml:space="preserve"> 1-3, </w:t>
      </w:r>
    </w:p>
    <w:p w14:paraId="545F3B1D" w14:textId="77777777" w:rsidR="005644C8" w:rsidRPr="005867FA" w:rsidRDefault="005644C8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67FA">
        <w:rPr>
          <w:rFonts w:ascii="Times New Roman" w:hAnsi="Times New Roman" w:cs="Times New Roman"/>
          <w:sz w:val="22"/>
          <w:szCs w:val="22"/>
        </w:rPr>
        <w:t xml:space="preserve">59368, </w:t>
      </w:r>
      <w:proofErr w:type="spellStart"/>
      <w:r w:rsidRPr="005867FA">
        <w:rPr>
          <w:rFonts w:ascii="Times New Roman" w:hAnsi="Times New Roman" w:cs="Times New Roman"/>
          <w:sz w:val="22"/>
          <w:szCs w:val="22"/>
        </w:rPr>
        <w:t>Werne</w:t>
      </w:r>
      <w:proofErr w:type="spellEnd"/>
      <w:r w:rsidRPr="005867FA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646B9E13" w14:textId="77777777" w:rsidR="005644C8" w:rsidRPr="005867FA" w:rsidRDefault="005644C8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67FA">
        <w:rPr>
          <w:rFonts w:ascii="Times New Roman" w:hAnsi="Times New Roman" w:cs="Times New Roman"/>
          <w:sz w:val="22"/>
          <w:szCs w:val="22"/>
        </w:rPr>
        <w:t>Vokietija</w:t>
      </w:r>
    </w:p>
    <w:p w14:paraId="0F9C373E" w14:textId="77777777" w:rsidR="005644C8" w:rsidRPr="005867FA" w:rsidRDefault="005644C8">
      <w:pPr>
        <w:autoSpaceDE w:val="0"/>
        <w:rPr>
          <w:rFonts w:ascii="Times New Roman" w:eastAsia="WHQBKF+TimesNewRoman" w:hAnsi="Times New Roman" w:cs="Times New Roman"/>
          <w:b/>
          <w:bCs/>
          <w:sz w:val="22"/>
          <w:szCs w:val="22"/>
          <w:lang w:eastAsia="en-US"/>
        </w:rPr>
      </w:pPr>
    </w:p>
    <w:p w14:paraId="76FFEE0E" w14:textId="77777777" w:rsidR="0067039A" w:rsidRPr="005867FA" w:rsidRDefault="0067039A">
      <w:pPr>
        <w:autoSpaceDE w:val="0"/>
        <w:rPr>
          <w:rFonts w:ascii="Times New Roman" w:eastAsia="WHQBKF+TimesNewRoman" w:hAnsi="Times New Roman" w:cs="Times New Roman"/>
          <w:b/>
          <w:bCs/>
          <w:sz w:val="22"/>
          <w:szCs w:val="22"/>
          <w:lang w:eastAsia="en-US"/>
        </w:rPr>
      </w:pPr>
    </w:p>
    <w:p w14:paraId="535C998D" w14:textId="77777777" w:rsidR="0067039A" w:rsidRPr="005867FA" w:rsidRDefault="0067039A" w:rsidP="00670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sz w:val="22"/>
          <w:szCs w:val="22"/>
        </w:rPr>
      </w:pPr>
      <w:r w:rsidRPr="005867FA">
        <w:rPr>
          <w:rFonts w:ascii="Times New Roman" w:hAnsi="Times New Roman" w:cs="Times New Roman"/>
          <w:b/>
          <w:sz w:val="22"/>
          <w:szCs w:val="22"/>
        </w:rPr>
        <w:t>12.</w:t>
      </w:r>
      <w:r w:rsidRPr="005867FA">
        <w:rPr>
          <w:rFonts w:ascii="Times New Roman" w:hAnsi="Times New Roman" w:cs="Times New Roman"/>
          <w:b/>
          <w:sz w:val="22"/>
          <w:szCs w:val="22"/>
        </w:rPr>
        <w:tab/>
      </w:r>
      <w:r w:rsidRPr="005867FA">
        <w:rPr>
          <w:rFonts w:ascii="Times New Roman" w:hAnsi="Times New Roman" w:cs="Times New Roman"/>
          <w:b/>
          <w:noProof/>
          <w:sz w:val="22"/>
          <w:szCs w:val="22"/>
        </w:rPr>
        <w:t>REGISTRACIJOS PAŽYMĖJIMO NUMERIS (-IAI)</w:t>
      </w:r>
      <w:r w:rsidRPr="005867FA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227BA9D7" w14:textId="77777777" w:rsidR="005644C8" w:rsidRPr="005867FA" w:rsidRDefault="005644C8" w:rsidP="004657E2">
      <w:pPr>
        <w:autoSpaceDE w:val="0"/>
        <w:rPr>
          <w:rFonts w:ascii="Times New Roman" w:eastAsia="CAAAAA+TimesNewRomanPSMT;Times" w:hAnsi="Times New Roman" w:cs="Times New Roman"/>
          <w:sz w:val="22"/>
          <w:szCs w:val="22"/>
        </w:rPr>
      </w:pPr>
    </w:p>
    <w:p w14:paraId="7D2F5AFE" w14:textId="77777777" w:rsidR="00150408" w:rsidRDefault="00150408" w:rsidP="00150408">
      <w:pPr>
        <w:autoSpaceDE w:val="0"/>
        <w:rPr>
          <w:rFonts w:ascii="Times New Roman" w:hAnsi="Times New Roman" w:cs="Times New Roman"/>
          <w:sz w:val="22"/>
          <w:szCs w:val="22"/>
        </w:rPr>
      </w:pPr>
      <w:r w:rsidRPr="00150408">
        <w:rPr>
          <w:rFonts w:ascii="Times New Roman" w:hAnsi="Times New Roman" w:cs="Times New Roman"/>
          <w:sz w:val="22"/>
          <w:szCs w:val="22"/>
        </w:rPr>
        <w:t xml:space="preserve">LT/1/21/4718/001 </w:t>
      </w:r>
    </w:p>
    <w:p w14:paraId="1CC2C3D4" w14:textId="77777777" w:rsidR="00230240" w:rsidRPr="005867FA" w:rsidRDefault="00230240" w:rsidP="00150408">
      <w:pPr>
        <w:autoSpaceDE w:val="0"/>
        <w:rPr>
          <w:rFonts w:ascii="Times New Roman" w:eastAsia="BAAAAA+TimesNewRomanPS-BoldMT" w:hAnsi="Times New Roman" w:cs="Times New Roman"/>
          <w:sz w:val="22"/>
          <w:szCs w:val="22"/>
        </w:rPr>
      </w:pPr>
    </w:p>
    <w:p w14:paraId="76DF51BC" w14:textId="77777777" w:rsidR="0067039A" w:rsidRPr="005867FA" w:rsidRDefault="0067039A">
      <w:pPr>
        <w:autoSpaceDE w:val="0"/>
        <w:rPr>
          <w:rFonts w:ascii="Times New Roman" w:eastAsia="BAAAAA+TimesNewRomanPS-BoldMT" w:hAnsi="Times New Roman" w:cs="Times New Roman"/>
          <w:sz w:val="22"/>
          <w:szCs w:val="22"/>
        </w:rPr>
      </w:pPr>
    </w:p>
    <w:p w14:paraId="704FA290" w14:textId="77777777" w:rsidR="0067039A" w:rsidRPr="005867FA" w:rsidRDefault="0067039A" w:rsidP="00670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sz w:val="22"/>
          <w:szCs w:val="22"/>
        </w:rPr>
      </w:pPr>
      <w:r w:rsidRPr="005867FA">
        <w:rPr>
          <w:rFonts w:ascii="Times New Roman" w:hAnsi="Times New Roman" w:cs="Times New Roman"/>
          <w:b/>
          <w:sz w:val="22"/>
          <w:szCs w:val="22"/>
        </w:rPr>
        <w:t>13.</w:t>
      </w:r>
      <w:r w:rsidRPr="005867FA">
        <w:rPr>
          <w:rFonts w:ascii="Times New Roman" w:hAnsi="Times New Roman" w:cs="Times New Roman"/>
          <w:b/>
          <w:sz w:val="22"/>
          <w:szCs w:val="22"/>
        </w:rPr>
        <w:tab/>
      </w:r>
      <w:r w:rsidRPr="005867FA">
        <w:rPr>
          <w:rFonts w:ascii="Times New Roman" w:hAnsi="Times New Roman" w:cs="Times New Roman"/>
          <w:b/>
          <w:noProof/>
          <w:sz w:val="22"/>
          <w:szCs w:val="22"/>
        </w:rPr>
        <w:t xml:space="preserve">SERIJOS NUMERIS </w:t>
      </w:r>
    </w:p>
    <w:p w14:paraId="3A1C6586" w14:textId="77777777" w:rsidR="005644C8" w:rsidRPr="005867FA" w:rsidRDefault="005644C8" w:rsidP="004657E2">
      <w:pPr>
        <w:autoSpaceDE w:val="0"/>
        <w:rPr>
          <w:rFonts w:ascii="Times New Roman" w:eastAsia="BAAAAA+TimesNewRomanPS-BoldMT" w:hAnsi="Times New Roman" w:cs="Times New Roman"/>
          <w:sz w:val="22"/>
          <w:szCs w:val="22"/>
        </w:rPr>
      </w:pPr>
    </w:p>
    <w:p w14:paraId="6E6F9F37" w14:textId="77777777" w:rsidR="005644C8" w:rsidRPr="005867FA" w:rsidRDefault="001827A2" w:rsidP="003C458F">
      <w:pPr>
        <w:autoSpaceDE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BAAAAA+TimesNewRomanPS-BoldMT" w:hAnsi="Times New Roman" w:cs="Times New Roman"/>
          <w:sz w:val="22"/>
          <w:szCs w:val="22"/>
        </w:rPr>
        <w:t>Serija</w:t>
      </w:r>
      <w:r w:rsidR="0067039A" w:rsidRPr="005867FA">
        <w:rPr>
          <w:rFonts w:ascii="Times New Roman" w:eastAsia="BAAAAA+TimesNewRomanPS-BoldMT" w:hAnsi="Times New Roman" w:cs="Times New Roman"/>
          <w:sz w:val="22"/>
          <w:szCs w:val="22"/>
        </w:rPr>
        <w:t>:</w:t>
      </w:r>
    </w:p>
    <w:p w14:paraId="4B3C0381" w14:textId="77777777" w:rsidR="005644C8" w:rsidRPr="005867FA" w:rsidRDefault="005644C8">
      <w:pPr>
        <w:autoSpaceDE w:val="0"/>
        <w:rPr>
          <w:rFonts w:ascii="Times New Roman" w:eastAsia="CAAAAA+TimesNewRomanPSMT;Times" w:hAnsi="Times New Roman" w:cs="Times New Roman"/>
          <w:sz w:val="22"/>
          <w:szCs w:val="22"/>
        </w:rPr>
      </w:pPr>
    </w:p>
    <w:p w14:paraId="585F55E3" w14:textId="77777777" w:rsidR="005644C8" w:rsidRPr="005867FA" w:rsidRDefault="005644C8" w:rsidP="004657E2">
      <w:pPr>
        <w:autoSpaceDE w:val="0"/>
        <w:rPr>
          <w:rFonts w:ascii="Times New Roman" w:eastAsia="CAAAAA+TimesNewRomanPSMT;Times" w:hAnsi="Times New Roman" w:cs="Times New Roman"/>
          <w:sz w:val="22"/>
          <w:szCs w:val="22"/>
        </w:rPr>
      </w:pPr>
    </w:p>
    <w:p w14:paraId="5C6EC020" w14:textId="77777777" w:rsidR="0067039A" w:rsidRPr="005867FA" w:rsidRDefault="0067039A" w:rsidP="00670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sz w:val="22"/>
          <w:szCs w:val="22"/>
        </w:rPr>
      </w:pPr>
      <w:r w:rsidRPr="005867FA">
        <w:rPr>
          <w:rFonts w:ascii="Times New Roman" w:hAnsi="Times New Roman" w:cs="Times New Roman"/>
          <w:b/>
          <w:sz w:val="22"/>
          <w:szCs w:val="22"/>
        </w:rPr>
        <w:t>14.</w:t>
      </w:r>
      <w:r w:rsidRPr="005867FA">
        <w:rPr>
          <w:rFonts w:ascii="Times New Roman" w:hAnsi="Times New Roman" w:cs="Times New Roman"/>
          <w:b/>
          <w:sz w:val="22"/>
          <w:szCs w:val="22"/>
        </w:rPr>
        <w:tab/>
      </w:r>
      <w:r w:rsidRPr="005867FA">
        <w:rPr>
          <w:rFonts w:ascii="Times New Roman" w:hAnsi="Times New Roman" w:cs="Times New Roman"/>
          <w:b/>
          <w:noProof/>
          <w:sz w:val="22"/>
          <w:szCs w:val="22"/>
        </w:rPr>
        <w:t>PARDAVIMO (IŠDAVIMO) TVARKA</w:t>
      </w:r>
    </w:p>
    <w:p w14:paraId="1FCD8396" w14:textId="77777777" w:rsidR="0067039A" w:rsidRPr="005867FA" w:rsidRDefault="0067039A" w:rsidP="004657E2">
      <w:pPr>
        <w:autoSpaceDE w:val="0"/>
        <w:rPr>
          <w:rFonts w:ascii="Times New Roman" w:eastAsia="CAAAAA+TimesNewRomanPSMT;Times" w:hAnsi="Times New Roman" w:cs="Times New Roman"/>
          <w:sz w:val="22"/>
          <w:szCs w:val="22"/>
        </w:rPr>
      </w:pPr>
    </w:p>
    <w:p w14:paraId="2A3DE3EA" w14:textId="77777777" w:rsidR="005644C8" w:rsidRPr="005867FA" w:rsidRDefault="005644C8" w:rsidP="003C458F">
      <w:pPr>
        <w:autoSpaceDE w:val="0"/>
        <w:rPr>
          <w:rFonts w:ascii="Times New Roman" w:eastAsia="CAAAAA+TimesNewRomanPSMT;Times" w:hAnsi="Times New Roman" w:cs="Times New Roman"/>
          <w:sz w:val="22"/>
          <w:szCs w:val="22"/>
        </w:rPr>
      </w:pPr>
      <w:r w:rsidRPr="005867FA">
        <w:rPr>
          <w:rFonts w:ascii="Times New Roman" w:eastAsia="CAAAAA+TimesNewRomanPSMT;Times" w:hAnsi="Times New Roman" w:cs="Times New Roman"/>
          <w:sz w:val="22"/>
          <w:szCs w:val="22"/>
        </w:rPr>
        <w:t xml:space="preserve">Receptinis </w:t>
      </w:r>
      <w:r w:rsidR="0067039A" w:rsidRPr="005867FA">
        <w:rPr>
          <w:rFonts w:ascii="Times New Roman" w:eastAsia="CAAAAA+TimesNewRomanPSMT;Times" w:hAnsi="Times New Roman" w:cs="Times New Roman"/>
          <w:sz w:val="22"/>
          <w:szCs w:val="22"/>
        </w:rPr>
        <w:t>vaistas</w:t>
      </w:r>
      <w:r w:rsidRPr="005867FA">
        <w:rPr>
          <w:rFonts w:ascii="Times New Roman" w:eastAsia="CAAAAA+TimesNewRomanPSMT;Times" w:hAnsi="Times New Roman" w:cs="Times New Roman"/>
          <w:sz w:val="22"/>
          <w:szCs w:val="22"/>
        </w:rPr>
        <w:t>.</w:t>
      </w:r>
    </w:p>
    <w:p w14:paraId="235D5A5B" w14:textId="77777777" w:rsidR="005644C8" w:rsidRPr="005867FA" w:rsidRDefault="005644C8">
      <w:pPr>
        <w:autoSpaceDE w:val="0"/>
        <w:rPr>
          <w:rFonts w:ascii="Times New Roman" w:eastAsia="CAAAAA+TimesNewRomanPSMT;Times" w:hAnsi="Times New Roman" w:cs="Times New Roman"/>
          <w:sz w:val="22"/>
          <w:szCs w:val="22"/>
        </w:rPr>
      </w:pPr>
    </w:p>
    <w:p w14:paraId="4F602070" w14:textId="77777777" w:rsidR="005644C8" w:rsidRPr="005867FA" w:rsidRDefault="005644C8" w:rsidP="004657E2">
      <w:pPr>
        <w:autoSpaceDE w:val="0"/>
        <w:rPr>
          <w:rFonts w:ascii="Times New Roman" w:eastAsia="CAAAAA+TimesNewRomanPSMT;Times" w:hAnsi="Times New Roman" w:cs="Times New Roman"/>
          <w:sz w:val="22"/>
          <w:szCs w:val="22"/>
        </w:rPr>
      </w:pPr>
    </w:p>
    <w:p w14:paraId="35C93830" w14:textId="77777777" w:rsidR="0067039A" w:rsidRPr="005867FA" w:rsidRDefault="0067039A" w:rsidP="0067039A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sz w:val="22"/>
          <w:szCs w:val="22"/>
        </w:rPr>
      </w:pPr>
      <w:r w:rsidRPr="005867FA">
        <w:rPr>
          <w:rFonts w:ascii="Times New Roman" w:hAnsi="Times New Roman" w:cs="Times New Roman"/>
          <w:b/>
          <w:sz w:val="22"/>
          <w:szCs w:val="22"/>
        </w:rPr>
        <w:t>15.</w:t>
      </w:r>
      <w:r w:rsidRPr="005867FA">
        <w:rPr>
          <w:rFonts w:ascii="Times New Roman" w:hAnsi="Times New Roman" w:cs="Times New Roman"/>
          <w:b/>
          <w:sz w:val="22"/>
          <w:szCs w:val="22"/>
        </w:rPr>
        <w:tab/>
      </w:r>
      <w:r w:rsidRPr="005867FA">
        <w:rPr>
          <w:rFonts w:ascii="Times New Roman" w:hAnsi="Times New Roman" w:cs="Times New Roman"/>
          <w:b/>
          <w:noProof/>
          <w:sz w:val="22"/>
          <w:szCs w:val="22"/>
        </w:rPr>
        <w:t>VARTOJIMO INSTRUKCIJA</w:t>
      </w:r>
    </w:p>
    <w:p w14:paraId="037D5891" w14:textId="77777777" w:rsidR="005644C8" w:rsidRPr="005867FA" w:rsidRDefault="005644C8" w:rsidP="003C458F">
      <w:pPr>
        <w:autoSpaceDE w:val="0"/>
        <w:rPr>
          <w:rFonts w:ascii="Times New Roman" w:eastAsia="CAAAAA+TimesNewRomanPSMT;Times" w:hAnsi="Times New Roman" w:cs="Times New Roman"/>
          <w:sz w:val="22"/>
          <w:szCs w:val="22"/>
        </w:rPr>
      </w:pPr>
    </w:p>
    <w:p w14:paraId="7ABB5EF5" w14:textId="77777777" w:rsidR="005644C8" w:rsidRPr="005867FA" w:rsidRDefault="005644C8">
      <w:pPr>
        <w:autoSpaceDE w:val="0"/>
        <w:rPr>
          <w:rFonts w:ascii="Times New Roman" w:eastAsia="CAAAAA+TimesNewRomanPSMT;Times" w:hAnsi="Times New Roman" w:cs="Times New Roman"/>
          <w:sz w:val="22"/>
          <w:szCs w:val="22"/>
        </w:rPr>
      </w:pPr>
    </w:p>
    <w:p w14:paraId="0136C442" w14:textId="77777777" w:rsidR="0067039A" w:rsidRPr="005867FA" w:rsidRDefault="0067039A" w:rsidP="006703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 w:cs="Times New Roman"/>
          <w:color w:val="008000"/>
          <w:sz w:val="22"/>
          <w:szCs w:val="22"/>
        </w:rPr>
      </w:pPr>
      <w:r w:rsidRPr="005867FA">
        <w:rPr>
          <w:rFonts w:ascii="Times New Roman" w:hAnsi="Times New Roman" w:cs="Times New Roman"/>
          <w:b/>
          <w:sz w:val="22"/>
          <w:szCs w:val="22"/>
        </w:rPr>
        <w:t>16.</w:t>
      </w:r>
      <w:r w:rsidRPr="005867FA">
        <w:rPr>
          <w:rFonts w:ascii="Times New Roman" w:hAnsi="Times New Roman" w:cs="Times New Roman"/>
          <w:b/>
          <w:sz w:val="22"/>
          <w:szCs w:val="22"/>
        </w:rPr>
        <w:tab/>
      </w:r>
      <w:r w:rsidRPr="005867FA">
        <w:rPr>
          <w:rFonts w:ascii="Times New Roman" w:hAnsi="Times New Roman" w:cs="Times New Roman"/>
          <w:b/>
          <w:noProof/>
          <w:sz w:val="22"/>
          <w:szCs w:val="22"/>
        </w:rPr>
        <w:t>INFORMACIJA BRAILIO RAŠTU</w:t>
      </w:r>
    </w:p>
    <w:p w14:paraId="2D13D725" w14:textId="77777777" w:rsidR="0067039A" w:rsidRPr="005867FA" w:rsidRDefault="0067039A" w:rsidP="0067039A">
      <w:pPr>
        <w:rPr>
          <w:rFonts w:ascii="Times New Roman" w:hAnsi="Times New Roman" w:cs="Times New Roman"/>
          <w:sz w:val="22"/>
          <w:szCs w:val="22"/>
        </w:rPr>
      </w:pPr>
    </w:p>
    <w:p w14:paraId="6D315EA3" w14:textId="77777777" w:rsidR="0067039A" w:rsidRPr="005867FA" w:rsidRDefault="0067039A" w:rsidP="0067039A">
      <w:pPr>
        <w:rPr>
          <w:rFonts w:ascii="Times New Roman" w:hAnsi="Times New Roman" w:cs="Times New Roman"/>
          <w:sz w:val="22"/>
          <w:szCs w:val="22"/>
        </w:rPr>
      </w:pPr>
      <w:r w:rsidRPr="005867FA">
        <w:rPr>
          <w:rFonts w:ascii="Times New Roman" w:hAnsi="Times New Roman" w:cs="Times New Roman"/>
          <w:noProof/>
          <w:sz w:val="22"/>
          <w:szCs w:val="22"/>
          <w:highlight w:val="lightGray"/>
        </w:rPr>
        <w:t>&lt;Priimtas pagrindimas informacijos Brailio raštu nepateikti.&gt;</w:t>
      </w:r>
    </w:p>
    <w:p w14:paraId="1A088166" w14:textId="77777777" w:rsidR="0067039A" w:rsidRPr="005867FA" w:rsidRDefault="0067039A" w:rsidP="0067039A">
      <w:pPr>
        <w:rPr>
          <w:rFonts w:ascii="Times New Roman" w:hAnsi="Times New Roman" w:cs="Times New Roman"/>
          <w:sz w:val="22"/>
          <w:szCs w:val="22"/>
        </w:rPr>
      </w:pPr>
    </w:p>
    <w:p w14:paraId="5358F0C2" w14:textId="77777777" w:rsidR="0067039A" w:rsidRPr="005867FA" w:rsidRDefault="0067039A" w:rsidP="0067039A">
      <w:pPr>
        <w:rPr>
          <w:rFonts w:ascii="Times New Roman" w:hAnsi="Times New Roman" w:cs="Times New Roman"/>
          <w:noProof/>
          <w:sz w:val="22"/>
          <w:szCs w:val="22"/>
          <w:shd w:val="clear" w:color="auto" w:fill="CCCCCC"/>
        </w:rPr>
      </w:pPr>
    </w:p>
    <w:p w14:paraId="16191FFD" w14:textId="77777777" w:rsidR="0067039A" w:rsidRPr="005867FA" w:rsidRDefault="0067039A" w:rsidP="0067039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rFonts w:ascii="Times New Roman" w:hAnsi="Times New Roman" w:cs="Times New Roman"/>
          <w:i/>
          <w:noProof/>
          <w:sz w:val="22"/>
          <w:szCs w:val="22"/>
        </w:rPr>
      </w:pPr>
      <w:r w:rsidRPr="005867FA">
        <w:rPr>
          <w:rFonts w:ascii="Times New Roman" w:hAnsi="Times New Roman" w:cs="Times New Roman"/>
          <w:b/>
          <w:noProof/>
          <w:sz w:val="22"/>
          <w:szCs w:val="22"/>
        </w:rPr>
        <w:t>17.</w:t>
      </w:r>
      <w:r w:rsidRPr="005867FA">
        <w:rPr>
          <w:rFonts w:ascii="Times New Roman" w:hAnsi="Times New Roman" w:cs="Times New Roman"/>
          <w:b/>
          <w:noProof/>
          <w:sz w:val="22"/>
          <w:szCs w:val="22"/>
        </w:rPr>
        <w:tab/>
        <w:t>UNIKALUS IDENTIFIKATORIUS – 2D BRŪKŠNINIS KODAS</w:t>
      </w:r>
    </w:p>
    <w:p w14:paraId="5CECFAC2" w14:textId="77777777" w:rsidR="0067039A" w:rsidRPr="005867FA" w:rsidRDefault="0067039A" w:rsidP="0067039A">
      <w:pPr>
        <w:rPr>
          <w:rFonts w:ascii="Times New Roman" w:hAnsi="Times New Roman" w:cs="Times New Roman"/>
          <w:noProof/>
          <w:sz w:val="22"/>
          <w:szCs w:val="22"/>
        </w:rPr>
      </w:pPr>
    </w:p>
    <w:p w14:paraId="0A5CDA1E" w14:textId="77777777" w:rsidR="0067039A" w:rsidRPr="005867FA" w:rsidRDefault="0067039A" w:rsidP="0067039A">
      <w:pPr>
        <w:rPr>
          <w:rFonts w:ascii="Times New Roman" w:hAnsi="Times New Roman" w:cs="Times New Roman"/>
          <w:noProof/>
          <w:sz w:val="22"/>
          <w:szCs w:val="22"/>
          <w:shd w:val="clear" w:color="auto" w:fill="CCCCCC"/>
        </w:rPr>
      </w:pPr>
      <w:r w:rsidRPr="005867FA">
        <w:rPr>
          <w:rFonts w:ascii="Times New Roman" w:hAnsi="Times New Roman" w:cs="Times New Roman"/>
          <w:noProof/>
          <w:sz w:val="22"/>
          <w:szCs w:val="22"/>
          <w:highlight w:val="lightGray"/>
        </w:rPr>
        <w:t>&lt;2D brūkšninis kodas su nurodytu unikaliu identifikatoriumi.&gt;</w:t>
      </w:r>
    </w:p>
    <w:p w14:paraId="27286B1F" w14:textId="77777777" w:rsidR="0067039A" w:rsidRPr="005867FA" w:rsidRDefault="0067039A" w:rsidP="0067039A">
      <w:pPr>
        <w:rPr>
          <w:rFonts w:ascii="Times New Roman" w:hAnsi="Times New Roman" w:cs="Times New Roman"/>
          <w:noProof/>
          <w:sz w:val="22"/>
          <w:szCs w:val="22"/>
          <w:shd w:val="clear" w:color="auto" w:fill="CCCCCC"/>
        </w:rPr>
      </w:pPr>
    </w:p>
    <w:p w14:paraId="54A23CE8" w14:textId="77777777" w:rsidR="0067039A" w:rsidRPr="005867FA" w:rsidRDefault="0067039A" w:rsidP="0067039A">
      <w:pPr>
        <w:rPr>
          <w:rFonts w:ascii="Times New Roman" w:hAnsi="Times New Roman" w:cs="Times New Roman"/>
          <w:noProof/>
          <w:sz w:val="22"/>
          <w:szCs w:val="22"/>
          <w:highlight w:val="lightGray"/>
        </w:rPr>
      </w:pPr>
      <w:r w:rsidRPr="005867FA">
        <w:rPr>
          <w:rFonts w:ascii="Times New Roman" w:hAnsi="Times New Roman" w:cs="Times New Roman"/>
          <w:noProof/>
          <w:sz w:val="22"/>
          <w:szCs w:val="22"/>
          <w:highlight w:val="lightGray"/>
        </w:rPr>
        <w:t xml:space="preserve">&lt;Duomenys nebūtini.&gt; </w:t>
      </w:r>
    </w:p>
    <w:p w14:paraId="6F077668" w14:textId="77777777" w:rsidR="0067039A" w:rsidRPr="005867FA" w:rsidRDefault="0067039A" w:rsidP="0067039A">
      <w:pPr>
        <w:rPr>
          <w:rFonts w:ascii="Times New Roman" w:hAnsi="Times New Roman" w:cs="Times New Roman"/>
          <w:noProof/>
          <w:sz w:val="22"/>
          <w:szCs w:val="22"/>
        </w:rPr>
      </w:pPr>
    </w:p>
    <w:p w14:paraId="0C5663BA" w14:textId="77777777" w:rsidR="0067039A" w:rsidRPr="005867FA" w:rsidRDefault="0067039A" w:rsidP="0067039A">
      <w:pPr>
        <w:rPr>
          <w:rFonts w:ascii="Times New Roman" w:hAnsi="Times New Roman" w:cs="Times New Roman"/>
          <w:noProof/>
          <w:sz w:val="22"/>
          <w:szCs w:val="22"/>
        </w:rPr>
      </w:pPr>
    </w:p>
    <w:p w14:paraId="693C986E" w14:textId="77777777" w:rsidR="0067039A" w:rsidRPr="005867FA" w:rsidRDefault="0067039A" w:rsidP="0067039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rFonts w:ascii="Times New Roman" w:hAnsi="Times New Roman" w:cs="Times New Roman"/>
          <w:i/>
          <w:noProof/>
          <w:sz w:val="22"/>
          <w:szCs w:val="22"/>
        </w:rPr>
      </w:pPr>
      <w:r w:rsidRPr="005867FA">
        <w:rPr>
          <w:rFonts w:ascii="Times New Roman" w:hAnsi="Times New Roman" w:cs="Times New Roman"/>
          <w:b/>
          <w:noProof/>
          <w:sz w:val="22"/>
          <w:szCs w:val="22"/>
        </w:rPr>
        <w:t>18.</w:t>
      </w:r>
      <w:r w:rsidRPr="005867FA">
        <w:rPr>
          <w:rFonts w:ascii="Times New Roman" w:hAnsi="Times New Roman" w:cs="Times New Roman"/>
          <w:b/>
          <w:noProof/>
          <w:sz w:val="22"/>
          <w:szCs w:val="22"/>
        </w:rPr>
        <w:tab/>
        <w:t>UNIKALUS IDENTIFIKATORIUS – ŽMONĖMS SUPRANTAMI DUOMENYS</w:t>
      </w:r>
    </w:p>
    <w:p w14:paraId="54B0A733" w14:textId="77777777" w:rsidR="0067039A" w:rsidRPr="005867FA" w:rsidRDefault="0067039A" w:rsidP="0067039A">
      <w:pPr>
        <w:rPr>
          <w:rFonts w:ascii="Times New Roman" w:hAnsi="Times New Roman" w:cs="Times New Roman"/>
          <w:noProof/>
          <w:sz w:val="22"/>
          <w:szCs w:val="22"/>
        </w:rPr>
      </w:pPr>
    </w:p>
    <w:p w14:paraId="180B374E" w14:textId="77777777" w:rsidR="0067039A" w:rsidRPr="005867FA" w:rsidRDefault="0067039A" w:rsidP="0067039A">
      <w:pPr>
        <w:rPr>
          <w:rFonts w:ascii="Times New Roman" w:hAnsi="Times New Roman" w:cs="Times New Roman"/>
          <w:color w:val="008000"/>
          <w:sz w:val="22"/>
          <w:szCs w:val="22"/>
        </w:rPr>
      </w:pPr>
      <w:r w:rsidRPr="005867FA">
        <w:rPr>
          <w:rFonts w:ascii="Times New Roman" w:hAnsi="Times New Roman" w:cs="Times New Roman"/>
          <w:sz w:val="22"/>
          <w:szCs w:val="22"/>
        </w:rPr>
        <w:t xml:space="preserve">&lt;PC: {numeris} </w:t>
      </w:r>
    </w:p>
    <w:p w14:paraId="015574C5" w14:textId="77777777" w:rsidR="0067039A" w:rsidRPr="005867FA" w:rsidRDefault="0067039A" w:rsidP="0067039A">
      <w:pPr>
        <w:rPr>
          <w:rFonts w:ascii="Times New Roman" w:hAnsi="Times New Roman" w:cs="Times New Roman"/>
          <w:sz w:val="22"/>
          <w:szCs w:val="22"/>
        </w:rPr>
      </w:pPr>
      <w:r w:rsidRPr="005867FA">
        <w:rPr>
          <w:rFonts w:ascii="Times New Roman" w:hAnsi="Times New Roman" w:cs="Times New Roman"/>
          <w:sz w:val="22"/>
          <w:szCs w:val="22"/>
        </w:rPr>
        <w:t>SN: {numeris}</w:t>
      </w:r>
    </w:p>
    <w:p w14:paraId="466D5D57" w14:textId="77777777" w:rsidR="0067039A" w:rsidRPr="005867FA" w:rsidRDefault="0067039A" w:rsidP="0067039A">
      <w:pPr>
        <w:rPr>
          <w:rFonts w:ascii="Times New Roman" w:hAnsi="Times New Roman" w:cs="Times New Roman"/>
          <w:sz w:val="22"/>
          <w:szCs w:val="22"/>
        </w:rPr>
      </w:pPr>
      <w:r w:rsidRPr="005867FA">
        <w:rPr>
          <w:rFonts w:ascii="Times New Roman" w:hAnsi="Times New Roman" w:cs="Times New Roman"/>
          <w:sz w:val="22"/>
          <w:szCs w:val="22"/>
          <w:highlight w:val="lightGray"/>
        </w:rPr>
        <w:t xml:space="preserve">NN: {numeris} </w:t>
      </w:r>
    </w:p>
    <w:p w14:paraId="6CA2C026" w14:textId="77777777" w:rsidR="0067039A" w:rsidRPr="005867FA" w:rsidRDefault="0067039A" w:rsidP="0067039A">
      <w:pPr>
        <w:rPr>
          <w:rFonts w:ascii="Times New Roman" w:hAnsi="Times New Roman" w:cs="Times New Roman"/>
          <w:noProof/>
          <w:vanish/>
          <w:sz w:val="22"/>
          <w:szCs w:val="22"/>
        </w:rPr>
      </w:pPr>
    </w:p>
    <w:p w14:paraId="3AB26C8A" w14:textId="77777777" w:rsidR="0067039A" w:rsidRPr="005867FA" w:rsidRDefault="0067039A" w:rsidP="0067039A">
      <w:pPr>
        <w:rPr>
          <w:rFonts w:ascii="Times New Roman" w:hAnsi="Times New Roman" w:cs="Times New Roman"/>
          <w:sz w:val="22"/>
          <w:szCs w:val="22"/>
        </w:rPr>
      </w:pPr>
    </w:p>
    <w:p w14:paraId="69FAB1FD" w14:textId="77777777" w:rsidR="005644C8" w:rsidRPr="005867FA" w:rsidRDefault="005644C8">
      <w:pPr>
        <w:shd w:val="clear" w:color="auto" w:fill="FFFFFF"/>
        <w:autoSpaceDE w:val="0"/>
        <w:ind w:right="216"/>
        <w:rPr>
          <w:rFonts w:ascii="Times New Roman" w:eastAsia="CAAAAA+TimesNewRomanPSMT;Times" w:hAnsi="Times New Roman" w:cs="Times New Roman"/>
          <w:sz w:val="22"/>
          <w:szCs w:val="22"/>
          <w:lang w:eastAsia="en-US"/>
        </w:rPr>
      </w:pPr>
      <w:r w:rsidRPr="005867FA">
        <w:rPr>
          <w:rFonts w:ascii="Times New Roman" w:hAnsi="Times New Roman" w:cs="Times New Roman"/>
          <w:sz w:val="22"/>
          <w:szCs w:val="22"/>
        </w:rPr>
        <w:br w:type="page"/>
      </w:r>
    </w:p>
    <w:p w14:paraId="518B182B" w14:textId="77777777" w:rsidR="0067039A" w:rsidRPr="005867FA" w:rsidRDefault="0067039A" w:rsidP="0067039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2"/>
          <w:szCs w:val="22"/>
        </w:rPr>
      </w:pPr>
      <w:r w:rsidRPr="005867FA">
        <w:rPr>
          <w:rFonts w:ascii="Times New Roman" w:hAnsi="Times New Roman" w:cs="Times New Roman"/>
          <w:b/>
          <w:noProof/>
          <w:sz w:val="22"/>
          <w:szCs w:val="22"/>
        </w:rPr>
        <w:lastRenderedPageBreak/>
        <w:t>MINIMALI INFORMACIJA ANT MAŽŲ VIDINIŲ PAKUOČIŲ</w:t>
      </w:r>
    </w:p>
    <w:p w14:paraId="602AFA9E" w14:textId="77777777" w:rsidR="0067039A" w:rsidRPr="005867FA" w:rsidRDefault="0067039A" w:rsidP="0067039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2"/>
          <w:szCs w:val="22"/>
        </w:rPr>
      </w:pPr>
    </w:p>
    <w:p w14:paraId="6BDD66CC" w14:textId="77777777" w:rsidR="0067039A" w:rsidRPr="005867FA" w:rsidRDefault="0067039A" w:rsidP="0067039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2"/>
          <w:szCs w:val="22"/>
        </w:rPr>
      </w:pPr>
      <w:r w:rsidRPr="005867FA">
        <w:rPr>
          <w:rFonts w:ascii="Times New Roman" w:hAnsi="Times New Roman" w:cs="Times New Roman"/>
          <w:b/>
          <w:noProof/>
          <w:sz w:val="22"/>
          <w:szCs w:val="22"/>
        </w:rPr>
        <w:t>FLAKONO ETIKETĖ</w:t>
      </w:r>
    </w:p>
    <w:p w14:paraId="27BD936D" w14:textId="77777777" w:rsidR="005644C8" w:rsidRPr="005867FA" w:rsidRDefault="005644C8" w:rsidP="003C458F">
      <w:pPr>
        <w:pStyle w:val="WW-Default"/>
        <w:rPr>
          <w:rFonts w:eastAsia="CAAAAA+TimesNewRomanPSMT;Times"/>
          <w:color w:val="auto"/>
          <w:sz w:val="22"/>
          <w:szCs w:val="22"/>
          <w:lang w:val="lt-LT" w:eastAsia="en-US"/>
        </w:rPr>
      </w:pPr>
    </w:p>
    <w:p w14:paraId="2ECD850E" w14:textId="77777777" w:rsidR="005644C8" w:rsidRPr="005867FA" w:rsidRDefault="005644C8" w:rsidP="004657E2">
      <w:pPr>
        <w:autoSpaceDE w:val="0"/>
        <w:rPr>
          <w:rFonts w:ascii="Times New Roman" w:eastAsia="BAAAAA+TimesNewRomanPS-BoldMT" w:hAnsi="Times New Roman" w:cs="Times New Roman"/>
          <w:b/>
          <w:bCs/>
          <w:sz w:val="22"/>
          <w:szCs w:val="22"/>
        </w:rPr>
      </w:pPr>
    </w:p>
    <w:p w14:paraId="1D76365E" w14:textId="77777777" w:rsidR="0067039A" w:rsidRPr="005867FA" w:rsidRDefault="0067039A" w:rsidP="00670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5867FA">
        <w:rPr>
          <w:rFonts w:ascii="Times New Roman" w:hAnsi="Times New Roman" w:cs="Times New Roman"/>
          <w:b/>
          <w:sz w:val="22"/>
          <w:szCs w:val="22"/>
        </w:rPr>
        <w:t>1.</w:t>
      </w:r>
      <w:r w:rsidRPr="005867FA">
        <w:rPr>
          <w:rFonts w:ascii="Times New Roman" w:hAnsi="Times New Roman" w:cs="Times New Roman"/>
          <w:b/>
          <w:sz w:val="22"/>
          <w:szCs w:val="22"/>
        </w:rPr>
        <w:tab/>
      </w:r>
      <w:r w:rsidRPr="005867FA">
        <w:rPr>
          <w:rFonts w:ascii="Times New Roman" w:hAnsi="Times New Roman" w:cs="Times New Roman"/>
          <w:b/>
          <w:caps/>
          <w:noProof/>
          <w:sz w:val="22"/>
          <w:szCs w:val="22"/>
        </w:rPr>
        <w:t>Vaistinio preparato pavadinimas ir vartojimo būdas (-ai)</w:t>
      </w:r>
    </w:p>
    <w:p w14:paraId="5B10642D" w14:textId="77777777" w:rsidR="005644C8" w:rsidRPr="005867FA" w:rsidRDefault="005644C8" w:rsidP="004657E2">
      <w:pPr>
        <w:autoSpaceDE w:val="0"/>
        <w:rPr>
          <w:rFonts w:ascii="Times New Roman" w:eastAsia="BAAAAA+TimesNewRomanPS-BoldMT" w:hAnsi="Times New Roman" w:cs="Times New Roman"/>
          <w:b/>
          <w:bCs/>
          <w:sz w:val="22"/>
          <w:szCs w:val="22"/>
        </w:rPr>
      </w:pPr>
    </w:p>
    <w:p w14:paraId="1EDFFCC0" w14:textId="77777777" w:rsidR="005644C8" w:rsidRPr="005867FA" w:rsidRDefault="005644C8" w:rsidP="003C458F">
      <w:pPr>
        <w:autoSpaceDE w:val="0"/>
        <w:rPr>
          <w:rFonts w:ascii="Times New Roman" w:eastAsia="WHQBKF+TimesNewRoman" w:hAnsi="Times New Roman" w:cs="Times New Roman"/>
          <w:sz w:val="22"/>
          <w:szCs w:val="22"/>
        </w:rPr>
      </w:pPr>
      <w:proofErr w:type="spellStart"/>
      <w:r w:rsidRPr="005867FA">
        <w:rPr>
          <w:rFonts w:ascii="Times New Roman" w:eastAsia="WHQBKF+TimesNewRoman" w:hAnsi="Times New Roman" w:cs="Times New Roman"/>
          <w:sz w:val="22"/>
          <w:szCs w:val="22"/>
        </w:rPr>
        <w:t>Meropenem</w:t>
      </w:r>
      <w:proofErr w:type="spellEnd"/>
      <w:r w:rsidRPr="005867FA">
        <w:rPr>
          <w:rFonts w:ascii="Times New Roman" w:eastAsia="WHQBKF+TimesNewRoman" w:hAnsi="Times New Roman" w:cs="Times New Roman"/>
          <w:sz w:val="22"/>
          <w:szCs w:val="22"/>
        </w:rPr>
        <w:t xml:space="preserve"> </w:t>
      </w:r>
      <w:proofErr w:type="spellStart"/>
      <w:r w:rsidRPr="005867FA">
        <w:rPr>
          <w:rFonts w:ascii="Times New Roman" w:eastAsia="WHQBKF+TimesNewRoman" w:hAnsi="Times New Roman" w:cs="Times New Roman"/>
          <w:sz w:val="22"/>
          <w:szCs w:val="22"/>
        </w:rPr>
        <w:t>Venus</w:t>
      </w:r>
      <w:proofErr w:type="spellEnd"/>
      <w:r w:rsidRPr="005867FA">
        <w:rPr>
          <w:rFonts w:ascii="Times New Roman" w:eastAsia="WHQBKF+TimesNewRoman" w:hAnsi="Times New Roman" w:cs="Times New Roman"/>
          <w:sz w:val="22"/>
          <w:szCs w:val="22"/>
        </w:rPr>
        <w:t xml:space="preserve"> Pharma 500</w:t>
      </w:r>
      <w:r w:rsidR="0067039A" w:rsidRPr="005867FA">
        <w:rPr>
          <w:rFonts w:ascii="Times New Roman" w:eastAsia="WHQBKF+TimesNewRoman" w:hAnsi="Times New Roman" w:cs="Times New Roman"/>
          <w:sz w:val="22"/>
          <w:szCs w:val="22"/>
        </w:rPr>
        <w:t> </w:t>
      </w:r>
      <w:r w:rsidRPr="005867FA">
        <w:rPr>
          <w:rFonts w:ascii="Times New Roman" w:eastAsia="WHQBKF+TimesNewRoman" w:hAnsi="Times New Roman" w:cs="Times New Roman"/>
          <w:sz w:val="22"/>
          <w:szCs w:val="22"/>
        </w:rPr>
        <w:t xml:space="preserve">mg milteliai injekciniam ar infuziniam tirpalui </w:t>
      </w:r>
    </w:p>
    <w:p w14:paraId="11F00288" w14:textId="77777777" w:rsidR="00A930FA" w:rsidRPr="005867FA" w:rsidRDefault="00A930FA" w:rsidP="00A930FA">
      <w:pPr>
        <w:autoSpaceDE w:val="0"/>
        <w:rPr>
          <w:rFonts w:ascii="Times New Roman" w:eastAsia="WHQBKF+TimesNewRoman" w:hAnsi="Times New Roman" w:cs="Times New Roman"/>
          <w:sz w:val="22"/>
          <w:szCs w:val="22"/>
        </w:rPr>
      </w:pPr>
      <w:proofErr w:type="spellStart"/>
      <w:r w:rsidRPr="005867FA">
        <w:rPr>
          <w:rFonts w:ascii="Times New Roman" w:eastAsia="WHQBKF+TimesNewRoman" w:hAnsi="Times New Roman" w:cs="Times New Roman"/>
          <w:sz w:val="22"/>
          <w:szCs w:val="22"/>
        </w:rPr>
        <w:t>meropenem</w:t>
      </w:r>
      <w:r>
        <w:rPr>
          <w:rFonts w:ascii="Times New Roman" w:eastAsia="WHQBKF+TimesNewRoman" w:hAnsi="Times New Roman" w:cs="Times New Roman"/>
          <w:sz w:val="22"/>
          <w:szCs w:val="22"/>
        </w:rPr>
        <w:t>as</w:t>
      </w:r>
      <w:proofErr w:type="spellEnd"/>
    </w:p>
    <w:p w14:paraId="3F9DD866" w14:textId="77777777" w:rsidR="005644C8" w:rsidRPr="005867FA" w:rsidRDefault="0067039A">
      <w:pPr>
        <w:autoSpaceDE w:val="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5867FA">
        <w:rPr>
          <w:rFonts w:ascii="Times New Roman" w:eastAsia="WHQBKF+TimesNewRoman" w:hAnsi="Times New Roman" w:cs="Times New Roman"/>
          <w:sz w:val="22"/>
          <w:szCs w:val="22"/>
          <w:lang w:eastAsia="en-US"/>
        </w:rPr>
        <w:t xml:space="preserve">Leisti </w:t>
      </w:r>
      <w:r w:rsidR="005644C8" w:rsidRPr="005867FA">
        <w:rPr>
          <w:rFonts w:ascii="Times New Roman" w:eastAsia="WHQBKF+TimesNewRoman" w:hAnsi="Times New Roman" w:cs="Times New Roman"/>
          <w:sz w:val="22"/>
          <w:szCs w:val="22"/>
          <w:lang w:eastAsia="en-US"/>
        </w:rPr>
        <w:t>į veną</w:t>
      </w:r>
    </w:p>
    <w:p w14:paraId="2583955A" w14:textId="77777777" w:rsidR="005644C8" w:rsidRPr="005867FA" w:rsidRDefault="005644C8">
      <w:pPr>
        <w:autoSpaceDE w:val="0"/>
        <w:rPr>
          <w:rFonts w:ascii="Times New Roman" w:eastAsia="WHQBKF+TimesNewRoman" w:hAnsi="Times New Roman" w:cs="Times New Roman"/>
          <w:sz w:val="22"/>
          <w:szCs w:val="22"/>
          <w:lang w:eastAsia="en-US"/>
        </w:rPr>
      </w:pPr>
    </w:p>
    <w:p w14:paraId="44055E6F" w14:textId="77777777" w:rsidR="0067039A" w:rsidRPr="005867FA" w:rsidRDefault="0067039A">
      <w:pPr>
        <w:autoSpaceDE w:val="0"/>
        <w:rPr>
          <w:rFonts w:ascii="Times New Roman" w:eastAsia="WHQBKF+TimesNewRoman" w:hAnsi="Times New Roman" w:cs="Times New Roman"/>
          <w:sz w:val="22"/>
          <w:szCs w:val="22"/>
          <w:lang w:eastAsia="en-US"/>
        </w:rPr>
      </w:pPr>
    </w:p>
    <w:p w14:paraId="1D049FC5" w14:textId="77777777" w:rsidR="00154413" w:rsidRPr="005867FA" w:rsidRDefault="00154413" w:rsidP="001544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5867FA">
        <w:rPr>
          <w:rFonts w:ascii="Times New Roman" w:hAnsi="Times New Roman" w:cs="Times New Roman"/>
          <w:b/>
          <w:sz w:val="22"/>
          <w:szCs w:val="22"/>
        </w:rPr>
        <w:t>2.</w:t>
      </w:r>
      <w:r w:rsidRPr="005867FA">
        <w:rPr>
          <w:rFonts w:ascii="Times New Roman" w:hAnsi="Times New Roman" w:cs="Times New Roman"/>
          <w:b/>
          <w:sz w:val="22"/>
          <w:szCs w:val="22"/>
        </w:rPr>
        <w:tab/>
      </w:r>
      <w:r w:rsidRPr="005867FA">
        <w:rPr>
          <w:rFonts w:ascii="Times New Roman" w:hAnsi="Times New Roman" w:cs="Times New Roman"/>
          <w:b/>
          <w:noProof/>
          <w:sz w:val="22"/>
          <w:szCs w:val="22"/>
        </w:rPr>
        <w:t>VARTOJIMO METODAS</w:t>
      </w:r>
    </w:p>
    <w:p w14:paraId="5571FB11" w14:textId="77777777" w:rsidR="005644C8" w:rsidRPr="005867FA" w:rsidRDefault="005644C8" w:rsidP="004657E2">
      <w:pPr>
        <w:autoSpaceDE w:val="0"/>
        <w:rPr>
          <w:rFonts w:ascii="Times New Roman" w:eastAsia="WHQBKF+TimesNewRoman" w:hAnsi="Times New Roman" w:cs="Times New Roman"/>
          <w:sz w:val="22"/>
          <w:szCs w:val="22"/>
        </w:rPr>
      </w:pPr>
    </w:p>
    <w:p w14:paraId="10B9A55A" w14:textId="77777777" w:rsidR="005644C8" w:rsidRPr="005867FA" w:rsidRDefault="005644C8" w:rsidP="003C458F">
      <w:pPr>
        <w:widowControl/>
        <w:autoSpaceDE w:val="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en-US"/>
        </w:rPr>
      </w:pPr>
      <w:r w:rsidRPr="005867FA">
        <w:rPr>
          <w:rFonts w:ascii="Times New Roman" w:eastAsia="Times New Roman" w:hAnsi="Times New Roman" w:cs="Times New Roman"/>
          <w:bCs/>
          <w:sz w:val="22"/>
          <w:szCs w:val="22"/>
          <w:lang w:eastAsia="en-US"/>
        </w:rPr>
        <w:t xml:space="preserve">Prieš </w:t>
      </w:r>
      <w:r w:rsidR="00154413" w:rsidRPr="005867FA">
        <w:rPr>
          <w:rFonts w:ascii="Times New Roman" w:eastAsia="Times New Roman" w:hAnsi="Times New Roman" w:cs="Times New Roman"/>
          <w:bCs/>
          <w:sz w:val="22"/>
          <w:szCs w:val="22"/>
          <w:lang w:eastAsia="en-US"/>
        </w:rPr>
        <w:t xml:space="preserve">vartojimą </w:t>
      </w:r>
      <w:r w:rsidRPr="005867FA">
        <w:rPr>
          <w:rFonts w:ascii="Times New Roman" w:eastAsia="Times New Roman" w:hAnsi="Times New Roman" w:cs="Times New Roman"/>
          <w:bCs/>
          <w:sz w:val="22"/>
          <w:szCs w:val="22"/>
          <w:lang w:eastAsia="en-US"/>
        </w:rPr>
        <w:t xml:space="preserve">perskaitykite </w:t>
      </w:r>
      <w:r w:rsidR="00154413" w:rsidRPr="005867FA">
        <w:rPr>
          <w:rFonts w:ascii="Times New Roman" w:eastAsia="Times New Roman" w:hAnsi="Times New Roman" w:cs="Times New Roman"/>
          <w:bCs/>
          <w:sz w:val="22"/>
          <w:szCs w:val="22"/>
          <w:lang w:eastAsia="en-US"/>
        </w:rPr>
        <w:t xml:space="preserve">pakuotės </w:t>
      </w:r>
      <w:r w:rsidRPr="005867FA">
        <w:rPr>
          <w:rFonts w:ascii="Times New Roman" w:eastAsia="Times New Roman" w:hAnsi="Times New Roman" w:cs="Times New Roman"/>
          <w:bCs/>
          <w:sz w:val="22"/>
          <w:szCs w:val="22"/>
          <w:lang w:eastAsia="en-US"/>
        </w:rPr>
        <w:t>lapelį.</w:t>
      </w:r>
    </w:p>
    <w:p w14:paraId="3D092FEF" w14:textId="77777777" w:rsidR="005644C8" w:rsidRPr="005867FA" w:rsidRDefault="005644C8">
      <w:pPr>
        <w:widowControl/>
        <w:autoSpaceDE w:val="0"/>
        <w:jc w:val="both"/>
        <w:rPr>
          <w:rFonts w:ascii="Times New Roman" w:eastAsia="BAAAAA+TimesNewRomanPS-BoldMT" w:hAnsi="Times New Roman" w:cs="Times New Roman"/>
          <w:bCs/>
          <w:sz w:val="22"/>
          <w:szCs w:val="22"/>
          <w:lang w:eastAsia="en-US"/>
        </w:rPr>
      </w:pPr>
    </w:p>
    <w:p w14:paraId="2480AD2E" w14:textId="77777777" w:rsidR="00154413" w:rsidRPr="005867FA" w:rsidRDefault="00154413">
      <w:pPr>
        <w:widowControl/>
        <w:autoSpaceDE w:val="0"/>
        <w:jc w:val="both"/>
        <w:rPr>
          <w:rFonts w:ascii="Times New Roman" w:eastAsia="BAAAAA+TimesNewRomanPS-BoldMT" w:hAnsi="Times New Roman" w:cs="Times New Roman"/>
          <w:bCs/>
          <w:sz w:val="22"/>
          <w:szCs w:val="22"/>
          <w:lang w:eastAsia="en-US"/>
        </w:rPr>
      </w:pPr>
    </w:p>
    <w:p w14:paraId="778090E1" w14:textId="77777777" w:rsidR="00154413" w:rsidRPr="005867FA" w:rsidRDefault="00154413" w:rsidP="001544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5867FA">
        <w:rPr>
          <w:rFonts w:ascii="Times New Roman" w:hAnsi="Times New Roman" w:cs="Times New Roman"/>
          <w:b/>
          <w:sz w:val="22"/>
          <w:szCs w:val="22"/>
        </w:rPr>
        <w:t>3.</w:t>
      </w:r>
      <w:r w:rsidRPr="005867FA">
        <w:rPr>
          <w:rFonts w:ascii="Times New Roman" w:hAnsi="Times New Roman" w:cs="Times New Roman"/>
          <w:b/>
          <w:sz w:val="22"/>
          <w:szCs w:val="22"/>
        </w:rPr>
        <w:tab/>
      </w:r>
      <w:r w:rsidRPr="005867FA">
        <w:rPr>
          <w:rFonts w:ascii="Times New Roman" w:hAnsi="Times New Roman" w:cs="Times New Roman"/>
          <w:b/>
          <w:noProof/>
          <w:sz w:val="22"/>
          <w:szCs w:val="22"/>
        </w:rPr>
        <w:t>TINKAMUMO LAIKAS</w:t>
      </w:r>
    </w:p>
    <w:p w14:paraId="1A42F968" w14:textId="77777777" w:rsidR="005644C8" w:rsidRPr="005867FA" w:rsidRDefault="005644C8" w:rsidP="004657E2">
      <w:pPr>
        <w:autoSpaceDE w:val="0"/>
        <w:rPr>
          <w:rFonts w:ascii="Times New Roman" w:eastAsia="BAAAAA+TimesNewRomanPS-BoldMT" w:hAnsi="Times New Roman" w:cs="Times New Roman"/>
          <w:sz w:val="22"/>
          <w:szCs w:val="22"/>
        </w:rPr>
      </w:pPr>
    </w:p>
    <w:p w14:paraId="1666D364" w14:textId="77777777" w:rsidR="005644C8" w:rsidRPr="005867FA" w:rsidRDefault="005644C8" w:rsidP="003C458F">
      <w:pPr>
        <w:autoSpaceDE w:val="0"/>
        <w:rPr>
          <w:rFonts w:ascii="Times New Roman" w:eastAsia="CAAAAA+TimesNewRomanPSMT;Times" w:hAnsi="Times New Roman" w:cs="Times New Roman"/>
          <w:sz w:val="22"/>
          <w:szCs w:val="22"/>
        </w:rPr>
      </w:pPr>
      <w:r w:rsidRPr="005867FA">
        <w:rPr>
          <w:rFonts w:ascii="Times New Roman" w:eastAsia="CAAAAA+TimesNewRomanPSMT;Times" w:hAnsi="Times New Roman" w:cs="Times New Roman"/>
          <w:sz w:val="22"/>
          <w:szCs w:val="22"/>
        </w:rPr>
        <w:t>EXP</w:t>
      </w:r>
      <w:r w:rsidR="00154413">
        <w:rPr>
          <w:rFonts w:ascii="Times New Roman" w:eastAsia="CAAAAA+TimesNewRomanPSMT;Times" w:hAnsi="Times New Roman" w:cs="Times New Roman"/>
          <w:sz w:val="22"/>
          <w:szCs w:val="22"/>
        </w:rPr>
        <w:t>:</w:t>
      </w:r>
      <w:r w:rsidR="007C351F">
        <w:rPr>
          <w:rFonts w:ascii="Times New Roman" w:eastAsia="CAAAAA+TimesNewRomanPSMT;Times" w:hAnsi="Times New Roman" w:cs="Times New Roman"/>
          <w:sz w:val="22"/>
          <w:szCs w:val="22"/>
        </w:rPr>
        <w:t xml:space="preserve"> </w:t>
      </w:r>
      <w:r w:rsidR="007C351F" w:rsidRPr="007C351F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</w:rPr>
        <w:t>{mm/MMMM}</w:t>
      </w:r>
    </w:p>
    <w:p w14:paraId="01C8572F" w14:textId="77777777" w:rsidR="005644C8" w:rsidRPr="005867FA" w:rsidRDefault="005644C8">
      <w:pPr>
        <w:autoSpaceDE w:val="0"/>
        <w:rPr>
          <w:rFonts w:ascii="Times New Roman" w:hAnsi="Times New Roman" w:cs="Times New Roman"/>
          <w:sz w:val="22"/>
          <w:szCs w:val="22"/>
        </w:rPr>
      </w:pPr>
    </w:p>
    <w:p w14:paraId="7DC54DDC" w14:textId="77777777" w:rsidR="00154413" w:rsidRPr="005867FA" w:rsidRDefault="00154413" w:rsidP="00154413">
      <w:pPr>
        <w:autoSpaceDE w:val="0"/>
        <w:rPr>
          <w:rFonts w:ascii="Times New Roman" w:hAnsi="Times New Roman" w:cs="Times New Roman"/>
          <w:sz w:val="22"/>
          <w:szCs w:val="22"/>
        </w:rPr>
      </w:pPr>
    </w:p>
    <w:p w14:paraId="1548DC13" w14:textId="77777777" w:rsidR="00154413" w:rsidRPr="005867FA" w:rsidRDefault="00154413" w:rsidP="0015441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5867FA">
        <w:rPr>
          <w:rFonts w:ascii="Times New Roman" w:hAnsi="Times New Roman" w:cs="Times New Roman"/>
          <w:b/>
          <w:sz w:val="22"/>
          <w:szCs w:val="22"/>
        </w:rPr>
        <w:t>4.</w:t>
      </w:r>
      <w:r w:rsidRPr="005867FA">
        <w:rPr>
          <w:rFonts w:ascii="Times New Roman" w:hAnsi="Times New Roman" w:cs="Times New Roman"/>
          <w:b/>
          <w:sz w:val="22"/>
          <w:szCs w:val="22"/>
        </w:rPr>
        <w:tab/>
      </w:r>
      <w:r w:rsidRPr="005867FA">
        <w:rPr>
          <w:rFonts w:ascii="Times New Roman" w:hAnsi="Times New Roman" w:cs="Times New Roman"/>
          <w:b/>
          <w:noProof/>
          <w:sz w:val="22"/>
          <w:szCs w:val="22"/>
        </w:rPr>
        <w:t xml:space="preserve">SERIJOS NUMERIS </w:t>
      </w:r>
    </w:p>
    <w:p w14:paraId="272F85B8" w14:textId="77777777" w:rsidR="005644C8" w:rsidRPr="005867FA" w:rsidRDefault="005644C8" w:rsidP="004657E2">
      <w:pPr>
        <w:autoSpaceDE w:val="0"/>
        <w:rPr>
          <w:rFonts w:ascii="Times New Roman" w:eastAsia="WHQBKF+TimesNewRoman" w:hAnsi="Times New Roman" w:cs="Times New Roman"/>
          <w:sz w:val="22"/>
          <w:szCs w:val="22"/>
        </w:rPr>
      </w:pPr>
    </w:p>
    <w:p w14:paraId="65299BE3" w14:textId="77777777" w:rsidR="005644C8" w:rsidRPr="005867FA" w:rsidRDefault="005644C8" w:rsidP="003C458F">
      <w:pPr>
        <w:autoSpaceDE w:val="0"/>
        <w:rPr>
          <w:rFonts w:ascii="Times New Roman" w:eastAsia="CAAAAA+TimesNewRomanPSMT;Times" w:hAnsi="Times New Roman" w:cs="Times New Roman"/>
          <w:sz w:val="22"/>
          <w:szCs w:val="22"/>
        </w:rPr>
      </w:pPr>
      <w:r w:rsidRPr="005867FA">
        <w:rPr>
          <w:rFonts w:ascii="Times New Roman" w:eastAsia="CAAAAA+TimesNewRomanPSMT;Times" w:hAnsi="Times New Roman" w:cs="Times New Roman"/>
          <w:sz w:val="22"/>
          <w:szCs w:val="22"/>
        </w:rPr>
        <w:t>L</w:t>
      </w:r>
      <w:r w:rsidR="00154413" w:rsidRPr="005867FA">
        <w:rPr>
          <w:rFonts w:ascii="Times New Roman" w:eastAsia="CAAAAA+TimesNewRomanPSMT;Times" w:hAnsi="Times New Roman" w:cs="Times New Roman"/>
          <w:sz w:val="22"/>
          <w:szCs w:val="22"/>
        </w:rPr>
        <w:t>ot:</w:t>
      </w:r>
    </w:p>
    <w:p w14:paraId="084E4E93" w14:textId="77777777" w:rsidR="005644C8" w:rsidRPr="005867FA" w:rsidRDefault="005644C8">
      <w:pPr>
        <w:autoSpaceDE w:val="0"/>
        <w:rPr>
          <w:rFonts w:ascii="Times New Roman" w:eastAsia="WHQBKF+TimesNewRoman" w:hAnsi="Times New Roman" w:cs="Times New Roman"/>
          <w:sz w:val="22"/>
          <w:szCs w:val="22"/>
        </w:rPr>
      </w:pPr>
    </w:p>
    <w:p w14:paraId="3F292196" w14:textId="77777777" w:rsidR="00154413" w:rsidRPr="005867FA" w:rsidRDefault="00154413">
      <w:pPr>
        <w:autoSpaceDE w:val="0"/>
        <w:rPr>
          <w:rFonts w:ascii="Times New Roman" w:eastAsia="WHQBKF+TimesNewRoman" w:hAnsi="Times New Roman" w:cs="Times New Roman"/>
          <w:sz w:val="22"/>
          <w:szCs w:val="22"/>
        </w:rPr>
      </w:pPr>
    </w:p>
    <w:p w14:paraId="27FA5C92" w14:textId="77777777" w:rsidR="00154413" w:rsidRPr="005867FA" w:rsidRDefault="00154413" w:rsidP="001544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5867FA">
        <w:rPr>
          <w:rFonts w:ascii="Times New Roman" w:hAnsi="Times New Roman" w:cs="Times New Roman"/>
          <w:b/>
          <w:sz w:val="22"/>
          <w:szCs w:val="22"/>
        </w:rPr>
        <w:t>5.</w:t>
      </w:r>
      <w:r w:rsidRPr="005867FA">
        <w:rPr>
          <w:rFonts w:ascii="Times New Roman" w:hAnsi="Times New Roman" w:cs="Times New Roman"/>
          <w:b/>
          <w:sz w:val="22"/>
          <w:szCs w:val="22"/>
        </w:rPr>
        <w:tab/>
        <w:t>KIEKIS (MASĖ, TŪRIS ARBA VIENETAI)</w:t>
      </w:r>
    </w:p>
    <w:p w14:paraId="4ABE2827" w14:textId="77777777" w:rsidR="005644C8" w:rsidRPr="005867FA" w:rsidRDefault="005644C8" w:rsidP="004657E2">
      <w:pPr>
        <w:autoSpaceDE w:val="0"/>
        <w:rPr>
          <w:rFonts w:ascii="Times New Roman" w:eastAsia="WHQBKF+TimesNewRoman" w:hAnsi="Times New Roman" w:cs="Times New Roman"/>
          <w:sz w:val="22"/>
          <w:szCs w:val="22"/>
        </w:rPr>
      </w:pPr>
    </w:p>
    <w:p w14:paraId="7C173535" w14:textId="77777777" w:rsidR="005644C8" w:rsidRPr="005867FA" w:rsidRDefault="005644C8" w:rsidP="003C458F">
      <w:pPr>
        <w:autoSpaceDE w:val="0"/>
        <w:rPr>
          <w:rFonts w:ascii="Times New Roman" w:eastAsia="CAAAAA+TimesNewRomanPSMT;Times" w:hAnsi="Times New Roman" w:cs="Times New Roman"/>
          <w:sz w:val="22"/>
          <w:szCs w:val="22"/>
        </w:rPr>
      </w:pPr>
      <w:r w:rsidRPr="005867FA">
        <w:rPr>
          <w:rFonts w:ascii="Times New Roman" w:eastAsia="CAAAAA+TimesNewRomanPSMT;Times" w:hAnsi="Times New Roman" w:cs="Times New Roman"/>
          <w:sz w:val="22"/>
          <w:szCs w:val="22"/>
        </w:rPr>
        <w:t>500</w:t>
      </w:r>
      <w:r w:rsidR="00154413" w:rsidRPr="005867FA">
        <w:rPr>
          <w:rFonts w:ascii="Times New Roman" w:eastAsia="CAAAAA+TimesNewRomanPSMT;Times" w:hAnsi="Times New Roman" w:cs="Times New Roman"/>
          <w:sz w:val="22"/>
          <w:szCs w:val="22"/>
        </w:rPr>
        <w:t> </w:t>
      </w:r>
      <w:r w:rsidRPr="005867FA">
        <w:rPr>
          <w:rFonts w:ascii="Times New Roman" w:eastAsia="CAAAAA+TimesNewRomanPSMT;Times" w:hAnsi="Times New Roman" w:cs="Times New Roman"/>
          <w:sz w:val="22"/>
          <w:szCs w:val="22"/>
        </w:rPr>
        <w:t>mg</w:t>
      </w:r>
    </w:p>
    <w:p w14:paraId="216138AD" w14:textId="77777777" w:rsidR="005644C8" w:rsidRPr="005867FA" w:rsidRDefault="005644C8">
      <w:pPr>
        <w:autoSpaceDE w:val="0"/>
        <w:rPr>
          <w:rFonts w:ascii="Times New Roman" w:eastAsia="CAAAAA+TimesNewRomanPSMT;Times" w:hAnsi="Times New Roman" w:cs="Times New Roman"/>
          <w:sz w:val="22"/>
          <w:szCs w:val="22"/>
        </w:rPr>
      </w:pPr>
    </w:p>
    <w:p w14:paraId="29C81998" w14:textId="77777777" w:rsidR="00154413" w:rsidRPr="005867FA" w:rsidRDefault="00154413">
      <w:pPr>
        <w:autoSpaceDE w:val="0"/>
        <w:rPr>
          <w:rFonts w:ascii="Times New Roman" w:eastAsia="CAAAAA+TimesNewRomanPSMT;Times" w:hAnsi="Times New Roman" w:cs="Times New Roman"/>
          <w:sz w:val="22"/>
          <w:szCs w:val="22"/>
        </w:rPr>
      </w:pPr>
    </w:p>
    <w:p w14:paraId="7C8AA066" w14:textId="77777777" w:rsidR="00154413" w:rsidRPr="005867FA" w:rsidRDefault="00154413" w:rsidP="001544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5867FA">
        <w:rPr>
          <w:rFonts w:ascii="Times New Roman" w:hAnsi="Times New Roman" w:cs="Times New Roman"/>
          <w:b/>
          <w:sz w:val="22"/>
          <w:szCs w:val="22"/>
        </w:rPr>
        <w:t>6.</w:t>
      </w:r>
      <w:r w:rsidRPr="005867FA">
        <w:rPr>
          <w:rFonts w:ascii="Times New Roman" w:hAnsi="Times New Roman" w:cs="Times New Roman"/>
          <w:b/>
          <w:sz w:val="22"/>
          <w:szCs w:val="22"/>
        </w:rPr>
        <w:tab/>
        <w:t>KITA</w:t>
      </w:r>
    </w:p>
    <w:p w14:paraId="6D38747E" w14:textId="77777777" w:rsidR="005644C8" w:rsidRPr="005867FA" w:rsidRDefault="005644C8" w:rsidP="004657E2">
      <w:pPr>
        <w:autoSpaceDE w:val="0"/>
        <w:rPr>
          <w:rFonts w:ascii="Times New Roman" w:eastAsia="WHQBKF+TimesNewRoman" w:hAnsi="Times New Roman" w:cs="Times New Roman"/>
          <w:sz w:val="22"/>
          <w:szCs w:val="22"/>
        </w:rPr>
      </w:pPr>
    </w:p>
    <w:p w14:paraId="29DA0753" w14:textId="77777777" w:rsidR="006A1BD8" w:rsidRDefault="001827A2" w:rsidP="003C458F">
      <w:pPr>
        <w:autoSpaceDE w:val="0"/>
        <w:rPr>
          <w:rStyle w:val="text"/>
          <w:rFonts w:ascii="Times New Roman" w:hAnsi="Times New Roman" w:cs="Times New Roman"/>
          <w:sz w:val="22"/>
          <w:szCs w:val="22"/>
        </w:rPr>
      </w:pPr>
      <w:r>
        <w:rPr>
          <w:rStyle w:val="text"/>
          <w:rFonts w:ascii="Times New Roman" w:hAnsi="Times New Roman" w:cs="Times New Roman"/>
          <w:sz w:val="22"/>
          <w:szCs w:val="22"/>
        </w:rPr>
        <w:t>T</w:t>
      </w:r>
      <w:r w:rsidR="005644C8" w:rsidRPr="005867FA">
        <w:rPr>
          <w:rStyle w:val="text"/>
          <w:rFonts w:ascii="Times New Roman" w:hAnsi="Times New Roman" w:cs="Times New Roman"/>
          <w:sz w:val="22"/>
          <w:szCs w:val="22"/>
        </w:rPr>
        <w:t>ik vienkartiniam vartojimui.</w:t>
      </w:r>
    </w:p>
    <w:p w14:paraId="2C57D73E" w14:textId="77777777" w:rsidR="006A1BD8" w:rsidRPr="005867FA" w:rsidRDefault="006A1BD8" w:rsidP="003C458F">
      <w:pPr>
        <w:autoSpaceDE w:val="0"/>
        <w:rPr>
          <w:rStyle w:val="text"/>
          <w:rFonts w:ascii="Times New Roman" w:hAnsi="Times New Roman" w:cs="Times New Roman"/>
          <w:sz w:val="22"/>
          <w:szCs w:val="22"/>
        </w:rPr>
      </w:pPr>
      <w:r w:rsidRPr="006A1BD8">
        <w:rPr>
          <w:rStyle w:val="text"/>
          <w:rFonts w:ascii="Times New Roman" w:hAnsi="Times New Roman" w:cs="Times New Roman"/>
          <w:sz w:val="22"/>
          <w:szCs w:val="22"/>
        </w:rPr>
        <w:t>Paruošto tirpalo užšaldyti negalima.</w:t>
      </w:r>
    </w:p>
    <w:p w14:paraId="40E92211" w14:textId="77777777" w:rsidR="0051014A" w:rsidRPr="005867FA" w:rsidRDefault="00154413">
      <w:pPr>
        <w:autoSpaceDE w:val="0"/>
        <w:rPr>
          <w:rFonts w:ascii="Times New Roman" w:eastAsia="CAAAAA+TimesNewRomanPSMT;Times" w:hAnsi="Times New Roman" w:cs="Times New Roman"/>
          <w:sz w:val="22"/>
          <w:szCs w:val="22"/>
        </w:rPr>
        <w:sectPr w:rsidR="0051014A" w:rsidRPr="005867FA" w:rsidSect="004256C1">
          <w:headerReference w:type="default" r:id="rId11"/>
          <w:footerReference w:type="default" r:id="rId12"/>
          <w:pgSz w:w="11906" w:h="16838" w:code="9"/>
          <w:pgMar w:top="1134" w:right="1418" w:bottom="1134" w:left="1418" w:header="737" w:footer="737" w:gutter="0"/>
          <w:cols w:space="720"/>
          <w:formProt w:val="0"/>
          <w:docGrid w:linePitch="360"/>
        </w:sectPr>
      </w:pPr>
      <w:r w:rsidRPr="005867FA">
        <w:rPr>
          <w:rFonts w:ascii="Times New Roman" w:eastAsia="CAAAAA+TimesNewRomanPSMT;Times" w:hAnsi="Times New Roman" w:cs="Times New Roman"/>
          <w:sz w:val="22"/>
          <w:szCs w:val="22"/>
        </w:rPr>
        <w:t>Registruotojas</w:t>
      </w:r>
      <w:r w:rsidR="005644C8" w:rsidRPr="005867FA">
        <w:rPr>
          <w:rFonts w:ascii="Times New Roman" w:eastAsia="CAAAAA+TimesNewRomanPSMT;Times" w:hAnsi="Times New Roman" w:cs="Times New Roman"/>
          <w:sz w:val="22"/>
          <w:szCs w:val="22"/>
        </w:rPr>
        <w:t xml:space="preserve">: </w:t>
      </w:r>
      <w:proofErr w:type="spellStart"/>
      <w:r w:rsidR="005644C8" w:rsidRPr="005867FA">
        <w:rPr>
          <w:rFonts w:ascii="Times New Roman" w:eastAsia="CAAAAA+TimesNewRomanPSMT;Times" w:hAnsi="Times New Roman" w:cs="Times New Roman"/>
          <w:sz w:val="22"/>
          <w:szCs w:val="22"/>
        </w:rPr>
        <w:t>Venus</w:t>
      </w:r>
      <w:proofErr w:type="spellEnd"/>
      <w:r w:rsidR="005644C8" w:rsidRPr="005867FA">
        <w:rPr>
          <w:rFonts w:ascii="Times New Roman" w:eastAsia="CAAAAA+TimesNewRomanPSMT;Times" w:hAnsi="Times New Roman" w:cs="Times New Roman"/>
          <w:sz w:val="22"/>
          <w:szCs w:val="22"/>
        </w:rPr>
        <w:t xml:space="preserve"> Pharma </w:t>
      </w:r>
      <w:proofErr w:type="spellStart"/>
      <w:r w:rsidR="005644C8" w:rsidRPr="005867FA">
        <w:rPr>
          <w:rFonts w:ascii="Times New Roman" w:eastAsia="CAAAAA+TimesNewRomanPSMT;Times" w:hAnsi="Times New Roman" w:cs="Times New Roman"/>
          <w:sz w:val="22"/>
          <w:szCs w:val="22"/>
        </w:rPr>
        <w:t>GmbH</w:t>
      </w:r>
      <w:proofErr w:type="spellEnd"/>
    </w:p>
    <w:p w14:paraId="4ACCB706" w14:textId="77777777" w:rsidR="00154413" w:rsidRPr="007C1F0E" w:rsidRDefault="00154413" w:rsidP="001544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b/>
          <w:sz w:val="22"/>
          <w:szCs w:val="22"/>
        </w:rPr>
      </w:pPr>
      <w:r w:rsidRPr="007C1F0E">
        <w:rPr>
          <w:rFonts w:ascii="Times New Roman" w:hAnsi="Times New Roman" w:cs="Times New Roman"/>
          <w:b/>
          <w:noProof/>
          <w:sz w:val="22"/>
          <w:szCs w:val="22"/>
        </w:rPr>
        <w:lastRenderedPageBreak/>
        <w:t>INFORMACIJA ANT IŠORINĖS PAKUOTĖS</w:t>
      </w:r>
    </w:p>
    <w:p w14:paraId="2A963AA5" w14:textId="77777777" w:rsidR="00154413" w:rsidRPr="007C1F0E" w:rsidRDefault="00154413" w:rsidP="001544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567" w:hanging="567"/>
        <w:rPr>
          <w:rFonts w:ascii="Times New Roman" w:hAnsi="Times New Roman" w:cs="Times New Roman"/>
          <w:b/>
          <w:sz w:val="22"/>
          <w:szCs w:val="22"/>
        </w:rPr>
      </w:pPr>
    </w:p>
    <w:p w14:paraId="6054A122" w14:textId="77777777" w:rsidR="00154413" w:rsidRPr="007C1F0E" w:rsidRDefault="00154413" w:rsidP="001544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rPr>
          <w:rFonts w:ascii="Times New Roman" w:eastAsia="BAAAAA+TimesNewRomanPS-BoldMT" w:hAnsi="Times New Roman" w:cs="Times New Roman"/>
          <w:b/>
          <w:bCs/>
          <w:sz w:val="22"/>
          <w:szCs w:val="22"/>
        </w:rPr>
      </w:pPr>
      <w:r w:rsidRPr="007C1F0E">
        <w:rPr>
          <w:rFonts w:ascii="Times New Roman" w:hAnsi="Times New Roman" w:cs="Times New Roman"/>
          <w:b/>
          <w:noProof/>
          <w:sz w:val="22"/>
          <w:szCs w:val="22"/>
        </w:rPr>
        <w:t>KARTONO DĖŽUTĖ</w:t>
      </w:r>
    </w:p>
    <w:p w14:paraId="29B68359" w14:textId="77777777" w:rsidR="00154413" w:rsidRPr="007C1F0E" w:rsidRDefault="00154413" w:rsidP="00154413">
      <w:pPr>
        <w:autoSpaceDE w:val="0"/>
        <w:rPr>
          <w:rFonts w:ascii="Times New Roman" w:eastAsia="BAAAAA+TimesNewRomanPS-BoldMT" w:hAnsi="Times New Roman" w:cs="Times New Roman"/>
          <w:b/>
          <w:bCs/>
          <w:sz w:val="22"/>
          <w:szCs w:val="22"/>
        </w:rPr>
      </w:pPr>
    </w:p>
    <w:p w14:paraId="59D9B9AF" w14:textId="77777777" w:rsidR="00154413" w:rsidRPr="007C1F0E" w:rsidRDefault="00154413" w:rsidP="00154413">
      <w:pPr>
        <w:autoSpaceDE w:val="0"/>
        <w:rPr>
          <w:rFonts w:ascii="Times New Roman" w:eastAsia="BAAAAA+TimesNewRomanPS-BoldMT" w:hAnsi="Times New Roman" w:cs="Times New Roman"/>
          <w:b/>
          <w:bCs/>
          <w:sz w:val="22"/>
          <w:szCs w:val="22"/>
        </w:rPr>
      </w:pPr>
    </w:p>
    <w:p w14:paraId="10B54BF0" w14:textId="77777777" w:rsidR="00154413" w:rsidRPr="007C1F0E" w:rsidRDefault="00154413" w:rsidP="001544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sz w:val="22"/>
          <w:szCs w:val="22"/>
        </w:rPr>
      </w:pPr>
      <w:r w:rsidRPr="007C1F0E">
        <w:rPr>
          <w:rFonts w:ascii="Times New Roman" w:hAnsi="Times New Roman" w:cs="Times New Roman"/>
          <w:b/>
          <w:sz w:val="22"/>
          <w:szCs w:val="22"/>
        </w:rPr>
        <w:t>1.</w:t>
      </w:r>
      <w:r w:rsidRPr="007C1F0E">
        <w:rPr>
          <w:rFonts w:ascii="Times New Roman" w:hAnsi="Times New Roman" w:cs="Times New Roman"/>
          <w:b/>
          <w:sz w:val="22"/>
          <w:szCs w:val="22"/>
        </w:rPr>
        <w:tab/>
      </w:r>
      <w:r w:rsidRPr="007C1F0E">
        <w:rPr>
          <w:rFonts w:ascii="Times New Roman" w:hAnsi="Times New Roman" w:cs="Times New Roman"/>
          <w:b/>
          <w:caps/>
          <w:noProof/>
          <w:sz w:val="22"/>
          <w:szCs w:val="22"/>
        </w:rPr>
        <w:t>VAISTINIO</w:t>
      </w:r>
      <w:r w:rsidRPr="007C1F0E">
        <w:rPr>
          <w:rFonts w:ascii="Times New Roman" w:hAnsi="Times New Roman" w:cs="Times New Roman"/>
          <w:b/>
          <w:noProof/>
          <w:sz w:val="22"/>
          <w:szCs w:val="22"/>
        </w:rPr>
        <w:t xml:space="preserve"> PREPARATO PAVADINIMAS</w:t>
      </w:r>
    </w:p>
    <w:p w14:paraId="162EF61B" w14:textId="77777777" w:rsidR="00154413" w:rsidRPr="007C1F0E" w:rsidRDefault="00154413" w:rsidP="00154413">
      <w:pPr>
        <w:autoSpaceDE w:val="0"/>
        <w:rPr>
          <w:rFonts w:ascii="Times New Roman" w:eastAsia="BAAAAA+TimesNewRomanPS-BoldMT" w:hAnsi="Times New Roman" w:cs="Times New Roman"/>
          <w:b/>
          <w:bCs/>
          <w:sz w:val="22"/>
          <w:szCs w:val="22"/>
        </w:rPr>
      </w:pPr>
    </w:p>
    <w:p w14:paraId="22A41AF7" w14:textId="77777777" w:rsidR="00154413" w:rsidRPr="007C1F0E" w:rsidRDefault="00154413" w:rsidP="00154413">
      <w:pPr>
        <w:autoSpaceDE w:val="0"/>
        <w:rPr>
          <w:rFonts w:ascii="Times New Roman" w:eastAsia="WHQBKF+TimesNewRoman" w:hAnsi="Times New Roman" w:cs="Times New Roman"/>
          <w:sz w:val="22"/>
          <w:szCs w:val="22"/>
        </w:rPr>
      </w:pPr>
      <w:proofErr w:type="spellStart"/>
      <w:r w:rsidRPr="007C1F0E">
        <w:rPr>
          <w:rFonts w:ascii="Times New Roman" w:eastAsia="WHQBKF+TimesNewRoman" w:hAnsi="Times New Roman" w:cs="Times New Roman"/>
          <w:sz w:val="22"/>
          <w:szCs w:val="22"/>
        </w:rPr>
        <w:t>Meropenem</w:t>
      </w:r>
      <w:proofErr w:type="spellEnd"/>
      <w:r w:rsidRPr="007C1F0E">
        <w:rPr>
          <w:rFonts w:ascii="Times New Roman" w:eastAsia="WHQBKF+TimesNewRoman" w:hAnsi="Times New Roman" w:cs="Times New Roman"/>
          <w:sz w:val="22"/>
          <w:szCs w:val="22"/>
        </w:rPr>
        <w:t xml:space="preserve"> </w:t>
      </w:r>
      <w:proofErr w:type="spellStart"/>
      <w:r w:rsidRPr="007C1F0E">
        <w:rPr>
          <w:rFonts w:ascii="Times New Roman" w:eastAsia="WHQBKF+TimesNewRoman" w:hAnsi="Times New Roman" w:cs="Times New Roman"/>
          <w:sz w:val="22"/>
          <w:szCs w:val="22"/>
        </w:rPr>
        <w:t>Venus</w:t>
      </w:r>
      <w:proofErr w:type="spellEnd"/>
      <w:r w:rsidRPr="007C1F0E">
        <w:rPr>
          <w:rFonts w:ascii="Times New Roman" w:eastAsia="WHQBKF+TimesNewRoman" w:hAnsi="Times New Roman" w:cs="Times New Roman"/>
          <w:sz w:val="22"/>
          <w:szCs w:val="22"/>
        </w:rPr>
        <w:t xml:space="preserve"> Pharma</w:t>
      </w:r>
      <w:r>
        <w:rPr>
          <w:rFonts w:ascii="Times New Roman" w:eastAsia="WHQBKF+TimesNewRoman" w:hAnsi="Times New Roman" w:cs="Times New Roman"/>
          <w:sz w:val="22"/>
          <w:szCs w:val="22"/>
        </w:rPr>
        <w:t xml:space="preserve"> 1000</w:t>
      </w:r>
      <w:r w:rsidRPr="007C1F0E">
        <w:rPr>
          <w:rFonts w:ascii="Times New Roman" w:eastAsia="WHQBKF+TimesNewRoman" w:hAnsi="Times New Roman" w:cs="Times New Roman"/>
          <w:sz w:val="22"/>
          <w:szCs w:val="22"/>
        </w:rPr>
        <w:t xml:space="preserve"> mg milteliai injekciniam ar infuziniam tirpalui </w:t>
      </w:r>
    </w:p>
    <w:p w14:paraId="0CAB2F34" w14:textId="77777777" w:rsidR="00154413" w:rsidRPr="007C1F0E" w:rsidRDefault="00154413" w:rsidP="00154413">
      <w:pPr>
        <w:autoSpaceDE w:val="0"/>
        <w:rPr>
          <w:rFonts w:ascii="Times New Roman" w:eastAsia="WHQBKF+TimesNewRoman" w:hAnsi="Times New Roman" w:cs="Times New Roman"/>
          <w:sz w:val="22"/>
          <w:szCs w:val="22"/>
        </w:rPr>
      </w:pPr>
      <w:proofErr w:type="spellStart"/>
      <w:r w:rsidRPr="007C1F0E">
        <w:rPr>
          <w:rFonts w:ascii="Times New Roman" w:eastAsia="WHQBKF+TimesNewRoman" w:hAnsi="Times New Roman" w:cs="Times New Roman"/>
          <w:sz w:val="22"/>
          <w:szCs w:val="22"/>
        </w:rPr>
        <w:t>meropenem</w:t>
      </w:r>
      <w:r w:rsidR="001827A2">
        <w:rPr>
          <w:rFonts w:ascii="Times New Roman" w:eastAsia="WHQBKF+TimesNewRoman" w:hAnsi="Times New Roman" w:cs="Times New Roman"/>
          <w:sz w:val="22"/>
          <w:szCs w:val="22"/>
        </w:rPr>
        <w:t>as</w:t>
      </w:r>
      <w:proofErr w:type="spellEnd"/>
    </w:p>
    <w:p w14:paraId="1E3E9D95" w14:textId="77777777" w:rsidR="00154413" w:rsidRPr="007C1F0E" w:rsidRDefault="00154413" w:rsidP="00154413">
      <w:pPr>
        <w:autoSpaceDE w:val="0"/>
        <w:rPr>
          <w:rFonts w:ascii="Times New Roman" w:eastAsia="BAAAAA+TimesNewRomanPS-BoldMT" w:hAnsi="Times New Roman" w:cs="Times New Roman"/>
          <w:b/>
          <w:bCs/>
          <w:sz w:val="22"/>
          <w:szCs w:val="22"/>
        </w:rPr>
      </w:pPr>
    </w:p>
    <w:p w14:paraId="63301FBD" w14:textId="77777777" w:rsidR="00154413" w:rsidRPr="007C1F0E" w:rsidRDefault="00154413" w:rsidP="00154413">
      <w:pPr>
        <w:autoSpaceDE w:val="0"/>
        <w:rPr>
          <w:rFonts w:ascii="Times New Roman" w:eastAsia="BAAAAA+TimesNewRomanPS-BoldMT" w:hAnsi="Times New Roman" w:cs="Times New Roman"/>
          <w:b/>
          <w:bCs/>
          <w:sz w:val="22"/>
          <w:szCs w:val="22"/>
        </w:rPr>
      </w:pPr>
    </w:p>
    <w:p w14:paraId="483E81DB" w14:textId="77777777" w:rsidR="00154413" w:rsidRPr="007C1F0E" w:rsidRDefault="00154413" w:rsidP="001544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7C1F0E">
        <w:rPr>
          <w:rFonts w:ascii="Times New Roman" w:hAnsi="Times New Roman" w:cs="Times New Roman"/>
          <w:b/>
          <w:sz w:val="22"/>
          <w:szCs w:val="22"/>
        </w:rPr>
        <w:t>2.</w:t>
      </w:r>
      <w:r w:rsidRPr="007C1F0E">
        <w:rPr>
          <w:rFonts w:ascii="Times New Roman" w:hAnsi="Times New Roman" w:cs="Times New Roman"/>
          <w:b/>
          <w:sz w:val="22"/>
          <w:szCs w:val="22"/>
        </w:rPr>
        <w:tab/>
      </w:r>
      <w:r w:rsidRPr="007C1F0E">
        <w:rPr>
          <w:rFonts w:ascii="Times New Roman" w:hAnsi="Times New Roman" w:cs="Times New Roman"/>
          <w:b/>
          <w:noProof/>
          <w:sz w:val="22"/>
          <w:szCs w:val="22"/>
        </w:rPr>
        <w:t>VEIKLIOJI (-IOS) MEDŽIAGA (-OS) IR JOS (-Ų) KIEKIS (-IAI)</w:t>
      </w:r>
    </w:p>
    <w:p w14:paraId="2108937D" w14:textId="77777777" w:rsidR="00154413" w:rsidRPr="007C1F0E" w:rsidRDefault="00154413" w:rsidP="00154413">
      <w:pPr>
        <w:autoSpaceDE w:val="0"/>
        <w:rPr>
          <w:rFonts w:ascii="Times New Roman" w:eastAsia="BAAAAA+TimesNewRomanPS-BoldMT" w:hAnsi="Times New Roman" w:cs="Times New Roman"/>
          <w:sz w:val="22"/>
          <w:szCs w:val="22"/>
        </w:rPr>
      </w:pPr>
    </w:p>
    <w:p w14:paraId="610EEF96" w14:textId="77777777" w:rsidR="00154413" w:rsidRPr="007C1F0E" w:rsidRDefault="00154413" w:rsidP="00154413">
      <w:pPr>
        <w:autoSpaceDE w:val="0"/>
        <w:rPr>
          <w:rFonts w:ascii="Times New Roman" w:eastAsia="CAAAAA+TimesNewRomanPSMT;Times" w:hAnsi="Times New Roman" w:cs="Times New Roman"/>
          <w:sz w:val="22"/>
          <w:szCs w:val="22"/>
        </w:rPr>
      </w:pPr>
      <w:r w:rsidRPr="007C1F0E">
        <w:rPr>
          <w:rFonts w:ascii="Times New Roman" w:eastAsia="CAAAAA+TimesNewRomanPSMT;Times" w:hAnsi="Times New Roman" w:cs="Times New Roman"/>
          <w:sz w:val="22"/>
          <w:szCs w:val="22"/>
        </w:rPr>
        <w:t xml:space="preserve">Kiekviename flakone yra </w:t>
      </w:r>
      <w:proofErr w:type="spellStart"/>
      <w:r w:rsidRPr="007C1F0E">
        <w:rPr>
          <w:rFonts w:ascii="Times New Roman" w:eastAsia="CAAAAA+TimesNewRomanPSMT;Times" w:hAnsi="Times New Roman" w:cs="Times New Roman"/>
          <w:sz w:val="22"/>
          <w:szCs w:val="22"/>
        </w:rPr>
        <w:t>merop</w:t>
      </w:r>
      <w:r>
        <w:rPr>
          <w:rFonts w:ascii="Times New Roman" w:eastAsia="CAAAAA+TimesNewRomanPSMT;Times" w:hAnsi="Times New Roman" w:cs="Times New Roman"/>
          <w:sz w:val="22"/>
          <w:szCs w:val="22"/>
        </w:rPr>
        <w:t>enemo</w:t>
      </w:r>
      <w:proofErr w:type="spellEnd"/>
      <w:r>
        <w:rPr>
          <w:rFonts w:ascii="Times New Roman" w:eastAsia="CAAAAA+TimesNewRomanPSMT;Times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AAAA+TimesNewRomanPSMT;Times" w:hAnsi="Times New Roman" w:cs="Times New Roman"/>
          <w:sz w:val="22"/>
          <w:szCs w:val="22"/>
        </w:rPr>
        <w:t>trihidrato</w:t>
      </w:r>
      <w:proofErr w:type="spellEnd"/>
      <w:r>
        <w:rPr>
          <w:rFonts w:ascii="Times New Roman" w:eastAsia="CAAAAA+TimesNewRomanPSMT;Times" w:hAnsi="Times New Roman" w:cs="Times New Roman"/>
          <w:sz w:val="22"/>
          <w:szCs w:val="22"/>
        </w:rPr>
        <w:t>, atitinkančio 10</w:t>
      </w:r>
      <w:r w:rsidR="001827A2">
        <w:rPr>
          <w:rFonts w:ascii="Times New Roman" w:eastAsia="CAAAAA+TimesNewRomanPSMT;Times" w:hAnsi="Times New Roman" w:cs="Times New Roman"/>
          <w:sz w:val="22"/>
          <w:szCs w:val="22"/>
        </w:rPr>
        <w:t>00 mg</w:t>
      </w:r>
      <w:r w:rsidRPr="007C1F0E">
        <w:rPr>
          <w:rFonts w:ascii="Times New Roman" w:eastAsia="CAAAAA+TimesNewRomanPSMT;Times" w:hAnsi="Times New Roman" w:cs="Times New Roman"/>
          <w:sz w:val="22"/>
          <w:szCs w:val="22"/>
        </w:rPr>
        <w:t xml:space="preserve"> </w:t>
      </w:r>
      <w:proofErr w:type="spellStart"/>
      <w:r w:rsidRPr="007C1F0E">
        <w:rPr>
          <w:rFonts w:ascii="Times New Roman" w:eastAsia="CAAAAA+TimesNewRomanPSMT;Times" w:hAnsi="Times New Roman" w:cs="Times New Roman"/>
          <w:sz w:val="22"/>
          <w:szCs w:val="22"/>
        </w:rPr>
        <w:t>meropenemo</w:t>
      </w:r>
      <w:proofErr w:type="spellEnd"/>
      <w:r w:rsidRPr="007C1F0E">
        <w:rPr>
          <w:rFonts w:ascii="Times New Roman" w:eastAsia="CAAAAA+TimesNewRomanPSMT;Times" w:hAnsi="Times New Roman" w:cs="Times New Roman"/>
          <w:sz w:val="22"/>
          <w:szCs w:val="22"/>
        </w:rPr>
        <w:t>.</w:t>
      </w:r>
    </w:p>
    <w:p w14:paraId="150A2AC8" w14:textId="77777777" w:rsidR="00154413" w:rsidRPr="007C1F0E" w:rsidRDefault="00154413" w:rsidP="00154413">
      <w:pPr>
        <w:autoSpaceDE w:val="0"/>
        <w:rPr>
          <w:rFonts w:ascii="Times New Roman" w:eastAsia="CAAAAA+TimesNewRomanPSMT;Times" w:hAnsi="Times New Roman" w:cs="Times New Roman"/>
          <w:sz w:val="22"/>
          <w:szCs w:val="22"/>
        </w:rPr>
      </w:pPr>
    </w:p>
    <w:p w14:paraId="4217F39A" w14:textId="77777777" w:rsidR="00154413" w:rsidRPr="007C1F0E" w:rsidRDefault="00154413" w:rsidP="00154413">
      <w:pPr>
        <w:autoSpaceDE w:val="0"/>
        <w:rPr>
          <w:rFonts w:ascii="Times New Roman" w:eastAsia="CAAAAA+TimesNewRomanPSMT;Times" w:hAnsi="Times New Roman" w:cs="Times New Roman"/>
          <w:sz w:val="22"/>
          <w:szCs w:val="22"/>
        </w:rPr>
      </w:pPr>
    </w:p>
    <w:p w14:paraId="2BE93696" w14:textId="77777777" w:rsidR="00154413" w:rsidRPr="007C1F0E" w:rsidRDefault="00154413" w:rsidP="001544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sz w:val="22"/>
          <w:szCs w:val="22"/>
        </w:rPr>
      </w:pPr>
      <w:r w:rsidRPr="007C1F0E">
        <w:rPr>
          <w:rFonts w:ascii="Times New Roman" w:hAnsi="Times New Roman" w:cs="Times New Roman"/>
          <w:b/>
          <w:sz w:val="22"/>
          <w:szCs w:val="22"/>
        </w:rPr>
        <w:t>3.</w:t>
      </w:r>
      <w:r w:rsidRPr="007C1F0E">
        <w:rPr>
          <w:rFonts w:ascii="Times New Roman" w:hAnsi="Times New Roman" w:cs="Times New Roman"/>
          <w:b/>
          <w:sz w:val="22"/>
          <w:szCs w:val="22"/>
        </w:rPr>
        <w:tab/>
      </w:r>
      <w:r w:rsidRPr="007C1F0E">
        <w:rPr>
          <w:rFonts w:ascii="Times New Roman" w:hAnsi="Times New Roman" w:cs="Times New Roman"/>
          <w:b/>
          <w:noProof/>
          <w:sz w:val="22"/>
          <w:szCs w:val="22"/>
        </w:rPr>
        <w:t>PAGALBINIŲ MEDŽIAGŲ SĄRAŠAS</w:t>
      </w:r>
    </w:p>
    <w:p w14:paraId="2CDFD197" w14:textId="77777777" w:rsidR="00154413" w:rsidRPr="007C1F0E" w:rsidRDefault="00154413" w:rsidP="00154413">
      <w:pPr>
        <w:autoSpaceDE w:val="0"/>
        <w:rPr>
          <w:rFonts w:ascii="Times New Roman" w:eastAsia="BAAAAA+TimesNewRomanPS-BoldMT" w:hAnsi="Times New Roman" w:cs="Times New Roman"/>
          <w:sz w:val="22"/>
          <w:szCs w:val="22"/>
        </w:rPr>
      </w:pPr>
    </w:p>
    <w:p w14:paraId="21785111" w14:textId="77777777" w:rsidR="00154413" w:rsidRPr="007C1F0E" w:rsidRDefault="001827A2" w:rsidP="00154413">
      <w:pPr>
        <w:autoSpaceDE w:val="0"/>
        <w:rPr>
          <w:rFonts w:ascii="Times New Roman" w:eastAsia="CAAAAA+TimesNewRomanPSMT;Times" w:hAnsi="Times New Roman" w:cs="Times New Roman"/>
          <w:sz w:val="22"/>
          <w:szCs w:val="22"/>
        </w:rPr>
      </w:pPr>
      <w:r>
        <w:rPr>
          <w:rFonts w:ascii="Times New Roman" w:eastAsia="CAAAAA+TimesNewRomanPSMT;Times" w:hAnsi="Times New Roman" w:cs="Times New Roman"/>
          <w:sz w:val="22"/>
          <w:szCs w:val="22"/>
        </w:rPr>
        <w:t>Sudėtyje yra</w:t>
      </w:r>
      <w:r w:rsidR="00154413" w:rsidRPr="007C1F0E">
        <w:rPr>
          <w:rFonts w:ascii="Times New Roman" w:eastAsia="CAAAAA+TimesNewRomanPSMT;Times" w:hAnsi="Times New Roman" w:cs="Times New Roman"/>
          <w:sz w:val="22"/>
          <w:szCs w:val="22"/>
        </w:rPr>
        <w:t xml:space="preserve"> natrio karbonato. Informacija pateikta pakuotės lapelyje.</w:t>
      </w:r>
    </w:p>
    <w:p w14:paraId="1FCAD065" w14:textId="77777777" w:rsidR="00154413" w:rsidRPr="007C1F0E" w:rsidRDefault="00154413" w:rsidP="00154413">
      <w:pPr>
        <w:autoSpaceDE w:val="0"/>
        <w:rPr>
          <w:rFonts w:ascii="Times New Roman" w:eastAsia="BAAAAA+TimesNewRomanPS-BoldMT" w:hAnsi="Times New Roman" w:cs="Times New Roman"/>
          <w:sz w:val="22"/>
          <w:szCs w:val="22"/>
        </w:rPr>
      </w:pPr>
    </w:p>
    <w:p w14:paraId="42A976A7" w14:textId="77777777" w:rsidR="00154413" w:rsidRPr="007C1F0E" w:rsidRDefault="00154413" w:rsidP="00154413">
      <w:pPr>
        <w:autoSpaceDE w:val="0"/>
        <w:rPr>
          <w:rFonts w:ascii="Times New Roman" w:eastAsia="BAAAAA+TimesNewRomanPS-BoldMT" w:hAnsi="Times New Roman" w:cs="Times New Roman"/>
          <w:sz w:val="22"/>
          <w:szCs w:val="22"/>
        </w:rPr>
      </w:pPr>
    </w:p>
    <w:p w14:paraId="7A39B4D7" w14:textId="77777777" w:rsidR="00154413" w:rsidRPr="007C1F0E" w:rsidRDefault="00154413" w:rsidP="001544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sz w:val="22"/>
          <w:szCs w:val="22"/>
        </w:rPr>
      </w:pPr>
      <w:r w:rsidRPr="007C1F0E">
        <w:rPr>
          <w:rFonts w:ascii="Times New Roman" w:hAnsi="Times New Roman" w:cs="Times New Roman"/>
          <w:b/>
          <w:sz w:val="22"/>
          <w:szCs w:val="22"/>
        </w:rPr>
        <w:t>4.</w:t>
      </w:r>
      <w:r w:rsidRPr="007C1F0E">
        <w:rPr>
          <w:rFonts w:ascii="Times New Roman" w:hAnsi="Times New Roman" w:cs="Times New Roman"/>
          <w:b/>
          <w:sz w:val="22"/>
          <w:szCs w:val="22"/>
        </w:rPr>
        <w:tab/>
      </w:r>
      <w:r w:rsidRPr="007C1F0E">
        <w:rPr>
          <w:rFonts w:ascii="Times New Roman" w:hAnsi="Times New Roman" w:cs="Times New Roman"/>
          <w:b/>
          <w:noProof/>
          <w:sz w:val="22"/>
          <w:szCs w:val="22"/>
        </w:rPr>
        <w:t>FARMACINĖ FORMA IR KIEKIS PAKUOTĖJE</w:t>
      </w:r>
    </w:p>
    <w:p w14:paraId="12DB8396" w14:textId="77777777" w:rsidR="00154413" w:rsidRPr="007C1F0E" w:rsidRDefault="00154413" w:rsidP="00154413">
      <w:pPr>
        <w:autoSpaceDE w:val="0"/>
        <w:rPr>
          <w:rFonts w:ascii="Times New Roman" w:eastAsia="BAAAAA+TimesNewRomanPS-BoldMT" w:hAnsi="Times New Roman" w:cs="Times New Roman"/>
          <w:sz w:val="22"/>
          <w:szCs w:val="22"/>
        </w:rPr>
      </w:pPr>
    </w:p>
    <w:p w14:paraId="0A53BF21" w14:textId="77777777" w:rsidR="00154413" w:rsidRPr="007C1F0E" w:rsidRDefault="00154413" w:rsidP="00154413">
      <w:pPr>
        <w:autoSpaceDE w:val="0"/>
        <w:rPr>
          <w:rFonts w:ascii="Times New Roman" w:eastAsia="Arial" w:hAnsi="Times New Roman" w:cs="Times New Roman"/>
          <w:sz w:val="22"/>
          <w:szCs w:val="22"/>
        </w:rPr>
      </w:pPr>
      <w:r w:rsidRPr="007C1F0E">
        <w:rPr>
          <w:rFonts w:ascii="Times New Roman" w:eastAsia="WHQBKF+TimesNewRoman" w:hAnsi="Times New Roman" w:cs="Times New Roman"/>
          <w:sz w:val="22"/>
          <w:szCs w:val="22"/>
        </w:rPr>
        <w:t>Milteliai injekciniam ar infuziniam tirpalui</w:t>
      </w:r>
      <w:r w:rsidRPr="007C1F0E">
        <w:rPr>
          <w:rFonts w:ascii="Times New Roman" w:eastAsia="Arial" w:hAnsi="Times New Roman" w:cs="Times New Roman"/>
          <w:sz w:val="22"/>
          <w:szCs w:val="22"/>
        </w:rPr>
        <w:t xml:space="preserve">. </w:t>
      </w:r>
    </w:p>
    <w:p w14:paraId="49D7F9DA" w14:textId="77777777" w:rsidR="00154413" w:rsidRPr="007C1F0E" w:rsidRDefault="00154413" w:rsidP="00154413">
      <w:pPr>
        <w:autoSpaceDE w:val="0"/>
        <w:rPr>
          <w:rFonts w:ascii="Times New Roman" w:eastAsia="Arial" w:hAnsi="Times New Roman" w:cs="Times New Roman"/>
          <w:sz w:val="22"/>
          <w:szCs w:val="22"/>
        </w:rPr>
      </w:pPr>
      <w:r w:rsidRPr="007C1F0E">
        <w:rPr>
          <w:rFonts w:ascii="Times New Roman" w:eastAsia="Arial" w:hAnsi="Times New Roman" w:cs="Times New Roman"/>
          <w:sz w:val="22"/>
          <w:szCs w:val="22"/>
        </w:rPr>
        <w:t>10 flakonų</w:t>
      </w:r>
    </w:p>
    <w:p w14:paraId="7D99081E" w14:textId="77777777" w:rsidR="00154413" w:rsidRPr="007C1F0E" w:rsidRDefault="00154413" w:rsidP="00154413">
      <w:pPr>
        <w:autoSpaceDE w:val="0"/>
        <w:rPr>
          <w:rFonts w:ascii="Times New Roman" w:eastAsia="WHQBKF+TimesNewRoman" w:hAnsi="Times New Roman" w:cs="Times New Roman"/>
          <w:sz w:val="22"/>
          <w:szCs w:val="22"/>
        </w:rPr>
      </w:pPr>
    </w:p>
    <w:p w14:paraId="72D964A0" w14:textId="77777777" w:rsidR="00154413" w:rsidRPr="007C1F0E" w:rsidRDefault="00154413" w:rsidP="00154413">
      <w:pPr>
        <w:autoSpaceDE w:val="0"/>
        <w:rPr>
          <w:rFonts w:ascii="Times New Roman" w:eastAsia="WHQBKF+TimesNewRoman" w:hAnsi="Times New Roman" w:cs="Times New Roman"/>
          <w:sz w:val="22"/>
          <w:szCs w:val="22"/>
        </w:rPr>
      </w:pPr>
    </w:p>
    <w:p w14:paraId="18F6468A" w14:textId="77777777" w:rsidR="00154413" w:rsidRPr="007C1F0E" w:rsidRDefault="00154413" w:rsidP="001544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sz w:val="22"/>
          <w:szCs w:val="22"/>
        </w:rPr>
      </w:pPr>
      <w:r w:rsidRPr="007C1F0E">
        <w:rPr>
          <w:rFonts w:ascii="Times New Roman" w:hAnsi="Times New Roman" w:cs="Times New Roman"/>
          <w:b/>
          <w:sz w:val="22"/>
          <w:szCs w:val="22"/>
        </w:rPr>
        <w:t>5.</w:t>
      </w:r>
      <w:r w:rsidRPr="007C1F0E">
        <w:rPr>
          <w:rFonts w:ascii="Times New Roman" w:hAnsi="Times New Roman" w:cs="Times New Roman"/>
          <w:b/>
          <w:sz w:val="22"/>
          <w:szCs w:val="22"/>
        </w:rPr>
        <w:tab/>
      </w:r>
      <w:r w:rsidRPr="007C1F0E">
        <w:rPr>
          <w:rFonts w:ascii="Times New Roman" w:hAnsi="Times New Roman" w:cs="Times New Roman"/>
          <w:b/>
          <w:noProof/>
          <w:sz w:val="22"/>
          <w:szCs w:val="22"/>
        </w:rPr>
        <w:t>VARTOJIMO METODAS IR BŪDAS (-AI)</w:t>
      </w:r>
    </w:p>
    <w:p w14:paraId="3AFCCBB7" w14:textId="77777777" w:rsidR="00154413" w:rsidRPr="007C1F0E" w:rsidRDefault="00154413" w:rsidP="00154413">
      <w:pPr>
        <w:pStyle w:val="WW-Default"/>
        <w:rPr>
          <w:rFonts w:eastAsia="WHQBKF+TimesNewRoman"/>
          <w:color w:val="auto"/>
          <w:sz w:val="22"/>
          <w:szCs w:val="22"/>
          <w:lang w:val="lt-LT"/>
        </w:rPr>
      </w:pPr>
    </w:p>
    <w:p w14:paraId="0F1FEC12" w14:textId="77777777" w:rsidR="00154413" w:rsidRPr="007C1F0E" w:rsidRDefault="001827A2" w:rsidP="00154413">
      <w:pPr>
        <w:autoSpaceDE w:val="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en-US"/>
        </w:rPr>
        <w:t>Leisti</w:t>
      </w:r>
      <w:r w:rsidR="00154413" w:rsidRPr="007C1F0E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į veną. </w:t>
      </w:r>
    </w:p>
    <w:p w14:paraId="56B0380B" w14:textId="77777777" w:rsidR="00154413" w:rsidRPr="007C1F0E" w:rsidRDefault="00154413" w:rsidP="00154413">
      <w:pPr>
        <w:autoSpaceDE w:val="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7C1F0E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Tik vienkartiniam vartojimui. </w:t>
      </w:r>
    </w:p>
    <w:p w14:paraId="4162DF1A" w14:textId="77777777" w:rsidR="00154413" w:rsidRPr="007C1F0E" w:rsidRDefault="00154413" w:rsidP="00154413">
      <w:pPr>
        <w:autoSpaceDE w:val="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7C1F0E">
        <w:rPr>
          <w:rFonts w:ascii="Times New Roman" w:eastAsia="Times New Roman" w:hAnsi="Times New Roman" w:cs="Times New Roman"/>
          <w:sz w:val="22"/>
          <w:szCs w:val="22"/>
          <w:lang w:eastAsia="en-US"/>
        </w:rPr>
        <w:t>Prieš vartojimą perskaitykite pakuotės lapelį.</w:t>
      </w:r>
    </w:p>
    <w:p w14:paraId="0915D1E0" w14:textId="77777777" w:rsidR="00154413" w:rsidRPr="007C1F0E" w:rsidRDefault="00154413" w:rsidP="00154413">
      <w:pPr>
        <w:autoSpaceDE w:val="0"/>
        <w:rPr>
          <w:rFonts w:ascii="Times New Roman" w:eastAsia="WHQBKF+TimesNewRoman" w:hAnsi="Times New Roman" w:cs="Times New Roman"/>
          <w:sz w:val="22"/>
          <w:szCs w:val="22"/>
          <w:lang w:eastAsia="en-US"/>
        </w:rPr>
      </w:pPr>
    </w:p>
    <w:p w14:paraId="2521214B" w14:textId="77777777" w:rsidR="00154413" w:rsidRPr="007C1F0E" w:rsidRDefault="00154413" w:rsidP="00154413">
      <w:pPr>
        <w:autoSpaceDE w:val="0"/>
        <w:rPr>
          <w:rFonts w:ascii="Times New Roman" w:eastAsia="WHQBKF+TimesNewRoman" w:hAnsi="Times New Roman" w:cs="Times New Roman"/>
          <w:sz w:val="22"/>
          <w:szCs w:val="22"/>
          <w:lang w:eastAsia="en-US"/>
        </w:rPr>
      </w:pPr>
    </w:p>
    <w:p w14:paraId="03070674" w14:textId="77777777" w:rsidR="00154413" w:rsidRPr="007C1F0E" w:rsidRDefault="00154413" w:rsidP="001544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sz w:val="22"/>
          <w:szCs w:val="22"/>
        </w:rPr>
      </w:pPr>
      <w:r w:rsidRPr="007C1F0E">
        <w:rPr>
          <w:rFonts w:ascii="Times New Roman" w:hAnsi="Times New Roman" w:cs="Times New Roman"/>
          <w:b/>
          <w:sz w:val="22"/>
          <w:szCs w:val="22"/>
        </w:rPr>
        <w:t>6.</w:t>
      </w:r>
      <w:r w:rsidRPr="007C1F0E">
        <w:rPr>
          <w:rFonts w:ascii="Times New Roman" w:hAnsi="Times New Roman" w:cs="Times New Roman"/>
          <w:b/>
          <w:sz w:val="22"/>
          <w:szCs w:val="22"/>
        </w:rPr>
        <w:tab/>
      </w:r>
      <w:r w:rsidRPr="007C1F0E">
        <w:rPr>
          <w:rFonts w:ascii="Times New Roman" w:hAnsi="Times New Roman" w:cs="Times New Roman"/>
          <w:b/>
          <w:noProof/>
          <w:sz w:val="22"/>
          <w:szCs w:val="22"/>
        </w:rPr>
        <w:t>SPECIALUS ĮSPĖJIMAS, KAD VAISTINĮ PREPARATĄ BŪTINA LAIKYTI VAIKAMS NEPASTEBIMOJE IR  NEPASIEKIAMOJE VIETOJE</w:t>
      </w:r>
    </w:p>
    <w:p w14:paraId="3F8F3934" w14:textId="77777777" w:rsidR="00154413" w:rsidRPr="007C1F0E" w:rsidRDefault="00154413" w:rsidP="00154413">
      <w:pPr>
        <w:autoSpaceDE w:val="0"/>
        <w:rPr>
          <w:rFonts w:ascii="Times New Roman" w:eastAsia="WHQBKF+TimesNewRoman" w:hAnsi="Times New Roman" w:cs="Times New Roman"/>
          <w:sz w:val="22"/>
          <w:szCs w:val="22"/>
        </w:rPr>
      </w:pPr>
    </w:p>
    <w:p w14:paraId="7492480C" w14:textId="77777777" w:rsidR="00154413" w:rsidRPr="007C1F0E" w:rsidRDefault="00154413" w:rsidP="00154413">
      <w:pPr>
        <w:autoSpaceDE w:val="0"/>
        <w:rPr>
          <w:rStyle w:val="text"/>
          <w:rFonts w:ascii="Times New Roman" w:hAnsi="Times New Roman" w:cs="Times New Roman"/>
          <w:sz w:val="22"/>
          <w:szCs w:val="22"/>
        </w:rPr>
      </w:pPr>
      <w:r w:rsidRPr="007C1F0E">
        <w:rPr>
          <w:rStyle w:val="text"/>
          <w:rFonts w:ascii="Times New Roman" w:hAnsi="Times New Roman" w:cs="Times New Roman"/>
          <w:sz w:val="22"/>
          <w:szCs w:val="22"/>
        </w:rPr>
        <w:t>Laikyti vaikams nepastebimoje ir nepasiekiamoje vietoje.</w:t>
      </w:r>
    </w:p>
    <w:p w14:paraId="2AE2E222" w14:textId="77777777" w:rsidR="00154413" w:rsidRPr="007C1F0E" w:rsidRDefault="00154413" w:rsidP="00154413">
      <w:pPr>
        <w:autoSpaceDE w:val="0"/>
        <w:rPr>
          <w:rStyle w:val="text"/>
          <w:rFonts w:ascii="Times New Roman" w:hAnsi="Times New Roman" w:cs="Times New Roman"/>
          <w:sz w:val="22"/>
          <w:szCs w:val="22"/>
        </w:rPr>
      </w:pPr>
    </w:p>
    <w:p w14:paraId="5D09E9DF" w14:textId="77777777" w:rsidR="00154413" w:rsidRPr="007C1F0E" w:rsidRDefault="00154413" w:rsidP="00154413">
      <w:pPr>
        <w:autoSpaceDE w:val="0"/>
        <w:rPr>
          <w:rFonts w:ascii="Times New Roman" w:eastAsia="WHQBKF+TimesNewRoman" w:hAnsi="Times New Roman" w:cs="Times New Roman"/>
          <w:sz w:val="22"/>
          <w:szCs w:val="22"/>
        </w:rPr>
      </w:pPr>
    </w:p>
    <w:p w14:paraId="605E00B4" w14:textId="77777777" w:rsidR="00154413" w:rsidRPr="007C1F0E" w:rsidRDefault="00154413" w:rsidP="001544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sz w:val="22"/>
          <w:szCs w:val="22"/>
        </w:rPr>
      </w:pPr>
      <w:r w:rsidRPr="007C1F0E">
        <w:rPr>
          <w:rFonts w:ascii="Times New Roman" w:hAnsi="Times New Roman" w:cs="Times New Roman"/>
          <w:b/>
          <w:sz w:val="22"/>
          <w:szCs w:val="22"/>
        </w:rPr>
        <w:t>7.</w:t>
      </w:r>
      <w:r w:rsidRPr="007C1F0E">
        <w:rPr>
          <w:rFonts w:ascii="Times New Roman" w:hAnsi="Times New Roman" w:cs="Times New Roman"/>
          <w:b/>
          <w:sz w:val="22"/>
          <w:szCs w:val="22"/>
        </w:rPr>
        <w:tab/>
      </w:r>
      <w:r w:rsidRPr="007C1F0E">
        <w:rPr>
          <w:rFonts w:ascii="Times New Roman" w:hAnsi="Times New Roman" w:cs="Times New Roman"/>
          <w:b/>
          <w:noProof/>
          <w:sz w:val="22"/>
          <w:szCs w:val="22"/>
        </w:rPr>
        <w:t>KITAS (-I) SPECIALUS (-ŪS) ĮSPĖJIMAS (-AI) (JEI REIKIA)</w:t>
      </w:r>
    </w:p>
    <w:p w14:paraId="114DDA6D" w14:textId="77777777" w:rsidR="00154413" w:rsidRPr="007C1F0E" w:rsidRDefault="00154413" w:rsidP="00154413">
      <w:pPr>
        <w:autoSpaceDE w:val="0"/>
        <w:rPr>
          <w:rFonts w:ascii="Times New Roman" w:eastAsia="WHQBKF+TimesNewRoman" w:hAnsi="Times New Roman" w:cs="Times New Roman"/>
          <w:sz w:val="22"/>
          <w:szCs w:val="22"/>
        </w:rPr>
      </w:pPr>
    </w:p>
    <w:p w14:paraId="72C143B0" w14:textId="77777777" w:rsidR="00154413" w:rsidRPr="007C1F0E" w:rsidRDefault="00154413" w:rsidP="00154413">
      <w:pPr>
        <w:autoSpaceDE w:val="0"/>
        <w:rPr>
          <w:rFonts w:ascii="Times New Roman" w:eastAsia="WHQBKF+TimesNewRoman" w:hAnsi="Times New Roman" w:cs="Times New Roman"/>
          <w:sz w:val="22"/>
          <w:szCs w:val="22"/>
        </w:rPr>
      </w:pPr>
    </w:p>
    <w:p w14:paraId="7B4EAAB3" w14:textId="77777777" w:rsidR="00154413" w:rsidRPr="007C1F0E" w:rsidRDefault="00154413" w:rsidP="001544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sz w:val="22"/>
          <w:szCs w:val="22"/>
        </w:rPr>
      </w:pPr>
      <w:r w:rsidRPr="007C1F0E">
        <w:rPr>
          <w:rFonts w:ascii="Times New Roman" w:hAnsi="Times New Roman" w:cs="Times New Roman"/>
          <w:b/>
          <w:sz w:val="22"/>
          <w:szCs w:val="22"/>
        </w:rPr>
        <w:t>8.</w:t>
      </w:r>
      <w:r w:rsidRPr="007C1F0E">
        <w:rPr>
          <w:rFonts w:ascii="Times New Roman" w:hAnsi="Times New Roman" w:cs="Times New Roman"/>
          <w:b/>
          <w:sz w:val="22"/>
          <w:szCs w:val="22"/>
        </w:rPr>
        <w:tab/>
      </w:r>
      <w:r w:rsidRPr="007C1F0E">
        <w:rPr>
          <w:rFonts w:ascii="Times New Roman" w:hAnsi="Times New Roman" w:cs="Times New Roman"/>
          <w:b/>
          <w:noProof/>
          <w:sz w:val="22"/>
          <w:szCs w:val="22"/>
        </w:rPr>
        <w:t>TINKAMUMO LAIKAS</w:t>
      </w:r>
    </w:p>
    <w:p w14:paraId="13F7874C" w14:textId="77777777" w:rsidR="00154413" w:rsidRPr="007C1F0E" w:rsidRDefault="00154413" w:rsidP="00154413">
      <w:pPr>
        <w:autoSpaceDE w:val="0"/>
        <w:rPr>
          <w:rFonts w:ascii="Times New Roman" w:eastAsia="CAAAAA+TimesNewRomanPSMT;Times" w:hAnsi="Times New Roman" w:cs="Times New Roman"/>
          <w:sz w:val="22"/>
          <w:szCs w:val="22"/>
        </w:rPr>
      </w:pPr>
    </w:p>
    <w:p w14:paraId="1A0E223D" w14:textId="77777777" w:rsidR="00154413" w:rsidRPr="007C1F0E" w:rsidRDefault="001827A2" w:rsidP="00154413">
      <w:pPr>
        <w:autoSpaceDE w:val="0"/>
        <w:rPr>
          <w:rFonts w:ascii="Times New Roman" w:eastAsia="CAAAAA+TimesNewRomanPSMT;Times" w:hAnsi="Times New Roman" w:cs="Times New Roman"/>
          <w:sz w:val="22"/>
          <w:szCs w:val="22"/>
        </w:rPr>
      </w:pPr>
      <w:r>
        <w:rPr>
          <w:rFonts w:ascii="Times New Roman" w:eastAsia="CAAAAA+TimesNewRomanPSMT;Times" w:hAnsi="Times New Roman" w:cs="Times New Roman"/>
          <w:sz w:val="22"/>
          <w:szCs w:val="22"/>
        </w:rPr>
        <w:t>Tinka iki:</w:t>
      </w:r>
      <w:r w:rsidR="00563671">
        <w:rPr>
          <w:rFonts w:ascii="Times New Roman" w:eastAsia="CAAAAA+TimesNewRomanPSMT;Times" w:hAnsi="Times New Roman" w:cs="Times New Roman"/>
          <w:sz w:val="22"/>
          <w:szCs w:val="22"/>
        </w:rPr>
        <w:t xml:space="preserve"> </w:t>
      </w:r>
      <w:r w:rsidR="00563671" w:rsidRPr="00563671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</w:rPr>
        <w:t>{mm/MMMM}</w:t>
      </w:r>
    </w:p>
    <w:p w14:paraId="2B443768" w14:textId="77777777" w:rsidR="00154413" w:rsidRPr="007C1F0E" w:rsidRDefault="00154413" w:rsidP="00154413">
      <w:pPr>
        <w:autoSpaceDE w:val="0"/>
        <w:rPr>
          <w:rFonts w:ascii="Times New Roman" w:eastAsia="WHQBKF+TimesNewRoman" w:hAnsi="Times New Roman" w:cs="Times New Roman"/>
          <w:sz w:val="22"/>
          <w:szCs w:val="22"/>
        </w:rPr>
      </w:pPr>
    </w:p>
    <w:p w14:paraId="730E61ED" w14:textId="77777777" w:rsidR="00154413" w:rsidRPr="007C1F0E" w:rsidRDefault="00154413" w:rsidP="00154413">
      <w:pPr>
        <w:autoSpaceDE w:val="0"/>
        <w:rPr>
          <w:rFonts w:ascii="Times New Roman" w:eastAsia="WHQBKF+TimesNewRoman" w:hAnsi="Times New Roman" w:cs="Times New Roman"/>
          <w:sz w:val="22"/>
          <w:szCs w:val="22"/>
        </w:rPr>
      </w:pPr>
    </w:p>
    <w:p w14:paraId="09CFB670" w14:textId="77777777" w:rsidR="00154413" w:rsidRPr="007C1F0E" w:rsidRDefault="00154413" w:rsidP="0015441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sz w:val="22"/>
          <w:szCs w:val="22"/>
        </w:rPr>
      </w:pPr>
      <w:r w:rsidRPr="007C1F0E">
        <w:rPr>
          <w:rFonts w:ascii="Times New Roman" w:hAnsi="Times New Roman" w:cs="Times New Roman"/>
          <w:b/>
          <w:sz w:val="22"/>
          <w:szCs w:val="22"/>
        </w:rPr>
        <w:t>9.</w:t>
      </w:r>
      <w:r w:rsidRPr="007C1F0E">
        <w:rPr>
          <w:rFonts w:ascii="Times New Roman" w:hAnsi="Times New Roman" w:cs="Times New Roman"/>
          <w:b/>
          <w:sz w:val="22"/>
          <w:szCs w:val="22"/>
        </w:rPr>
        <w:tab/>
      </w:r>
      <w:r w:rsidRPr="007C1F0E">
        <w:rPr>
          <w:rFonts w:ascii="Times New Roman" w:hAnsi="Times New Roman" w:cs="Times New Roman"/>
          <w:b/>
          <w:noProof/>
          <w:sz w:val="22"/>
          <w:szCs w:val="22"/>
        </w:rPr>
        <w:t>SPECIALIOS LAIKYMO SĄLYGOS</w:t>
      </w:r>
    </w:p>
    <w:p w14:paraId="0096AB8D" w14:textId="77777777" w:rsidR="00154413" w:rsidRPr="007C1F0E" w:rsidRDefault="00154413" w:rsidP="00154413">
      <w:pPr>
        <w:pStyle w:val="WW-Default"/>
        <w:rPr>
          <w:rFonts w:eastAsia="Times New Roman"/>
          <w:color w:val="auto"/>
          <w:sz w:val="22"/>
          <w:szCs w:val="22"/>
          <w:lang w:val="lt-LT"/>
        </w:rPr>
      </w:pPr>
    </w:p>
    <w:p w14:paraId="2F3FF0ED" w14:textId="77777777" w:rsidR="00154413" w:rsidRPr="007C1F0E" w:rsidRDefault="00154413" w:rsidP="00154413">
      <w:pPr>
        <w:autoSpaceDE w:val="0"/>
        <w:rPr>
          <w:rFonts w:ascii="Times New Roman" w:eastAsia="CAAAAA+TimesNewRomanPSMT;Times" w:hAnsi="Times New Roman" w:cs="Times New Roman"/>
          <w:sz w:val="22"/>
          <w:szCs w:val="22"/>
        </w:rPr>
      </w:pPr>
      <w:r w:rsidRPr="007C1F0E">
        <w:rPr>
          <w:rFonts w:ascii="Times New Roman" w:eastAsia="CAAAAA+TimesNewRomanPSMT;Times" w:hAnsi="Times New Roman" w:cs="Times New Roman"/>
          <w:sz w:val="22"/>
          <w:szCs w:val="22"/>
        </w:rPr>
        <w:t>Paruošto tirpalo negalima užšaldyti.</w:t>
      </w:r>
    </w:p>
    <w:p w14:paraId="430A907C" w14:textId="77777777" w:rsidR="00154413" w:rsidRPr="007C1F0E" w:rsidRDefault="00154413" w:rsidP="00154413">
      <w:pPr>
        <w:autoSpaceDE w:val="0"/>
        <w:rPr>
          <w:rFonts w:ascii="Times New Roman" w:eastAsia="CAAAAA+TimesNewRomanPSMT;Times" w:hAnsi="Times New Roman" w:cs="Times New Roman"/>
          <w:sz w:val="22"/>
          <w:szCs w:val="22"/>
        </w:rPr>
      </w:pPr>
    </w:p>
    <w:p w14:paraId="0755C8F8" w14:textId="77777777" w:rsidR="00154413" w:rsidRPr="007C1F0E" w:rsidRDefault="00154413" w:rsidP="00154413">
      <w:pPr>
        <w:autoSpaceDE w:val="0"/>
        <w:rPr>
          <w:rFonts w:ascii="Times New Roman" w:eastAsia="CAAAAA+TimesNewRomanPSMT;Times" w:hAnsi="Times New Roman" w:cs="Times New Roman"/>
          <w:sz w:val="22"/>
          <w:szCs w:val="22"/>
        </w:rPr>
      </w:pPr>
    </w:p>
    <w:p w14:paraId="010B7AB6" w14:textId="77777777" w:rsidR="00154413" w:rsidRPr="007C1F0E" w:rsidRDefault="00154413" w:rsidP="001544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7C1F0E">
        <w:rPr>
          <w:rFonts w:ascii="Times New Roman" w:hAnsi="Times New Roman" w:cs="Times New Roman"/>
          <w:b/>
          <w:sz w:val="22"/>
          <w:szCs w:val="22"/>
        </w:rPr>
        <w:t>10.</w:t>
      </w:r>
      <w:r w:rsidRPr="007C1F0E">
        <w:rPr>
          <w:rFonts w:ascii="Times New Roman" w:hAnsi="Times New Roman" w:cs="Times New Roman"/>
          <w:b/>
          <w:sz w:val="22"/>
          <w:szCs w:val="22"/>
        </w:rPr>
        <w:tab/>
      </w:r>
      <w:r w:rsidRPr="007C1F0E">
        <w:rPr>
          <w:rFonts w:ascii="Times New Roman" w:hAnsi="Times New Roman" w:cs="Times New Roman"/>
          <w:b/>
          <w:noProof/>
          <w:sz w:val="22"/>
          <w:szCs w:val="22"/>
        </w:rPr>
        <w:t>SPECIALIOS ATSARGUMO PRIEMONĖS DĖL NESUVARTOTO VAISTINIO PREPARATO AR JO ATLIEKŲ TVARKYMO (JEI REIKIA)</w:t>
      </w:r>
    </w:p>
    <w:p w14:paraId="306F3677" w14:textId="77777777" w:rsidR="00154413" w:rsidRPr="007C1F0E" w:rsidRDefault="00154413" w:rsidP="00154413">
      <w:pPr>
        <w:pStyle w:val="WW-Default"/>
        <w:rPr>
          <w:rFonts w:eastAsia="CAAAAA+TimesNewRomanPSMT;Times"/>
          <w:color w:val="auto"/>
          <w:sz w:val="22"/>
          <w:szCs w:val="22"/>
          <w:lang w:val="lt-LT"/>
        </w:rPr>
      </w:pPr>
    </w:p>
    <w:p w14:paraId="35893C5D" w14:textId="77777777" w:rsidR="00154413" w:rsidRPr="007C1F0E" w:rsidRDefault="00154413" w:rsidP="00154413">
      <w:pPr>
        <w:pStyle w:val="WW-Default"/>
        <w:rPr>
          <w:rFonts w:eastAsia="DejaVu Sans;MS Mincho"/>
          <w:color w:val="auto"/>
          <w:sz w:val="22"/>
          <w:szCs w:val="22"/>
          <w:lang w:val="lt-LT"/>
        </w:rPr>
      </w:pPr>
      <w:r w:rsidRPr="007C1F0E">
        <w:rPr>
          <w:rFonts w:eastAsia="DejaVu Sans;MS Mincho"/>
          <w:color w:val="auto"/>
          <w:sz w:val="22"/>
          <w:szCs w:val="22"/>
          <w:lang w:val="lt-LT"/>
        </w:rPr>
        <w:t>Tinkamai išmeskite nepanaudotą turinį.</w:t>
      </w:r>
    </w:p>
    <w:p w14:paraId="6CDD858D" w14:textId="77777777" w:rsidR="00154413" w:rsidRPr="007C1F0E" w:rsidRDefault="00154413" w:rsidP="00154413">
      <w:pPr>
        <w:pStyle w:val="WW-Default"/>
        <w:rPr>
          <w:rFonts w:eastAsia="DejaVu Sans;MS Mincho"/>
          <w:color w:val="auto"/>
          <w:sz w:val="22"/>
          <w:szCs w:val="22"/>
          <w:lang w:val="lt-LT"/>
        </w:rPr>
      </w:pPr>
    </w:p>
    <w:p w14:paraId="09595894" w14:textId="77777777" w:rsidR="00154413" w:rsidRPr="007C1F0E" w:rsidRDefault="00154413" w:rsidP="00154413">
      <w:pPr>
        <w:pStyle w:val="WW-Default"/>
        <w:rPr>
          <w:rFonts w:eastAsia="Times New Roman"/>
          <w:color w:val="auto"/>
          <w:sz w:val="22"/>
          <w:szCs w:val="22"/>
          <w:lang w:val="lt-LT"/>
        </w:rPr>
      </w:pPr>
    </w:p>
    <w:p w14:paraId="43A7DE09" w14:textId="77777777" w:rsidR="00154413" w:rsidRPr="007C1F0E" w:rsidRDefault="00154413" w:rsidP="001544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7C1F0E">
        <w:rPr>
          <w:rFonts w:ascii="Times New Roman" w:hAnsi="Times New Roman" w:cs="Times New Roman"/>
          <w:b/>
          <w:sz w:val="22"/>
          <w:szCs w:val="22"/>
        </w:rPr>
        <w:t>11.</w:t>
      </w:r>
      <w:r w:rsidRPr="007C1F0E">
        <w:rPr>
          <w:rFonts w:ascii="Times New Roman" w:hAnsi="Times New Roman" w:cs="Times New Roman"/>
          <w:b/>
          <w:sz w:val="22"/>
          <w:szCs w:val="22"/>
        </w:rPr>
        <w:tab/>
      </w:r>
      <w:r w:rsidRPr="007C1F0E">
        <w:rPr>
          <w:rFonts w:ascii="Times New Roman" w:hAnsi="Times New Roman" w:cs="Times New Roman"/>
          <w:b/>
          <w:caps/>
          <w:noProof/>
          <w:sz w:val="22"/>
          <w:szCs w:val="22"/>
        </w:rPr>
        <w:t xml:space="preserve"> REGISTRUOTOJO PAVADINIMAS IR ADRESAS</w:t>
      </w:r>
    </w:p>
    <w:p w14:paraId="19FDE8EC" w14:textId="77777777" w:rsidR="00154413" w:rsidRPr="007C1F0E" w:rsidRDefault="00154413" w:rsidP="00154413">
      <w:pPr>
        <w:pStyle w:val="WW-Default"/>
        <w:rPr>
          <w:rFonts w:eastAsia="Times New Roman"/>
          <w:color w:val="auto"/>
          <w:sz w:val="22"/>
          <w:szCs w:val="22"/>
          <w:lang w:val="lt-LT"/>
        </w:rPr>
      </w:pPr>
    </w:p>
    <w:p w14:paraId="3CDD5D8E" w14:textId="77777777" w:rsidR="00154413" w:rsidRPr="007C1F0E" w:rsidRDefault="00154413" w:rsidP="0015441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7C1F0E">
        <w:rPr>
          <w:rFonts w:ascii="Times New Roman" w:hAnsi="Times New Roman" w:cs="Times New Roman"/>
          <w:sz w:val="22"/>
          <w:szCs w:val="22"/>
        </w:rPr>
        <w:t>Venus</w:t>
      </w:r>
      <w:proofErr w:type="spellEnd"/>
      <w:r w:rsidRPr="007C1F0E">
        <w:rPr>
          <w:rFonts w:ascii="Times New Roman" w:hAnsi="Times New Roman" w:cs="Times New Roman"/>
          <w:sz w:val="22"/>
          <w:szCs w:val="22"/>
        </w:rPr>
        <w:t xml:space="preserve"> Pharma </w:t>
      </w:r>
      <w:proofErr w:type="spellStart"/>
      <w:r w:rsidRPr="007C1F0E">
        <w:rPr>
          <w:rFonts w:ascii="Times New Roman" w:hAnsi="Times New Roman" w:cs="Times New Roman"/>
          <w:sz w:val="22"/>
          <w:szCs w:val="22"/>
        </w:rPr>
        <w:t>GmbH</w:t>
      </w:r>
      <w:proofErr w:type="spellEnd"/>
      <w:r w:rsidRPr="007C1F0E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135AF6CB" w14:textId="77777777" w:rsidR="00154413" w:rsidRPr="007C1F0E" w:rsidRDefault="00154413" w:rsidP="0015441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C1F0E">
        <w:rPr>
          <w:rFonts w:ascii="Times New Roman" w:hAnsi="Times New Roman" w:cs="Times New Roman"/>
          <w:sz w:val="22"/>
          <w:szCs w:val="22"/>
        </w:rPr>
        <w:t>Am-</w:t>
      </w:r>
      <w:proofErr w:type="spellStart"/>
      <w:r w:rsidRPr="007C1F0E">
        <w:rPr>
          <w:rFonts w:ascii="Times New Roman" w:hAnsi="Times New Roman" w:cs="Times New Roman"/>
          <w:sz w:val="22"/>
          <w:szCs w:val="22"/>
        </w:rPr>
        <w:t>Bahnhof</w:t>
      </w:r>
      <w:proofErr w:type="spellEnd"/>
      <w:r w:rsidRPr="007C1F0E">
        <w:rPr>
          <w:rFonts w:ascii="Times New Roman" w:hAnsi="Times New Roman" w:cs="Times New Roman"/>
          <w:sz w:val="22"/>
          <w:szCs w:val="22"/>
        </w:rPr>
        <w:t xml:space="preserve"> 1-3, </w:t>
      </w:r>
    </w:p>
    <w:p w14:paraId="23BA73EF" w14:textId="77777777" w:rsidR="00154413" w:rsidRPr="007C1F0E" w:rsidRDefault="00154413" w:rsidP="0015441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C1F0E">
        <w:rPr>
          <w:rFonts w:ascii="Times New Roman" w:hAnsi="Times New Roman" w:cs="Times New Roman"/>
          <w:sz w:val="22"/>
          <w:szCs w:val="22"/>
        </w:rPr>
        <w:t xml:space="preserve">59368, </w:t>
      </w:r>
      <w:proofErr w:type="spellStart"/>
      <w:r w:rsidRPr="007C1F0E">
        <w:rPr>
          <w:rFonts w:ascii="Times New Roman" w:hAnsi="Times New Roman" w:cs="Times New Roman"/>
          <w:sz w:val="22"/>
          <w:szCs w:val="22"/>
        </w:rPr>
        <w:t>Werne</w:t>
      </w:r>
      <w:proofErr w:type="spellEnd"/>
      <w:r w:rsidRPr="007C1F0E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42FE556A" w14:textId="77777777" w:rsidR="00154413" w:rsidRPr="007C1F0E" w:rsidRDefault="00154413" w:rsidP="0015441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C1F0E">
        <w:rPr>
          <w:rFonts w:ascii="Times New Roman" w:hAnsi="Times New Roman" w:cs="Times New Roman"/>
          <w:sz w:val="22"/>
          <w:szCs w:val="22"/>
        </w:rPr>
        <w:t>Vokietija</w:t>
      </w:r>
    </w:p>
    <w:p w14:paraId="321FA930" w14:textId="77777777" w:rsidR="00154413" w:rsidRPr="007C1F0E" w:rsidRDefault="00154413" w:rsidP="00154413">
      <w:pPr>
        <w:autoSpaceDE w:val="0"/>
        <w:rPr>
          <w:rFonts w:ascii="Times New Roman" w:eastAsia="WHQBKF+TimesNewRoman" w:hAnsi="Times New Roman" w:cs="Times New Roman"/>
          <w:b/>
          <w:bCs/>
          <w:sz w:val="22"/>
          <w:szCs w:val="22"/>
          <w:lang w:eastAsia="en-US"/>
        </w:rPr>
      </w:pPr>
    </w:p>
    <w:p w14:paraId="03AA5C93" w14:textId="77777777" w:rsidR="00154413" w:rsidRPr="007C1F0E" w:rsidRDefault="00154413" w:rsidP="00154413">
      <w:pPr>
        <w:autoSpaceDE w:val="0"/>
        <w:rPr>
          <w:rFonts w:ascii="Times New Roman" w:eastAsia="WHQBKF+TimesNewRoman" w:hAnsi="Times New Roman" w:cs="Times New Roman"/>
          <w:b/>
          <w:bCs/>
          <w:sz w:val="22"/>
          <w:szCs w:val="22"/>
          <w:lang w:eastAsia="en-US"/>
        </w:rPr>
      </w:pPr>
    </w:p>
    <w:p w14:paraId="39AE277A" w14:textId="77777777" w:rsidR="00154413" w:rsidRPr="007C1F0E" w:rsidRDefault="00154413" w:rsidP="001544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sz w:val="22"/>
          <w:szCs w:val="22"/>
        </w:rPr>
      </w:pPr>
      <w:r w:rsidRPr="007C1F0E">
        <w:rPr>
          <w:rFonts w:ascii="Times New Roman" w:hAnsi="Times New Roman" w:cs="Times New Roman"/>
          <w:b/>
          <w:sz w:val="22"/>
          <w:szCs w:val="22"/>
        </w:rPr>
        <w:t>12.</w:t>
      </w:r>
      <w:r w:rsidRPr="007C1F0E">
        <w:rPr>
          <w:rFonts w:ascii="Times New Roman" w:hAnsi="Times New Roman" w:cs="Times New Roman"/>
          <w:b/>
          <w:sz w:val="22"/>
          <w:szCs w:val="22"/>
        </w:rPr>
        <w:tab/>
      </w:r>
      <w:r w:rsidRPr="007C1F0E">
        <w:rPr>
          <w:rFonts w:ascii="Times New Roman" w:hAnsi="Times New Roman" w:cs="Times New Roman"/>
          <w:b/>
          <w:noProof/>
          <w:sz w:val="22"/>
          <w:szCs w:val="22"/>
        </w:rPr>
        <w:t>REGISTRACIJOS PAŽYMĖJIMO NUMERIS (-IAI)</w:t>
      </w:r>
      <w:r w:rsidRPr="007C1F0E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692D5660" w14:textId="77777777" w:rsidR="00154413" w:rsidRPr="007C1F0E" w:rsidRDefault="00154413" w:rsidP="00154413">
      <w:pPr>
        <w:autoSpaceDE w:val="0"/>
        <w:rPr>
          <w:rFonts w:ascii="Times New Roman" w:eastAsia="CAAAAA+TimesNewRomanPSMT;Times" w:hAnsi="Times New Roman" w:cs="Times New Roman"/>
          <w:sz w:val="22"/>
          <w:szCs w:val="22"/>
        </w:rPr>
      </w:pPr>
    </w:p>
    <w:p w14:paraId="0B577FAA" w14:textId="77777777" w:rsidR="00150408" w:rsidRDefault="00150408" w:rsidP="00150408">
      <w:pPr>
        <w:autoSpaceDE w:val="0"/>
        <w:rPr>
          <w:rFonts w:ascii="Times New Roman" w:hAnsi="Times New Roman" w:cs="Times New Roman"/>
          <w:sz w:val="22"/>
          <w:szCs w:val="22"/>
        </w:rPr>
      </w:pPr>
      <w:r w:rsidRPr="00150408">
        <w:rPr>
          <w:rFonts w:ascii="Times New Roman" w:hAnsi="Times New Roman" w:cs="Times New Roman"/>
          <w:sz w:val="22"/>
          <w:szCs w:val="22"/>
        </w:rPr>
        <w:t xml:space="preserve">LT/1/21/4719/001 </w:t>
      </w:r>
    </w:p>
    <w:p w14:paraId="36C9479E" w14:textId="77777777" w:rsidR="00154413" w:rsidRPr="007C1F0E" w:rsidRDefault="00154413" w:rsidP="00154413">
      <w:pPr>
        <w:autoSpaceDE w:val="0"/>
        <w:rPr>
          <w:rFonts w:ascii="Times New Roman" w:eastAsia="BAAAAA+TimesNewRomanPS-BoldMT" w:hAnsi="Times New Roman" w:cs="Times New Roman"/>
          <w:sz w:val="22"/>
          <w:szCs w:val="22"/>
        </w:rPr>
      </w:pPr>
    </w:p>
    <w:p w14:paraId="62CD4E57" w14:textId="77777777" w:rsidR="00154413" w:rsidRPr="007C1F0E" w:rsidRDefault="00154413" w:rsidP="00154413">
      <w:pPr>
        <w:autoSpaceDE w:val="0"/>
        <w:rPr>
          <w:rFonts w:ascii="Times New Roman" w:eastAsia="BAAAAA+TimesNewRomanPS-BoldMT" w:hAnsi="Times New Roman" w:cs="Times New Roman"/>
          <w:sz w:val="22"/>
          <w:szCs w:val="22"/>
        </w:rPr>
      </w:pPr>
    </w:p>
    <w:p w14:paraId="7943468E" w14:textId="77777777" w:rsidR="00154413" w:rsidRPr="007C1F0E" w:rsidRDefault="00154413" w:rsidP="001544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sz w:val="22"/>
          <w:szCs w:val="22"/>
        </w:rPr>
      </w:pPr>
      <w:r w:rsidRPr="007C1F0E">
        <w:rPr>
          <w:rFonts w:ascii="Times New Roman" w:hAnsi="Times New Roman" w:cs="Times New Roman"/>
          <w:b/>
          <w:sz w:val="22"/>
          <w:szCs w:val="22"/>
        </w:rPr>
        <w:t>13.</w:t>
      </w:r>
      <w:r w:rsidRPr="007C1F0E">
        <w:rPr>
          <w:rFonts w:ascii="Times New Roman" w:hAnsi="Times New Roman" w:cs="Times New Roman"/>
          <w:b/>
          <w:sz w:val="22"/>
          <w:szCs w:val="22"/>
        </w:rPr>
        <w:tab/>
      </w:r>
      <w:r w:rsidRPr="007C1F0E">
        <w:rPr>
          <w:rFonts w:ascii="Times New Roman" w:hAnsi="Times New Roman" w:cs="Times New Roman"/>
          <w:b/>
          <w:noProof/>
          <w:sz w:val="22"/>
          <w:szCs w:val="22"/>
        </w:rPr>
        <w:t xml:space="preserve">SERIJOS NUMERIS </w:t>
      </w:r>
    </w:p>
    <w:p w14:paraId="24F6A575" w14:textId="77777777" w:rsidR="00154413" w:rsidRPr="007C1F0E" w:rsidRDefault="00154413" w:rsidP="00154413">
      <w:pPr>
        <w:autoSpaceDE w:val="0"/>
        <w:rPr>
          <w:rFonts w:ascii="Times New Roman" w:eastAsia="BAAAAA+TimesNewRomanPS-BoldMT" w:hAnsi="Times New Roman" w:cs="Times New Roman"/>
          <w:sz w:val="22"/>
          <w:szCs w:val="22"/>
        </w:rPr>
      </w:pPr>
    </w:p>
    <w:p w14:paraId="25363453" w14:textId="77777777" w:rsidR="00154413" w:rsidRPr="007C1F0E" w:rsidRDefault="001827A2" w:rsidP="00154413">
      <w:pPr>
        <w:autoSpaceDE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BAAAAA+TimesNewRomanPS-BoldMT" w:hAnsi="Times New Roman" w:cs="Times New Roman"/>
          <w:sz w:val="22"/>
          <w:szCs w:val="22"/>
        </w:rPr>
        <w:t>Serija</w:t>
      </w:r>
      <w:r w:rsidR="00154413" w:rsidRPr="007C1F0E">
        <w:rPr>
          <w:rFonts w:ascii="Times New Roman" w:eastAsia="BAAAAA+TimesNewRomanPS-BoldMT" w:hAnsi="Times New Roman" w:cs="Times New Roman"/>
          <w:sz w:val="22"/>
          <w:szCs w:val="22"/>
        </w:rPr>
        <w:t>:</w:t>
      </w:r>
    </w:p>
    <w:p w14:paraId="2B821E2F" w14:textId="77777777" w:rsidR="00154413" w:rsidRPr="007C1F0E" w:rsidRDefault="00154413" w:rsidP="00154413">
      <w:pPr>
        <w:autoSpaceDE w:val="0"/>
        <w:rPr>
          <w:rFonts w:ascii="Times New Roman" w:eastAsia="CAAAAA+TimesNewRomanPSMT;Times" w:hAnsi="Times New Roman" w:cs="Times New Roman"/>
          <w:sz w:val="22"/>
          <w:szCs w:val="22"/>
        </w:rPr>
      </w:pPr>
    </w:p>
    <w:p w14:paraId="39CCB63C" w14:textId="77777777" w:rsidR="00154413" w:rsidRPr="007C1F0E" w:rsidRDefault="00154413" w:rsidP="00154413">
      <w:pPr>
        <w:autoSpaceDE w:val="0"/>
        <w:rPr>
          <w:rFonts w:ascii="Times New Roman" w:eastAsia="CAAAAA+TimesNewRomanPSMT;Times" w:hAnsi="Times New Roman" w:cs="Times New Roman"/>
          <w:sz w:val="22"/>
          <w:szCs w:val="22"/>
        </w:rPr>
      </w:pPr>
    </w:p>
    <w:p w14:paraId="7D77E85F" w14:textId="77777777" w:rsidR="00154413" w:rsidRPr="007C1F0E" w:rsidRDefault="00154413" w:rsidP="001544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sz w:val="22"/>
          <w:szCs w:val="22"/>
        </w:rPr>
      </w:pPr>
      <w:r w:rsidRPr="007C1F0E">
        <w:rPr>
          <w:rFonts w:ascii="Times New Roman" w:hAnsi="Times New Roman" w:cs="Times New Roman"/>
          <w:b/>
          <w:sz w:val="22"/>
          <w:szCs w:val="22"/>
        </w:rPr>
        <w:t>14.</w:t>
      </w:r>
      <w:r w:rsidRPr="007C1F0E">
        <w:rPr>
          <w:rFonts w:ascii="Times New Roman" w:hAnsi="Times New Roman" w:cs="Times New Roman"/>
          <w:b/>
          <w:sz w:val="22"/>
          <w:szCs w:val="22"/>
        </w:rPr>
        <w:tab/>
      </w:r>
      <w:r w:rsidRPr="007C1F0E">
        <w:rPr>
          <w:rFonts w:ascii="Times New Roman" w:hAnsi="Times New Roman" w:cs="Times New Roman"/>
          <w:b/>
          <w:noProof/>
          <w:sz w:val="22"/>
          <w:szCs w:val="22"/>
        </w:rPr>
        <w:t>PARDAVIMO (IŠDAVIMO) TVARKA</w:t>
      </w:r>
    </w:p>
    <w:p w14:paraId="7C1A76C6" w14:textId="77777777" w:rsidR="00154413" w:rsidRPr="007C1F0E" w:rsidRDefault="00154413" w:rsidP="00154413">
      <w:pPr>
        <w:autoSpaceDE w:val="0"/>
        <w:rPr>
          <w:rFonts w:ascii="Times New Roman" w:eastAsia="CAAAAA+TimesNewRomanPSMT;Times" w:hAnsi="Times New Roman" w:cs="Times New Roman"/>
          <w:sz w:val="22"/>
          <w:szCs w:val="22"/>
        </w:rPr>
      </w:pPr>
    </w:p>
    <w:p w14:paraId="1E4B8A49" w14:textId="77777777" w:rsidR="00154413" w:rsidRPr="007C1F0E" w:rsidRDefault="00154413" w:rsidP="00154413">
      <w:pPr>
        <w:autoSpaceDE w:val="0"/>
        <w:rPr>
          <w:rFonts w:ascii="Times New Roman" w:eastAsia="CAAAAA+TimesNewRomanPSMT;Times" w:hAnsi="Times New Roman" w:cs="Times New Roman"/>
          <w:sz w:val="22"/>
          <w:szCs w:val="22"/>
        </w:rPr>
      </w:pPr>
      <w:r w:rsidRPr="007C1F0E">
        <w:rPr>
          <w:rFonts w:ascii="Times New Roman" w:eastAsia="CAAAAA+TimesNewRomanPSMT;Times" w:hAnsi="Times New Roman" w:cs="Times New Roman"/>
          <w:sz w:val="22"/>
          <w:szCs w:val="22"/>
        </w:rPr>
        <w:t>Receptinis vaistas.</w:t>
      </w:r>
    </w:p>
    <w:p w14:paraId="5304CBD7" w14:textId="77777777" w:rsidR="00154413" w:rsidRPr="007C1F0E" w:rsidRDefault="00154413" w:rsidP="00154413">
      <w:pPr>
        <w:autoSpaceDE w:val="0"/>
        <w:rPr>
          <w:rFonts w:ascii="Times New Roman" w:eastAsia="CAAAAA+TimesNewRomanPSMT;Times" w:hAnsi="Times New Roman" w:cs="Times New Roman"/>
          <w:sz w:val="22"/>
          <w:szCs w:val="22"/>
        </w:rPr>
      </w:pPr>
    </w:p>
    <w:p w14:paraId="7A0CCF38" w14:textId="77777777" w:rsidR="00154413" w:rsidRPr="007C1F0E" w:rsidRDefault="00154413" w:rsidP="00154413">
      <w:pPr>
        <w:autoSpaceDE w:val="0"/>
        <w:rPr>
          <w:rFonts w:ascii="Times New Roman" w:eastAsia="CAAAAA+TimesNewRomanPSMT;Times" w:hAnsi="Times New Roman" w:cs="Times New Roman"/>
          <w:sz w:val="22"/>
          <w:szCs w:val="22"/>
        </w:rPr>
      </w:pPr>
    </w:p>
    <w:p w14:paraId="5876888F" w14:textId="77777777" w:rsidR="00154413" w:rsidRPr="007C1F0E" w:rsidRDefault="00154413" w:rsidP="0015441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sz w:val="22"/>
          <w:szCs w:val="22"/>
        </w:rPr>
      </w:pPr>
      <w:r w:rsidRPr="007C1F0E">
        <w:rPr>
          <w:rFonts w:ascii="Times New Roman" w:hAnsi="Times New Roman" w:cs="Times New Roman"/>
          <w:b/>
          <w:sz w:val="22"/>
          <w:szCs w:val="22"/>
        </w:rPr>
        <w:t>15.</w:t>
      </w:r>
      <w:r w:rsidRPr="007C1F0E">
        <w:rPr>
          <w:rFonts w:ascii="Times New Roman" w:hAnsi="Times New Roman" w:cs="Times New Roman"/>
          <w:b/>
          <w:sz w:val="22"/>
          <w:szCs w:val="22"/>
        </w:rPr>
        <w:tab/>
      </w:r>
      <w:r w:rsidRPr="007C1F0E">
        <w:rPr>
          <w:rFonts w:ascii="Times New Roman" w:hAnsi="Times New Roman" w:cs="Times New Roman"/>
          <w:b/>
          <w:noProof/>
          <w:sz w:val="22"/>
          <w:szCs w:val="22"/>
        </w:rPr>
        <w:t>VARTOJIMO INSTRUKCIJA</w:t>
      </w:r>
    </w:p>
    <w:p w14:paraId="5661C178" w14:textId="77777777" w:rsidR="00154413" w:rsidRPr="007C1F0E" w:rsidRDefault="00154413" w:rsidP="00154413">
      <w:pPr>
        <w:autoSpaceDE w:val="0"/>
        <w:rPr>
          <w:rFonts w:ascii="Times New Roman" w:eastAsia="CAAAAA+TimesNewRomanPSMT;Times" w:hAnsi="Times New Roman" w:cs="Times New Roman"/>
          <w:sz w:val="22"/>
          <w:szCs w:val="22"/>
        </w:rPr>
      </w:pPr>
    </w:p>
    <w:p w14:paraId="7F480B88" w14:textId="77777777" w:rsidR="00154413" w:rsidRPr="007C1F0E" w:rsidRDefault="00154413" w:rsidP="00154413">
      <w:pPr>
        <w:autoSpaceDE w:val="0"/>
        <w:rPr>
          <w:rFonts w:ascii="Times New Roman" w:eastAsia="CAAAAA+TimesNewRomanPSMT;Times" w:hAnsi="Times New Roman" w:cs="Times New Roman"/>
          <w:sz w:val="22"/>
          <w:szCs w:val="22"/>
        </w:rPr>
      </w:pPr>
    </w:p>
    <w:p w14:paraId="09EF52AD" w14:textId="77777777" w:rsidR="00154413" w:rsidRPr="007C1F0E" w:rsidRDefault="00154413" w:rsidP="0015441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 w:cs="Times New Roman"/>
          <w:color w:val="008000"/>
          <w:sz w:val="22"/>
          <w:szCs w:val="22"/>
        </w:rPr>
      </w:pPr>
      <w:r w:rsidRPr="007C1F0E">
        <w:rPr>
          <w:rFonts w:ascii="Times New Roman" w:hAnsi="Times New Roman" w:cs="Times New Roman"/>
          <w:b/>
          <w:sz w:val="22"/>
          <w:szCs w:val="22"/>
        </w:rPr>
        <w:t>16.</w:t>
      </w:r>
      <w:r w:rsidRPr="007C1F0E">
        <w:rPr>
          <w:rFonts w:ascii="Times New Roman" w:hAnsi="Times New Roman" w:cs="Times New Roman"/>
          <w:b/>
          <w:sz w:val="22"/>
          <w:szCs w:val="22"/>
        </w:rPr>
        <w:tab/>
      </w:r>
      <w:r w:rsidRPr="007C1F0E">
        <w:rPr>
          <w:rFonts w:ascii="Times New Roman" w:hAnsi="Times New Roman" w:cs="Times New Roman"/>
          <w:b/>
          <w:noProof/>
          <w:sz w:val="22"/>
          <w:szCs w:val="22"/>
        </w:rPr>
        <w:t>INFORMACIJA BRAILIO RAŠTU</w:t>
      </w:r>
    </w:p>
    <w:p w14:paraId="3D436A79" w14:textId="77777777" w:rsidR="00154413" w:rsidRPr="007C1F0E" w:rsidRDefault="00154413" w:rsidP="00154413">
      <w:pPr>
        <w:rPr>
          <w:rFonts w:ascii="Times New Roman" w:hAnsi="Times New Roman" w:cs="Times New Roman"/>
          <w:sz w:val="22"/>
          <w:szCs w:val="22"/>
        </w:rPr>
      </w:pPr>
    </w:p>
    <w:p w14:paraId="5E588390" w14:textId="77777777" w:rsidR="00154413" w:rsidRPr="007C1F0E" w:rsidRDefault="00154413" w:rsidP="00154413">
      <w:pPr>
        <w:rPr>
          <w:rFonts w:ascii="Times New Roman" w:hAnsi="Times New Roman" w:cs="Times New Roman"/>
          <w:sz w:val="22"/>
          <w:szCs w:val="22"/>
        </w:rPr>
      </w:pPr>
      <w:r w:rsidRPr="007C1F0E">
        <w:rPr>
          <w:rFonts w:ascii="Times New Roman" w:hAnsi="Times New Roman" w:cs="Times New Roman"/>
          <w:noProof/>
          <w:sz w:val="22"/>
          <w:szCs w:val="22"/>
          <w:highlight w:val="lightGray"/>
        </w:rPr>
        <w:t>&lt;Priimtas pagrindimas informacijos Brailio raštu nepateikti.&gt;</w:t>
      </w:r>
    </w:p>
    <w:p w14:paraId="04BC22D4" w14:textId="77777777" w:rsidR="00154413" w:rsidRPr="007C1F0E" w:rsidRDefault="00154413" w:rsidP="00154413">
      <w:pPr>
        <w:rPr>
          <w:rFonts w:ascii="Times New Roman" w:hAnsi="Times New Roman" w:cs="Times New Roman"/>
          <w:sz w:val="22"/>
          <w:szCs w:val="22"/>
        </w:rPr>
      </w:pPr>
    </w:p>
    <w:p w14:paraId="4090C7A1" w14:textId="77777777" w:rsidR="00154413" w:rsidRPr="007C1F0E" w:rsidRDefault="00154413" w:rsidP="00154413">
      <w:pPr>
        <w:rPr>
          <w:rFonts w:ascii="Times New Roman" w:hAnsi="Times New Roman" w:cs="Times New Roman"/>
          <w:noProof/>
          <w:sz w:val="22"/>
          <w:szCs w:val="22"/>
          <w:shd w:val="clear" w:color="auto" w:fill="CCCCCC"/>
        </w:rPr>
      </w:pPr>
    </w:p>
    <w:p w14:paraId="0D473033" w14:textId="77777777" w:rsidR="00154413" w:rsidRPr="007C1F0E" w:rsidRDefault="00154413" w:rsidP="0015441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rFonts w:ascii="Times New Roman" w:hAnsi="Times New Roman" w:cs="Times New Roman"/>
          <w:i/>
          <w:noProof/>
          <w:sz w:val="22"/>
          <w:szCs w:val="22"/>
        </w:rPr>
      </w:pPr>
      <w:r w:rsidRPr="007C1F0E">
        <w:rPr>
          <w:rFonts w:ascii="Times New Roman" w:hAnsi="Times New Roman" w:cs="Times New Roman"/>
          <w:b/>
          <w:noProof/>
          <w:sz w:val="22"/>
          <w:szCs w:val="22"/>
        </w:rPr>
        <w:t>17.</w:t>
      </w:r>
      <w:r w:rsidRPr="007C1F0E">
        <w:rPr>
          <w:rFonts w:ascii="Times New Roman" w:hAnsi="Times New Roman" w:cs="Times New Roman"/>
          <w:b/>
          <w:noProof/>
          <w:sz w:val="22"/>
          <w:szCs w:val="22"/>
        </w:rPr>
        <w:tab/>
        <w:t>UNIKALUS IDENTIFIKATORIUS – 2D BRŪKŠNINIS KODAS</w:t>
      </w:r>
    </w:p>
    <w:p w14:paraId="7F10DDA7" w14:textId="77777777" w:rsidR="00154413" w:rsidRPr="007C1F0E" w:rsidRDefault="00154413" w:rsidP="00154413">
      <w:pPr>
        <w:rPr>
          <w:rFonts w:ascii="Times New Roman" w:hAnsi="Times New Roman" w:cs="Times New Roman"/>
          <w:noProof/>
          <w:sz w:val="22"/>
          <w:szCs w:val="22"/>
        </w:rPr>
      </w:pPr>
    </w:p>
    <w:p w14:paraId="45145AA9" w14:textId="77777777" w:rsidR="00154413" w:rsidRPr="007C1F0E" w:rsidRDefault="00154413" w:rsidP="00154413">
      <w:pPr>
        <w:rPr>
          <w:rFonts w:ascii="Times New Roman" w:hAnsi="Times New Roman" w:cs="Times New Roman"/>
          <w:noProof/>
          <w:sz w:val="22"/>
          <w:szCs w:val="22"/>
          <w:shd w:val="clear" w:color="auto" w:fill="CCCCCC"/>
        </w:rPr>
      </w:pPr>
      <w:r w:rsidRPr="007C1F0E">
        <w:rPr>
          <w:rFonts w:ascii="Times New Roman" w:hAnsi="Times New Roman" w:cs="Times New Roman"/>
          <w:noProof/>
          <w:sz w:val="22"/>
          <w:szCs w:val="22"/>
          <w:highlight w:val="lightGray"/>
        </w:rPr>
        <w:t>&lt;2D brūkšninis kodas su nurodytu unikaliu identifikatoriumi.&gt;</w:t>
      </w:r>
    </w:p>
    <w:p w14:paraId="38E6DD23" w14:textId="77777777" w:rsidR="00154413" w:rsidRPr="007C1F0E" w:rsidRDefault="00154413" w:rsidP="00154413">
      <w:pPr>
        <w:rPr>
          <w:rFonts w:ascii="Times New Roman" w:hAnsi="Times New Roman" w:cs="Times New Roman"/>
          <w:noProof/>
          <w:sz w:val="22"/>
          <w:szCs w:val="22"/>
          <w:shd w:val="clear" w:color="auto" w:fill="CCCCCC"/>
        </w:rPr>
      </w:pPr>
    </w:p>
    <w:p w14:paraId="0BBE5618" w14:textId="77777777" w:rsidR="00154413" w:rsidRPr="007C1F0E" w:rsidRDefault="00154413" w:rsidP="00154413">
      <w:pPr>
        <w:rPr>
          <w:rFonts w:ascii="Times New Roman" w:hAnsi="Times New Roman" w:cs="Times New Roman"/>
          <w:noProof/>
          <w:sz w:val="22"/>
          <w:szCs w:val="22"/>
          <w:highlight w:val="lightGray"/>
        </w:rPr>
      </w:pPr>
      <w:r w:rsidRPr="007C1F0E">
        <w:rPr>
          <w:rFonts w:ascii="Times New Roman" w:hAnsi="Times New Roman" w:cs="Times New Roman"/>
          <w:noProof/>
          <w:sz w:val="22"/>
          <w:szCs w:val="22"/>
          <w:highlight w:val="lightGray"/>
        </w:rPr>
        <w:t xml:space="preserve">&lt;Duomenys nebūtini.&gt; </w:t>
      </w:r>
    </w:p>
    <w:p w14:paraId="1FF98A0C" w14:textId="77777777" w:rsidR="00154413" w:rsidRPr="007C1F0E" w:rsidRDefault="00154413" w:rsidP="00154413">
      <w:pPr>
        <w:rPr>
          <w:rFonts w:ascii="Times New Roman" w:hAnsi="Times New Roman" w:cs="Times New Roman"/>
          <w:noProof/>
          <w:sz w:val="22"/>
          <w:szCs w:val="22"/>
        </w:rPr>
      </w:pPr>
    </w:p>
    <w:p w14:paraId="4331B218" w14:textId="77777777" w:rsidR="00154413" w:rsidRPr="007C1F0E" w:rsidRDefault="00154413" w:rsidP="00154413">
      <w:pPr>
        <w:rPr>
          <w:rFonts w:ascii="Times New Roman" w:hAnsi="Times New Roman" w:cs="Times New Roman"/>
          <w:noProof/>
          <w:sz w:val="22"/>
          <w:szCs w:val="22"/>
        </w:rPr>
      </w:pPr>
    </w:p>
    <w:p w14:paraId="648A2459" w14:textId="77777777" w:rsidR="00154413" w:rsidRPr="007C1F0E" w:rsidRDefault="00154413" w:rsidP="0015441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rFonts w:ascii="Times New Roman" w:hAnsi="Times New Roman" w:cs="Times New Roman"/>
          <w:i/>
          <w:noProof/>
          <w:sz w:val="22"/>
          <w:szCs w:val="22"/>
        </w:rPr>
      </w:pPr>
      <w:r w:rsidRPr="007C1F0E">
        <w:rPr>
          <w:rFonts w:ascii="Times New Roman" w:hAnsi="Times New Roman" w:cs="Times New Roman"/>
          <w:b/>
          <w:noProof/>
          <w:sz w:val="22"/>
          <w:szCs w:val="22"/>
        </w:rPr>
        <w:t>18.</w:t>
      </w:r>
      <w:r w:rsidRPr="007C1F0E">
        <w:rPr>
          <w:rFonts w:ascii="Times New Roman" w:hAnsi="Times New Roman" w:cs="Times New Roman"/>
          <w:b/>
          <w:noProof/>
          <w:sz w:val="22"/>
          <w:szCs w:val="22"/>
        </w:rPr>
        <w:tab/>
        <w:t>UNIKALUS IDENTIFIKATORIUS – ŽMONĖMS SUPRANTAMI DUOMENYS</w:t>
      </w:r>
    </w:p>
    <w:p w14:paraId="22A15E2C" w14:textId="77777777" w:rsidR="00154413" w:rsidRPr="007C1F0E" w:rsidRDefault="00154413" w:rsidP="00154413">
      <w:pPr>
        <w:rPr>
          <w:rFonts w:ascii="Times New Roman" w:hAnsi="Times New Roman" w:cs="Times New Roman"/>
          <w:noProof/>
          <w:sz w:val="22"/>
          <w:szCs w:val="22"/>
        </w:rPr>
      </w:pPr>
    </w:p>
    <w:p w14:paraId="23A690C8" w14:textId="77777777" w:rsidR="00154413" w:rsidRPr="007C1F0E" w:rsidRDefault="00154413" w:rsidP="00154413">
      <w:pPr>
        <w:rPr>
          <w:rFonts w:ascii="Times New Roman" w:hAnsi="Times New Roman" w:cs="Times New Roman"/>
          <w:color w:val="008000"/>
          <w:sz w:val="22"/>
          <w:szCs w:val="22"/>
        </w:rPr>
      </w:pPr>
      <w:r w:rsidRPr="007C1F0E">
        <w:rPr>
          <w:rFonts w:ascii="Times New Roman" w:hAnsi="Times New Roman" w:cs="Times New Roman"/>
          <w:sz w:val="22"/>
          <w:szCs w:val="22"/>
        </w:rPr>
        <w:t xml:space="preserve">&lt;PC: {numeris} </w:t>
      </w:r>
    </w:p>
    <w:p w14:paraId="480D177B" w14:textId="77777777" w:rsidR="00154413" w:rsidRPr="007C1F0E" w:rsidRDefault="00154413" w:rsidP="00154413">
      <w:pPr>
        <w:rPr>
          <w:rFonts w:ascii="Times New Roman" w:hAnsi="Times New Roman" w:cs="Times New Roman"/>
          <w:sz w:val="22"/>
          <w:szCs w:val="22"/>
        </w:rPr>
      </w:pPr>
      <w:r w:rsidRPr="007C1F0E">
        <w:rPr>
          <w:rFonts w:ascii="Times New Roman" w:hAnsi="Times New Roman" w:cs="Times New Roman"/>
          <w:sz w:val="22"/>
          <w:szCs w:val="22"/>
        </w:rPr>
        <w:lastRenderedPageBreak/>
        <w:t>SN: {numeris}</w:t>
      </w:r>
    </w:p>
    <w:p w14:paraId="394AA6D2" w14:textId="77777777" w:rsidR="00154413" w:rsidRPr="007C1F0E" w:rsidRDefault="00154413" w:rsidP="00154413">
      <w:pPr>
        <w:rPr>
          <w:rFonts w:ascii="Times New Roman" w:hAnsi="Times New Roman" w:cs="Times New Roman"/>
          <w:sz w:val="22"/>
          <w:szCs w:val="22"/>
        </w:rPr>
      </w:pPr>
      <w:r w:rsidRPr="007C1F0E">
        <w:rPr>
          <w:rFonts w:ascii="Times New Roman" w:hAnsi="Times New Roman" w:cs="Times New Roman"/>
          <w:sz w:val="22"/>
          <w:szCs w:val="22"/>
          <w:highlight w:val="lightGray"/>
        </w:rPr>
        <w:t xml:space="preserve">NN: {numeris} </w:t>
      </w:r>
    </w:p>
    <w:p w14:paraId="7FEE97A8" w14:textId="77777777" w:rsidR="00154413" w:rsidRPr="007C1F0E" w:rsidRDefault="00154413" w:rsidP="00154413">
      <w:pPr>
        <w:rPr>
          <w:rFonts w:ascii="Times New Roman" w:hAnsi="Times New Roman" w:cs="Times New Roman"/>
          <w:noProof/>
          <w:vanish/>
          <w:sz w:val="22"/>
          <w:szCs w:val="22"/>
        </w:rPr>
      </w:pPr>
    </w:p>
    <w:p w14:paraId="7F3D1245" w14:textId="77777777" w:rsidR="00154413" w:rsidRPr="007C1F0E" w:rsidRDefault="00154413" w:rsidP="00154413">
      <w:pPr>
        <w:rPr>
          <w:rFonts w:ascii="Times New Roman" w:hAnsi="Times New Roman" w:cs="Times New Roman"/>
          <w:sz w:val="22"/>
          <w:szCs w:val="22"/>
        </w:rPr>
      </w:pPr>
    </w:p>
    <w:p w14:paraId="64F2E636" w14:textId="77777777" w:rsidR="00154413" w:rsidRPr="007C1F0E" w:rsidRDefault="00154413" w:rsidP="00154413">
      <w:pPr>
        <w:shd w:val="clear" w:color="auto" w:fill="FFFFFF"/>
        <w:autoSpaceDE w:val="0"/>
        <w:ind w:right="216"/>
        <w:rPr>
          <w:rFonts w:ascii="Times New Roman" w:eastAsia="CAAAAA+TimesNewRomanPSMT;Times" w:hAnsi="Times New Roman" w:cs="Times New Roman"/>
          <w:sz w:val="22"/>
          <w:szCs w:val="22"/>
          <w:lang w:eastAsia="en-US"/>
        </w:rPr>
      </w:pPr>
      <w:r w:rsidRPr="007C1F0E">
        <w:rPr>
          <w:rFonts w:ascii="Times New Roman" w:hAnsi="Times New Roman" w:cs="Times New Roman"/>
          <w:sz w:val="22"/>
          <w:szCs w:val="22"/>
        </w:rPr>
        <w:br w:type="page"/>
      </w:r>
    </w:p>
    <w:p w14:paraId="55769D47" w14:textId="77777777" w:rsidR="00154413" w:rsidRPr="007C1F0E" w:rsidRDefault="00154413" w:rsidP="0015441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2"/>
          <w:szCs w:val="22"/>
        </w:rPr>
      </w:pPr>
      <w:r w:rsidRPr="007C1F0E">
        <w:rPr>
          <w:rFonts w:ascii="Times New Roman" w:hAnsi="Times New Roman" w:cs="Times New Roman"/>
          <w:b/>
          <w:noProof/>
          <w:sz w:val="22"/>
          <w:szCs w:val="22"/>
        </w:rPr>
        <w:lastRenderedPageBreak/>
        <w:t>MINIMALI INFORMACIJA ANT MAŽŲ VIDINIŲ PAKUOČIŲ</w:t>
      </w:r>
    </w:p>
    <w:p w14:paraId="427C89B4" w14:textId="77777777" w:rsidR="00154413" w:rsidRPr="007C1F0E" w:rsidRDefault="00154413" w:rsidP="0015441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2"/>
          <w:szCs w:val="22"/>
        </w:rPr>
      </w:pPr>
    </w:p>
    <w:p w14:paraId="3EBBA139" w14:textId="77777777" w:rsidR="00154413" w:rsidRPr="007C1F0E" w:rsidRDefault="00154413" w:rsidP="0015441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2"/>
          <w:szCs w:val="22"/>
        </w:rPr>
      </w:pPr>
      <w:r w:rsidRPr="007C1F0E">
        <w:rPr>
          <w:rFonts w:ascii="Times New Roman" w:hAnsi="Times New Roman" w:cs="Times New Roman"/>
          <w:b/>
          <w:noProof/>
          <w:sz w:val="22"/>
          <w:szCs w:val="22"/>
        </w:rPr>
        <w:t>FLAKONO ETIKETĖ</w:t>
      </w:r>
    </w:p>
    <w:p w14:paraId="3F24D196" w14:textId="77777777" w:rsidR="00154413" w:rsidRPr="007C1F0E" w:rsidRDefault="00154413" w:rsidP="00154413">
      <w:pPr>
        <w:pStyle w:val="WW-Default"/>
        <w:rPr>
          <w:rFonts w:eastAsia="CAAAAA+TimesNewRomanPSMT;Times"/>
          <w:color w:val="auto"/>
          <w:sz w:val="22"/>
          <w:szCs w:val="22"/>
          <w:lang w:val="lt-LT" w:eastAsia="en-US"/>
        </w:rPr>
      </w:pPr>
    </w:p>
    <w:p w14:paraId="02894515" w14:textId="77777777" w:rsidR="00154413" w:rsidRPr="007C1F0E" w:rsidRDefault="00154413" w:rsidP="00154413">
      <w:pPr>
        <w:autoSpaceDE w:val="0"/>
        <w:rPr>
          <w:rFonts w:ascii="Times New Roman" w:eastAsia="BAAAAA+TimesNewRomanPS-BoldMT" w:hAnsi="Times New Roman" w:cs="Times New Roman"/>
          <w:b/>
          <w:bCs/>
          <w:sz w:val="22"/>
          <w:szCs w:val="22"/>
        </w:rPr>
      </w:pPr>
    </w:p>
    <w:p w14:paraId="672BE515" w14:textId="77777777" w:rsidR="00154413" w:rsidRPr="007C1F0E" w:rsidRDefault="00154413" w:rsidP="001544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7C1F0E">
        <w:rPr>
          <w:rFonts w:ascii="Times New Roman" w:hAnsi="Times New Roman" w:cs="Times New Roman"/>
          <w:b/>
          <w:sz w:val="22"/>
          <w:szCs w:val="22"/>
        </w:rPr>
        <w:t>1.</w:t>
      </w:r>
      <w:r w:rsidRPr="007C1F0E">
        <w:rPr>
          <w:rFonts w:ascii="Times New Roman" w:hAnsi="Times New Roman" w:cs="Times New Roman"/>
          <w:b/>
          <w:sz w:val="22"/>
          <w:szCs w:val="22"/>
        </w:rPr>
        <w:tab/>
      </w:r>
      <w:r w:rsidRPr="007C1F0E">
        <w:rPr>
          <w:rFonts w:ascii="Times New Roman" w:hAnsi="Times New Roman" w:cs="Times New Roman"/>
          <w:b/>
          <w:caps/>
          <w:noProof/>
          <w:sz w:val="22"/>
          <w:szCs w:val="22"/>
        </w:rPr>
        <w:t>Vaistinio preparato pavadinimas ir vartojimo būdas (-ai)</w:t>
      </w:r>
    </w:p>
    <w:p w14:paraId="1A004826" w14:textId="77777777" w:rsidR="00154413" w:rsidRPr="007C1F0E" w:rsidRDefault="00154413" w:rsidP="00154413">
      <w:pPr>
        <w:autoSpaceDE w:val="0"/>
        <w:rPr>
          <w:rFonts w:ascii="Times New Roman" w:eastAsia="BAAAAA+TimesNewRomanPS-BoldMT" w:hAnsi="Times New Roman" w:cs="Times New Roman"/>
          <w:b/>
          <w:bCs/>
          <w:sz w:val="22"/>
          <w:szCs w:val="22"/>
        </w:rPr>
      </w:pPr>
    </w:p>
    <w:p w14:paraId="17DCAB68" w14:textId="77777777" w:rsidR="00154413" w:rsidRPr="007C1F0E" w:rsidRDefault="00154413" w:rsidP="00154413">
      <w:pPr>
        <w:autoSpaceDE w:val="0"/>
        <w:rPr>
          <w:rFonts w:ascii="Times New Roman" w:eastAsia="WHQBKF+TimesNewRoman" w:hAnsi="Times New Roman" w:cs="Times New Roman"/>
          <w:sz w:val="22"/>
          <w:szCs w:val="22"/>
        </w:rPr>
      </w:pPr>
      <w:proofErr w:type="spellStart"/>
      <w:r w:rsidRPr="007C1F0E">
        <w:rPr>
          <w:rFonts w:ascii="Times New Roman" w:eastAsia="WHQBKF+TimesNewRoman" w:hAnsi="Times New Roman" w:cs="Times New Roman"/>
          <w:sz w:val="22"/>
          <w:szCs w:val="22"/>
        </w:rPr>
        <w:t>Meropenem</w:t>
      </w:r>
      <w:proofErr w:type="spellEnd"/>
      <w:r w:rsidRPr="007C1F0E">
        <w:rPr>
          <w:rFonts w:ascii="Times New Roman" w:eastAsia="WHQBKF+TimesNewRoman" w:hAnsi="Times New Roman" w:cs="Times New Roman"/>
          <w:sz w:val="22"/>
          <w:szCs w:val="22"/>
        </w:rPr>
        <w:t xml:space="preserve"> </w:t>
      </w:r>
      <w:proofErr w:type="spellStart"/>
      <w:r w:rsidRPr="007C1F0E">
        <w:rPr>
          <w:rFonts w:ascii="Times New Roman" w:eastAsia="WHQBKF+TimesNewRoman" w:hAnsi="Times New Roman" w:cs="Times New Roman"/>
          <w:sz w:val="22"/>
          <w:szCs w:val="22"/>
        </w:rPr>
        <w:t>Venus</w:t>
      </w:r>
      <w:proofErr w:type="spellEnd"/>
      <w:r w:rsidRPr="007C1F0E">
        <w:rPr>
          <w:rFonts w:ascii="Times New Roman" w:eastAsia="WHQBKF+TimesNewRoman" w:hAnsi="Times New Roman" w:cs="Times New Roman"/>
          <w:sz w:val="22"/>
          <w:szCs w:val="22"/>
        </w:rPr>
        <w:t xml:space="preserve"> Pharma</w:t>
      </w:r>
      <w:r>
        <w:rPr>
          <w:rFonts w:ascii="Times New Roman" w:eastAsia="WHQBKF+TimesNewRoman" w:hAnsi="Times New Roman" w:cs="Times New Roman"/>
          <w:sz w:val="22"/>
          <w:szCs w:val="22"/>
        </w:rPr>
        <w:t xml:space="preserve"> 10</w:t>
      </w:r>
      <w:r w:rsidRPr="007C1F0E">
        <w:rPr>
          <w:rFonts w:ascii="Times New Roman" w:eastAsia="WHQBKF+TimesNewRoman" w:hAnsi="Times New Roman" w:cs="Times New Roman"/>
          <w:sz w:val="22"/>
          <w:szCs w:val="22"/>
        </w:rPr>
        <w:t xml:space="preserve">00 mg milteliai injekciniam ar infuziniam tirpalui </w:t>
      </w:r>
    </w:p>
    <w:p w14:paraId="07A860D8" w14:textId="77777777" w:rsidR="00154413" w:rsidRPr="007C1F0E" w:rsidRDefault="00154413" w:rsidP="00154413">
      <w:pPr>
        <w:autoSpaceDE w:val="0"/>
        <w:rPr>
          <w:rFonts w:ascii="Times New Roman" w:eastAsia="WHQBKF+TimesNewRoman" w:hAnsi="Times New Roman" w:cs="Times New Roman"/>
          <w:sz w:val="22"/>
          <w:szCs w:val="22"/>
        </w:rPr>
      </w:pPr>
      <w:proofErr w:type="spellStart"/>
      <w:r w:rsidRPr="007C1F0E">
        <w:rPr>
          <w:rFonts w:ascii="Times New Roman" w:eastAsia="WHQBKF+TimesNewRoman" w:hAnsi="Times New Roman" w:cs="Times New Roman"/>
          <w:sz w:val="22"/>
          <w:szCs w:val="22"/>
        </w:rPr>
        <w:t>meropenem</w:t>
      </w:r>
      <w:r w:rsidR="001827A2">
        <w:rPr>
          <w:rFonts w:ascii="Times New Roman" w:eastAsia="WHQBKF+TimesNewRoman" w:hAnsi="Times New Roman" w:cs="Times New Roman"/>
          <w:sz w:val="22"/>
          <w:szCs w:val="22"/>
        </w:rPr>
        <w:t>as</w:t>
      </w:r>
      <w:proofErr w:type="spellEnd"/>
    </w:p>
    <w:p w14:paraId="6197EA73" w14:textId="77777777" w:rsidR="00154413" w:rsidRPr="007C1F0E" w:rsidRDefault="00154413" w:rsidP="00154413">
      <w:pPr>
        <w:autoSpaceDE w:val="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7C1F0E">
        <w:rPr>
          <w:rFonts w:ascii="Times New Roman" w:eastAsia="WHQBKF+TimesNewRoman" w:hAnsi="Times New Roman" w:cs="Times New Roman"/>
          <w:sz w:val="22"/>
          <w:szCs w:val="22"/>
          <w:lang w:eastAsia="en-US"/>
        </w:rPr>
        <w:t>Leisti į veną</w:t>
      </w:r>
    </w:p>
    <w:p w14:paraId="1C0A2F85" w14:textId="77777777" w:rsidR="00154413" w:rsidRPr="007C1F0E" w:rsidRDefault="00154413" w:rsidP="00154413">
      <w:pPr>
        <w:autoSpaceDE w:val="0"/>
        <w:rPr>
          <w:rFonts w:ascii="Times New Roman" w:eastAsia="WHQBKF+TimesNewRoman" w:hAnsi="Times New Roman" w:cs="Times New Roman"/>
          <w:sz w:val="22"/>
          <w:szCs w:val="22"/>
          <w:lang w:eastAsia="en-US"/>
        </w:rPr>
      </w:pPr>
    </w:p>
    <w:p w14:paraId="4DCDD0D1" w14:textId="77777777" w:rsidR="00154413" w:rsidRPr="007C1F0E" w:rsidRDefault="00154413" w:rsidP="00154413">
      <w:pPr>
        <w:autoSpaceDE w:val="0"/>
        <w:rPr>
          <w:rFonts w:ascii="Times New Roman" w:eastAsia="WHQBKF+TimesNewRoman" w:hAnsi="Times New Roman" w:cs="Times New Roman"/>
          <w:sz w:val="22"/>
          <w:szCs w:val="22"/>
          <w:lang w:eastAsia="en-US"/>
        </w:rPr>
      </w:pPr>
    </w:p>
    <w:p w14:paraId="6BD0B10C" w14:textId="77777777" w:rsidR="00154413" w:rsidRPr="007C1F0E" w:rsidRDefault="00154413" w:rsidP="001544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7C1F0E">
        <w:rPr>
          <w:rFonts w:ascii="Times New Roman" w:hAnsi="Times New Roman" w:cs="Times New Roman"/>
          <w:b/>
          <w:sz w:val="22"/>
          <w:szCs w:val="22"/>
        </w:rPr>
        <w:t>2.</w:t>
      </w:r>
      <w:r w:rsidRPr="007C1F0E">
        <w:rPr>
          <w:rFonts w:ascii="Times New Roman" w:hAnsi="Times New Roman" w:cs="Times New Roman"/>
          <w:b/>
          <w:sz w:val="22"/>
          <w:szCs w:val="22"/>
        </w:rPr>
        <w:tab/>
      </w:r>
      <w:r w:rsidRPr="007C1F0E">
        <w:rPr>
          <w:rFonts w:ascii="Times New Roman" w:hAnsi="Times New Roman" w:cs="Times New Roman"/>
          <w:b/>
          <w:noProof/>
          <w:sz w:val="22"/>
          <w:szCs w:val="22"/>
        </w:rPr>
        <w:t>VARTOJIMO METODAS</w:t>
      </w:r>
    </w:p>
    <w:p w14:paraId="4025125E" w14:textId="77777777" w:rsidR="00154413" w:rsidRPr="007C1F0E" w:rsidRDefault="00154413" w:rsidP="00154413">
      <w:pPr>
        <w:autoSpaceDE w:val="0"/>
        <w:rPr>
          <w:rFonts w:ascii="Times New Roman" w:eastAsia="WHQBKF+TimesNewRoman" w:hAnsi="Times New Roman" w:cs="Times New Roman"/>
          <w:sz w:val="22"/>
          <w:szCs w:val="22"/>
        </w:rPr>
      </w:pPr>
    </w:p>
    <w:p w14:paraId="693E8779" w14:textId="77777777" w:rsidR="00154413" w:rsidRPr="007C1F0E" w:rsidRDefault="00154413" w:rsidP="00154413">
      <w:pPr>
        <w:widowControl/>
        <w:autoSpaceDE w:val="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en-US"/>
        </w:rPr>
      </w:pPr>
      <w:r w:rsidRPr="007C1F0E">
        <w:rPr>
          <w:rFonts w:ascii="Times New Roman" w:eastAsia="Times New Roman" w:hAnsi="Times New Roman" w:cs="Times New Roman"/>
          <w:bCs/>
          <w:sz w:val="22"/>
          <w:szCs w:val="22"/>
          <w:lang w:eastAsia="en-US"/>
        </w:rPr>
        <w:t>Prieš vartojimą perskaitykite pakuotės lapelį.</w:t>
      </w:r>
    </w:p>
    <w:p w14:paraId="1EE0194E" w14:textId="77777777" w:rsidR="00154413" w:rsidRPr="007C1F0E" w:rsidRDefault="00154413" w:rsidP="00154413">
      <w:pPr>
        <w:widowControl/>
        <w:autoSpaceDE w:val="0"/>
        <w:jc w:val="both"/>
        <w:rPr>
          <w:rFonts w:ascii="Times New Roman" w:eastAsia="BAAAAA+TimesNewRomanPS-BoldMT" w:hAnsi="Times New Roman" w:cs="Times New Roman"/>
          <w:bCs/>
          <w:sz w:val="22"/>
          <w:szCs w:val="22"/>
          <w:lang w:eastAsia="en-US"/>
        </w:rPr>
      </w:pPr>
    </w:p>
    <w:p w14:paraId="163791D7" w14:textId="77777777" w:rsidR="00154413" w:rsidRPr="007C1F0E" w:rsidRDefault="00154413" w:rsidP="00154413">
      <w:pPr>
        <w:widowControl/>
        <w:autoSpaceDE w:val="0"/>
        <w:jc w:val="both"/>
        <w:rPr>
          <w:rFonts w:ascii="Times New Roman" w:eastAsia="BAAAAA+TimesNewRomanPS-BoldMT" w:hAnsi="Times New Roman" w:cs="Times New Roman"/>
          <w:bCs/>
          <w:sz w:val="22"/>
          <w:szCs w:val="22"/>
          <w:lang w:eastAsia="en-US"/>
        </w:rPr>
      </w:pPr>
    </w:p>
    <w:p w14:paraId="6CE2AA09" w14:textId="77777777" w:rsidR="00154413" w:rsidRPr="007C1F0E" w:rsidRDefault="00154413" w:rsidP="001544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7C1F0E">
        <w:rPr>
          <w:rFonts w:ascii="Times New Roman" w:hAnsi="Times New Roman" w:cs="Times New Roman"/>
          <w:b/>
          <w:sz w:val="22"/>
          <w:szCs w:val="22"/>
        </w:rPr>
        <w:t>3.</w:t>
      </w:r>
      <w:r w:rsidRPr="007C1F0E">
        <w:rPr>
          <w:rFonts w:ascii="Times New Roman" w:hAnsi="Times New Roman" w:cs="Times New Roman"/>
          <w:b/>
          <w:sz w:val="22"/>
          <w:szCs w:val="22"/>
        </w:rPr>
        <w:tab/>
      </w:r>
      <w:r w:rsidRPr="007C1F0E">
        <w:rPr>
          <w:rFonts w:ascii="Times New Roman" w:hAnsi="Times New Roman" w:cs="Times New Roman"/>
          <w:b/>
          <w:noProof/>
          <w:sz w:val="22"/>
          <w:szCs w:val="22"/>
        </w:rPr>
        <w:t>TINKAMUMO LAIKAS</w:t>
      </w:r>
    </w:p>
    <w:p w14:paraId="4EA21FAB" w14:textId="77777777" w:rsidR="00154413" w:rsidRPr="007C1F0E" w:rsidRDefault="00154413" w:rsidP="00154413">
      <w:pPr>
        <w:autoSpaceDE w:val="0"/>
        <w:rPr>
          <w:rFonts w:ascii="Times New Roman" w:eastAsia="BAAAAA+TimesNewRomanPS-BoldMT" w:hAnsi="Times New Roman" w:cs="Times New Roman"/>
          <w:sz w:val="22"/>
          <w:szCs w:val="22"/>
        </w:rPr>
      </w:pPr>
    </w:p>
    <w:p w14:paraId="3CA5BB76" w14:textId="77777777" w:rsidR="00154413" w:rsidRPr="007C1F0E" w:rsidRDefault="00154413" w:rsidP="00154413">
      <w:pPr>
        <w:autoSpaceDE w:val="0"/>
        <w:rPr>
          <w:rFonts w:ascii="Times New Roman" w:eastAsia="CAAAAA+TimesNewRomanPSMT;Times" w:hAnsi="Times New Roman" w:cs="Times New Roman"/>
          <w:sz w:val="22"/>
          <w:szCs w:val="22"/>
        </w:rPr>
      </w:pPr>
      <w:r w:rsidRPr="007C1F0E">
        <w:rPr>
          <w:rFonts w:ascii="Times New Roman" w:eastAsia="CAAAAA+TimesNewRomanPSMT;Times" w:hAnsi="Times New Roman" w:cs="Times New Roman"/>
          <w:sz w:val="22"/>
          <w:szCs w:val="22"/>
        </w:rPr>
        <w:t>EXP</w:t>
      </w:r>
      <w:r>
        <w:rPr>
          <w:rFonts w:ascii="Times New Roman" w:eastAsia="CAAAAA+TimesNewRomanPSMT;Times" w:hAnsi="Times New Roman" w:cs="Times New Roman"/>
          <w:sz w:val="22"/>
          <w:szCs w:val="22"/>
        </w:rPr>
        <w:t>:</w:t>
      </w:r>
      <w:r w:rsidR="009F6B69">
        <w:rPr>
          <w:rFonts w:ascii="Times New Roman" w:eastAsia="CAAAAA+TimesNewRomanPSMT;Times" w:hAnsi="Times New Roman" w:cs="Times New Roman"/>
          <w:sz w:val="22"/>
          <w:szCs w:val="22"/>
        </w:rPr>
        <w:t xml:space="preserve"> </w:t>
      </w:r>
      <w:r w:rsidR="009F6B69" w:rsidRPr="009F6B69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</w:rPr>
        <w:t>{mm/MMMM}</w:t>
      </w:r>
    </w:p>
    <w:p w14:paraId="3D157DA0" w14:textId="77777777" w:rsidR="00154413" w:rsidRPr="007C1F0E" w:rsidRDefault="00154413" w:rsidP="00154413">
      <w:pPr>
        <w:autoSpaceDE w:val="0"/>
        <w:rPr>
          <w:rFonts w:ascii="Times New Roman" w:hAnsi="Times New Roman" w:cs="Times New Roman"/>
          <w:sz w:val="22"/>
          <w:szCs w:val="22"/>
        </w:rPr>
      </w:pPr>
    </w:p>
    <w:p w14:paraId="7C814235" w14:textId="77777777" w:rsidR="00154413" w:rsidRPr="007C1F0E" w:rsidRDefault="00154413" w:rsidP="00154413">
      <w:pPr>
        <w:autoSpaceDE w:val="0"/>
        <w:rPr>
          <w:rFonts w:ascii="Times New Roman" w:hAnsi="Times New Roman" w:cs="Times New Roman"/>
          <w:sz w:val="22"/>
          <w:szCs w:val="22"/>
        </w:rPr>
      </w:pPr>
    </w:p>
    <w:p w14:paraId="05D5D85A" w14:textId="77777777" w:rsidR="00154413" w:rsidRPr="007C1F0E" w:rsidRDefault="00154413" w:rsidP="0015441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7C1F0E">
        <w:rPr>
          <w:rFonts w:ascii="Times New Roman" w:hAnsi="Times New Roman" w:cs="Times New Roman"/>
          <w:b/>
          <w:sz w:val="22"/>
          <w:szCs w:val="22"/>
        </w:rPr>
        <w:t>4.</w:t>
      </w:r>
      <w:r w:rsidRPr="007C1F0E">
        <w:rPr>
          <w:rFonts w:ascii="Times New Roman" w:hAnsi="Times New Roman" w:cs="Times New Roman"/>
          <w:b/>
          <w:sz w:val="22"/>
          <w:szCs w:val="22"/>
        </w:rPr>
        <w:tab/>
      </w:r>
      <w:r w:rsidRPr="007C1F0E">
        <w:rPr>
          <w:rFonts w:ascii="Times New Roman" w:hAnsi="Times New Roman" w:cs="Times New Roman"/>
          <w:b/>
          <w:noProof/>
          <w:sz w:val="22"/>
          <w:szCs w:val="22"/>
        </w:rPr>
        <w:t xml:space="preserve">SERIJOS NUMERIS </w:t>
      </w:r>
    </w:p>
    <w:p w14:paraId="77D9BA27" w14:textId="77777777" w:rsidR="00154413" w:rsidRPr="007C1F0E" w:rsidRDefault="00154413" w:rsidP="00154413">
      <w:pPr>
        <w:autoSpaceDE w:val="0"/>
        <w:rPr>
          <w:rFonts w:ascii="Times New Roman" w:eastAsia="WHQBKF+TimesNewRoman" w:hAnsi="Times New Roman" w:cs="Times New Roman"/>
          <w:sz w:val="22"/>
          <w:szCs w:val="22"/>
        </w:rPr>
      </w:pPr>
    </w:p>
    <w:p w14:paraId="76C7529D" w14:textId="77777777" w:rsidR="00154413" w:rsidRPr="007C1F0E" w:rsidRDefault="00154413" w:rsidP="00154413">
      <w:pPr>
        <w:autoSpaceDE w:val="0"/>
        <w:rPr>
          <w:rFonts w:ascii="Times New Roman" w:eastAsia="CAAAAA+TimesNewRomanPSMT;Times" w:hAnsi="Times New Roman" w:cs="Times New Roman"/>
          <w:sz w:val="22"/>
          <w:szCs w:val="22"/>
        </w:rPr>
      </w:pPr>
      <w:r w:rsidRPr="007C1F0E">
        <w:rPr>
          <w:rFonts w:ascii="Times New Roman" w:eastAsia="CAAAAA+TimesNewRomanPSMT;Times" w:hAnsi="Times New Roman" w:cs="Times New Roman"/>
          <w:sz w:val="22"/>
          <w:szCs w:val="22"/>
        </w:rPr>
        <w:t>Lot:</w:t>
      </w:r>
    </w:p>
    <w:p w14:paraId="57B95954" w14:textId="77777777" w:rsidR="00154413" w:rsidRPr="007C1F0E" w:rsidRDefault="00154413" w:rsidP="00154413">
      <w:pPr>
        <w:autoSpaceDE w:val="0"/>
        <w:rPr>
          <w:rFonts w:ascii="Times New Roman" w:eastAsia="WHQBKF+TimesNewRoman" w:hAnsi="Times New Roman" w:cs="Times New Roman"/>
          <w:sz w:val="22"/>
          <w:szCs w:val="22"/>
        </w:rPr>
      </w:pPr>
    </w:p>
    <w:p w14:paraId="7CA4D4F0" w14:textId="77777777" w:rsidR="00154413" w:rsidRPr="007C1F0E" w:rsidRDefault="00154413" w:rsidP="00154413">
      <w:pPr>
        <w:autoSpaceDE w:val="0"/>
        <w:rPr>
          <w:rFonts w:ascii="Times New Roman" w:eastAsia="WHQBKF+TimesNewRoman" w:hAnsi="Times New Roman" w:cs="Times New Roman"/>
          <w:sz w:val="22"/>
          <w:szCs w:val="22"/>
        </w:rPr>
      </w:pPr>
    </w:p>
    <w:p w14:paraId="5A89EAD4" w14:textId="77777777" w:rsidR="00154413" w:rsidRPr="007C1F0E" w:rsidRDefault="00154413" w:rsidP="001544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7C1F0E">
        <w:rPr>
          <w:rFonts w:ascii="Times New Roman" w:hAnsi="Times New Roman" w:cs="Times New Roman"/>
          <w:b/>
          <w:sz w:val="22"/>
          <w:szCs w:val="22"/>
        </w:rPr>
        <w:t>5.</w:t>
      </w:r>
      <w:r w:rsidRPr="007C1F0E">
        <w:rPr>
          <w:rFonts w:ascii="Times New Roman" w:hAnsi="Times New Roman" w:cs="Times New Roman"/>
          <w:b/>
          <w:sz w:val="22"/>
          <w:szCs w:val="22"/>
        </w:rPr>
        <w:tab/>
        <w:t>KIEKIS (MASĖ, TŪRIS ARBA VIENETAI)</w:t>
      </w:r>
    </w:p>
    <w:p w14:paraId="7802B9BA" w14:textId="77777777" w:rsidR="00154413" w:rsidRPr="007C1F0E" w:rsidRDefault="00154413" w:rsidP="00154413">
      <w:pPr>
        <w:autoSpaceDE w:val="0"/>
        <w:rPr>
          <w:rFonts w:ascii="Times New Roman" w:eastAsia="WHQBKF+TimesNewRoman" w:hAnsi="Times New Roman" w:cs="Times New Roman"/>
          <w:sz w:val="22"/>
          <w:szCs w:val="22"/>
        </w:rPr>
      </w:pPr>
    </w:p>
    <w:p w14:paraId="1B9C184C" w14:textId="77777777" w:rsidR="00154413" w:rsidRPr="007C1F0E" w:rsidRDefault="00154413" w:rsidP="00154413">
      <w:pPr>
        <w:autoSpaceDE w:val="0"/>
        <w:rPr>
          <w:rFonts w:ascii="Times New Roman" w:eastAsia="CAAAAA+TimesNewRomanPSMT;Times" w:hAnsi="Times New Roman" w:cs="Times New Roman"/>
          <w:sz w:val="22"/>
          <w:szCs w:val="22"/>
        </w:rPr>
      </w:pPr>
      <w:r>
        <w:rPr>
          <w:rFonts w:ascii="Times New Roman" w:eastAsia="CAAAAA+TimesNewRomanPSMT;Times" w:hAnsi="Times New Roman" w:cs="Times New Roman"/>
          <w:sz w:val="22"/>
          <w:szCs w:val="22"/>
        </w:rPr>
        <w:t>10</w:t>
      </w:r>
      <w:r w:rsidRPr="007C1F0E">
        <w:rPr>
          <w:rFonts w:ascii="Times New Roman" w:eastAsia="CAAAAA+TimesNewRomanPSMT;Times" w:hAnsi="Times New Roman" w:cs="Times New Roman"/>
          <w:sz w:val="22"/>
          <w:szCs w:val="22"/>
        </w:rPr>
        <w:t>00 mg</w:t>
      </w:r>
    </w:p>
    <w:p w14:paraId="4E5CDBAC" w14:textId="77777777" w:rsidR="00154413" w:rsidRPr="007C1F0E" w:rsidRDefault="00154413" w:rsidP="00154413">
      <w:pPr>
        <w:autoSpaceDE w:val="0"/>
        <w:rPr>
          <w:rFonts w:ascii="Times New Roman" w:eastAsia="CAAAAA+TimesNewRomanPSMT;Times" w:hAnsi="Times New Roman" w:cs="Times New Roman"/>
          <w:sz w:val="22"/>
          <w:szCs w:val="22"/>
        </w:rPr>
      </w:pPr>
    </w:p>
    <w:p w14:paraId="5B643AF0" w14:textId="77777777" w:rsidR="00154413" w:rsidRPr="007C1F0E" w:rsidRDefault="00154413" w:rsidP="00154413">
      <w:pPr>
        <w:autoSpaceDE w:val="0"/>
        <w:rPr>
          <w:rFonts w:ascii="Times New Roman" w:eastAsia="CAAAAA+TimesNewRomanPSMT;Times" w:hAnsi="Times New Roman" w:cs="Times New Roman"/>
          <w:sz w:val="22"/>
          <w:szCs w:val="22"/>
        </w:rPr>
      </w:pPr>
    </w:p>
    <w:p w14:paraId="2F35E0C8" w14:textId="77777777" w:rsidR="00154413" w:rsidRPr="007C1F0E" w:rsidRDefault="00154413" w:rsidP="001544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7C1F0E">
        <w:rPr>
          <w:rFonts w:ascii="Times New Roman" w:hAnsi="Times New Roman" w:cs="Times New Roman"/>
          <w:b/>
          <w:sz w:val="22"/>
          <w:szCs w:val="22"/>
        </w:rPr>
        <w:t>6.</w:t>
      </w:r>
      <w:r w:rsidRPr="007C1F0E">
        <w:rPr>
          <w:rFonts w:ascii="Times New Roman" w:hAnsi="Times New Roman" w:cs="Times New Roman"/>
          <w:b/>
          <w:sz w:val="22"/>
          <w:szCs w:val="22"/>
        </w:rPr>
        <w:tab/>
        <w:t>KITA</w:t>
      </w:r>
    </w:p>
    <w:p w14:paraId="40FD1918" w14:textId="77777777" w:rsidR="00154413" w:rsidRPr="007C1F0E" w:rsidRDefault="00154413" w:rsidP="00154413">
      <w:pPr>
        <w:autoSpaceDE w:val="0"/>
        <w:rPr>
          <w:rFonts w:ascii="Times New Roman" w:eastAsia="WHQBKF+TimesNewRoman" w:hAnsi="Times New Roman" w:cs="Times New Roman"/>
          <w:sz w:val="22"/>
          <w:szCs w:val="22"/>
        </w:rPr>
      </w:pPr>
    </w:p>
    <w:p w14:paraId="48B88FA6" w14:textId="77777777" w:rsidR="00154413" w:rsidRDefault="001827A2" w:rsidP="00154413">
      <w:pPr>
        <w:autoSpaceDE w:val="0"/>
        <w:rPr>
          <w:rStyle w:val="text"/>
          <w:rFonts w:ascii="Times New Roman" w:hAnsi="Times New Roman" w:cs="Times New Roman"/>
          <w:sz w:val="22"/>
          <w:szCs w:val="22"/>
        </w:rPr>
      </w:pPr>
      <w:r>
        <w:rPr>
          <w:rStyle w:val="text"/>
          <w:rFonts w:ascii="Times New Roman" w:hAnsi="Times New Roman" w:cs="Times New Roman"/>
          <w:sz w:val="22"/>
          <w:szCs w:val="22"/>
        </w:rPr>
        <w:t>T</w:t>
      </w:r>
      <w:r w:rsidR="00154413" w:rsidRPr="007C1F0E">
        <w:rPr>
          <w:rStyle w:val="text"/>
          <w:rFonts w:ascii="Times New Roman" w:hAnsi="Times New Roman" w:cs="Times New Roman"/>
          <w:sz w:val="22"/>
          <w:szCs w:val="22"/>
        </w:rPr>
        <w:t>ik vienkartiniam vartojimui.</w:t>
      </w:r>
    </w:p>
    <w:p w14:paraId="6B6BBCA7" w14:textId="77777777" w:rsidR="00580310" w:rsidRPr="007C1F0E" w:rsidRDefault="00580310" w:rsidP="00154413">
      <w:pPr>
        <w:autoSpaceDE w:val="0"/>
        <w:rPr>
          <w:rStyle w:val="text"/>
          <w:rFonts w:ascii="Times New Roman" w:hAnsi="Times New Roman" w:cs="Times New Roman"/>
          <w:sz w:val="22"/>
          <w:szCs w:val="22"/>
        </w:rPr>
      </w:pPr>
      <w:r w:rsidRPr="006A1BD8">
        <w:rPr>
          <w:rStyle w:val="text"/>
          <w:rFonts w:ascii="Times New Roman" w:hAnsi="Times New Roman" w:cs="Times New Roman"/>
          <w:sz w:val="22"/>
          <w:szCs w:val="22"/>
        </w:rPr>
        <w:t>Paruošto tirpalo užšaldyti negalima.</w:t>
      </w:r>
    </w:p>
    <w:p w14:paraId="1F313B58" w14:textId="77777777" w:rsidR="005644C8" w:rsidRDefault="00154413">
      <w:pPr>
        <w:widowControl/>
        <w:overflowPunct/>
      </w:pPr>
      <w:r w:rsidRPr="007C1F0E">
        <w:rPr>
          <w:rFonts w:ascii="Times New Roman" w:eastAsia="CAAAAA+TimesNewRomanPSMT;Times" w:hAnsi="Times New Roman" w:cs="Times New Roman"/>
          <w:sz w:val="22"/>
          <w:szCs w:val="22"/>
        </w:rPr>
        <w:t xml:space="preserve">Registruotojas: </w:t>
      </w:r>
      <w:proofErr w:type="spellStart"/>
      <w:r w:rsidRPr="007C1F0E">
        <w:rPr>
          <w:rFonts w:ascii="Times New Roman" w:eastAsia="CAAAAA+TimesNewRomanPSMT;Times" w:hAnsi="Times New Roman" w:cs="Times New Roman"/>
          <w:sz w:val="22"/>
          <w:szCs w:val="22"/>
        </w:rPr>
        <w:t>Venus</w:t>
      </w:r>
      <w:proofErr w:type="spellEnd"/>
      <w:r w:rsidRPr="007C1F0E">
        <w:rPr>
          <w:rFonts w:ascii="Times New Roman" w:eastAsia="CAAAAA+TimesNewRomanPSMT;Times" w:hAnsi="Times New Roman" w:cs="Times New Roman"/>
          <w:sz w:val="22"/>
          <w:szCs w:val="22"/>
        </w:rPr>
        <w:t xml:space="preserve"> Pharma </w:t>
      </w:r>
      <w:proofErr w:type="spellStart"/>
      <w:r w:rsidRPr="007C1F0E">
        <w:rPr>
          <w:rFonts w:ascii="Times New Roman" w:eastAsia="CAAAAA+TimesNewRomanPSMT;Times" w:hAnsi="Times New Roman" w:cs="Times New Roman"/>
          <w:sz w:val="22"/>
          <w:szCs w:val="22"/>
        </w:rPr>
        <w:t>GmbH</w:t>
      </w:r>
      <w:proofErr w:type="spellEnd"/>
      <w:r w:rsidR="005644C8">
        <w:br w:type="page"/>
      </w:r>
    </w:p>
    <w:p w14:paraId="3EBE6F5E" w14:textId="77777777" w:rsidR="00472FCE" w:rsidRPr="00B34FA1" w:rsidRDefault="00472FCE" w:rsidP="00472FCE">
      <w:pPr>
        <w:outlineLvl w:val="0"/>
      </w:pPr>
    </w:p>
    <w:p w14:paraId="2AC33F2B" w14:textId="77777777" w:rsidR="00472FCE" w:rsidRPr="00B34FA1" w:rsidRDefault="00472FCE" w:rsidP="00472FCE">
      <w:pPr>
        <w:outlineLvl w:val="0"/>
      </w:pPr>
    </w:p>
    <w:p w14:paraId="1F5B1C2E" w14:textId="77777777" w:rsidR="00472FCE" w:rsidRPr="00B34FA1" w:rsidRDefault="00472FCE" w:rsidP="00472FCE">
      <w:pPr>
        <w:outlineLvl w:val="0"/>
      </w:pPr>
    </w:p>
    <w:p w14:paraId="0554D619" w14:textId="77777777" w:rsidR="00472FCE" w:rsidRPr="00B34FA1" w:rsidRDefault="00472FCE" w:rsidP="00472FCE">
      <w:pPr>
        <w:outlineLvl w:val="0"/>
      </w:pPr>
    </w:p>
    <w:p w14:paraId="22A63834" w14:textId="77777777" w:rsidR="00472FCE" w:rsidRPr="00B34FA1" w:rsidRDefault="00472FCE" w:rsidP="00472FCE">
      <w:pPr>
        <w:outlineLvl w:val="0"/>
      </w:pPr>
    </w:p>
    <w:p w14:paraId="5DC6E26E" w14:textId="77777777" w:rsidR="00472FCE" w:rsidRPr="00B34FA1" w:rsidRDefault="00472FCE" w:rsidP="00472FCE">
      <w:pPr>
        <w:outlineLvl w:val="0"/>
      </w:pPr>
    </w:p>
    <w:p w14:paraId="31E97100" w14:textId="77777777" w:rsidR="00472FCE" w:rsidRPr="00B34FA1" w:rsidRDefault="00472FCE" w:rsidP="00472FCE">
      <w:pPr>
        <w:outlineLvl w:val="0"/>
      </w:pPr>
    </w:p>
    <w:p w14:paraId="63A0DB13" w14:textId="77777777" w:rsidR="00472FCE" w:rsidRPr="00B34FA1" w:rsidRDefault="00472FCE" w:rsidP="00472FCE">
      <w:pPr>
        <w:outlineLvl w:val="0"/>
      </w:pPr>
    </w:p>
    <w:p w14:paraId="2D014C15" w14:textId="77777777" w:rsidR="00472FCE" w:rsidRPr="00B34FA1" w:rsidRDefault="00472FCE" w:rsidP="00472FCE">
      <w:pPr>
        <w:outlineLvl w:val="0"/>
      </w:pPr>
    </w:p>
    <w:p w14:paraId="25D095DA" w14:textId="77777777" w:rsidR="00472FCE" w:rsidRPr="00B34FA1" w:rsidRDefault="00472FCE" w:rsidP="00472FCE">
      <w:pPr>
        <w:outlineLvl w:val="0"/>
      </w:pPr>
    </w:p>
    <w:p w14:paraId="4E1185F7" w14:textId="77777777" w:rsidR="00472FCE" w:rsidRPr="00B34FA1" w:rsidRDefault="00472FCE" w:rsidP="00472FCE">
      <w:pPr>
        <w:outlineLvl w:val="0"/>
      </w:pPr>
    </w:p>
    <w:p w14:paraId="114D304C" w14:textId="77777777" w:rsidR="00472FCE" w:rsidRPr="00B34FA1" w:rsidRDefault="00472FCE" w:rsidP="00472FCE">
      <w:pPr>
        <w:outlineLvl w:val="0"/>
      </w:pPr>
    </w:p>
    <w:p w14:paraId="594285BC" w14:textId="77777777" w:rsidR="00472FCE" w:rsidRPr="00B34FA1" w:rsidRDefault="00472FCE" w:rsidP="00472FCE">
      <w:pPr>
        <w:outlineLvl w:val="0"/>
      </w:pPr>
    </w:p>
    <w:p w14:paraId="68116AFD" w14:textId="77777777" w:rsidR="00472FCE" w:rsidRPr="00B34FA1" w:rsidRDefault="00472FCE" w:rsidP="00472FCE">
      <w:pPr>
        <w:outlineLvl w:val="0"/>
      </w:pPr>
    </w:p>
    <w:p w14:paraId="7F42691D" w14:textId="77777777" w:rsidR="00472FCE" w:rsidRPr="00B34FA1" w:rsidRDefault="00472FCE" w:rsidP="00472FCE">
      <w:pPr>
        <w:outlineLvl w:val="0"/>
      </w:pPr>
    </w:p>
    <w:p w14:paraId="31C76B62" w14:textId="77777777" w:rsidR="00472FCE" w:rsidRPr="00B34FA1" w:rsidRDefault="00472FCE" w:rsidP="00472FCE">
      <w:pPr>
        <w:outlineLvl w:val="0"/>
      </w:pPr>
    </w:p>
    <w:p w14:paraId="4A6F4D2B" w14:textId="77777777" w:rsidR="00472FCE" w:rsidRPr="00B34FA1" w:rsidRDefault="00472FCE" w:rsidP="00472FCE">
      <w:pPr>
        <w:outlineLvl w:val="0"/>
      </w:pPr>
    </w:p>
    <w:p w14:paraId="2AF037CD" w14:textId="77777777" w:rsidR="00472FCE" w:rsidRPr="00B34FA1" w:rsidRDefault="00472FCE" w:rsidP="00472FCE">
      <w:pPr>
        <w:outlineLvl w:val="0"/>
      </w:pPr>
    </w:p>
    <w:p w14:paraId="5C996A65" w14:textId="77777777" w:rsidR="00472FCE" w:rsidRPr="00B34FA1" w:rsidRDefault="00472FCE" w:rsidP="00472FCE">
      <w:pPr>
        <w:outlineLvl w:val="0"/>
      </w:pPr>
    </w:p>
    <w:p w14:paraId="04938401" w14:textId="77777777" w:rsidR="00472FCE" w:rsidRPr="00B34FA1" w:rsidRDefault="00472FCE" w:rsidP="00472FCE">
      <w:pPr>
        <w:outlineLvl w:val="0"/>
      </w:pPr>
    </w:p>
    <w:p w14:paraId="2A3BCFA4" w14:textId="77777777" w:rsidR="00472FCE" w:rsidRPr="00B34FA1" w:rsidRDefault="00472FCE" w:rsidP="00472FCE">
      <w:pPr>
        <w:outlineLvl w:val="0"/>
      </w:pPr>
    </w:p>
    <w:p w14:paraId="53997FAC" w14:textId="77777777" w:rsidR="00472FCE" w:rsidRPr="00B34FA1" w:rsidRDefault="00472FCE" w:rsidP="00472FCE">
      <w:pPr>
        <w:outlineLvl w:val="0"/>
      </w:pPr>
    </w:p>
    <w:p w14:paraId="42C3D30F" w14:textId="77777777" w:rsidR="00472FCE" w:rsidRPr="00B34FA1" w:rsidRDefault="00472FCE" w:rsidP="00472FCE">
      <w:pPr>
        <w:outlineLvl w:val="0"/>
      </w:pPr>
    </w:p>
    <w:p w14:paraId="6D84BDAA" w14:textId="77777777" w:rsidR="00472FCE" w:rsidRPr="00593EC8" w:rsidRDefault="00472FCE" w:rsidP="00472FCE">
      <w:pPr>
        <w:jc w:val="center"/>
        <w:outlineLvl w:val="0"/>
        <w:rPr>
          <w:b/>
        </w:rPr>
      </w:pPr>
      <w:r w:rsidRPr="00593EC8">
        <w:rPr>
          <w:b/>
        </w:rPr>
        <w:t>B. PAKUOTĖS LAPELIS</w:t>
      </w:r>
    </w:p>
    <w:p w14:paraId="186D0D15" w14:textId="77777777" w:rsidR="00472FCE" w:rsidRPr="00056DEC" w:rsidRDefault="00472FCE" w:rsidP="005867FA">
      <w:pPr>
        <w:pStyle w:val="Default"/>
        <w:jc w:val="center"/>
        <w:rPr>
          <w:rFonts w:cs="Times New Roman"/>
          <w:b/>
          <w:sz w:val="22"/>
          <w:szCs w:val="22"/>
          <w:lang w:val="lt-LT"/>
        </w:rPr>
      </w:pPr>
      <w:r w:rsidRPr="00593EC8">
        <w:rPr>
          <w:i/>
          <w:sz w:val="22"/>
          <w:lang w:val="lt-LT"/>
        </w:rPr>
        <w:br w:type="page"/>
      </w:r>
      <w:r w:rsidRPr="005867FA">
        <w:rPr>
          <w:rFonts w:cs="Times New Roman"/>
          <w:b/>
          <w:sz w:val="22"/>
          <w:szCs w:val="22"/>
          <w:lang w:val="lt-LT"/>
        </w:rPr>
        <w:lastRenderedPageBreak/>
        <w:t>Pakuotės lapelis:</w:t>
      </w:r>
      <w:r w:rsidRPr="005867FA">
        <w:rPr>
          <w:rFonts w:cs="Times New Roman"/>
          <w:b/>
          <w:bCs/>
          <w:iCs/>
          <w:sz w:val="22"/>
          <w:szCs w:val="22"/>
          <w:lang w:val="lt-LT"/>
        </w:rPr>
        <w:t xml:space="preserve"> </w:t>
      </w:r>
      <w:r w:rsidRPr="005867FA">
        <w:rPr>
          <w:rFonts w:cs="Times New Roman"/>
          <w:b/>
          <w:sz w:val="22"/>
          <w:szCs w:val="22"/>
          <w:lang w:val="lt-LT"/>
        </w:rPr>
        <w:t xml:space="preserve">informacija </w:t>
      </w:r>
      <w:r w:rsidRPr="00056DEC">
        <w:rPr>
          <w:rFonts w:cs="Times New Roman"/>
          <w:b/>
          <w:sz w:val="22"/>
          <w:szCs w:val="22"/>
          <w:lang w:val="lt-LT"/>
        </w:rPr>
        <w:t>vartotojui</w:t>
      </w:r>
    </w:p>
    <w:p w14:paraId="2A9BAEE1" w14:textId="77777777" w:rsidR="005644C8" w:rsidRPr="00056DEC" w:rsidRDefault="005644C8" w:rsidP="005867FA">
      <w:pPr>
        <w:pStyle w:val="Default"/>
        <w:jc w:val="center"/>
        <w:rPr>
          <w:rFonts w:cs="Times New Roman"/>
          <w:b/>
          <w:sz w:val="22"/>
          <w:szCs w:val="22"/>
          <w:lang w:val="lt-LT"/>
        </w:rPr>
      </w:pPr>
    </w:p>
    <w:p w14:paraId="3190B5D2" w14:textId="77777777" w:rsidR="005644C8" w:rsidRPr="005867FA" w:rsidRDefault="005644C8" w:rsidP="005867FA">
      <w:pPr>
        <w:pStyle w:val="Default"/>
        <w:jc w:val="center"/>
        <w:rPr>
          <w:rFonts w:cs="Times New Roman"/>
          <w:b/>
          <w:sz w:val="22"/>
          <w:szCs w:val="22"/>
          <w:lang w:val="lt-LT"/>
        </w:rPr>
      </w:pPr>
      <w:proofErr w:type="spellStart"/>
      <w:r w:rsidRPr="005867FA">
        <w:rPr>
          <w:rFonts w:cs="Times New Roman"/>
          <w:b/>
          <w:sz w:val="22"/>
          <w:szCs w:val="22"/>
          <w:lang w:val="lt-LT"/>
        </w:rPr>
        <w:t>Meropenem</w:t>
      </w:r>
      <w:proofErr w:type="spellEnd"/>
      <w:r w:rsidRPr="005867FA">
        <w:rPr>
          <w:rFonts w:cs="Times New Roman"/>
          <w:b/>
          <w:sz w:val="22"/>
          <w:szCs w:val="22"/>
          <w:lang w:val="lt-LT"/>
        </w:rPr>
        <w:t xml:space="preserve"> </w:t>
      </w:r>
      <w:proofErr w:type="spellStart"/>
      <w:r w:rsidRPr="005867FA">
        <w:rPr>
          <w:rFonts w:cs="Times New Roman"/>
          <w:b/>
          <w:sz w:val="22"/>
          <w:szCs w:val="22"/>
          <w:lang w:val="lt-LT"/>
        </w:rPr>
        <w:t>Venus</w:t>
      </w:r>
      <w:proofErr w:type="spellEnd"/>
      <w:r w:rsidRPr="005867FA">
        <w:rPr>
          <w:rFonts w:cs="Times New Roman"/>
          <w:b/>
          <w:sz w:val="22"/>
          <w:szCs w:val="22"/>
          <w:lang w:val="lt-LT"/>
        </w:rPr>
        <w:t xml:space="preserve"> Pharma 500</w:t>
      </w:r>
      <w:r w:rsidR="00472FCE" w:rsidRPr="005867FA">
        <w:rPr>
          <w:rFonts w:cs="Times New Roman"/>
          <w:b/>
          <w:sz w:val="22"/>
          <w:szCs w:val="22"/>
          <w:lang w:val="lt-LT"/>
        </w:rPr>
        <w:t> </w:t>
      </w:r>
      <w:r w:rsidRPr="005867FA">
        <w:rPr>
          <w:rFonts w:cs="Times New Roman"/>
          <w:b/>
          <w:sz w:val="22"/>
          <w:szCs w:val="22"/>
          <w:lang w:val="lt-LT"/>
        </w:rPr>
        <w:t xml:space="preserve">mg </w:t>
      </w:r>
      <w:r w:rsidRPr="00B75C83">
        <w:rPr>
          <w:rFonts w:cs="Times New Roman"/>
          <w:b/>
          <w:sz w:val="22"/>
          <w:szCs w:val="22"/>
          <w:lang w:val="pt-PT"/>
        </w:rPr>
        <w:t>milteliai injekciniam ar infuziniam tirpalui</w:t>
      </w:r>
    </w:p>
    <w:p w14:paraId="179C0917" w14:textId="1EC15490" w:rsidR="00472FCE" w:rsidRPr="00B75C83" w:rsidRDefault="005644C8" w:rsidP="005867FA">
      <w:pPr>
        <w:pStyle w:val="Default"/>
        <w:jc w:val="center"/>
        <w:rPr>
          <w:rFonts w:cs="Times New Roman"/>
          <w:sz w:val="22"/>
          <w:szCs w:val="22"/>
          <w:lang w:val="pt-PT"/>
        </w:rPr>
      </w:pPr>
      <w:proofErr w:type="spellStart"/>
      <w:r w:rsidRPr="005867FA">
        <w:rPr>
          <w:rFonts w:cs="Times New Roman"/>
          <w:b/>
          <w:sz w:val="22"/>
          <w:szCs w:val="22"/>
          <w:lang w:val="lt-LT"/>
        </w:rPr>
        <w:t>Meropenem</w:t>
      </w:r>
      <w:proofErr w:type="spellEnd"/>
      <w:r w:rsidRPr="005867FA">
        <w:rPr>
          <w:rFonts w:cs="Times New Roman"/>
          <w:b/>
          <w:sz w:val="22"/>
          <w:szCs w:val="22"/>
          <w:lang w:val="lt-LT"/>
        </w:rPr>
        <w:t xml:space="preserve"> </w:t>
      </w:r>
      <w:proofErr w:type="spellStart"/>
      <w:r w:rsidRPr="005867FA">
        <w:rPr>
          <w:rFonts w:cs="Times New Roman"/>
          <w:b/>
          <w:sz w:val="22"/>
          <w:szCs w:val="22"/>
          <w:lang w:val="lt-LT"/>
        </w:rPr>
        <w:t>Venus</w:t>
      </w:r>
      <w:proofErr w:type="spellEnd"/>
      <w:r w:rsidRPr="005867FA">
        <w:rPr>
          <w:rFonts w:cs="Times New Roman"/>
          <w:b/>
          <w:sz w:val="22"/>
          <w:szCs w:val="22"/>
          <w:lang w:val="lt-LT"/>
        </w:rPr>
        <w:t xml:space="preserve"> Pharma 1</w:t>
      </w:r>
      <w:r w:rsidR="00731FF6">
        <w:rPr>
          <w:rFonts w:cs="Times New Roman"/>
          <w:b/>
          <w:sz w:val="22"/>
          <w:szCs w:val="22"/>
          <w:lang w:val="lt-LT"/>
        </w:rPr>
        <w:t> </w:t>
      </w:r>
      <w:r w:rsidRPr="005867FA">
        <w:rPr>
          <w:rFonts w:cs="Times New Roman"/>
          <w:b/>
          <w:sz w:val="22"/>
          <w:szCs w:val="22"/>
          <w:lang w:val="lt-LT"/>
        </w:rPr>
        <w:t>000</w:t>
      </w:r>
      <w:r w:rsidR="00472FCE" w:rsidRPr="005867FA">
        <w:rPr>
          <w:rFonts w:cs="Times New Roman"/>
          <w:b/>
          <w:sz w:val="22"/>
          <w:szCs w:val="22"/>
          <w:lang w:val="lt-LT"/>
        </w:rPr>
        <w:t> </w:t>
      </w:r>
      <w:r w:rsidRPr="005867FA">
        <w:rPr>
          <w:rFonts w:cs="Times New Roman"/>
          <w:b/>
          <w:sz w:val="22"/>
          <w:szCs w:val="22"/>
          <w:lang w:val="lt-LT"/>
        </w:rPr>
        <w:t xml:space="preserve">mg </w:t>
      </w:r>
      <w:r w:rsidRPr="00B75C83">
        <w:rPr>
          <w:rFonts w:cs="Times New Roman"/>
          <w:b/>
          <w:sz w:val="22"/>
          <w:szCs w:val="22"/>
          <w:lang w:val="pt-PT"/>
        </w:rPr>
        <w:t>milteliai injekciniam ar infuziniam tirpalui</w:t>
      </w:r>
    </w:p>
    <w:p w14:paraId="58157BFD" w14:textId="77777777" w:rsidR="005644C8" w:rsidRPr="00B75C83" w:rsidRDefault="005644C8" w:rsidP="005867FA">
      <w:pPr>
        <w:pStyle w:val="Default"/>
        <w:jc w:val="center"/>
        <w:rPr>
          <w:rFonts w:cs="Times New Roman"/>
          <w:sz w:val="22"/>
          <w:szCs w:val="22"/>
          <w:lang w:val="pt-PT"/>
        </w:rPr>
      </w:pPr>
      <w:r w:rsidRPr="00B75C83">
        <w:rPr>
          <w:rFonts w:cs="Times New Roman"/>
          <w:sz w:val="22"/>
          <w:szCs w:val="22"/>
          <w:lang w:val="pt-PT"/>
        </w:rPr>
        <w:t>meropenem</w:t>
      </w:r>
      <w:r w:rsidR="00472FCE" w:rsidRPr="00B75C83">
        <w:rPr>
          <w:rFonts w:cs="Times New Roman"/>
          <w:sz w:val="22"/>
          <w:szCs w:val="22"/>
          <w:lang w:val="pt-PT"/>
        </w:rPr>
        <w:t>as</w:t>
      </w:r>
    </w:p>
    <w:p w14:paraId="4B42816F" w14:textId="77777777" w:rsidR="005644C8" w:rsidRPr="005867FA" w:rsidRDefault="005644C8" w:rsidP="005867FA">
      <w:pPr>
        <w:pStyle w:val="Default"/>
        <w:jc w:val="both"/>
        <w:rPr>
          <w:rFonts w:cs="Times New Roman"/>
          <w:sz w:val="22"/>
          <w:szCs w:val="22"/>
          <w:lang w:val="lt-LT"/>
        </w:rPr>
      </w:pPr>
    </w:p>
    <w:p w14:paraId="516C6813" w14:textId="77777777" w:rsidR="00472FCE" w:rsidRPr="005867FA" w:rsidRDefault="00472FCE">
      <w:pPr>
        <w:suppressAutoHyphens/>
        <w:ind w:left="142" w:hanging="142"/>
        <w:rPr>
          <w:rFonts w:ascii="Times New Roman" w:hAnsi="Times New Roman" w:cs="Times New Roman"/>
          <w:sz w:val="22"/>
          <w:szCs w:val="22"/>
        </w:rPr>
      </w:pPr>
      <w:r w:rsidRPr="005867FA">
        <w:rPr>
          <w:rFonts w:ascii="Times New Roman" w:hAnsi="Times New Roman" w:cs="Times New Roman"/>
          <w:b/>
          <w:noProof/>
          <w:sz w:val="22"/>
          <w:szCs w:val="22"/>
        </w:rPr>
        <w:t>Atidžiai perskaitykite visą šį lapelį, prieš pradėdami vartoti vaistą, nes jame pateikiama Jums svarbi informacija.</w:t>
      </w:r>
    </w:p>
    <w:p w14:paraId="46E17832" w14:textId="77777777" w:rsidR="00472FCE" w:rsidRPr="005867FA" w:rsidRDefault="00472FCE">
      <w:pPr>
        <w:widowControl/>
        <w:numPr>
          <w:ilvl w:val="0"/>
          <w:numId w:val="17"/>
        </w:numPr>
        <w:overflowPunct/>
        <w:ind w:left="567" w:right="-2" w:hanging="567"/>
        <w:rPr>
          <w:rFonts w:ascii="Times New Roman" w:hAnsi="Times New Roman" w:cs="Times New Roman"/>
          <w:sz w:val="22"/>
          <w:szCs w:val="22"/>
        </w:rPr>
      </w:pPr>
      <w:r w:rsidRPr="005867FA">
        <w:rPr>
          <w:rFonts w:ascii="Times New Roman" w:hAnsi="Times New Roman" w:cs="Times New Roman"/>
          <w:noProof/>
          <w:sz w:val="22"/>
          <w:szCs w:val="22"/>
        </w:rPr>
        <w:t>Neišmeskite šio lapelio, nes vėl gali prireikti jį perskaityti.</w:t>
      </w:r>
      <w:r w:rsidRPr="005867F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2CCE117" w14:textId="77777777" w:rsidR="00472FCE" w:rsidRPr="005867FA" w:rsidRDefault="00472FCE">
      <w:pPr>
        <w:widowControl/>
        <w:numPr>
          <w:ilvl w:val="0"/>
          <w:numId w:val="17"/>
        </w:numPr>
        <w:overflowPunct/>
        <w:ind w:left="567" w:right="-2" w:hanging="567"/>
        <w:rPr>
          <w:rFonts w:ascii="Times New Roman" w:hAnsi="Times New Roman" w:cs="Times New Roman"/>
          <w:sz w:val="22"/>
          <w:szCs w:val="22"/>
        </w:rPr>
      </w:pPr>
      <w:r w:rsidRPr="005867FA">
        <w:rPr>
          <w:rFonts w:ascii="Times New Roman" w:hAnsi="Times New Roman" w:cs="Times New Roman"/>
          <w:noProof/>
          <w:sz w:val="22"/>
          <w:szCs w:val="22"/>
        </w:rPr>
        <w:t>Jeigu kiltų daugiau klausimų, kreipkitės į gydytoją, vaistininką arba slaugytoją.</w:t>
      </w:r>
    </w:p>
    <w:p w14:paraId="18E421C6" w14:textId="77777777" w:rsidR="00472FCE" w:rsidRPr="005867FA" w:rsidRDefault="00472FCE">
      <w:pPr>
        <w:ind w:left="567" w:right="-2" w:hanging="567"/>
        <w:rPr>
          <w:rFonts w:ascii="Times New Roman" w:hAnsi="Times New Roman" w:cs="Times New Roman"/>
          <w:sz w:val="22"/>
          <w:szCs w:val="22"/>
        </w:rPr>
      </w:pPr>
      <w:r w:rsidRPr="005867FA">
        <w:rPr>
          <w:rFonts w:ascii="Times New Roman" w:hAnsi="Times New Roman" w:cs="Times New Roman"/>
          <w:sz w:val="22"/>
          <w:szCs w:val="22"/>
        </w:rPr>
        <w:t>-</w:t>
      </w:r>
      <w:r w:rsidRPr="005867FA">
        <w:rPr>
          <w:rFonts w:ascii="Times New Roman" w:hAnsi="Times New Roman" w:cs="Times New Roman"/>
          <w:sz w:val="22"/>
          <w:szCs w:val="22"/>
        </w:rPr>
        <w:tab/>
      </w:r>
      <w:r w:rsidRPr="005867FA">
        <w:rPr>
          <w:rFonts w:ascii="Times New Roman" w:hAnsi="Times New Roman" w:cs="Times New Roman"/>
          <w:noProof/>
          <w:sz w:val="22"/>
          <w:szCs w:val="22"/>
        </w:rPr>
        <w:t>Šis vaistas skirtas tik Jums, todėl kitiems žmonėms jo duoti negalima.</w:t>
      </w:r>
      <w:r w:rsidRPr="005867FA">
        <w:rPr>
          <w:rFonts w:ascii="Times New Roman" w:hAnsi="Times New Roman" w:cs="Times New Roman"/>
          <w:sz w:val="22"/>
          <w:szCs w:val="22"/>
        </w:rPr>
        <w:t xml:space="preserve"> </w:t>
      </w:r>
      <w:r w:rsidRPr="005867FA">
        <w:rPr>
          <w:rFonts w:ascii="Times New Roman" w:hAnsi="Times New Roman" w:cs="Times New Roman"/>
          <w:noProof/>
          <w:sz w:val="22"/>
          <w:szCs w:val="22"/>
        </w:rPr>
        <w:t>Vaistas gali jiems pakenkti (net tiems, kurių ligos požymiai yra tokie patys kaip Jūsų).</w:t>
      </w:r>
    </w:p>
    <w:p w14:paraId="02F06A6C" w14:textId="77777777" w:rsidR="00472FCE" w:rsidRPr="005867FA" w:rsidRDefault="00472FCE">
      <w:pPr>
        <w:widowControl/>
        <w:numPr>
          <w:ilvl w:val="0"/>
          <w:numId w:val="17"/>
        </w:numPr>
        <w:tabs>
          <w:tab w:val="left" w:pos="567"/>
        </w:tabs>
        <w:overflowPunct/>
        <w:ind w:left="567" w:hanging="567"/>
        <w:rPr>
          <w:rFonts w:ascii="Times New Roman" w:hAnsi="Times New Roman" w:cs="Times New Roman"/>
          <w:sz w:val="22"/>
          <w:szCs w:val="22"/>
        </w:rPr>
      </w:pPr>
      <w:r w:rsidRPr="005867FA">
        <w:rPr>
          <w:rFonts w:ascii="Times New Roman" w:hAnsi="Times New Roman" w:cs="Times New Roman"/>
          <w:noProof/>
          <w:sz w:val="22"/>
          <w:szCs w:val="22"/>
        </w:rPr>
        <w:t>Jeigu pasireiškė šalutinis poveikis (net jeigu jis šiame lapelyje nenurodytas), kreipkitės į gydytoją, vaistininką arba slaugytoją. Žr. 4 skyrių.</w:t>
      </w:r>
    </w:p>
    <w:p w14:paraId="5C2F5B45" w14:textId="77777777" w:rsidR="005644C8" w:rsidRPr="001827A2" w:rsidRDefault="005644C8" w:rsidP="005867FA">
      <w:pPr>
        <w:pStyle w:val="Default"/>
        <w:rPr>
          <w:rFonts w:cs="Times New Roman"/>
          <w:sz w:val="22"/>
          <w:szCs w:val="22"/>
          <w:lang w:val="lt-LT"/>
        </w:rPr>
      </w:pPr>
    </w:p>
    <w:p w14:paraId="1FCD3C17" w14:textId="77777777" w:rsidR="00472FCE" w:rsidRPr="005867FA" w:rsidRDefault="00472FCE">
      <w:pPr>
        <w:pStyle w:val="Antrat4"/>
        <w:rPr>
          <w:rFonts w:ascii="Times New Roman" w:hAnsi="Times New Roman" w:cs="Times New Roman"/>
          <w:b/>
          <w:i w:val="0"/>
          <w:color w:val="auto"/>
          <w:sz w:val="22"/>
          <w:szCs w:val="22"/>
        </w:rPr>
      </w:pPr>
      <w:r w:rsidRPr="005867FA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Apie ką rašoma šiame lapelyje?</w:t>
      </w:r>
    </w:p>
    <w:p w14:paraId="1F86F68E" w14:textId="77777777" w:rsidR="00472FCE" w:rsidRPr="005867FA" w:rsidRDefault="00472FCE">
      <w:pPr>
        <w:numPr>
          <w:ilvl w:val="12"/>
          <w:numId w:val="0"/>
        </w:numPr>
        <w:ind w:left="284" w:right="-2"/>
        <w:rPr>
          <w:rFonts w:ascii="Times New Roman" w:hAnsi="Times New Roman" w:cs="Times New Roman"/>
          <w:sz w:val="22"/>
          <w:szCs w:val="22"/>
        </w:rPr>
      </w:pPr>
    </w:p>
    <w:p w14:paraId="17AD61E8" w14:textId="77777777" w:rsidR="00472FCE" w:rsidRPr="005867FA" w:rsidRDefault="00472FCE">
      <w:pPr>
        <w:numPr>
          <w:ilvl w:val="12"/>
          <w:numId w:val="0"/>
        </w:numPr>
        <w:tabs>
          <w:tab w:val="left" w:pos="709"/>
        </w:tabs>
        <w:ind w:right="-2"/>
        <w:rPr>
          <w:rFonts w:ascii="Times New Roman" w:hAnsi="Times New Roman" w:cs="Times New Roman"/>
          <w:sz w:val="22"/>
          <w:szCs w:val="22"/>
        </w:rPr>
      </w:pPr>
      <w:r w:rsidRPr="005867FA">
        <w:rPr>
          <w:rFonts w:ascii="Times New Roman" w:hAnsi="Times New Roman" w:cs="Times New Roman"/>
          <w:sz w:val="22"/>
          <w:szCs w:val="22"/>
        </w:rPr>
        <w:t>1.</w:t>
      </w:r>
      <w:r w:rsidRPr="005867FA">
        <w:rPr>
          <w:rFonts w:ascii="Times New Roman" w:hAnsi="Times New Roman" w:cs="Times New Roman"/>
          <w:sz w:val="22"/>
          <w:szCs w:val="22"/>
        </w:rPr>
        <w:tab/>
        <w:t xml:space="preserve">Kas yra </w:t>
      </w:r>
      <w:proofErr w:type="spellStart"/>
      <w:r w:rsidRPr="005867FA">
        <w:rPr>
          <w:rFonts w:ascii="Times New Roman" w:hAnsi="Times New Roman" w:cs="Times New Roman"/>
          <w:sz w:val="22"/>
          <w:szCs w:val="22"/>
        </w:rPr>
        <w:t>Meropenem</w:t>
      </w:r>
      <w:proofErr w:type="spellEnd"/>
      <w:r w:rsidRPr="005867F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867FA">
        <w:rPr>
          <w:rFonts w:ascii="Times New Roman" w:hAnsi="Times New Roman" w:cs="Times New Roman"/>
          <w:sz w:val="22"/>
          <w:szCs w:val="22"/>
        </w:rPr>
        <w:t>Venus</w:t>
      </w:r>
      <w:proofErr w:type="spellEnd"/>
      <w:r w:rsidRPr="005867FA">
        <w:rPr>
          <w:rFonts w:ascii="Times New Roman" w:hAnsi="Times New Roman" w:cs="Times New Roman"/>
          <w:sz w:val="22"/>
          <w:szCs w:val="22"/>
        </w:rPr>
        <w:t xml:space="preserve"> Pharma ir kam jis vartojamas </w:t>
      </w:r>
    </w:p>
    <w:p w14:paraId="7191BD39" w14:textId="77777777" w:rsidR="00472FCE" w:rsidRPr="005867FA" w:rsidRDefault="00472FCE">
      <w:pPr>
        <w:numPr>
          <w:ilvl w:val="12"/>
          <w:numId w:val="0"/>
        </w:numPr>
        <w:tabs>
          <w:tab w:val="left" w:pos="709"/>
        </w:tabs>
        <w:ind w:right="-2"/>
        <w:rPr>
          <w:rFonts w:ascii="Times New Roman" w:hAnsi="Times New Roman" w:cs="Times New Roman"/>
          <w:sz w:val="22"/>
          <w:szCs w:val="22"/>
        </w:rPr>
      </w:pPr>
      <w:r w:rsidRPr="005867FA">
        <w:rPr>
          <w:rFonts w:ascii="Times New Roman" w:hAnsi="Times New Roman" w:cs="Times New Roman"/>
          <w:sz w:val="22"/>
          <w:szCs w:val="22"/>
        </w:rPr>
        <w:t>2.</w:t>
      </w:r>
      <w:r w:rsidRPr="005867FA">
        <w:rPr>
          <w:rFonts w:ascii="Times New Roman" w:hAnsi="Times New Roman" w:cs="Times New Roman"/>
          <w:sz w:val="22"/>
          <w:szCs w:val="22"/>
        </w:rPr>
        <w:tab/>
      </w:r>
      <w:r w:rsidRPr="005867FA">
        <w:rPr>
          <w:rFonts w:ascii="Times New Roman" w:hAnsi="Times New Roman" w:cs="Times New Roman"/>
          <w:noProof/>
          <w:sz w:val="22"/>
          <w:szCs w:val="22"/>
        </w:rPr>
        <w:t xml:space="preserve">Kas žinotina prieš vartojant </w:t>
      </w:r>
      <w:proofErr w:type="spellStart"/>
      <w:r w:rsidRPr="005867FA">
        <w:rPr>
          <w:rFonts w:ascii="Times New Roman" w:hAnsi="Times New Roman" w:cs="Times New Roman"/>
          <w:sz w:val="22"/>
          <w:szCs w:val="22"/>
        </w:rPr>
        <w:t>Meropenem</w:t>
      </w:r>
      <w:proofErr w:type="spellEnd"/>
      <w:r w:rsidRPr="005867F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867FA">
        <w:rPr>
          <w:rFonts w:ascii="Times New Roman" w:hAnsi="Times New Roman" w:cs="Times New Roman"/>
          <w:sz w:val="22"/>
          <w:szCs w:val="22"/>
        </w:rPr>
        <w:t>Venus</w:t>
      </w:r>
      <w:proofErr w:type="spellEnd"/>
      <w:r w:rsidRPr="005867FA">
        <w:rPr>
          <w:rFonts w:ascii="Times New Roman" w:hAnsi="Times New Roman" w:cs="Times New Roman"/>
          <w:sz w:val="22"/>
          <w:szCs w:val="22"/>
        </w:rPr>
        <w:t xml:space="preserve"> Pharma </w:t>
      </w:r>
    </w:p>
    <w:p w14:paraId="7F151988" w14:textId="77777777" w:rsidR="00472FCE" w:rsidRPr="005867FA" w:rsidRDefault="00472FCE">
      <w:pPr>
        <w:numPr>
          <w:ilvl w:val="12"/>
          <w:numId w:val="0"/>
        </w:numPr>
        <w:tabs>
          <w:tab w:val="left" w:pos="709"/>
        </w:tabs>
        <w:ind w:right="-2"/>
        <w:rPr>
          <w:rFonts w:ascii="Times New Roman" w:hAnsi="Times New Roman" w:cs="Times New Roman"/>
          <w:sz w:val="22"/>
          <w:szCs w:val="22"/>
        </w:rPr>
      </w:pPr>
      <w:r w:rsidRPr="005867FA">
        <w:rPr>
          <w:rFonts w:ascii="Times New Roman" w:hAnsi="Times New Roman" w:cs="Times New Roman"/>
          <w:sz w:val="22"/>
          <w:szCs w:val="22"/>
        </w:rPr>
        <w:t>3.</w:t>
      </w:r>
      <w:r w:rsidRPr="005867FA">
        <w:rPr>
          <w:rFonts w:ascii="Times New Roman" w:hAnsi="Times New Roman" w:cs="Times New Roman"/>
          <w:sz w:val="22"/>
          <w:szCs w:val="22"/>
        </w:rPr>
        <w:tab/>
      </w:r>
      <w:r w:rsidRPr="005867FA">
        <w:rPr>
          <w:rFonts w:ascii="Times New Roman" w:hAnsi="Times New Roman" w:cs="Times New Roman"/>
          <w:noProof/>
          <w:sz w:val="22"/>
          <w:szCs w:val="22"/>
        </w:rPr>
        <w:t xml:space="preserve">Kaip vartoti </w:t>
      </w:r>
      <w:proofErr w:type="spellStart"/>
      <w:r w:rsidRPr="005867FA">
        <w:rPr>
          <w:rFonts w:ascii="Times New Roman" w:hAnsi="Times New Roman" w:cs="Times New Roman"/>
          <w:sz w:val="22"/>
          <w:szCs w:val="22"/>
        </w:rPr>
        <w:t>Meropenem</w:t>
      </w:r>
      <w:proofErr w:type="spellEnd"/>
      <w:r w:rsidRPr="005867F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867FA">
        <w:rPr>
          <w:rFonts w:ascii="Times New Roman" w:hAnsi="Times New Roman" w:cs="Times New Roman"/>
          <w:sz w:val="22"/>
          <w:szCs w:val="22"/>
        </w:rPr>
        <w:t>Venus</w:t>
      </w:r>
      <w:proofErr w:type="spellEnd"/>
      <w:r w:rsidRPr="005867FA">
        <w:rPr>
          <w:rFonts w:ascii="Times New Roman" w:hAnsi="Times New Roman" w:cs="Times New Roman"/>
          <w:sz w:val="22"/>
          <w:szCs w:val="22"/>
        </w:rPr>
        <w:t xml:space="preserve"> Pharma </w:t>
      </w:r>
    </w:p>
    <w:p w14:paraId="678170E9" w14:textId="77777777" w:rsidR="00472FCE" w:rsidRPr="005867FA" w:rsidRDefault="00472FCE">
      <w:pPr>
        <w:numPr>
          <w:ilvl w:val="12"/>
          <w:numId w:val="0"/>
        </w:numPr>
        <w:tabs>
          <w:tab w:val="left" w:pos="709"/>
        </w:tabs>
        <w:ind w:right="-2"/>
        <w:rPr>
          <w:rFonts w:ascii="Times New Roman" w:hAnsi="Times New Roman" w:cs="Times New Roman"/>
          <w:sz w:val="22"/>
          <w:szCs w:val="22"/>
        </w:rPr>
      </w:pPr>
      <w:r w:rsidRPr="005867FA">
        <w:rPr>
          <w:rFonts w:ascii="Times New Roman" w:hAnsi="Times New Roman" w:cs="Times New Roman"/>
          <w:sz w:val="22"/>
          <w:szCs w:val="22"/>
        </w:rPr>
        <w:t>4.</w:t>
      </w:r>
      <w:r w:rsidRPr="005867FA">
        <w:rPr>
          <w:rFonts w:ascii="Times New Roman" w:hAnsi="Times New Roman" w:cs="Times New Roman"/>
          <w:sz w:val="22"/>
          <w:szCs w:val="22"/>
        </w:rPr>
        <w:tab/>
        <w:t xml:space="preserve">Galimas šalutinis poveikis </w:t>
      </w:r>
    </w:p>
    <w:p w14:paraId="6BD59A3F" w14:textId="77777777" w:rsidR="00472FCE" w:rsidRPr="005867FA" w:rsidRDefault="00472FCE">
      <w:pPr>
        <w:numPr>
          <w:ilvl w:val="12"/>
          <w:numId w:val="0"/>
        </w:numPr>
        <w:tabs>
          <w:tab w:val="left" w:pos="709"/>
        </w:tabs>
        <w:ind w:right="-2"/>
        <w:rPr>
          <w:rFonts w:ascii="Times New Roman" w:hAnsi="Times New Roman" w:cs="Times New Roman"/>
          <w:sz w:val="22"/>
          <w:szCs w:val="22"/>
        </w:rPr>
      </w:pPr>
      <w:r w:rsidRPr="005867FA">
        <w:rPr>
          <w:rFonts w:ascii="Times New Roman" w:hAnsi="Times New Roman" w:cs="Times New Roman"/>
          <w:sz w:val="22"/>
          <w:szCs w:val="22"/>
        </w:rPr>
        <w:t>5.</w:t>
      </w:r>
      <w:r w:rsidRPr="005867FA">
        <w:rPr>
          <w:rFonts w:ascii="Times New Roman" w:hAnsi="Times New Roman" w:cs="Times New Roman"/>
          <w:sz w:val="22"/>
          <w:szCs w:val="22"/>
        </w:rPr>
        <w:tab/>
        <w:t xml:space="preserve">Kaip laikyti </w:t>
      </w:r>
      <w:proofErr w:type="spellStart"/>
      <w:r w:rsidRPr="005867FA">
        <w:rPr>
          <w:rFonts w:ascii="Times New Roman" w:hAnsi="Times New Roman" w:cs="Times New Roman"/>
          <w:sz w:val="22"/>
          <w:szCs w:val="22"/>
        </w:rPr>
        <w:t>Meropenem</w:t>
      </w:r>
      <w:proofErr w:type="spellEnd"/>
      <w:r w:rsidRPr="005867F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867FA">
        <w:rPr>
          <w:rFonts w:ascii="Times New Roman" w:hAnsi="Times New Roman" w:cs="Times New Roman"/>
          <w:sz w:val="22"/>
          <w:szCs w:val="22"/>
        </w:rPr>
        <w:t>Venus</w:t>
      </w:r>
      <w:proofErr w:type="spellEnd"/>
      <w:r w:rsidRPr="005867FA">
        <w:rPr>
          <w:rFonts w:ascii="Times New Roman" w:hAnsi="Times New Roman" w:cs="Times New Roman"/>
          <w:sz w:val="22"/>
          <w:szCs w:val="22"/>
        </w:rPr>
        <w:t xml:space="preserve"> Pharma </w:t>
      </w:r>
    </w:p>
    <w:p w14:paraId="7C8B4989" w14:textId="77777777" w:rsidR="005644C8" w:rsidRPr="001827A2" w:rsidRDefault="00472FCE" w:rsidP="005867FA">
      <w:pPr>
        <w:pStyle w:val="Default"/>
        <w:rPr>
          <w:rFonts w:cs="Times New Roman"/>
          <w:sz w:val="22"/>
          <w:szCs w:val="22"/>
          <w:lang w:val="lt-LT"/>
        </w:rPr>
      </w:pPr>
      <w:r w:rsidRPr="00B75C83">
        <w:rPr>
          <w:rFonts w:cs="Times New Roman"/>
          <w:sz w:val="22"/>
          <w:szCs w:val="22"/>
          <w:lang w:val="pt-PT"/>
        </w:rPr>
        <w:t>6.</w:t>
      </w:r>
      <w:r w:rsidRPr="00B75C83">
        <w:rPr>
          <w:rFonts w:cs="Times New Roman"/>
          <w:sz w:val="22"/>
          <w:szCs w:val="22"/>
          <w:lang w:val="pt-PT"/>
        </w:rPr>
        <w:tab/>
      </w:r>
      <w:r w:rsidRPr="00B75C83">
        <w:rPr>
          <w:rFonts w:cs="Times New Roman"/>
          <w:noProof/>
          <w:sz w:val="22"/>
          <w:szCs w:val="22"/>
          <w:lang w:val="pt-PT"/>
        </w:rPr>
        <w:t>Pakuotės turinys ir kita informacija</w:t>
      </w:r>
    </w:p>
    <w:p w14:paraId="06910748" w14:textId="77777777" w:rsidR="005644C8" w:rsidRPr="001827A2" w:rsidRDefault="005644C8" w:rsidP="005867FA">
      <w:pPr>
        <w:pStyle w:val="Default"/>
        <w:rPr>
          <w:rFonts w:cs="Times New Roman"/>
          <w:sz w:val="22"/>
          <w:szCs w:val="22"/>
          <w:lang w:val="lt-LT"/>
        </w:rPr>
      </w:pPr>
    </w:p>
    <w:p w14:paraId="04D10809" w14:textId="77777777" w:rsidR="00472FCE" w:rsidRPr="001827A2" w:rsidRDefault="00472FCE" w:rsidP="005867FA">
      <w:pPr>
        <w:pStyle w:val="Default"/>
        <w:rPr>
          <w:rFonts w:cs="Times New Roman"/>
          <w:sz w:val="22"/>
          <w:szCs w:val="22"/>
          <w:lang w:val="lt-LT"/>
        </w:rPr>
      </w:pPr>
    </w:p>
    <w:p w14:paraId="622E018E" w14:textId="77777777" w:rsidR="00472FCE" w:rsidRPr="005867FA" w:rsidRDefault="00472FCE">
      <w:pPr>
        <w:pStyle w:val="Antrat4"/>
        <w:rPr>
          <w:rFonts w:ascii="Times New Roman" w:hAnsi="Times New Roman" w:cs="Times New Roman"/>
          <w:b/>
          <w:i w:val="0"/>
          <w:color w:val="auto"/>
          <w:sz w:val="22"/>
          <w:szCs w:val="22"/>
        </w:rPr>
      </w:pPr>
      <w:r w:rsidRPr="005867FA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1.</w:t>
      </w:r>
      <w:r w:rsidRPr="005867FA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ab/>
        <w:t xml:space="preserve">Kas yra </w:t>
      </w:r>
      <w:proofErr w:type="spellStart"/>
      <w:r w:rsidRPr="005867FA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Meropenem</w:t>
      </w:r>
      <w:proofErr w:type="spellEnd"/>
      <w:r w:rsidRPr="005867FA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 xml:space="preserve"> </w:t>
      </w:r>
      <w:proofErr w:type="spellStart"/>
      <w:r w:rsidRPr="005867FA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Venus</w:t>
      </w:r>
      <w:proofErr w:type="spellEnd"/>
      <w:r w:rsidRPr="005867FA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 xml:space="preserve"> Pharm</w:t>
      </w:r>
      <w:r w:rsidRPr="00056DEC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a</w:t>
      </w:r>
      <w:r w:rsidRPr="005867FA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 xml:space="preserve"> ir kam jis vartojamas</w:t>
      </w:r>
    </w:p>
    <w:p w14:paraId="19FE9EF2" w14:textId="77777777" w:rsidR="005644C8" w:rsidRPr="00056DEC" w:rsidRDefault="005644C8" w:rsidP="005867FA">
      <w:pPr>
        <w:pStyle w:val="Default"/>
        <w:rPr>
          <w:rFonts w:cs="Times New Roman"/>
          <w:b/>
          <w:bCs/>
          <w:sz w:val="22"/>
          <w:szCs w:val="22"/>
          <w:lang w:val="lt-LT"/>
        </w:rPr>
      </w:pPr>
    </w:p>
    <w:p w14:paraId="58247524" w14:textId="77777777" w:rsidR="005644C8" w:rsidRPr="00056DEC" w:rsidRDefault="005644C8" w:rsidP="005867FA">
      <w:pPr>
        <w:pStyle w:val="Default"/>
        <w:rPr>
          <w:rFonts w:cs="Times New Roman"/>
          <w:sz w:val="22"/>
          <w:szCs w:val="22"/>
          <w:lang w:val="lt-LT"/>
        </w:rPr>
      </w:pPr>
      <w:proofErr w:type="spellStart"/>
      <w:r w:rsidRPr="00056DEC">
        <w:rPr>
          <w:rFonts w:cs="Times New Roman"/>
          <w:sz w:val="22"/>
          <w:szCs w:val="22"/>
          <w:lang w:val="lt-LT"/>
        </w:rPr>
        <w:t>Meropenem</w:t>
      </w:r>
      <w:proofErr w:type="spellEnd"/>
      <w:r w:rsidRPr="00056DEC">
        <w:rPr>
          <w:rFonts w:cs="Times New Roman"/>
          <w:sz w:val="22"/>
          <w:szCs w:val="22"/>
          <w:lang w:val="lt-LT"/>
        </w:rPr>
        <w:t xml:space="preserve"> </w:t>
      </w:r>
      <w:proofErr w:type="spellStart"/>
      <w:r w:rsidRPr="00056DEC">
        <w:rPr>
          <w:rFonts w:cs="Times New Roman"/>
          <w:sz w:val="22"/>
          <w:szCs w:val="22"/>
          <w:lang w:val="lt-LT"/>
        </w:rPr>
        <w:t>Venus</w:t>
      </w:r>
      <w:proofErr w:type="spellEnd"/>
      <w:r w:rsidRPr="00056DEC">
        <w:rPr>
          <w:rFonts w:cs="Times New Roman"/>
          <w:sz w:val="22"/>
          <w:szCs w:val="22"/>
          <w:lang w:val="lt-LT"/>
        </w:rPr>
        <w:t xml:space="preserve"> Pharma sudėtyje yra veikliosios medžiagos </w:t>
      </w:r>
      <w:proofErr w:type="spellStart"/>
      <w:r w:rsidRPr="00056DEC">
        <w:rPr>
          <w:rFonts w:cs="Times New Roman"/>
          <w:sz w:val="22"/>
          <w:szCs w:val="22"/>
          <w:lang w:val="lt-LT"/>
        </w:rPr>
        <w:t>meropenemo</w:t>
      </w:r>
      <w:proofErr w:type="spellEnd"/>
      <w:r w:rsidRPr="00056DEC">
        <w:rPr>
          <w:rFonts w:cs="Times New Roman"/>
          <w:sz w:val="22"/>
          <w:szCs w:val="22"/>
          <w:lang w:val="lt-LT"/>
        </w:rPr>
        <w:t xml:space="preserve"> ir jis priklauso </w:t>
      </w:r>
      <w:proofErr w:type="spellStart"/>
      <w:r w:rsidRPr="00056DEC">
        <w:rPr>
          <w:rFonts w:cs="Times New Roman"/>
          <w:sz w:val="22"/>
          <w:szCs w:val="22"/>
          <w:lang w:val="lt-LT"/>
        </w:rPr>
        <w:t>karbapenemo</w:t>
      </w:r>
      <w:proofErr w:type="spellEnd"/>
      <w:r w:rsidRPr="00056DEC">
        <w:rPr>
          <w:rFonts w:cs="Times New Roman"/>
          <w:sz w:val="22"/>
          <w:szCs w:val="22"/>
          <w:lang w:val="lt-LT"/>
        </w:rPr>
        <w:t xml:space="preserve"> grupės antibiotikų grupei. Jis veikia naikindamas bakterijas, kurios gali sukelti rimtas infekcijas.</w:t>
      </w:r>
    </w:p>
    <w:p w14:paraId="09AECE02" w14:textId="77777777" w:rsidR="00D91CCF" w:rsidRDefault="00D91CCF" w:rsidP="00DD3D48">
      <w:pPr>
        <w:pStyle w:val="Default"/>
        <w:rPr>
          <w:rFonts w:cs="Times New Roman"/>
          <w:sz w:val="22"/>
          <w:szCs w:val="22"/>
          <w:lang w:val="lt-LT"/>
        </w:rPr>
      </w:pPr>
    </w:p>
    <w:p w14:paraId="1221D3BC" w14:textId="77777777" w:rsidR="005644C8" w:rsidRPr="00056DEC" w:rsidRDefault="005644C8" w:rsidP="00DD3D48">
      <w:pPr>
        <w:pStyle w:val="Default"/>
        <w:rPr>
          <w:rFonts w:cs="Times New Roman"/>
          <w:sz w:val="22"/>
          <w:szCs w:val="22"/>
          <w:lang w:val="lt-LT"/>
        </w:rPr>
      </w:pPr>
      <w:proofErr w:type="spellStart"/>
      <w:r w:rsidRPr="00056DEC">
        <w:rPr>
          <w:rFonts w:cs="Times New Roman"/>
          <w:sz w:val="22"/>
          <w:szCs w:val="22"/>
          <w:lang w:val="lt-LT"/>
        </w:rPr>
        <w:t>Meropenem</w:t>
      </w:r>
      <w:proofErr w:type="spellEnd"/>
      <w:r w:rsidRPr="00056DEC">
        <w:rPr>
          <w:rFonts w:cs="Times New Roman"/>
          <w:sz w:val="22"/>
          <w:szCs w:val="22"/>
          <w:lang w:val="lt-LT"/>
        </w:rPr>
        <w:t xml:space="preserve"> </w:t>
      </w:r>
      <w:proofErr w:type="spellStart"/>
      <w:r w:rsidRPr="00056DEC">
        <w:rPr>
          <w:rFonts w:cs="Times New Roman"/>
          <w:sz w:val="22"/>
          <w:szCs w:val="22"/>
          <w:lang w:val="lt-LT"/>
        </w:rPr>
        <w:t>Venus</w:t>
      </w:r>
      <w:proofErr w:type="spellEnd"/>
      <w:r w:rsidRPr="00056DEC">
        <w:rPr>
          <w:rFonts w:cs="Times New Roman"/>
          <w:sz w:val="22"/>
          <w:szCs w:val="22"/>
          <w:lang w:val="lt-LT"/>
        </w:rPr>
        <w:t xml:space="preserve"> Pharma vartojamas </w:t>
      </w:r>
      <w:r w:rsidR="00D91CCF">
        <w:rPr>
          <w:rFonts w:cs="Times New Roman"/>
          <w:sz w:val="22"/>
          <w:szCs w:val="22"/>
          <w:lang w:val="lt-LT"/>
        </w:rPr>
        <w:t xml:space="preserve">gydyti </w:t>
      </w:r>
      <w:r w:rsidRPr="00056DEC">
        <w:rPr>
          <w:rFonts w:cs="Times New Roman"/>
          <w:sz w:val="22"/>
          <w:szCs w:val="22"/>
          <w:lang w:val="lt-LT"/>
        </w:rPr>
        <w:t xml:space="preserve">suaugusiesiems ir </w:t>
      </w:r>
      <w:r w:rsidR="00D91CCF" w:rsidRPr="00056DEC">
        <w:rPr>
          <w:rFonts w:cs="Times New Roman"/>
          <w:sz w:val="22"/>
          <w:szCs w:val="22"/>
          <w:lang w:val="lt-LT"/>
        </w:rPr>
        <w:t xml:space="preserve">vyresniems </w:t>
      </w:r>
      <w:r w:rsidR="00D91CCF">
        <w:rPr>
          <w:rFonts w:cs="Times New Roman"/>
          <w:sz w:val="22"/>
          <w:szCs w:val="22"/>
          <w:lang w:val="lt-LT"/>
        </w:rPr>
        <w:t xml:space="preserve">kaip </w:t>
      </w:r>
      <w:r w:rsidRPr="00056DEC">
        <w:rPr>
          <w:rFonts w:cs="Times New Roman"/>
          <w:sz w:val="22"/>
          <w:szCs w:val="22"/>
          <w:lang w:val="lt-LT"/>
        </w:rPr>
        <w:t xml:space="preserve">3 mėnesių vaikams </w:t>
      </w:r>
      <w:r w:rsidR="00D91CCF">
        <w:rPr>
          <w:rFonts w:cs="Times New Roman"/>
          <w:sz w:val="22"/>
          <w:szCs w:val="22"/>
          <w:lang w:val="lt-LT"/>
        </w:rPr>
        <w:t>sergantiems šiomis infekcijomis</w:t>
      </w:r>
      <w:r w:rsidRPr="00056DEC">
        <w:rPr>
          <w:rFonts w:cs="Times New Roman"/>
          <w:sz w:val="22"/>
          <w:szCs w:val="22"/>
          <w:lang w:val="lt-LT"/>
        </w:rPr>
        <w:t>:</w:t>
      </w:r>
    </w:p>
    <w:p w14:paraId="36C47ED5" w14:textId="77777777" w:rsidR="005644C8" w:rsidRPr="00575184" w:rsidRDefault="00D91CCF" w:rsidP="005867FA">
      <w:pPr>
        <w:pStyle w:val="Default"/>
        <w:numPr>
          <w:ilvl w:val="0"/>
          <w:numId w:val="1"/>
        </w:numPr>
        <w:rPr>
          <w:rFonts w:cs="Times New Roman"/>
          <w:sz w:val="22"/>
          <w:szCs w:val="22"/>
          <w:lang w:val="lt-LT"/>
        </w:rPr>
      </w:pPr>
      <w:r>
        <w:rPr>
          <w:rFonts w:cs="Times New Roman"/>
          <w:sz w:val="22"/>
          <w:szCs w:val="22"/>
          <w:lang w:val="lt-LT"/>
        </w:rPr>
        <w:t>p</w:t>
      </w:r>
      <w:r w:rsidR="005644C8" w:rsidRPr="00575184">
        <w:rPr>
          <w:rFonts w:cs="Times New Roman"/>
          <w:sz w:val="22"/>
          <w:szCs w:val="22"/>
          <w:lang w:val="lt-LT"/>
        </w:rPr>
        <w:t>laučius pažeidžianti infekcija (plaučių uždegimas)</w:t>
      </w:r>
      <w:r>
        <w:rPr>
          <w:rFonts w:cs="Times New Roman"/>
          <w:sz w:val="22"/>
          <w:szCs w:val="22"/>
          <w:lang w:val="lt-LT"/>
        </w:rPr>
        <w:t>;</w:t>
      </w:r>
    </w:p>
    <w:p w14:paraId="2B427950" w14:textId="77777777" w:rsidR="005644C8" w:rsidRPr="00904A7F" w:rsidRDefault="00D91CCF" w:rsidP="005867FA">
      <w:pPr>
        <w:pStyle w:val="Default"/>
        <w:numPr>
          <w:ilvl w:val="0"/>
          <w:numId w:val="1"/>
        </w:numPr>
        <w:rPr>
          <w:rFonts w:cs="Times New Roman"/>
          <w:sz w:val="22"/>
          <w:szCs w:val="22"/>
          <w:lang w:val="lt-LT"/>
        </w:rPr>
      </w:pPr>
      <w:r>
        <w:rPr>
          <w:rFonts w:cs="Times New Roman"/>
          <w:sz w:val="22"/>
          <w:szCs w:val="22"/>
          <w:lang w:val="lt-LT"/>
        </w:rPr>
        <w:t>p</w:t>
      </w:r>
      <w:r w:rsidR="005644C8" w:rsidRPr="00904A7F">
        <w:rPr>
          <w:rFonts w:cs="Times New Roman"/>
          <w:sz w:val="22"/>
          <w:szCs w:val="22"/>
          <w:lang w:val="lt-LT"/>
        </w:rPr>
        <w:t>laučių ir bronchų infekcijos pacientams, sergantiems cistine fibroze</w:t>
      </w:r>
      <w:r>
        <w:rPr>
          <w:rFonts w:cs="Times New Roman"/>
          <w:sz w:val="22"/>
          <w:szCs w:val="22"/>
          <w:lang w:val="lt-LT"/>
        </w:rPr>
        <w:t>;</w:t>
      </w:r>
    </w:p>
    <w:p w14:paraId="3034B3ED" w14:textId="77777777" w:rsidR="005644C8" w:rsidRPr="001827A2" w:rsidRDefault="00D91CCF" w:rsidP="005867FA">
      <w:pPr>
        <w:pStyle w:val="Default"/>
        <w:numPr>
          <w:ilvl w:val="0"/>
          <w:numId w:val="1"/>
        </w:numPr>
        <w:rPr>
          <w:rFonts w:cs="Times New Roman"/>
          <w:sz w:val="22"/>
          <w:szCs w:val="22"/>
          <w:lang w:val="lt-LT"/>
        </w:rPr>
      </w:pPr>
      <w:r>
        <w:rPr>
          <w:rFonts w:cs="Times New Roman"/>
          <w:sz w:val="22"/>
          <w:szCs w:val="22"/>
          <w:lang w:val="lt-LT"/>
        </w:rPr>
        <w:t>k</w:t>
      </w:r>
      <w:r w:rsidR="005644C8" w:rsidRPr="001827A2">
        <w:rPr>
          <w:rFonts w:cs="Times New Roman"/>
          <w:sz w:val="22"/>
          <w:szCs w:val="22"/>
          <w:lang w:val="lt-LT"/>
        </w:rPr>
        <w:t>omplikuotos šlapimo takų infekcijos</w:t>
      </w:r>
      <w:r>
        <w:rPr>
          <w:rFonts w:cs="Times New Roman"/>
          <w:sz w:val="22"/>
          <w:szCs w:val="22"/>
          <w:lang w:val="lt-LT"/>
        </w:rPr>
        <w:t>;</w:t>
      </w:r>
    </w:p>
    <w:p w14:paraId="70E757F9" w14:textId="77777777" w:rsidR="005644C8" w:rsidRPr="001827A2" w:rsidRDefault="00D91CCF" w:rsidP="005867FA">
      <w:pPr>
        <w:pStyle w:val="Default"/>
        <w:numPr>
          <w:ilvl w:val="0"/>
          <w:numId w:val="1"/>
        </w:numPr>
        <w:rPr>
          <w:rFonts w:cs="Times New Roman"/>
          <w:sz w:val="22"/>
          <w:szCs w:val="22"/>
          <w:lang w:val="lt-LT"/>
        </w:rPr>
      </w:pPr>
      <w:r>
        <w:rPr>
          <w:rFonts w:cs="Times New Roman"/>
          <w:sz w:val="22"/>
          <w:szCs w:val="22"/>
          <w:lang w:val="lt-LT"/>
        </w:rPr>
        <w:t>k</w:t>
      </w:r>
      <w:r w:rsidR="005644C8" w:rsidRPr="001827A2">
        <w:rPr>
          <w:rFonts w:cs="Times New Roman"/>
          <w:sz w:val="22"/>
          <w:szCs w:val="22"/>
          <w:lang w:val="lt-LT"/>
        </w:rPr>
        <w:t xml:space="preserve">omplikuotos pilvo </w:t>
      </w:r>
      <w:r>
        <w:rPr>
          <w:rFonts w:cs="Times New Roman"/>
          <w:sz w:val="22"/>
          <w:szCs w:val="22"/>
          <w:lang w:val="lt-LT"/>
        </w:rPr>
        <w:t xml:space="preserve">ertmės </w:t>
      </w:r>
      <w:r w:rsidR="005644C8" w:rsidRPr="001827A2">
        <w:rPr>
          <w:rFonts w:cs="Times New Roman"/>
          <w:sz w:val="22"/>
          <w:szCs w:val="22"/>
          <w:lang w:val="lt-LT"/>
        </w:rPr>
        <w:t>infekcijos</w:t>
      </w:r>
      <w:r>
        <w:rPr>
          <w:rFonts w:cs="Times New Roman"/>
          <w:sz w:val="22"/>
          <w:szCs w:val="22"/>
          <w:lang w:val="lt-LT"/>
        </w:rPr>
        <w:t>;</w:t>
      </w:r>
    </w:p>
    <w:p w14:paraId="7626D33B" w14:textId="77777777" w:rsidR="005644C8" w:rsidRPr="001827A2" w:rsidRDefault="00D91CCF" w:rsidP="005867FA">
      <w:pPr>
        <w:pStyle w:val="Default"/>
        <w:numPr>
          <w:ilvl w:val="0"/>
          <w:numId w:val="1"/>
        </w:numPr>
        <w:rPr>
          <w:rFonts w:cs="Times New Roman"/>
          <w:sz w:val="22"/>
          <w:szCs w:val="22"/>
          <w:lang w:val="lt-LT"/>
        </w:rPr>
      </w:pPr>
      <w:r>
        <w:rPr>
          <w:rFonts w:cs="Times New Roman"/>
          <w:sz w:val="22"/>
          <w:szCs w:val="22"/>
          <w:lang w:val="lt-LT"/>
        </w:rPr>
        <w:t>i</w:t>
      </w:r>
      <w:r w:rsidR="005644C8" w:rsidRPr="001827A2">
        <w:rPr>
          <w:rFonts w:cs="Times New Roman"/>
          <w:sz w:val="22"/>
          <w:szCs w:val="22"/>
          <w:lang w:val="lt-LT"/>
        </w:rPr>
        <w:t xml:space="preserve">nfekcijos, kuriomis galite </w:t>
      </w:r>
      <w:r w:rsidR="00A60EA6">
        <w:rPr>
          <w:rFonts w:cs="Times New Roman"/>
          <w:sz w:val="22"/>
          <w:szCs w:val="22"/>
          <w:lang w:val="lt-LT"/>
        </w:rPr>
        <w:t>susirgti</w:t>
      </w:r>
      <w:r w:rsidR="00A60EA6" w:rsidRPr="001827A2">
        <w:rPr>
          <w:rFonts w:cs="Times New Roman"/>
          <w:sz w:val="22"/>
          <w:szCs w:val="22"/>
          <w:lang w:val="lt-LT"/>
        </w:rPr>
        <w:t xml:space="preserve"> </w:t>
      </w:r>
      <w:r w:rsidR="005644C8" w:rsidRPr="001827A2">
        <w:rPr>
          <w:rFonts w:cs="Times New Roman"/>
          <w:sz w:val="22"/>
          <w:szCs w:val="22"/>
          <w:lang w:val="lt-LT"/>
        </w:rPr>
        <w:t>gimdymo metu ar po jo</w:t>
      </w:r>
      <w:r>
        <w:rPr>
          <w:rFonts w:cs="Times New Roman"/>
          <w:sz w:val="22"/>
          <w:szCs w:val="22"/>
          <w:lang w:val="lt-LT"/>
        </w:rPr>
        <w:t>;</w:t>
      </w:r>
    </w:p>
    <w:p w14:paraId="4A826E4D" w14:textId="77777777" w:rsidR="005644C8" w:rsidRPr="001827A2" w:rsidRDefault="00D91CCF" w:rsidP="005867FA">
      <w:pPr>
        <w:pStyle w:val="Default"/>
        <w:numPr>
          <w:ilvl w:val="0"/>
          <w:numId w:val="1"/>
        </w:numPr>
        <w:rPr>
          <w:rFonts w:cs="Times New Roman"/>
          <w:sz w:val="22"/>
          <w:szCs w:val="22"/>
          <w:lang w:val="lt-LT"/>
        </w:rPr>
      </w:pPr>
      <w:r>
        <w:rPr>
          <w:rFonts w:cs="Times New Roman"/>
          <w:sz w:val="22"/>
          <w:szCs w:val="22"/>
          <w:lang w:val="lt-LT"/>
        </w:rPr>
        <w:t>k</w:t>
      </w:r>
      <w:r w:rsidR="005644C8" w:rsidRPr="001827A2">
        <w:rPr>
          <w:rFonts w:cs="Times New Roman"/>
          <w:sz w:val="22"/>
          <w:szCs w:val="22"/>
          <w:lang w:val="lt-LT"/>
        </w:rPr>
        <w:t>omplikuotos odos ir minkštųjų audinių infekcijos</w:t>
      </w:r>
      <w:r>
        <w:rPr>
          <w:rFonts w:cs="Times New Roman"/>
          <w:sz w:val="22"/>
          <w:szCs w:val="22"/>
          <w:lang w:val="lt-LT"/>
        </w:rPr>
        <w:t>;</w:t>
      </w:r>
    </w:p>
    <w:p w14:paraId="08CE6129" w14:textId="77777777" w:rsidR="005644C8" w:rsidRPr="00DD3D48" w:rsidRDefault="00D61CF7" w:rsidP="005867FA">
      <w:pPr>
        <w:pStyle w:val="Default"/>
        <w:numPr>
          <w:ilvl w:val="0"/>
          <w:numId w:val="1"/>
        </w:numPr>
        <w:rPr>
          <w:rFonts w:cs="Times New Roman"/>
          <w:sz w:val="22"/>
          <w:szCs w:val="22"/>
          <w:lang w:val="lt-LT"/>
        </w:rPr>
      </w:pPr>
      <w:r w:rsidRPr="00B75C83">
        <w:rPr>
          <w:rFonts w:cs="Times New Roman"/>
          <w:sz w:val="22"/>
          <w:szCs w:val="22"/>
          <w:lang w:val="pt-PT"/>
        </w:rPr>
        <w:t>ū</w:t>
      </w:r>
      <w:r w:rsidR="005644C8" w:rsidRPr="00B75C83">
        <w:rPr>
          <w:rFonts w:cs="Times New Roman"/>
          <w:sz w:val="22"/>
          <w:szCs w:val="22"/>
          <w:lang w:val="pt-PT"/>
        </w:rPr>
        <w:t>minė bakterinė smegenų infekcija (meningitas)</w:t>
      </w:r>
      <w:r w:rsidR="00D91CCF" w:rsidRPr="00B75C83">
        <w:rPr>
          <w:rFonts w:cs="Times New Roman"/>
          <w:sz w:val="22"/>
          <w:szCs w:val="22"/>
          <w:lang w:val="pt-PT"/>
        </w:rPr>
        <w:t>;</w:t>
      </w:r>
    </w:p>
    <w:p w14:paraId="7072058F" w14:textId="77777777" w:rsidR="00D91CCF" w:rsidRPr="00EE2A4A" w:rsidRDefault="00D91CCF" w:rsidP="00DD3D48">
      <w:pPr>
        <w:pStyle w:val="Default"/>
        <w:ind w:left="720"/>
        <w:rPr>
          <w:rFonts w:cs="Times New Roman"/>
          <w:sz w:val="22"/>
          <w:szCs w:val="22"/>
          <w:lang w:val="lt-LT"/>
        </w:rPr>
      </w:pPr>
    </w:p>
    <w:p w14:paraId="614C2A78" w14:textId="77777777" w:rsidR="005644C8" w:rsidRDefault="005644C8" w:rsidP="005867FA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US" w:bidi="ar-SA"/>
        </w:rPr>
      </w:pPr>
      <w:proofErr w:type="spellStart"/>
      <w:r w:rsidRPr="00166EF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US" w:bidi="ar-SA"/>
        </w:rPr>
        <w:t>Meropenem</w:t>
      </w:r>
      <w:proofErr w:type="spellEnd"/>
      <w:r w:rsidRPr="00166EF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5867FA">
        <w:rPr>
          <w:rFonts w:ascii="Times New Roman" w:hAnsi="Times New Roman" w:cs="Times New Roman"/>
          <w:sz w:val="22"/>
          <w:szCs w:val="22"/>
        </w:rPr>
        <w:t>Venus</w:t>
      </w:r>
      <w:proofErr w:type="spellEnd"/>
      <w:r w:rsidRPr="005867FA">
        <w:rPr>
          <w:rFonts w:ascii="Times New Roman" w:hAnsi="Times New Roman" w:cs="Times New Roman"/>
          <w:sz w:val="22"/>
          <w:szCs w:val="22"/>
        </w:rPr>
        <w:t xml:space="preserve"> Pharma</w:t>
      </w:r>
      <w:r w:rsidRPr="00166EF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US" w:bidi="ar-SA"/>
        </w:rPr>
        <w:t xml:space="preserve"> gali būti naudojamas gydant </w:t>
      </w:r>
      <w:r w:rsidR="00A60EA6" w:rsidRPr="00166EF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US" w:bidi="ar-SA"/>
        </w:rPr>
        <w:t>karščiuojan</w:t>
      </w:r>
      <w:r w:rsidR="00A60EA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US" w:bidi="ar-SA"/>
        </w:rPr>
        <w:t xml:space="preserve">čius </w:t>
      </w:r>
      <w:r w:rsidRPr="00166EF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US" w:bidi="ar-SA"/>
        </w:rPr>
        <w:t xml:space="preserve">pacientus </w:t>
      </w:r>
      <w:r w:rsidR="00D91CC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US" w:bidi="ar-SA"/>
        </w:rPr>
        <w:t xml:space="preserve">su </w:t>
      </w:r>
      <w:proofErr w:type="spellStart"/>
      <w:r w:rsidR="00D91CC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US" w:bidi="ar-SA"/>
        </w:rPr>
        <w:t>neutropenija</w:t>
      </w:r>
      <w:proofErr w:type="spellEnd"/>
      <w:r w:rsidR="00D91CC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r w:rsidRPr="00166EF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US" w:bidi="ar-SA"/>
        </w:rPr>
        <w:t>(kuri</w:t>
      </w:r>
      <w:r w:rsidR="00D91CC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US" w:bidi="ar-SA"/>
        </w:rPr>
        <w:t xml:space="preserve">ems mažai </w:t>
      </w:r>
      <w:r w:rsidRPr="00166EF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US" w:bidi="ar-SA"/>
        </w:rPr>
        <w:t xml:space="preserve">baltųjų kraujo kūnelių, vadinamų </w:t>
      </w:r>
      <w:proofErr w:type="spellStart"/>
      <w:r w:rsidRPr="00166EF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US" w:bidi="ar-SA"/>
        </w:rPr>
        <w:t>neutrofilais</w:t>
      </w:r>
      <w:proofErr w:type="spellEnd"/>
      <w:r w:rsidRPr="00166EF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US" w:bidi="ar-SA"/>
        </w:rPr>
        <w:t xml:space="preserve">), </w:t>
      </w:r>
      <w:r w:rsidR="00A60EA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US" w:bidi="ar-SA"/>
        </w:rPr>
        <w:t xml:space="preserve">kuriems </w:t>
      </w:r>
      <w:r w:rsidRPr="00166EF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US" w:bidi="ar-SA"/>
        </w:rPr>
        <w:t>karšči</w:t>
      </w:r>
      <w:r w:rsidR="00A60EA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US" w:bidi="ar-SA"/>
        </w:rPr>
        <w:t>avimas yra</w:t>
      </w:r>
      <w:r w:rsidRPr="00166EF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US" w:bidi="ar-SA"/>
        </w:rPr>
        <w:t xml:space="preserve"> dėl bakterinės infekcijos.</w:t>
      </w:r>
    </w:p>
    <w:p w14:paraId="4206309C" w14:textId="77777777" w:rsidR="00D61CF7" w:rsidRPr="00166EFD" w:rsidRDefault="00D61CF7" w:rsidP="005867FA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US" w:bidi="ar-SA"/>
        </w:rPr>
      </w:pPr>
    </w:p>
    <w:p w14:paraId="0283A38C" w14:textId="77777777" w:rsidR="005644C8" w:rsidRPr="00056DEC" w:rsidRDefault="005644C8" w:rsidP="005867FA">
      <w:pPr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056DEC">
        <w:rPr>
          <w:rFonts w:ascii="Times New Roman" w:hAnsi="Times New Roman" w:cs="Times New Roman"/>
          <w:color w:val="000000"/>
          <w:sz w:val="22"/>
          <w:szCs w:val="22"/>
        </w:rPr>
        <w:t>Meropenem</w:t>
      </w:r>
      <w:proofErr w:type="spellEnd"/>
      <w:r w:rsidRPr="00056DE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5867FA">
        <w:rPr>
          <w:rFonts w:ascii="Times New Roman" w:hAnsi="Times New Roman" w:cs="Times New Roman"/>
          <w:sz w:val="22"/>
          <w:szCs w:val="22"/>
        </w:rPr>
        <w:t>Venus</w:t>
      </w:r>
      <w:proofErr w:type="spellEnd"/>
      <w:r w:rsidRPr="005867FA">
        <w:rPr>
          <w:rFonts w:ascii="Times New Roman" w:hAnsi="Times New Roman" w:cs="Times New Roman"/>
          <w:sz w:val="22"/>
          <w:szCs w:val="22"/>
        </w:rPr>
        <w:t xml:space="preserve"> Pharma</w:t>
      </w:r>
      <w:r w:rsidRPr="00056DEC">
        <w:rPr>
          <w:rFonts w:ascii="Times New Roman" w:hAnsi="Times New Roman" w:cs="Times New Roman"/>
          <w:color w:val="000000"/>
          <w:sz w:val="22"/>
          <w:szCs w:val="22"/>
        </w:rPr>
        <w:t xml:space="preserve"> gali būti naudojamas gydant bakterinę kraujo infekciją, kuri gali būti susijusi su </w:t>
      </w:r>
      <w:r w:rsidR="00D61CF7">
        <w:rPr>
          <w:rFonts w:ascii="Times New Roman" w:hAnsi="Times New Roman" w:cs="Times New Roman"/>
          <w:color w:val="000000"/>
          <w:sz w:val="22"/>
          <w:szCs w:val="22"/>
        </w:rPr>
        <w:t>prieš tai</w:t>
      </w:r>
      <w:r w:rsidR="00D61CF7" w:rsidRPr="00056DE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56DEC">
        <w:rPr>
          <w:rFonts w:ascii="Times New Roman" w:hAnsi="Times New Roman" w:cs="Times New Roman"/>
          <w:color w:val="000000"/>
          <w:sz w:val="22"/>
          <w:szCs w:val="22"/>
        </w:rPr>
        <w:t>minėt</w:t>
      </w:r>
      <w:r w:rsidR="00D61CF7">
        <w:rPr>
          <w:rFonts w:ascii="Times New Roman" w:hAnsi="Times New Roman" w:cs="Times New Roman"/>
          <w:color w:val="000000"/>
          <w:sz w:val="22"/>
          <w:szCs w:val="22"/>
        </w:rPr>
        <w:t>omis</w:t>
      </w:r>
      <w:r w:rsidRPr="00056DEC">
        <w:rPr>
          <w:rFonts w:ascii="Times New Roman" w:hAnsi="Times New Roman" w:cs="Times New Roman"/>
          <w:color w:val="000000"/>
          <w:sz w:val="22"/>
          <w:szCs w:val="22"/>
        </w:rPr>
        <w:t xml:space="preserve"> infekcijo</w:t>
      </w:r>
      <w:r w:rsidR="00D61CF7">
        <w:rPr>
          <w:rFonts w:ascii="Times New Roman" w:hAnsi="Times New Roman" w:cs="Times New Roman"/>
          <w:color w:val="000000"/>
          <w:sz w:val="22"/>
          <w:szCs w:val="22"/>
        </w:rPr>
        <w:t>mi</w:t>
      </w:r>
      <w:r w:rsidRPr="00056DEC">
        <w:rPr>
          <w:rFonts w:ascii="Times New Roman" w:hAnsi="Times New Roman" w:cs="Times New Roman"/>
          <w:color w:val="000000"/>
          <w:sz w:val="22"/>
          <w:szCs w:val="22"/>
        </w:rPr>
        <w:t>s.</w:t>
      </w:r>
    </w:p>
    <w:p w14:paraId="0F25E14B" w14:textId="77777777" w:rsidR="005644C8" w:rsidRPr="005867FA" w:rsidRDefault="005644C8" w:rsidP="005867FA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3B40ACE7" w14:textId="77777777" w:rsidR="005644C8" w:rsidRPr="00056DEC" w:rsidRDefault="005644C8" w:rsidP="005867FA">
      <w:pPr>
        <w:pStyle w:val="Default"/>
        <w:rPr>
          <w:rFonts w:cs="Times New Roman"/>
          <w:b/>
          <w:sz w:val="22"/>
          <w:szCs w:val="22"/>
          <w:lang w:val="lt-LT"/>
        </w:rPr>
      </w:pPr>
    </w:p>
    <w:p w14:paraId="3B35DC4E" w14:textId="77777777" w:rsidR="00472FCE" w:rsidRPr="005867FA" w:rsidRDefault="00472FCE">
      <w:pPr>
        <w:pStyle w:val="Antrat4"/>
        <w:rPr>
          <w:rFonts w:ascii="Times New Roman" w:hAnsi="Times New Roman" w:cs="Times New Roman"/>
          <w:b/>
          <w:i w:val="0"/>
          <w:color w:val="auto"/>
          <w:sz w:val="22"/>
          <w:szCs w:val="22"/>
        </w:rPr>
      </w:pPr>
      <w:r w:rsidRPr="005867FA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2.</w:t>
      </w:r>
      <w:r w:rsidRPr="005867FA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ab/>
        <w:t xml:space="preserve">Kas žinotina prieš vartojant </w:t>
      </w:r>
      <w:proofErr w:type="spellStart"/>
      <w:r w:rsidRPr="00056DEC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Meropenem</w:t>
      </w:r>
      <w:proofErr w:type="spellEnd"/>
      <w:r w:rsidRPr="00056DEC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 xml:space="preserve"> </w:t>
      </w:r>
      <w:proofErr w:type="spellStart"/>
      <w:r w:rsidRPr="00056DEC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Venus</w:t>
      </w:r>
      <w:proofErr w:type="spellEnd"/>
      <w:r w:rsidRPr="00056DEC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 xml:space="preserve"> Pharma</w:t>
      </w:r>
      <w:r w:rsidRPr="005867FA">
        <w:rPr>
          <w:rFonts w:ascii="Times New Roman" w:hAnsi="Times New Roman" w:cs="Times New Roman"/>
          <w:b/>
          <w:bCs/>
          <w:i w:val="0"/>
          <w:color w:val="auto"/>
          <w:sz w:val="22"/>
          <w:szCs w:val="22"/>
        </w:rPr>
        <w:t xml:space="preserve"> </w:t>
      </w:r>
    </w:p>
    <w:p w14:paraId="1C5173A1" w14:textId="77777777" w:rsidR="00472FCE" w:rsidRPr="00056DEC" w:rsidRDefault="00472FCE" w:rsidP="005867FA">
      <w:pPr>
        <w:pStyle w:val="Default"/>
        <w:rPr>
          <w:rFonts w:cs="Times New Roman"/>
          <w:b/>
          <w:sz w:val="22"/>
          <w:szCs w:val="22"/>
          <w:lang w:val="lt-LT"/>
        </w:rPr>
      </w:pPr>
    </w:p>
    <w:p w14:paraId="7BCDB26A" w14:textId="725FF6A4" w:rsidR="005644C8" w:rsidRPr="005867FA" w:rsidRDefault="005644C8" w:rsidP="005867FA">
      <w:pPr>
        <w:pStyle w:val="Default"/>
        <w:rPr>
          <w:rFonts w:cs="Times New Roman"/>
          <w:sz w:val="22"/>
          <w:szCs w:val="22"/>
          <w:lang w:val="lt-LT"/>
        </w:rPr>
      </w:pPr>
      <w:proofErr w:type="spellStart"/>
      <w:r w:rsidRPr="00056DEC">
        <w:rPr>
          <w:rFonts w:cs="Times New Roman"/>
          <w:b/>
          <w:sz w:val="22"/>
          <w:szCs w:val="22"/>
          <w:lang w:val="lt-LT"/>
        </w:rPr>
        <w:t>Meropenem</w:t>
      </w:r>
      <w:proofErr w:type="spellEnd"/>
      <w:r w:rsidRPr="00056DEC">
        <w:rPr>
          <w:rFonts w:cs="Times New Roman"/>
          <w:b/>
          <w:sz w:val="22"/>
          <w:szCs w:val="22"/>
          <w:lang w:val="lt-LT"/>
        </w:rPr>
        <w:t xml:space="preserve"> </w:t>
      </w:r>
      <w:proofErr w:type="spellStart"/>
      <w:r w:rsidRPr="00056DEC">
        <w:rPr>
          <w:rFonts w:cs="Times New Roman"/>
          <w:b/>
          <w:sz w:val="22"/>
          <w:szCs w:val="22"/>
          <w:lang w:val="lt-LT"/>
        </w:rPr>
        <w:t>Venus</w:t>
      </w:r>
      <w:proofErr w:type="spellEnd"/>
      <w:r w:rsidRPr="00056DEC">
        <w:rPr>
          <w:rFonts w:cs="Times New Roman"/>
          <w:b/>
          <w:sz w:val="22"/>
          <w:szCs w:val="22"/>
          <w:lang w:val="lt-LT"/>
        </w:rPr>
        <w:t xml:space="preserve"> Pharma</w:t>
      </w:r>
      <w:r w:rsidR="00427EF2">
        <w:rPr>
          <w:rFonts w:cs="Times New Roman"/>
          <w:b/>
          <w:sz w:val="22"/>
          <w:szCs w:val="22"/>
          <w:lang w:val="lt-LT"/>
        </w:rPr>
        <w:t xml:space="preserve"> vartoti draudžiama</w:t>
      </w:r>
      <w:r w:rsidRPr="00056DEC">
        <w:rPr>
          <w:rFonts w:cs="Times New Roman"/>
          <w:b/>
          <w:sz w:val="22"/>
          <w:szCs w:val="22"/>
          <w:lang w:val="lt-LT"/>
        </w:rPr>
        <w:t>:</w:t>
      </w:r>
    </w:p>
    <w:p w14:paraId="1D427EED" w14:textId="0FC9CE6B" w:rsidR="005644C8" w:rsidRPr="00056DEC" w:rsidRDefault="00427EF2" w:rsidP="005867FA">
      <w:pPr>
        <w:pStyle w:val="Default"/>
        <w:numPr>
          <w:ilvl w:val="0"/>
          <w:numId w:val="11"/>
        </w:numPr>
        <w:rPr>
          <w:rFonts w:cs="Times New Roman"/>
          <w:sz w:val="22"/>
          <w:szCs w:val="22"/>
          <w:lang w:val="lt-LT"/>
        </w:rPr>
      </w:pPr>
      <w:r>
        <w:rPr>
          <w:rFonts w:cs="Times New Roman"/>
          <w:sz w:val="22"/>
          <w:szCs w:val="22"/>
          <w:lang w:val="lt-LT"/>
        </w:rPr>
        <w:t>jeigu yra</w:t>
      </w:r>
      <w:r w:rsidRPr="00056DEC">
        <w:rPr>
          <w:rFonts w:cs="Times New Roman"/>
          <w:sz w:val="22"/>
          <w:szCs w:val="22"/>
          <w:lang w:val="lt-LT"/>
        </w:rPr>
        <w:t xml:space="preserve"> </w:t>
      </w:r>
      <w:r w:rsidR="005644C8" w:rsidRPr="00056DEC">
        <w:rPr>
          <w:rFonts w:cs="Times New Roman"/>
          <w:sz w:val="22"/>
          <w:szCs w:val="22"/>
          <w:lang w:val="lt-LT"/>
        </w:rPr>
        <w:t>alergi</w:t>
      </w:r>
      <w:r w:rsidR="006A23DB">
        <w:rPr>
          <w:rFonts w:cs="Times New Roman"/>
          <w:sz w:val="22"/>
          <w:szCs w:val="22"/>
          <w:lang w:val="lt-LT"/>
        </w:rPr>
        <w:t>ja</w:t>
      </w:r>
      <w:r w:rsidR="005644C8" w:rsidRPr="00056DEC">
        <w:rPr>
          <w:rFonts w:cs="Times New Roman"/>
          <w:sz w:val="22"/>
          <w:szCs w:val="22"/>
          <w:lang w:val="lt-LT"/>
        </w:rPr>
        <w:t xml:space="preserve"> (padidėjęs jautrumas) </w:t>
      </w:r>
      <w:proofErr w:type="spellStart"/>
      <w:r w:rsidR="005644C8" w:rsidRPr="00056DEC">
        <w:rPr>
          <w:rFonts w:cs="Times New Roman"/>
          <w:sz w:val="22"/>
          <w:szCs w:val="22"/>
          <w:lang w:val="lt-LT"/>
        </w:rPr>
        <w:t>meropenemui</w:t>
      </w:r>
      <w:proofErr w:type="spellEnd"/>
      <w:r w:rsidR="005644C8" w:rsidRPr="00056DEC">
        <w:rPr>
          <w:rFonts w:cs="Times New Roman"/>
          <w:sz w:val="22"/>
          <w:szCs w:val="22"/>
          <w:lang w:val="lt-LT"/>
        </w:rPr>
        <w:t xml:space="preserve"> arba bet kuriai </w:t>
      </w:r>
      <w:r w:rsidR="00A60EA6">
        <w:rPr>
          <w:rFonts w:cs="Times New Roman"/>
          <w:sz w:val="22"/>
          <w:szCs w:val="22"/>
          <w:lang w:val="lt-LT"/>
        </w:rPr>
        <w:t xml:space="preserve">pagalbinei </w:t>
      </w:r>
      <w:r w:rsidR="005644C8" w:rsidRPr="00056DEC">
        <w:rPr>
          <w:rFonts w:cs="Times New Roman"/>
          <w:sz w:val="22"/>
          <w:szCs w:val="22"/>
          <w:lang w:val="lt-LT"/>
        </w:rPr>
        <w:t xml:space="preserve">medžiagai </w:t>
      </w:r>
      <w:r w:rsidR="006A23DB">
        <w:rPr>
          <w:rFonts w:cs="Times New Roman"/>
          <w:sz w:val="22"/>
          <w:szCs w:val="22"/>
          <w:lang w:val="lt-LT"/>
        </w:rPr>
        <w:t xml:space="preserve">šio </w:t>
      </w:r>
      <w:r w:rsidR="006A23DB">
        <w:rPr>
          <w:rFonts w:cs="Times New Roman"/>
          <w:sz w:val="22"/>
          <w:szCs w:val="22"/>
          <w:lang w:val="lt-LT"/>
        </w:rPr>
        <w:lastRenderedPageBreak/>
        <w:t xml:space="preserve">vaisto medžiagai </w:t>
      </w:r>
      <w:r w:rsidR="005644C8" w:rsidRPr="00056DEC">
        <w:rPr>
          <w:rFonts w:cs="Times New Roman"/>
          <w:sz w:val="22"/>
          <w:szCs w:val="22"/>
          <w:lang w:val="lt-LT"/>
        </w:rPr>
        <w:t>(jos išvardytos 6 skyriuje)</w:t>
      </w:r>
      <w:r w:rsidR="006A23DB">
        <w:rPr>
          <w:rFonts w:cs="Times New Roman"/>
          <w:sz w:val="22"/>
          <w:szCs w:val="22"/>
          <w:lang w:val="lt-LT"/>
        </w:rPr>
        <w:t>;</w:t>
      </w:r>
    </w:p>
    <w:p w14:paraId="1B0C0BAA" w14:textId="77777777" w:rsidR="005644C8" w:rsidRPr="00056DEC" w:rsidRDefault="005644C8" w:rsidP="005867FA">
      <w:pPr>
        <w:pStyle w:val="Default"/>
        <w:numPr>
          <w:ilvl w:val="0"/>
          <w:numId w:val="11"/>
        </w:numPr>
        <w:rPr>
          <w:rFonts w:cs="Times New Roman"/>
          <w:sz w:val="22"/>
          <w:szCs w:val="22"/>
          <w:lang w:val="lt-LT"/>
        </w:rPr>
      </w:pPr>
      <w:r w:rsidRPr="00056DEC">
        <w:rPr>
          <w:rFonts w:cs="Times New Roman"/>
          <w:sz w:val="22"/>
          <w:szCs w:val="22"/>
          <w:lang w:val="lt-LT"/>
        </w:rPr>
        <w:t xml:space="preserve">esate alergiškas (padidėjęs jautrumas) kitiems antibiotikams, pvz., penicilinams, </w:t>
      </w:r>
      <w:proofErr w:type="spellStart"/>
      <w:r w:rsidRPr="00056DEC">
        <w:rPr>
          <w:rFonts w:cs="Times New Roman"/>
          <w:sz w:val="22"/>
          <w:szCs w:val="22"/>
          <w:lang w:val="lt-LT"/>
        </w:rPr>
        <w:t>cefalosporinams</w:t>
      </w:r>
      <w:proofErr w:type="spellEnd"/>
      <w:r w:rsidRPr="00056DEC">
        <w:rPr>
          <w:rFonts w:cs="Times New Roman"/>
          <w:sz w:val="22"/>
          <w:szCs w:val="22"/>
          <w:lang w:val="lt-LT"/>
        </w:rPr>
        <w:t xml:space="preserve"> ar </w:t>
      </w:r>
      <w:proofErr w:type="spellStart"/>
      <w:r w:rsidRPr="00056DEC">
        <w:rPr>
          <w:rFonts w:cs="Times New Roman"/>
          <w:sz w:val="22"/>
          <w:szCs w:val="22"/>
          <w:lang w:val="lt-LT"/>
        </w:rPr>
        <w:t>karbapenemams</w:t>
      </w:r>
      <w:proofErr w:type="spellEnd"/>
      <w:r w:rsidRPr="00056DEC">
        <w:rPr>
          <w:rFonts w:cs="Times New Roman"/>
          <w:sz w:val="22"/>
          <w:szCs w:val="22"/>
          <w:lang w:val="lt-LT"/>
        </w:rPr>
        <w:t xml:space="preserve">, nes taip pat galite būti alergiškas </w:t>
      </w:r>
      <w:proofErr w:type="spellStart"/>
      <w:r w:rsidRPr="00056DEC">
        <w:rPr>
          <w:rFonts w:cs="Times New Roman"/>
          <w:sz w:val="22"/>
          <w:szCs w:val="22"/>
          <w:lang w:val="lt-LT"/>
        </w:rPr>
        <w:t>meropenemui</w:t>
      </w:r>
      <w:proofErr w:type="spellEnd"/>
      <w:r w:rsidRPr="00056DEC">
        <w:rPr>
          <w:rFonts w:cs="Times New Roman"/>
          <w:sz w:val="22"/>
          <w:szCs w:val="22"/>
          <w:lang w:val="lt-LT"/>
        </w:rPr>
        <w:t>.</w:t>
      </w:r>
    </w:p>
    <w:p w14:paraId="382829C3" w14:textId="77777777" w:rsidR="005644C8" w:rsidRPr="00056DEC" w:rsidRDefault="005644C8" w:rsidP="005867FA">
      <w:pPr>
        <w:pStyle w:val="Default"/>
        <w:rPr>
          <w:rFonts w:cs="Times New Roman"/>
          <w:b/>
          <w:sz w:val="22"/>
          <w:szCs w:val="22"/>
          <w:lang w:val="lt-LT"/>
        </w:rPr>
      </w:pPr>
    </w:p>
    <w:p w14:paraId="77D6EFBC" w14:textId="77777777" w:rsidR="005644C8" w:rsidRPr="00575184" w:rsidRDefault="005644C8" w:rsidP="005867FA">
      <w:pPr>
        <w:pStyle w:val="Default"/>
        <w:rPr>
          <w:rFonts w:cs="Times New Roman"/>
          <w:b/>
          <w:sz w:val="22"/>
          <w:szCs w:val="22"/>
          <w:lang w:val="lt-LT"/>
        </w:rPr>
      </w:pPr>
      <w:r w:rsidRPr="00575184">
        <w:rPr>
          <w:rFonts w:cs="Times New Roman"/>
          <w:b/>
          <w:sz w:val="22"/>
          <w:szCs w:val="22"/>
          <w:lang w:val="lt-LT"/>
        </w:rPr>
        <w:t>Įspėjimai ir atsargumo priemonės</w:t>
      </w:r>
    </w:p>
    <w:p w14:paraId="0BB7ED98" w14:textId="3D4B81E1" w:rsidR="005644C8" w:rsidRPr="001827A2" w:rsidRDefault="00E43957" w:rsidP="005867FA">
      <w:pPr>
        <w:pStyle w:val="Default"/>
        <w:rPr>
          <w:rFonts w:cs="Times New Roman"/>
          <w:sz w:val="22"/>
          <w:szCs w:val="22"/>
          <w:lang w:val="lt-LT"/>
        </w:rPr>
      </w:pPr>
      <w:r>
        <w:rPr>
          <w:rFonts w:cs="Times New Roman"/>
          <w:sz w:val="22"/>
          <w:szCs w:val="22"/>
          <w:lang w:val="lt-LT"/>
        </w:rPr>
        <w:t>P</w:t>
      </w:r>
      <w:r w:rsidR="005644C8" w:rsidRPr="00904A7F">
        <w:rPr>
          <w:rFonts w:cs="Times New Roman"/>
          <w:sz w:val="22"/>
          <w:szCs w:val="22"/>
          <w:lang w:val="lt-LT"/>
        </w:rPr>
        <w:t>asitarkite su</w:t>
      </w:r>
      <w:r w:rsidR="005644C8" w:rsidRPr="001827A2">
        <w:rPr>
          <w:rFonts w:cs="Times New Roman"/>
          <w:sz w:val="22"/>
          <w:szCs w:val="22"/>
          <w:lang w:val="lt-LT"/>
        </w:rPr>
        <w:t xml:space="preserve"> gydytoju, vaistininku arba slaugytoj</w:t>
      </w:r>
      <w:r>
        <w:rPr>
          <w:rFonts w:cs="Times New Roman"/>
          <w:sz w:val="22"/>
          <w:szCs w:val="22"/>
          <w:lang w:val="lt-LT"/>
        </w:rPr>
        <w:t>u</w:t>
      </w:r>
      <w:r w:rsidR="005644C8" w:rsidRPr="001827A2">
        <w:rPr>
          <w:rFonts w:cs="Times New Roman"/>
          <w:sz w:val="22"/>
          <w:szCs w:val="22"/>
          <w:lang w:val="lt-LT"/>
        </w:rPr>
        <w:t xml:space="preserve">, </w:t>
      </w:r>
      <w:r>
        <w:rPr>
          <w:rFonts w:cs="Times New Roman"/>
          <w:sz w:val="22"/>
          <w:szCs w:val="22"/>
          <w:lang w:val="lt-LT"/>
        </w:rPr>
        <w:t>p</w:t>
      </w:r>
      <w:r w:rsidRPr="00904A7F">
        <w:rPr>
          <w:rFonts w:cs="Times New Roman"/>
          <w:sz w:val="22"/>
          <w:szCs w:val="22"/>
          <w:lang w:val="lt-LT"/>
        </w:rPr>
        <w:t xml:space="preserve">rieš pradėdami vartoti </w:t>
      </w:r>
      <w:proofErr w:type="spellStart"/>
      <w:r w:rsidRPr="00904A7F">
        <w:rPr>
          <w:rFonts w:cs="Times New Roman"/>
          <w:sz w:val="22"/>
          <w:szCs w:val="22"/>
          <w:lang w:val="lt-LT"/>
        </w:rPr>
        <w:t>Meropenem</w:t>
      </w:r>
      <w:proofErr w:type="spellEnd"/>
      <w:r w:rsidRPr="00904A7F">
        <w:rPr>
          <w:rFonts w:cs="Times New Roman"/>
          <w:sz w:val="22"/>
          <w:szCs w:val="22"/>
          <w:lang w:val="lt-LT"/>
        </w:rPr>
        <w:t xml:space="preserve"> </w:t>
      </w:r>
      <w:proofErr w:type="spellStart"/>
      <w:r w:rsidRPr="00904A7F">
        <w:rPr>
          <w:rFonts w:cs="Times New Roman"/>
          <w:sz w:val="22"/>
          <w:szCs w:val="22"/>
          <w:lang w:val="lt-LT"/>
        </w:rPr>
        <w:t>Venus</w:t>
      </w:r>
      <w:proofErr w:type="spellEnd"/>
      <w:r w:rsidRPr="00904A7F">
        <w:rPr>
          <w:rFonts w:cs="Times New Roman"/>
          <w:sz w:val="22"/>
          <w:szCs w:val="22"/>
          <w:lang w:val="lt-LT"/>
        </w:rPr>
        <w:t xml:space="preserve"> Pharma, </w:t>
      </w:r>
      <w:r w:rsidR="005644C8" w:rsidRPr="001827A2">
        <w:rPr>
          <w:rFonts w:cs="Times New Roman"/>
          <w:sz w:val="22"/>
          <w:szCs w:val="22"/>
          <w:lang w:val="lt-LT"/>
        </w:rPr>
        <w:t>jei</w:t>
      </w:r>
      <w:r>
        <w:rPr>
          <w:rFonts w:cs="Times New Roman"/>
          <w:sz w:val="22"/>
          <w:szCs w:val="22"/>
          <w:lang w:val="lt-LT"/>
        </w:rPr>
        <w:t>gu</w:t>
      </w:r>
      <w:r w:rsidR="005644C8" w:rsidRPr="001827A2">
        <w:rPr>
          <w:rFonts w:cs="Times New Roman"/>
          <w:sz w:val="22"/>
          <w:szCs w:val="22"/>
          <w:lang w:val="lt-LT"/>
        </w:rPr>
        <w:t>:</w:t>
      </w:r>
    </w:p>
    <w:p w14:paraId="2A22A215" w14:textId="77777777" w:rsidR="005644C8" w:rsidRPr="001827A2" w:rsidRDefault="005644C8" w:rsidP="005867FA">
      <w:pPr>
        <w:pStyle w:val="Default"/>
        <w:numPr>
          <w:ilvl w:val="0"/>
          <w:numId w:val="12"/>
        </w:numPr>
        <w:rPr>
          <w:rFonts w:cs="Times New Roman"/>
          <w:sz w:val="22"/>
          <w:szCs w:val="22"/>
          <w:lang w:val="lt-LT"/>
        </w:rPr>
      </w:pPr>
      <w:r w:rsidRPr="001827A2">
        <w:rPr>
          <w:rFonts w:cs="Times New Roman"/>
          <w:sz w:val="22"/>
          <w:szCs w:val="22"/>
          <w:lang w:val="lt-LT"/>
        </w:rPr>
        <w:t>turite sveikatos problemų, tokių kaip kepenų ar inkstų sutrikimai</w:t>
      </w:r>
      <w:r w:rsidR="00D61CF7">
        <w:rPr>
          <w:rFonts w:cs="Times New Roman"/>
          <w:sz w:val="22"/>
          <w:szCs w:val="22"/>
          <w:lang w:val="lt-LT"/>
        </w:rPr>
        <w:t>;</w:t>
      </w:r>
    </w:p>
    <w:p w14:paraId="0DB0CC82" w14:textId="77777777" w:rsidR="005644C8" w:rsidRPr="001827A2" w:rsidRDefault="005644C8" w:rsidP="005867FA">
      <w:pPr>
        <w:pStyle w:val="Default"/>
        <w:numPr>
          <w:ilvl w:val="0"/>
          <w:numId w:val="12"/>
        </w:numPr>
        <w:rPr>
          <w:rFonts w:cs="Times New Roman"/>
          <w:sz w:val="22"/>
          <w:szCs w:val="22"/>
          <w:lang w:val="lt-LT"/>
        </w:rPr>
      </w:pPr>
      <w:r w:rsidRPr="001827A2">
        <w:rPr>
          <w:rFonts w:cs="Times New Roman"/>
          <w:sz w:val="22"/>
          <w:szCs w:val="22"/>
          <w:lang w:val="lt-LT"/>
        </w:rPr>
        <w:t>vartojant kitus antibiotikus, sunkiai viduriavote.</w:t>
      </w:r>
    </w:p>
    <w:p w14:paraId="52A258A3" w14:textId="77777777" w:rsidR="00D61CF7" w:rsidRDefault="00D61CF7" w:rsidP="005867FA">
      <w:pPr>
        <w:pStyle w:val="Default"/>
        <w:rPr>
          <w:rFonts w:cs="Times New Roman"/>
          <w:sz w:val="22"/>
          <w:szCs w:val="22"/>
          <w:lang w:val="lt-LT"/>
        </w:rPr>
      </w:pPr>
    </w:p>
    <w:p w14:paraId="392F5502" w14:textId="77777777" w:rsidR="005644C8" w:rsidRDefault="00D61CF7" w:rsidP="005867FA">
      <w:pPr>
        <w:pStyle w:val="Default"/>
        <w:rPr>
          <w:rFonts w:cs="Times New Roman"/>
          <w:sz w:val="22"/>
          <w:szCs w:val="22"/>
          <w:lang w:val="lt-LT"/>
        </w:rPr>
      </w:pPr>
      <w:r>
        <w:rPr>
          <w:rFonts w:cs="Times New Roman"/>
          <w:sz w:val="22"/>
          <w:szCs w:val="22"/>
          <w:lang w:val="lt-LT"/>
        </w:rPr>
        <w:t xml:space="preserve">Jums gali būti teigiama </w:t>
      </w:r>
      <w:proofErr w:type="spellStart"/>
      <w:r w:rsidR="005644C8" w:rsidRPr="001827A2">
        <w:rPr>
          <w:rFonts w:cs="Times New Roman"/>
          <w:sz w:val="22"/>
          <w:szCs w:val="22"/>
          <w:lang w:val="lt-LT"/>
        </w:rPr>
        <w:t>Kumbso</w:t>
      </w:r>
      <w:proofErr w:type="spellEnd"/>
      <w:r w:rsidR="005644C8" w:rsidRPr="001827A2">
        <w:rPr>
          <w:rFonts w:cs="Times New Roman"/>
          <w:sz w:val="22"/>
          <w:szCs w:val="22"/>
          <w:lang w:val="lt-LT"/>
        </w:rPr>
        <w:t xml:space="preserve"> </w:t>
      </w:r>
      <w:r>
        <w:rPr>
          <w:rFonts w:cs="Times New Roman"/>
          <w:sz w:val="22"/>
          <w:szCs w:val="22"/>
          <w:lang w:val="lt-LT"/>
        </w:rPr>
        <w:t xml:space="preserve">reakcija - </w:t>
      </w:r>
      <w:r w:rsidR="005644C8" w:rsidRPr="001827A2">
        <w:rPr>
          <w:rFonts w:cs="Times New Roman"/>
          <w:sz w:val="22"/>
          <w:szCs w:val="22"/>
          <w:lang w:val="lt-LT"/>
        </w:rPr>
        <w:t xml:space="preserve">parodo antikūnų buvimą, kurie gali sunaikinti raudonuosius kraujo kūnelius. </w:t>
      </w:r>
      <w:r>
        <w:rPr>
          <w:rFonts w:cs="Times New Roman"/>
          <w:sz w:val="22"/>
          <w:szCs w:val="22"/>
          <w:lang w:val="lt-LT"/>
        </w:rPr>
        <w:t>G</w:t>
      </w:r>
      <w:r w:rsidR="005644C8" w:rsidRPr="001827A2">
        <w:rPr>
          <w:rFonts w:cs="Times New Roman"/>
          <w:sz w:val="22"/>
          <w:szCs w:val="22"/>
          <w:lang w:val="lt-LT"/>
        </w:rPr>
        <w:t>ydytoj</w:t>
      </w:r>
      <w:r>
        <w:rPr>
          <w:rFonts w:cs="Times New Roman"/>
          <w:sz w:val="22"/>
          <w:szCs w:val="22"/>
          <w:lang w:val="lt-LT"/>
        </w:rPr>
        <w:t>as aptars tai su Jumis.</w:t>
      </w:r>
    </w:p>
    <w:p w14:paraId="67DD07DD" w14:textId="77777777" w:rsidR="00D61CF7" w:rsidRPr="001827A2" w:rsidRDefault="00D61CF7" w:rsidP="005867FA">
      <w:pPr>
        <w:pStyle w:val="Default"/>
        <w:rPr>
          <w:rFonts w:cs="Times New Roman"/>
          <w:sz w:val="22"/>
          <w:szCs w:val="22"/>
          <w:lang w:val="lt-LT"/>
        </w:rPr>
      </w:pPr>
    </w:p>
    <w:p w14:paraId="258396D5" w14:textId="77777777" w:rsidR="005644C8" w:rsidRDefault="005644C8" w:rsidP="005867FA">
      <w:pPr>
        <w:pStyle w:val="Default"/>
        <w:rPr>
          <w:rFonts w:cs="Times New Roman"/>
          <w:sz w:val="22"/>
          <w:szCs w:val="22"/>
          <w:lang w:val="lt-LT"/>
        </w:rPr>
      </w:pPr>
      <w:r w:rsidRPr="00EE2A4A">
        <w:rPr>
          <w:rFonts w:cs="Times New Roman"/>
          <w:sz w:val="22"/>
          <w:szCs w:val="22"/>
          <w:lang w:val="lt-LT"/>
        </w:rPr>
        <w:t xml:space="preserve">Jums gali pasireikšti sunkių odos reakcijų požymiai ir simptomai (žr. 4 skyrių). Jei taip atsitiktų, nedelsdami kreipkitės į gydytoją arba slaugytoją, kad jie galėtų </w:t>
      </w:r>
      <w:r w:rsidR="00D61CF7">
        <w:rPr>
          <w:rFonts w:cs="Times New Roman"/>
          <w:sz w:val="22"/>
          <w:szCs w:val="22"/>
          <w:lang w:val="lt-LT"/>
        </w:rPr>
        <w:t xml:space="preserve">skirti </w:t>
      </w:r>
      <w:r w:rsidRPr="00EE2A4A">
        <w:rPr>
          <w:rFonts w:cs="Times New Roman"/>
          <w:sz w:val="22"/>
          <w:szCs w:val="22"/>
          <w:lang w:val="lt-LT"/>
        </w:rPr>
        <w:t>gydy</w:t>
      </w:r>
      <w:r w:rsidR="00D61CF7">
        <w:rPr>
          <w:rFonts w:cs="Times New Roman"/>
          <w:sz w:val="22"/>
          <w:szCs w:val="22"/>
          <w:lang w:val="lt-LT"/>
        </w:rPr>
        <w:t>mą</w:t>
      </w:r>
      <w:r w:rsidRPr="00EE2A4A">
        <w:rPr>
          <w:rFonts w:cs="Times New Roman"/>
          <w:sz w:val="22"/>
          <w:szCs w:val="22"/>
          <w:lang w:val="lt-LT"/>
        </w:rPr>
        <w:t>.</w:t>
      </w:r>
    </w:p>
    <w:p w14:paraId="443E3249" w14:textId="77777777" w:rsidR="00D61CF7" w:rsidRPr="00EE2A4A" w:rsidRDefault="00D61CF7" w:rsidP="005867FA">
      <w:pPr>
        <w:pStyle w:val="Default"/>
        <w:rPr>
          <w:rFonts w:cs="Times New Roman"/>
          <w:sz w:val="22"/>
          <w:szCs w:val="22"/>
          <w:lang w:val="lt-LT"/>
        </w:rPr>
      </w:pPr>
    </w:p>
    <w:p w14:paraId="211BEA3F" w14:textId="77777777" w:rsidR="005644C8" w:rsidRPr="005867FA" w:rsidRDefault="005644C8" w:rsidP="005867FA">
      <w:pPr>
        <w:pStyle w:val="Default"/>
        <w:rPr>
          <w:rFonts w:cs="Times New Roman"/>
          <w:b/>
          <w:sz w:val="22"/>
          <w:szCs w:val="22"/>
          <w:lang w:val="lt-LT"/>
        </w:rPr>
      </w:pPr>
      <w:r w:rsidRPr="007C1334">
        <w:rPr>
          <w:rFonts w:cs="Times New Roman"/>
          <w:sz w:val="22"/>
          <w:szCs w:val="22"/>
          <w:lang w:val="lt-LT"/>
        </w:rPr>
        <w:t xml:space="preserve">Jei nesate tikri, ar kuri nors iš aukščiau išvardytų sąlygų jums tinka, prieš pradėdami vartoti </w:t>
      </w:r>
      <w:proofErr w:type="spellStart"/>
      <w:r w:rsidRPr="007C1334">
        <w:rPr>
          <w:rFonts w:cs="Times New Roman"/>
          <w:sz w:val="22"/>
          <w:szCs w:val="22"/>
          <w:lang w:val="lt-LT"/>
        </w:rPr>
        <w:t>Meropenem</w:t>
      </w:r>
      <w:proofErr w:type="spellEnd"/>
      <w:r w:rsidR="00C37927">
        <w:rPr>
          <w:rFonts w:cs="Times New Roman"/>
          <w:sz w:val="22"/>
          <w:szCs w:val="22"/>
          <w:lang w:val="lt-LT"/>
        </w:rPr>
        <w:t xml:space="preserve"> </w:t>
      </w:r>
      <w:proofErr w:type="spellStart"/>
      <w:r w:rsidR="00C37927">
        <w:rPr>
          <w:rFonts w:cs="Times New Roman"/>
          <w:sz w:val="22"/>
          <w:szCs w:val="22"/>
          <w:lang w:val="lt-LT"/>
        </w:rPr>
        <w:t>Venus</w:t>
      </w:r>
      <w:proofErr w:type="spellEnd"/>
      <w:r w:rsidR="00C37927">
        <w:rPr>
          <w:rFonts w:cs="Times New Roman"/>
          <w:sz w:val="22"/>
          <w:szCs w:val="22"/>
          <w:lang w:val="lt-LT"/>
        </w:rPr>
        <w:t xml:space="preserve"> Pharma</w:t>
      </w:r>
      <w:r w:rsidRPr="007C1334">
        <w:rPr>
          <w:rFonts w:cs="Times New Roman"/>
          <w:sz w:val="22"/>
          <w:szCs w:val="22"/>
          <w:lang w:val="lt-LT"/>
        </w:rPr>
        <w:t>, pasitarkite su gydytoju arba slaugytoja.</w:t>
      </w:r>
    </w:p>
    <w:p w14:paraId="46F6308D" w14:textId="77777777" w:rsidR="005644C8" w:rsidRPr="00056DEC" w:rsidRDefault="005644C8" w:rsidP="005867FA">
      <w:pPr>
        <w:pStyle w:val="Default"/>
        <w:rPr>
          <w:rFonts w:cs="Times New Roman"/>
          <w:b/>
          <w:bCs/>
          <w:sz w:val="22"/>
          <w:szCs w:val="22"/>
          <w:lang w:val="lt-LT"/>
        </w:rPr>
      </w:pPr>
    </w:p>
    <w:p w14:paraId="6DB17DDE" w14:textId="77777777" w:rsidR="005644C8" w:rsidRPr="00056DEC" w:rsidRDefault="005644C8" w:rsidP="005867FA">
      <w:pPr>
        <w:pStyle w:val="Default"/>
        <w:rPr>
          <w:rFonts w:cs="Times New Roman"/>
          <w:b/>
          <w:bCs/>
          <w:sz w:val="22"/>
          <w:szCs w:val="22"/>
          <w:lang w:val="lt-LT"/>
        </w:rPr>
      </w:pPr>
      <w:r w:rsidRPr="00056DEC">
        <w:rPr>
          <w:rFonts w:cs="Times New Roman"/>
          <w:b/>
          <w:bCs/>
          <w:sz w:val="22"/>
          <w:szCs w:val="22"/>
          <w:lang w:val="lt-LT"/>
        </w:rPr>
        <w:t xml:space="preserve">Kiti vaistai ir </w:t>
      </w:r>
      <w:proofErr w:type="spellStart"/>
      <w:r w:rsidRPr="00056DEC">
        <w:rPr>
          <w:rFonts w:cs="Times New Roman"/>
          <w:b/>
          <w:bCs/>
          <w:sz w:val="22"/>
          <w:szCs w:val="22"/>
          <w:lang w:val="lt-LT"/>
        </w:rPr>
        <w:t>Meropenem</w:t>
      </w:r>
      <w:proofErr w:type="spellEnd"/>
      <w:r w:rsidRPr="00056DEC">
        <w:rPr>
          <w:rFonts w:cs="Times New Roman"/>
          <w:b/>
          <w:bCs/>
          <w:sz w:val="22"/>
          <w:szCs w:val="22"/>
          <w:lang w:val="lt-LT"/>
        </w:rPr>
        <w:t xml:space="preserve"> </w:t>
      </w:r>
      <w:proofErr w:type="spellStart"/>
      <w:r w:rsidRPr="00056DEC">
        <w:rPr>
          <w:rFonts w:cs="Times New Roman"/>
          <w:b/>
          <w:bCs/>
          <w:sz w:val="22"/>
          <w:szCs w:val="22"/>
          <w:lang w:val="lt-LT"/>
        </w:rPr>
        <w:t>Venus</w:t>
      </w:r>
      <w:proofErr w:type="spellEnd"/>
      <w:r w:rsidRPr="00056DEC">
        <w:rPr>
          <w:rFonts w:cs="Times New Roman"/>
          <w:b/>
          <w:bCs/>
          <w:sz w:val="22"/>
          <w:szCs w:val="22"/>
          <w:lang w:val="lt-LT"/>
        </w:rPr>
        <w:t xml:space="preserve"> Pharma</w:t>
      </w:r>
    </w:p>
    <w:p w14:paraId="4D369606" w14:textId="77777777" w:rsidR="005644C8" w:rsidRPr="00904A7F" w:rsidRDefault="005644C8" w:rsidP="005867FA">
      <w:pPr>
        <w:pStyle w:val="Default"/>
        <w:rPr>
          <w:rFonts w:cs="Times New Roman"/>
          <w:sz w:val="22"/>
          <w:szCs w:val="22"/>
          <w:lang w:val="lt-LT"/>
        </w:rPr>
      </w:pPr>
      <w:r w:rsidRPr="00056DEC">
        <w:rPr>
          <w:rFonts w:cs="Times New Roman"/>
          <w:sz w:val="22"/>
          <w:szCs w:val="22"/>
          <w:lang w:val="lt-LT"/>
        </w:rPr>
        <w:t>Jeigu vartojate ar neseniai vartojote kitų vaistų</w:t>
      </w:r>
      <w:r w:rsidR="00C37927">
        <w:rPr>
          <w:rFonts w:cs="Times New Roman"/>
          <w:sz w:val="22"/>
          <w:szCs w:val="22"/>
          <w:lang w:val="lt-LT"/>
        </w:rPr>
        <w:t>,</w:t>
      </w:r>
      <w:r w:rsidRPr="00056DEC">
        <w:rPr>
          <w:rFonts w:cs="Times New Roman"/>
          <w:sz w:val="22"/>
          <w:szCs w:val="22"/>
          <w:lang w:val="lt-LT"/>
        </w:rPr>
        <w:t xml:space="preserve"> arba dėl to nesate tikri, apie tai pasakykite gydytojui, vaistininkui ar slaugytojai.</w:t>
      </w:r>
      <w:r w:rsidR="00C37927">
        <w:rPr>
          <w:rFonts w:cs="Times New Roman"/>
          <w:sz w:val="22"/>
          <w:szCs w:val="22"/>
          <w:lang w:val="lt-LT"/>
        </w:rPr>
        <w:t xml:space="preserve"> </w:t>
      </w:r>
      <w:r w:rsidRPr="00575184">
        <w:rPr>
          <w:rFonts w:cs="Times New Roman"/>
          <w:sz w:val="22"/>
          <w:szCs w:val="22"/>
          <w:lang w:val="lt-LT"/>
        </w:rPr>
        <w:t xml:space="preserve">Taip yra todėl, kad </w:t>
      </w:r>
      <w:proofErr w:type="spellStart"/>
      <w:r w:rsidRPr="00575184">
        <w:rPr>
          <w:rFonts w:cs="Times New Roman"/>
          <w:sz w:val="22"/>
          <w:szCs w:val="22"/>
          <w:lang w:val="lt-LT"/>
        </w:rPr>
        <w:t>Meropenem</w:t>
      </w:r>
      <w:proofErr w:type="spellEnd"/>
      <w:r w:rsidR="00C37927">
        <w:rPr>
          <w:rFonts w:cs="Times New Roman"/>
          <w:sz w:val="22"/>
          <w:szCs w:val="22"/>
          <w:lang w:val="lt-LT"/>
        </w:rPr>
        <w:t xml:space="preserve"> </w:t>
      </w:r>
      <w:proofErr w:type="spellStart"/>
      <w:r w:rsidR="00C37927">
        <w:rPr>
          <w:rFonts w:cs="Times New Roman"/>
          <w:sz w:val="22"/>
          <w:szCs w:val="22"/>
          <w:lang w:val="lt-LT"/>
        </w:rPr>
        <w:t>Venus</w:t>
      </w:r>
      <w:proofErr w:type="spellEnd"/>
      <w:r w:rsidR="00C37927">
        <w:rPr>
          <w:rFonts w:cs="Times New Roman"/>
          <w:sz w:val="22"/>
          <w:szCs w:val="22"/>
          <w:lang w:val="lt-LT"/>
        </w:rPr>
        <w:t xml:space="preserve"> Pharma</w:t>
      </w:r>
      <w:r w:rsidRPr="00575184">
        <w:rPr>
          <w:rFonts w:cs="Times New Roman"/>
          <w:sz w:val="22"/>
          <w:szCs w:val="22"/>
          <w:lang w:val="lt-LT"/>
        </w:rPr>
        <w:t xml:space="preserve"> gali paveikti kai kurių vaistų veikimą, o kai kurie vaistai gali turėti įtakos </w:t>
      </w:r>
      <w:proofErr w:type="spellStart"/>
      <w:r w:rsidRPr="00575184">
        <w:rPr>
          <w:rFonts w:cs="Times New Roman"/>
          <w:sz w:val="22"/>
          <w:szCs w:val="22"/>
          <w:lang w:val="lt-LT"/>
        </w:rPr>
        <w:t>Meropenem</w:t>
      </w:r>
      <w:proofErr w:type="spellEnd"/>
      <w:r w:rsidR="00C37927">
        <w:rPr>
          <w:rFonts w:cs="Times New Roman"/>
          <w:sz w:val="22"/>
          <w:szCs w:val="22"/>
          <w:lang w:val="lt-LT"/>
        </w:rPr>
        <w:t xml:space="preserve"> </w:t>
      </w:r>
      <w:proofErr w:type="spellStart"/>
      <w:r w:rsidR="00C37927">
        <w:rPr>
          <w:rFonts w:cs="Times New Roman"/>
          <w:sz w:val="22"/>
          <w:szCs w:val="22"/>
          <w:lang w:val="lt-LT"/>
        </w:rPr>
        <w:t>Venus</w:t>
      </w:r>
      <w:proofErr w:type="spellEnd"/>
      <w:r w:rsidR="00C37927">
        <w:rPr>
          <w:rFonts w:cs="Times New Roman"/>
          <w:sz w:val="22"/>
          <w:szCs w:val="22"/>
          <w:lang w:val="lt-LT"/>
        </w:rPr>
        <w:t xml:space="preserve"> Pharma</w:t>
      </w:r>
      <w:r w:rsidRPr="00575184">
        <w:rPr>
          <w:rFonts w:cs="Times New Roman"/>
          <w:sz w:val="22"/>
          <w:szCs w:val="22"/>
          <w:lang w:val="lt-LT"/>
        </w:rPr>
        <w:t>.</w:t>
      </w:r>
    </w:p>
    <w:p w14:paraId="42263F11" w14:textId="77777777" w:rsidR="00C37927" w:rsidRDefault="00C37927" w:rsidP="005867FA">
      <w:pPr>
        <w:pStyle w:val="Default"/>
        <w:rPr>
          <w:rFonts w:cs="Times New Roman"/>
          <w:sz w:val="22"/>
          <w:szCs w:val="22"/>
          <w:lang w:val="lt-LT"/>
        </w:rPr>
      </w:pPr>
    </w:p>
    <w:p w14:paraId="504E55AD" w14:textId="77777777" w:rsidR="005644C8" w:rsidRPr="001827A2" w:rsidRDefault="005644C8" w:rsidP="005867FA">
      <w:pPr>
        <w:pStyle w:val="Default"/>
        <w:rPr>
          <w:rFonts w:cs="Times New Roman"/>
          <w:sz w:val="22"/>
          <w:szCs w:val="22"/>
          <w:lang w:val="lt-LT"/>
        </w:rPr>
      </w:pPr>
      <w:r w:rsidRPr="001827A2">
        <w:rPr>
          <w:rFonts w:cs="Times New Roman"/>
          <w:sz w:val="22"/>
          <w:szCs w:val="22"/>
          <w:lang w:val="lt-LT"/>
        </w:rPr>
        <w:t>Visų pirma pasakykite gydytojui, vaistininkui ar slaugytojai, jei vartojate bet kurį iš šių vaistų:</w:t>
      </w:r>
    </w:p>
    <w:p w14:paraId="6839BA44" w14:textId="77777777" w:rsidR="005644C8" w:rsidRPr="001827A2" w:rsidRDefault="005644C8" w:rsidP="005867FA">
      <w:pPr>
        <w:pStyle w:val="Default"/>
        <w:numPr>
          <w:ilvl w:val="0"/>
          <w:numId w:val="2"/>
        </w:numPr>
        <w:rPr>
          <w:rFonts w:cs="Times New Roman"/>
          <w:sz w:val="22"/>
          <w:szCs w:val="22"/>
          <w:lang w:val="lt-LT"/>
        </w:rPr>
      </w:pPr>
      <w:proofErr w:type="spellStart"/>
      <w:r w:rsidRPr="001827A2">
        <w:rPr>
          <w:rFonts w:cs="Times New Roman"/>
          <w:sz w:val="22"/>
          <w:szCs w:val="22"/>
          <w:lang w:val="lt-LT"/>
        </w:rPr>
        <w:t>probenecidas</w:t>
      </w:r>
      <w:proofErr w:type="spellEnd"/>
      <w:r w:rsidRPr="001827A2">
        <w:rPr>
          <w:rFonts w:cs="Times New Roman"/>
          <w:sz w:val="22"/>
          <w:szCs w:val="22"/>
          <w:lang w:val="lt-LT"/>
        </w:rPr>
        <w:t xml:space="preserve"> (vartojamas podagrai gydyti)</w:t>
      </w:r>
      <w:r w:rsidR="00C37927">
        <w:rPr>
          <w:rFonts w:cs="Times New Roman"/>
          <w:sz w:val="22"/>
          <w:szCs w:val="22"/>
          <w:lang w:val="lt-LT"/>
        </w:rPr>
        <w:t>;</w:t>
      </w:r>
    </w:p>
    <w:p w14:paraId="09ABBC8A" w14:textId="77777777" w:rsidR="005644C8" w:rsidRPr="001827A2" w:rsidRDefault="00C37927" w:rsidP="005867FA">
      <w:pPr>
        <w:pStyle w:val="Default"/>
        <w:numPr>
          <w:ilvl w:val="0"/>
          <w:numId w:val="2"/>
        </w:numPr>
        <w:rPr>
          <w:rFonts w:cs="Times New Roman"/>
          <w:sz w:val="22"/>
          <w:szCs w:val="22"/>
          <w:lang w:val="lt-LT"/>
        </w:rPr>
      </w:pPr>
      <w:proofErr w:type="spellStart"/>
      <w:r>
        <w:rPr>
          <w:rFonts w:cs="Times New Roman"/>
          <w:sz w:val="22"/>
          <w:szCs w:val="22"/>
          <w:lang w:val="lt-LT"/>
        </w:rPr>
        <w:t>v</w:t>
      </w:r>
      <w:r w:rsidR="005644C8" w:rsidRPr="001827A2">
        <w:rPr>
          <w:rFonts w:cs="Times New Roman"/>
          <w:sz w:val="22"/>
          <w:szCs w:val="22"/>
          <w:lang w:val="lt-LT"/>
        </w:rPr>
        <w:t>alproinė</w:t>
      </w:r>
      <w:proofErr w:type="spellEnd"/>
      <w:r w:rsidR="005644C8" w:rsidRPr="001827A2">
        <w:rPr>
          <w:rFonts w:cs="Times New Roman"/>
          <w:sz w:val="22"/>
          <w:szCs w:val="22"/>
          <w:lang w:val="lt-LT"/>
        </w:rPr>
        <w:t xml:space="preserve"> rūgštis/natrio </w:t>
      </w:r>
      <w:proofErr w:type="spellStart"/>
      <w:r w:rsidR="005644C8" w:rsidRPr="001827A2">
        <w:rPr>
          <w:rFonts w:cs="Times New Roman"/>
          <w:sz w:val="22"/>
          <w:szCs w:val="22"/>
          <w:lang w:val="lt-LT"/>
        </w:rPr>
        <w:t>valproatas</w:t>
      </w:r>
      <w:proofErr w:type="spellEnd"/>
      <w:r w:rsidR="005644C8" w:rsidRPr="001827A2">
        <w:rPr>
          <w:rFonts w:cs="Times New Roman"/>
          <w:sz w:val="22"/>
          <w:szCs w:val="22"/>
          <w:lang w:val="lt-LT"/>
        </w:rPr>
        <w:t>/</w:t>
      </w:r>
      <w:proofErr w:type="spellStart"/>
      <w:r w:rsidR="005644C8" w:rsidRPr="001827A2">
        <w:rPr>
          <w:rFonts w:cs="Times New Roman"/>
          <w:sz w:val="22"/>
          <w:szCs w:val="22"/>
          <w:lang w:val="lt-LT"/>
        </w:rPr>
        <w:t>valpromidas</w:t>
      </w:r>
      <w:proofErr w:type="spellEnd"/>
      <w:r w:rsidR="005644C8" w:rsidRPr="001827A2">
        <w:rPr>
          <w:rFonts w:cs="Times New Roman"/>
          <w:sz w:val="22"/>
          <w:szCs w:val="22"/>
          <w:lang w:val="lt-LT"/>
        </w:rPr>
        <w:t xml:space="preserve"> (vartojami epilepsijai gydyti). </w:t>
      </w:r>
      <w:proofErr w:type="spellStart"/>
      <w:r w:rsidR="005644C8" w:rsidRPr="001827A2">
        <w:rPr>
          <w:rFonts w:cs="Times New Roman"/>
          <w:sz w:val="22"/>
          <w:szCs w:val="22"/>
          <w:lang w:val="lt-LT"/>
        </w:rPr>
        <w:t>Meropenemo</w:t>
      </w:r>
      <w:proofErr w:type="spellEnd"/>
      <w:r w:rsidR="005644C8" w:rsidRPr="001827A2">
        <w:rPr>
          <w:rFonts w:cs="Times New Roman"/>
          <w:sz w:val="22"/>
          <w:szCs w:val="22"/>
          <w:lang w:val="lt-LT"/>
        </w:rPr>
        <w:t xml:space="preserve"> vartoti negalima, nes jis gali susilpninti natrio </w:t>
      </w:r>
      <w:proofErr w:type="spellStart"/>
      <w:r w:rsidR="005644C8" w:rsidRPr="001827A2">
        <w:rPr>
          <w:rFonts w:cs="Times New Roman"/>
          <w:sz w:val="22"/>
          <w:szCs w:val="22"/>
          <w:lang w:val="lt-LT"/>
        </w:rPr>
        <w:t>valproato</w:t>
      </w:r>
      <w:proofErr w:type="spellEnd"/>
      <w:r w:rsidR="005644C8" w:rsidRPr="001827A2">
        <w:rPr>
          <w:rFonts w:cs="Times New Roman"/>
          <w:sz w:val="22"/>
          <w:szCs w:val="22"/>
          <w:lang w:val="lt-LT"/>
        </w:rPr>
        <w:t xml:space="preserve"> poveikį</w:t>
      </w:r>
      <w:r>
        <w:rPr>
          <w:rFonts w:cs="Times New Roman"/>
          <w:sz w:val="22"/>
          <w:szCs w:val="22"/>
          <w:lang w:val="lt-LT"/>
        </w:rPr>
        <w:t>;</w:t>
      </w:r>
    </w:p>
    <w:p w14:paraId="1C6CBAF3" w14:textId="77777777" w:rsidR="005644C8" w:rsidRPr="00EE2A4A" w:rsidRDefault="00C37927" w:rsidP="005867FA">
      <w:pPr>
        <w:pStyle w:val="Default"/>
        <w:numPr>
          <w:ilvl w:val="0"/>
          <w:numId w:val="2"/>
        </w:numPr>
        <w:rPr>
          <w:rFonts w:cs="Times New Roman"/>
          <w:sz w:val="22"/>
          <w:szCs w:val="22"/>
          <w:lang w:val="lt-LT"/>
        </w:rPr>
      </w:pPr>
      <w:r>
        <w:rPr>
          <w:rFonts w:cs="Times New Roman"/>
          <w:sz w:val="22"/>
          <w:szCs w:val="22"/>
          <w:lang w:val="lt-LT"/>
        </w:rPr>
        <w:t>g</w:t>
      </w:r>
      <w:r w:rsidR="005644C8" w:rsidRPr="00EE2A4A">
        <w:rPr>
          <w:rFonts w:cs="Times New Roman"/>
          <w:sz w:val="22"/>
          <w:szCs w:val="22"/>
          <w:lang w:val="lt-LT"/>
        </w:rPr>
        <w:t>eriamieji antikoaguliantai (vartojami kraujo krešuliams gydyti ar jų išvengti).</w:t>
      </w:r>
    </w:p>
    <w:p w14:paraId="124CB454" w14:textId="77777777" w:rsidR="005644C8" w:rsidRPr="007C1334" w:rsidRDefault="005644C8" w:rsidP="005867FA">
      <w:pPr>
        <w:pStyle w:val="Default"/>
        <w:rPr>
          <w:rFonts w:cs="Times New Roman"/>
          <w:sz w:val="22"/>
          <w:szCs w:val="22"/>
          <w:lang w:val="lt-LT"/>
        </w:rPr>
      </w:pPr>
    </w:p>
    <w:p w14:paraId="23AEA8E6" w14:textId="77777777" w:rsidR="005644C8" w:rsidRPr="007609CA" w:rsidRDefault="005644C8" w:rsidP="005867FA">
      <w:pPr>
        <w:pStyle w:val="Default"/>
        <w:rPr>
          <w:rFonts w:cs="Times New Roman"/>
          <w:b/>
          <w:sz w:val="22"/>
          <w:szCs w:val="22"/>
          <w:lang w:val="lt-LT"/>
        </w:rPr>
      </w:pPr>
      <w:r w:rsidRPr="00E40225">
        <w:rPr>
          <w:rFonts w:cs="Times New Roman"/>
          <w:b/>
          <w:sz w:val="22"/>
          <w:szCs w:val="22"/>
          <w:lang w:val="lt-LT"/>
        </w:rPr>
        <w:t>Nėštumas ir žindymo laikotarpis</w:t>
      </w:r>
    </w:p>
    <w:p w14:paraId="7E9243BC" w14:textId="49E833B9" w:rsidR="005644C8" w:rsidRDefault="005644C8" w:rsidP="005867FA">
      <w:pPr>
        <w:pStyle w:val="Default"/>
        <w:rPr>
          <w:rFonts w:cs="Times New Roman"/>
          <w:sz w:val="22"/>
          <w:szCs w:val="22"/>
          <w:lang w:val="lt-LT"/>
        </w:rPr>
      </w:pPr>
      <w:r w:rsidRPr="005867FA">
        <w:rPr>
          <w:rFonts w:cs="Times New Roman"/>
          <w:sz w:val="22"/>
          <w:szCs w:val="22"/>
          <w:lang w:val="lt-LT"/>
        </w:rPr>
        <w:t>Jei esate nėščia</w:t>
      </w:r>
      <w:r w:rsidR="00C26AEC">
        <w:rPr>
          <w:rFonts w:cs="Times New Roman"/>
          <w:sz w:val="22"/>
          <w:szCs w:val="22"/>
          <w:lang w:val="lt-LT"/>
        </w:rPr>
        <w:t xml:space="preserve">, </w:t>
      </w:r>
      <w:r w:rsidRPr="005867FA">
        <w:rPr>
          <w:rFonts w:cs="Times New Roman"/>
          <w:sz w:val="22"/>
          <w:szCs w:val="22"/>
          <w:lang w:val="lt-LT"/>
        </w:rPr>
        <w:t>žindote kūdikį, manote, kad galbūt esate nėščia</w:t>
      </w:r>
      <w:r w:rsidR="00C37927">
        <w:rPr>
          <w:rFonts w:cs="Times New Roman"/>
          <w:sz w:val="22"/>
          <w:szCs w:val="22"/>
          <w:lang w:val="lt-LT"/>
        </w:rPr>
        <w:t>,</w:t>
      </w:r>
      <w:r w:rsidRPr="005867FA">
        <w:rPr>
          <w:rFonts w:cs="Times New Roman"/>
          <w:sz w:val="22"/>
          <w:szCs w:val="22"/>
          <w:lang w:val="lt-LT"/>
        </w:rPr>
        <w:t xml:space="preserve"> arba planuojate pastoti, prieš vartodama šį vaistą, pasitarkite su gydytoju arba vaistininku. Nėštumo metu geriau vengti vartoti </w:t>
      </w:r>
      <w:proofErr w:type="spellStart"/>
      <w:r w:rsidRPr="005867FA">
        <w:rPr>
          <w:rFonts w:cs="Times New Roman"/>
          <w:sz w:val="22"/>
          <w:szCs w:val="22"/>
          <w:lang w:val="lt-LT"/>
        </w:rPr>
        <w:t>Meropenem</w:t>
      </w:r>
      <w:proofErr w:type="spellEnd"/>
      <w:r w:rsidRPr="005867FA">
        <w:rPr>
          <w:rFonts w:cs="Times New Roman"/>
          <w:sz w:val="22"/>
          <w:szCs w:val="22"/>
          <w:lang w:val="lt-LT"/>
        </w:rPr>
        <w:t xml:space="preserve"> </w:t>
      </w:r>
      <w:proofErr w:type="spellStart"/>
      <w:r w:rsidRPr="005867FA">
        <w:rPr>
          <w:rFonts w:cs="Times New Roman"/>
          <w:sz w:val="22"/>
          <w:szCs w:val="22"/>
          <w:lang w:val="lt-LT"/>
        </w:rPr>
        <w:t>Venus</w:t>
      </w:r>
      <w:proofErr w:type="spellEnd"/>
      <w:r w:rsidRPr="005867FA">
        <w:rPr>
          <w:rFonts w:cs="Times New Roman"/>
          <w:sz w:val="22"/>
          <w:szCs w:val="22"/>
          <w:lang w:val="lt-LT"/>
        </w:rPr>
        <w:t xml:space="preserve"> Pharma. Gydytojas nuspręs, ar vartoti </w:t>
      </w:r>
      <w:proofErr w:type="spellStart"/>
      <w:r w:rsidRPr="005867FA">
        <w:rPr>
          <w:rFonts w:cs="Times New Roman"/>
          <w:sz w:val="22"/>
          <w:szCs w:val="22"/>
          <w:lang w:val="lt-LT"/>
        </w:rPr>
        <w:t>Meropenem</w:t>
      </w:r>
      <w:proofErr w:type="spellEnd"/>
      <w:r w:rsidR="00C37927">
        <w:rPr>
          <w:rFonts w:cs="Times New Roman"/>
          <w:sz w:val="22"/>
          <w:szCs w:val="22"/>
          <w:lang w:val="lt-LT"/>
        </w:rPr>
        <w:t xml:space="preserve"> </w:t>
      </w:r>
      <w:proofErr w:type="spellStart"/>
      <w:r w:rsidR="00C37927">
        <w:rPr>
          <w:rFonts w:cs="Times New Roman"/>
          <w:sz w:val="22"/>
          <w:szCs w:val="22"/>
          <w:lang w:val="lt-LT"/>
        </w:rPr>
        <w:t>Venus</w:t>
      </w:r>
      <w:proofErr w:type="spellEnd"/>
      <w:r w:rsidR="00C37927">
        <w:rPr>
          <w:rFonts w:cs="Times New Roman"/>
          <w:sz w:val="22"/>
          <w:szCs w:val="22"/>
          <w:lang w:val="lt-LT"/>
        </w:rPr>
        <w:t xml:space="preserve"> Pharma</w:t>
      </w:r>
      <w:r w:rsidRPr="005867FA">
        <w:rPr>
          <w:rFonts w:cs="Times New Roman"/>
          <w:sz w:val="22"/>
          <w:szCs w:val="22"/>
          <w:lang w:val="lt-LT"/>
        </w:rPr>
        <w:t>.</w:t>
      </w:r>
    </w:p>
    <w:p w14:paraId="4C3D8EBD" w14:textId="77777777" w:rsidR="00C37927" w:rsidRPr="005867FA" w:rsidRDefault="00C37927" w:rsidP="005867FA">
      <w:pPr>
        <w:pStyle w:val="Default"/>
        <w:rPr>
          <w:rFonts w:cs="Times New Roman"/>
          <w:b/>
          <w:sz w:val="22"/>
          <w:szCs w:val="22"/>
          <w:lang w:val="lt-LT"/>
        </w:rPr>
      </w:pPr>
    </w:p>
    <w:p w14:paraId="7099C3D8" w14:textId="77777777" w:rsidR="005644C8" w:rsidRPr="005867FA" w:rsidRDefault="005644C8" w:rsidP="005867FA">
      <w:pPr>
        <w:pStyle w:val="Default"/>
        <w:rPr>
          <w:rFonts w:cs="Times New Roman"/>
          <w:b/>
          <w:sz w:val="22"/>
          <w:szCs w:val="22"/>
          <w:lang w:val="lt-LT"/>
        </w:rPr>
      </w:pPr>
      <w:r w:rsidRPr="005867FA">
        <w:rPr>
          <w:rFonts w:cs="Times New Roman"/>
          <w:sz w:val="22"/>
          <w:szCs w:val="22"/>
          <w:lang w:val="lt-LT"/>
        </w:rPr>
        <w:t xml:space="preserve">Prieš pradedant vartoti </w:t>
      </w:r>
      <w:proofErr w:type="spellStart"/>
      <w:r w:rsidRPr="005867FA">
        <w:rPr>
          <w:rFonts w:cs="Times New Roman"/>
          <w:sz w:val="22"/>
          <w:szCs w:val="22"/>
          <w:lang w:val="lt-LT"/>
        </w:rPr>
        <w:t>Meropenem</w:t>
      </w:r>
      <w:proofErr w:type="spellEnd"/>
      <w:r w:rsidRPr="005867FA">
        <w:rPr>
          <w:rFonts w:cs="Times New Roman"/>
          <w:sz w:val="22"/>
          <w:szCs w:val="22"/>
          <w:lang w:val="lt-LT"/>
        </w:rPr>
        <w:t xml:space="preserve"> </w:t>
      </w:r>
      <w:proofErr w:type="spellStart"/>
      <w:r w:rsidRPr="005867FA">
        <w:rPr>
          <w:rFonts w:cs="Times New Roman"/>
          <w:sz w:val="22"/>
          <w:szCs w:val="22"/>
          <w:lang w:val="lt-LT"/>
        </w:rPr>
        <w:t>Venus</w:t>
      </w:r>
      <w:proofErr w:type="spellEnd"/>
      <w:r w:rsidRPr="005867FA">
        <w:rPr>
          <w:rFonts w:cs="Times New Roman"/>
          <w:sz w:val="22"/>
          <w:szCs w:val="22"/>
          <w:lang w:val="lt-LT"/>
        </w:rPr>
        <w:t xml:space="preserve"> Pharma, svarbu pasakyti gydytojui, jei žindote ar ketinate žindyti. Nedideli šio vaisto kiekiai gali patekti į motinos pieną. Todėl gydytojas nuspręs, ar žindymo metu vartoti </w:t>
      </w:r>
      <w:proofErr w:type="spellStart"/>
      <w:r w:rsidRPr="005867FA">
        <w:rPr>
          <w:rFonts w:cs="Times New Roman"/>
          <w:sz w:val="22"/>
          <w:szCs w:val="22"/>
          <w:lang w:val="lt-LT"/>
        </w:rPr>
        <w:t>Meropenem</w:t>
      </w:r>
      <w:proofErr w:type="spellEnd"/>
      <w:r w:rsidR="00C37927">
        <w:rPr>
          <w:rFonts w:cs="Times New Roman"/>
          <w:sz w:val="22"/>
          <w:szCs w:val="22"/>
          <w:lang w:val="lt-LT"/>
        </w:rPr>
        <w:t xml:space="preserve"> </w:t>
      </w:r>
      <w:proofErr w:type="spellStart"/>
      <w:r w:rsidR="00C37927">
        <w:rPr>
          <w:rFonts w:cs="Times New Roman"/>
          <w:sz w:val="22"/>
          <w:szCs w:val="22"/>
          <w:lang w:val="lt-LT"/>
        </w:rPr>
        <w:t>Venus</w:t>
      </w:r>
      <w:proofErr w:type="spellEnd"/>
      <w:r w:rsidR="00C37927">
        <w:rPr>
          <w:rFonts w:cs="Times New Roman"/>
          <w:sz w:val="22"/>
          <w:szCs w:val="22"/>
          <w:lang w:val="lt-LT"/>
        </w:rPr>
        <w:t xml:space="preserve"> Pharma</w:t>
      </w:r>
      <w:r w:rsidRPr="005867FA">
        <w:rPr>
          <w:rFonts w:cs="Times New Roman"/>
          <w:sz w:val="22"/>
          <w:szCs w:val="22"/>
          <w:lang w:val="lt-LT"/>
        </w:rPr>
        <w:t>.</w:t>
      </w:r>
    </w:p>
    <w:p w14:paraId="55FB37D8" w14:textId="77777777" w:rsidR="005644C8" w:rsidRPr="00056DEC" w:rsidRDefault="005644C8" w:rsidP="005867FA">
      <w:pPr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219A3568" w14:textId="77777777" w:rsidR="005644C8" w:rsidRPr="00056DEC" w:rsidRDefault="005644C8" w:rsidP="005867FA">
      <w:pPr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056DEC">
        <w:rPr>
          <w:rFonts w:ascii="Times New Roman" w:hAnsi="Times New Roman" w:cs="Times New Roman"/>
          <w:b/>
          <w:color w:val="000000"/>
          <w:sz w:val="22"/>
          <w:szCs w:val="22"/>
        </w:rPr>
        <w:t>Vairavimas ir mechanizmų valdymas</w:t>
      </w:r>
    </w:p>
    <w:p w14:paraId="33FFABC0" w14:textId="77777777" w:rsidR="005644C8" w:rsidRPr="00056DEC" w:rsidRDefault="00A40C28" w:rsidP="005867FA">
      <w:pPr>
        <w:pStyle w:val="Default"/>
        <w:rPr>
          <w:rFonts w:cs="Times New Roman"/>
          <w:sz w:val="22"/>
          <w:szCs w:val="22"/>
          <w:lang w:val="lt-LT"/>
        </w:rPr>
      </w:pPr>
      <w:r>
        <w:rPr>
          <w:rFonts w:cs="Times New Roman"/>
          <w:sz w:val="22"/>
          <w:szCs w:val="22"/>
          <w:lang w:val="lt-LT"/>
        </w:rPr>
        <w:t>Tyrimų apie p</w:t>
      </w:r>
      <w:r w:rsidR="005644C8" w:rsidRPr="00056DEC">
        <w:rPr>
          <w:rFonts w:cs="Times New Roman"/>
          <w:sz w:val="22"/>
          <w:szCs w:val="22"/>
          <w:lang w:val="lt-LT"/>
        </w:rPr>
        <w:t>oveik</w:t>
      </w:r>
      <w:r>
        <w:rPr>
          <w:rFonts w:cs="Times New Roman"/>
          <w:sz w:val="22"/>
          <w:szCs w:val="22"/>
          <w:lang w:val="lt-LT"/>
        </w:rPr>
        <w:t>į</w:t>
      </w:r>
      <w:r w:rsidR="005644C8" w:rsidRPr="00056DEC">
        <w:rPr>
          <w:rFonts w:cs="Times New Roman"/>
          <w:sz w:val="22"/>
          <w:szCs w:val="22"/>
          <w:lang w:val="lt-LT"/>
        </w:rPr>
        <w:t xml:space="preserve"> gebėjimui vairuoti ir valdyti mechanizmus neatlikta.</w:t>
      </w:r>
    </w:p>
    <w:p w14:paraId="726CBDD6" w14:textId="77777777" w:rsidR="00C37927" w:rsidRDefault="00C37927" w:rsidP="005867FA">
      <w:pPr>
        <w:pStyle w:val="Default"/>
        <w:rPr>
          <w:rFonts w:cs="Times New Roman"/>
          <w:sz w:val="22"/>
          <w:szCs w:val="22"/>
          <w:lang w:val="lt-LT"/>
        </w:rPr>
      </w:pPr>
    </w:p>
    <w:p w14:paraId="50BBB9D2" w14:textId="77777777" w:rsidR="005644C8" w:rsidRPr="00056DEC" w:rsidRDefault="005644C8" w:rsidP="005867FA">
      <w:pPr>
        <w:pStyle w:val="Default"/>
        <w:rPr>
          <w:rFonts w:cs="Times New Roman"/>
          <w:sz w:val="22"/>
          <w:szCs w:val="22"/>
          <w:lang w:val="lt-LT"/>
        </w:rPr>
      </w:pPr>
      <w:proofErr w:type="spellStart"/>
      <w:r w:rsidRPr="00056DEC">
        <w:rPr>
          <w:rFonts w:cs="Times New Roman"/>
          <w:sz w:val="22"/>
          <w:szCs w:val="22"/>
          <w:lang w:val="lt-LT"/>
        </w:rPr>
        <w:t>Meropenem</w:t>
      </w:r>
      <w:proofErr w:type="spellEnd"/>
      <w:r w:rsidR="009254C1">
        <w:rPr>
          <w:rFonts w:cs="Times New Roman"/>
          <w:sz w:val="22"/>
          <w:szCs w:val="22"/>
          <w:lang w:val="lt-LT"/>
        </w:rPr>
        <w:t xml:space="preserve"> </w:t>
      </w:r>
      <w:proofErr w:type="spellStart"/>
      <w:r w:rsidR="009254C1">
        <w:rPr>
          <w:rFonts w:cs="Times New Roman"/>
          <w:sz w:val="22"/>
          <w:szCs w:val="22"/>
          <w:lang w:val="lt-LT"/>
        </w:rPr>
        <w:t>Venus</w:t>
      </w:r>
      <w:proofErr w:type="spellEnd"/>
      <w:r w:rsidR="009254C1">
        <w:rPr>
          <w:rFonts w:cs="Times New Roman"/>
          <w:sz w:val="22"/>
          <w:szCs w:val="22"/>
          <w:lang w:val="lt-LT"/>
        </w:rPr>
        <w:t xml:space="preserve"> Pharma</w:t>
      </w:r>
      <w:r w:rsidRPr="00056DEC">
        <w:rPr>
          <w:rFonts w:cs="Times New Roman"/>
          <w:sz w:val="22"/>
          <w:szCs w:val="22"/>
          <w:lang w:val="lt-LT"/>
        </w:rPr>
        <w:t xml:space="preserve"> siejamas su galvos skausmu</w:t>
      </w:r>
      <w:r w:rsidRPr="00D9726F">
        <w:rPr>
          <w:rFonts w:cs="Times New Roman"/>
          <w:sz w:val="22"/>
          <w:szCs w:val="22"/>
          <w:lang w:val="lt-LT"/>
        </w:rPr>
        <w:t xml:space="preserve"> ir odos dilgčiojimu</w:t>
      </w:r>
      <w:r w:rsidRPr="00056DEC">
        <w:rPr>
          <w:rFonts w:cs="Times New Roman"/>
          <w:sz w:val="22"/>
          <w:szCs w:val="22"/>
          <w:lang w:val="lt-LT"/>
        </w:rPr>
        <w:t xml:space="preserve"> ar </w:t>
      </w:r>
      <w:r w:rsidR="00625D62">
        <w:rPr>
          <w:rFonts w:cs="Times New Roman"/>
          <w:sz w:val="22"/>
          <w:szCs w:val="22"/>
          <w:lang w:val="lt-LT"/>
        </w:rPr>
        <w:t>badymo pojūčiu</w:t>
      </w:r>
      <w:r w:rsidR="00625D62" w:rsidRPr="00056DEC">
        <w:rPr>
          <w:rFonts w:cs="Times New Roman"/>
          <w:sz w:val="22"/>
          <w:szCs w:val="22"/>
          <w:lang w:val="lt-LT"/>
        </w:rPr>
        <w:t xml:space="preserve"> </w:t>
      </w:r>
      <w:r w:rsidRPr="00056DEC">
        <w:rPr>
          <w:rFonts w:cs="Times New Roman"/>
          <w:sz w:val="22"/>
          <w:szCs w:val="22"/>
          <w:lang w:val="lt-LT"/>
        </w:rPr>
        <w:t>(</w:t>
      </w:r>
      <w:proofErr w:type="spellStart"/>
      <w:r w:rsidRPr="00056DEC">
        <w:rPr>
          <w:rFonts w:cs="Times New Roman"/>
          <w:sz w:val="22"/>
          <w:szCs w:val="22"/>
          <w:lang w:val="lt-LT"/>
        </w:rPr>
        <w:t>parestezija</w:t>
      </w:r>
      <w:proofErr w:type="spellEnd"/>
      <w:r w:rsidRPr="00056DEC">
        <w:rPr>
          <w:rFonts w:cs="Times New Roman"/>
          <w:sz w:val="22"/>
          <w:szCs w:val="22"/>
          <w:lang w:val="lt-LT"/>
        </w:rPr>
        <w:t>).</w:t>
      </w:r>
      <w:r w:rsidRPr="005867FA">
        <w:rPr>
          <w:rFonts w:cs="Times New Roman"/>
          <w:sz w:val="22"/>
          <w:szCs w:val="22"/>
          <w:lang w:val="lt-LT"/>
        </w:rPr>
        <w:t xml:space="preserve"> </w:t>
      </w:r>
      <w:r w:rsidRPr="00056DEC">
        <w:rPr>
          <w:rFonts w:cs="Times New Roman"/>
          <w:sz w:val="22"/>
          <w:szCs w:val="22"/>
          <w:lang w:val="lt-LT"/>
        </w:rPr>
        <w:t>Bet kuris iš šių šalutinių poveikių gali turėti įtakos jūsų gebėjimui vairuoti ar valdyti mechanizmus.</w:t>
      </w:r>
    </w:p>
    <w:p w14:paraId="4CD48986" w14:textId="77777777" w:rsidR="009254C1" w:rsidRDefault="009254C1" w:rsidP="005867FA">
      <w:pPr>
        <w:pStyle w:val="Default"/>
        <w:rPr>
          <w:rFonts w:cs="Times New Roman"/>
          <w:sz w:val="22"/>
          <w:szCs w:val="22"/>
          <w:lang w:val="lt-LT"/>
        </w:rPr>
      </w:pPr>
    </w:p>
    <w:p w14:paraId="10ACCA86" w14:textId="77777777" w:rsidR="005644C8" w:rsidRPr="005867FA" w:rsidRDefault="005644C8" w:rsidP="005867FA">
      <w:pPr>
        <w:pStyle w:val="Default"/>
        <w:rPr>
          <w:rFonts w:cs="Times New Roman"/>
          <w:b/>
          <w:sz w:val="22"/>
          <w:szCs w:val="22"/>
          <w:lang w:val="lt-LT"/>
        </w:rPr>
      </w:pPr>
      <w:proofErr w:type="spellStart"/>
      <w:r w:rsidRPr="00056DEC">
        <w:rPr>
          <w:rFonts w:cs="Times New Roman"/>
          <w:sz w:val="22"/>
          <w:szCs w:val="22"/>
          <w:lang w:val="lt-LT"/>
        </w:rPr>
        <w:t>Meropenem</w:t>
      </w:r>
      <w:proofErr w:type="spellEnd"/>
      <w:r w:rsidR="009254C1">
        <w:rPr>
          <w:rFonts w:cs="Times New Roman"/>
          <w:sz w:val="22"/>
          <w:szCs w:val="22"/>
          <w:lang w:val="lt-LT"/>
        </w:rPr>
        <w:t xml:space="preserve"> </w:t>
      </w:r>
      <w:proofErr w:type="spellStart"/>
      <w:r w:rsidR="009254C1">
        <w:rPr>
          <w:rFonts w:cs="Times New Roman"/>
          <w:sz w:val="22"/>
          <w:szCs w:val="22"/>
          <w:lang w:val="lt-LT"/>
        </w:rPr>
        <w:t>Venus</w:t>
      </w:r>
      <w:proofErr w:type="spellEnd"/>
      <w:r w:rsidR="009254C1">
        <w:rPr>
          <w:rFonts w:cs="Times New Roman"/>
          <w:sz w:val="22"/>
          <w:szCs w:val="22"/>
          <w:lang w:val="lt-LT"/>
        </w:rPr>
        <w:t xml:space="preserve"> Pharma</w:t>
      </w:r>
      <w:r w:rsidRPr="00056DEC">
        <w:rPr>
          <w:rFonts w:cs="Times New Roman"/>
          <w:sz w:val="22"/>
          <w:szCs w:val="22"/>
          <w:lang w:val="lt-LT"/>
        </w:rPr>
        <w:t xml:space="preserve"> gali sukelti nevalingus raumenų judesius, dėl kurių žmogaus kūnas gali greitai ir nekontroliuojamai drebėti (</w:t>
      </w:r>
      <w:r w:rsidR="009254C1">
        <w:rPr>
          <w:rFonts w:cs="Times New Roman"/>
          <w:sz w:val="22"/>
          <w:szCs w:val="22"/>
          <w:lang w:val="lt-LT"/>
        </w:rPr>
        <w:t xml:space="preserve">sukelti </w:t>
      </w:r>
      <w:r w:rsidRPr="00056DEC">
        <w:rPr>
          <w:rFonts w:cs="Times New Roman"/>
          <w:sz w:val="22"/>
          <w:szCs w:val="22"/>
          <w:lang w:val="lt-LT"/>
        </w:rPr>
        <w:t>traukuli</w:t>
      </w:r>
      <w:r w:rsidR="009254C1">
        <w:rPr>
          <w:rFonts w:cs="Times New Roman"/>
          <w:sz w:val="22"/>
          <w:szCs w:val="22"/>
          <w:lang w:val="lt-LT"/>
        </w:rPr>
        <w:t>us</w:t>
      </w:r>
      <w:r w:rsidRPr="00056DEC">
        <w:rPr>
          <w:rFonts w:cs="Times New Roman"/>
          <w:sz w:val="22"/>
          <w:szCs w:val="22"/>
          <w:lang w:val="lt-LT"/>
        </w:rPr>
        <w:t>). Paprastai tai lydi sąmonės praradimas</w:t>
      </w:r>
      <w:r w:rsidR="009254C1">
        <w:rPr>
          <w:rFonts w:cs="Times New Roman"/>
          <w:sz w:val="22"/>
          <w:szCs w:val="22"/>
          <w:lang w:val="lt-LT"/>
        </w:rPr>
        <w:t>. J</w:t>
      </w:r>
      <w:r w:rsidRPr="00056DEC">
        <w:rPr>
          <w:rFonts w:cs="Times New Roman"/>
          <w:sz w:val="22"/>
          <w:szCs w:val="22"/>
          <w:lang w:val="lt-LT"/>
        </w:rPr>
        <w:t>ei pasireiškia šis šalutinis poveikis, nevairuokite ir nevaldykite mechanizmų.</w:t>
      </w:r>
    </w:p>
    <w:p w14:paraId="4FE23F49" w14:textId="77777777" w:rsidR="005644C8" w:rsidRPr="00056DEC" w:rsidRDefault="005644C8" w:rsidP="005867FA">
      <w:pPr>
        <w:widowControl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5A2ADBC" w14:textId="77777777" w:rsidR="005644C8" w:rsidRPr="00056DEC" w:rsidRDefault="005644C8" w:rsidP="005867FA">
      <w:pPr>
        <w:widowControl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proofErr w:type="spellStart"/>
      <w:r w:rsidRPr="00056DEC">
        <w:rPr>
          <w:rFonts w:ascii="Times New Roman" w:hAnsi="Times New Roman" w:cs="Times New Roman"/>
          <w:b/>
          <w:bCs/>
          <w:color w:val="000000"/>
          <w:sz w:val="22"/>
          <w:szCs w:val="22"/>
        </w:rPr>
        <w:t>Meropenem</w:t>
      </w:r>
      <w:proofErr w:type="spellEnd"/>
      <w:r w:rsidRPr="00056DE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056DEC">
        <w:rPr>
          <w:rFonts w:ascii="Times New Roman" w:hAnsi="Times New Roman" w:cs="Times New Roman"/>
          <w:b/>
          <w:bCs/>
          <w:color w:val="000000"/>
          <w:sz w:val="22"/>
          <w:szCs w:val="22"/>
        </w:rPr>
        <w:t>Venus</w:t>
      </w:r>
      <w:proofErr w:type="spellEnd"/>
      <w:r w:rsidRPr="00056DE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Pharma sudėtyje yra natrio</w:t>
      </w:r>
    </w:p>
    <w:p w14:paraId="3CEFD373" w14:textId="7C0A82FC" w:rsidR="005644C8" w:rsidRPr="00166EFD" w:rsidRDefault="005644C8" w:rsidP="005867FA">
      <w:pPr>
        <w:widowControl/>
        <w:rPr>
          <w:rFonts w:ascii="Times New Roman" w:hAnsi="Times New Roman" w:cs="Times New Roman"/>
          <w:color w:val="000000"/>
          <w:sz w:val="22"/>
          <w:szCs w:val="22"/>
          <w:lang w:bidi="ar-SA"/>
        </w:rPr>
      </w:pPr>
      <w:proofErr w:type="spellStart"/>
      <w:r w:rsidRPr="00A30062">
        <w:rPr>
          <w:rFonts w:ascii="Times New Roman" w:hAnsi="Times New Roman" w:cs="Times New Roman"/>
          <w:color w:val="000000"/>
          <w:sz w:val="22"/>
          <w:szCs w:val="22"/>
          <w:lang w:bidi="ar-SA"/>
        </w:rPr>
        <w:lastRenderedPageBreak/>
        <w:t>Meropenem</w:t>
      </w:r>
      <w:proofErr w:type="spellEnd"/>
      <w:r w:rsidRPr="00A30062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</w:t>
      </w:r>
      <w:proofErr w:type="spellStart"/>
      <w:r w:rsidRPr="00A30062">
        <w:rPr>
          <w:rFonts w:ascii="Times New Roman" w:hAnsi="Times New Roman" w:cs="Times New Roman"/>
          <w:sz w:val="22"/>
          <w:szCs w:val="22"/>
        </w:rPr>
        <w:t>Venus</w:t>
      </w:r>
      <w:proofErr w:type="spellEnd"/>
      <w:r w:rsidRPr="00A30062">
        <w:rPr>
          <w:rFonts w:ascii="Times New Roman" w:hAnsi="Times New Roman" w:cs="Times New Roman"/>
          <w:sz w:val="22"/>
          <w:szCs w:val="22"/>
        </w:rPr>
        <w:t xml:space="preserve"> Pharma</w:t>
      </w:r>
      <w:r w:rsidRPr="00A30062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500</w:t>
      </w:r>
      <w:r w:rsidR="00B837EC" w:rsidRPr="00A30062">
        <w:rPr>
          <w:rFonts w:ascii="Times New Roman" w:hAnsi="Times New Roman" w:cs="Times New Roman"/>
          <w:color w:val="000000"/>
          <w:sz w:val="22"/>
          <w:szCs w:val="22"/>
          <w:lang w:bidi="ar-SA"/>
        </w:rPr>
        <w:t> </w:t>
      </w:r>
      <w:r w:rsidRPr="00A30062">
        <w:rPr>
          <w:rFonts w:ascii="Times New Roman" w:hAnsi="Times New Roman" w:cs="Times New Roman"/>
          <w:color w:val="000000"/>
          <w:sz w:val="22"/>
          <w:szCs w:val="22"/>
          <w:lang w:bidi="ar-SA"/>
        </w:rPr>
        <w:t>mg</w:t>
      </w:r>
      <w:r w:rsidRPr="00166EFD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: kiekviename </w:t>
      </w:r>
      <w:r w:rsidR="00472FCE" w:rsidRPr="00166EFD">
        <w:rPr>
          <w:rFonts w:ascii="Times New Roman" w:hAnsi="Times New Roman" w:cs="Times New Roman"/>
          <w:color w:val="000000"/>
          <w:sz w:val="22"/>
          <w:szCs w:val="22"/>
          <w:lang w:bidi="ar-SA"/>
        </w:rPr>
        <w:t>šio vaisto flakone yra</w:t>
      </w:r>
      <w:r w:rsidRPr="00166EFD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45</w:t>
      </w:r>
      <w:r w:rsidR="00B837EC" w:rsidRPr="00166EFD">
        <w:rPr>
          <w:rFonts w:ascii="Times New Roman" w:hAnsi="Times New Roman" w:cs="Times New Roman"/>
          <w:color w:val="000000"/>
          <w:sz w:val="22"/>
          <w:szCs w:val="22"/>
          <w:lang w:bidi="ar-SA"/>
        </w:rPr>
        <w:t> </w:t>
      </w:r>
      <w:r w:rsidRPr="00166EFD">
        <w:rPr>
          <w:rFonts w:ascii="Times New Roman" w:hAnsi="Times New Roman" w:cs="Times New Roman"/>
          <w:color w:val="000000"/>
          <w:sz w:val="22"/>
          <w:szCs w:val="22"/>
          <w:lang w:bidi="ar-SA"/>
        </w:rPr>
        <w:t>mg natrio (</w:t>
      </w:r>
      <w:r w:rsidR="00B837EC" w:rsidRPr="00166EFD">
        <w:rPr>
          <w:rFonts w:ascii="Times New Roman" w:hAnsi="Times New Roman" w:cs="Times New Roman"/>
          <w:color w:val="000000"/>
          <w:sz w:val="22"/>
          <w:szCs w:val="22"/>
          <w:lang w:bidi="ar-SA"/>
        </w:rPr>
        <w:t>valgomosios druskos sudedamosios dalies</w:t>
      </w:r>
      <w:r w:rsidRPr="00166EFD">
        <w:rPr>
          <w:rFonts w:ascii="Times New Roman" w:hAnsi="Times New Roman" w:cs="Times New Roman"/>
          <w:color w:val="000000"/>
          <w:sz w:val="22"/>
          <w:szCs w:val="22"/>
          <w:lang w:bidi="ar-SA"/>
        </w:rPr>
        <w:t>). Tai atitinka 2,25</w:t>
      </w:r>
      <w:r w:rsidR="00B837EC" w:rsidRPr="00166EFD">
        <w:rPr>
          <w:rFonts w:ascii="Times New Roman" w:hAnsi="Times New Roman" w:cs="Times New Roman"/>
          <w:color w:val="000000"/>
          <w:sz w:val="22"/>
          <w:szCs w:val="22"/>
          <w:lang w:bidi="ar-SA"/>
        </w:rPr>
        <w:t> </w:t>
      </w:r>
      <w:r w:rsidRPr="00166EFD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% </w:t>
      </w:r>
      <w:r w:rsidR="00B837EC" w:rsidRPr="00166EFD">
        <w:rPr>
          <w:rFonts w:ascii="Times New Roman" w:hAnsi="Times New Roman" w:cs="Times New Roman"/>
          <w:color w:val="000000"/>
          <w:sz w:val="22"/>
          <w:szCs w:val="22"/>
          <w:lang w:bidi="ar-SA"/>
        </w:rPr>
        <w:t>didžiausios rekomenduojamos natrio paros normos suaugusiesiems</w:t>
      </w:r>
      <w:r w:rsidRPr="00166EFD">
        <w:rPr>
          <w:rFonts w:ascii="Times New Roman" w:hAnsi="Times New Roman" w:cs="Times New Roman"/>
          <w:color w:val="000000"/>
          <w:sz w:val="22"/>
          <w:szCs w:val="22"/>
          <w:lang w:bidi="ar-SA"/>
        </w:rPr>
        <w:t>.</w:t>
      </w:r>
    </w:p>
    <w:p w14:paraId="578FA78F" w14:textId="77777777" w:rsidR="009254C1" w:rsidRDefault="009254C1" w:rsidP="005867FA">
      <w:pPr>
        <w:pStyle w:val="Default"/>
        <w:rPr>
          <w:rFonts w:cs="Times New Roman"/>
          <w:sz w:val="22"/>
          <w:szCs w:val="22"/>
          <w:lang w:val="lt-LT" w:bidi="ar-SA"/>
        </w:rPr>
      </w:pPr>
    </w:p>
    <w:p w14:paraId="3D1C0F69" w14:textId="749680E3" w:rsidR="005644C8" w:rsidRPr="00166EFD" w:rsidRDefault="005644C8" w:rsidP="005867FA">
      <w:pPr>
        <w:pStyle w:val="Default"/>
        <w:rPr>
          <w:rFonts w:cs="Times New Roman"/>
          <w:sz w:val="22"/>
          <w:szCs w:val="22"/>
          <w:lang w:val="lt-LT" w:bidi="ar-SA"/>
        </w:rPr>
      </w:pPr>
      <w:proofErr w:type="spellStart"/>
      <w:r w:rsidRPr="00A30062">
        <w:rPr>
          <w:rFonts w:cs="Times New Roman"/>
          <w:sz w:val="22"/>
          <w:szCs w:val="22"/>
          <w:lang w:val="lt-LT" w:bidi="ar-SA"/>
        </w:rPr>
        <w:t>Meropenem</w:t>
      </w:r>
      <w:proofErr w:type="spellEnd"/>
      <w:r w:rsidRPr="00A30062">
        <w:rPr>
          <w:rFonts w:cs="Times New Roman"/>
          <w:sz w:val="22"/>
          <w:szCs w:val="22"/>
          <w:lang w:val="lt-LT" w:bidi="ar-SA"/>
        </w:rPr>
        <w:t xml:space="preserve"> </w:t>
      </w:r>
      <w:proofErr w:type="spellStart"/>
      <w:r w:rsidRPr="00A30062">
        <w:rPr>
          <w:rFonts w:cs="Times New Roman"/>
          <w:sz w:val="22"/>
          <w:szCs w:val="22"/>
          <w:lang w:val="lt-LT"/>
        </w:rPr>
        <w:t>Venus</w:t>
      </w:r>
      <w:proofErr w:type="spellEnd"/>
      <w:r w:rsidRPr="00A30062">
        <w:rPr>
          <w:rFonts w:cs="Times New Roman"/>
          <w:sz w:val="22"/>
          <w:szCs w:val="22"/>
          <w:lang w:val="lt-LT"/>
        </w:rPr>
        <w:t xml:space="preserve"> Pharma</w:t>
      </w:r>
      <w:r w:rsidRPr="00A30062">
        <w:rPr>
          <w:rFonts w:cs="Times New Roman"/>
          <w:sz w:val="22"/>
          <w:szCs w:val="22"/>
          <w:lang w:val="lt-LT" w:bidi="ar-SA"/>
        </w:rPr>
        <w:t xml:space="preserve"> 1</w:t>
      </w:r>
      <w:r w:rsidR="00C26AEC">
        <w:rPr>
          <w:rFonts w:cs="Times New Roman"/>
          <w:sz w:val="22"/>
          <w:szCs w:val="22"/>
          <w:lang w:val="lt-LT" w:bidi="ar-SA"/>
        </w:rPr>
        <w:t> </w:t>
      </w:r>
      <w:r w:rsidRPr="00A30062">
        <w:rPr>
          <w:rFonts w:cs="Times New Roman"/>
          <w:sz w:val="22"/>
          <w:szCs w:val="22"/>
          <w:lang w:val="lt-LT" w:bidi="ar-SA"/>
        </w:rPr>
        <w:t>000</w:t>
      </w:r>
      <w:r w:rsidR="00B837EC" w:rsidRPr="00A30062">
        <w:rPr>
          <w:rFonts w:cs="Times New Roman"/>
          <w:sz w:val="22"/>
          <w:szCs w:val="22"/>
          <w:lang w:val="lt-LT" w:bidi="ar-SA"/>
        </w:rPr>
        <w:t> </w:t>
      </w:r>
      <w:r w:rsidRPr="00A30062">
        <w:rPr>
          <w:rFonts w:cs="Times New Roman"/>
          <w:sz w:val="22"/>
          <w:szCs w:val="22"/>
          <w:lang w:val="lt-LT" w:bidi="ar-SA"/>
        </w:rPr>
        <w:t>mg</w:t>
      </w:r>
      <w:r w:rsidRPr="00166EFD">
        <w:rPr>
          <w:rFonts w:cs="Times New Roman"/>
          <w:sz w:val="22"/>
          <w:szCs w:val="22"/>
          <w:lang w:val="lt-LT" w:bidi="ar-SA"/>
        </w:rPr>
        <w:t xml:space="preserve">: </w:t>
      </w:r>
      <w:r w:rsidR="00B837EC" w:rsidRPr="00166EFD">
        <w:rPr>
          <w:rFonts w:cs="Times New Roman"/>
          <w:sz w:val="22"/>
          <w:szCs w:val="22"/>
          <w:lang w:val="lt-LT" w:bidi="ar-SA"/>
        </w:rPr>
        <w:t>kiekviename šio vaisto flakone yra</w:t>
      </w:r>
      <w:r w:rsidRPr="00166EFD">
        <w:rPr>
          <w:rFonts w:cs="Times New Roman"/>
          <w:sz w:val="22"/>
          <w:szCs w:val="22"/>
          <w:lang w:val="lt-LT" w:bidi="ar-SA"/>
        </w:rPr>
        <w:t xml:space="preserve"> 90</w:t>
      </w:r>
      <w:r w:rsidR="00B837EC" w:rsidRPr="00166EFD">
        <w:rPr>
          <w:rFonts w:cs="Times New Roman"/>
          <w:sz w:val="22"/>
          <w:szCs w:val="22"/>
          <w:lang w:val="lt-LT" w:bidi="ar-SA"/>
        </w:rPr>
        <w:t> </w:t>
      </w:r>
      <w:r w:rsidRPr="00166EFD">
        <w:rPr>
          <w:rFonts w:cs="Times New Roman"/>
          <w:sz w:val="22"/>
          <w:szCs w:val="22"/>
          <w:lang w:val="lt-LT" w:bidi="ar-SA"/>
        </w:rPr>
        <w:t>mg natrio (</w:t>
      </w:r>
      <w:r w:rsidR="00B837EC" w:rsidRPr="00B75C83">
        <w:rPr>
          <w:rFonts w:cs="Times New Roman"/>
          <w:sz w:val="22"/>
          <w:szCs w:val="22"/>
          <w:lang w:val="lt-LT" w:bidi="ar-SA"/>
        </w:rPr>
        <w:t>valgomosios druskos sudedamosios dalies</w:t>
      </w:r>
      <w:r w:rsidRPr="00166EFD">
        <w:rPr>
          <w:rFonts w:cs="Times New Roman"/>
          <w:sz w:val="22"/>
          <w:szCs w:val="22"/>
          <w:lang w:val="lt-LT" w:bidi="ar-SA"/>
        </w:rPr>
        <w:t>). Tai atitinka 4,5</w:t>
      </w:r>
      <w:r w:rsidR="00967515">
        <w:rPr>
          <w:rFonts w:cs="Times New Roman"/>
          <w:sz w:val="22"/>
          <w:szCs w:val="22"/>
          <w:lang w:val="lt-LT" w:bidi="ar-SA"/>
        </w:rPr>
        <w:t> </w:t>
      </w:r>
      <w:r w:rsidRPr="00166EFD">
        <w:rPr>
          <w:rFonts w:cs="Times New Roman"/>
          <w:sz w:val="22"/>
          <w:szCs w:val="22"/>
          <w:lang w:val="lt-LT" w:bidi="ar-SA"/>
        </w:rPr>
        <w:t xml:space="preserve">% </w:t>
      </w:r>
      <w:r w:rsidR="00B837EC" w:rsidRPr="00B75C83">
        <w:rPr>
          <w:rFonts w:cs="Times New Roman"/>
          <w:sz w:val="22"/>
          <w:szCs w:val="22"/>
          <w:lang w:val="lt-LT" w:bidi="ar-SA"/>
        </w:rPr>
        <w:t>didžiausios rekomenduojamos natrio paros normos suaugusiesiems</w:t>
      </w:r>
      <w:r w:rsidRPr="00166EFD">
        <w:rPr>
          <w:rFonts w:cs="Times New Roman"/>
          <w:sz w:val="22"/>
          <w:szCs w:val="22"/>
          <w:lang w:val="lt-LT" w:bidi="ar-SA"/>
        </w:rPr>
        <w:t>.</w:t>
      </w:r>
    </w:p>
    <w:p w14:paraId="78880FA6" w14:textId="77777777" w:rsidR="009254C1" w:rsidRDefault="009254C1" w:rsidP="005867FA">
      <w:pPr>
        <w:pStyle w:val="Default"/>
        <w:rPr>
          <w:rFonts w:cs="Times New Roman"/>
          <w:sz w:val="22"/>
          <w:szCs w:val="22"/>
          <w:lang w:val="lt-LT"/>
        </w:rPr>
      </w:pPr>
    </w:p>
    <w:p w14:paraId="16CD51B6" w14:textId="77777777" w:rsidR="005644C8" w:rsidRPr="00056DEC" w:rsidRDefault="005644C8" w:rsidP="005867FA">
      <w:pPr>
        <w:pStyle w:val="Default"/>
        <w:rPr>
          <w:rFonts w:cs="Times New Roman"/>
          <w:sz w:val="22"/>
          <w:szCs w:val="22"/>
          <w:lang w:val="lt-LT"/>
        </w:rPr>
      </w:pPr>
      <w:r w:rsidRPr="00056DEC">
        <w:rPr>
          <w:rFonts w:cs="Times New Roman"/>
          <w:sz w:val="22"/>
          <w:szCs w:val="22"/>
          <w:lang w:val="lt-LT"/>
        </w:rPr>
        <w:t>Jei jūsų būklė tokia, dėl kurios turite stebėti natrio kiekį, praneškite apie tai savo gydytojui, vaistininkui arba slaugytoj</w:t>
      </w:r>
      <w:r w:rsidR="00B837EC" w:rsidRPr="00056DEC">
        <w:rPr>
          <w:rFonts w:cs="Times New Roman"/>
          <w:sz w:val="22"/>
          <w:szCs w:val="22"/>
          <w:lang w:val="lt-LT"/>
        </w:rPr>
        <w:t>u</w:t>
      </w:r>
      <w:r w:rsidRPr="00056DEC">
        <w:rPr>
          <w:rFonts w:cs="Times New Roman"/>
          <w:sz w:val="22"/>
          <w:szCs w:val="22"/>
          <w:lang w:val="lt-LT"/>
        </w:rPr>
        <w:t>i.</w:t>
      </w:r>
    </w:p>
    <w:p w14:paraId="5DC47713" w14:textId="77777777" w:rsidR="005644C8" w:rsidRPr="005867FA" w:rsidRDefault="005644C8" w:rsidP="005867FA">
      <w:pPr>
        <w:pStyle w:val="Default"/>
        <w:rPr>
          <w:rFonts w:cs="Times New Roman"/>
          <w:b/>
          <w:sz w:val="22"/>
          <w:szCs w:val="22"/>
          <w:lang w:val="lt-LT"/>
        </w:rPr>
      </w:pPr>
    </w:p>
    <w:p w14:paraId="55190A70" w14:textId="77777777" w:rsidR="00B837EC" w:rsidRPr="005867FA" w:rsidRDefault="00B837EC" w:rsidP="005867FA">
      <w:pPr>
        <w:pStyle w:val="Default"/>
        <w:rPr>
          <w:rFonts w:cs="Times New Roman"/>
          <w:b/>
          <w:sz w:val="22"/>
          <w:szCs w:val="22"/>
          <w:lang w:val="lt-LT"/>
        </w:rPr>
      </w:pPr>
    </w:p>
    <w:p w14:paraId="3CB2522A" w14:textId="77777777" w:rsidR="00B837EC" w:rsidRPr="005867FA" w:rsidRDefault="00B837EC">
      <w:pPr>
        <w:pStyle w:val="Antrat3"/>
        <w:spacing w:before="0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056DEC">
        <w:rPr>
          <w:rFonts w:ascii="Times New Roman" w:hAnsi="Times New Roman" w:cs="Times New Roman"/>
          <w:b/>
          <w:color w:val="auto"/>
          <w:sz w:val="22"/>
          <w:szCs w:val="22"/>
        </w:rPr>
        <w:t>3.</w:t>
      </w:r>
      <w:r w:rsidRPr="00056DEC">
        <w:rPr>
          <w:rFonts w:ascii="Times New Roman" w:hAnsi="Times New Roman" w:cs="Times New Roman"/>
          <w:b/>
          <w:color w:val="auto"/>
          <w:sz w:val="22"/>
          <w:szCs w:val="22"/>
        </w:rPr>
        <w:tab/>
        <w:t xml:space="preserve">Kaip vartoti </w:t>
      </w:r>
      <w:proofErr w:type="spellStart"/>
      <w:r w:rsidRPr="00056DEC">
        <w:rPr>
          <w:rFonts w:ascii="Times New Roman" w:hAnsi="Times New Roman" w:cs="Times New Roman"/>
          <w:b/>
          <w:color w:val="auto"/>
          <w:sz w:val="22"/>
          <w:szCs w:val="22"/>
        </w:rPr>
        <w:t>Meropenem</w:t>
      </w:r>
      <w:proofErr w:type="spellEnd"/>
      <w:r w:rsidRPr="00056DEC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proofErr w:type="spellStart"/>
      <w:r w:rsidRPr="00056DEC">
        <w:rPr>
          <w:rFonts w:ascii="Times New Roman" w:hAnsi="Times New Roman" w:cs="Times New Roman"/>
          <w:b/>
          <w:color w:val="auto"/>
          <w:sz w:val="22"/>
          <w:szCs w:val="22"/>
        </w:rPr>
        <w:t>Venus</w:t>
      </w:r>
      <w:proofErr w:type="spellEnd"/>
      <w:r w:rsidRPr="00056DEC">
        <w:rPr>
          <w:rFonts w:ascii="Times New Roman" w:hAnsi="Times New Roman" w:cs="Times New Roman"/>
          <w:b/>
          <w:color w:val="auto"/>
          <w:sz w:val="22"/>
          <w:szCs w:val="22"/>
        </w:rPr>
        <w:t xml:space="preserve"> Pharma</w:t>
      </w:r>
    </w:p>
    <w:p w14:paraId="2006E92E" w14:textId="77777777" w:rsidR="005644C8" w:rsidRPr="00056DEC" w:rsidRDefault="005644C8" w:rsidP="005867FA">
      <w:pPr>
        <w:pStyle w:val="Default"/>
        <w:rPr>
          <w:rFonts w:cs="Times New Roman"/>
          <w:b/>
          <w:sz w:val="22"/>
          <w:szCs w:val="22"/>
          <w:lang w:val="lt-LT"/>
        </w:rPr>
      </w:pPr>
    </w:p>
    <w:p w14:paraId="442C4DF8" w14:textId="77777777" w:rsidR="005644C8" w:rsidRPr="00056DEC" w:rsidRDefault="005644C8" w:rsidP="005867FA">
      <w:pPr>
        <w:pStyle w:val="Default"/>
        <w:rPr>
          <w:rFonts w:cs="Times New Roman"/>
          <w:b/>
          <w:sz w:val="22"/>
          <w:szCs w:val="22"/>
          <w:lang w:val="lt-LT"/>
        </w:rPr>
      </w:pPr>
      <w:r w:rsidRPr="00056DEC">
        <w:rPr>
          <w:rFonts w:cs="Times New Roman"/>
          <w:sz w:val="22"/>
          <w:szCs w:val="22"/>
          <w:lang w:val="lt-LT"/>
        </w:rPr>
        <w:t>Visada vartokite šį vaistą tiksliai taip, kaip nurodė gydytojas, vaistininkas ar slaugytoja. Jei abejojate, kreipkitės į gydytoją, vaistininką ar slaugytoją.</w:t>
      </w:r>
    </w:p>
    <w:p w14:paraId="72B80F23" w14:textId="77777777" w:rsidR="005644C8" w:rsidRPr="00056DEC" w:rsidRDefault="005644C8" w:rsidP="005867FA">
      <w:pPr>
        <w:pStyle w:val="Default"/>
        <w:rPr>
          <w:rFonts w:cs="Times New Roman"/>
          <w:b/>
          <w:sz w:val="22"/>
          <w:szCs w:val="22"/>
          <w:lang w:val="lt-LT"/>
        </w:rPr>
      </w:pPr>
    </w:p>
    <w:p w14:paraId="1A29AF13" w14:textId="201B2DE5" w:rsidR="005644C8" w:rsidRPr="00056DEC" w:rsidRDefault="005644C8" w:rsidP="005867FA">
      <w:pPr>
        <w:pStyle w:val="Default"/>
        <w:rPr>
          <w:rFonts w:cs="Times New Roman"/>
          <w:sz w:val="22"/>
          <w:szCs w:val="22"/>
          <w:lang w:val="lt-LT"/>
        </w:rPr>
      </w:pPr>
      <w:r w:rsidRPr="00056DEC">
        <w:rPr>
          <w:rFonts w:cs="Times New Roman"/>
          <w:b/>
          <w:sz w:val="22"/>
          <w:szCs w:val="22"/>
          <w:lang w:val="lt-LT"/>
        </w:rPr>
        <w:t>Vartojimas suaugusie</w:t>
      </w:r>
      <w:r w:rsidR="00015A0B">
        <w:rPr>
          <w:rFonts w:cs="Times New Roman"/>
          <w:b/>
          <w:sz w:val="22"/>
          <w:szCs w:val="22"/>
          <w:lang w:val="lt-LT"/>
        </w:rPr>
        <w:t>sie</w:t>
      </w:r>
      <w:r w:rsidRPr="00056DEC">
        <w:rPr>
          <w:rFonts w:cs="Times New Roman"/>
          <w:b/>
          <w:sz w:val="22"/>
          <w:szCs w:val="22"/>
          <w:lang w:val="lt-LT"/>
        </w:rPr>
        <w:t>ms</w:t>
      </w:r>
    </w:p>
    <w:p w14:paraId="4C2E1B08" w14:textId="77777777" w:rsidR="005644C8" w:rsidRPr="00904A7F" w:rsidRDefault="005644C8" w:rsidP="005867FA">
      <w:pPr>
        <w:pStyle w:val="Default"/>
        <w:numPr>
          <w:ilvl w:val="0"/>
          <w:numId w:val="3"/>
        </w:numPr>
        <w:rPr>
          <w:rFonts w:cs="Times New Roman"/>
          <w:sz w:val="22"/>
          <w:szCs w:val="22"/>
          <w:lang w:val="lt-LT"/>
        </w:rPr>
      </w:pPr>
      <w:r w:rsidRPr="00575184">
        <w:rPr>
          <w:rFonts w:cs="Times New Roman"/>
          <w:sz w:val="22"/>
          <w:szCs w:val="22"/>
          <w:lang w:val="lt-LT"/>
        </w:rPr>
        <w:t>Dozė priklauso nuo infekcijos tipo, nuo to kokia infekcija yra organizme ir nuo to, kiek ši infekcija yra sudėtinga. Gydytojas nuspręs, kokia dozė Jums yra reikalinga.</w:t>
      </w:r>
    </w:p>
    <w:p w14:paraId="1FCFE56A" w14:textId="77777777" w:rsidR="005644C8" w:rsidRPr="00C60F2A" w:rsidRDefault="005644C8" w:rsidP="00DD3D48">
      <w:pPr>
        <w:pStyle w:val="Default"/>
        <w:numPr>
          <w:ilvl w:val="0"/>
          <w:numId w:val="3"/>
        </w:numPr>
        <w:rPr>
          <w:rFonts w:cs="Times New Roman"/>
          <w:sz w:val="22"/>
          <w:szCs w:val="22"/>
          <w:lang w:val="lt-LT"/>
        </w:rPr>
      </w:pPr>
      <w:r w:rsidRPr="001827A2">
        <w:rPr>
          <w:rFonts w:cs="Times New Roman"/>
          <w:sz w:val="22"/>
          <w:szCs w:val="22"/>
          <w:lang w:val="lt-LT"/>
        </w:rPr>
        <w:t>Dozė suaugusiesiems paprastai yra nuo 500</w:t>
      </w:r>
      <w:r w:rsidR="00967515">
        <w:rPr>
          <w:rFonts w:cs="Times New Roman"/>
          <w:sz w:val="22"/>
          <w:szCs w:val="22"/>
          <w:lang w:val="lt-LT"/>
        </w:rPr>
        <w:t> </w:t>
      </w:r>
      <w:r w:rsidRPr="001827A2">
        <w:rPr>
          <w:rFonts w:cs="Times New Roman"/>
          <w:sz w:val="22"/>
          <w:szCs w:val="22"/>
          <w:lang w:val="lt-LT"/>
        </w:rPr>
        <w:t>mg (miligramai) iki 2 g</w:t>
      </w:r>
      <w:r w:rsidR="00967515">
        <w:rPr>
          <w:rFonts w:cs="Times New Roman"/>
          <w:sz w:val="22"/>
          <w:szCs w:val="22"/>
          <w:lang w:val="lt-LT"/>
        </w:rPr>
        <w:t> </w:t>
      </w:r>
      <w:r w:rsidRPr="001827A2">
        <w:rPr>
          <w:rFonts w:cs="Times New Roman"/>
          <w:sz w:val="22"/>
          <w:szCs w:val="22"/>
          <w:lang w:val="lt-LT"/>
        </w:rPr>
        <w:t>(gramai).</w:t>
      </w:r>
      <w:r w:rsidR="00C60F2A">
        <w:rPr>
          <w:rFonts w:cs="Times New Roman"/>
          <w:sz w:val="22"/>
          <w:szCs w:val="22"/>
          <w:lang w:val="lt-LT"/>
        </w:rPr>
        <w:t xml:space="preserve"> </w:t>
      </w:r>
      <w:r w:rsidRPr="00C60F2A">
        <w:rPr>
          <w:rFonts w:cs="Times New Roman"/>
          <w:sz w:val="22"/>
          <w:szCs w:val="22"/>
          <w:lang w:val="lt-LT"/>
        </w:rPr>
        <w:t>Paprastai doz</w:t>
      </w:r>
      <w:r w:rsidR="00475041">
        <w:rPr>
          <w:rFonts w:cs="Times New Roman"/>
          <w:sz w:val="22"/>
          <w:szCs w:val="22"/>
          <w:lang w:val="lt-LT"/>
        </w:rPr>
        <w:t>ė</w:t>
      </w:r>
      <w:r w:rsidR="00C60F2A">
        <w:rPr>
          <w:rFonts w:cs="Times New Roman"/>
          <w:sz w:val="22"/>
          <w:szCs w:val="22"/>
          <w:lang w:val="lt-LT"/>
        </w:rPr>
        <w:t xml:space="preserve"> skiriama</w:t>
      </w:r>
      <w:r w:rsidRPr="00C60F2A">
        <w:rPr>
          <w:rFonts w:cs="Times New Roman"/>
          <w:sz w:val="22"/>
          <w:szCs w:val="22"/>
          <w:lang w:val="lt-LT"/>
        </w:rPr>
        <w:t xml:space="preserve"> kas 8 valandas. Vis dėlto, dozę galite gauti rečiau, jeigu </w:t>
      </w:r>
      <w:r w:rsidR="00C60F2A">
        <w:rPr>
          <w:rFonts w:cs="Times New Roman"/>
          <w:sz w:val="22"/>
          <w:szCs w:val="22"/>
          <w:lang w:val="lt-LT"/>
        </w:rPr>
        <w:t xml:space="preserve">Jūsų </w:t>
      </w:r>
      <w:r w:rsidRPr="00C60F2A">
        <w:rPr>
          <w:rFonts w:cs="Times New Roman"/>
          <w:sz w:val="22"/>
          <w:szCs w:val="22"/>
          <w:lang w:val="lt-LT"/>
        </w:rPr>
        <w:t>inkst</w:t>
      </w:r>
      <w:r w:rsidR="00C60F2A">
        <w:rPr>
          <w:rFonts w:cs="Times New Roman"/>
          <w:sz w:val="22"/>
          <w:szCs w:val="22"/>
          <w:lang w:val="lt-LT"/>
        </w:rPr>
        <w:t>ų</w:t>
      </w:r>
      <w:r w:rsidRPr="00C60F2A">
        <w:rPr>
          <w:rFonts w:cs="Times New Roman"/>
          <w:sz w:val="22"/>
          <w:szCs w:val="22"/>
          <w:lang w:val="lt-LT"/>
        </w:rPr>
        <w:t xml:space="preserve"> funkci</w:t>
      </w:r>
      <w:r w:rsidR="00C60F2A">
        <w:rPr>
          <w:rFonts w:cs="Times New Roman"/>
          <w:sz w:val="22"/>
          <w:szCs w:val="22"/>
          <w:lang w:val="lt-LT"/>
        </w:rPr>
        <w:t>ja sutrikusi</w:t>
      </w:r>
      <w:r w:rsidRPr="00C60F2A">
        <w:rPr>
          <w:rFonts w:cs="Times New Roman"/>
          <w:sz w:val="22"/>
          <w:szCs w:val="22"/>
          <w:lang w:val="lt-LT"/>
        </w:rPr>
        <w:t>.</w:t>
      </w:r>
    </w:p>
    <w:p w14:paraId="05A0CF61" w14:textId="77777777" w:rsidR="005644C8" w:rsidRPr="001827A2" w:rsidRDefault="005644C8" w:rsidP="005867FA">
      <w:pPr>
        <w:pStyle w:val="Default"/>
        <w:rPr>
          <w:rFonts w:cs="Times New Roman"/>
          <w:b/>
          <w:sz w:val="22"/>
          <w:szCs w:val="22"/>
          <w:lang w:val="lt-LT"/>
        </w:rPr>
      </w:pPr>
    </w:p>
    <w:p w14:paraId="054074BD" w14:textId="77777777" w:rsidR="005644C8" w:rsidRPr="00EE2A4A" w:rsidRDefault="005644C8" w:rsidP="005867FA">
      <w:pPr>
        <w:pStyle w:val="Default"/>
        <w:rPr>
          <w:rFonts w:cs="Times New Roman"/>
          <w:sz w:val="22"/>
          <w:szCs w:val="22"/>
          <w:lang w:val="lt-LT"/>
        </w:rPr>
      </w:pPr>
      <w:r w:rsidRPr="00EE2A4A">
        <w:rPr>
          <w:rFonts w:cs="Times New Roman"/>
          <w:b/>
          <w:sz w:val="22"/>
          <w:szCs w:val="22"/>
          <w:lang w:val="lt-LT"/>
        </w:rPr>
        <w:t>Vartojimas vaikams ir paaugliams</w:t>
      </w:r>
    </w:p>
    <w:p w14:paraId="14CB287E" w14:textId="77777777" w:rsidR="005644C8" w:rsidRPr="007C1334" w:rsidRDefault="005644C8" w:rsidP="005867FA">
      <w:pPr>
        <w:pStyle w:val="Default"/>
        <w:numPr>
          <w:ilvl w:val="0"/>
          <w:numId w:val="4"/>
        </w:numPr>
        <w:rPr>
          <w:rFonts w:cs="Times New Roman"/>
          <w:sz w:val="22"/>
          <w:szCs w:val="22"/>
          <w:lang w:val="lt-LT"/>
        </w:rPr>
      </w:pPr>
      <w:r w:rsidRPr="007C1334">
        <w:rPr>
          <w:rFonts w:cs="Times New Roman"/>
          <w:sz w:val="22"/>
          <w:szCs w:val="22"/>
          <w:lang w:val="lt-LT"/>
        </w:rPr>
        <w:t xml:space="preserve">Dozė vaikams nuo 3 mėnesių iki 12 metų nustatoma atsižvelgiant į vaiko amžių ir svorį. Įprasta </w:t>
      </w:r>
      <w:proofErr w:type="spellStart"/>
      <w:r w:rsidRPr="007C1334">
        <w:rPr>
          <w:rFonts w:cs="Times New Roman"/>
          <w:sz w:val="22"/>
          <w:szCs w:val="22"/>
          <w:lang w:val="lt-LT"/>
        </w:rPr>
        <w:t>Meropenem</w:t>
      </w:r>
      <w:proofErr w:type="spellEnd"/>
      <w:r w:rsidR="00C60F2A">
        <w:rPr>
          <w:rFonts w:cs="Times New Roman"/>
          <w:sz w:val="22"/>
          <w:szCs w:val="22"/>
          <w:lang w:val="lt-LT"/>
        </w:rPr>
        <w:t xml:space="preserve"> </w:t>
      </w:r>
      <w:proofErr w:type="spellStart"/>
      <w:r w:rsidR="00C60F2A">
        <w:rPr>
          <w:rFonts w:cs="Times New Roman"/>
          <w:sz w:val="22"/>
          <w:szCs w:val="22"/>
          <w:lang w:val="lt-LT"/>
        </w:rPr>
        <w:t>Venus</w:t>
      </w:r>
      <w:proofErr w:type="spellEnd"/>
      <w:r w:rsidR="00C60F2A">
        <w:rPr>
          <w:rFonts w:cs="Times New Roman"/>
          <w:sz w:val="22"/>
          <w:szCs w:val="22"/>
          <w:lang w:val="lt-LT"/>
        </w:rPr>
        <w:t xml:space="preserve"> Pharma</w:t>
      </w:r>
      <w:r w:rsidRPr="007C1334">
        <w:rPr>
          <w:rFonts w:cs="Times New Roman"/>
          <w:sz w:val="22"/>
          <w:szCs w:val="22"/>
          <w:lang w:val="lt-LT"/>
        </w:rPr>
        <w:t xml:space="preserve"> dozė yra nuo 10</w:t>
      </w:r>
      <w:r w:rsidR="00475041">
        <w:rPr>
          <w:rFonts w:cs="Times New Roman"/>
          <w:sz w:val="22"/>
          <w:szCs w:val="22"/>
          <w:lang w:val="lt-LT"/>
        </w:rPr>
        <w:t> </w:t>
      </w:r>
      <w:r w:rsidRPr="007C1334">
        <w:rPr>
          <w:rFonts w:cs="Times New Roman"/>
          <w:sz w:val="22"/>
          <w:szCs w:val="22"/>
          <w:lang w:val="lt-LT"/>
        </w:rPr>
        <w:t>mg iki 40</w:t>
      </w:r>
      <w:r w:rsidR="00C60F2A">
        <w:rPr>
          <w:rFonts w:cs="Times New Roman"/>
          <w:sz w:val="22"/>
          <w:szCs w:val="22"/>
          <w:lang w:val="lt-LT"/>
        </w:rPr>
        <w:t> </w:t>
      </w:r>
      <w:r w:rsidRPr="007C1334">
        <w:rPr>
          <w:rFonts w:cs="Times New Roman"/>
          <w:sz w:val="22"/>
          <w:szCs w:val="22"/>
          <w:lang w:val="lt-LT"/>
        </w:rPr>
        <w:t>mg kiekvienam vaiko</w:t>
      </w:r>
      <w:r w:rsidR="00C60F2A">
        <w:rPr>
          <w:rFonts w:cs="Times New Roman"/>
          <w:sz w:val="22"/>
          <w:szCs w:val="22"/>
          <w:lang w:val="lt-LT"/>
        </w:rPr>
        <w:t xml:space="preserve"> svorio</w:t>
      </w:r>
      <w:r w:rsidRPr="007C1334">
        <w:rPr>
          <w:rFonts w:cs="Times New Roman"/>
          <w:sz w:val="22"/>
          <w:szCs w:val="22"/>
          <w:lang w:val="lt-LT"/>
        </w:rPr>
        <w:t xml:space="preserve"> kilogramui (kg). Dozė paprastai skiriama kas 8 valandas. Vaikams, sveriantiems daugiau kaip 50</w:t>
      </w:r>
      <w:r w:rsidR="00C60F2A">
        <w:rPr>
          <w:rFonts w:cs="Times New Roman"/>
          <w:sz w:val="22"/>
          <w:szCs w:val="22"/>
          <w:lang w:val="lt-LT"/>
        </w:rPr>
        <w:t> </w:t>
      </w:r>
      <w:r w:rsidRPr="007C1334">
        <w:rPr>
          <w:rFonts w:cs="Times New Roman"/>
          <w:sz w:val="22"/>
          <w:szCs w:val="22"/>
          <w:lang w:val="lt-LT"/>
        </w:rPr>
        <w:t>kg, bus skiriama suaugusiųjų dozė.</w:t>
      </w:r>
    </w:p>
    <w:p w14:paraId="50DD153B" w14:textId="77777777" w:rsidR="005644C8" w:rsidRPr="00E40225" w:rsidRDefault="005644C8" w:rsidP="005867FA">
      <w:pPr>
        <w:pStyle w:val="Default"/>
        <w:rPr>
          <w:rFonts w:cs="Times New Roman"/>
          <w:b/>
          <w:bCs/>
          <w:sz w:val="22"/>
          <w:szCs w:val="22"/>
          <w:lang w:val="lt-LT"/>
        </w:rPr>
      </w:pPr>
    </w:p>
    <w:p w14:paraId="4C845FC2" w14:textId="77777777" w:rsidR="005644C8" w:rsidRPr="005867FA" w:rsidRDefault="005644C8" w:rsidP="005867FA">
      <w:pPr>
        <w:pStyle w:val="Default"/>
        <w:rPr>
          <w:rFonts w:cs="Times New Roman"/>
          <w:sz w:val="22"/>
          <w:szCs w:val="22"/>
          <w:lang w:val="lt-LT"/>
        </w:rPr>
      </w:pPr>
      <w:r w:rsidRPr="007609CA">
        <w:rPr>
          <w:rFonts w:cs="Times New Roman"/>
          <w:b/>
          <w:bCs/>
          <w:sz w:val="22"/>
          <w:szCs w:val="22"/>
          <w:lang w:val="lt-LT"/>
        </w:rPr>
        <w:t xml:space="preserve">Kaip vartoti </w:t>
      </w:r>
      <w:proofErr w:type="spellStart"/>
      <w:r w:rsidRPr="007609CA">
        <w:rPr>
          <w:rFonts w:cs="Times New Roman"/>
          <w:b/>
          <w:bCs/>
          <w:sz w:val="22"/>
          <w:szCs w:val="22"/>
          <w:lang w:val="lt-LT"/>
        </w:rPr>
        <w:t>Meropenem</w:t>
      </w:r>
      <w:proofErr w:type="spellEnd"/>
      <w:r w:rsidRPr="007609CA">
        <w:rPr>
          <w:rFonts w:cs="Times New Roman"/>
          <w:b/>
          <w:bCs/>
          <w:sz w:val="22"/>
          <w:szCs w:val="22"/>
          <w:lang w:val="lt-LT"/>
        </w:rPr>
        <w:t xml:space="preserve"> </w:t>
      </w:r>
      <w:proofErr w:type="spellStart"/>
      <w:r w:rsidRPr="007609CA">
        <w:rPr>
          <w:rFonts w:cs="Times New Roman"/>
          <w:b/>
          <w:bCs/>
          <w:sz w:val="22"/>
          <w:szCs w:val="22"/>
          <w:lang w:val="lt-LT"/>
        </w:rPr>
        <w:t>Venus</w:t>
      </w:r>
      <w:proofErr w:type="spellEnd"/>
      <w:r w:rsidRPr="007609CA">
        <w:rPr>
          <w:rFonts w:cs="Times New Roman"/>
          <w:b/>
          <w:bCs/>
          <w:sz w:val="22"/>
          <w:szCs w:val="22"/>
          <w:lang w:val="lt-LT"/>
        </w:rPr>
        <w:t xml:space="preserve"> Pharma</w:t>
      </w:r>
    </w:p>
    <w:p w14:paraId="0D5A81D4" w14:textId="77777777" w:rsidR="005644C8" w:rsidRPr="005867FA" w:rsidRDefault="005644C8" w:rsidP="005867FA">
      <w:pPr>
        <w:pStyle w:val="Default"/>
        <w:numPr>
          <w:ilvl w:val="0"/>
          <w:numId w:val="13"/>
        </w:numPr>
        <w:rPr>
          <w:rFonts w:cs="Times New Roman"/>
          <w:sz w:val="22"/>
          <w:szCs w:val="22"/>
          <w:lang w:val="lt-LT"/>
        </w:rPr>
      </w:pPr>
      <w:proofErr w:type="spellStart"/>
      <w:r w:rsidRPr="005867FA">
        <w:rPr>
          <w:rFonts w:cs="Times New Roman"/>
          <w:sz w:val="22"/>
          <w:szCs w:val="22"/>
          <w:lang w:val="lt-LT"/>
        </w:rPr>
        <w:t>Meropenem</w:t>
      </w:r>
      <w:proofErr w:type="spellEnd"/>
      <w:r w:rsidRPr="005867FA">
        <w:rPr>
          <w:rFonts w:cs="Times New Roman"/>
          <w:sz w:val="22"/>
          <w:szCs w:val="22"/>
          <w:lang w:val="lt-LT"/>
        </w:rPr>
        <w:t xml:space="preserve"> </w:t>
      </w:r>
      <w:proofErr w:type="spellStart"/>
      <w:r w:rsidR="00F230EE">
        <w:rPr>
          <w:rFonts w:cs="Times New Roman"/>
          <w:sz w:val="22"/>
          <w:szCs w:val="22"/>
          <w:lang w:val="lt-LT"/>
        </w:rPr>
        <w:t>Venus</w:t>
      </w:r>
      <w:proofErr w:type="spellEnd"/>
      <w:r w:rsidR="00F230EE">
        <w:rPr>
          <w:rFonts w:cs="Times New Roman"/>
          <w:sz w:val="22"/>
          <w:szCs w:val="22"/>
          <w:lang w:val="lt-LT"/>
        </w:rPr>
        <w:t xml:space="preserve"> Pharma J</w:t>
      </w:r>
      <w:r w:rsidRPr="005867FA">
        <w:rPr>
          <w:rFonts w:cs="Times New Roman"/>
          <w:sz w:val="22"/>
          <w:szCs w:val="22"/>
          <w:lang w:val="lt-LT"/>
        </w:rPr>
        <w:t xml:space="preserve">ums bus </w:t>
      </w:r>
      <w:r w:rsidR="00D948C8">
        <w:rPr>
          <w:rFonts w:cs="Times New Roman"/>
          <w:sz w:val="22"/>
          <w:szCs w:val="22"/>
          <w:lang w:val="lt-LT"/>
        </w:rPr>
        <w:t>leidžiamas</w:t>
      </w:r>
      <w:r w:rsidR="00D948C8" w:rsidRPr="00D948C8">
        <w:rPr>
          <w:rFonts w:cs="Times New Roman"/>
          <w:sz w:val="22"/>
          <w:szCs w:val="22"/>
          <w:lang w:val="lt-LT"/>
        </w:rPr>
        <w:t xml:space="preserve"> </w:t>
      </w:r>
      <w:r w:rsidRPr="00D948C8">
        <w:rPr>
          <w:rFonts w:cs="Times New Roman"/>
          <w:sz w:val="22"/>
          <w:szCs w:val="22"/>
          <w:lang w:val="lt-LT"/>
        </w:rPr>
        <w:t xml:space="preserve">arba </w:t>
      </w:r>
      <w:proofErr w:type="spellStart"/>
      <w:r w:rsidRPr="00D948C8">
        <w:rPr>
          <w:rFonts w:cs="Times New Roman"/>
          <w:sz w:val="22"/>
          <w:szCs w:val="22"/>
          <w:lang w:val="lt-LT"/>
        </w:rPr>
        <w:t>infuzuojamas</w:t>
      </w:r>
      <w:proofErr w:type="spellEnd"/>
      <w:r w:rsidRPr="00D948C8">
        <w:rPr>
          <w:rFonts w:cs="Times New Roman"/>
          <w:sz w:val="22"/>
          <w:szCs w:val="22"/>
          <w:lang w:val="lt-LT"/>
        </w:rPr>
        <w:t xml:space="preserve"> į veną.</w:t>
      </w:r>
      <w:r w:rsidRPr="005867FA">
        <w:rPr>
          <w:rFonts w:cs="Times New Roman"/>
          <w:sz w:val="22"/>
          <w:szCs w:val="22"/>
          <w:lang w:val="lt-LT"/>
        </w:rPr>
        <w:t xml:space="preserve"> </w:t>
      </w:r>
    </w:p>
    <w:p w14:paraId="64334827" w14:textId="77777777" w:rsidR="005644C8" w:rsidRPr="005867FA" w:rsidRDefault="00F230EE" w:rsidP="005867FA">
      <w:pPr>
        <w:pStyle w:val="Default"/>
        <w:numPr>
          <w:ilvl w:val="0"/>
          <w:numId w:val="13"/>
        </w:numPr>
        <w:rPr>
          <w:rFonts w:cs="Times New Roman"/>
          <w:sz w:val="22"/>
          <w:szCs w:val="22"/>
          <w:lang w:val="lt-LT"/>
        </w:rPr>
      </w:pPr>
      <w:r>
        <w:rPr>
          <w:rFonts w:cs="Times New Roman"/>
          <w:sz w:val="22"/>
          <w:szCs w:val="22"/>
          <w:lang w:val="lt-LT"/>
        </w:rPr>
        <w:t>Vai</w:t>
      </w:r>
      <w:r w:rsidR="00475041">
        <w:rPr>
          <w:rFonts w:cs="Times New Roman"/>
          <w:sz w:val="22"/>
          <w:szCs w:val="22"/>
          <w:lang w:val="lt-LT"/>
        </w:rPr>
        <w:t>s</w:t>
      </w:r>
      <w:r>
        <w:rPr>
          <w:rFonts w:cs="Times New Roman"/>
          <w:sz w:val="22"/>
          <w:szCs w:val="22"/>
          <w:lang w:val="lt-LT"/>
        </w:rPr>
        <w:t xml:space="preserve">tą </w:t>
      </w:r>
      <w:r w:rsidR="005644C8" w:rsidRPr="005867FA">
        <w:rPr>
          <w:rFonts w:cs="Times New Roman"/>
          <w:sz w:val="22"/>
          <w:szCs w:val="22"/>
          <w:lang w:val="lt-LT"/>
        </w:rPr>
        <w:t xml:space="preserve">Jums įprastai suleis gydytojas ar slaugytoja. </w:t>
      </w:r>
    </w:p>
    <w:p w14:paraId="1E63EB78" w14:textId="77777777" w:rsidR="005644C8" w:rsidRPr="005867FA" w:rsidRDefault="005644C8" w:rsidP="005867FA">
      <w:pPr>
        <w:pStyle w:val="Default"/>
        <w:numPr>
          <w:ilvl w:val="0"/>
          <w:numId w:val="13"/>
        </w:numPr>
        <w:rPr>
          <w:rFonts w:cs="Times New Roman"/>
          <w:sz w:val="22"/>
          <w:szCs w:val="22"/>
          <w:lang w:val="lt-LT"/>
        </w:rPr>
      </w:pPr>
      <w:r w:rsidRPr="005867FA">
        <w:rPr>
          <w:rFonts w:cs="Times New Roman"/>
          <w:sz w:val="22"/>
          <w:szCs w:val="22"/>
          <w:lang w:val="lt-LT"/>
        </w:rPr>
        <w:t xml:space="preserve">Tačiau kai kurie pacientai, tėvai ar globėjai yra mokomi leisti </w:t>
      </w:r>
      <w:proofErr w:type="spellStart"/>
      <w:r w:rsidRPr="005867FA">
        <w:rPr>
          <w:rFonts w:cs="Times New Roman"/>
          <w:sz w:val="22"/>
          <w:szCs w:val="22"/>
          <w:lang w:val="lt-LT"/>
        </w:rPr>
        <w:t>Meropenem</w:t>
      </w:r>
      <w:proofErr w:type="spellEnd"/>
      <w:r w:rsidR="00F230EE">
        <w:rPr>
          <w:rFonts w:cs="Times New Roman"/>
          <w:sz w:val="22"/>
          <w:szCs w:val="22"/>
          <w:lang w:val="lt-LT"/>
        </w:rPr>
        <w:t xml:space="preserve"> </w:t>
      </w:r>
      <w:proofErr w:type="spellStart"/>
      <w:r w:rsidR="00F230EE">
        <w:rPr>
          <w:rFonts w:cs="Times New Roman"/>
          <w:sz w:val="22"/>
          <w:szCs w:val="22"/>
          <w:lang w:val="lt-LT"/>
        </w:rPr>
        <w:t>Venus</w:t>
      </w:r>
      <w:proofErr w:type="spellEnd"/>
      <w:r w:rsidR="00F230EE">
        <w:rPr>
          <w:rFonts w:cs="Times New Roman"/>
          <w:sz w:val="22"/>
          <w:szCs w:val="22"/>
          <w:lang w:val="lt-LT"/>
        </w:rPr>
        <w:t xml:space="preserve"> Pharma</w:t>
      </w:r>
      <w:r w:rsidRPr="005867FA">
        <w:rPr>
          <w:rFonts w:cs="Times New Roman"/>
          <w:sz w:val="22"/>
          <w:szCs w:val="22"/>
          <w:lang w:val="lt-LT"/>
        </w:rPr>
        <w:t xml:space="preserve"> namuose. Nurodymai, kaip tai padaryti, pateikiami šiame informaciniame lapelyje (skyriuje „</w:t>
      </w:r>
      <w:proofErr w:type="spellStart"/>
      <w:r w:rsidRPr="005867FA">
        <w:rPr>
          <w:rFonts w:cs="Times New Roman"/>
          <w:sz w:val="22"/>
          <w:szCs w:val="22"/>
          <w:lang w:val="lt-LT"/>
        </w:rPr>
        <w:t>Meropenemo</w:t>
      </w:r>
      <w:proofErr w:type="spellEnd"/>
      <w:r w:rsidRPr="005867FA">
        <w:rPr>
          <w:rFonts w:cs="Times New Roman"/>
          <w:sz w:val="22"/>
          <w:szCs w:val="22"/>
          <w:lang w:val="lt-LT"/>
        </w:rPr>
        <w:t xml:space="preserve"> vartojimas namie instrukcijos</w:t>
      </w:r>
      <w:r w:rsidR="00F230EE">
        <w:rPr>
          <w:rFonts w:cs="Times New Roman"/>
          <w:sz w:val="22"/>
          <w:szCs w:val="22"/>
          <w:lang w:val="lt-LT"/>
        </w:rPr>
        <w:t>“)</w:t>
      </w:r>
      <w:r w:rsidRPr="005867FA">
        <w:rPr>
          <w:rFonts w:cs="Times New Roman"/>
          <w:sz w:val="22"/>
          <w:szCs w:val="22"/>
          <w:lang w:val="lt-LT"/>
        </w:rPr>
        <w:t xml:space="preserve">. </w:t>
      </w:r>
      <w:proofErr w:type="spellStart"/>
      <w:r w:rsidRPr="005867FA">
        <w:rPr>
          <w:rFonts w:cs="Times New Roman"/>
          <w:sz w:val="22"/>
          <w:szCs w:val="22"/>
          <w:lang w:val="lt-LT"/>
        </w:rPr>
        <w:t>Meropenem</w:t>
      </w:r>
      <w:proofErr w:type="spellEnd"/>
      <w:r w:rsidRPr="005867FA">
        <w:rPr>
          <w:rFonts w:cs="Times New Roman"/>
          <w:sz w:val="22"/>
          <w:szCs w:val="22"/>
          <w:lang w:val="lt-LT"/>
        </w:rPr>
        <w:t xml:space="preserve"> </w:t>
      </w:r>
      <w:proofErr w:type="spellStart"/>
      <w:r w:rsidR="00F230EE">
        <w:rPr>
          <w:rFonts w:cs="Times New Roman"/>
          <w:sz w:val="22"/>
          <w:szCs w:val="22"/>
          <w:lang w:val="lt-LT"/>
        </w:rPr>
        <w:t>Venus</w:t>
      </w:r>
      <w:proofErr w:type="spellEnd"/>
      <w:r w:rsidR="00F230EE">
        <w:rPr>
          <w:rFonts w:cs="Times New Roman"/>
          <w:sz w:val="22"/>
          <w:szCs w:val="22"/>
          <w:lang w:val="lt-LT"/>
        </w:rPr>
        <w:t xml:space="preserve"> Pharma </w:t>
      </w:r>
      <w:r w:rsidRPr="005867FA">
        <w:rPr>
          <w:rFonts w:cs="Times New Roman"/>
          <w:sz w:val="22"/>
          <w:szCs w:val="22"/>
          <w:lang w:val="lt-LT"/>
        </w:rPr>
        <w:t xml:space="preserve">visada vartokite tiksliai taip, kaip nurodė gydytojas. Jei abejojate, kreipkitės į gydytoją. </w:t>
      </w:r>
    </w:p>
    <w:p w14:paraId="7A4D1243" w14:textId="77777777" w:rsidR="005644C8" w:rsidRPr="005867FA" w:rsidRDefault="005644C8" w:rsidP="005867FA">
      <w:pPr>
        <w:pStyle w:val="Default"/>
        <w:numPr>
          <w:ilvl w:val="0"/>
          <w:numId w:val="13"/>
        </w:numPr>
        <w:rPr>
          <w:rFonts w:cs="Times New Roman"/>
          <w:sz w:val="22"/>
          <w:szCs w:val="22"/>
          <w:lang w:val="lt-LT"/>
        </w:rPr>
      </w:pPr>
      <w:r w:rsidRPr="005867FA">
        <w:rPr>
          <w:rFonts w:cs="Times New Roman"/>
          <w:sz w:val="22"/>
          <w:szCs w:val="22"/>
          <w:lang w:val="lt-LT"/>
        </w:rPr>
        <w:t xml:space="preserve">Jūsų </w:t>
      </w:r>
      <w:proofErr w:type="spellStart"/>
      <w:r w:rsidR="00D948C8">
        <w:rPr>
          <w:rFonts w:cs="Times New Roman"/>
          <w:sz w:val="22"/>
          <w:szCs w:val="22"/>
          <w:lang w:val="lt-LT"/>
        </w:rPr>
        <w:t>Meropenem</w:t>
      </w:r>
      <w:proofErr w:type="spellEnd"/>
      <w:r w:rsidR="00D948C8">
        <w:rPr>
          <w:rFonts w:cs="Times New Roman"/>
          <w:sz w:val="22"/>
          <w:szCs w:val="22"/>
          <w:lang w:val="lt-LT"/>
        </w:rPr>
        <w:t xml:space="preserve"> </w:t>
      </w:r>
      <w:proofErr w:type="spellStart"/>
      <w:r w:rsidR="00D948C8">
        <w:rPr>
          <w:rFonts w:cs="Times New Roman"/>
          <w:sz w:val="22"/>
          <w:szCs w:val="22"/>
          <w:lang w:val="lt-LT"/>
        </w:rPr>
        <w:t>Venus</w:t>
      </w:r>
      <w:proofErr w:type="spellEnd"/>
      <w:r w:rsidR="00D948C8">
        <w:rPr>
          <w:rFonts w:cs="Times New Roman"/>
          <w:sz w:val="22"/>
          <w:szCs w:val="22"/>
          <w:lang w:val="lt-LT"/>
        </w:rPr>
        <w:t xml:space="preserve"> </w:t>
      </w:r>
      <w:proofErr w:type="spellStart"/>
      <w:r w:rsidR="00D948C8">
        <w:rPr>
          <w:rFonts w:cs="Times New Roman"/>
          <w:sz w:val="22"/>
          <w:szCs w:val="22"/>
          <w:lang w:val="lt-LT"/>
        </w:rPr>
        <w:t>pharma</w:t>
      </w:r>
      <w:proofErr w:type="spellEnd"/>
      <w:r w:rsidR="00D948C8">
        <w:rPr>
          <w:rFonts w:cs="Times New Roman"/>
          <w:sz w:val="22"/>
          <w:szCs w:val="22"/>
          <w:lang w:val="lt-LT"/>
        </w:rPr>
        <w:t xml:space="preserve"> vaisto</w:t>
      </w:r>
      <w:r w:rsidRPr="005867FA">
        <w:rPr>
          <w:rFonts w:cs="Times New Roman"/>
          <w:sz w:val="22"/>
          <w:szCs w:val="22"/>
          <w:lang w:val="lt-LT"/>
        </w:rPr>
        <w:t xml:space="preserve"> negalima maišyti ar pridėti prie tirpalų, kuriuose yra kitų vaistų. </w:t>
      </w:r>
    </w:p>
    <w:p w14:paraId="79C292F7" w14:textId="77777777" w:rsidR="005644C8" w:rsidRPr="005867FA" w:rsidRDefault="002E6977" w:rsidP="005867FA">
      <w:pPr>
        <w:pStyle w:val="Default"/>
        <w:numPr>
          <w:ilvl w:val="0"/>
          <w:numId w:val="13"/>
        </w:numPr>
        <w:rPr>
          <w:rFonts w:cs="Times New Roman"/>
          <w:sz w:val="22"/>
          <w:szCs w:val="22"/>
          <w:lang w:val="lt-LT"/>
        </w:rPr>
      </w:pPr>
      <w:r>
        <w:rPr>
          <w:rFonts w:cs="Times New Roman"/>
          <w:sz w:val="22"/>
          <w:szCs w:val="22"/>
          <w:lang w:val="lt-LT"/>
        </w:rPr>
        <w:t>Vaisto suleidimas</w:t>
      </w:r>
      <w:r w:rsidRPr="005867FA">
        <w:rPr>
          <w:rFonts w:cs="Times New Roman"/>
          <w:sz w:val="22"/>
          <w:szCs w:val="22"/>
          <w:lang w:val="lt-LT"/>
        </w:rPr>
        <w:t xml:space="preserve"> </w:t>
      </w:r>
      <w:r w:rsidR="005644C8" w:rsidRPr="005867FA">
        <w:rPr>
          <w:rFonts w:cs="Times New Roman"/>
          <w:sz w:val="22"/>
          <w:szCs w:val="22"/>
          <w:lang w:val="lt-LT"/>
        </w:rPr>
        <w:t xml:space="preserve">gali užtrukti apie 5 minutes arba nuo 15 iki 30 minučių. Jūsų gydytojas </w:t>
      </w:r>
      <w:r w:rsidR="00475041">
        <w:rPr>
          <w:rFonts w:cs="Times New Roman"/>
          <w:sz w:val="22"/>
          <w:szCs w:val="22"/>
          <w:lang w:val="lt-LT"/>
        </w:rPr>
        <w:t>J</w:t>
      </w:r>
      <w:r w:rsidR="005644C8" w:rsidRPr="005867FA">
        <w:rPr>
          <w:rFonts w:cs="Times New Roman"/>
          <w:sz w:val="22"/>
          <w:szCs w:val="22"/>
          <w:lang w:val="lt-LT"/>
        </w:rPr>
        <w:t xml:space="preserve">ums pasakys, kaip teisingai </w:t>
      </w:r>
      <w:r w:rsidR="00BA556A">
        <w:rPr>
          <w:rFonts w:cs="Times New Roman"/>
          <w:sz w:val="22"/>
          <w:szCs w:val="22"/>
          <w:lang w:val="lt-LT"/>
        </w:rPr>
        <w:t xml:space="preserve">suleisti </w:t>
      </w:r>
      <w:proofErr w:type="spellStart"/>
      <w:r w:rsidR="005644C8" w:rsidRPr="005867FA">
        <w:rPr>
          <w:rFonts w:cs="Times New Roman"/>
          <w:sz w:val="22"/>
          <w:szCs w:val="22"/>
          <w:lang w:val="lt-LT"/>
        </w:rPr>
        <w:t>Meropenem</w:t>
      </w:r>
      <w:proofErr w:type="spellEnd"/>
      <w:r w:rsidR="00BA556A">
        <w:rPr>
          <w:rFonts w:cs="Times New Roman"/>
          <w:sz w:val="22"/>
          <w:szCs w:val="22"/>
          <w:lang w:val="lt-LT"/>
        </w:rPr>
        <w:t xml:space="preserve"> </w:t>
      </w:r>
      <w:proofErr w:type="spellStart"/>
      <w:r w:rsidR="00BA556A">
        <w:rPr>
          <w:rFonts w:cs="Times New Roman"/>
          <w:sz w:val="22"/>
          <w:szCs w:val="22"/>
          <w:lang w:val="lt-LT"/>
        </w:rPr>
        <w:t>Venus</w:t>
      </w:r>
      <w:proofErr w:type="spellEnd"/>
      <w:r w:rsidR="00BA556A">
        <w:rPr>
          <w:rFonts w:cs="Times New Roman"/>
          <w:sz w:val="22"/>
          <w:szCs w:val="22"/>
          <w:lang w:val="lt-LT"/>
        </w:rPr>
        <w:t xml:space="preserve"> Pharma</w:t>
      </w:r>
      <w:r w:rsidR="005644C8" w:rsidRPr="005867FA">
        <w:rPr>
          <w:rFonts w:cs="Times New Roman"/>
          <w:sz w:val="22"/>
          <w:szCs w:val="22"/>
          <w:lang w:val="lt-LT"/>
        </w:rPr>
        <w:t xml:space="preserve">. </w:t>
      </w:r>
    </w:p>
    <w:p w14:paraId="388D0D09" w14:textId="77777777" w:rsidR="005644C8" w:rsidRPr="005867FA" w:rsidRDefault="005644C8" w:rsidP="005867FA">
      <w:pPr>
        <w:pStyle w:val="Default"/>
        <w:numPr>
          <w:ilvl w:val="0"/>
          <w:numId w:val="13"/>
        </w:numPr>
        <w:rPr>
          <w:rFonts w:cs="Times New Roman"/>
          <w:b/>
          <w:bCs/>
          <w:sz w:val="22"/>
          <w:szCs w:val="22"/>
          <w:lang w:val="lt-LT"/>
        </w:rPr>
      </w:pPr>
      <w:r w:rsidRPr="005867FA">
        <w:rPr>
          <w:rFonts w:cs="Times New Roman"/>
          <w:sz w:val="22"/>
          <w:szCs w:val="22"/>
          <w:lang w:val="lt-LT"/>
        </w:rPr>
        <w:t xml:space="preserve">Paprastai turėtumėte </w:t>
      </w:r>
      <w:r w:rsidR="00856B93">
        <w:rPr>
          <w:rFonts w:cs="Times New Roman"/>
          <w:sz w:val="22"/>
          <w:szCs w:val="22"/>
          <w:lang w:val="lt-LT"/>
        </w:rPr>
        <w:t>vai</w:t>
      </w:r>
      <w:r w:rsidR="0078661C">
        <w:rPr>
          <w:rFonts w:cs="Times New Roman"/>
          <w:sz w:val="22"/>
          <w:szCs w:val="22"/>
          <w:lang w:val="lt-LT"/>
        </w:rPr>
        <w:t>s</w:t>
      </w:r>
      <w:r w:rsidR="00856B93">
        <w:rPr>
          <w:rFonts w:cs="Times New Roman"/>
          <w:sz w:val="22"/>
          <w:szCs w:val="22"/>
          <w:lang w:val="lt-LT"/>
        </w:rPr>
        <w:t>tą leisti į veną</w:t>
      </w:r>
      <w:r w:rsidR="00856B93" w:rsidRPr="005867FA">
        <w:rPr>
          <w:rFonts w:cs="Times New Roman"/>
          <w:sz w:val="22"/>
          <w:szCs w:val="22"/>
          <w:lang w:val="lt-LT"/>
        </w:rPr>
        <w:t xml:space="preserve"> </w:t>
      </w:r>
      <w:r w:rsidRPr="005867FA">
        <w:rPr>
          <w:rFonts w:cs="Times New Roman"/>
          <w:sz w:val="22"/>
          <w:szCs w:val="22"/>
          <w:lang w:val="lt-LT"/>
        </w:rPr>
        <w:t>tuo pačiu laiku kiekvieną dieną.</w:t>
      </w:r>
    </w:p>
    <w:p w14:paraId="1639DD20" w14:textId="77777777" w:rsidR="005644C8" w:rsidRPr="005867FA" w:rsidRDefault="005644C8" w:rsidP="005867FA">
      <w:pPr>
        <w:pStyle w:val="Default"/>
        <w:ind w:left="720"/>
        <w:rPr>
          <w:rFonts w:cs="Times New Roman"/>
          <w:b/>
          <w:bCs/>
          <w:sz w:val="22"/>
          <w:szCs w:val="22"/>
          <w:lang w:val="lt-LT"/>
        </w:rPr>
      </w:pPr>
    </w:p>
    <w:p w14:paraId="44E4D9B5" w14:textId="62B2F882" w:rsidR="005644C8" w:rsidRPr="005867FA" w:rsidRDefault="005644C8" w:rsidP="005867FA">
      <w:pPr>
        <w:pStyle w:val="Default"/>
        <w:rPr>
          <w:rFonts w:cs="Times New Roman"/>
          <w:b/>
          <w:bCs/>
          <w:sz w:val="22"/>
          <w:szCs w:val="22"/>
          <w:lang w:val="lt-LT"/>
        </w:rPr>
      </w:pPr>
      <w:r w:rsidRPr="005867FA">
        <w:rPr>
          <w:rFonts w:cs="Times New Roman"/>
          <w:b/>
          <w:bCs/>
          <w:sz w:val="22"/>
          <w:szCs w:val="22"/>
          <w:lang w:val="lt-LT"/>
        </w:rPr>
        <w:t xml:space="preserve">Ką daryti pavartojus per didelę </w:t>
      </w:r>
      <w:proofErr w:type="spellStart"/>
      <w:r w:rsidRPr="005867FA">
        <w:rPr>
          <w:rFonts w:cs="Times New Roman"/>
          <w:b/>
          <w:bCs/>
          <w:sz w:val="22"/>
          <w:szCs w:val="22"/>
          <w:lang w:val="lt-LT"/>
        </w:rPr>
        <w:t>Meropenem</w:t>
      </w:r>
      <w:proofErr w:type="spellEnd"/>
      <w:r w:rsidRPr="005867FA">
        <w:rPr>
          <w:rFonts w:cs="Times New Roman"/>
          <w:b/>
          <w:bCs/>
          <w:sz w:val="22"/>
          <w:szCs w:val="22"/>
          <w:lang w:val="lt-LT"/>
        </w:rPr>
        <w:t xml:space="preserve"> </w:t>
      </w:r>
      <w:proofErr w:type="spellStart"/>
      <w:r w:rsidRPr="005867FA">
        <w:rPr>
          <w:rFonts w:cs="Times New Roman"/>
          <w:b/>
          <w:bCs/>
          <w:sz w:val="22"/>
          <w:szCs w:val="22"/>
          <w:lang w:val="lt-LT"/>
        </w:rPr>
        <w:t>Venus</w:t>
      </w:r>
      <w:proofErr w:type="spellEnd"/>
      <w:r w:rsidRPr="005867FA">
        <w:rPr>
          <w:rFonts w:cs="Times New Roman"/>
          <w:b/>
          <w:bCs/>
          <w:sz w:val="22"/>
          <w:szCs w:val="22"/>
          <w:lang w:val="lt-LT"/>
        </w:rPr>
        <w:t xml:space="preserve"> Pharma dozę</w:t>
      </w:r>
    </w:p>
    <w:p w14:paraId="1A80E0BA" w14:textId="77777777" w:rsidR="005644C8" w:rsidRPr="005867FA" w:rsidRDefault="005644C8" w:rsidP="005867FA">
      <w:pPr>
        <w:pStyle w:val="Default"/>
        <w:rPr>
          <w:rStyle w:val="text"/>
          <w:rFonts w:cs="Times New Roman"/>
          <w:sz w:val="22"/>
          <w:szCs w:val="22"/>
          <w:lang w:val="lt-LT"/>
        </w:rPr>
      </w:pPr>
      <w:r w:rsidRPr="005867FA">
        <w:rPr>
          <w:rStyle w:val="text"/>
          <w:rFonts w:cs="Times New Roman"/>
          <w:sz w:val="22"/>
          <w:szCs w:val="22"/>
          <w:lang w:val="lt-LT"/>
        </w:rPr>
        <w:t>Išgėrę per didelę dozę, nedelsdami kreipkitės į savo gydytoją arba vykite į artimiausią ligoninę.</w:t>
      </w:r>
    </w:p>
    <w:p w14:paraId="5D3A0F98" w14:textId="77777777" w:rsidR="005644C8" w:rsidRPr="005867FA" w:rsidRDefault="005644C8" w:rsidP="005867FA">
      <w:pPr>
        <w:pStyle w:val="Default"/>
        <w:rPr>
          <w:rFonts w:cs="Times New Roman"/>
          <w:sz w:val="22"/>
          <w:szCs w:val="22"/>
          <w:lang w:val="lt-LT"/>
        </w:rPr>
      </w:pPr>
    </w:p>
    <w:p w14:paraId="177513C3" w14:textId="77777777" w:rsidR="005644C8" w:rsidRPr="00056DEC" w:rsidRDefault="005644C8" w:rsidP="005867FA">
      <w:pPr>
        <w:pStyle w:val="Default"/>
        <w:rPr>
          <w:rFonts w:cs="Times New Roman"/>
          <w:b/>
          <w:sz w:val="22"/>
          <w:szCs w:val="22"/>
          <w:lang w:val="lt-LT"/>
        </w:rPr>
      </w:pPr>
      <w:r w:rsidRPr="00056DEC">
        <w:rPr>
          <w:rFonts w:cs="Times New Roman"/>
          <w:b/>
          <w:sz w:val="22"/>
          <w:szCs w:val="22"/>
          <w:lang w:val="lt-LT"/>
        </w:rPr>
        <w:t xml:space="preserve">Pamiršus pavartoti </w:t>
      </w:r>
      <w:proofErr w:type="spellStart"/>
      <w:r w:rsidRPr="00056DEC">
        <w:rPr>
          <w:rFonts w:cs="Times New Roman"/>
          <w:b/>
          <w:sz w:val="22"/>
          <w:szCs w:val="22"/>
          <w:lang w:val="lt-LT"/>
        </w:rPr>
        <w:t>Meropenem</w:t>
      </w:r>
      <w:proofErr w:type="spellEnd"/>
      <w:r w:rsidRPr="00056DEC">
        <w:rPr>
          <w:rFonts w:cs="Times New Roman"/>
          <w:b/>
          <w:sz w:val="22"/>
          <w:szCs w:val="22"/>
          <w:lang w:val="lt-LT"/>
        </w:rPr>
        <w:t xml:space="preserve"> </w:t>
      </w:r>
      <w:proofErr w:type="spellStart"/>
      <w:r w:rsidRPr="00056DEC">
        <w:rPr>
          <w:rFonts w:cs="Times New Roman"/>
          <w:b/>
          <w:sz w:val="22"/>
          <w:szCs w:val="22"/>
          <w:lang w:val="lt-LT"/>
        </w:rPr>
        <w:t>Venus</w:t>
      </w:r>
      <w:proofErr w:type="spellEnd"/>
      <w:r w:rsidRPr="00056DEC">
        <w:rPr>
          <w:rFonts w:cs="Times New Roman"/>
          <w:b/>
          <w:sz w:val="22"/>
          <w:szCs w:val="22"/>
          <w:lang w:val="lt-LT"/>
        </w:rPr>
        <w:t xml:space="preserve"> Pharma</w:t>
      </w:r>
    </w:p>
    <w:p w14:paraId="0183D5A4" w14:textId="77777777" w:rsidR="005644C8" w:rsidRPr="005867FA" w:rsidRDefault="005644C8" w:rsidP="005867FA">
      <w:pPr>
        <w:pStyle w:val="Default"/>
        <w:rPr>
          <w:rFonts w:cs="Times New Roman"/>
          <w:sz w:val="22"/>
          <w:szCs w:val="22"/>
          <w:lang w:val="lt-LT"/>
        </w:rPr>
      </w:pPr>
      <w:r w:rsidRPr="00B75E16">
        <w:rPr>
          <w:rFonts w:cs="Times New Roman"/>
          <w:sz w:val="22"/>
          <w:szCs w:val="22"/>
          <w:lang w:val="lt-LT"/>
        </w:rPr>
        <w:t xml:space="preserve">Jei praleidote </w:t>
      </w:r>
      <w:r w:rsidR="00D948C8" w:rsidRPr="00B75E16">
        <w:rPr>
          <w:rFonts w:cs="Times New Roman"/>
          <w:sz w:val="22"/>
          <w:szCs w:val="22"/>
          <w:lang w:val="lt-LT"/>
        </w:rPr>
        <w:t>vaisto leidimą</w:t>
      </w:r>
      <w:r w:rsidRPr="00B75E16">
        <w:rPr>
          <w:rFonts w:cs="Times New Roman"/>
          <w:sz w:val="22"/>
          <w:szCs w:val="22"/>
          <w:lang w:val="lt-LT"/>
        </w:rPr>
        <w:t xml:space="preserve">, turėtumėte </w:t>
      </w:r>
      <w:r w:rsidR="00D948C8" w:rsidRPr="00B75E16">
        <w:rPr>
          <w:rFonts w:cs="Times New Roman"/>
          <w:sz w:val="22"/>
          <w:szCs w:val="22"/>
          <w:lang w:val="lt-LT"/>
        </w:rPr>
        <w:t xml:space="preserve">gauti praleistą dozę </w:t>
      </w:r>
      <w:r w:rsidRPr="00B75E16">
        <w:rPr>
          <w:rFonts w:cs="Times New Roman"/>
          <w:sz w:val="22"/>
          <w:szCs w:val="22"/>
          <w:lang w:val="lt-LT"/>
        </w:rPr>
        <w:t xml:space="preserve">kuo greičiau. Tačiau, jeigu jau atėjo laikas </w:t>
      </w:r>
      <w:r w:rsidR="00D948C8" w:rsidRPr="00B75E16">
        <w:rPr>
          <w:rFonts w:cs="Times New Roman"/>
          <w:sz w:val="22"/>
          <w:szCs w:val="22"/>
          <w:lang w:val="lt-LT"/>
        </w:rPr>
        <w:t>kita</w:t>
      </w:r>
      <w:r w:rsidR="00D948C8" w:rsidRPr="00DD3D48">
        <w:rPr>
          <w:rFonts w:cs="Times New Roman"/>
          <w:sz w:val="22"/>
          <w:szCs w:val="22"/>
          <w:lang w:val="lt-LT"/>
        </w:rPr>
        <w:t>i dozei</w:t>
      </w:r>
      <w:r w:rsidRPr="00B75E16">
        <w:rPr>
          <w:rFonts w:cs="Times New Roman"/>
          <w:sz w:val="22"/>
          <w:szCs w:val="22"/>
          <w:lang w:val="lt-LT"/>
        </w:rPr>
        <w:t xml:space="preserve">, praleiskite praleistą </w:t>
      </w:r>
      <w:r w:rsidR="00D948C8" w:rsidRPr="00B75E16">
        <w:rPr>
          <w:rFonts w:cs="Times New Roman"/>
          <w:sz w:val="22"/>
          <w:szCs w:val="22"/>
          <w:lang w:val="lt-LT"/>
        </w:rPr>
        <w:t>dozę</w:t>
      </w:r>
      <w:r w:rsidRPr="00B75E16">
        <w:rPr>
          <w:rFonts w:cs="Times New Roman"/>
          <w:sz w:val="22"/>
          <w:szCs w:val="22"/>
          <w:lang w:val="lt-LT"/>
        </w:rPr>
        <w:t>. Negalima vartoti dvigubos dozės (</w:t>
      </w:r>
      <w:r w:rsidR="00D948C8" w:rsidRPr="00DD3D48">
        <w:rPr>
          <w:rFonts w:cs="Times New Roman"/>
          <w:sz w:val="22"/>
          <w:szCs w:val="22"/>
          <w:lang w:val="lt-LT"/>
        </w:rPr>
        <w:t xml:space="preserve">suleisti </w:t>
      </w:r>
      <w:r w:rsidRPr="00B75E16">
        <w:rPr>
          <w:rFonts w:cs="Times New Roman"/>
          <w:sz w:val="22"/>
          <w:szCs w:val="22"/>
          <w:lang w:val="lt-LT"/>
        </w:rPr>
        <w:t xml:space="preserve">dvi </w:t>
      </w:r>
      <w:r w:rsidR="00D948C8" w:rsidRPr="00DD3D48">
        <w:rPr>
          <w:rFonts w:cs="Times New Roman"/>
          <w:sz w:val="22"/>
          <w:szCs w:val="22"/>
          <w:lang w:val="lt-LT"/>
        </w:rPr>
        <w:t>dozes</w:t>
      </w:r>
      <w:r w:rsidRPr="00B75E16">
        <w:rPr>
          <w:rFonts w:cs="Times New Roman"/>
          <w:sz w:val="22"/>
          <w:szCs w:val="22"/>
          <w:lang w:val="lt-LT"/>
        </w:rPr>
        <w:t xml:space="preserve"> vienu metu) norint kompensuoti praleistą dozę.</w:t>
      </w:r>
    </w:p>
    <w:p w14:paraId="39A7B817" w14:textId="77777777" w:rsidR="005644C8" w:rsidRPr="00056DEC" w:rsidRDefault="005644C8" w:rsidP="005867FA">
      <w:pPr>
        <w:pStyle w:val="Default"/>
        <w:rPr>
          <w:rFonts w:cs="Times New Roman"/>
          <w:b/>
          <w:sz w:val="22"/>
          <w:szCs w:val="22"/>
          <w:lang w:val="lt-LT"/>
        </w:rPr>
      </w:pPr>
    </w:p>
    <w:p w14:paraId="724E1715" w14:textId="6CA57FE1" w:rsidR="005644C8" w:rsidRPr="00056DEC" w:rsidRDefault="00F7525D" w:rsidP="005867FA">
      <w:pPr>
        <w:pStyle w:val="Default"/>
        <w:rPr>
          <w:rFonts w:cs="Times New Roman"/>
          <w:sz w:val="22"/>
          <w:szCs w:val="22"/>
          <w:lang w:val="lt-LT"/>
        </w:rPr>
      </w:pPr>
      <w:r>
        <w:rPr>
          <w:rFonts w:cs="Times New Roman"/>
          <w:b/>
          <w:sz w:val="22"/>
          <w:szCs w:val="22"/>
          <w:lang w:val="lt-LT"/>
        </w:rPr>
        <w:t>N</w:t>
      </w:r>
      <w:r w:rsidR="005644C8" w:rsidRPr="00056DEC">
        <w:rPr>
          <w:rFonts w:cs="Times New Roman"/>
          <w:b/>
          <w:sz w:val="22"/>
          <w:szCs w:val="22"/>
          <w:lang w:val="lt-LT"/>
        </w:rPr>
        <w:t>ustoj</w:t>
      </w:r>
      <w:r>
        <w:rPr>
          <w:rFonts w:cs="Times New Roman"/>
          <w:b/>
          <w:sz w:val="22"/>
          <w:szCs w:val="22"/>
          <w:lang w:val="lt-LT"/>
        </w:rPr>
        <w:t>us</w:t>
      </w:r>
      <w:r w:rsidR="005644C8" w:rsidRPr="00056DEC">
        <w:rPr>
          <w:rFonts w:cs="Times New Roman"/>
          <w:b/>
          <w:sz w:val="22"/>
          <w:szCs w:val="22"/>
          <w:lang w:val="lt-LT"/>
        </w:rPr>
        <w:t xml:space="preserve"> vartoti </w:t>
      </w:r>
      <w:proofErr w:type="spellStart"/>
      <w:r w:rsidR="005644C8" w:rsidRPr="00056DEC">
        <w:rPr>
          <w:rFonts w:cs="Times New Roman"/>
          <w:b/>
          <w:sz w:val="22"/>
          <w:szCs w:val="22"/>
          <w:lang w:val="lt-LT"/>
        </w:rPr>
        <w:t>Meropenem</w:t>
      </w:r>
      <w:proofErr w:type="spellEnd"/>
      <w:r w:rsidR="005644C8" w:rsidRPr="00056DEC">
        <w:rPr>
          <w:rFonts w:cs="Times New Roman"/>
          <w:b/>
          <w:sz w:val="22"/>
          <w:szCs w:val="22"/>
          <w:lang w:val="lt-LT"/>
        </w:rPr>
        <w:t xml:space="preserve"> </w:t>
      </w:r>
      <w:proofErr w:type="spellStart"/>
      <w:r w:rsidR="005644C8" w:rsidRPr="00056DEC">
        <w:rPr>
          <w:rFonts w:cs="Times New Roman"/>
          <w:b/>
          <w:sz w:val="22"/>
          <w:szCs w:val="22"/>
          <w:lang w:val="lt-LT"/>
        </w:rPr>
        <w:t>Venus</w:t>
      </w:r>
      <w:proofErr w:type="spellEnd"/>
      <w:r w:rsidR="005644C8" w:rsidRPr="00056DEC">
        <w:rPr>
          <w:rFonts w:cs="Times New Roman"/>
          <w:b/>
          <w:sz w:val="22"/>
          <w:szCs w:val="22"/>
          <w:lang w:val="lt-LT"/>
        </w:rPr>
        <w:t xml:space="preserve"> Pharma </w:t>
      </w:r>
    </w:p>
    <w:p w14:paraId="38D865EF" w14:textId="77777777" w:rsidR="005644C8" w:rsidRPr="00056DEC" w:rsidRDefault="005644C8" w:rsidP="005867FA">
      <w:pPr>
        <w:pStyle w:val="Default"/>
        <w:rPr>
          <w:rFonts w:cs="Times New Roman"/>
          <w:sz w:val="22"/>
          <w:szCs w:val="22"/>
          <w:lang w:val="lt-LT"/>
        </w:rPr>
      </w:pPr>
      <w:r w:rsidRPr="00056DEC">
        <w:rPr>
          <w:rFonts w:cs="Times New Roman"/>
          <w:sz w:val="22"/>
          <w:szCs w:val="22"/>
          <w:lang w:val="lt-LT"/>
        </w:rPr>
        <w:t xml:space="preserve">Nenutraukite </w:t>
      </w:r>
      <w:proofErr w:type="spellStart"/>
      <w:r w:rsidRPr="00056DEC">
        <w:rPr>
          <w:rFonts w:cs="Times New Roman"/>
          <w:sz w:val="22"/>
          <w:szCs w:val="22"/>
          <w:lang w:val="lt-LT"/>
        </w:rPr>
        <w:t>Meropenem</w:t>
      </w:r>
      <w:proofErr w:type="spellEnd"/>
      <w:r w:rsidR="001758E1">
        <w:rPr>
          <w:rFonts w:cs="Times New Roman"/>
          <w:sz w:val="22"/>
          <w:szCs w:val="22"/>
          <w:lang w:val="lt-LT"/>
        </w:rPr>
        <w:t xml:space="preserve"> </w:t>
      </w:r>
      <w:proofErr w:type="spellStart"/>
      <w:r w:rsidR="001758E1">
        <w:rPr>
          <w:rFonts w:cs="Times New Roman"/>
          <w:sz w:val="22"/>
          <w:szCs w:val="22"/>
          <w:lang w:val="lt-LT"/>
        </w:rPr>
        <w:t>Venus</w:t>
      </w:r>
      <w:proofErr w:type="spellEnd"/>
      <w:r w:rsidR="001758E1">
        <w:rPr>
          <w:rFonts w:cs="Times New Roman"/>
          <w:sz w:val="22"/>
          <w:szCs w:val="22"/>
          <w:lang w:val="lt-LT"/>
        </w:rPr>
        <w:t xml:space="preserve"> Pharma</w:t>
      </w:r>
      <w:r w:rsidRPr="00056DEC">
        <w:rPr>
          <w:rFonts w:cs="Times New Roman"/>
          <w:sz w:val="22"/>
          <w:szCs w:val="22"/>
          <w:lang w:val="lt-LT"/>
        </w:rPr>
        <w:t xml:space="preserve"> vartojimo tol, kol to nenurodys gydytojas.</w:t>
      </w:r>
    </w:p>
    <w:p w14:paraId="60CB4B7A" w14:textId="77777777" w:rsidR="001758E1" w:rsidRDefault="001758E1" w:rsidP="005867FA">
      <w:pPr>
        <w:pStyle w:val="Default"/>
        <w:rPr>
          <w:rFonts w:cs="Times New Roman"/>
          <w:sz w:val="22"/>
          <w:szCs w:val="22"/>
          <w:lang w:val="lt-LT"/>
        </w:rPr>
      </w:pPr>
    </w:p>
    <w:p w14:paraId="721B765C" w14:textId="77777777" w:rsidR="005644C8" w:rsidRPr="00056DEC" w:rsidRDefault="005644C8" w:rsidP="005867FA">
      <w:pPr>
        <w:pStyle w:val="Default"/>
        <w:rPr>
          <w:rFonts w:cs="Times New Roman"/>
          <w:sz w:val="22"/>
          <w:szCs w:val="22"/>
          <w:lang w:val="lt-LT"/>
        </w:rPr>
      </w:pPr>
      <w:r w:rsidRPr="00056DEC">
        <w:rPr>
          <w:rFonts w:cs="Times New Roman"/>
          <w:sz w:val="22"/>
          <w:szCs w:val="22"/>
          <w:lang w:val="lt-LT"/>
        </w:rPr>
        <w:lastRenderedPageBreak/>
        <w:t>Jeigu kiltų daugiau klausimų dėl šio vaisto vartojimo, kreipkitės į gydytoją, vaistininką arba slaugytoją.</w:t>
      </w:r>
    </w:p>
    <w:p w14:paraId="2298AEF8" w14:textId="77777777" w:rsidR="005644C8" w:rsidRPr="005867FA" w:rsidRDefault="005644C8" w:rsidP="005867FA">
      <w:pPr>
        <w:pStyle w:val="Default"/>
        <w:rPr>
          <w:rFonts w:cs="Times New Roman"/>
          <w:sz w:val="22"/>
          <w:szCs w:val="22"/>
          <w:lang w:val="lt-LT"/>
        </w:rPr>
      </w:pPr>
    </w:p>
    <w:p w14:paraId="567D2A32" w14:textId="77777777" w:rsidR="00B837EC" w:rsidRPr="005867FA" w:rsidRDefault="00B837EC" w:rsidP="005867FA">
      <w:pPr>
        <w:pStyle w:val="Default"/>
        <w:rPr>
          <w:rFonts w:cs="Times New Roman"/>
          <w:sz w:val="22"/>
          <w:szCs w:val="22"/>
          <w:lang w:val="lt-LT"/>
        </w:rPr>
      </w:pPr>
    </w:p>
    <w:p w14:paraId="1AC8B2A8" w14:textId="77777777" w:rsidR="00B837EC" w:rsidRPr="005867FA" w:rsidRDefault="00B837EC">
      <w:pPr>
        <w:pStyle w:val="Antrat3"/>
        <w:spacing w:before="0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5867FA">
        <w:rPr>
          <w:rFonts w:ascii="Times New Roman" w:hAnsi="Times New Roman" w:cs="Times New Roman"/>
          <w:b/>
          <w:color w:val="auto"/>
          <w:sz w:val="22"/>
          <w:szCs w:val="22"/>
        </w:rPr>
        <w:t>4.</w:t>
      </w:r>
      <w:r w:rsidRPr="005867FA">
        <w:rPr>
          <w:rFonts w:ascii="Times New Roman" w:hAnsi="Times New Roman" w:cs="Times New Roman"/>
          <w:b/>
          <w:color w:val="auto"/>
          <w:sz w:val="22"/>
          <w:szCs w:val="22"/>
        </w:rPr>
        <w:tab/>
        <w:t>Galimas šalutinis poveikis</w:t>
      </w:r>
    </w:p>
    <w:p w14:paraId="207A9F7D" w14:textId="77777777" w:rsidR="005644C8" w:rsidRPr="00056DEC" w:rsidRDefault="005644C8" w:rsidP="005867FA">
      <w:pPr>
        <w:pStyle w:val="Default"/>
        <w:rPr>
          <w:rFonts w:cs="Times New Roman"/>
          <w:b/>
          <w:sz w:val="22"/>
          <w:szCs w:val="22"/>
          <w:lang w:val="lt-LT"/>
        </w:rPr>
      </w:pPr>
    </w:p>
    <w:p w14:paraId="1B454AB1" w14:textId="77777777" w:rsidR="005644C8" w:rsidRPr="00056DEC" w:rsidRDefault="005644C8" w:rsidP="005867FA">
      <w:pPr>
        <w:pStyle w:val="Default"/>
        <w:rPr>
          <w:rFonts w:cs="Times New Roman"/>
          <w:sz w:val="22"/>
          <w:szCs w:val="22"/>
          <w:lang w:val="lt-LT"/>
        </w:rPr>
      </w:pPr>
      <w:r w:rsidRPr="00056DEC">
        <w:rPr>
          <w:rFonts w:cs="Times New Roman"/>
          <w:sz w:val="22"/>
          <w:szCs w:val="22"/>
          <w:lang w:val="lt-LT"/>
        </w:rPr>
        <w:t>Šis vaistas, kaip ir visi kiti, gali sukelti šalutinį poveikį, nors jis pasireiškia ne visiems žmonėms.</w:t>
      </w:r>
    </w:p>
    <w:p w14:paraId="4C4F1854" w14:textId="77777777" w:rsidR="001758E1" w:rsidRDefault="001758E1" w:rsidP="005867FA">
      <w:pPr>
        <w:pStyle w:val="Default"/>
        <w:rPr>
          <w:rFonts w:cs="Times New Roman"/>
          <w:b/>
          <w:sz w:val="22"/>
          <w:szCs w:val="22"/>
          <w:lang w:val="lt-LT"/>
        </w:rPr>
      </w:pPr>
    </w:p>
    <w:p w14:paraId="116538EB" w14:textId="77777777" w:rsidR="005644C8" w:rsidRPr="00056DEC" w:rsidRDefault="005644C8" w:rsidP="005867FA">
      <w:pPr>
        <w:pStyle w:val="Default"/>
        <w:rPr>
          <w:rFonts w:cs="Times New Roman"/>
          <w:b/>
          <w:sz w:val="22"/>
          <w:szCs w:val="22"/>
          <w:lang w:val="lt-LT"/>
        </w:rPr>
      </w:pPr>
      <w:r w:rsidRPr="00056DEC">
        <w:rPr>
          <w:rFonts w:cs="Times New Roman"/>
          <w:b/>
          <w:sz w:val="22"/>
          <w:szCs w:val="22"/>
          <w:lang w:val="lt-LT"/>
        </w:rPr>
        <w:t>Sunkios alerginės reakcijos</w:t>
      </w:r>
    </w:p>
    <w:p w14:paraId="73454026" w14:textId="77777777" w:rsidR="001758E1" w:rsidRDefault="005644C8" w:rsidP="00DD3D48">
      <w:pPr>
        <w:pStyle w:val="Default"/>
        <w:rPr>
          <w:rFonts w:cs="Times New Roman"/>
          <w:sz w:val="22"/>
          <w:szCs w:val="22"/>
          <w:lang w:val="lt-LT"/>
        </w:rPr>
      </w:pPr>
      <w:r w:rsidRPr="00056DEC">
        <w:rPr>
          <w:rFonts w:cs="Times New Roman"/>
          <w:sz w:val="22"/>
          <w:szCs w:val="22"/>
          <w:lang w:val="lt-LT"/>
        </w:rPr>
        <w:t xml:space="preserve">Jei pasireiškia sunki alerginė reakcija, </w:t>
      </w:r>
      <w:r w:rsidRPr="00056DEC">
        <w:rPr>
          <w:rFonts w:cs="Times New Roman"/>
          <w:b/>
          <w:bCs/>
          <w:sz w:val="22"/>
          <w:szCs w:val="22"/>
          <w:lang w:val="lt-LT"/>
        </w:rPr>
        <w:t xml:space="preserve">nutraukite </w:t>
      </w:r>
      <w:proofErr w:type="spellStart"/>
      <w:r w:rsidRPr="00056DEC">
        <w:rPr>
          <w:rFonts w:cs="Times New Roman"/>
          <w:b/>
          <w:bCs/>
          <w:sz w:val="22"/>
          <w:szCs w:val="22"/>
          <w:lang w:val="lt-LT"/>
        </w:rPr>
        <w:t>Meropenem</w:t>
      </w:r>
      <w:proofErr w:type="spellEnd"/>
      <w:r w:rsidRPr="00056DEC">
        <w:rPr>
          <w:rFonts w:cs="Times New Roman"/>
          <w:b/>
          <w:bCs/>
          <w:sz w:val="22"/>
          <w:szCs w:val="22"/>
          <w:lang w:val="lt-LT"/>
        </w:rPr>
        <w:t xml:space="preserve"> </w:t>
      </w:r>
      <w:proofErr w:type="spellStart"/>
      <w:r w:rsidR="001758E1">
        <w:rPr>
          <w:rFonts w:cs="Times New Roman"/>
          <w:b/>
          <w:bCs/>
          <w:sz w:val="22"/>
          <w:szCs w:val="22"/>
          <w:lang w:val="lt-LT"/>
        </w:rPr>
        <w:t>Venu</w:t>
      </w:r>
      <w:proofErr w:type="spellEnd"/>
      <w:r w:rsidR="001758E1">
        <w:rPr>
          <w:rFonts w:cs="Times New Roman"/>
          <w:b/>
          <w:bCs/>
          <w:sz w:val="22"/>
          <w:szCs w:val="22"/>
          <w:lang w:val="lt-LT"/>
        </w:rPr>
        <w:t xml:space="preserve"> Pharma </w:t>
      </w:r>
      <w:r w:rsidRPr="00056DEC">
        <w:rPr>
          <w:rFonts w:cs="Times New Roman"/>
          <w:b/>
          <w:bCs/>
          <w:sz w:val="22"/>
          <w:szCs w:val="22"/>
          <w:lang w:val="lt-LT"/>
        </w:rPr>
        <w:t>vartojimą ir nedelsdami kreipkitės į gydytoją.</w:t>
      </w:r>
      <w:r w:rsidRPr="00575184">
        <w:rPr>
          <w:rFonts w:cs="Times New Roman"/>
          <w:sz w:val="22"/>
          <w:szCs w:val="22"/>
          <w:lang w:val="lt-LT"/>
        </w:rPr>
        <w:t xml:space="preserve"> Jums gali prireikti skubios medicininės pagalbos. </w:t>
      </w:r>
      <w:r w:rsidR="001758E1">
        <w:rPr>
          <w:rFonts w:cs="Times New Roman"/>
          <w:sz w:val="22"/>
          <w:szCs w:val="22"/>
          <w:lang w:val="lt-LT"/>
        </w:rPr>
        <w:t xml:space="preserve">Tai gali </w:t>
      </w:r>
      <w:r w:rsidRPr="00575184">
        <w:rPr>
          <w:rFonts w:cs="Times New Roman"/>
          <w:sz w:val="22"/>
          <w:szCs w:val="22"/>
          <w:lang w:val="lt-LT"/>
        </w:rPr>
        <w:t xml:space="preserve">būti staiga atsiradę: </w:t>
      </w:r>
    </w:p>
    <w:p w14:paraId="42BAD529" w14:textId="6AA115EB" w:rsidR="005644C8" w:rsidRPr="00904A7F" w:rsidRDefault="001758E1" w:rsidP="005867FA">
      <w:pPr>
        <w:pStyle w:val="Default"/>
        <w:numPr>
          <w:ilvl w:val="0"/>
          <w:numId w:val="5"/>
        </w:numPr>
        <w:rPr>
          <w:rFonts w:cs="Times New Roman"/>
          <w:sz w:val="22"/>
          <w:szCs w:val="22"/>
          <w:lang w:val="lt-LT"/>
        </w:rPr>
      </w:pPr>
      <w:r>
        <w:rPr>
          <w:rFonts w:cs="Times New Roman"/>
          <w:sz w:val="22"/>
          <w:szCs w:val="22"/>
          <w:lang w:val="lt-LT"/>
        </w:rPr>
        <w:t>s</w:t>
      </w:r>
      <w:r w:rsidR="005644C8" w:rsidRPr="00575184">
        <w:rPr>
          <w:rFonts w:cs="Times New Roman"/>
          <w:sz w:val="22"/>
          <w:szCs w:val="22"/>
          <w:lang w:val="lt-LT"/>
        </w:rPr>
        <w:t>tiprus odos išbėrimas, niežėjimas ar dilgė</w:t>
      </w:r>
      <w:r>
        <w:rPr>
          <w:rFonts w:cs="Times New Roman"/>
          <w:sz w:val="22"/>
          <w:szCs w:val="22"/>
          <w:lang w:val="lt-LT"/>
        </w:rPr>
        <w:t>linės tipo bėrimas;</w:t>
      </w:r>
    </w:p>
    <w:p w14:paraId="14905A57" w14:textId="77777777" w:rsidR="005644C8" w:rsidRPr="001827A2" w:rsidRDefault="001758E1" w:rsidP="005867FA">
      <w:pPr>
        <w:pStyle w:val="Default"/>
        <w:numPr>
          <w:ilvl w:val="0"/>
          <w:numId w:val="5"/>
        </w:numPr>
        <w:rPr>
          <w:rFonts w:cs="Times New Roman"/>
          <w:sz w:val="22"/>
          <w:szCs w:val="22"/>
          <w:lang w:val="lt-LT"/>
        </w:rPr>
      </w:pPr>
      <w:r>
        <w:rPr>
          <w:rFonts w:cs="Times New Roman"/>
          <w:sz w:val="22"/>
          <w:szCs w:val="22"/>
          <w:lang w:val="lt-LT"/>
        </w:rPr>
        <w:t>v</w:t>
      </w:r>
      <w:r w:rsidR="005644C8" w:rsidRPr="001827A2">
        <w:rPr>
          <w:rFonts w:cs="Times New Roman"/>
          <w:sz w:val="22"/>
          <w:szCs w:val="22"/>
          <w:lang w:val="lt-LT"/>
        </w:rPr>
        <w:t>eido, lūpų, liežuvio ar kitų kūno dalių patinimas</w:t>
      </w:r>
      <w:r>
        <w:rPr>
          <w:rFonts w:cs="Times New Roman"/>
          <w:sz w:val="22"/>
          <w:szCs w:val="22"/>
          <w:lang w:val="lt-LT"/>
        </w:rPr>
        <w:t>;</w:t>
      </w:r>
    </w:p>
    <w:p w14:paraId="00E68A49" w14:textId="77777777" w:rsidR="001758E1" w:rsidRDefault="001758E1" w:rsidP="00DD3D48">
      <w:pPr>
        <w:pStyle w:val="Default"/>
        <w:numPr>
          <w:ilvl w:val="0"/>
          <w:numId w:val="5"/>
        </w:numPr>
        <w:rPr>
          <w:rFonts w:cs="Times New Roman"/>
          <w:sz w:val="22"/>
          <w:szCs w:val="22"/>
          <w:lang w:val="lt-LT"/>
        </w:rPr>
      </w:pPr>
      <w:r>
        <w:rPr>
          <w:rFonts w:cs="Times New Roman"/>
          <w:sz w:val="22"/>
          <w:szCs w:val="22"/>
          <w:lang w:val="lt-LT"/>
        </w:rPr>
        <w:t>d</w:t>
      </w:r>
      <w:r w:rsidR="005644C8" w:rsidRPr="001758E1">
        <w:rPr>
          <w:rFonts w:cs="Times New Roman"/>
          <w:sz w:val="22"/>
          <w:szCs w:val="22"/>
          <w:lang w:val="lt-LT"/>
        </w:rPr>
        <w:t xml:space="preserve">usulys, švokštimas ar </w:t>
      </w:r>
      <w:r>
        <w:rPr>
          <w:rFonts w:cs="Times New Roman"/>
          <w:sz w:val="22"/>
          <w:szCs w:val="22"/>
          <w:lang w:val="lt-LT"/>
        </w:rPr>
        <w:t xml:space="preserve">sunkumas </w:t>
      </w:r>
      <w:r w:rsidR="005644C8" w:rsidRPr="001758E1">
        <w:rPr>
          <w:rFonts w:cs="Times New Roman"/>
          <w:sz w:val="22"/>
          <w:szCs w:val="22"/>
          <w:lang w:val="lt-LT"/>
        </w:rPr>
        <w:t>kvėp</w:t>
      </w:r>
      <w:r>
        <w:rPr>
          <w:rFonts w:cs="Times New Roman"/>
          <w:sz w:val="22"/>
          <w:szCs w:val="22"/>
          <w:lang w:val="lt-LT"/>
        </w:rPr>
        <w:t>uoti</w:t>
      </w:r>
      <w:r w:rsidRPr="001758E1">
        <w:rPr>
          <w:rFonts w:cs="Times New Roman"/>
          <w:sz w:val="22"/>
          <w:szCs w:val="22"/>
          <w:lang w:val="lt-LT"/>
        </w:rPr>
        <w:t>;</w:t>
      </w:r>
    </w:p>
    <w:p w14:paraId="2753BB5B" w14:textId="77777777" w:rsidR="005644C8" w:rsidRPr="001758E1" w:rsidRDefault="001758E1" w:rsidP="00DD3D48">
      <w:pPr>
        <w:pStyle w:val="Default"/>
        <w:numPr>
          <w:ilvl w:val="0"/>
          <w:numId w:val="5"/>
        </w:numPr>
        <w:rPr>
          <w:rFonts w:cs="Times New Roman"/>
          <w:sz w:val="22"/>
          <w:szCs w:val="22"/>
          <w:lang w:val="lt-LT"/>
        </w:rPr>
      </w:pPr>
      <w:r>
        <w:rPr>
          <w:rFonts w:cs="Times New Roman"/>
          <w:sz w:val="22"/>
          <w:szCs w:val="22"/>
          <w:lang w:val="lt-LT"/>
        </w:rPr>
        <w:t>s</w:t>
      </w:r>
      <w:r w:rsidR="005644C8" w:rsidRPr="001758E1">
        <w:rPr>
          <w:rFonts w:cs="Times New Roman"/>
          <w:sz w:val="22"/>
          <w:szCs w:val="22"/>
          <w:lang w:val="lt-LT"/>
        </w:rPr>
        <w:t>unkios odos reakcijos, įskaitant</w:t>
      </w:r>
      <w:r w:rsidR="00D52073">
        <w:rPr>
          <w:rFonts w:cs="Times New Roman"/>
          <w:sz w:val="22"/>
          <w:szCs w:val="22"/>
          <w:lang w:val="lt-LT"/>
        </w:rPr>
        <w:t xml:space="preserve"> nurodytas toliau.</w:t>
      </w:r>
    </w:p>
    <w:p w14:paraId="52476BAC" w14:textId="7E1AB9DF" w:rsidR="005644C8" w:rsidRPr="007C1334" w:rsidRDefault="005644C8" w:rsidP="00DD3D48">
      <w:pPr>
        <w:pStyle w:val="Default"/>
        <w:numPr>
          <w:ilvl w:val="1"/>
          <w:numId w:val="5"/>
        </w:numPr>
        <w:rPr>
          <w:rFonts w:cs="Times New Roman"/>
          <w:sz w:val="22"/>
          <w:szCs w:val="22"/>
          <w:lang w:val="lt-LT"/>
        </w:rPr>
      </w:pPr>
      <w:r w:rsidRPr="007C1334">
        <w:rPr>
          <w:rFonts w:cs="Times New Roman"/>
          <w:sz w:val="22"/>
          <w:szCs w:val="22"/>
          <w:lang w:val="lt-LT"/>
        </w:rPr>
        <w:t xml:space="preserve">Sunkios padidėjusio jautrumo reakcijos, susijusios su karščiavimu, odos bėrimu ir kraujo tyrimų pokyčiais, kuriais tikrinama kepenų veikla (padidėjęs kepenų fermentų </w:t>
      </w:r>
      <w:r w:rsidR="00074326">
        <w:rPr>
          <w:rFonts w:cs="Times New Roman"/>
          <w:sz w:val="22"/>
          <w:szCs w:val="22"/>
          <w:lang w:val="lt-LT"/>
        </w:rPr>
        <w:t>aktyvumas</w:t>
      </w:r>
      <w:r w:rsidRPr="007C1334">
        <w:rPr>
          <w:rFonts w:cs="Times New Roman"/>
          <w:sz w:val="22"/>
          <w:szCs w:val="22"/>
          <w:lang w:val="lt-LT"/>
        </w:rPr>
        <w:t>)</w:t>
      </w:r>
      <w:r w:rsidR="00074326">
        <w:rPr>
          <w:rFonts w:cs="Times New Roman"/>
          <w:sz w:val="22"/>
          <w:szCs w:val="22"/>
          <w:lang w:val="lt-LT"/>
        </w:rPr>
        <w:t xml:space="preserve">, </w:t>
      </w:r>
      <w:r w:rsidRPr="007C1334">
        <w:rPr>
          <w:rFonts w:cs="Times New Roman"/>
          <w:sz w:val="22"/>
          <w:szCs w:val="22"/>
          <w:lang w:val="lt-LT"/>
        </w:rPr>
        <w:t xml:space="preserve">padidėjęs baltųjų kraujo kūnelių </w:t>
      </w:r>
      <w:r w:rsidR="00074326">
        <w:rPr>
          <w:rFonts w:cs="Times New Roman"/>
          <w:sz w:val="22"/>
          <w:szCs w:val="22"/>
          <w:lang w:val="lt-LT"/>
        </w:rPr>
        <w:t>kiekis</w:t>
      </w:r>
      <w:r w:rsidR="00074326" w:rsidRPr="007C1334">
        <w:rPr>
          <w:rFonts w:cs="Times New Roman"/>
          <w:sz w:val="22"/>
          <w:szCs w:val="22"/>
          <w:lang w:val="lt-LT"/>
        </w:rPr>
        <w:t xml:space="preserve"> </w:t>
      </w:r>
      <w:r w:rsidRPr="007C1334">
        <w:rPr>
          <w:rFonts w:cs="Times New Roman"/>
          <w:sz w:val="22"/>
          <w:szCs w:val="22"/>
          <w:lang w:val="lt-LT"/>
        </w:rPr>
        <w:t>(</w:t>
      </w:r>
      <w:proofErr w:type="spellStart"/>
      <w:r w:rsidRPr="007C1334">
        <w:rPr>
          <w:rFonts w:cs="Times New Roman"/>
          <w:sz w:val="22"/>
          <w:szCs w:val="22"/>
          <w:lang w:val="lt-LT"/>
        </w:rPr>
        <w:t>eozinofilija</w:t>
      </w:r>
      <w:proofErr w:type="spellEnd"/>
      <w:r w:rsidRPr="007C1334">
        <w:rPr>
          <w:rFonts w:cs="Times New Roman"/>
          <w:sz w:val="22"/>
          <w:szCs w:val="22"/>
          <w:lang w:val="lt-LT"/>
        </w:rPr>
        <w:t xml:space="preserve">) ir padidėję limfmazgiai. Tai gali būti daugelio organų jautrumo sutrikimo, vadinamo </w:t>
      </w:r>
      <w:r w:rsidRPr="00DD3D48">
        <w:rPr>
          <w:rFonts w:cs="Times New Roman"/>
          <w:i/>
          <w:sz w:val="22"/>
          <w:szCs w:val="22"/>
          <w:lang w:val="lt-LT"/>
        </w:rPr>
        <w:t>DRESS</w:t>
      </w:r>
      <w:r w:rsidRPr="007C1334">
        <w:rPr>
          <w:rFonts w:cs="Times New Roman"/>
          <w:sz w:val="22"/>
          <w:szCs w:val="22"/>
          <w:lang w:val="lt-LT"/>
        </w:rPr>
        <w:t xml:space="preserve"> sindromu</w:t>
      </w:r>
      <w:r w:rsidR="00074326">
        <w:rPr>
          <w:rFonts w:cs="Times New Roman"/>
          <w:sz w:val="22"/>
          <w:szCs w:val="22"/>
          <w:lang w:val="lt-LT"/>
        </w:rPr>
        <w:t xml:space="preserve"> (angl. </w:t>
      </w:r>
      <w:proofErr w:type="spellStart"/>
      <w:r w:rsidR="00074326" w:rsidRPr="00DD3D48">
        <w:rPr>
          <w:rFonts w:cs="Times New Roman"/>
          <w:i/>
          <w:sz w:val="22"/>
          <w:szCs w:val="22"/>
          <w:lang w:val="lt-LT"/>
        </w:rPr>
        <w:t>Drug</w:t>
      </w:r>
      <w:proofErr w:type="spellEnd"/>
      <w:r w:rsidR="00074326" w:rsidRPr="00DD3D48">
        <w:rPr>
          <w:rFonts w:cs="Times New Roman"/>
          <w:i/>
          <w:sz w:val="22"/>
          <w:szCs w:val="22"/>
          <w:lang w:val="lt-LT"/>
        </w:rPr>
        <w:t xml:space="preserve"> </w:t>
      </w:r>
      <w:proofErr w:type="spellStart"/>
      <w:r w:rsidR="00074326" w:rsidRPr="00DD3D48">
        <w:rPr>
          <w:rFonts w:cs="Times New Roman"/>
          <w:i/>
          <w:sz w:val="22"/>
          <w:szCs w:val="22"/>
          <w:lang w:val="lt-LT"/>
        </w:rPr>
        <w:t>Reaction</w:t>
      </w:r>
      <w:proofErr w:type="spellEnd"/>
      <w:r w:rsidR="00074326" w:rsidRPr="00DD3D48">
        <w:rPr>
          <w:rFonts w:cs="Times New Roman"/>
          <w:i/>
          <w:sz w:val="22"/>
          <w:szCs w:val="22"/>
          <w:lang w:val="lt-LT"/>
        </w:rPr>
        <w:t xml:space="preserve"> </w:t>
      </w:r>
      <w:proofErr w:type="spellStart"/>
      <w:r w:rsidR="00074326" w:rsidRPr="00DD3D48">
        <w:rPr>
          <w:rFonts w:cs="Times New Roman"/>
          <w:i/>
          <w:sz w:val="22"/>
          <w:szCs w:val="22"/>
          <w:lang w:val="lt-LT"/>
        </w:rPr>
        <w:t>with</w:t>
      </w:r>
      <w:proofErr w:type="spellEnd"/>
      <w:r w:rsidR="00074326" w:rsidRPr="00DD3D48">
        <w:rPr>
          <w:rFonts w:cs="Times New Roman"/>
          <w:i/>
          <w:sz w:val="22"/>
          <w:szCs w:val="22"/>
          <w:lang w:val="lt-LT"/>
        </w:rPr>
        <w:t xml:space="preserve"> </w:t>
      </w:r>
      <w:proofErr w:type="spellStart"/>
      <w:r w:rsidR="00074326" w:rsidRPr="00DD3D48">
        <w:rPr>
          <w:rFonts w:cs="Times New Roman"/>
          <w:i/>
          <w:sz w:val="22"/>
          <w:szCs w:val="22"/>
          <w:lang w:val="lt-LT"/>
        </w:rPr>
        <w:t>Eosinophilia</w:t>
      </w:r>
      <w:proofErr w:type="spellEnd"/>
      <w:r w:rsidR="00074326" w:rsidRPr="00DD3D48">
        <w:rPr>
          <w:rFonts w:cs="Times New Roman"/>
          <w:i/>
          <w:sz w:val="22"/>
          <w:szCs w:val="22"/>
          <w:lang w:val="lt-LT"/>
        </w:rPr>
        <w:t xml:space="preserve"> </w:t>
      </w:r>
      <w:proofErr w:type="spellStart"/>
      <w:r w:rsidR="00074326" w:rsidRPr="00DD3D48">
        <w:rPr>
          <w:rFonts w:cs="Times New Roman"/>
          <w:i/>
          <w:sz w:val="22"/>
          <w:szCs w:val="22"/>
          <w:lang w:val="lt-LT"/>
        </w:rPr>
        <w:t>and</w:t>
      </w:r>
      <w:proofErr w:type="spellEnd"/>
      <w:r w:rsidR="00074326" w:rsidRPr="00DD3D48">
        <w:rPr>
          <w:rFonts w:cs="Times New Roman"/>
          <w:i/>
          <w:sz w:val="22"/>
          <w:szCs w:val="22"/>
          <w:lang w:val="lt-LT"/>
        </w:rPr>
        <w:t xml:space="preserve"> </w:t>
      </w:r>
      <w:proofErr w:type="spellStart"/>
      <w:r w:rsidR="00074326" w:rsidRPr="00DD3D48">
        <w:rPr>
          <w:rFonts w:cs="Times New Roman"/>
          <w:i/>
          <w:sz w:val="22"/>
          <w:szCs w:val="22"/>
          <w:lang w:val="lt-LT"/>
        </w:rPr>
        <w:t>Systemic</w:t>
      </w:r>
      <w:proofErr w:type="spellEnd"/>
      <w:r w:rsidR="00074326" w:rsidRPr="00DD3D48">
        <w:rPr>
          <w:rFonts w:cs="Times New Roman"/>
          <w:i/>
          <w:sz w:val="22"/>
          <w:szCs w:val="22"/>
          <w:lang w:val="lt-LT"/>
        </w:rPr>
        <w:t xml:space="preserve"> </w:t>
      </w:r>
      <w:proofErr w:type="spellStart"/>
      <w:r w:rsidR="00074326" w:rsidRPr="00DD3D48">
        <w:rPr>
          <w:rFonts w:cs="Times New Roman"/>
          <w:i/>
          <w:sz w:val="22"/>
          <w:szCs w:val="22"/>
          <w:lang w:val="lt-LT"/>
        </w:rPr>
        <w:t>Symptoms</w:t>
      </w:r>
      <w:proofErr w:type="spellEnd"/>
      <w:r w:rsidR="00074326" w:rsidRPr="00DD3D48">
        <w:rPr>
          <w:rFonts w:cs="Times New Roman"/>
          <w:sz w:val="22"/>
          <w:szCs w:val="22"/>
          <w:lang w:val="lt-LT"/>
        </w:rPr>
        <w:t>, DRESS)</w:t>
      </w:r>
      <w:r w:rsidRPr="007C1334">
        <w:rPr>
          <w:rFonts w:cs="Times New Roman"/>
          <w:sz w:val="22"/>
          <w:szCs w:val="22"/>
          <w:lang w:val="lt-LT"/>
        </w:rPr>
        <w:t>, požymiai.</w:t>
      </w:r>
    </w:p>
    <w:p w14:paraId="18FA941E" w14:textId="77777777" w:rsidR="005644C8" w:rsidRPr="005867FA" w:rsidRDefault="005644C8" w:rsidP="00DD3D48">
      <w:pPr>
        <w:pStyle w:val="Default"/>
        <w:numPr>
          <w:ilvl w:val="1"/>
          <w:numId w:val="5"/>
        </w:numPr>
        <w:rPr>
          <w:rFonts w:cs="Times New Roman"/>
          <w:sz w:val="22"/>
          <w:szCs w:val="22"/>
          <w:lang w:val="lt-LT"/>
        </w:rPr>
      </w:pPr>
      <w:r w:rsidRPr="00D52073">
        <w:rPr>
          <w:rFonts w:cs="Times New Roman"/>
          <w:sz w:val="22"/>
          <w:szCs w:val="22"/>
          <w:lang w:val="lt-LT"/>
        </w:rPr>
        <w:t>S</w:t>
      </w:r>
      <w:r w:rsidRPr="00E40225">
        <w:rPr>
          <w:rFonts w:cs="Times New Roman"/>
          <w:sz w:val="22"/>
          <w:szCs w:val="22"/>
          <w:lang w:val="lt-LT"/>
        </w:rPr>
        <w:t xml:space="preserve">tiprus raudonas pleiskanojantis bėrimas, odos </w:t>
      </w:r>
      <w:r w:rsidR="00645F70">
        <w:rPr>
          <w:rFonts w:cs="Times New Roman"/>
          <w:sz w:val="22"/>
          <w:szCs w:val="22"/>
          <w:lang w:val="lt-LT"/>
        </w:rPr>
        <w:t>gumbai</w:t>
      </w:r>
      <w:r w:rsidRPr="00E40225">
        <w:rPr>
          <w:rFonts w:cs="Times New Roman"/>
          <w:sz w:val="22"/>
          <w:szCs w:val="22"/>
          <w:lang w:val="lt-LT"/>
        </w:rPr>
        <w:t xml:space="preserve">, kuriuose yra pūlių, pūslės ar odos lupimasis, kurie gali būti susiję su </w:t>
      </w:r>
      <w:r w:rsidR="00775DA0">
        <w:rPr>
          <w:rFonts w:cs="Times New Roman"/>
          <w:sz w:val="22"/>
          <w:szCs w:val="22"/>
          <w:lang w:val="lt-LT"/>
        </w:rPr>
        <w:t>stipriu</w:t>
      </w:r>
      <w:r w:rsidR="00775DA0" w:rsidRPr="00E40225">
        <w:rPr>
          <w:rFonts w:cs="Times New Roman"/>
          <w:sz w:val="22"/>
          <w:szCs w:val="22"/>
          <w:lang w:val="lt-LT"/>
        </w:rPr>
        <w:t xml:space="preserve"> </w:t>
      </w:r>
      <w:r w:rsidRPr="00E40225">
        <w:rPr>
          <w:rFonts w:cs="Times New Roman"/>
          <w:sz w:val="22"/>
          <w:szCs w:val="22"/>
          <w:lang w:val="lt-LT"/>
        </w:rPr>
        <w:t>karščiavimu ir s</w:t>
      </w:r>
      <w:r w:rsidRPr="007609CA">
        <w:rPr>
          <w:rFonts w:cs="Times New Roman"/>
          <w:sz w:val="22"/>
          <w:szCs w:val="22"/>
          <w:lang w:val="lt-LT"/>
        </w:rPr>
        <w:t>ąnarių skausmais.</w:t>
      </w:r>
    </w:p>
    <w:p w14:paraId="601110F9" w14:textId="77777777" w:rsidR="005644C8" w:rsidRPr="005867FA" w:rsidRDefault="005644C8" w:rsidP="00DD3D48">
      <w:pPr>
        <w:pStyle w:val="Default"/>
        <w:numPr>
          <w:ilvl w:val="1"/>
          <w:numId w:val="5"/>
        </w:numPr>
        <w:rPr>
          <w:rFonts w:cs="Times New Roman"/>
          <w:sz w:val="22"/>
          <w:szCs w:val="22"/>
          <w:lang w:val="lt-LT"/>
        </w:rPr>
      </w:pPr>
      <w:r w:rsidRPr="005867FA">
        <w:rPr>
          <w:rFonts w:cs="Times New Roman"/>
          <w:sz w:val="22"/>
          <w:szCs w:val="22"/>
          <w:lang w:val="lt-LT"/>
        </w:rPr>
        <w:t xml:space="preserve">Sunkūs odos bėrimai, kurie gali </w:t>
      </w:r>
      <w:r w:rsidRPr="00D52073">
        <w:rPr>
          <w:rFonts w:cs="Times New Roman"/>
          <w:sz w:val="22"/>
          <w:szCs w:val="22"/>
          <w:lang w:val="lt-LT"/>
        </w:rPr>
        <w:t>pasireikšti rausv</w:t>
      </w:r>
      <w:r w:rsidR="00775DA0" w:rsidRPr="00D52073">
        <w:rPr>
          <w:rFonts w:cs="Times New Roman"/>
          <w:sz w:val="22"/>
          <w:szCs w:val="22"/>
          <w:lang w:val="lt-LT"/>
        </w:rPr>
        <w:t>omis</w:t>
      </w:r>
      <w:r w:rsidRPr="00D52073">
        <w:rPr>
          <w:rFonts w:cs="Times New Roman"/>
          <w:sz w:val="22"/>
          <w:szCs w:val="22"/>
          <w:lang w:val="lt-LT"/>
        </w:rPr>
        <w:t xml:space="preserve"> </w:t>
      </w:r>
      <w:r w:rsidR="00775DA0" w:rsidRPr="00D52073">
        <w:rPr>
          <w:rFonts w:cs="Times New Roman"/>
          <w:sz w:val="22"/>
          <w:szCs w:val="22"/>
          <w:lang w:val="lt-LT"/>
        </w:rPr>
        <w:t>dėmėmis</w:t>
      </w:r>
      <w:r w:rsidRPr="00D52073">
        <w:rPr>
          <w:rFonts w:cs="Times New Roman"/>
          <w:sz w:val="22"/>
          <w:szCs w:val="22"/>
          <w:lang w:val="lt-LT"/>
        </w:rPr>
        <w:t xml:space="preserve">, </w:t>
      </w:r>
      <w:r w:rsidR="00775DA0" w:rsidRPr="00D52073">
        <w:rPr>
          <w:rFonts w:cs="Times New Roman"/>
          <w:sz w:val="22"/>
          <w:szCs w:val="22"/>
          <w:lang w:val="lt-LT"/>
        </w:rPr>
        <w:t xml:space="preserve">dažnai su </w:t>
      </w:r>
      <w:r w:rsidRPr="00D52073">
        <w:rPr>
          <w:rFonts w:cs="Times New Roman"/>
          <w:sz w:val="22"/>
          <w:szCs w:val="22"/>
          <w:lang w:val="lt-LT"/>
        </w:rPr>
        <w:t>pūslėmis</w:t>
      </w:r>
      <w:r w:rsidR="00775DA0" w:rsidRPr="00D52073">
        <w:rPr>
          <w:rFonts w:cs="Times New Roman"/>
          <w:sz w:val="22"/>
          <w:szCs w:val="22"/>
          <w:lang w:val="lt-LT"/>
        </w:rPr>
        <w:t xml:space="preserve"> jų centre liemens</w:t>
      </w:r>
      <w:r w:rsidR="009633CF">
        <w:rPr>
          <w:rFonts w:cs="Times New Roman"/>
          <w:sz w:val="22"/>
          <w:szCs w:val="22"/>
          <w:lang w:val="lt-LT"/>
        </w:rPr>
        <w:t xml:space="preserve"> srityje</w:t>
      </w:r>
      <w:r w:rsidRPr="005867FA">
        <w:rPr>
          <w:rFonts w:cs="Times New Roman"/>
          <w:sz w:val="22"/>
          <w:szCs w:val="22"/>
          <w:lang w:val="lt-LT"/>
        </w:rPr>
        <w:t xml:space="preserve">, odos lupimusi, burnos, gerklės, nosies, lytinių organų ir akių </w:t>
      </w:r>
      <w:r w:rsidR="009633CF">
        <w:rPr>
          <w:rFonts w:cs="Times New Roman"/>
          <w:sz w:val="22"/>
          <w:szCs w:val="22"/>
          <w:lang w:val="lt-LT"/>
        </w:rPr>
        <w:t>iš</w:t>
      </w:r>
      <w:r w:rsidRPr="005867FA">
        <w:rPr>
          <w:rFonts w:cs="Times New Roman"/>
          <w:sz w:val="22"/>
          <w:szCs w:val="22"/>
          <w:lang w:val="lt-LT"/>
        </w:rPr>
        <w:t>op</w:t>
      </w:r>
      <w:r w:rsidR="009633CF">
        <w:rPr>
          <w:rFonts w:cs="Times New Roman"/>
          <w:sz w:val="22"/>
          <w:szCs w:val="22"/>
          <w:lang w:val="lt-LT"/>
        </w:rPr>
        <w:t>ėjimu, p</w:t>
      </w:r>
      <w:r w:rsidRPr="005867FA">
        <w:rPr>
          <w:rFonts w:cs="Times New Roman"/>
          <w:sz w:val="22"/>
          <w:szCs w:val="22"/>
          <w:lang w:val="lt-LT"/>
        </w:rPr>
        <w:t xml:space="preserve">rieš </w:t>
      </w:r>
      <w:r w:rsidR="00491465">
        <w:rPr>
          <w:rFonts w:cs="Times New Roman"/>
          <w:sz w:val="22"/>
          <w:szCs w:val="22"/>
          <w:lang w:val="lt-LT"/>
        </w:rPr>
        <w:t xml:space="preserve">kuriuos </w:t>
      </w:r>
      <w:r w:rsidRPr="005867FA">
        <w:rPr>
          <w:rFonts w:cs="Times New Roman"/>
          <w:sz w:val="22"/>
          <w:szCs w:val="22"/>
          <w:lang w:val="lt-LT"/>
        </w:rPr>
        <w:t xml:space="preserve">gali </w:t>
      </w:r>
      <w:r w:rsidR="00491465">
        <w:rPr>
          <w:rFonts w:cs="Times New Roman"/>
          <w:sz w:val="22"/>
          <w:szCs w:val="22"/>
          <w:lang w:val="lt-LT"/>
        </w:rPr>
        <w:t>būti</w:t>
      </w:r>
      <w:r w:rsidR="00491465" w:rsidRPr="005867FA">
        <w:rPr>
          <w:rFonts w:cs="Times New Roman"/>
          <w:sz w:val="22"/>
          <w:szCs w:val="22"/>
          <w:lang w:val="lt-LT"/>
        </w:rPr>
        <w:t xml:space="preserve"> </w:t>
      </w:r>
      <w:r w:rsidRPr="005867FA">
        <w:rPr>
          <w:rFonts w:cs="Times New Roman"/>
          <w:sz w:val="22"/>
          <w:szCs w:val="22"/>
          <w:lang w:val="lt-LT"/>
        </w:rPr>
        <w:t>karščiavim</w:t>
      </w:r>
      <w:r w:rsidR="009633CF">
        <w:rPr>
          <w:rFonts w:cs="Times New Roman"/>
          <w:sz w:val="22"/>
          <w:szCs w:val="22"/>
          <w:lang w:val="lt-LT"/>
        </w:rPr>
        <w:t>as</w:t>
      </w:r>
      <w:r w:rsidRPr="005867FA">
        <w:rPr>
          <w:rFonts w:cs="Times New Roman"/>
          <w:sz w:val="22"/>
          <w:szCs w:val="22"/>
          <w:lang w:val="lt-LT"/>
        </w:rPr>
        <w:t xml:space="preserve"> ir </w:t>
      </w:r>
      <w:r w:rsidR="009633CF">
        <w:rPr>
          <w:rFonts w:cs="Times New Roman"/>
          <w:sz w:val="22"/>
          <w:szCs w:val="22"/>
          <w:lang w:val="lt-LT"/>
        </w:rPr>
        <w:t xml:space="preserve">į </w:t>
      </w:r>
      <w:r w:rsidRPr="005867FA">
        <w:rPr>
          <w:rFonts w:cs="Times New Roman"/>
          <w:sz w:val="22"/>
          <w:szCs w:val="22"/>
          <w:lang w:val="lt-LT"/>
        </w:rPr>
        <w:t>grip</w:t>
      </w:r>
      <w:r w:rsidR="009633CF">
        <w:rPr>
          <w:rFonts w:cs="Times New Roman"/>
          <w:sz w:val="22"/>
          <w:szCs w:val="22"/>
          <w:lang w:val="lt-LT"/>
        </w:rPr>
        <w:t>ą</w:t>
      </w:r>
      <w:r w:rsidRPr="005867FA">
        <w:rPr>
          <w:rFonts w:cs="Times New Roman"/>
          <w:sz w:val="22"/>
          <w:szCs w:val="22"/>
          <w:lang w:val="lt-LT"/>
        </w:rPr>
        <w:t xml:space="preserve"> panašūs simptomai (</w:t>
      </w:r>
      <w:proofErr w:type="spellStart"/>
      <w:r w:rsidRPr="005867FA">
        <w:rPr>
          <w:rFonts w:cs="Times New Roman"/>
          <w:sz w:val="22"/>
          <w:szCs w:val="22"/>
          <w:lang w:val="lt-LT"/>
        </w:rPr>
        <w:t>Stivenso</w:t>
      </w:r>
      <w:proofErr w:type="spellEnd"/>
      <w:r w:rsidRPr="005867FA">
        <w:rPr>
          <w:rFonts w:cs="Times New Roman"/>
          <w:sz w:val="22"/>
          <w:szCs w:val="22"/>
          <w:lang w:val="lt-LT"/>
        </w:rPr>
        <w:t xml:space="preserve"> </w:t>
      </w:r>
      <w:r w:rsidR="009633CF">
        <w:rPr>
          <w:rFonts w:cs="Times New Roman"/>
          <w:sz w:val="22"/>
          <w:szCs w:val="22"/>
          <w:lang w:val="lt-LT"/>
        </w:rPr>
        <w:t>Džo</w:t>
      </w:r>
      <w:r w:rsidRPr="005867FA">
        <w:rPr>
          <w:rFonts w:cs="Times New Roman"/>
          <w:sz w:val="22"/>
          <w:szCs w:val="22"/>
          <w:lang w:val="lt-LT"/>
        </w:rPr>
        <w:t>nsono sindromas) ar sunk</w:t>
      </w:r>
      <w:r w:rsidR="009633CF">
        <w:rPr>
          <w:rFonts w:cs="Times New Roman"/>
          <w:sz w:val="22"/>
          <w:szCs w:val="22"/>
          <w:lang w:val="lt-LT"/>
        </w:rPr>
        <w:t>esnė</w:t>
      </w:r>
      <w:r w:rsidRPr="005867FA">
        <w:rPr>
          <w:rFonts w:cs="Times New Roman"/>
          <w:sz w:val="22"/>
          <w:szCs w:val="22"/>
          <w:lang w:val="lt-LT"/>
        </w:rPr>
        <w:t xml:space="preserve"> forma </w:t>
      </w:r>
      <w:r w:rsidR="009633CF">
        <w:rPr>
          <w:rFonts w:cs="Times New Roman"/>
          <w:sz w:val="22"/>
          <w:szCs w:val="22"/>
          <w:lang w:val="lt-LT"/>
        </w:rPr>
        <w:t>(</w:t>
      </w:r>
      <w:r w:rsidRPr="005867FA">
        <w:rPr>
          <w:rFonts w:cs="Times New Roman"/>
          <w:sz w:val="22"/>
          <w:szCs w:val="22"/>
          <w:lang w:val="lt-LT"/>
        </w:rPr>
        <w:t xml:space="preserve">toksinė epidermio </w:t>
      </w:r>
      <w:proofErr w:type="spellStart"/>
      <w:r w:rsidRPr="005867FA">
        <w:rPr>
          <w:rFonts w:cs="Times New Roman"/>
          <w:sz w:val="22"/>
          <w:szCs w:val="22"/>
          <w:lang w:val="lt-LT"/>
        </w:rPr>
        <w:t>nekrolizė</w:t>
      </w:r>
      <w:proofErr w:type="spellEnd"/>
      <w:r w:rsidRPr="005867FA">
        <w:rPr>
          <w:rFonts w:cs="Times New Roman"/>
          <w:sz w:val="22"/>
          <w:szCs w:val="22"/>
          <w:lang w:val="lt-LT"/>
        </w:rPr>
        <w:t>).</w:t>
      </w:r>
    </w:p>
    <w:p w14:paraId="09C504A4" w14:textId="77777777" w:rsidR="005644C8" w:rsidRPr="005867FA" w:rsidRDefault="005644C8" w:rsidP="005867FA">
      <w:pPr>
        <w:pStyle w:val="Default"/>
        <w:rPr>
          <w:rFonts w:cs="Times New Roman"/>
          <w:b/>
          <w:sz w:val="22"/>
          <w:szCs w:val="22"/>
          <w:lang w:val="lt-LT"/>
        </w:rPr>
      </w:pPr>
    </w:p>
    <w:p w14:paraId="664FB56F" w14:textId="312B9C68" w:rsidR="005644C8" w:rsidRPr="005867FA" w:rsidRDefault="005644C8" w:rsidP="005867FA">
      <w:pPr>
        <w:pStyle w:val="Default"/>
        <w:rPr>
          <w:rFonts w:cs="Times New Roman"/>
          <w:b/>
          <w:sz w:val="22"/>
          <w:szCs w:val="22"/>
          <w:lang w:val="lt-LT"/>
        </w:rPr>
      </w:pPr>
      <w:r w:rsidRPr="005867FA">
        <w:rPr>
          <w:rFonts w:cs="Times New Roman"/>
          <w:b/>
          <w:sz w:val="22"/>
          <w:szCs w:val="22"/>
          <w:lang w:val="lt-LT"/>
        </w:rPr>
        <w:t>Raudonųjų kraujo kūnelių pažeidimas (dažn</w:t>
      </w:r>
      <w:r w:rsidR="00B07B3A">
        <w:rPr>
          <w:rFonts w:cs="Times New Roman"/>
          <w:b/>
          <w:sz w:val="22"/>
          <w:szCs w:val="22"/>
          <w:lang w:val="lt-LT"/>
        </w:rPr>
        <w:t>is</w:t>
      </w:r>
      <w:r w:rsidRPr="005867FA">
        <w:rPr>
          <w:rFonts w:cs="Times New Roman"/>
          <w:b/>
          <w:sz w:val="22"/>
          <w:szCs w:val="22"/>
          <w:lang w:val="lt-LT"/>
        </w:rPr>
        <w:t xml:space="preserve"> nežinomas)</w:t>
      </w:r>
    </w:p>
    <w:p w14:paraId="1AF04376" w14:textId="77777777" w:rsidR="005644C8" w:rsidRPr="005867FA" w:rsidRDefault="005644C8" w:rsidP="005867FA">
      <w:pPr>
        <w:pStyle w:val="Default"/>
        <w:rPr>
          <w:rFonts w:cs="Times New Roman"/>
          <w:sz w:val="22"/>
          <w:szCs w:val="22"/>
          <w:lang w:val="lt-LT"/>
        </w:rPr>
      </w:pPr>
      <w:r w:rsidRPr="005867FA">
        <w:rPr>
          <w:rFonts w:cs="Times New Roman"/>
          <w:sz w:val="22"/>
          <w:szCs w:val="22"/>
          <w:lang w:val="lt-LT"/>
        </w:rPr>
        <w:t xml:space="preserve">Simptomai: </w:t>
      </w:r>
    </w:p>
    <w:p w14:paraId="0E58BB12" w14:textId="77777777" w:rsidR="005644C8" w:rsidRPr="005867FA" w:rsidRDefault="005644C8" w:rsidP="005867FA">
      <w:pPr>
        <w:pStyle w:val="Default"/>
        <w:ind w:left="720"/>
        <w:rPr>
          <w:rFonts w:cs="Times New Roman"/>
          <w:sz w:val="22"/>
          <w:szCs w:val="22"/>
          <w:lang w:val="lt-LT"/>
        </w:rPr>
      </w:pPr>
      <w:r w:rsidRPr="005867FA">
        <w:rPr>
          <w:rFonts w:cs="Times New Roman"/>
          <w:sz w:val="22"/>
          <w:szCs w:val="22"/>
          <w:lang w:val="lt-LT"/>
        </w:rPr>
        <w:t xml:space="preserve">• </w:t>
      </w:r>
      <w:r w:rsidR="000B0C76">
        <w:rPr>
          <w:rFonts w:cs="Times New Roman"/>
          <w:sz w:val="22"/>
          <w:szCs w:val="22"/>
          <w:lang w:val="lt-LT"/>
        </w:rPr>
        <w:t xml:space="preserve">oro trūkumas, </w:t>
      </w:r>
      <w:r w:rsidRPr="005867FA">
        <w:rPr>
          <w:rFonts w:cs="Times New Roman"/>
          <w:sz w:val="22"/>
          <w:szCs w:val="22"/>
          <w:lang w:val="lt-LT"/>
        </w:rPr>
        <w:t>kai to nesitiki</w:t>
      </w:r>
      <w:r w:rsidR="000B0C76">
        <w:rPr>
          <w:rFonts w:cs="Times New Roman"/>
          <w:sz w:val="22"/>
          <w:szCs w:val="22"/>
          <w:lang w:val="lt-LT"/>
        </w:rPr>
        <w:t>;</w:t>
      </w:r>
    </w:p>
    <w:p w14:paraId="7D0D53AA" w14:textId="77777777" w:rsidR="005644C8" w:rsidRPr="00056DEC" w:rsidRDefault="005644C8" w:rsidP="005867FA">
      <w:pPr>
        <w:pStyle w:val="Default"/>
        <w:ind w:left="720"/>
        <w:rPr>
          <w:rFonts w:cs="Times New Roman"/>
          <w:sz w:val="22"/>
          <w:szCs w:val="22"/>
          <w:lang w:val="lt-LT"/>
        </w:rPr>
      </w:pPr>
      <w:r w:rsidRPr="005867FA">
        <w:rPr>
          <w:rFonts w:cs="Times New Roman"/>
          <w:sz w:val="22"/>
          <w:szCs w:val="22"/>
          <w:lang w:val="lt-LT"/>
        </w:rPr>
        <w:t xml:space="preserve">• </w:t>
      </w:r>
      <w:r w:rsidR="000B0C76">
        <w:rPr>
          <w:rFonts w:cs="Times New Roman"/>
          <w:sz w:val="22"/>
          <w:szCs w:val="22"/>
          <w:lang w:val="lt-LT"/>
        </w:rPr>
        <w:t>r</w:t>
      </w:r>
      <w:r w:rsidRPr="005867FA">
        <w:rPr>
          <w:rFonts w:cs="Times New Roman"/>
          <w:sz w:val="22"/>
          <w:szCs w:val="22"/>
          <w:lang w:val="lt-LT"/>
        </w:rPr>
        <w:t xml:space="preserve">audonas ar rudas šlapimas. </w:t>
      </w:r>
    </w:p>
    <w:p w14:paraId="034F8E75" w14:textId="77777777" w:rsidR="005644C8" w:rsidRPr="00056DEC" w:rsidRDefault="005644C8" w:rsidP="005867FA">
      <w:pPr>
        <w:pStyle w:val="Default"/>
        <w:rPr>
          <w:rFonts w:cs="Times New Roman"/>
          <w:sz w:val="22"/>
          <w:szCs w:val="22"/>
          <w:lang w:val="lt-LT"/>
        </w:rPr>
      </w:pPr>
    </w:p>
    <w:p w14:paraId="1E18CEFC" w14:textId="77777777" w:rsidR="005644C8" w:rsidRPr="00056DEC" w:rsidRDefault="005644C8" w:rsidP="005867FA">
      <w:pPr>
        <w:pStyle w:val="Default"/>
        <w:rPr>
          <w:rFonts w:cs="Times New Roman"/>
          <w:b/>
          <w:bCs/>
          <w:sz w:val="22"/>
          <w:szCs w:val="22"/>
          <w:lang w:val="lt-LT"/>
        </w:rPr>
      </w:pPr>
      <w:r w:rsidRPr="00056DEC">
        <w:rPr>
          <w:rFonts w:cs="Times New Roman"/>
          <w:sz w:val="22"/>
          <w:szCs w:val="22"/>
          <w:lang w:val="lt-LT"/>
        </w:rPr>
        <w:t xml:space="preserve">Jei pastebėjote bet kurį iš aukščiau išvardytų </w:t>
      </w:r>
      <w:r w:rsidR="000B0C76">
        <w:rPr>
          <w:rFonts w:cs="Times New Roman"/>
          <w:sz w:val="22"/>
          <w:szCs w:val="22"/>
          <w:lang w:val="lt-LT"/>
        </w:rPr>
        <w:t>simptomų</w:t>
      </w:r>
      <w:r w:rsidRPr="00056DEC">
        <w:rPr>
          <w:rFonts w:cs="Times New Roman"/>
          <w:sz w:val="22"/>
          <w:szCs w:val="22"/>
          <w:lang w:val="lt-LT"/>
        </w:rPr>
        <w:t xml:space="preserve">, </w:t>
      </w:r>
      <w:r w:rsidRPr="00056DEC">
        <w:rPr>
          <w:rFonts w:cs="Times New Roman"/>
          <w:b/>
          <w:bCs/>
          <w:sz w:val="22"/>
          <w:szCs w:val="22"/>
          <w:lang w:val="lt-LT"/>
        </w:rPr>
        <w:t>nedelsdami kreipkitės į gydytoją.</w:t>
      </w:r>
    </w:p>
    <w:p w14:paraId="38C96108" w14:textId="77777777" w:rsidR="005644C8" w:rsidRPr="00056DEC" w:rsidRDefault="005644C8" w:rsidP="005867FA">
      <w:pPr>
        <w:pStyle w:val="Default"/>
        <w:rPr>
          <w:rFonts w:cs="Times New Roman"/>
          <w:b/>
          <w:sz w:val="22"/>
          <w:szCs w:val="22"/>
          <w:lang w:val="lt-LT"/>
        </w:rPr>
      </w:pPr>
    </w:p>
    <w:p w14:paraId="209C4554" w14:textId="152CC324" w:rsidR="005644C8" w:rsidRPr="00575184" w:rsidRDefault="005644C8" w:rsidP="005867FA">
      <w:pPr>
        <w:pStyle w:val="Default"/>
        <w:rPr>
          <w:rFonts w:cs="Times New Roman"/>
          <w:b/>
          <w:sz w:val="22"/>
          <w:szCs w:val="22"/>
          <w:lang w:val="lt-LT"/>
        </w:rPr>
      </w:pPr>
      <w:r w:rsidRPr="00575184">
        <w:rPr>
          <w:rFonts w:cs="Times New Roman"/>
          <w:b/>
          <w:sz w:val="22"/>
          <w:szCs w:val="22"/>
          <w:lang w:val="lt-LT"/>
        </w:rPr>
        <w:t>Kiti galimi šalutiniai poveikiai</w:t>
      </w:r>
    </w:p>
    <w:p w14:paraId="261C5DB1" w14:textId="77777777" w:rsidR="000B0C76" w:rsidRDefault="000B0C76" w:rsidP="00DD3D48">
      <w:pPr>
        <w:pStyle w:val="Default"/>
        <w:rPr>
          <w:rFonts w:cs="Times New Roman"/>
          <w:b/>
          <w:sz w:val="22"/>
          <w:szCs w:val="22"/>
          <w:lang w:val="lt-LT"/>
        </w:rPr>
      </w:pPr>
    </w:p>
    <w:p w14:paraId="29430F4B" w14:textId="248E9E15" w:rsidR="005644C8" w:rsidRPr="001827A2" w:rsidRDefault="005644C8" w:rsidP="00DD3D48">
      <w:pPr>
        <w:pStyle w:val="Default"/>
        <w:rPr>
          <w:rFonts w:cs="Times New Roman"/>
          <w:sz w:val="22"/>
          <w:szCs w:val="22"/>
          <w:lang w:val="lt-LT"/>
        </w:rPr>
      </w:pPr>
      <w:r w:rsidRPr="00904A7F">
        <w:rPr>
          <w:rFonts w:cs="Times New Roman"/>
          <w:b/>
          <w:sz w:val="22"/>
          <w:szCs w:val="22"/>
          <w:lang w:val="lt-LT"/>
        </w:rPr>
        <w:t>Dažn</w:t>
      </w:r>
      <w:r w:rsidR="00B07B3A">
        <w:rPr>
          <w:rFonts w:cs="Times New Roman"/>
          <w:b/>
          <w:sz w:val="22"/>
          <w:szCs w:val="22"/>
          <w:lang w:val="lt-LT"/>
        </w:rPr>
        <w:t>i šalutinio poveikio reiškiniai</w:t>
      </w:r>
      <w:r w:rsidRPr="00904A7F">
        <w:rPr>
          <w:rFonts w:cs="Times New Roman"/>
          <w:b/>
          <w:sz w:val="22"/>
          <w:szCs w:val="22"/>
          <w:lang w:val="lt-LT"/>
        </w:rPr>
        <w:t xml:space="preserve"> (gali pasireikšti </w:t>
      </w:r>
      <w:r w:rsidR="0078661C">
        <w:rPr>
          <w:rFonts w:cs="Times New Roman"/>
          <w:b/>
          <w:sz w:val="22"/>
          <w:szCs w:val="22"/>
          <w:lang w:val="lt-LT"/>
        </w:rPr>
        <w:t>rečiau</w:t>
      </w:r>
      <w:r w:rsidRPr="00904A7F">
        <w:rPr>
          <w:rFonts w:cs="Times New Roman"/>
          <w:b/>
          <w:sz w:val="22"/>
          <w:szCs w:val="22"/>
          <w:lang w:val="lt-LT"/>
        </w:rPr>
        <w:t xml:space="preserve"> kaip 1 iš 10 žmonių)</w:t>
      </w:r>
      <w:r w:rsidR="00DF56A4">
        <w:rPr>
          <w:rFonts w:cs="Times New Roman"/>
          <w:b/>
          <w:sz w:val="22"/>
          <w:szCs w:val="22"/>
          <w:lang w:val="lt-LT"/>
        </w:rPr>
        <w:t>:</w:t>
      </w:r>
    </w:p>
    <w:p w14:paraId="0CAE685F" w14:textId="61D6439E" w:rsidR="005644C8" w:rsidRPr="001827A2" w:rsidRDefault="000B0C76" w:rsidP="005867FA">
      <w:pPr>
        <w:pStyle w:val="Default"/>
        <w:numPr>
          <w:ilvl w:val="0"/>
          <w:numId w:val="6"/>
        </w:numPr>
        <w:rPr>
          <w:rFonts w:cs="Times New Roman"/>
          <w:sz w:val="22"/>
          <w:szCs w:val="22"/>
          <w:lang w:val="lt-LT"/>
        </w:rPr>
      </w:pPr>
      <w:r>
        <w:rPr>
          <w:rFonts w:cs="Times New Roman"/>
          <w:sz w:val="22"/>
          <w:szCs w:val="22"/>
          <w:lang w:val="lt-LT"/>
        </w:rPr>
        <w:t>p</w:t>
      </w:r>
      <w:r w:rsidR="005644C8" w:rsidRPr="001827A2">
        <w:rPr>
          <w:rFonts w:cs="Times New Roman"/>
          <w:sz w:val="22"/>
          <w:szCs w:val="22"/>
          <w:lang w:val="lt-LT"/>
        </w:rPr>
        <w:t>ilvo (skrandžio) skausmas</w:t>
      </w:r>
      <w:r w:rsidR="00DF56A4">
        <w:rPr>
          <w:rFonts w:cs="Times New Roman"/>
          <w:sz w:val="22"/>
          <w:szCs w:val="22"/>
          <w:lang w:val="lt-LT"/>
        </w:rPr>
        <w:t>;</w:t>
      </w:r>
    </w:p>
    <w:p w14:paraId="19E6B9DD" w14:textId="474AA14F" w:rsidR="005644C8" w:rsidRPr="001827A2" w:rsidRDefault="005644C8" w:rsidP="005867FA">
      <w:pPr>
        <w:pStyle w:val="Default"/>
        <w:numPr>
          <w:ilvl w:val="0"/>
          <w:numId w:val="6"/>
        </w:numPr>
        <w:rPr>
          <w:rFonts w:cs="Times New Roman"/>
          <w:sz w:val="22"/>
          <w:szCs w:val="22"/>
          <w:lang w:val="lt-LT"/>
        </w:rPr>
      </w:pPr>
      <w:r w:rsidRPr="001827A2">
        <w:rPr>
          <w:rFonts w:cs="Times New Roman"/>
          <w:sz w:val="22"/>
          <w:szCs w:val="22"/>
          <w:lang w:val="lt-LT"/>
        </w:rPr>
        <w:t>pykinimas</w:t>
      </w:r>
      <w:r w:rsidR="00DF56A4">
        <w:rPr>
          <w:rFonts w:cs="Times New Roman"/>
          <w:sz w:val="22"/>
          <w:szCs w:val="22"/>
          <w:lang w:val="lt-LT"/>
        </w:rPr>
        <w:t>;</w:t>
      </w:r>
    </w:p>
    <w:p w14:paraId="43751359" w14:textId="095F9407" w:rsidR="005644C8" w:rsidRPr="00EE2A4A" w:rsidRDefault="005644C8" w:rsidP="005867FA">
      <w:pPr>
        <w:pStyle w:val="Default"/>
        <w:numPr>
          <w:ilvl w:val="0"/>
          <w:numId w:val="6"/>
        </w:numPr>
        <w:rPr>
          <w:rFonts w:cs="Times New Roman"/>
          <w:sz w:val="22"/>
          <w:szCs w:val="22"/>
          <w:lang w:val="lt-LT"/>
        </w:rPr>
      </w:pPr>
      <w:r w:rsidRPr="00EE2A4A">
        <w:rPr>
          <w:rFonts w:cs="Times New Roman"/>
          <w:sz w:val="22"/>
          <w:szCs w:val="22"/>
          <w:lang w:val="lt-LT"/>
        </w:rPr>
        <w:t>vėmimas</w:t>
      </w:r>
      <w:r w:rsidR="00DF56A4">
        <w:rPr>
          <w:rFonts w:cs="Times New Roman"/>
          <w:sz w:val="22"/>
          <w:szCs w:val="22"/>
          <w:lang w:val="lt-LT"/>
        </w:rPr>
        <w:t>;</w:t>
      </w:r>
    </w:p>
    <w:p w14:paraId="7D7422C8" w14:textId="5F030096" w:rsidR="005644C8" w:rsidRPr="007C1334" w:rsidRDefault="000B0C76" w:rsidP="005867FA">
      <w:pPr>
        <w:pStyle w:val="Default"/>
        <w:numPr>
          <w:ilvl w:val="0"/>
          <w:numId w:val="6"/>
        </w:numPr>
        <w:rPr>
          <w:rFonts w:cs="Times New Roman"/>
          <w:sz w:val="22"/>
          <w:szCs w:val="22"/>
          <w:lang w:val="lt-LT"/>
        </w:rPr>
      </w:pPr>
      <w:r>
        <w:rPr>
          <w:rFonts w:cs="Times New Roman"/>
          <w:sz w:val="22"/>
          <w:szCs w:val="22"/>
          <w:lang w:val="lt-LT"/>
        </w:rPr>
        <w:t>v</w:t>
      </w:r>
      <w:r w:rsidR="005644C8" w:rsidRPr="007C1334">
        <w:rPr>
          <w:rFonts w:cs="Times New Roman"/>
          <w:sz w:val="22"/>
          <w:szCs w:val="22"/>
          <w:lang w:val="lt-LT"/>
        </w:rPr>
        <w:t>iduriavimas</w:t>
      </w:r>
      <w:r w:rsidR="00DF56A4">
        <w:rPr>
          <w:rFonts w:cs="Times New Roman"/>
          <w:sz w:val="22"/>
          <w:szCs w:val="22"/>
          <w:lang w:val="lt-LT"/>
        </w:rPr>
        <w:t>;</w:t>
      </w:r>
    </w:p>
    <w:p w14:paraId="6B67509C" w14:textId="530486F7" w:rsidR="005644C8" w:rsidRPr="007609CA" w:rsidRDefault="000B0C76" w:rsidP="005867FA">
      <w:pPr>
        <w:pStyle w:val="Default"/>
        <w:numPr>
          <w:ilvl w:val="0"/>
          <w:numId w:val="6"/>
        </w:numPr>
        <w:rPr>
          <w:rFonts w:cs="Times New Roman"/>
          <w:sz w:val="22"/>
          <w:szCs w:val="22"/>
          <w:lang w:val="lt-LT"/>
        </w:rPr>
      </w:pPr>
      <w:r>
        <w:rPr>
          <w:rFonts w:cs="Times New Roman"/>
          <w:sz w:val="22"/>
          <w:szCs w:val="22"/>
          <w:lang w:val="lt-LT"/>
        </w:rPr>
        <w:t>g</w:t>
      </w:r>
      <w:r w:rsidR="005644C8" w:rsidRPr="00E40225">
        <w:rPr>
          <w:rFonts w:cs="Times New Roman"/>
          <w:sz w:val="22"/>
          <w:szCs w:val="22"/>
          <w:lang w:val="lt-LT"/>
        </w:rPr>
        <w:t>alvos skausmas</w:t>
      </w:r>
      <w:r w:rsidR="00DF56A4">
        <w:rPr>
          <w:rFonts w:cs="Times New Roman"/>
          <w:sz w:val="22"/>
          <w:szCs w:val="22"/>
          <w:lang w:val="lt-LT"/>
        </w:rPr>
        <w:t>;</w:t>
      </w:r>
    </w:p>
    <w:p w14:paraId="758C578C" w14:textId="2429EDAD" w:rsidR="005644C8" w:rsidRPr="005867FA" w:rsidRDefault="000B0C76" w:rsidP="005867FA">
      <w:pPr>
        <w:pStyle w:val="Default"/>
        <w:numPr>
          <w:ilvl w:val="0"/>
          <w:numId w:val="6"/>
        </w:numPr>
        <w:rPr>
          <w:rFonts w:cs="Times New Roman"/>
          <w:sz w:val="22"/>
          <w:szCs w:val="22"/>
          <w:lang w:val="lt-LT"/>
        </w:rPr>
      </w:pPr>
      <w:r>
        <w:rPr>
          <w:rFonts w:cs="Times New Roman"/>
          <w:sz w:val="22"/>
          <w:szCs w:val="22"/>
          <w:lang w:val="lt-LT"/>
        </w:rPr>
        <w:t>o</w:t>
      </w:r>
      <w:r w:rsidR="005644C8" w:rsidRPr="005867FA">
        <w:rPr>
          <w:rFonts w:cs="Times New Roman"/>
          <w:sz w:val="22"/>
          <w:szCs w:val="22"/>
          <w:lang w:val="lt-LT"/>
        </w:rPr>
        <w:t>dos bėrimas, odos niežėjimas</w:t>
      </w:r>
      <w:r w:rsidR="00DF56A4">
        <w:rPr>
          <w:rFonts w:cs="Times New Roman"/>
          <w:sz w:val="22"/>
          <w:szCs w:val="22"/>
          <w:lang w:val="lt-LT"/>
        </w:rPr>
        <w:t>;</w:t>
      </w:r>
    </w:p>
    <w:p w14:paraId="24077ED6" w14:textId="2A96F565" w:rsidR="005644C8" w:rsidRPr="005867FA" w:rsidRDefault="000B0C76" w:rsidP="005867FA">
      <w:pPr>
        <w:pStyle w:val="Default"/>
        <w:numPr>
          <w:ilvl w:val="0"/>
          <w:numId w:val="6"/>
        </w:numPr>
        <w:rPr>
          <w:rFonts w:cs="Times New Roman"/>
          <w:sz w:val="22"/>
          <w:szCs w:val="22"/>
          <w:lang w:val="lt-LT"/>
        </w:rPr>
      </w:pPr>
      <w:r>
        <w:rPr>
          <w:rFonts w:cs="Times New Roman"/>
          <w:sz w:val="22"/>
          <w:szCs w:val="22"/>
          <w:lang w:val="lt-LT"/>
        </w:rPr>
        <w:t>s</w:t>
      </w:r>
      <w:r w:rsidR="005644C8" w:rsidRPr="005867FA">
        <w:rPr>
          <w:rFonts w:cs="Times New Roman"/>
          <w:sz w:val="22"/>
          <w:szCs w:val="22"/>
          <w:lang w:val="lt-LT"/>
        </w:rPr>
        <w:t>kausmas ir uždegimas</w:t>
      </w:r>
      <w:r w:rsidR="00DF56A4">
        <w:rPr>
          <w:rFonts w:cs="Times New Roman"/>
          <w:sz w:val="22"/>
          <w:szCs w:val="22"/>
          <w:lang w:val="lt-LT"/>
        </w:rPr>
        <w:t>;</w:t>
      </w:r>
    </w:p>
    <w:p w14:paraId="4E999DA6" w14:textId="2D5EF196" w:rsidR="005644C8" w:rsidRPr="005867FA" w:rsidRDefault="000B0C76" w:rsidP="005867FA">
      <w:pPr>
        <w:pStyle w:val="Default"/>
        <w:numPr>
          <w:ilvl w:val="0"/>
          <w:numId w:val="6"/>
        </w:numPr>
        <w:rPr>
          <w:rFonts w:cs="Times New Roman"/>
          <w:sz w:val="22"/>
          <w:szCs w:val="22"/>
          <w:lang w:val="lt-LT"/>
        </w:rPr>
      </w:pPr>
      <w:r>
        <w:rPr>
          <w:rFonts w:cs="Times New Roman"/>
          <w:sz w:val="22"/>
          <w:szCs w:val="22"/>
          <w:lang w:val="lt-LT"/>
        </w:rPr>
        <w:t>p</w:t>
      </w:r>
      <w:r w:rsidR="005644C8" w:rsidRPr="005867FA">
        <w:rPr>
          <w:rFonts w:cs="Times New Roman"/>
          <w:sz w:val="22"/>
          <w:szCs w:val="22"/>
          <w:lang w:val="lt-LT"/>
        </w:rPr>
        <w:t>adidėjęs trombocitų kiekis kraujyje (</w:t>
      </w:r>
      <w:r>
        <w:rPr>
          <w:rFonts w:cs="Times New Roman"/>
          <w:sz w:val="22"/>
          <w:szCs w:val="22"/>
          <w:lang w:val="lt-LT"/>
        </w:rPr>
        <w:t>nustatomas</w:t>
      </w:r>
      <w:r w:rsidRPr="005867FA">
        <w:rPr>
          <w:rFonts w:cs="Times New Roman"/>
          <w:sz w:val="22"/>
          <w:szCs w:val="22"/>
          <w:lang w:val="lt-LT"/>
        </w:rPr>
        <w:t xml:space="preserve"> </w:t>
      </w:r>
      <w:r w:rsidR="005644C8" w:rsidRPr="005867FA">
        <w:rPr>
          <w:rFonts w:cs="Times New Roman"/>
          <w:sz w:val="22"/>
          <w:szCs w:val="22"/>
          <w:lang w:val="lt-LT"/>
        </w:rPr>
        <w:t>atlikus kraujo tyrimą)</w:t>
      </w:r>
      <w:r w:rsidR="00DF56A4">
        <w:rPr>
          <w:rFonts w:cs="Times New Roman"/>
          <w:sz w:val="22"/>
          <w:szCs w:val="22"/>
          <w:lang w:val="lt-LT"/>
        </w:rPr>
        <w:t>;</w:t>
      </w:r>
    </w:p>
    <w:p w14:paraId="7641D533" w14:textId="77777777" w:rsidR="005644C8" w:rsidRPr="005867FA" w:rsidRDefault="000B0C76" w:rsidP="005867FA">
      <w:pPr>
        <w:pStyle w:val="Default"/>
        <w:numPr>
          <w:ilvl w:val="0"/>
          <w:numId w:val="6"/>
        </w:numPr>
        <w:rPr>
          <w:rFonts w:cs="Times New Roman"/>
          <w:sz w:val="22"/>
          <w:szCs w:val="22"/>
          <w:lang w:val="lt-LT"/>
        </w:rPr>
      </w:pPr>
      <w:r w:rsidRPr="00B75C83">
        <w:rPr>
          <w:rFonts w:cs="Times New Roman"/>
          <w:sz w:val="22"/>
          <w:szCs w:val="22"/>
          <w:lang w:val="lt-LT"/>
        </w:rPr>
        <w:t>k</w:t>
      </w:r>
      <w:r w:rsidR="005644C8" w:rsidRPr="00B75C83">
        <w:rPr>
          <w:rFonts w:cs="Times New Roman"/>
          <w:sz w:val="22"/>
          <w:szCs w:val="22"/>
          <w:lang w:val="lt-LT"/>
        </w:rPr>
        <w:t xml:space="preserve">raujo tyrimų pokyčiai, įskaitant tyrimus, rodančius </w:t>
      </w:r>
      <w:r w:rsidRPr="00B75C83">
        <w:rPr>
          <w:rFonts w:cs="Times New Roman"/>
          <w:sz w:val="22"/>
          <w:szCs w:val="22"/>
          <w:lang w:val="lt-LT"/>
        </w:rPr>
        <w:t>J</w:t>
      </w:r>
      <w:r w:rsidR="005644C8" w:rsidRPr="00B75C83">
        <w:rPr>
          <w:rFonts w:cs="Times New Roman"/>
          <w:sz w:val="22"/>
          <w:szCs w:val="22"/>
          <w:lang w:val="lt-LT"/>
        </w:rPr>
        <w:t>ūsų kepenų darbą.</w:t>
      </w:r>
    </w:p>
    <w:p w14:paraId="569CF4F2" w14:textId="77777777" w:rsidR="005644C8" w:rsidRPr="005867FA" w:rsidRDefault="005644C8" w:rsidP="005867FA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5E6DC5A6" w14:textId="04F93B66" w:rsidR="005644C8" w:rsidRPr="005867FA" w:rsidRDefault="005644C8" w:rsidP="005867FA">
      <w:pPr>
        <w:rPr>
          <w:rStyle w:val="text"/>
          <w:rFonts w:ascii="Times New Roman" w:hAnsi="Times New Roman" w:cs="Times New Roman"/>
          <w:b/>
          <w:bCs/>
          <w:sz w:val="22"/>
          <w:szCs w:val="22"/>
        </w:rPr>
      </w:pPr>
      <w:r w:rsidRPr="005867FA">
        <w:rPr>
          <w:rStyle w:val="text"/>
          <w:rFonts w:ascii="Times New Roman" w:hAnsi="Times New Roman" w:cs="Times New Roman"/>
          <w:b/>
          <w:bCs/>
          <w:sz w:val="22"/>
          <w:szCs w:val="22"/>
        </w:rPr>
        <w:t>Nedažn</w:t>
      </w:r>
      <w:r w:rsidR="00DF56A4">
        <w:rPr>
          <w:rStyle w:val="text"/>
          <w:rFonts w:ascii="Times New Roman" w:hAnsi="Times New Roman" w:cs="Times New Roman"/>
          <w:b/>
          <w:bCs/>
          <w:sz w:val="22"/>
          <w:szCs w:val="22"/>
        </w:rPr>
        <w:t xml:space="preserve">i šalutinio poveikio reiškiniai </w:t>
      </w:r>
      <w:r w:rsidRPr="005867FA">
        <w:rPr>
          <w:rStyle w:val="text"/>
          <w:rFonts w:ascii="Times New Roman" w:hAnsi="Times New Roman" w:cs="Times New Roman"/>
          <w:b/>
          <w:bCs/>
          <w:sz w:val="22"/>
          <w:szCs w:val="22"/>
        </w:rPr>
        <w:t xml:space="preserve">(gali pasireikšti </w:t>
      </w:r>
      <w:r w:rsidR="0078661C">
        <w:rPr>
          <w:rStyle w:val="text"/>
          <w:rFonts w:ascii="Times New Roman" w:hAnsi="Times New Roman" w:cs="Times New Roman"/>
          <w:b/>
          <w:bCs/>
          <w:sz w:val="22"/>
          <w:szCs w:val="22"/>
        </w:rPr>
        <w:t xml:space="preserve">rečiau kaip </w:t>
      </w:r>
      <w:r w:rsidRPr="005867FA">
        <w:rPr>
          <w:rStyle w:val="text"/>
          <w:rFonts w:ascii="Times New Roman" w:hAnsi="Times New Roman" w:cs="Times New Roman"/>
          <w:b/>
          <w:bCs/>
          <w:sz w:val="22"/>
          <w:szCs w:val="22"/>
        </w:rPr>
        <w:t>1 iš 100</w:t>
      </w:r>
      <w:r w:rsidR="00FE47B4">
        <w:rPr>
          <w:rStyle w:val="text"/>
          <w:rFonts w:ascii="Times New Roman" w:hAnsi="Times New Roman" w:cs="Times New Roman"/>
          <w:b/>
          <w:bCs/>
          <w:sz w:val="22"/>
          <w:szCs w:val="22"/>
        </w:rPr>
        <w:t xml:space="preserve"> žmonių</w:t>
      </w:r>
      <w:r w:rsidRPr="005867FA">
        <w:rPr>
          <w:rStyle w:val="text"/>
          <w:rFonts w:ascii="Times New Roman" w:hAnsi="Times New Roman" w:cs="Times New Roman"/>
          <w:b/>
          <w:bCs/>
          <w:sz w:val="22"/>
          <w:szCs w:val="22"/>
        </w:rPr>
        <w:t>)</w:t>
      </w:r>
      <w:r w:rsidR="00DF56A4">
        <w:rPr>
          <w:rStyle w:val="text"/>
          <w:rFonts w:ascii="Times New Roman" w:hAnsi="Times New Roman" w:cs="Times New Roman"/>
          <w:b/>
          <w:bCs/>
          <w:sz w:val="22"/>
          <w:szCs w:val="22"/>
        </w:rPr>
        <w:t>:</w:t>
      </w:r>
    </w:p>
    <w:p w14:paraId="34445410" w14:textId="471171B7" w:rsidR="005644C8" w:rsidRPr="005867FA" w:rsidRDefault="005644C8" w:rsidP="005867FA">
      <w:pPr>
        <w:pStyle w:val="Sraopastraipa"/>
        <w:numPr>
          <w:ilvl w:val="0"/>
          <w:numId w:val="7"/>
        </w:numPr>
        <w:overflowPunct/>
        <w:rPr>
          <w:rFonts w:ascii="Times New Roman" w:hAnsi="Times New Roman" w:cs="Times New Roman"/>
          <w:sz w:val="22"/>
          <w:szCs w:val="22"/>
        </w:rPr>
      </w:pPr>
      <w:r w:rsidRPr="005867FA">
        <w:rPr>
          <w:rFonts w:ascii="Times New Roman" w:hAnsi="Times New Roman" w:cs="Times New Roman"/>
          <w:bCs/>
          <w:sz w:val="22"/>
          <w:szCs w:val="22"/>
        </w:rPr>
        <w:t>Jūsų kraujo pokyčiai.</w:t>
      </w:r>
      <w:r w:rsidRPr="005867FA">
        <w:rPr>
          <w:rFonts w:ascii="Times New Roman" w:hAnsi="Times New Roman" w:cs="Times New Roman"/>
          <w:sz w:val="22"/>
          <w:szCs w:val="22"/>
        </w:rPr>
        <w:t xml:space="preserve"> Tai apima sumažėjusį trombocitų skaičių (dėl kurio lengviau susidaro mėlynės), padidėjusį </w:t>
      </w:r>
      <w:r w:rsidR="000B0C76">
        <w:rPr>
          <w:rFonts w:ascii="Times New Roman" w:hAnsi="Times New Roman" w:cs="Times New Roman"/>
          <w:sz w:val="22"/>
          <w:szCs w:val="22"/>
        </w:rPr>
        <w:t>tam tikrų</w:t>
      </w:r>
      <w:r w:rsidRPr="005867FA">
        <w:rPr>
          <w:rFonts w:ascii="Times New Roman" w:hAnsi="Times New Roman" w:cs="Times New Roman"/>
          <w:sz w:val="22"/>
          <w:szCs w:val="22"/>
        </w:rPr>
        <w:t xml:space="preserve"> baltųjų kraujo kūnelių kiekį, sumažėjusį kitų baltųjų kraujo kūnelių kiekį ir padidėjusį medžiagos, vadinamos „</w:t>
      </w:r>
      <w:proofErr w:type="spellStart"/>
      <w:r w:rsidRPr="005867FA">
        <w:rPr>
          <w:rFonts w:ascii="Times New Roman" w:hAnsi="Times New Roman" w:cs="Times New Roman"/>
          <w:sz w:val="22"/>
          <w:szCs w:val="22"/>
        </w:rPr>
        <w:t>bilirubinu</w:t>
      </w:r>
      <w:proofErr w:type="spellEnd"/>
      <w:r w:rsidRPr="005867FA">
        <w:rPr>
          <w:rFonts w:ascii="Times New Roman" w:hAnsi="Times New Roman" w:cs="Times New Roman"/>
          <w:sz w:val="22"/>
          <w:szCs w:val="22"/>
        </w:rPr>
        <w:t>“, kiekį. Jūsų gydytojas kartkartėmis gali atlikti kraujo tyrimus</w:t>
      </w:r>
      <w:r w:rsidR="00DF56A4">
        <w:rPr>
          <w:rFonts w:ascii="Times New Roman" w:hAnsi="Times New Roman" w:cs="Times New Roman"/>
          <w:sz w:val="22"/>
          <w:szCs w:val="22"/>
        </w:rPr>
        <w:t>;</w:t>
      </w:r>
    </w:p>
    <w:p w14:paraId="3C59ACB9" w14:textId="14BE7137" w:rsidR="005644C8" w:rsidRPr="005867FA" w:rsidRDefault="00DF56A4" w:rsidP="005867FA">
      <w:pPr>
        <w:pStyle w:val="Sraopastraipa"/>
        <w:numPr>
          <w:ilvl w:val="0"/>
          <w:numId w:val="7"/>
        </w:numPr>
        <w:overflowPunc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</w:t>
      </w:r>
      <w:r w:rsidR="005644C8" w:rsidRPr="005867FA">
        <w:rPr>
          <w:rFonts w:ascii="Times New Roman" w:hAnsi="Times New Roman" w:cs="Times New Roman"/>
          <w:sz w:val="22"/>
          <w:szCs w:val="22"/>
        </w:rPr>
        <w:t>raujo tyrimų pokyčiai, įskaitant tyrimus, rodančius jūsų inkstų darbą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574416EA" w14:textId="57639C5B" w:rsidR="005644C8" w:rsidRPr="00056DEC" w:rsidRDefault="00DF56A4" w:rsidP="005867FA">
      <w:pPr>
        <w:pStyle w:val="Default"/>
        <w:numPr>
          <w:ilvl w:val="0"/>
          <w:numId w:val="7"/>
        </w:numPr>
        <w:rPr>
          <w:rFonts w:cs="Times New Roman"/>
          <w:sz w:val="22"/>
          <w:szCs w:val="22"/>
          <w:lang w:val="lt-LT"/>
        </w:rPr>
      </w:pPr>
      <w:r>
        <w:rPr>
          <w:rFonts w:cs="Times New Roman"/>
          <w:sz w:val="22"/>
          <w:szCs w:val="22"/>
          <w:lang w:val="lt-LT"/>
        </w:rPr>
        <w:lastRenderedPageBreak/>
        <w:t>d</w:t>
      </w:r>
      <w:r w:rsidR="005644C8" w:rsidRPr="00056DEC">
        <w:rPr>
          <w:rFonts w:cs="Times New Roman"/>
          <w:sz w:val="22"/>
          <w:szCs w:val="22"/>
          <w:lang w:val="lt-LT"/>
        </w:rPr>
        <w:t>ilgčiojimo pojūtis (tarsi smeigtukai ir adatos)</w:t>
      </w:r>
      <w:r>
        <w:rPr>
          <w:rFonts w:cs="Times New Roman"/>
          <w:sz w:val="22"/>
          <w:szCs w:val="22"/>
          <w:lang w:val="lt-LT"/>
        </w:rPr>
        <w:t>;</w:t>
      </w:r>
    </w:p>
    <w:p w14:paraId="6A2FE373" w14:textId="703E32B4" w:rsidR="005644C8" w:rsidRPr="00056DEC" w:rsidRDefault="00DF56A4" w:rsidP="005867FA">
      <w:pPr>
        <w:pStyle w:val="Default"/>
        <w:numPr>
          <w:ilvl w:val="0"/>
          <w:numId w:val="7"/>
        </w:numPr>
        <w:rPr>
          <w:rFonts w:cs="Times New Roman"/>
          <w:sz w:val="22"/>
          <w:szCs w:val="22"/>
          <w:lang w:val="lt-LT"/>
        </w:rPr>
      </w:pPr>
      <w:r>
        <w:rPr>
          <w:rFonts w:cs="Times New Roman"/>
          <w:sz w:val="22"/>
          <w:szCs w:val="22"/>
          <w:lang w:val="lt-LT"/>
        </w:rPr>
        <w:t>b</w:t>
      </w:r>
      <w:r w:rsidR="005644C8" w:rsidRPr="00056DEC">
        <w:rPr>
          <w:rFonts w:cs="Times New Roman"/>
          <w:sz w:val="22"/>
          <w:szCs w:val="22"/>
          <w:lang w:val="lt-LT"/>
        </w:rPr>
        <w:t>urnos ar makšties infekcijos, kurias sukelia grybelis (pienligė)</w:t>
      </w:r>
      <w:r>
        <w:rPr>
          <w:rFonts w:cs="Times New Roman"/>
          <w:sz w:val="22"/>
          <w:szCs w:val="22"/>
          <w:lang w:val="lt-LT"/>
        </w:rPr>
        <w:t>;</w:t>
      </w:r>
    </w:p>
    <w:p w14:paraId="4A35A7D1" w14:textId="3F47A805" w:rsidR="005644C8" w:rsidRPr="00056DEC" w:rsidRDefault="00DF56A4" w:rsidP="005867FA">
      <w:pPr>
        <w:pStyle w:val="Default"/>
        <w:numPr>
          <w:ilvl w:val="0"/>
          <w:numId w:val="7"/>
        </w:numPr>
        <w:rPr>
          <w:rFonts w:cs="Times New Roman"/>
          <w:sz w:val="22"/>
          <w:szCs w:val="22"/>
          <w:lang w:val="lt-LT"/>
        </w:rPr>
      </w:pPr>
      <w:r>
        <w:rPr>
          <w:rFonts w:cs="Times New Roman"/>
          <w:sz w:val="22"/>
          <w:szCs w:val="22"/>
          <w:lang w:val="lt-LT"/>
        </w:rPr>
        <w:t>ž</w:t>
      </w:r>
      <w:r w:rsidR="005644C8" w:rsidRPr="00056DEC">
        <w:rPr>
          <w:rFonts w:cs="Times New Roman"/>
          <w:sz w:val="22"/>
          <w:szCs w:val="22"/>
          <w:lang w:val="lt-LT"/>
        </w:rPr>
        <w:t>arn</w:t>
      </w:r>
      <w:r w:rsidR="000B0C76">
        <w:rPr>
          <w:rFonts w:cs="Times New Roman"/>
          <w:sz w:val="22"/>
          <w:szCs w:val="22"/>
          <w:lang w:val="lt-LT"/>
        </w:rPr>
        <w:t>ų</w:t>
      </w:r>
      <w:r w:rsidR="005644C8" w:rsidRPr="00056DEC">
        <w:rPr>
          <w:rFonts w:cs="Times New Roman"/>
          <w:sz w:val="22"/>
          <w:szCs w:val="22"/>
          <w:lang w:val="lt-LT"/>
        </w:rPr>
        <w:t xml:space="preserve"> uždegimas </w:t>
      </w:r>
      <w:r w:rsidR="000B0C76">
        <w:rPr>
          <w:rFonts w:cs="Times New Roman"/>
          <w:sz w:val="22"/>
          <w:szCs w:val="22"/>
          <w:lang w:val="lt-LT"/>
        </w:rPr>
        <w:t xml:space="preserve">lydimas </w:t>
      </w:r>
      <w:r w:rsidR="005644C8" w:rsidRPr="00056DEC">
        <w:rPr>
          <w:rFonts w:cs="Times New Roman"/>
          <w:sz w:val="22"/>
          <w:szCs w:val="22"/>
          <w:lang w:val="lt-LT"/>
        </w:rPr>
        <w:t>viduri</w:t>
      </w:r>
      <w:r w:rsidR="000B0C76">
        <w:rPr>
          <w:rFonts w:cs="Times New Roman"/>
          <w:sz w:val="22"/>
          <w:szCs w:val="22"/>
          <w:lang w:val="lt-LT"/>
        </w:rPr>
        <w:t>avimo</w:t>
      </w:r>
      <w:r>
        <w:rPr>
          <w:rFonts w:cs="Times New Roman"/>
          <w:sz w:val="22"/>
          <w:szCs w:val="22"/>
          <w:lang w:val="lt-LT"/>
        </w:rPr>
        <w:t>;</w:t>
      </w:r>
    </w:p>
    <w:p w14:paraId="0773CC21" w14:textId="651F5B5C" w:rsidR="005644C8" w:rsidRPr="00904A7F" w:rsidRDefault="00DF56A4" w:rsidP="005867FA">
      <w:pPr>
        <w:pStyle w:val="Default"/>
        <w:numPr>
          <w:ilvl w:val="0"/>
          <w:numId w:val="7"/>
        </w:numPr>
        <w:rPr>
          <w:rFonts w:cs="Times New Roman"/>
          <w:sz w:val="22"/>
          <w:szCs w:val="22"/>
          <w:lang w:val="lt-LT"/>
        </w:rPr>
      </w:pPr>
      <w:r>
        <w:rPr>
          <w:rFonts w:cs="Times New Roman"/>
          <w:sz w:val="22"/>
          <w:szCs w:val="22"/>
          <w:lang w:val="lt-LT"/>
        </w:rPr>
        <w:t>v</w:t>
      </w:r>
      <w:r w:rsidR="005644C8" w:rsidRPr="00575184">
        <w:rPr>
          <w:rFonts w:cs="Times New Roman"/>
          <w:sz w:val="22"/>
          <w:szCs w:val="22"/>
          <w:lang w:val="lt-LT"/>
        </w:rPr>
        <w:t>en</w:t>
      </w:r>
      <w:r w:rsidR="000B0C76">
        <w:rPr>
          <w:rFonts w:cs="Times New Roman"/>
          <w:sz w:val="22"/>
          <w:szCs w:val="22"/>
          <w:lang w:val="lt-LT"/>
        </w:rPr>
        <w:t>ų</w:t>
      </w:r>
      <w:r w:rsidR="005644C8" w:rsidRPr="00575184">
        <w:rPr>
          <w:rFonts w:cs="Times New Roman"/>
          <w:sz w:val="22"/>
          <w:szCs w:val="22"/>
          <w:lang w:val="lt-LT"/>
        </w:rPr>
        <w:t xml:space="preserve"> </w:t>
      </w:r>
      <w:r w:rsidR="000B0C76">
        <w:rPr>
          <w:rFonts w:cs="Times New Roman"/>
          <w:sz w:val="22"/>
          <w:szCs w:val="22"/>
          <w:lang w:val="lt-LT"/>
        </w:rPr>
        <w:t xml:space="preserve">skausmingumas </w:t>
      </w:r>
      <w:proofErr w:type="spellStart"/>
      <w:r w:rsidR="005644C8" w:rsidRPr="00575184">
        <w:rPr>
          <w:rFonts w:cs="Times New Roman"/>
          <w:sz w:val="22"/>
          <w:szCs w:val="22"/>
          <w:lang w:val="lt-LT"/>
        </w:rPr>
        <w:t>Meropenem</w:t>
      </w:r>
      <w:proofErr w:type="spellEnd"/>
      <w:r w:rsidR="000B0C76">
        <w:rPr>
          <w:rFonts w:cs="Times New Roman"/>
          <w:sz w:val="22"/>
          <w:szCs w:val="22"/>
          <w:lang w:val="lt-LT"/>
        </w:rPr>
        <w:t xml:space="preserve"> </w:t>
      </w:r>
      <w:proofErr w:type="spellStart"/>
      <w:r w:rsidR="000B0C76">
        <w:rPr>
          <w:rFonts w:cs="Times New Roman"/>
          <w:sz w:val="22"/>
          <w:szCs w:val="22"/>
          <w:lang w:val="lt-LT"/>
        </w:rPr>
        <w:t>Venus</w:t>
      </w:r>
      <w:proofErr w:type="spellEnd"/>
      <w:r w:rsidR="000B0C76">
        <w:rPr>
          <w:rFonts w:cs="Times New Roman"/>
          <w:sz w:val="22"/>
          <w:szCs w:val="22"/>
          <w:lang w:val="lt-LT"/>
        </w:rPr>
        <w:t xml:space="preserve"> Pharma leidimo metu</w:t>
      </w:r>
      <w:r>
        <w:rPr>
          <w:rFonts w:cs="Times New Roman"/>
          <w:sz w:val="22"/>
          <w:szCs w:val="22"/>
          <w:lang w:val="lt-LT"/>
        </w:rPr>
        <w:t>;</w:t>
      </w:r>
    </w:p>
    <w:p w14:paraId="006AC13E" w14:textId="7F00C37E" w:rsidR="005644C8" w:rsidRPr="003A427E" w:rsidRDefault="00DF56A4" w:rsidP="005867FA">
      <w:pPr>
        <w:pStyle w:val="Default"/>
        <w:numPr>
          <w:ilvl w:val="0"/>
          <w:numId w:val="7"/>
        </w:numPr>
        <w:rPr>
          <w:rFonts w:cs="Times New Roman"/>
          <w:sz w:val="22"/>
          <w:szCs w:val="22"/>
          <w:lang w:val="lt-LT"/>
        </w:rPr>
      </w:pPr>
      <w:r>
        <w:rPr>
          <w:rFonts w:cs="Times New Roman"/>
          <w:sz w:val="22"/>
          <w:szCs w:val="22"/>
          <w:lang w:val="lt-LT"/>
        </w:rPr>
        <w:t>k</w:t>
      </w:r>
      <w:r w:rsidR="005644C8" w:rsidRPr="003A427E">
        <w:rPr>
          <w:rFonts w:cs="Times New Roman"/>
          <w:sz w:val="22"/>
          <w:szCs w:val="22"/>
          <w:lang w:val="lt-LT"/>
        </w:rPr>
        <w:t>iti kraujo pokyčiai</w:t>
      </w:r>
      <w:r w:rsidR="00FE47B4" w:rsidRPr="003A427E">
        <w:rPr>
          <w:rFonts w:cs="Times New Roman"/>
          <w:sz w:val="22"/>
          <w:szCs w:val="22"/>
          <w:lang w:val="lt-LT"/>
        </w:rPr>
        <w:t>.</w:t>
      </w:r>
      <w:r w:rsidR="005644C8" w:rsidRPr="003A427E">
        <w:rPr>
          <w:rFonts w:cs="Times New Roman"/>
          <w:sz w:val="22"/>
          <w:szCs w:val="22"/>
          <w:lang w:val="lt-LT"/>
        </w:rPr>
        <w:t xml:space="preserve"> </w:t>
      </w:r>
      <w:r w:rsidR="00FE47B4" w:rsidRPr="003A427E">
        <w:rPr>
          <w:rFonts w:cs="Times New Roman"/>
          <w:sz w:val="22"/>
          <w:szCs w:val="22"/>
          <w:lang w:val="lt-LT"/>
        </w:rPr>
        <w:t xml:space="preserve">Simptomai būdingi </w:t>
      </w:r>
      <w:r w:rsidR="005644C8" w:rsidRPr="003A427E">
        <w:rPr>
          <w:rFonts w:cs="Times New Roman"/>
          <w:sz w:val="22"/>
          <w:szCs w:val="22"/>
          <w:lang w:val="lt-LT"/>
        </w:rPr>
        <w:t>infekcij</w:t>
      </w:r>
      <w:r w:rsidR="00FE47B4" w:rsidRPr="003A427E">
        <w:rPr>
          <w:rFonts w:cs="Times New Roman"/>
          <w:sz w:val="22"/>
          <w:szCs w:val="22"/>
          <w:lang w:val="lt-LT"/>
        </w:rPr>
        <w:t>oms</w:t>
      </w:r>
      <w:r w:rsidR="005644C8" w:rsidRPr="003A427E">
        <w:rPr>
          <w:rFonts w:cs="Times New Roman"/>
          <w:sz w:val="22"/>
          <w:szCs w:val="22"/>
          <w:lang w:val="lt-LT"/>
        </w:rPr>
        <w:t>: aukšta temperatūra ir gerklės skausmas. Jūsų gydytojas kartkartėmis gali atlikti kraujo tyrimus.</w:t>
      </w:r>
    </w:p>
    <w:p w14:paraId="1A84244B" w14:textId="77777777" w:rsidR="005644C8" w:rsidRPr="001827A2" w:rsidRDefault="005644C8" w:rsidP="005867FA">
      <w:pPr>
        <w:pStyle w:val="Default"/>
        <w:rPr>
          <w:rFonts w:cs="Times New Roman"/>
          <w:b/>
          <w:sz w:val="22"/>
          <w:szCs w:val="22"/>
          <w:lang w:val="lt-LT"/>
        </w:rPr>
      </w:pPr>
    </w:p>
    <w:p w14:paraId="5A7110A3" w14:textId="1B672730" w:rsidR="005644C8" w:rsidRPr="007C1334" w:rsidRDefault="005644C8" w:rsidP="005867FA">
      <w:pPr>
        <w:pStyle w:val="Default"/>
        <w:rPr>
          <w:rFonts w:cs="Times New Roman"/>
          <w:sz w:val="22"/>
          <w:szCs w:val="22"/>
          <w:lang w:val="lt-LT"/>
        </w:rPr>
      </w:pPr>
      <w:r w:rsidRPr="007C1334">
        <w:rPr>
          <w:rFonts w:cs="Times New Roman"/>
          <w:b/>
          <w:sz w:val="22"/>
          <w:szCs w:val="22"/>
          <w:lang w:val="lt-LT"/>
        </w:rPr>
        <w:t>Ret</w:t>
      </w:r>
      <w:r w:rsidR="00DF56A4">
        <w:rPr>
          <w:rFonts w:cs="Times New Roman"/>
          <w:b/>
          <w:sz w:val="22"/>
          <w:szCs w:val="22"/>
          <w:lang w:val="lt-LT"/>
        </w:rPr>
        <w:t xml:space="preserve">i šalutinio poveikio reiškiniai </w:t>
      </w:r>
      <w:r w:rsidRPr="007C1334">
        <w:rPr>
          <w:rFonts w:cs="Times New Roman"/>
          <w:b/>
          <w:sz w:val="22"/>
          <w:szCs w:val="22"/>
          <w:lang w:val="lt-LT"/>
        </w:rPr>
        <w:t xml:space="preserve">(gali pasireikšti </w:t>
      </w:r>
      <w:r w:rsidR="0078661C">
        <w:rPr>
          <w:rFonts w:cs="Times New Roman"/>
          <w:b/>
          <w:sz w:val="22"/>
          <w:szCs w:val="22"/>
          <w:lang w:val="lt-LT"/>
        </w:rPr>
        <w:t>rečiau</w:t>
      </w:r>
      <w:r w:rsidR="0078661C" w:rsidRPr="007C1334">
        <w:rPr>
          <w:rFonts w:cs="Times New Roman"/>
          <w:b/>
          <w:sz w:val="22"/>
          <w:szCs w:val="22"/>
          <w:lang w:val="lt-LT"/>
        </w:rPr>
        <w:t xml:space="preserve"> </w:t>
      </w:r>
      <w:r w:rsidRPr="007C1334">
        <w:rPr>
          <w:rFonts w:cs="Times New Roman"/>
          <w:b/>
          <w:sz w:val="22"/>
          <w:szCs w:val="22"/>
          <w:lang w:val="lt-LT"/>
        </w:rPr>
        <w:t>kaip 1 iš 1</w:t>
      </w:r>
      <w:r w:rsidR="00DF56A4">
        <w:rPr>
          <w:rFonts w:cs="Times New Roman"/>
          <w:b/>
          <w:sz w:val="22"/>
          <w:szCs w:val="22"/>
          <w:lang w:val="lt-LT"/>
        </w:rPr>
        <w:t> </w:t>
      </w:r>
      <w:r w:rsidRPr="007C1334">
        <w:rPr>
          <w:rFonts w:cs="Times New Roman"/>
          <w:b/>
          <w:sz w:val="22"/>
          <w:szCs w:val="22"/>
          <w:lang w:val="lt-LT"/>
        </w:rPr>
        <w:t>000 žmonių)</w:t>
      </w:r>
      <w:r w:rsidR="00DF56A4">
        <w:rPr>
          <w:rFonts w:cs="Times New Roman"/>
          <w:b/>
          <w:sz w:val="22"/>
          <w:szCs w:val="22"/>
          <w:lang w:val="lt-LT"/>
        </w:rPr>
        <w:t>:</w:t>
      </w:r>
    </w:p>
    <w:p w14:paraId="3E9815D1" w14:textId="413D510F" w:rsidR="005644C8" w:rsidRPr="00056DEC" w:rsidRDefault="00DF56A4" w:rsidP="005867FA">
      <w:pPr>
        <w:pStyle w:val="Default"/>
        <w:numPr>
          <w:ilvl w:val="0"/>
          <w:numId w:val="10"/>
        </w:numPr>
        <w:rPr>
          <w:rStyle w:val="text"/>
          <w:rFonts w:cs="Times New Roman"/>
          <w:sz w:val="22"/>
          <w:szCs w:val="22"/>
          <w:lang w:val="lt-LT"/>
        </w:rPr>
      </w:pPr>
      <w:r>
        <w:rPr>
          <w:rStyle w:val="text"/>
          <w:rFonts w:cs="Times New Roman"/>
          <w:sz w:val="22"/>
          <w:szCs w:val="22"/>
          <w:lang w:val="lt-LT"/>
        </w:rPr>
        <w:t>p</w:t>
      </w:r>
      <w:r w:rsidR="005644C8" w:rsidRPr="005867FA">
        <w:rPr>
          <w:rStyle w:val="text"/>
          <w:rFonts w:cs="Times New Roman"/>
          <w:sz w:val="22"/>
          <w:szCs w:val="22"/>
          <w:lang w:val="lt-LT"/>
        </w:rPr>
        <w:t>riepuoliai (traukuliai)</w:t>
      </w:r>
      <w:r>
        <w:rPr>
          <w:rStyle w:val="text"/>
          <w:rFonts w:cs="Times New Roman"/>
          <w:sz w:val="22"/>
          <w:szCs w:val="22"/>
          <w:lang w:val="lt-LT"/>
        </w:rPr>
        <w:t>;</w:t>
      </w:r>
    </w:p>
    <w:p w14:paraId="6B89D7ED" w14:textId="685B7C2C" w:rsidR="005644C8" w:rsidRPr="00056DEC" w:rsidRDefault="00DF56A4" w:rsidP="005867FA">
      <w:pPr>
        <w:pStyle w:val="Default"/>
        <w:numPr>
          <w:ilvl w:val="0"/>
          <w:numId w:val="10"/>
        </w:numPr>
        <w:rPr>
          <w:rFonts w:cs="Times New Roman"/>
          <w:sz w:val="22"/>
          <w:szCs w:val="22"/>
          <w:lang w:val="lt-LT"/>
        </w:rPr>
      </w:pPr>
      <w:r>
        <w:rPr>
          <w:rFonts w:cs="Times New Roman"/>
          <w:sz w:val="22"/>
          <w:szCs w:val="22"/>
          <w:lang w:val="lt-LT"/>
        </w:rPr>
        <w:t>ū</w:t>
      </w:r>
      <w:r w:rsidR="005644C8" w:rsidRPr="00056DEC">
        <w:rPr>
          <w:rFonts w:cs="Times New Roman"/>
          <w:sz w:val="22"/>
          <w:szCs w:val="22"/>
          <w:lang w:val="lt-LT"/>
        </w:rPr>
        <w:t xml:space="preserve">mus </w:t>
      </w:r>
      <w:proofErr w:type="spellStart"/>
      <w:r w:rsidR="005644C8" w:rsidRPr="00056DEC">
        <w:rPr>
          <w:rFonts w:cs="Times New Roman"/>
          <w:sz w:val="22"/>
          <w:szCs w:val="22"/>
          <w:lang w:val="lt-LT"/>
        </w:rPr>
        <w:t>dezorientavimas</w:t>
      </w:r>
      <w:proofErr w:type="spellEnd"/>
      <w:r w:rsidR="005644C8" w:rsidRPr="00056DEC">
        <w:rPr>
          <w:rFonts w:cs="Times New Roman"/>
          <w:sz w:val="22"/>
          <w:szCs w:val="22"/>
          <w:lang w:val="lt-LT"/>
        </w:rPr>
        <w:t xml:space="preserve"> ir sumišimas (</w:t>
      </w:r>
      <w:proofErr w:type="spellStart"/>
      <w:r w:rsidR="00FE47B4">
        <w:rPr>
          <w:rFonts w:cs="Times New Roman"/>
          <w:sz w:val="22"/>
          <w:szCs w:val="22"/>
          <w:lang w:val="lt-LT"/>
        </w:rPr>
        <w:t>delyras</w:t>
      </w:r>
      <w:proofErr w:type="spellEnd"/>
      <w:r w:rsidR="005644C8" w:rsidRPr="00056DEC">
        <w:rPr>
          <w:rFonts w:cs="Times New Roman"/>
          <w:sz w:val="22"/>
          <w:szCs w:val="22"/>
          <w:lang w:val="lt-LT"/>
        </w:rPr>
        <w:t>).</w:t>
      </w:r>
    </w:p>
    <w:p w14:paraId="222D999C" w14:textId="77777777" w:rsidR="005644C8" w:rsidRPr="00056DEC" w:rsidRDefault="005644C8" w:rsidP="005867FA">
      <w:pPr>
        <w:pStyle w:val="Default"/>
        <w:rPr>
          <w:rFonts w:cs="Times New Roman"/>
          <w:sz w:val="22"/>
          <w:szCs w:val="22"/>
          <w:lang w:val="lt-LT"/>
        </w:rPr>
      </w:pPr>
    </w:p>
    <w:p w14:paraId="4A6AA88C" w14:textId="77777777" w:rsidR="00C01E30" w:rsidRPr="00A05ECD" w:rsidRDefault="00C01E30" w:rsidP="00C01E30">
      <w:pPr>
        <w:rPr>
          <w:rFonts w:ascii="Times New Roman" w:hAnsi="Times New Roman" w:cs="Times New Roman"/>
          <w:b/>
          <w:sz w:val="22"/>
          <w:szCs w:val="22"/>
        </w:rPr>
      </w:pPr>
      <w:r w:rsidRPr="00DD3D48">
        <w:rPr>
          <w:rFonts w:ascii="Times New Roman" w:hAnsi="Times New Roman" w:cs="Times New Roman"/>
          <w:b/>
          <w:noProof/>
          <w:sz w:val="22"/>
          <w:szCs w:val="22"/>
        </w:rPr>
        <w:t>P</w:t>
      </w:r>
      <w:r w:rsidRPr="00A05ECD">
        <w:rPr>
          <w:rFonts w:ascii="Times New Roman" w:hAnsi="Times New Roman" w:cs="Times New Roman"/>
          <w:b/>
          <w:noProof/>
          <w:sz w:val="22"/>
          <w:szCs w:val="22"/>
        </w:rPr>
        <w:t>ranešimas apie šalutinį poveikį</w:t>
      </w:r>
    </w:p>
    <w:p w14:paraId="4FB0F4EC" w14:textId="77777777" w:rsidR="00FE76B3" w:rsidRDefault="00C01E30" w:rsidP="00FE76B3">
      <w:pPr>
        <w:tabs>
          <w:tab w:val="left" w:pos="567"/>
        </w:tabs>
        <w:ind w:right="-29"/>
        <w:rPr>
          <w:sz w:val="22"/>
          <w:szCs w:val="22"/>
          <w:lang w:eastAsia="lt-LT"/>
        </w:rPr>
      </w:pPr>
      <w:r w:rsidRPr="00A05ECD">
        <w:rPr>
          <w:rFonts w:cs="Times New Roman"/>
          <w:sz w:val="22"/>
          <w:szCs w:val="22"/>
        </w:rPr>
        <w:t xml:space="preserve">Jeigu pasireiškė šalutinis poveikis, įskaitant šiame lapelyje nenurodytą, pasakykite gydytojui, vaistininkui arba slaugytojui. </w:t>
      </w:r>
    </w:p>
    <w:p w14:paraId="475E35EE" w14:textId="0188B2C4" w:rsidR="00FE76B3" w:rsidRDefault="00FE76B3" w:rsidP="00FE76B3">
      <w:pPr>
        <w:tabs>
          <w:tab w:val="left" w:pos="567"/>
        </w:tabs>
        <w:ind w:right="-29"/>
        <w:rPr>
          <w:noProof/>
          <w:snapToGrid w:val="0"/>
          <w:sz w:val="22"/>
        </w:rPr>
      </w:pPr>
      <w:r>
        <w:rPr>
          <w:sz w:val="22"/>
          <w:szCs w:val="22"/>
          <w:lang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>
        <w:rPr>
          <w:color w:val="0000EE"/>
          <w:sz w:val="22"/>
          <w:szCs w:val="22"/>
          <w:u w:val="single"/>
          <w:lang w:eastAsia="lt-LT"/>
        </w:rPr>
        <w:t>https://vvkt.lrv.lt/lt/</w:t>
      </w:r>
      <w:r>
        <w:rPr>
          <w:sz w:val="22"/>
          <w:szCs w:val="22"/>
          <w:lang w:eastAsia="lt-LT"/>
        </w:rPr>
        <w:t xml:space="preserve"> nurodytais būdais arba paskambinti nemokamu telefonu +370 800 73 568. Pranešdami apie šalutinį poveikį galite mums padėti gauti daugiau informacijos apie šio vaisto saugumą.</w:t>
      </w:r>
    </w:p>
    <w:p w14:paraId="3203857F" w14:textId="77777777" w:rsidR="00FE76B3" w:rsidRPr="00A05ECD" w:rsidRDefault="00FE76B3" w:rsidP="00C01E30">
      <w:pPr>
        <w:pStyle w:val="Default"/>
        <w:rPr>
          <w:rFonts w:cs="Times New Roman"/>
          <w:b/>
          <w:sz w:val="22"/>
          <w:szCs w:val="22"/>
          <w:lang w:val="lt-LT"/>
        </w:rPr>
      </w:pPr>
    </w:p>
    <w:p w14:paraId="019B1A97" w14:textId="77777777" w:rsidR="00B837EC" w:rsidRPr="005867FA" w:rsidRDefault="00B837EC" w:rsidP="005867FA">
      <w:pPr>
        <w:pStyle w:val="Default"/>
        <w:rPr>
          <w:rFonts w:cs="Times New Roman"/>
          <w:b/>
          <w:sz w:val="22"/>
          <w:szCs w:val="22"/>
          <w:lang w:val="lt-LT"/>
        </w:rPr>
      </w:pPr>
    </w:p>
    <w:p w14:paraId="3657B7CC" w14:textId="77777777" w:rsidR="00B837EC" w:rsidRPr="005867FA" w:rsidRDefault="00B837EC">
      <w:pPr>
        <w:pStyle w:val="Antrat3"/>
        <w:spacing w:before="0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5867FA">
        <w:rPr>
          <w:rFonts w:ascii="Times New Roman" w:hAnsi="Times New Roman" w:cs="Times New Roman"/>
          <w:b/>
          <w:color w:val="auto"/>
          <w:sz w:val="22"/>
          <w:szCs w:val="22"/>
        </w:rPr>
        <w:t>5.</w:t>
      </w:r>
      <w:r w:rsidRPr="005867FA">
        <w:rPr>
          <w:rFonts w:ascii="Times New Roman" w:hAnsi="Times New Roman" w:cs="Times New Roman"/>
          <w:b/>
          <w:color w:val="auto"/>
          <w:sz w:val="22"/>
          <w:szCs w:val="22"/>
        </w:rPr>
        <w:tab/>
        <w:t xml:space="preserve">Kaip laikyti </w:t>
      </w:r>
      <w:proofErr w:type="spellStart"/>
      <w:r w:rsidRPr="005867FA">
        <w:rPr>
          <w:rFonts w:ascii="Times New Roman" w:hAnsi="Times New Roman" w:cs="Times New Roman"/>
          <w:b/>
          <w:color w:val="auto"/>
          <w:sz w:val="22"/>
          <w:szCs w:val="22"/>
        </w:rPr>
        <w:t>Meropenem</w:t>
      </w:r>
      <w:proofErr w:type="spellEnd"/>
      <w:r w:rsidRPr="005867FA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proofErr w:type="spellStart"/>
      <w:r w:rsidRPr="005867FA">
        <w:rPr>
          <w:rFonts w:ascii="Times New Roman" w:hAnsi="Times New Roman" w:cs="Times New Roman"/>
          <w:b/>
          <w:color w:val="auto"/>
          <w:sz w:val="22"/>
          <w:szCs w:val="22"/>
        </w:rPr>
        <w:t>Venus</w:t>
      </w:r>
      <w:proofErr w:type="spellEnd"/>
      <w:r w:rsidRPr="005867FA">
        <w:rPr>
          <w:rFonts w:ascii="Times New Roman" w:hAnsi="Times New Roman" w:cs="Times New Roman"/>
          <w:b/>
          <w:color w:val="auto"/>
          <w:sz w:val="22"/>
          <w:szCs w:val="22"/>
        </w:rPr>
        <w:t xml:space="preserve"> Pharma</w:t>
      </w:r>
    </w:p>
    <w:p w14:paraId="5E32D5A4" w14:textId="77777777" w:rsidR="005644C8" w:rsidRPr="00056DEC" w:rsidRDefault="005644C8" w:rsidP="005867FA">
      <w:pPr>
        <w:pStyle w:val="Default"/>
        <w:rPr>
          <w:rFonts w:cs="Times New Roman"/>
          <w:b/>
          <w:bCs/>
          <w:sz w:val="22"/>
          <w:szCs w:val="22"/>
          <w:lang w:val="lt-LT"/>
        </w:rPr>
      </w:pPr>
    </w:p>
    <w:p w14:paraId="5F3AD349" w14:textId="77777777" w:rsidR="00B837EC" w:rsidRPr="005867FA" w:rsidRDefault="00B837EC" w:rsidP="005867FA">
      <w:pPr>
        <w:pStyle w:val="Default"/>
        <w:rPr>
          <w:rFonts w:cs="Times New Roman"/>
          <w:noProof/>
          <w:sz w:val="22"/>
          <w:szCs w:val="22"/>
          <w:lang w:val="lt-LT"/>
        </w:rPr>
      </w:pPr>
      <w:r w:rsidRPr="005867FA">
        <w:rPr>
          <w:rFonts w:cs="Times New Roman"/>
          <w:noProof/>
          <w:sz w:val="22"/>
          <w:szCs w:val="22"/>
          <w:lang w:val="lt-LT"/>
        </w:rPr>
        <w:t>Šį vaistą laikykite vaikams nepastebimoje ir nepasiekiamoje vietoje.</w:t>
      </w:r>
    </w:p>
    <w:p w14:paraId="6EC88822" w14:textId="77777777" w:rsidR="005644C8" w:rsidRPr="005867FA" w:rsidRDefault="005644C8" w:rsidP="005867FA">
      <w:pPr>
        <w:pStyle w:val="Default"/>
        <w:rPr>
          <w:rStyle w:val="text"/>
          <w:rFonts w:cs="Times New Roman"/>
          <w:sz w:val="22"/>
          <w:szCs w:val="22"/>
          <w:lang w:val="lt-LT"/>
        </w:rPr>
      </w:pPr>
    </w:p>
    <w:p w14:paraId="1E1B80C8" w14:textId="77777777" w:rsidR="005644C8" w:rsidRPr="00056DEC" w:rsidRDefault="00B837EC" w:rsidP="005867FA">
      <w:pPr>
        <w:pStyle w:val="Default"/>
        <w:rPr>
          <w:rFonts w:cs="Times New Roman"/>
          <w:sz w:val="22"/>
          <w:szCs w:val="22"/>
          <w:lang w:val="lt-LT"/>
        </w:rPr>
      </w:pPr>
      <w:r w:rsidRPr="005867FA">
        <w:rPr>
          <w:rFonts w:cs="Times New Roman"/>
          <w:noProof/>
          <w:sz w:val="22"/>
          <w:szCs w:val="22"/>
          <w:lang w:val="lt-LT"/>
        </w:rPr>
        <w:t>Ant dėžutės arba flakono etiketės po „</w:t>
      </w:r>
      <w:r w:rsidR="001827A2">
        <w:rPr>
          <w:rFonts w:cs="Times New Roman"/>
          <w:noProof/>
          <w:sz w:val="22"/>
          <w:szCs w:val="22"/>
          <w:lang w:val="lt-LT"/>
        </w:rPr>
        <w:t>Tinka iki/</w:t>
      </w:r>
      <w:r w:rsidRPr="005867FA">
        <w:rPr>
          <w:rFonts w:cs="Times New Roman"/>
          <w:noProof/>
          <w:sz w:val="22"/>
          <w:szCs w:val="22"/>
          <w:lang w:val="lt-LT"/>
        </w:rPr>
        <w:t>EXP“ nurodytam tinkamumo laikui pasibaigus, šio vaisto vartoti negalima.</w:t>
      </w:r>
      <w:r w:rsidRPr="005867FA">
        <w:rPr>
          <w:rFonts w:cs="Times New Roman"/>
          <w:sz w:val="22"/>
          <w:szCs w:val="22"/>
          <w:lang w:val="lt-LT"/>
        </w:rPr>
        <w:t xml:space="preserve"> V</w:t>
      </w:r>
      <w:r w:rsidRPr="005867FA">
        <w:rPr>
          <w:rFonts w:cs="Times New Roman"/>
          <w:noProof/>
          <w:sz w:val="22"/>
          <w:szCs w:val="22"/>
          <w:lang w:val="lt-LT"/>
        </w:rPr>
        <w:t>aistas tinkamas vartoti iki paskutinės nurodyto mėnesio dienos.</w:t>
      </w:r>
    </w:p>
    <w:p w14:paraId="20283906" w14:textId="77777777" w:rsidR="005644C8" w:rsidRPr="00056DEC" w:rsidRDefault="005644C8" w:rsidP="005867FA">
      <w:pPr>
        <w:pStyle w:val="Default"/>
        <w:rPr>
          <w:rFonts w:cs="Times New Roman"/>
          <w:sz w:val="22"/>
          <w:szCs w:val="22"/>
          <w:lang w:val="lt-LT"/>
        </w:rPr>
      </w:pPr>
      <w:r w:rsidRPr="00056DEC">
        <w:rPr>
          <w:rFonts w:cs="Times New Roman"/>
          <w:sz w:val="22"/>
          <w:szCs w:val="22"/>
          <w:lang w:val="lt-LT"/>
        </w:rPr>
        <w:t xml:space="preserve">Šiam </w:t>
      </w:r>
      <w:r w:rsidR="00B837EC" w:rsidRPr="00056DEC">
        <w:rPr>
          <w:rFonts w:cs="Times New Roman"/>
          <w:sz w:val="22"/>
          <w:szCs w:val="22"/>
          <w:lang w:val="lt-LT"/>
        </w:rPr>
        <w:t>vaistui</w:t>
      </w:r>
      <w:r w:rsidRPr="00056DEC">
        <w:rPr>
          <w:rFonts w:cs="Times New Roman"/>
          <w:sz w:val="22"/>
          <w:szCs w:val="22"/>
          <w:lang w:val="lt-LT"/>
        </w:rPr>
        <w:t xml:space="preserve"> specialių laikymo sąlygų nereikia.</w:t>
      </w:r>
    </w:p>
    <w:p w14:paraId="42204FC8" w14:textId="77777777" w:rsidR="005644C8" w:rsidRPr="00575184" w:rsidRDefault="005644C8" w:rsidP="005867FA">
      <w:pPr>
        <w:pStyle w:val="Default"/>
        <w:rPr>
          <w:rFonts w:cs="Times New Roman"/>
          <w:b/>
          <w:sz w:val="22"/>
          <w:szCs w:val="22"/>
          <w:lang w:val="lt-LT"/>
        </w:rPr>
      </w:pPr>
    </w:p>
    <w:p w14:paraId="6CA172C3" w14:textId="77777777" w:rsidR="005644C8" w:rsidRPr="006E15AB" w:rsidRDefault="006E15AB" w:rsidP="005867FA">
      <w:pPr>
        <w:pStyle w:val="Default"/>
        <w:rPr>
          <w:rFonts w:cs="Times New Roman"/>
          <w:b/>
          <w:sz w:val="22"/>
          <w:szCs w:val="22"/>
          <w:lang w:val="lt-LT"/>
        </w:rPr>
      </w:pPr>
      <w:r>
        <w:rPr>
          <w:rFonts w:cs="Times New Roman"/>
          <w:b/>
          <w:sz w:val="22"/>
          <w:szCs w:val="22"/>
          <w:lang w:val="lt-LT"/>
        </w:rPr>
        <w:t>Leidimas į veną</w:t>
      </w:r>
    </w:p>
    <w:p w14:paraId="08BC8B25" w14:textId="77777777" w:rsidR="005644C8" w:rsidRPr="00056DEC" w:rsidRDefault="001827A2" w:rsidP="005867FA">
      <w:pPr>
        <w:pStyle w:val="Default"/>
        <w:rPr>
          <w:rFonts w:cs="Times New Roman"/>
          <w:sz w:val="22"/>
          <w:szCs w:val="22"/>
          <w:lang w:val="lt-LT"/>
        </w:rPr>
      </w:pPr>
      <w:r>
        <w:rPr>
          <w:rStyle w:val="text"/>
          <w:rFonts w:cs="Times New Roman"/>
          <w:sz w:val="22"/>
          <w:szCs w:val="22"/>
          <w:lang w:val="lt-LT"/>
        </w:rPr>
        <w:t>Po paruošimo:</w:t>
      </w:r>
      <w:r w:rsidR="00AF5842">
        <w:rPr>
          <w:rStyle w:val="text"/>
          <w:rFonts w:cs="Times New Roman"/>
          <w:sz w:val="22"/>
          <w:szCs w:val="22"/>
          <w:lang w:val="lt-LT"/>
        </w:rPr>
        <w:t xml:space="preserve"> p</w:t>
      </w:r>
      <w:r>
        <w:rPr>
          <w:rStyle w:val="text"/>
          <w:rFonts w:cs="Times New Roman"/>
          <w:sz w:val="22"/>
          <w:szCs w:val="22"/>
          <w:lang w:val="lt-LT"/>
        </w:rPr>
        <w:t xml:space="preserve">aruoštą </w:t>
      </w:r>
      <w:r w:rsidR="00B837EC" w:rsidRPr="005867FA">
        <w:rPr>
          <w:rStyle w:val="text"/>
          <w:rFonts w:cs="Times New Roman"/>
          <w:sz w:val="22"/>
          <w:szCs w:val="22"/>
          <w:lang w:val="lt-LT"/>
        </w:rPr>
        <w:t xml:space="preserve">vaistą </w:t>
      </w:r>
      <w:r w:rsidR="005644C8" w:rsidRPr="005867FA">
        <w:rPr>
          <w:rStyle w:val="text"/>
          <w:rFonts w:cs="Times New Roman"/>
          <w:sz w:val="22"/>
          <w:szCs w:val="22"/>
          <w:lang w:val="lt-LT"/>
        </w:rPr>
        <w:t>reikia nedelsiant suleisti.</w:t>
      </w:r>
      <w:r w:rsidR="005644C8" w:rsidRPr="005867FA">
        <w:rPr>
          <w:rFonts w:cs="Times New Roman"/>
          <w:sz w:val="22"/>
          <w:szCs w:val="22"/>
          <w:lang w:val="lt-LT"/>
        </w:rPr>
        <w:t xml:space="preserve"> </w:t>
      </w:r>
      <w:r w:rsidR="005644C8" w:rsidRPr="00056DEC">
        <w:rPr>
          <w:rFonts w:cs="Times New Roman"/>
          <w:sz w:val="22"/>
          <w:szCs w:val="22"/>
          <w:lang w:val="lt-LT"/>
        </w:rPr>
        <w:t>Laiko intervalas nuo</w:t>
      </w:r>
      <w:r w:rsidR="00AF5842">
        <w:rPr>
          <w:rFonts w:cs="Times New Roman"/>
          <w:sz w:val="22"/>
          <w:szCs w:val="22"/>
          <w:lang w:val="lt-LT"/>
        </w:rPr>
        <w:t xml:space="preserve"> injekcinio tirpalo</w:t>
      </w:r>
      <w:r w:rsidR="005644C8" w:rsidRPr="00056DEC">
        <w:rPr>
          <w:rFonts w:cs="Times New Roman"/>
          <w:sz w:val="22"/>
          <w:szCs w:val="22"/>
          <w:lang w:val="lt-LT"/>
        </w:rPr>
        <w:t xml:space="preserve"> paruošimo pradžios iki injekcijos </w:t>
      </w:r>
      <w:r w:rsidR="00B837EC" w:rsidRPr="00056DEC">
        <w:rPr>
          <w:rFonts w:cs="Times New Roman"/>
          <w:sz w:val="22"/>
          <w:szCs w:val="22"/>
          <w:lang w:val="lt-LT"/>
        </w:rPr>
        <w:t xml:space="preserve">negali </w:t>
      </w:r>
      <w:r w:rsidR="005644C8" w:rsidRPr="00056DEC">
        <w:rPr>
          <w:rFonts w:cs="Times New Roman"/>
          <w:sz w:val="22"/>
          <w:szCs w:val="22"/>
          <w:lang w:val="lt-LT"/>
        </w:rPr>
        <w:t>viršyti:</w:t>
      </w:r>
    </w:p>
    <w:p w14:paraId="4432B7EC" w14:textId="77777777" w:rsidR="005644C8" w:rsidRPr="001827A2" w:rsidRDefault="005644C8" w:rsidP="005867FA">
      <w:pPr>
        <w:pStyle w:val="Default"/>
        <w:ind w:left="720" w:firstLine="360"/>
        <w:rPr>
          <w:rFonts w:cs="Times New Roman"/>
          <w:sz w:val="22"/>
          <w:szCs w:val="22"/>
          <w:lang w:val="lt-LT"/>
        </w:rPr>
      </w:pPr>
      <w:r w:rsidRPr="00056DEC">
        <w:rPr>
          <w:rFonts w:cs="Times New Roman"/>
          <w:sz w:val="22"/>
          <w:szCs w:val="22"/>
          <w:lang w:val="lt-LT"/>
        </w:rPr>
        <w:t>• 3 valand</w:t>
      </w:r>
      <w:r w:rsidR="00B837EC" w:rsidRPr="00056DEC">
        <w:rPr>
          <w:rFonts w:cs="Times New Roman"/>
          <w:sz w:val="22"/>
          <w:szCs w:val="22"/>
          <w:lang w:val="lt-LT"/>
        </w:rPr>
        <w:t>ų,</w:t>
      </w:r>
      <w:r w:rsidRPr="00575184">
        <w:rPr>
          <w:rFonts w:cs="Times New Roman"/>
          <w:sz w:val="22"/>
          <w:szCs w:val="22"/>
          <w:lang w:val="lt-LT"/>
        </w:rPr>
        <w:t xml:space="preserve"> laikant </w:t>
      </w:r>
      <w:r w:rsidR="00B837EC" w:rsidRPr="00904A7F">
        <w:rPr>
          <w:rFonts w:cs="Times New Roman"/>
          <w:sz w:val="22"/>
          <w:szCs w:val="22"/>
          <w:lang w:val="lt-LT"/>
        </w:rPr>
        <w:t>ne auk</w:t>
      </w:r>
      <w:r w:rsidR="00B837EC" w:rsidRPr="001827A2">
        <w:rPr>
          <w:rFonts w:cs="Times New Roman"/>
          <w:sz w:val="22"/>
          <w:szCs w:val="22"/>
          <w:lang w:val="lt-LT"/>
        </w:rPr>
        <w:t xml:space="preserve">štesnėje kaip </w:t>
      </w:r>
      <w:r w:rsidRPr="001827A2">
        <w:rPr>
          <w:rFonts w:cs="Times New Roman"/>
          <w:sz w:val="22"/>
          <w:szCs w:val="22"/>
          <w:lang w:val="lt-LT"/>
        </w:rPr>
        <w:t>25</w:t>
      </w:r>
      <w:r w:rsidR="00B837EC" w:rsidRPr="001827A2">
        <w:rPr>
          <w:rFonts w:cs="Times New Roman"/>
          <w:sz w:val="22"/>
          <w:szCs w:val="22"/>
          <w:lang w:val="lt-LT"/>
        </w:rPr>
        <w:t> </w:t>
      </w:r>
      <w:r w:rsidRPr="001827A2">
        <w:rPr>
          <w:rFonts w:cs="Times New Roman"/>
          <w:sz w:val="22"/>
          <w:szCs w:val="22"/>
          <w:lang w:val="lt-LT"/>
        </w:rPr>
        <w:t>°C</w:t>
      </w:r>
      <w:r w:rsidR="00B837EC" w:rsidRPr="001827A2">
        <w:rPr>
          <w:rFonts w:cs="Times New Roman"/>
          <w:sz w:val="22"/>
          <w:szCs w:val="22"/>
          <w:lang w:val="lt-LT"/>
        </w:rPr>
        <w:t xml:space="preserve"> temperatūroje</w:t>
      </w:r>
      <w:r w:rsidRPr="001827A2">
        <w:rPr>
          <w:rFonts w:cs="Times New Roman"/>
          <w:sz w:val="22"/>
          <w:szCs w:val="22"/>
          <w:lang w:val="lt-LT"/>
        </w:rPr>
        <w:t>;</w:t>
      </w:r>
    </w:p>
    <w:p w14:paraId="68C6BC63" w14:textId="77777777" w:rsidR="005644C8" w:rsidRPr="005867FA" w:rsidRDefault="005644C8" w:rsidP="005867FA">
      <w:pPr>
        <w:pStyle w:val="Default"/>
        <w:ind w:left="360" w:firstLine="720"/>
        <w:rPr>
          <w:rFonts w:cs="Times New Roman"/>
          <w:b/>
          <w:sz w:val="22"/>
          <w:szCs w:val="22"/>
          <w:lang w:val="lt-LT"/>
        </w:rPr>
      </w:pPr>
      <w:r w:rsidRPr="001827A2">
        <w:rPr>
          <w:rFonts w:cs="Times New Roman"/>
          <w:sz w:val="22"/>
          <w:szCs w:val="22"/>
          <w:lang w:val="lt-LT"/>
        </w:rPr>
        <w:t>• 12 valandų</w:t>
      </w:r>
      <w:r w:rsidR="008B2882" w:rsidRPr="001827A2">
        <w:rPr>
          <w:rFonts w:cs="Times New Roman"/>
          <w:sz w:val="22"/>
          <w:szCs w:val="22"/>
          <w:lang w:val="lt-LT"/>
        </w:rPr>
        <w:t>,</w:t>
      </w:r>
      <w:r w:rsidRPr="001827A2">
        <w:rPr>
          <w:rFonts w:cs="Times New Roman"/>
          <w:sz w:val="22"/>
          <w:szCs w:val="22"/>
          <w:lang w:val="lt-LT"/>
        </w:rPr>
        <w:t xml:space="preserve"> laikant šaldytuve (2</w:t>
      </w:r>
      <w:r w:rsidR="008B2882" w:rsidRPr="001827A2">
        <w:rPr>
          <w:rFonts w:cs="Times New Roman"/>
          <w:sz w:val="22"/>
          <w:szCs w:val="22"/>
          <w:lang w:val="lt-LT"/>
        </w:rPr>
        <w:t>-</w:t>
      </w:r>
      <w:r w:rsidRPr="001827A2">
        <w:rPr>
          <w:rFonts w:cs="Times New Roman"/>
          <w:sz w:val="22"/>
          <w:szCs w:val="22"/>
          <w:lang w:val="lt-LT"/>
        </w:rPr>
        <w:t>8</w:t>
      </w:r>
      <w:r w:rsidR="008B2882" w:rsidRPr="001827A2">
        <w:rPr>
          <w:rFonts w:cs="Times New Roman"/>
          <w:sz w:val="22"/>
          <w:szCs w:val="22"/>
          <w:lang w:val="lt-LT"/>
        </w:rPr>
        <w:t> </w:t>
      </w:r>
      <w:r w:rsidRPr="001827A2">
        <w:rPr>
          <w:rFonts w:cs="Times New Roman"/>
          <w:sz w:val="22"/>
          <w:szCs w:val="22"/>
          <w:lang w:val="lt-LT"/>
        </w:rPr>
        <w:t>°C).</w:t>
      </w:r>
    </w:p>
    <w:p w14:paraId="2B361222" w14:textId="77777777" w:rsidR="005644C8" w:rsidRPr="005867FA" w:rsidRDefault="005644C8" w:rsidP="005867FA">
      <w:pPr>
        <w:pStyle w:val="Default"/>
        <w:rPr>
          <w:rFonts w:cs="Times New Roman"/>
          <w:b/>
          <w:sz w:val="22"/>
          <w:szCs w:val="22"/>
          <w:lang w:val="lt-LT"/>
        </w:rPr>
      </w:pPr>
    </w:p>
    <w:p w14:paraId="546278F8" w14:textId="77777777" w:rsidR="005644C8" w:rsidRPr="00056DEC" w:rsidRDefault="005644C8" w:rsidP="005867FA">
      <w:pPr>
        <w:pStyle w:val="Default"/>
        <w:rPr>
          <w:rFonts w:cs="Times New Roman"/>
          <w:sz w:val="22"/>
          <w:szCs w:val="22"/>
          <w:lang w:val="lt-LT"/>
        </w:rPr>
      </w:pPr>
      <w:r w:rsidRPr="00056DEC">
        <w:rPr>
          <w:rFonts w:cs="Times New Roman"/>
          <w:b/>
          <w:sz w:val="22"/>
          <w:szCs w:val="22"/>
          <w:lang w:val="lt-LT"/>
        </w:rPr>
        <w:t>Infuzija</w:t>
      </w:r>
    </w:p>
    <w:p w14:paraId="60C79B08" w14:textId="77777777" w:rsidR="005644C8" w:rsidRPr="00056DEC" w:rsidRDefault="00AF5842" w:rsidP="005867FA">
      <w:pPr>
        <w:pStyle w:val="Default"/>
        <w:rPr>
          <w:rFonts w:cs="Times New Roman"/>
          <w:sz w:val="22"/>
          <w:szCs w:val="22"/>
          <w:lang w:val="lt-LT"/>
        </w:rPr>
      </w:pPr>
      <w:r>
        <w:rPr>
          <w:rFonts w:cs="Times New Roman"/>
          <w:sz w:val="22"/>
          <w:szCs w:val="22"/>
          <w:lang w:val="lt-LT"/>
        </w:rPr>
        <w:t>Po paruošimo</w:t>
      </w:r>
      <w:r w:rsidR="005644C8" w:rsidRPr="00056DEC">
        <w:rPr>
          <w:rFonts w:cs="Times New Roman"/>
          <w:sz w:val="22"/>
          <w:szCs w:val="22"/>
          <w:lang w:val="lt-LT"/>
        </w:rPr>
        <w:t xml:space="preserve">: </w:t>
      </w:r>
      <w:r>
        <w:rPr>
          <w:rFonts w:cs="Times New Roman"/>
          <w:sz w:val="22"/>
          <w:szCs w:val="22"/>
          <w:lang w:val="lt-LT"/>
        </w:rPr>
        <w:t>p</w:t>
      </w:r>
      <w:r w:rsidR="005644C8" w:rsidRPr="00056DEC">
        <w:rPr>
          <w:rFonts w:cs="Times New Roman"/>
          <w:sz w:val="22"/>
          <w:szCs w:val="22"/>
          <w:lang w:val="lt-LT"/>
        </w:rPr>
        <w:t>aruoštus</w:t>
      </w:r>
      <w:r>
        <w:rPr>
          <w:rFonts w:cs="Times New Roman"/>
          <w:sz w:val="22"/>
          <w:szCs w:val="22"/>
          <w:lang w:val="lt-LT"/>
        </w:rPr>
        <w:t xml:space="preserve"> intraveninius infuzinius</w:t>
      </w:r>
      <w:r w:rsidR="005644C8" w:rsidRPr="00056DEC">
        <w:rPr>
          <w:rFonts w:cs="Times New Roman"/>
          <w:sz w:val="22"/>
          <w:szCs w:val="22"/>
          <w:lang w:val="lt-LT"/>
        </w:rPr>
        <w:t xml:space="preserve"> tirpalus reikia vartoti nedelsiant. Laiko intervalas nuo</w:t>
      </w:r>
      <w:r>
        <w:rPr>
          <w:rFonts w:cs="Times New Roman"/>
          <w:sz w:val="22"/>
          <w:szCs w:val="22"/>
          <w:lang w:val="lt-LT"/>
        </w:rPr>
        <w:t xml:space="preserve"> infuzinio tirpalo</w:t>
      </w:r>
      <w:r w:rsidR="005644C8" w:rsidRPr="00056DEC">
        <w:rPr>
          <w:rFonts w:cs="Times New Roman"/>
          <w:sz w:val="22"/>
          <w:szCs w:val="22"/>
          <w:lang w:val="lt-LT"/>
        </w:rPr>
        <w:t xml:space="preserve"> paruošimo pradžios iki intraveninės infuzijos pabaigos neturi viršyti:</w:t>
      </w:r>
    </w:p>
    <w:p w14:paraId="6493730C" w14:textId="77777777" w:rsidR="005644C8" w:rsidRPr="00904A7F" w:rsidRDefault="005644C8" w:rsidP="005867FA">
      <w:pPr>
        <w:pStyle w:val="Default"/>
        <w:numPr>
          <w:ilvl w:val="0"/>
          <w:numId w:val="8"/>
        </w:numPr>
        <w:rPr>
          <w:rFonts w:cs="Times New Roman"/>
          <w:sz w:val="22"/>
          <w:szCs w:val="22"/>
          <w:lang w:val="lt-LT"/>
        </w:rPr>
      </w:pPr>
      <w:r w:rsidRPr="00056DEC">
        <w:rPr>
          <w:rFonts w:cs="Times New Roman"/>
          <w:sz w:val="22"/>
          <w:szCs w:val="22"/>
          <w:lang w:val="lt-LT"/>
        </w:rPr>
        <w:t>3 valand</w:t>
      </w:r>
      <w:r w:rsidR="008B2882" w:rsidRPr="00056DEC">
        <w:rPr>
          <w:rFonts w:cs="Times New Roman"/>
          <w:sz w:val="22"/>
          <w:szCs w:val="22"/>
          <w:lang w:val="lt-LT"/>
        </w:rPr>
        <w:t>ų,</w:t>
      </w:r>
      <w:r w:rsidRPr="00056DEC">
        <w:rPr>
          <w:rFonts w:cs="Times New Roman"/>
          <w:sz w:val="22"/>
          <w:szCs w:val="22"/>
          <w:lang w:val="lt-LT"/>
        </w:rPr>
        <w:t xml:space="preserve"> laikant ne aukštesnėje kaip 25</w:t>
      </w:r>
      <w:r w:rsidR="008B2882" w:rsidRPr="00056DEC">
        <w:rPr>
          <w:rFonts w:cs="Times New Roman"/>
          <w:sz w:val="22"/>
          <w:szCs w:val="22"/>
          <w:lang w:val="lt-LT"/>
        </w:rPr>
        <w:t> </w:t>
      </w:r>
      <w:r w:rsidRPr="00056DEC">
        <w:rPr>
          <w:rFonts w:cs="Times New Roman"/>
          <w:sz w:val="22"/>
          <w:szCs w:val="22"/>
          <w:lang w:val="lt-LT"/>
        </w:rPr>
        <w:t>° C temperatūroje, kai</w:t>
      </w:r>
      <w:r w:rsidR="00AF5842">
        <w:rPr>
          <w:rFonts w:cs="Times New Roman"/>
          <w:sz w:val="22"/>
          <w:szCs w:val="22"/>
          <w:lang w:val="lt-LT"/>
        </w:rPr>
        <w:t xml:space="preserve"> vaistas</w:t>
      </w:r>
      <w:r w:rsidRPr="00056DEC">
        <w:rPr>
          <w:rFonts w:cs="Times New Roman"/>
          <w:sz w:val="22"/>
          <w:szCs w:val="22"/>
          <w:lang w:val="lt-LT"/>
        </w:rPr>
        <w:t xml:space="preserve"> ištirpinamas natrio chlorid</w:t>
      </w:r>
      <w:r w:rsidR="008B2882" w:rsidRPr="00056DEC">
        <w:rPr>
          <w:rFonts w:cs="Times New Roman"/>
          <w:sz w:val="22"/>
          <w:szCs w:val="22"/>
          <w:lang w:val="lt-LT"/>
        </w:rPr>
        <w:t>o tirpale</w:t>
      </w:r>
      <w:r w:rsidRPr="00575184">
        <w:rPr>
          <w:rFonts w:cs="Times New Roman"/>
          <w:sz w:val="22"/>
          <w:szCs w:val="22"/>
          <w:lang w:val="lt-LT"/>
        </w:rPr>
        <w:t>;</w:t>
      </w:r>
    </w:p>
    <w:p w14:paraId="07B177D8" w14:textId="77777777" w:rsidR="005644C8" w:rsidRPr="00AF5842" w:rsidRDefault="005644C8" w:rsidP="005867FA">
      <w:pPr>
        <w:pStyle w:val="Default"/>
        <w:numPr>
          <w:ilvl w:val="0"/>
          <w:numId w:val="8"/>
        </w:numPr>
        <w:rPr>
          <w:rFonts w:cs="Times New Roman"/>
          <w:sz w:val="22"/>
          <w:szCs w:val="22"/>
          <w:lang w:val="lt-LT"/>
        </w:rPr>
      </w:pPr>
      <w:r w:rsidRPr="001827A2">
        <w:rPr>
          <w:rFonts w:cs="Times New Roman"/>
          <w:sz w:val="22"/>
          <w:szCs w:val="22"/>
          <w:lang w:val="lt-LT"/>
        </w:rPr>
        <w:t>24 valand</w:t>
      </w:r>
      <w:r w:rsidR="008B2882" w:rsidRPr="001827A2">
        <w:rPr>
          <w:rFonts w:cs="Times New Roman"/>
          <w:sz w:val="22"/>
          <w:szCs w:val="22"/>
          <w:lang w:val="lt-LT"/>
        </w:rPr>
        <w:t>ų,</w:t>
      </w:r>
      <w:r w:rsidRPr="001827A2">
        <w:rPr>
          <w:rFonts w:cs="Times New Roman"/>
          <w:sz w:val="22"/>
          <w:szCs w:val="22"/>
          <w:lang w:val="lt-LT"/>
        </w:rPr>
        <w:t xml:space="preserve"> laikant šaldytuve (2–8 ° C), kai </w:t>
      </w:r>
      <w:r w:rsidR="00AF5842">
        <w:rPr>
          <w:rFonts w:cs="Times New Roman"/>
          <w:sz w:val="22"/>
          <w:szCs w:val="22"/>
          <w:lang w:val="lt-LT"/>
        </w:rPr>
        <w:t>vaistas</w:t>
      </w:r>
      <w:r w:rsidR="00AF5842" w:rsidRPr="001827A2">
        <w:rPr>
          <w:rFonts w:cs="Times New Roman"/>
          <w:sz w:val="22"/>
          <w:szCs w:val="22"/>
          <w:lang w:val="lt-LT"/>
        </w:rPr>
        <w:t xml:space="preserve"> </w:t>
      </w:r>
      <w:r w:rsidRPr="001827A2">
        <w:rPr>
          <w:rFonts w:cs="Times New Roman"/>
          <w:sz w:val="22"/>
          <w:szCs w:val="22"/>
          <w:lang w:val="lt-LT"/>
        </w:rPr>
        <w:t>ištirpinamas natrio chlorid</w:t>
      </w:r>
      <w:r w:rsidR="008B2882" w:rsidRPr="001827A2">
        <w:rPr>
          <w:rFonts w:cs="Times New Roman"/>
          <w:sz w:val="22"/>
          <w:szCs w:val="22"/>
          <w:lang w:val="lt-LT"/>
        </w:rPr>
        <w:t>o tirpale</w:t>
      </w:r>
      <w:r w:rsidRPr="00AF5842">
        <w:rPr>
          <w:rFonts w:cs="Times New Roman"/>
          <w:sz w:val="22"/>
          <w:szCs w:val="22"/>
          <w:lang w:val="lt-LT"/>
        </w:rPr>
        <w:t>;</w:t>
      </w:r>
    </w:p>
    <w:p w14:paraId="3E4F3CD6" w14:textId="77777777" w:rsidR="005644C8" w:rsidRPr="00AF5842" w:rsidRDefault="005644C8" w:rsidP="005867FA">
      <w:pPr>
        <w:pStyle w:val="Default"/>
        <w:numPr>
          <w:ilvl w:val="0"/>
          <w:numId w:val="8"/>
        </w:numPr>
        <w:rPr>
          <w:rFonts w:cs="Times New Roman"/>
          <w:sz w:val="22"/>
          <w:szCs w:val="22"/>
          <w:lang w:val="lt-LT"/>
        </w:rPr>
      </w:pPr>
      <w:r w:rsidRPr="00AF5842">
        <w:rPr>
          <w:rFonts w:cs="Times New Roman"/>
          <w:sz w:val="22"/>
          <w:szCs w:val="22"/>
          <w:lang w:val="lt-LT"/>
        </w:rPr>
        <w:t>ištirp</w:t>
      </w:r>
      <w:r w:rsidR="008B2882" w:rsidRPr="00AF5842">
        <w:rPr>
          <w:rFonts w:cs="Times New Roman"/>
          <w:sz w:val="22"/>
          <w:szCs w:val="22"/>
          <w:lang w:val="lt-LT"/>
        </w:rPr>
        <w:t>in</w:t>
      </w:r>
      <w:r w:rsidRPr="00AF5842">
        <w:rPr>
          <w:rFonts w:cs="Times New Roman"/>
          <w:sz w:val="22"/>
          <w:szCs w:val="22"/>
          <w:lang w:val="lt-LT"/>
        </w:rPr>
        <w:t xml:space="preserve">us </w:t>
      </w:r>
      <w:r w:rsidR="00AF5842">
        <w:rPr>
          <w:rFonts w:cs="Times New Roman"/>
          <w:sz w:val="22"/>
          <w:szCs w:val="22"/>
          <w:lang w:val="lt-LT"/>
        </w:rPr>
        <w:t>vaistą</w:t>
      </w:r>
      <w:r w:rsidR="00AF5842" w:rsidRPr="00AF5842">
        <w:rPr>
          <w:rFonts w:cs="Times New Roman"/>
          <w:sz w:val="22"/>
          <w:szCs w:val="22"/>
          <w:lang w:val="lt-LT"/>
        </w:rPr>
        <w:t xml:space="preserve"> </w:t>
      </w:r>
      <w:r w:rsidR="008B2882" w:rsidRPr="00AF5842">
        <w:rPr>
          <w:rFonts w:cs="Times New Roman"/>
          <w:sz w:val="22"/>
          <w:szCs w:val="22"/>
          <w:lang w:val="lt-LT"/>
        </w:rPr>
        <w:t>gliukozės tirpale</w:t>
      </w:r>
      <w:r w:rsidRPr="00AF5842">
        <w:rPr>
          <w:rFonts w:cs="Times New Roman"/>
          <w:sz w:val="22"/>
          <w:szCs w:val="22"/>
          <w:lang w:val="lt-LT"/>
        </w:rPr>
        <w:t>,</w:t>
      </w:r>
      <w:r w:rsidR="00AF5842">
        <w:rPr>
          <w:rFonts w:cs="Times New Roman"/>
          <w:sz w:val="22"/>
          <w:szCs w:val="22"/>
          <w:lang w:val="lt-LT"/>
        </w:rPr>
        <w:t xml:space="preserve"> paruoštą infuzinį</w:t>
      </w:r>
      <w:r w:rsidRPr="00AF5842">
        <w:rPr>
          <w:rFonts w:cs="Times New Roman"/>
          <w:sz w:val="22"/>
          <w:szCs w:val="22"/>
          <w:lang w:val="lt-LT"/>
        </w:rPr>
        <w:t xml:space="preserve"> tirpalą reikia suvartoti nedelsiant.</w:t>
      </w:r>
    </w:p>
    <w:p w14:paraId="00DDAD65" w14:textId="77777777" w:rsidR="005644C8" w:rsidRPr="005867FA" w:rsidRDefault="005644C8" w:rsidP="005867FA">
      <w:pPr>
        <w:pStyle w:val="Default"/>
        <w:rPr>
          <w:rStyle w:val="text"/>
          <w:rFonts w:cs="Times New Roman"/>
          <w:sz w:val="22"/>
          <w:szCs w:val="22"/>
          <w:lang w:val="lt-LT"/>
        </w:rPr>
      </w:pPr>
    </w:p>
    <w:p w14:paraId="5351B263" w14:textId="77777777" w:rsidR="005644C8" w:rsidRPr="005867FA" w:rsidRDefault="008B2882" w:rsidP="005867FA">
      <w:pPr>
        <w:pStyle w:val="Default"/>
        <w:rPr>
          <w:rStyle w:val="text"/>
          <w:rFonts w:cs="Times New Roman"/>
          <w:sz w:val="22"/>
          <w:szCs w:val="22"/>
          <w:lang w:val="lt-LT"/>
        </w:rPr>
      </w:pPr>
      <w:r w:rsidRPr="005867FA">
        <w:rPr>
          <w:rStyle w:val="text"/>
          <w:rFonts w:cs="Times New Roman"/>
          <w:sz w:val="22"/>
          <w:szCs w:val="22"/>
          <w:lang w:val="lt-LT"/>
        </w:rPr>
        <w:t>Siekiant išvengti</w:t>
      </w:r>
      <w:r w:rsidR="005644C8" w:rsidRPr="005867FA">
        <w:rPr>
          <w:rStyle w:val="text"/>
          <w:rFonts w:cs="Times New Roman"/>
          <w:sz w:val="22"/>
          <w:szCs w:val="22"/>
          <w:lang w:val="lt-LT"/>
        </w:rPr>
        <w:t xml:space="preserve"> užteršimo mikroorganizmais, </w:t>
      </w:r>
      <w:r w:rsidRPr="005867FA">
        <w:rPr>
          <w:rStyle w:val="text"/>
          <w:rFonts w:cs="Times New Roman"/>
          <w:sz w:val="22"/>
          <w:szCs w:val="22"/>
          <w:lang w:val="lt-LT"/>
        </w:rPr>
        <w:t xml:space="preserve">vaistą </w:t>
      </w:r>
      <w:r w:rsidR="005644C8" w:rsidRPr="005867FA">
        <w:rPr>
          <w:rStyle w:val="text"/>
          <w:rFonts w:cs="Times New Roman"/>
          <w:sz w:val="22"/>
          <w:szCs w:val="22"/>
          <w:lang w:val="lt-LT"/>
        </w:rPr>
        <w:t>reikia vartoti nedelsiant, nebent</w:t>
      </w:r>
      <w:r w:rsidRPr="005867FA">
        <w:rPr>
          <w:rStyle w:val="text"/>
          <w:rFonts w:cs="Times New Roman"/>
          <w:sz w:val="22"/>
          <w:szCs w:val="22"/>
          <w:lang w:val="lt-LT"/>
        </w:rPr>
        <w:t xml:space="preserve"> atidarymo/</w:t>
      </w:r>
      <w:r w:rsidR="005644C8" w:rsidRPr="005867FA">
        <w:rPr>
          <w:rStyle w:val="text"/>
          <w:rFonts w:cs="Times New Roman"/>
          <w:sz w:val="22"/>
          <w:szCs w:val="22"/>
          <w:lang w:val="lt-LT"/>
        </w:rPr>
        <w:t>ruoši</w:t>
      </w:r>
      <w:r w:rsidRPr="005867FA">
        <w:rPr>
          <w:rStyle w:val="text"/>
          <w:rFonts w:cs="Times New Roman"/>
          <w:sz w:val="22"/>
          <w:szCs w:val="22"/>
          <w:lang w:val="lt-LT"/>
        </w:rPr>
        <w:t>mo</w:t>
      </w:r>
      <w:r w:rsidR="005644C8" w:rsidRPr="005867FA">
        <w:rPr>
          <w:rStyle w:val="text"/>
          <w:rFonts w:cs="Times New Roman"/>
          <w:sz w:val="22"/>
          <w:szCs w:val="22"/>
          <w:lang w:val="lt-LT"/>
        </w:rPr>
        <w:t>/skied</w:t>
      </w:r>
      <w:r w:rsidRPr="005867FA">
        <w:rPr>
          <w:rStyle w:val="text"/>
          <w:rFonts w:cs="Times New Roman"/>
          <w:sz w:val="22"/>
          <w:szCs w:val="22"/>
          <w:lang w:val="lt-LT"/>
        </w:rPr>
        <w:t>imo metodas užtikrina</w:t>
      </w:r>
      <w:r w:rsidR="005644C8" w:rsidRPr="005867FA">
        <w:rPr>
          <w:rStyle w:val="text"/>
          <w:rFonts w:cs="Times New Roman"/>
          <w:sz w:val="22"/>
          <w:szCs w:val="22"/>
          <w:lang w:val="lt-LT"/>
        </w:rPr>
        <w:t>, kad užteršimo mikroorganizmais rizikos nėra.</w:t>
      </w:r>
    </w:p>
    <w:p w14:paraId="003570BD" w14:textId="77777777" w:rsidR="005644C8" w:rsidRPr="005867FA" w:rsidRDefault="005644C8" w:rsidP="005867FA">
      <w:pPr>
        <w:pStyle w:val="Default"/>
        <w:rPr>
          <w:rStyle w:val="text"/>
          <w:rFonts w:cs="Times New Roman"/>
          <w:sz w:val="22"/>
          <w:szCs w:val="22"/>
          <w:lang w:val="lt-LT"/>
        </w:rPr>
      </w:pPr>
      <w:r w:rsidRPr="005867FA">
        <w:rPr>
          <w:rStyle w:val="text"/>
          <w:rFonts w:cs="Times New Roman"/>
          <w:sz w:val="22"/>
          <w:szCs w:val="22"/>
          <w:lang w:val="lt-LT"/>
        </w:rPr>
        <w:t xml:space="preserve">Jei </w:t>
      </w:r>
      <w:r w:rsidR="00AF5842">
        <w:rPr>
          <w:rStyle w:val="text"/>
          <w:rFonts w:cs="Times New Roman"/>
          <w:sz w:val="22"/>
          <w:szCs w:val="22"/>
          <w:lang w:val="lt-LT"/>
        </w:rPr>
        <w:t xml:space="preserve">paruoštas </w:t>
      </w:r>
      <w:r w:rsidR="008B2882" w:rsidRPr="005867FA">
        <w:rPr>
          <w:rStyle w:val="text"/>
          <w:rFonts w:cs="Times New Roman"/>
          <w:sz w:val="22"/>
          <w:szCs w:val="22"/>
          <w:lang w:val="lt-LT"/>
        </w:rPr>
        <w:t xml:space="preserve">tirpalas </w:t>
      </w:r>
      <w:r w:rsidRPr="005867FA">
        <w:rPr>
          <w:rStyle w:val="text"/>
          <w:rFonts w:cs="Times New Roman"/>
          <w:sz w:val="22"/>
          <w:szCs w:val="22"/>
          <w:lang w:val="lt-LT"/>
        </w:rPr>
        <w:t>iškart nesuvartojamas, už jo laikymo trukmę ir sąlygas atsako vartotojas.</w:t>
      </w:r>
    </w:p>
    <w:p w14:paraId="1D32A967" w14:textId="77777777" w:rsidR="005644C8" w:rsidRPr="00056DEC" w:rsidRDefault="005644C8" w:rsidP="005867FA">
      <w:pPr>
        <w:pStyle w:val="Default"/>
        <w:rPr>
          <w:rFonts w:cs="Times New Roman"/>
          <w:sz w:val="22"/>
          <w:szCs w:val="22"/>
          <w:lang w:val="lt-LT"/>
        </w:rPr>
      </w:pPr>
      <w:r w:rsidRPr="005867FA">
        <w:rPr>
          <w:rStyle w:val="text"/>
          <w:rFonts w:cs="Times New Roman"/>
          <w:sz w:val="22"/>
          <w:szCs w:val="22"/>
          <w:lang w:val="lt-LT"/>
        </w:rPr>
        <w:t>Paruošto tirpalo negalima užšaldyti.</w:t>
      </w:r>
    </w:p>
    <w:p w14:paraId="3B998460" w14:textId="77777777" w:rsidR="005644C8" w:rsidRPr="005867FA" w:rsidRDefault="008B2882" w:rsidP="005867FA">
      <w:pPr>
        <w:pStyle w:val="Default"/>
        <w:rPr>
          <w:rStyle w:val="text"/>
          <w:rFonts w:cs="Times New Roman"/>
          <w:sz w:val="22"/>
          <w:szCs w:val="22"/>
          <w:lang w:val="lt-LT"/>
        </w:rPr>
      </w:pPr>
      <w:r w:rsidRPr="00B75C83">
        <w:rPr>
          <w:rFonts w:cs="Times New Roman"/>
          <w:noProof/>
          <w:sz w:val="22"/>
          <w:szCs w:val="22"/>
          <w:lang w:val="lt-LT"/>
        </w:rPr>
        <w:t>Vaistų negalima išmesti į kanalizaciją arba su buitinėmis atliekomis.</w:t>
      </w:r>
      <w:r w:rsidRPr="00B75C83">
        <w:rPr>
          <w:rFonts w:cs="Times New Roman"/>
          <w:sz w:val="22"/>
          <w:szCs w:val="22"/>
          <w:lang w:val="lt-LT"/>
        </w:rPr>
        <w:t xml:space="preserve"> </w:t>
      </w:r>
      <w:r w:rsidRPr="00B75C83">
        <w:rPr>
          <w:rFonts w:cs="Times New Roman"/>
          <w:noProof/>
          <w:sz w:val="22"/>
          <w:szCs w:val="22"/>
          <w:lang w:val="lt-LT"/>
        </w:rPr>
        <w:t>Kaip išmesti nereikalingus vaistus, klauskite vaistininko.</w:t>
      </w:r>
      <w:r w:rsidRPr="00B75C83">
        <w:rPr>
          <w:rFonts w:cs="Times New Roman"/>
          <w:sz w:val="22"/>
          <w:szCs w:val="22"/>
          <w:lang w:val="lt-LT"/>
        </w:rPr>
        <w:t xml:space="preserve"> </w:t>
      </w:r>
      <w:r w:rsidRPr="00B75C83">
        <w:rPr>
          <w:rFonts w:cs="Times New Roman"/>
          <w:noProof/>
          <w:sz w:val="22"/>
          <w:szCs w:val="22"/>
          <w:lang w:val="lt-LT"/>
        </w:rPr>
        <w:t>Šios priemonės padės apsaugoti aplinką.</w:t>
      </w:r>
    </w:p>
    <w:p w14:paraId="0B782255" w14:textId="77777777" w:rsidR="005644C8" w:rsidRPr="005867FA" w:rsidRDefault="005644C8" w:rsidP="005867FA">
      <w:pPr>
        <w:pStyle w:val="Default"/>
        <w:rPr>
          <w:rFonts w:cs="Times New Roman"/>
          <w:sz w:val="22"/>
          <w:szCs w:val="22"/>
          <w:lang w:val="lt-LT"/>
        </w:rPr>
      </w:pPr>
    </w:p>
    <w:p w14:paraId="1AC9C6FC" w14:textId="77777777" w:rsidR="008B2882" w:rsidRPr="005867FA" w:rsidRDefault="008B2882" w:rsidP="005867FA">
      <w:pPr>
        <w:pStyle w:val="Default"/>
        <w:rPr>
          <w:rFonts w:cs="Times New Roman"/>
          <w:sz w:val="22"/>
          <w:szCs w:val="22"/>
          <w:lang w:val="lt-LT"/>
        </w:rPr>
      </w:pPr>
    </w:p>
    <w:p w14:paraId="49E37C8D" w14:textId="77777777" w:rsidR="008B2882" w:rsidRPr="005867FA" w:rsidRDefault="008B2882">
      <w:pPr>
        <w:pStyle w:val="Antrat3"/>
        <w:spacing w:before="0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5867FA">
        <w:rPr>
          <w:rFonts w:ascii="Times New Roman" w:hAnsi="Times New Roman" w:cs="Times New Roman"/>
          <w:b/>
          <w:color w:val="auto"/>
          <w:sz w:val="22"/>
          <w:szCs w:val="22"/>
        </w:rPr>
        <w:t>6.</w:t>
      </w:r>
      <w:r w:rsidRPr="005867FA">
        <w:rPr>
          <w:rFonts w:ascii="Times New Roman" w:hAnsi="Times New Roman" w:cs="Times New Roman"/>
          <w:b/>
          <w:color w:val="auto"/>
          <w:sz w:val="22"/>
          <w:szCs w:val="22"/>
        </w:rPr>
        <w:tab/>
        <w:t>Pakuotės turinys ir kita informacija</w:t>
      </w:r>
    </w:p>
    <w:p w14:paraId="372E003E" w14:textId="77777777" w:rsidR="005644C8" w:rsidRPr="00056DEC" w:rsidRDefault="005644C8" w:rsidP="005867FA">
      <w:pPr>
        <w:pStyle w:val="Default"/>
        <w:rPr>
          <w:rFonts w:cs="Times New Roman"/>
          <w:b/>
          <w:sz w:val="22"/>
          <w:szCs w:val="22"/>
          <w:lang w:val="lt-LT"/>
        </w:rPr>
      </w:pPr>
    </w:p>
    <w:p w14:paraId="7ACC2E40" w14:textId="77777777" w:rsidR="005644C8" w:rsidRPr="00056DEC" w:rsidRDefault="005644C8" w:rsidP="005867FA">
      <w:pPr>
        <w:rPr>
          <w:rFonts w:ascii="Times New Roman" w:hAnsi="Times New Roman" w:cs="Times New Roman"/>
          <w:b/>
          <w:color w:val="000000"/>
          <w:sz w:val="22"/>
          <w:szCs w:val="22"/>
        </w:rPr>
      </w:pPr>
      <w:proofErr w:type="spellStart"/>
      <w:r w:rsidRPr="00056DEC">
        <w:rPr>
          <w:rFonts w:ascii="Times New Roman" w:hAnsi="Times New Roman" w:cs="Times New Roman"/>
          <w:b/>
          <w:color w:val="000000"/>
          <w:sz w:val="22"/>
          <w:szCs w:val="22"/>
        </w:rPr>
        <w:t>Meropenem</w:t>
      </w:r>
      <w:proofErr w:type="spellEnd"/>
      <w:r w:rsidRPr="00056DE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proofErr w:type="spellStart"/>
      <w:r w:rsidRPr="00056DEC">
        <w:rPr>
          <w:rFonts w:ascii="Times New Roman" w:hAnsi="Times New Roman" w:cs="Times New Roman"/>
          <w:b/>
          <w:color w:val="000000"/>
          <w:sz w:val="22"/>
          <w:szCs w:val="22"/>
        </w:rPr>
        <w:t>Venus</w:t>
      </w:r>
      <w:proofErr w:type="spellEnd"/>
      <w:r w:rsidRPr="00056DE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Pharma sudėtis</w:t>
      </w:r>
    </w:p>
    <w:p w14:paraId="06174464" w14:textId="77777777" w:rsidR="005644C8" w:rsidRPr="005867FA" w:rsidRDefault="005644C8" w:rsidP="005867FA">
      <w:pPr>
        <w:rPr>
          <w:rFonts w:ascii="Times New Roman" w:eastAsia="CAAAAA+TimesNewRomanPSMT;Times" w:hAnsi="Times New Roman" w:cs="Times New Roman"/>
          <w:color w:val="000000"/>
          <w:sz w:val="22"/>
          <w:szCs w:val="22"/>
        </w:rPr>
      </w:pPr>
      <w:r w:rsidRPr="005867FA">
        <w:rPr>
          <w:rFonts w:ascii="Times New Roman" w:eastAsia="CAAAAA+TimesNewRomanPSMT;Times" w:hAnsi="Times New Roman" w:cs="Times New Roman"/>
          <w:color w:val="000000"/>
          <w:sz w:val="22"/>
          <w:szCs w:val="22"/>
        </w:rPr>
        <w:lastRenderedPageBreak/>
        <w:t xml:space="preserve">Kiekviename </w:t>
      </w:r>
      <w:r w:rsidR="008B2882" w:rsidRPr="005867FA">
        <w:rPr>
          <w:rFonts w:ascii="Times New Roman" w:eastAsia="CAAAAA+TimesNewRomanPSMT;Times" w:hAnsi="Times New Roman" w:cs="Times New Roman"/>
          <w:color w:val="000000"/>
          <w:sz w:val="22"/>
          <w:szCs w:val="22"/>
        </w:rPr>
        <w:t xml:space="preserve">flakone </w:t>
      </w:r>
      <w:r w:rsidRPr="005867FA">
        <w:rPr>
          <w:rFonts w:ascii="Times New Roman" w:eastAsia="CAAAAA+TimesNewRomanPSMT;Times" w:hAnsi="Times New Roman" w:cs="Times New Roman"/>
          <w:color w:val="000000"/>
          <w:sz w:val="22"/>
          <w:szCs w:val="22"/>
        </w:rPr>
        <w:t xml:space="preserve">yra </w:t>
      </w:r>
      <w:proofErr w:type="spellStart"/>
      <w:r w:rsidRPr="005867FA">
        <w:rPr>
          <w:rFonts w:ascii="Times New Roman" w:eastAsia="CAAAAA+TimesNewRomanPSMT;Times" w:hAnsi="Times New Roman" w:cs="Times New Roman"/>
          <w:color w:val="000000"/>
          <w:sz w:val="22"/>
          <w:szCs w:val="22"/>
        </w:rPr>
        <w:t>meropenemo</w:t>
      </w:r>
      <w:proofErr w:type="spellEnd"/>
      <w:r w:rsidRPr="005867FA">
        <w:rPr>
          <w:rFonts w:ascii="Times New Roman" w:eastAsia="CAAAAA+TimesNewRomanPSMT;Times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5867FA">
        <w:rPr>
          <w:rFonts w:ascii="Times New Roman" w:eastAsia="CAAAAA+TimesNewRomanPSMT;Times" w:hAnsi="Times New Roman" w:cs="Times New Roman"/>
          <w:color w:val="000000"/>
          <w:sz w:val="22"/>
          <w:szCs w:val="22"/>
        </w:rPr>
        <w:t>trihidrato</w:t>
      </w:r>
      <w:proofErr w:type="spellEnd"/>
      <w:r w:rsidRPr="005867FA">
        <w:rPr>
          <w:rFonts w:ascii="Times New Roman" w:eastAsia="CAAAAA+TimesNewRomanPSMT;Times" w:hAnsi="Times New Roman" w:cs="Times New Roman"/>
          <w:color w:val="000000"/>
          <w:sz w:val="22"/>
          <w:szCs w:val="22"/>
        </w:rPr>
        <w:t>, atitinkančio 500</w:t>
      </w:r>
      <w:r w:rsidR="008B2882" w:rsidRPr="005867FA">
        <w:rPr>
          <w:rFonts w:ascii="Times New Roman" w:eastAsia="CAAAAA+TimesNewRomanPSMT;Times" w:hAnsi="Times New Roman" w:cs="Times New Roman"/>
          <w:color w:val="000000"/>
          <w:sz w:val="22"/>
          <w:szCs w:val="22"/>
        </w:rPr>
        <w:t> </w:t>
      </w:r>
      <w:r w:rsidRPr="005867FA">
        <w:rPr>
          <w:rFonts w:ascii="Times New Roman" w:eastAsia="CAAAAA+TimesNewRomanPSMT;Times" w:hAnsi="Times New Roman" w:cs="Times New Roman"/>
          <w:color w:val="000000"/>
          <w:sz w:val="22"/>
          <w:szCs w:val="22"/>
        </w:rPr>
        <w:t>mg</w:t>
      </w:r>
      <w:r w:rsidR="00AF5842">
        <w:rPr>
          <w:rFonts w:ascii="Times New Roman" w:eastAsia="CAAAAA+TimesNewRomanPSMT;Times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5867FA">
        <w:rPr>
          <w:rFonts w:ascii="Times New Roman" w:eastAsia="CAAAAA+TimesNewRomanPSMT;Times" w:hAnsi="Times New Roman" w:cs="Times New Roman"/>
          <w:color w:val="000000"/>
          <w:sz w:val="22"/>
          <w:szCs w:val="22"/>
        </w:rPr>
        <w:t>meropenemo</w:t>
      </w:r>
      <w:proofErr w:type="spellEnd"/>
      <w:r w:rsidRPr="005867FA">
        <w:rPr>
          <w:rFonts w:ascii="Times New Roman" w:eastAsia="CAAAAA+TimesNewRomanPSMT;Times" w:hAnsi="Times New Roman" w:cs="Times New Roman"/>
          <w:color w:val="000000"/>
          <w:sz w:val="22"/>
          <w:szCs w:val="22"/>
        </w:rPr>
        <w:t xml:space="preserve"> </w:t>
      </w:r>
    </w:p>
    <w:p w14:paraId="45A75C9C" w14:textId="77777777" w:rsidR="005644C8" w:rsidRPr="005867FA" w:rsidRDefault="005644C8" w:rsidP="005867FA">
      <w:pPr>
        <w:pStyle w:val="Default"/>
        <w:rPr>
          <w:rFonts w:eastAsia="CAAAAA+TimesNewRomanPSMT;Times" w:cs="Times New Roman"/>
          <w:sz w:val="22"/>
          <w:szCs w:val="22"/>
          <w:lang w:val="lt-LT"/>
        </w:rPr>
      </w:pPr>
      <w:r w:rsidRPr="005867FA">
        <w:rPr>
          <w:rFonts w:eastAsia="CAAAAA+TimesNewRomanPSMT;Times" w:cs="Times New Roman"/>
          <w:sz w:val="22"/>
          <w:szCs w:val="22"/>
          <w:lang w:val="lt-LT"/>
        </w:rPr>
        <w:t xml:space="preserve">Kiekviename </w:t>
      </w:r>
      <w:r w:rsidR="008B2882" w:rsidRPr="005867FA">
        <w:rPr>
          <w:rFonts w:eastAsia="CAAAAA+TimesNewRomanPSMT;Times" w:cs="Times New Roman"/>
          <w:sz w:val="22"/>
          <w:szCs w:val="22"/>
          <w:lang w:val="lt-LT"/>
        </w:rPr>
        <w:t xml:space="preserve">flakone </w:t>
      </w:r>
      <w:r w:rsidRPr="005867FA">
        <w:rPr>
          <w:rFonts w:eastAsia="CAAAAA+TimesNewRomanPSMT;Times" w:cs="Times New Roman"/>
          <w:sz w:val="22"/>
          <w:szCs w:val="22"/>
          <w:lang w:val="lt-LT"/>
        </w:rPr>
        <w:t xml:space="preserve">yra </w:t>
      </w:r>
      <w:proofErr w:type="spellStart"/>
      <w:r w:rsidRPr="005867FA">
        <w:rPr>
          <w:rFonts w:eastAsia="CAAAAA+TimesNewRomanPSMT;Times" w:cs="Times New Roman"/>
          <w:sz w:val="22"/>
          <w:szCs w:val="22"/>
          <w:lang w:val="lt-LT"/>
        </w:rPr>
        <w:t>meropenemo</w:t>
      </w:r>
      <w:proofErr w:type="spellEnd"/>
      <w:r w:rsidRPr="005867FA">
        <w:rPr>
          <w:rFonts w:eastAsia="CAAAAA+TimesNewRomanPSMT;Times" w:cs="Times New Roman"/>
          <w:sz w:val="22"/>
          <w:szCs w:val="22"/>
          <w:lang w:val="lt-LT"/>
        </w:rPr>
        <w:t xml:space="preserve"> </w:t>
      </w:r>
      <w:proofErr w:type="spellStart"/>
      <w:r w:rsidRPr="005867FA">
        <w:rPr>
          <w:rFonts w:eastAsia="CAAAAA+TimesNewRomanPSMT;Times" w:cs="Times New Roman"/>
          <w:sz w:val="22"/>
          <w:szCs w:val="22"/>
          <w:lang w:val="lt-LT"/>
        </w:rPr>
        <w:t>trihidrato</w:t>
      </w:r>
      <w:proofErr w:type="spellEnd"/>
      <w:r w:rsidRPr="005867FA">
        <w:rPr>
          <w:rFonts w:eastAsia="CAAAAA+TimesNewRomanPSMT;Times" w:cs="Times New Roman"/>
          <w:sz w:val="22"/>
          <w:szCs w:val="22"/>
          <w:lang w:val="lt-LT"/>
        </w:rPr>
        <w:t>, atitinkančio 1000</w:t>
      </w:r>
      <w:r w:rsidR="008B2882" w:rsidRPr="005867FA">
        <w:rPr>
          <w:rFonts w:eastAsia="CAAAAA+TimesNewRomanPSMT;Times" w:cs="Times New Roman"/>
          <w:sz w:val="22"/>
          <w:szCs w:val="22"/>
          <w:lang w:val="lt-LT"/>
        </w:rPr>
        <w:t> </w:t>
      </w:r>
      <w:r w:rsidRPr="005867FA">
        <w:rPr>
          <w:rFonts w:eastAsia="CAAAAA+TimesNewRomanPSMT;Times" w:cs="Times New Roman"/>
          <w:sz w:val="22"/>
          <w:szCs w:val="22"/>
          <w:lang w:val="lt-LT"/>
        </w:rPr>
        <w:t xml:space="preserve">mg </w:t>
      </w:r>
      <w:proofErr w:type="spellStart"/>
      <w:r w:rsidRPr="005867FA">
        <w:rPr>
          <w:rFonts w:eastAsia="CAAAAA+TimesNewRomanPSMT;Times" w:cs="Times New Roman"/>
          <w:sz w:val="22"/>
          <w:szCs w:val="22"/>
          <w:lang w:val="lt-LT"/>
        </w:rPr>
        <w:t>meropenemo</w:t>
      </w:r>
      <w:proofErr w:type="spellEnd"/>
    </w:p>
    <w:p w14:paraId="4098B3EC" w14:textId="77777777" w:rsidR="005644C8" w:rsidRPr="005867FA" w:rsidRDefault="005644C8" w:rsidP="005867FA">
      <w:pPr>
        <w:pStyle w:val="Default"/>
        <w:rPr>
          <w:rFonts w:cs="Times New Roman"/>
          <w:b/>
          <w:sz w:val="22"/>
          <w:szCs w:val="22"/>
          <w:lang w:val="lt-LT"/>
        </w:rPr>
      </w:pPr>
      <w:r w:rsidRPr="00056DEC">
        <w:rPr>
          <w:rFonts w:cs="Times New Roman"/>
          <w:sz w:val="22"/>
          <w:szCs w:val="22"/>
          <w:lang w:val="lt-LT"/>
        </w:rPr>
        <w:t>Pagalbinė medžiaga yra natrio karbonatas.</w:t>
      </w:r>
    </w:p>
    <w:p w14:paraId="3D3B4A1D" w14:textId="77777777" w:rsidR="005644C8" w:rsidRPr="00056DEC" w:rsidRDefault="005644C8" w:rsidP="005867FA">
      <w:pPr>
        <w:pStyle w:val="Default"/>
        <w:rPr>
          <w:rFonts w:cs="Times New Roman"/>
          <w:b/>
          <w:sz w:val="22"/>
          <w:szCs w:val="22"/>
          <w:lang w:val="lt-LT"/>
        </w:rPr>
      </w:pPr>
    </w:p>
    <w:p w14:paraId="26970B29" w14:textId="77777777" w:rsidR="005644C8" w:rsidRPr="00056DEC" w:rsidRDefault="005644C8" w:rsidP="005867FA">
      <w:pPr>
        <w:pStyle w:val="Default"/>
        <w:rPr>
          <w:rFonts w:cs="Times New Roman"/>
          <w:b/>
          <w:sz w:val="22"/>
          <w:szCs w:val="22"/>
          <w:lang w:val="lt-LT"/>
        </w:rPr>
      </w:pPr>
      <w:proofErr w:type="spellStart"/>
      <w:r w:rsidRPr="00056DEC">
        <w:rPr>
          <w:rFonts w:cs="Times New Roman"/>
          <w:b/>
          <w:sz w:val="22"/>
          <w:szCs w:val="22"/>
          <w:lang w:val="lt-LT"/>
        </w:rPr>
        <w:t>Meropenem</w:t>
      </w:r>
      <w:proofErr w:type="spellEnd"/>
      <w:r w:rsidRPr="00056DEC">
        <w:rPr>
          <w:rFonts w:cs="Times New Roman"/>
          <w:b/>
          <w:sz w:val="22"/>
          <w:szCs w:val="22"/>
          <w:lang w:val="lt-LT"/>
        </w:rPr>
        <w:t xml:space="preserve"> </w:t>
      </w:r>
      <w:proofErr w:type="spellStart"/>
      <w:r w:rsidRPr="00056DEC">
        <w:rPr>
          <w:rFonts w:cs="Times New Roman"/>
          <w:b/>
          <w:sz w:val="22"/>
          <w:szCs w:val="22"/>
          <w:lang w:val="lt-LT"/>
        </w:rPr>
        <w:t>Venus</w:t>
      </w:r>
      <w:proofErr w:type="spellEnd"/>
      <w:r w:rsidRPr="00056DEC">
        <w:rPr>
          <w:rFonts w:cs="Times New Roman"/>
          <w:b/>
          <w:sz w:val="22"/>
          <w:szCs w:val="22"/>
          <w:lang w:val="lt-LT"/>
        </w:rPr>
        <w:t xml:space="preserve"> Pharma </w:t>
      </w:r>
      <w:r w:rsidR="008B2882" w:rsidRPr="005867FA">
        <w:rPr>
          <w:rFonts w:cs="Times New Roman"/>
          <w:b/>
          <w:sz w:val="22"/>
          <w:szCs w:val="22"/>
          <w:lang w:val="lt-LT"/>
        </w:rPr>
        <w:t>išvaizda ir kiekis pakuotėje</w:t>
      </w:r>
      <w:r w:rsidR="008B2882" w:rsidRPr="00056DEC" w:rsidDel="008B2882">
        <w:rPr>
          <w:rFonts w:cs="Times New Roman"/>
          <w:b/>
          <w:sz w:val="22"/>
          <w:szCs w:val="22"/>
          <w:lang w:val="lt-LT"/>
        </w:rPr>
        <w:t xml:space="preserve"> </w:t>
      </w:r>
    </w:p>
    <w:p w14:paraId="0B93E875" w14:textId="77777777" w:rsidR="005644C8" w:rsidRPr="001827A2" w:rsidRDefault="00AF5842" w:rsidP="005867FA">
      <w:pPr>
        <w:pStyle w:val="Default"/>
        <w:rPr>
          <w:rFonts w:cs="Times New Roman"/>
          <w:sz w:val="22"/>
          <w:szCs w:val="22"/>
          <w:lang w:val="lt-LT"/>
        </w:rPr>
      </w:pPr>
      <w:r>
        <w:rPr>
          <w:rFonts w:cs="Times New Roman"/>
          <w:sz w:val="22"/>
          <w:szCs w:val="22"/>
          <w:lang w:val="lt-LT"/>
        </w:rPr>
        <w:t>B</w:t>
      </w:r>
      <w:r w:rsidR="005644C8" w:rsidRPr="00056DEC">
        <w:rPr>
          <w:rFonts w:cs="Times New Roman"/>
          <w:sz w:val="22"/>
          <w:szCs w:val="22"/>
          <w:lang w:val="lt-LT"/>
        </w:rPr>
        <w:t xml:space="preserve">alti arba </w:t>
      </w:r>
      <w:r w:rsidR="008B2882" w:rsidRPr="00056DEC">
        <w:rPr>
          <w:rFonts w:cs="Times New Roman"/>
          <w:sz w:val="22"/>
          <w:szCs w:val="22"/>
          <w:lang w:val="lt-LT"/>
        </w:rPr>
        <w:t>gelsvi</w:t>
      </w:r>
      <w:r w:rsidR="005644C8" w:rsidRPr="00056DEC">
        <w:rPr>
          <w:rFonts w:cs="Times New Roman"/>
          <w:sz w:val="22"/>
          <w:szCs w:val="22"/>
          <w:lang w:val="lt-LT"/>
        </w:rPr>
        <w:t xml:space="preserve"> kristaliniai milteliai injekciniam ar infuziniam tirpalui </w:t>
      </w:r>
      <w:r w:rsidR="008B2882" w:rsidRPr="00575184">
        <w:rPr>
          <w:rFonts w:cs="Times New Roman"/>
          <w:sz w:val="22"/>
          <w:szCs w:val="22"/>
          <w:lang w:val="lt-LT"/>
        </w:rPr>
        <w:t>flakone</w:t>
      </w:r>
      <w:r w:rsidR="005644C8" w:rsidRPr="00904A7F">
        <w:rPr>
          <w:rFonts w:cs="Times New Roman"/>
          <w:sz w:val="22"/>
          <w:szCs w:val="22"/>
          <w:lang w:val="lt-LT"/>
        </w:rPr>
        <w:t xml:space="preserve">. Pakuotėje yra 10 </w:t>
      </w:r>
      <w:r w:rsidR="008B2882" w:rsidRPr="001827A2">
        <w:rPr>
          <w:rFonts w:cs="Times New Roman"/>
          <w:sz w:val="22"/>
          <w:szCs w:val="22"/>
          <w:lang w:val="lt-LT"/>
        </w:rPr>
        <w:t>flakonų</w:t>
      </w:r>
      <w:r w:rsidR="005644C8" w:rsidRPr="001827A2">
        <w:rPr>
          <w:rFonts w:cs="Times New Roman"/>
          <w:sz w:val="22"/>
          <w:szCs w:val="22"/>
          <w:lang w:val="lt-LT"/>
        </w:rPr>
        <w:t>.</w:t>
      </w:r>
    </w:p>
    <w:p w14:paraId="44498BB3" w14:textId="77777777" w:rsidR="005644C8" w:rsidRPr="001827A2" w:rsidRDefault="005644C8" w:rsidP="005867FA">
      <w:pPr>
        <w:pStyle w:val="Default"/>
        <w:rPr>
          <w:rFonts w:cs="Times New Roman"/>
          <w:b/>
          <w:sz w:val="22"/>
          <w:szCs w:val="22"/>
          <w:lang w:val="lt-LT"/>
        </w:rPr>
      </w:pPr>
    </w:p>
    <w:p w14:paraId="54811889" w14:textId="77777777" w:rsidR="008B2882" w:rsidRPr="00056DEC" w:rsidRDefault="008B2882" w:rsidP="005867FA">
      <w:pPr>
        <w:pStyle w:val="Default"/>
        <w:rPr>
          <w:rFonts w:cs="Times New Roman"/>
          <w:sz w:val="22"/>
          <w:szCs w:val="22"/>
          <w:lang w:val="lt-LT"/>
        </w:rPr>
      </w:pPr>
      <w:r w:rsidRPr="005867FA">
        <w:rPr>
          <w:rFonts w:cs="Times New Roman"/>
          <w:b/>
          <w:sz w:val="22"/>
          <w:szCs w:val="22"/>
          <w:lang w:val="lt-LT"/>
        </w:rPr>
        <w:t>Registruotojas ir gamintojas</w:t>
      </w:r>
      <w:r w:rsidRPr="00056DEC" w:rsidDel="008B2882">
        <w:rPr>
          <w:rFonts w:cs="Times New Roman"/>
          <w:b/>
          <w:sz w:val="22"/>
          <w:szCs w:val="22"/>
          <w:lang w:val="lt-LT"/>
        </w:rPr>
        <w:t xml:space="preserve"> </w:t>
      </w:r>
    </w:p>
    <w:p w14:paraId="779716AF" w14:textId="77777777" w:rsidR="005644C8" w:rsidRPr="005867FA" w:rsidRDefault="005644C8" w:rsidP="005867FA">
      <w:pPr>
        <w:pStyle w:val="Default"/>
        <w:rPr>
          <w:rFonts w:cs="Times New Roman"/>
          <w:sz w:val="22"/>
          <w:szCs w:val="22"/>
          <w:lang w:val="lt-LT"/>
        </w:rPr>
      </w:pPr>
    </w:p>
    <w:p w14:paraId="7A4E2C62" w14:textId="77777777" w:rsidR="005644C8" w:rsidRPr="00056DEC" w:rsidRDefault="005644C8" w:rsidP="005867FA">
      <w:pPr>
        <w:pStyle w:val="Default"/>
        <w:rPr>
          <w:rFonts w:cs="Times New Roman"/>
          <w:sz w:val="22"/>
          <w:szCs w:val="22"/>
          <w:lang w:val="lt-LT"/>
        </w:rPr>
      </w:pPr>
      <w:proofErr w:type="spellStart"/>
      <w:r w:rsidRPr="00056DEC">
        <w:rPr>
          <w:rFonts w:cs="Times New Roman"/>
          <w:sz w:val="22"/>
          <w:szCs w:val="22"/>
          <w:lang w:val="lt-LT"/>
        </w:rPr>
        <w:t>Venus</w:t>
      </w:r>
      <w:proofErr w:type="spellEnd"/>
      <w:r w:rsidRPr="00056DEC">
        <w:rPr>
          <w:rFonts w:cs="Times New Roman"/>
          <w:sz w:val="22"/>
          <w:szCs w:val="22"/>
          <w:lang w:val="lt-LT"/>
        </w:rPr>
        <w:t xml:space="preserve"> Pharma </w:t>
      </w:r>
      <w:proofErr w:type="spellStart"/>
      <w:r w:rsidRPr="00056DEC">
        <w:rPr>
          <w:rFonts w:cs="Times New Roman"/>
          <w:sz w:val="22"/>
          <w:szCs w:val="22"/>
          <w:lang w:val="lt-LT"/>
        </w:rPr>
        <w:t>GmbH</w:t>
      </w:r>
      <w:proofErr w:type="spellEnd"/>
      <w:r w:rsidRPr="00056DEC">
        <w:rPr>
          <w:rFonts w:cs="Times New Roman"/>
          <w:sz w:val="22"/>
          <w:szCs w:val="22"/>
          <w:lang w:val="lt-LT"/>
        </w:rPr>
        <w:t>,</w:t>
      </w:r>
    </w:p>
    <w:p w14:paraId="2409B2B3" w14:textId="77777777" w:rsidR="005644C8" w:rsidRPr="00056DEC" w:rsidRDefault="005644C8" w:rsidP="005867FA">
      <w:pPr>
        <w:pStyle w:val="Default"/>
        <w:rPr>
          <w:rFonts w:cs="Times New Roman"/>
          <w:sz w:val="22"/>
          <w:szCs w:val="22"/>
          <w:lang w:val="lt-LT"/>
        </w:rPr>
      </w:pPr>
      <w:r w:rsidRPr="00056DEC">
        <w:rPr>
          <w:rFonts w:cs="Times New Roman"/>
          <w:sz w:val="22"/>
          <w:szCs w:val="22"/>
          <w:lang w:val="lt-LT"/>
        </w:rPr>
        <w:t>Am-</w:t>
      </w:r>
      <w:proofErr w:type="spellStart"/>
      <w:r w:rsidRPr="00056DEC">
        <w:rPr>
          <w:rFonts w:cs="Times New Roman"/>
          <w:sz w:val="22"/>
          <w:szCs w:val="22"/>
          <w:lang w:val="lt-LT"/>
        </w:rPr>
        <w:t>Bahnhof</w:t>
      </w:r>
      <w:proofErr w:type="spellEnd"/>
      <w:r w:rsidRPr="00056DEC">
        <w:rPr>
          <w:rFonts w:cs="Times New Roman"/>
          <w:sz w:val="22"/>
          <w:szCs w:val="22"/>
          <w:lang w:val="lt-LT"/>
        </w:rPr>
        <w:t xml:space="preserve"> 1-3, </w:t>
      </w:r>
    </w:p>
    <w:p w14:paraId="231943B0" w14:textId="77777777" w:rsidR="005644C8" w:rsidRPr="00056DEC" w:rsidRDefault="005644C8" w:rsidP="005867FA">
      <w:pPr>
        <w:pStyle w:val="Default"/>
        <w:rPr>
          <w:rFonts w:cs="Times New Roman"/>
          <w:sz w:val="22"/>
          <w:szCs w:val="22"/>
          <w:lang w:val="lt-LT"/>
        </w:rPr>
      </w:pPr>
      <w:r w:rsidRPr="00056DEC">
        <w:rPr>
          <w:rFonts w:cs="Times New Roman"/>
          <w:sz w:val="22"/>
          <w:szCs w:val="22"/>
          <w:lang w:val="lt-LT"/>
        </w:rPr>
        <w:t xml:space="preserve">59368, </w:t>
      </w:r>
      <w:proofErr w:type="spellStart"/>
      <w:r w:rsidRPr="00056DEC">
        <w:rPr>
          <w:rFonts w:cs="Times New Roman"/>
          <w:sz w:val="22"/>
          <w:szCs w:val="22"/>
          <w:lang w:val="lt-LT"/>
        </w:rPr>
        <w:t>Werne</w:t>
      </w:r>
      <w:proofErr w:type="spellEnd"/>
      <w:r w:rsidRPr="00056DEC">
        <w:rPr>
          <w:rFonts w:cs="Times New Roman"/>
          <w:sz w:val="22"/>
          <w:szCs w:val="22"/>
          <w:lang w:val="lt-LT"/>
        </w:rPr>
        <w:t xml:space="preserve">, </w:t>
      </w:r>
    </w:p>
    <w:p w14:paraId="1B46756E" w14:textId="77777777" w:rsidR="005644C8" w:rsidRPr="00575184" w:rsidRDefault="005644C8" w:rsidP="005867FA">
      <w:pPr>
        <w:pStyle w:val="Default"/>
        <w:rPr>
          <w:rFonts w:cs="Times New Roman"/>
          <w:sz w:val="22"/>
          <w:szCs w:val="22"/>
          <w:lang w:val="lt-LT"/>
        </w:rPr>
      </w:pPr>
      <w:r w:rsidRPr="00575184">
        <w:rPr>
          <w:rFonts w:cs="Times New Roman"/>
          <w:sz w:val="22"/>
          <w:szCs w:val="22"/>
          <w:lang w:val="lt-LT"/>
        </w:rPr>
        <w:t>Vokietija</w:t>
      </w:r>
    </w:p>
    <w:p w14:paraId="7913C32A" w14:textId="77777777" w:rsidR="005644C8" w:rsidRPr="005867FA" w:rsidRDefault="005644C8" w:rsidP="005867FA">
      <w:pPr>
        <w:pStyle w:val="Default"/>
        <w:rPr>
          <w:rFonts w:cs="Times New Roman"/>
          <w:b/>
          <w:sz w:val="22"/>
          <w:szCs w:val="22"/>
          <w:lang w:val="lt-LT"/>
        </w:rPr>
      </w:pPr>
    </w:p>
    <w:p w14:paraId="06332A08" w14:textId="62F43BD1" w:rsidR="005644C8" w:rsidRPr="00056DEC" w:rsidRDefault="008B2882" w:rsidP="005867FA">
      <w:pPr>
        <w:pStyle w:val="Default"/>
        <w:rPr>
          <w:rFonts w:cs="Times New Roman"/>
          <w:b/>
          <w:sz w:val="22"/>
          <w:szCs w:val="22"/>
          <w:lang w:val="lt-LT"/>
        </w:rPr>
      </w:pPr>
      <w:r w:rsidRPr="005867FA">
        <w:rPr>
          <w:rFonts w:cs="Times New Roman"/>
          <w:b/>
          <w:sz w:val="22"/>
          <w:szCs w:val="22"/>
          <w:lang w:val="lt-LT"/>
        </w:rPr>
        <w:t xml:space="preserve">Šis vaistas </w:t>
      </w:r>
      <w:r w:rsidR="00A93709">
        <w:rPr>
          <w:rFonts w:cs="Times New Roman"/>
          <w:b/>
          <w:sz w:val="22"/>
          <w:szCs w:val="22"/>
          <w:lang w:val="lt-LT"/>
        </w:rPr>
        <w:t>Europos ekonominės erdvės</w:t>
      </w:r>
      <w:r w:rsidRPr="005867FA">
        <w:rPr>
          <w:rFonts w:cs="Times New Roman"/>
          <w:b/>
          <w:sz w:val="22"/>
          <w:szCs w:val="22"/>
          <w:lang w:val="lt-LT"/>
        </w:rPr>
        <w:t xml:space="preserve"> valstybėse narėse registruotas tokiais pavadinimais:</w:t>
      </w:r>
    </w:p>
    <w:p w14:paraId="73E02D79" w14:textId="77777777" w:rsidR="005644C8" w:rsidRPr="00056DEC" w:rsidRDefault="005644C8" w:rsidP="005867FA">
      <w:pPr>
        <w:pStyle w:val="Default"/>
        <w:rPr>
          <w:rFonts w:cs="Times New Roman"/>
          <w:sz w:val="22"/>
          <w:szCs w:val="22"/>
          <w:lang w:val="lt-LT"/>
        </w:rPr>
      </w:pPr>
      <w:r w:rsidRPr="00056DEC">
        <w:rPr>
          <w:rFonts w:cs="Times New Roman"/>
          <w:b/>
          <w:bCs/>
          <w:sz w:val="22"/>
          <w:szCs w:val="22"/>
          <w:lang w:val="lt-LT"/>
        </w:rPr>
        <w:t xml:space="preserve">Airija: </w:t>
      </w:r>
      <w:r w:rsidRPr="00056DEC">
        <w:rPr>
          <w:rFonts w:cs="Times New Roman"/>
          <w:b/>
          <w:bCs/>
          <w:sz w:val="22"/>
          <w:szCs w:val="22"/>
          <w:lang w:val="lt-LT"/>
        </w:rPr>
        <w:tab/>
      </w:r>
      <w:proofErr w:type="spellStart"/>
      <w:r w:rsidRPr="00056DEC">
        <w:rPr>
          <w:rFonts w:cs="Times New Roman"/>
          <w:sz w:val="22"/>
          <w:szCs w:val="22"/>
          <w:lang w:val="lt-LT"/>
        </w:rPr>
        <w:t>Meropenem</w:t>
      </w:r>
      <w:proofErr w:type="spellEnd"/>
      <w:r w:rsidRPr="00056DEC">
        <w:rPr>
          <w:rFonts w:cs="Times New Roman"/>
          <w:sz w:val="22"/>
          <w:szCs w:val="22"/>
          <w:lang w:val="lt-LT"/>
        </w:rPr>
        <w:t xml:space="preserve"> </w:t>
      </w:r>
      <w:proofErr w:type="spellStart"/>
      <w:r w:rsidRPr="00056DEC">
        <w:rPr>
          <w:rFonts w:cs="Times New Roman"/>
          <w:sz w:val="22"/>
          <w:szCs w:val="22"/>
          <w:lang w:val="lt-LT"/>
        </w:rPr>
        <w:t>Star</w:t>
      </w:r>
      <w:proofErr w:type="spellEnd"/>
      <w:r w:rsidRPr="00056DEC">
        <w:rPr>
          <w:rFonts w:cs="Times New Roman"/>
          <w:sz w:val="22"/>
          <w:szCs w:val="22"/>
          <w:lang w:val="lt-LT"/>
        </w:rPr>
        <w:t xml:space="preserve"> </w:t>
      </w:r>
      <w:proofErr w:type="spellStart"/>
      <w:r w:rsidRPr="00056DEC">
        <w:rPr>
          <w:rFonts w:cs="Times New Roman"/>
          <w:sz w:val="22"/>
          <w:szCs w:val="22"/>
          <w:lang w:val="lt-LT"/>
        </w:rPr>
        <w:t>Pharmasin</w:t>
      </w:r>
      <w:proofErr w:type="spellEnd"/>
      <w:r w:rsidRPr="00056DEC">
        <w:rPr>
          <w:rFonts w:cs="Times New Roman"/>
          <w:sz w:val="22"/>
          <w:szCs w:val="22"/>
          <w:lang w:val="lt-LT"/>
        </w:rPr>
        <w:t xml:space="preserve"> 500</w:t>
      </w:r>
      <w:r w:rsidR="00AF5842">
        <w:rPr>
          <w:rFonts w:cs="Times New Roman"/>
          <w:sz w:val="22"/>
          <w:szCs w:val="22"/>
          <w:lang w:val="lt-LT"/>
        </w:rPr>
        <w:t> </w:t>
      </w:r>
      <w:r w:rsidRPr="00056DEC">
        <w:rPr>
          <w:rFonts w:cs="Times New Roman"/>
          <w:sz w:val="22"/>
          <w:szCs w:val="22"/>
          <w:lang w:val="lt-LT"/>
        </w:rPr>
        <w:t>mg ir 1</w:t>
      </w:r>
      <w:r w:rsidR="00AF5842">
        <w:rPr>
          <w:rFonts w:cs="Times New Roman"/>
          <w:sz w:val="22"/>
          <w:szCs w:val="22"/>
          <w:lang w:val="lt-LT"/>
        </w:rPr>
        <w:t> </w:t>
      </w:r>
      <w:r w:rsidRPr="00056DEC">
        <w:rPr>
          <w:rFonts w:cs="Times New Roman"/>
          <w:sz w:val="22"/>
          <w:szCs w:val="22"/>
          <w:lang w:val="lt-LT"/>
        </w:rPr>
        <w:t xml:space="preserve">g </w:t>
      </w:r>
      <w:r w:rsidR="00720B46">
        <w:rPr>
          <w:rFonts w:cs="Times New Roman"/>
          <w:sz w:val="22"/>
          <w:szCs w:val="22"/>
          <w:lang w:val="lt-LT"/>
        </w:rPr>
        <w:t>m</w:t>
      </w:r>
      <w:r w:rsidRPr="00056DEC">
        <w:rPr>
          <w:rFonts w:cs="Times New Roman"/>
          <w:sz w:val="22"/>
          <w:szCs w:val="22"/>
          <w:lang w:val="lt-LT"/>
        </w:rPr>
        <w:t xml:space="preserve">ilteliai </w:t>
      </w:r>
      <w:r w:rsidR="00AF5842">
        <w:rPr>
          <w:rFonts w:cs="Times New Roman"/>
          <w:sz w:val="22"/>
          <w:szCs w:val="22"/>
          <w:lang w:val="lt-LT"/>
        </w:rPr>
        <w:t>injekciniam ar infuziniam tirpalui</w:t>
      </w:r>
    </w:p>
    <w:p w14:paraId="7A3D807A" w14:textId="77777777" w:rsidR="005644C8" w:rsidRPr="00904A7F" w:rsidRDefault="005644C8" w:rsidP="005867FA">
      <w:pPr>
        <w:pStyle w:val="Default"/>
        <w:rPr>
          <w:rFonts w:cs="Times New Roman"/>
          <w:sz w:val="22"/>
          <w:szCs w:val="22"/>
          <w:lang w:val="lt-LT"/>
        </w:rPr>
      </w:pPr>
      <w:r w:rsidRPr="00575184">
        <w:rPr>
          <w:rFonts w:cs="Times New Roman"/>
          <w:b/>
          <w:bCs/>
          <w:sz w:val="22"/>
          <w:szCs w:val="22"/>
          <w:lang w:val="lt-LT"/>
        </w:rPr>
        <w:t xml:space="preserve">Italija: </w:t>
      </w:r>
      <w:r w:rsidRPr="00575184">
        <w:rPr>
          <w:rFonts w:cs="Times New Roman"/>
          <w:b/>
          <w:bCs/>
          <w:sz w:val="22"/>
          <w:szCs w:val="22"/>
          <w:lang w:val="lt-LT"/>
        </w:rPr>
        <w:tab/>
      </w:r>
      <w:r w:rsidRPr="00575184">
        <w:rPr>
          <w:rFonts w:cs="Times New Roman"/>
          <w:b/>
          <w:bCs/>
          <w:sz w:val="22"/>
          <w:szCs w:val="22"/>
          <w:lang w:val="lt-LT"/>
        </w:rPr>
        <w:tab/>
      </w:r>
      <w:proofErr w:type="spellStart"/>
      <w:r w:rsidRPr="00575184">
        <w:rPr>
          <w:rFonts w:cs="Times New Roman"/>
          <w:sz w:val="22"/>
          <w:szCs w:val="22"/>
          <w:lang w:val="lt-LT"/>
        </w:rPr>
        <w:t>Meropenem</w:t>
      </w:r>
      <w:proofErr w:type="spellEnd"/>
      <w:r w:rsidRPr="00575184">
        <w:rPr>
          <w:rFonts w:cs="Times New Roman"/>
          <w:sz w:val="22"/>
          <w:szCs w:val="22"/>
          <w:lang w:val="lt-LT"/>
        </w:rPr>
        <w:t xml:space="preserve"> </w:t>
      </w:r>
      <w:proofErr w:type="spellStart"/>
      <w:r w:rsidRPr="00575184">
        <w:rPr>
          <w:rFonts w:cs="Times New Roman"/>
          <w:sz w:val="22"/>
          <w:szCs w:val="22"/>
          <w:lang w:val="lt-LT"/>
        </w:rPr>
        <w:t>Star</w:t>
      </w:r>
      <w:proofErr w:type="spellEnd"/>
      <w:r w:rsidRPr="00575184">
        <w:rPr>
          <w:rFonts w:cs="Times New Roman"/>
          <w:sz w:val="22"/>
          <w:szCs w:val="22"/>
          <w:lang w:val="lt-LT"/>
        </w:rPr>
        <w:t xml:space="preserve"> </w:t>
      </w:r>
      <w:proofErr w:type="spellStart"/>
      <w:r w:rsidRPr="00575184">
        <w:rPr>
          <w:rFonts w:cs="Times New Roman"/>
          <w:sz w:val="22"/>
          <w:szCs w:val="22"/>
          <w:lang w:val="lt-LT"/>
        </w:rPr>
        <w:t>Pharmasin</w:t>
      </w:r>
      <w:proofErr w:type="spellEnd"/>
      <w:r w:rsidRPr="00575184">
        <w:rPr>
          <w:rFonts w:cs="Times New Roman"/>
          <w:sz w:val="22"/>
          <w:szCs w:val="22"/>
          <w:lang w:val="lt-LT"/>
        </w:rPr>
        <w:t xml:space="preserve"> 500</w:t>
      </w:r>
      <w:r w:rsidR="00720B46">
        <w:rPr>
          <w:rFonts w:cs="Times New Roman"/>
          <w:sz w:val="22"/>
          <w:szCs w:val="22"/>
          <w:lang w:val="lt-LT"/>
        </w:rPr>
        <w:t> </w:t>
      </w:r>
      <w:r w:rsidRPr="00575184">
        <w:rPr>
          <w:rFonts w:cs="Times New Roman"/>
          <w:sz w:val="22"/>
          <w:szCs w:val="22"/>
          <w:lang w:val="lt-LT"/>
        </w:rPr>
        <w:t>mg ir 1</w:t>
      </w:r>
      <w:r w:rsidR="00720B46">
        <w:rPr>
          <w:rFonts w:cs="Times New Roman"/>
          <w:sz w:val="22"/>
          <w:szCs w:val="22"/>
          <w:lang w:val="lt-LT"/>
        </w:rPr>
        <w:t> </w:t>
      </w:r>
      <w:r w:rsidRPr="00575184">
        <w:rPr>
          <w:rFonts w:cs="Times New Roman"/>
          <w:sz w:val="22"/>
          <w:szCs w:val="22"/>
          <w:lang w:val="lt-LT"/>
        </w:rPr>
        <w:t xml:space="preserve">g </w:t>
      </w:r>
      <w:r w:rsidR="00720B46">
        <w:rPr>
          <w:rFonts w:cs="Times New Roman"/>
          <w:sz w:val="22"/>
          <w:szCs w:val="22"/>
          <w:lang w:val="lt-LT"/>
        </w:rPr>
        <w:t>m</w:t>
      </w:r>
      <w:r w:rsidRPr="00575184">
        <w:rPr>
          <w:rFonts w:cs="Times New Roman"/>
          <w:sz w:val="22"/>
          <w:szCs w:val="22"/>
          <w:lang w:val="lt-LT"/>
        </w:rPr>
        <w:t xml:space="preserve">ilteliai </w:t>
      </w:r>
      <w:r w:rsidR="00AF5842">
        <w:rPr>
          <w:rFonts w:cs="Times New Roman"/>
          <w:sz w:val="22"/>
          <w:szCs w:val="22"/>
          <w:lang w:val="lt-LT"/>
        </w:rPr>
        <w:t>injekciniam ar infuziniam tirpalui</w:t>
      </w:r>
    </w:p>
    <w:p w14:paraId="2476BC89" w14:textId="77777777" w:rsidR="005644C8" w:rsidRPr="001827A2" w:rsidRDefault="005644C8" w:rsidP="005867FA">
      <w:pPr>
        <w:pStyle w:val="Default"/>
        <w:rPr>
          <w:rFonts w:cs="Times New Roman"/>
          <w:sz w:val="22"/>
          <w:szCs w:val="22"/>
          <w:lang w:val="lt-LT"/>
        </w:rPr>
      </w:pPr>
      <w:r w:rsidRPr="001827A2">
        <w:rPr>
          <w:rFonts w:cs="Times New Roman"/>
          <w:b/>
          <w:bCs/>
          <w:sz w:val="22"/>
          <w:szCs w:val="22"/>
          <w:lang w:val="lt-LT"/>
        </w:rPr>
        <w:t xml:space="preserve">Portugalija: </w:t>
      </w:r>
      <w:r w:rsidRPr="001827A2">
        <w:rPr>
          <w:rFonts w:cs="Times New Roman"/>
          <w:b/>
          <w:bCs/>
          <w:sz w:val="22"/>
          <w:szCs w:val="22"/>
          <w:lang w:val="lt-LT"/>
        </w:rPr>
        <w:tab/>
      </w:r>
      <w:proofErr w:type="spellStart"/>
      <w:r w:rsidRPr="001827A2">
        <w:rPr>
          <w:rFonts w:cs="Times New Roman"/>
          <w:sz w:val="22"/>
          <w:szCs w:val="22"/>
          <w:lang w:val="lt-LT"/>
        </w:rPr>
        <w:t>Meropenem</w:t>
      </w:r>
      <w:proofErr w:type="spellEnd"/>
      <w:r w:rsidRPr="001827A2">
        <w:rPr>
          <w:rFonts w:cs="Times New Roman"/>
          <w:sz w:val="22"/>
          <w:szCs w:val="22"/>
          <w:lang w:val="lt-LT"/>
        </w:rPr>
        <w:t xml:space="preserve"> </w:t>
      </w:r>
      <w:proofErr w:type="spellStart"/>
      <w:r w:rsidRPr="001827A2">
        <w:rPr>
          <w:rFonts w:cs="Times New Roman"/>
          <w:sz w:val="22"/>
          <w:szCs w:val="22"/>
          <w:lang w:val="lt-LT"/>
        </w:rPr>
        <w:t>Venus</w:t>
      </w:r>
      <w:proofErr w:type="spellEnd"/>
      <w:r w:rsidRPr="001827A2">
        <w:rPr>
          <w:rFonts w:cs="Times New Roman"/>
          <w:sz w:val="22"/>
          <w:szCs w:val="22"/>
          <w:lang w:val="lt-LT"/>
        </w:rPr>
        <w:t xml:space="preserve"> Pharma</w:t>
      </w:r>
    </w:p>
    <w:p w14:paraId="7A2BA31E" w14:textId="77777777" w:rsidR="005644C8" w:rsidRPr="00056DEC" w:rsidRDefault="005644C8" w:rsidP="00DF59F1">
      <w:pPr>
        <w:pStyle w:val="Default"/>
        <w:ind w:left="1843" w:hanging="1843"/>
        <w:rPr>
          <w:rFonts w:cs="Times New Roman"/>
          <w:b/>
          <w:bCs/>
          <w:sz w:val="22"/>
          <w:szCs w:val="22"/>
          <w:lang w:val="lt-LT"/>
        </w:rPr>
      </w:pPr>
      <w:r w:rsidRPr="001827A2">
        <w:rPr>
          <w:rFonts w:cs="Times New Roman"/>
          <w:b/>
          <w:bCs/>
          <w:sz w:val="22"/>
          <w:szCs w:val="22"/>
          <w:lang w:val="lt-LT"/>
        </w:rPr>
        <w:t>Jungtinė Karalystė:</w:t>
      </w:r>
      <w:r w:rsidRPr="005867FA">
        <w:rPr>
          <w:rFonts w:cs="Times New Roman"/>
          <w:sz w:val="22"/>
          <w:szCs w:val="22"/>
          <w:lang w:val="lt-LT"/>
        </w:rPr>
        <w:t xml:space="preserve"> </w:t>
      </w:r>
      <w:proofErr w:type="spellStart"/>
      <w:r w:rsidRPr="00056DEC">
        <w:rPr>
          <w:rFonts w:cs="Times New Roman"/>
          <w:sz w:val="22"/>
          <w:szCs w:val="22"/>
          <w:lang w:val="lt-LT"/>
        </w:rPr>
        <w:t>Meropenem</w:t>
      </w:r>
      <w:proofErr w:type="spellEnd"/>
      <w:r w:rsidRPr="00056DEC">
        <w:rPr>
          <w:rFonts w:cs="Times New Roman"/>
          <w:sz w:val="22"/>
          <w:szCs w:val="22"/>
          <w:lang w:val="lt-LT"/>
        </w:rPr>
        <w:t xml:space="preserve"> </w:t>
      </w:r>
      <w:proofErr w:type="spellStart"/>
      <w:r w:rsidRPr="00056DEC">
        <w:rPr>
          <w:rFonts w:cs="Times New Roman"/>
          <w:sz w:val="22"/>
          <w:szCs w:val="22"/>
          <w:lang w:val="lt-LT"/>
        </w:rPr>
        <w:t>Star</w:t>
      </w:r>
      <w:proofErr w:type="spellEnd"/>
      <w:r w:rsidRPr="00056DEC">
        <w:rPr>
          <w:rFonts w:cs="Times New Roman"/>
          <w:sz w:val="22"/>
          <w:szCs w:val="22"/>
          <w:lang w:val="lt-LT"/>
        </w:rPr>
        <w:t xml:space="preserve"> </w:t>
      </w:r>
      <w:proofErr w:type="spellStart"/>
      <w:r w:rsidRPr="00056DEC">
        <w:rPr>
          <w:rFonts w:cs="Times New Roman"/>
          <w:sz w:val="22"/>
          <w:szCs w:val="22"/>
          <w:lang w:val="lt-LT"/>
        </w:rPr>
        <w:t>Pharmasin</w:t>
      </w:r>
      <w:proofErr w:type="spellEnd"/>
      <w:r w:rsidRPr="00056DEC">
        <w:rPr>
          <w:rFonts w:cs="Times New Roman"/>
          <w:sz w:val="22"/>
          <w:szCs w:val="22"/>
          <w:lang w:val="lt-LT"/>
        </w:rPr>
        <w:t xml:space="preserve"> 500</w:t>
      </w:r>
      <w:r w:rsidR="00720B46">
        <w:rPr>
          <w:rFonts w:cs="Times New Roman"/>
          <w:sz w:val="22"/>
          <w:szCs w:val="22"/>
          <w:lang w:val="lt-LT"/>
        </w:rPr>
        <w:t> </w:t>
      </w:r>
      <w:r w:rsidRPr="00056DEC">
        <w:rPr>
          <w:rFonts w:cs="Times New Roman"/>
          <w:sz w:val="22"/>
          <w:szCs w:val="22"/>
          <w:lang w:val="lt-LT"/>
        </w:rPr>
        <w:t>mg ir 1</w:t>
      </w:r>
      <w:r w:rsidR="00720B46">
        <w:rPr>
          <w:rFonts w:cs="Times New Roman"/>
          <w:sz w:val="22"/>
          <w:szCs w:val="22"/>
          <w:lang w:val="lt-LT"/>
        </w:rPr>
        <w:t> </w:t>
      </w:r>
      <w:r w:rsidRPr="00056DEC">
        <w:rPr>
          <w:rFonts w:cs="Times New Roman"/>
          <w:sz w:val="22"/>
          <w:szCs w:val="22"/>
          <w:lang w:val="lt-LT"/>
        </w:rPr>
        <w:t xml:space="preserve">g </w:t>
      </w:r>
      <w:r w:rsidR="00720B46">
        <w:rPr>
          <w:rFonts w:cs="Times New Roman"/>
          <w:sz w:val="22"/>
          <w:szCs w:val="22"/>
          <w:lang w:val="lt-LT"/>
        </w:rPr>
        <w:t>m</w:t>
      </w:r>
      <w:r w:rsidRPr="00056DEC">
        <w:rPr>
          <w:rFonts w:cs="Times New Roman"/>
          <w:sz w:val="22"/>
          <w:szCs w:val="22"/>
          <w:lang w:val="lt-LT"/>
        </w:rPr>
        <w:t xml:space="preserve">ilteliai </w:t>
      </w:r>
      <w:r w:rsidR="00AF5842">
        <w:rPr>
          <w:rFonts w:cs="Times New Roman"/>
          <w:sz w:val="22"/>
          <w:szCs w:val="22"/>
          <w:lang w:val="lt-LT"/>
        </w:rPr>
        <w:t>injekciniam ar infuziniam tirpalui</w:t>
      </w:r>
    </w:p>
    <w:p w14:paraId="771D9D72" w14:textId="77777777" w:rsidR="005644C8" w:rsidRPr="00056DEC" w:rsidRDefault="005644C8" w:rsidP="005867FA">
      <w:pPr>
        <w:pStyle w:val="Default"/>
        <w:rPr>
          <w:rFonts w:cs="Times New Roman"/>
          <w:sz w:val="22"/>
          <w:szCs w:val="22"/>
          <w:lang w:val="lt-LT"/>
        </w:rPr>
      </w:pPr>
      <w:r w:rsidRPr="00056DEC">
        <w:rPr>
          <w:rFonts w:cs="Times New Roman"/>
          <w:b/>
          <w:bCs/>
          <w:sz w:val="22"/>
          <w:szCs w:val="22"/>
          <w:lang w:val="lt-LT"/>
        </w:rPr>
        <w:t xml:space="preserve">Estija: </w:t>
      </w:r>
      <w:r w:rsidRPr="00056DEC">
        <w:rPr>
          <w:rFonts w:cs="Times New Roman"/>
          <w:b/>
          <w:bCs/>
          <w:sz w:val="22"/>
          <w:szCs w:val="22"/>
          <w:lang w:val="lt-LT"/>
        </w:rPr>
        <w:tab/>
      </w:r>
      <w:r w:rsidRPr="00056DEC">
        <w:rPr>
          <w:rFonts w:cs="Times New Roman"/>
          <w:b/>
          <w:bCs/>
          <w:sz w:val="22"/>
          <w:szCs w:val="22"/>
          <w:lang w:val="lt-LT"/>
        </w:rPr>
        <w:tab/>
      </w:r>
      <w:proofErr w:type="spellStart"/>
      <w:r w:rsidRPr="00056DEC">
        <w:rPr>
          <w:rFonts w:cs="Times New Roman"/>
          <w:sz w:val="22"/>
          <w:szCs w:val="22"/>
          <w:lang w:val="lt-LT"/>
        </w:rPr>
        <w:t>Meropenem</w:t>
      </w:r>
      <w:proofErr w:type="spellEnd"/>
      <w:r w:rsidRPr="00056DEC">
        <w:rPr>
          <w:rFonts w:cs="Times New Roman"/>
          <w:sz w:val="22"/>
          <w:szCs w:val="22"/>
          <w:lang w:val="lt-LT"/>
        </w:rPr>
        <w:t xml:space="preserve"> </w:t>
      </w:r>
      <w:proofErr w:type="spellStart"/>
      <w:r w:rsidRPr="00056DEC">
        <w:rPr>
          <w:rFonts w:cs="Times New Roman"/>
          <w:sz w:val="22"/>
          <w:szCs w:val="22"/>
          <w:lang w:val="lt-LT"/>
        </w:rPr>
        <w:t>Venus</w:t>
      </w:r>
      <w:proofErr w:type="spellEnd"/>
      <w:r w:rsidRPr="00056DEC">
        <w:rPr>
          <w:rFonts w:cs="Times New Roman"/>
          <w:sz w:val="22"/>
          <w:szCs w:val="22"/>
          <w:lang w:val="lt-LT"/>
        </w:rPr>
        <w:t xml:space="preserve"> Pharma</w:t>
      </w:r>
    </w:p>
    <w:p w14:paraId="462E1FD1" w14:textId="77777777" w:rsidR="005644C8" w:rsidRPr="00904A7F" w:rsidRDefault="005644C8" w:rsidP="005867FA">
      <w:pPr>
        <w:pStyle w:val="Default"/>
        <w:rPr>
          <w:rFonts w:cs="Times New Roman"/>
          <w:sz w:val="22"/>
          <w:szCs w:val="22"/>
          <w:lang w:val="lt-LT"/>
        </w:rPr>
      </w:pPr>
      <w:r w:rsidRPr="00575184">
        <w:rPr>
          <w:rFonts w:cs="Times New Roman"/>
          <w:b/>
          <w:bCs/>
          <w:sz w:val="22"/>
          <w:szCs w:val="22"/>
          <w:lang w:val="lt-LT"/>
        </w:rPr>
        <w:t xml:space="preserve">Latvija: </w:t>
      </w:r>
      <w:r w:rsidRPr="00575184">
        <w:rPr>
          <w:rFonts w:cs="Times New Roman"/>
          <w:b/>
          <w:bCs/>
          <w:sz w:val="22"/>
          <w:szCs w:val="22"/>
          <w:lang w:val="lt-LT"/>
        </w:rPr>
        <w:tab/>
      </w:r>
      <w:proofErr w:type="spellStart"/>
      <w:r w:rsidRPr="00575184">
        <w:rPr>
          <w:rFonts w:cs="Times New Roman"/>
          <w:sz w:val="22"/>
          <w:szCs w:val="22"/>
          <w:lang w:val="lt-LT"/>
        </w:rPr>
        <w:t>Meropenem</w:t>
      </w:r>
      <w:proofErr w:type="spellEnd"/>
      <w:r w:rsidRPr="00575184">
        <w:rPr>
          <w:rFonts w:cs="Times New Roman"/>
          <w:sz w:val="22"/>
          <w:szCs w:val="22"/>
          <w:lang w:val="lt-LT"/>
        </w:rPr>
        <w:t xml:space="preserve"> </w:t>
      </w:r>
      <w:proofErr w:type="spellStart"/>
      <w:r w:rsidRPr="00575184">
        <w:rPr>
          <w:rFonts w:cs="Times New Roman"/>
          <w:sz w:val="22"/>
          <w:szCs w:val="22"/>
          <w:lang w:val="lt-LT"/>
        </w:rPr>
        <w:t>Wogen</w:t>
      </w:r>
      <w:proofErr w:type="spellEnd"/>
      <w:r w:rsidRPr="00575184">
        <w:rPr>
          <w:rFonts w:cs="Times New Roman"/>
          <w:sz w:val="22"/>
          <w:szCs w:val="22"/>
          <w:lang w:val="lt-LT"/>
        </w:rPr>
        <w:t xml:space="preserve"> </w:t>
      </w:r>
      <w:proofErr w:type="spellStart"/>
      <w:r w:rsidRPr="00575184">
        <w:rPr>
          <w:rFonts w:cs="Times New Roman"/>
          <w:sz w:val="22"/>
          <w:szCs w:val="22"/>
          <w:lang w:val="lt-LT"/>
        </w:rPr>
        <w:t>Pharm</w:t>
      </w:r>
      <w:proofErr w:type="spellEnd"/>
      <w:r w:rsidRPr="00575184">
        <w:rPr>
          <w:rFonts w:cs="Times New Roman"/>
          <w:sz w:val="22"/>
          <w:szCs w:val="22"/>
          <w:lang w:val="lt-LT"/>
        </w:rPr>
        <w:t xml:space="preserve"> 500</w:t>
      </w:r>
      <w:r w:rsidR="00720B46">
        <w:rPr>
          <w:rFonts w:cs="Times New Roman"/>
          <w:sz w:val="22"/>
          <w:szCs w:val="22"/>
          <w:lang w:val="lt-LT"/>
        </w:rPr>
        <w:t> </w:t>
      </w:r>
      <w:r w:rsidRPr="00575184">
        <w:rPr>
          <w:rFonts w:cs="Times New Roman"/>
          <w:sz w:val="22"/>
          <w:szCs w:val="22"/>
          <w:lang w:val="lt-LT"/>
        </w:rPr>
        <w:t xml:space="preserve">mg milteliai </w:t>
      </w:r>
      <w:r w:rsidR="00720B46">
        <w:rPr>
          <w:rFonts w:cs="Times New Roman"/>
          <w:sz w:val="22"/>
          <w:szCs w:val="22"/>
          <w:lang w:val="lt-LT"/>
        </w:rPr>
        <w:t>injekciniam ar infuziniam tirpalui</w:t>
      </w:r>
    </w:p>
    <w:p w14:paraId="72876313" w14:textId="77777777" w:rsidR="005644C8" w:rsidRPr="001827A2" w:rsidRDefault="005644C8" w:rsidP="00DF59F1">
      <w:pPr>
        <w:pStyle w:val="Default"/>
        <w:ind w:left="1418" w:hanging="1418"/>
        <w:rPr>
          <w:rFonts w:cs="Times New Roman"/>
          <w:sz w:val="22"/>
          <w:szCs w:val="22"/>
          <w:lang w:val="lt-LT"/>
        </w:rPr>
      </w:pPr>
      <w:r w:rsidRPr="001827A2">
        <w:rPr>
          <w:rFonts w:cs="Times New Roman"/>
          <w:sz w:val="22"/>
          <w:szCs w:val="22"/>
          <w:lang w:val="lt-LT"/>
        </w:rPr>
        <w:tab/>
      </w:r>
      <w:r w:rsidRPr="001827A2">
        <w:rPr>
          <w:rFonts w:cs="Times New Roman"/>
          <w:sz w:val="22"/>
          <w:szCs w:val="22"/>
          <w:lang w:val="lt-LT"/>
        </w:rPr>
        <w:tab/>
      </w:r>
      <w:proofErr w:type="spellStart"/>
      <w:r w:rsidRPr="001827A2">
        <w:rPr>
          <w:rFonts w:cs="Times New Roman"/>
          <w:sz w:val="22"/>
          <w:szCs w:val="22"/>
          <w:lang w:val="lt-LT"/>
        </w:rPr>
        <w:t>Meropenem</w:t>
      </w:r>
      <w:proofErr w:type="spellEnd"/>
      <w:r w:rsidRPr="001827A2">
        <w:rPr>
          <w:rFonts w:cs="Times New Roman"/>
          <w:sz w:val="22"/>
          <w:szCs w:val="22"/>
          <w:lang w:val="lt-LT"/>
        </w:rPr>
        <w:t xml:space="preserve"> </w:t>
      </w:r>
      <w:proofErr w:type="spellStart"/>
      <w:r w:rsidRPr="001827A2">
        <w:rPr>
          <w:rFonts w:cs="Times New Roman"/>
          <w:sz w:val="22"/>
          <w:szCs w:val="22"/>
          <w:lang w:val="lt-LT"/>
        </w:rPr>
        <w:t>Wogen</w:t>
      </w:r>
      <w:proofErr w:type="spellEnd"/>
      <w:r w:rsidRPr="001827A2">
        <w:rPr>
          <w:rFonts w:cs="Times New Roman"/>
          <w:sz w:val="22"/>
          <w:szCs w:val="22"/>
          <w:lang w:val="lt-LT"/>
        </w:rPr>
        <w:t xml:space="preserve"> </w:t>
      </w:r>
      <w:proofErr w:type="spellStart"/>
      <w:r w:rsidRPr="001827A2">
        <w:rPr>
          <w:rFonts w:cs="Times New Roman"/>
          <w:sz w:val="22"/>
          <w:szCs w:val="22"/>
          <w:lang w:val="lt-LT"/>
        </w:rPr>
        <w:t>Pharm</w:t>
      </w:r>
      <w:proofErr w:type="spellEnd"/>
      <w:r w:rsidRPr="001827A2">
        <w:rPr>
          <w:rFonts w:cs="Times New Roman"/>
          <w:sz w:val="22"/>
          <w:szCs w:val="22"/>
          <w:lang w:val="lt-LT"/>
        </w:rPr>
        <w:t xml:space="preserve"> 1</w:t>
      </w:r>
      <w:r w:rsidR="00720B46">
        <w:rPr>
          <w:rFonts w:cs="Times New Roman"/>
          <w:sz w:val="22"/>
          <w:szCs w:val="22"/>
          <w:lang w:val="lt-LT"/>
        </w:rPr>
        <w:t> </w:t>
      </w:r>
      <w:r w:rsidRPr="001827A2">
        <w:rPr>
          <w:rFonts w:cs="Times New Roman"/>
          <w:sz w:val="22"/>
          <w:szCs w:val="22"/>
          <w:lang w:val="lt-LT"/>
        </w:rPr>
        <w:t xml:space="preserve">g </w:t>
      </w:r>
      <w:r w:rsidR="00720B46">
        <w:rPr>
          <w:sz w:val="22"/>
          <w:szCs w:val="22"/>
        </w:rPr>
        <w:t>Meropenem Wogen Pharm 500 mg and 1 g Powder for solution for injection/infusion</w:t>
      </w:r>
    </w:p>
    <w:p w14:paraId="4EF0BB0D" w14:textId="77777777" w:rsidR="005644C8" w:rsidRPr="001827A2" w:rsidRDefault="005644C8" w:rsidP="005867FA">
      <w:pPr>
        <w:pStyle w:val="Default"/>
        <w:rPr>
          <w:rFonts w:cs="Times New Roman"/>
          <w:sz w:val="22"/>
          <w:szCs w:val="22"/>
          <w:lang w:val="lt-LT"/>
        </w:rPr>
      </w:pPr>
      <w:r w:rsidRPr="001827A2">
        <w:rPr>
          <w:rFonts w:cs="Times New Roman"/>
          <w:b/>
          <w:bCs/>
          <w:sz w:val="22"/>
          <w:szCs w:val="22"/>
          <w:lang w:val="lt-LT"/>
        </w:rPr>
        <w:t xml:space="preserve">Lietuva: </w:t>
      </w:r>
      <w:r w:rsidRPr="001827A2">
        <w:rPr>
          <w:rFonts w:cs="Times New Roman"/>
          <w:b/>
          <w:bCs/>
          <w:sz w:val="22"/>
          <w:szCs w:val="22"/>
          <w:lang w:val="lt-LT"/>
        </w:rPr>
        <w:tab/>
      </w:r>
      <w:proofErr w:type="spellStart"/>
      <w:r w:rsidRPr="001827A2">
        <w:rPr>
          <w:rFonts w:cs="Times New Roman"/>
          <w:sz w:val="22"/>
          <w:szCs w:val="22"/>
          <w:lang w:val="lt-LT"/>
        </w:rPr>
        <w:t>Meropenem</w:t>
      </w:r>
      <w:proofErr w:type="spellEnd"/>
      <w:r w:rsidRPr="001827A2">
        <w:rPr>
          <w:rFonts w:cs="Times New Roman"/>
          <w:sz w:val="22"/>
          <w:szCs w:val="22"/>
          <w:lang w:val="lt-LT"/>
        </w:rPr>
        <w:t xml:space="preserve"> </w:t>
      </w:r>
      <w:proofErr w:type="spellStart"/>
      <w:r w:rsidRPr="001827A2">
        <w:rPr>
          <w:rFonts w:cs="Times New Roman"/>
          <w:sz w:val="22"/>
          <w:szCs w:val="22"/>
          <w:lang w:val="lt-LT"/>
        </w:rPr>
        <w:t>Venus</w:t>
      </w:r>
      <w:proofErr w:type="spellEnd"/>
      <w:r w:rsidRPr="001827A2">
        <w:rPr>
          <w:rFonts w:cs="Times New Roman"/>
          <w:sz w:val="22"/>
          <w:szCs w:val="22"/>
          <w:lang w:val="lt-LT"/>
        </w:rPr>
        <w:t xml:space="preserve"> Pharma 500</w:t>
      </w:r>
      <w:r w:rsidR="00720B46">
        <w:rPr>
          <w:rFonts w:cs="Times New Roman"/>
          <w:sz w:val="22"/>
          <w:szCs w:val="22"/>
          <w:lang w:val="lt-LT"/>
        </w:rPr>
        <w:t> </w:t>
      </w:r>
      <w:r w:rsidRPr="001827A2">
        <w:rPr>
          <w:rFonts w:cs="Times New Roman"/>
          <w:sz w:val="22"/>
          <w:szCs w:val="22"/>
          <w:lang w:val="lt-LT"/>
        </w:rPr>
        <w:t xml:space="preserve">mg </w:t>
      </w:r>
      <w:r w:rsidRPr="00B75C83">
        <w:rPr>
          <w:rFonts w:cs="Times New Roman"/>
          <w:sz w:val="22"/>
          <w:szCs w:val="22"/>
          <w:lang w:val="pt-PT"/>
        </w:rPr>
        <w:t xml:space="preserve">milteliai injekciniam ar infuziniam tirpalui </w:t>
      </w:r>
      <w:r w:rsidRPr="001827A2">
        <w:rPr>
          <w:rFonts w:cs="Times New Roman"/>
          <w:sz w:val="22"/>
          <w:szCs w:val="22"/>
          <w:lang w:val="lt-LT"/>
        </w:rPr>
        <w:t xml:space="preserve">      </w:t>
      </w:r>
      <w:r w:rsidRPr="001827A2">
        <w:rPr>
          <w:rFonts w:cs="Times New Roman"/>
          <w:sz w:val="22"/>
          <w:szCs w:val="22"/>
          <w:lang w:val="lt-LT"/>
        </w:rPr>
        <w:tab/>
      </w:r>
      <w:r w:rsidRPr="001827A2">
        <w:rPr>
          <w:rFonts w:cs="Times New Roman"/>
          <w:sz w:val="22"/>
          <w:szCs w:val="22"/>
          <w:lang w:val="lt-LT"/>
        </w:rPr>
        <w:tab/>
      </w:r>
      <w:r w:rsidRPr="001827A2">
        <w:rPr>
          <w:rFonts w:cs="Times New Roman"/>
          <w:sz w:val="22"/>
          <w:szCs w:val="22"/>
          <w:lang w:val="lt-LT"/>
        </w:rPr>
        <w:tab/>
      </w:r>
    </w:p>
    <w:p w14:paraId="0444B1FA" w14:textId="77777777" w:rsidR="005644C8" w:rsidRPr="005867FA" w:rsidRDefault="005644C8" w:rsidP="005867FA">
      <w:pPr>
        <w:pStyle w:val="Default"/>
        <w:ind w:left="720" w:firstLine="720"/>
        <w:rPr>
          <w:rFonts w:cs="Times New Roman"/>
          <w:sz w:val="22"/>
          <w:szCs w:val="22"/>
          <w:lang w:val="lt-LT"/>
        </w:rPr>
      </w:pPr>
      <w:proofErr w:type="spellStart"/>
      <w:r w:rsidRPr="00AF5842">
        <w:rPr>
          <w:rFonts w:cs="Times New Roman"/>
          <w:sz w:val="22"/>
          <w:szCs w:val="22"/>
          <w:lang w:val="lt-LT"/>
        </w:rPr>
        <w:t>Meropenem</w:t>
      </w:r>
      <w:proofErr w:type="spellEnd"/>
      <w:r w:rsidRPr="00AF5842">
        <w:rPr>
          <w:rFonts w:cs="Times New Roman"/>
          <w:sz w:val="22"/>
          <w:szCs w:val="22"/>
          <w:lang w:val="lt-LT"/>
        </w:rPr>
        <w:t xml:space="preserve"> </w:t>
      </w:r>
      <w:proofErr w:type="spellStart"/>
      <w:r w:rsidRPr="00AF5842">
        <w:rPr>
          <w:rFonts w:cs="Times New Roman"/>
          <w:sz w:val="22"/>
          <w:szCs w:val="22"/>
          <w:lang w:val="lt-LT"/>
        </w:rPr>
        <w:t>Venus</w:t>
      </w:r>
      <w:proofErr w:type="spellEnd"/>
      <w:r w:rsidRPr="00AF5842">
        <w:rPr>
          <w:rFonts w:cs="Times New Roman"/>
          <w:sz w:val="22"/>
          <w:szCs w:val="22"/>
          <w:lang w:val="lt-LT"/>
        </w:rPr>
        <w:t xml:space="preserve"> Pharma 100</w:t>
      </w:r>
      <w:r w:rsidR="00720B46">
        <w:rPr>
          <w:rFonts w:cs="Times New Roman"/>
          <w:sz w:val="22"/>
          <w:szCs w:val="22"/>
          <w:lang w:val="lt-LT"/>
        </w:rPr>
        <w:t>0 </w:t>
      </w:r>
      <w:r w:rsidRPr="00AF5842">
        <w:rPr>
          <w:rFonts w:cs="Times New Roman"/>
          <w:sz w:val="22"/>
          <w:szCs w:val="22"/>
          <w:lang w:val="lt-LT"/>
        </w:rPr>
        <w:t xml:space="preserve">mg </w:t>
      </w:r>
      <w:r w:rsidRPr="00B75C83">
        <w:rPr>
          <w:rFonts w:cs="Times New Roman"/>
          <w:sz w:val="22"/>
          <w:szCs w:val="22"/>
          <w:lang w:val="pt-PT"/>
        </w:rPr>
        <w:t>milteliai injekciniam ar infuziniam tirpalui</w:t>
      </w:r>
      <w:r w:rsidRPr="00AF5842" w:rsidDel="002437A3">
        <w:rPr>
          <w:rFonts w:cs="Times New Roman"/>
          <w:sz w:val="22"/>
          <w:szCs w:val="22"/>
          <w:lang w:val="lt-LT"/>
        </w:rPr>
        <w:t xml:space="preserve"> </w:t>
      </w:r>
    </w:p>
    <w:p w14:paraId="5A6C6589" w14:textId="77777777" w:rsidR="005644C8" w:rsidRPr="005867FA" w:rsidRDefault="005644C8" w:rsidP="005867FA">
      <w:pPr>
        <w:pStyle w:val="Default"/>
        <w:rPr>
          <w:rFonts w:cs="Times New Roman"/>
          <w:sz w:val="22"/>
          <w:szCs w:val="22"/>
          <w:lang w:val="lt-LT"/>
        </w:rPr>
      </w:pPr>
    </w:p>
    <w:tbl>
      <w:tblPr>
        <w:tblW w:w="104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437"/>
      </w:tblGrid>
      <w:tr w:rsidR="005644C8" w:rsidRPr="00166EFD" w14:paraId="4F1C53B7" w14:textId="77777777" w:rsidTr="004657E2">
        <w:tc>
          <w:tcPr>
            <w:tcW w:w="10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02EEF" w14:textId="77777777" w:rsidR="005644C8" w:rsidRPr="00056DEC" w:rsidRDefault="005644C8" w:rsidP="005867FA">
            <w:pPr>
              <w:pStyle w:val="Default"/>
              <w:rPr>
                <w:rFonts w:cs="Times New Roman"/>
                <w:b/>
                <w:sz w:val="22"/>
                <w:szCs w:val="22"/>
                <w:lang w:val="lt-LT"/>
              </w:rPr>
            </w:pPr>
            <w:r w:rsidRPr="00056DEC">
              <w:rPr>
                <w:rFonts w:cs="Times New Roman"/>
                <w:b/>
                <w:sz w:val="22"/>
                <w:szCs w:val="22"/>
                <w:lang w:val="lt-LT"/>
              </w:rPr>
              <w:t>Patarimai/Medicininis švietimas</w:t>
            </w:r>
          </w:p>
          <w:p w14:paraId="4F954B75" w14:textId="77777777" w:rsidR="005644C8" w:rsidRPr="00056DEC" w:rsidRDefault="005644C8" w:rsidP="005867FA">
            <w:pPr>
              <w:pStyle w:val="Default"/>
              <w:rPr>
                <w:rFonts w:cs="Times New Roman"/>
                <w:sz w:val="22"/>
                <w:szCs w:val="22"/>
                <w:lang w:val="lt-LT"/>
              </w:rPr>
            </w:pPr>
            <w:r w:rsidRPr="00056DEC">
              <w:rPr>
                <w:rFonts w:cs="Times New Roman"/>
                <w:sz w:val="22"/>
                <w:szCs w:val="22"/>
                <w:lang w:val="lt-LT"/>
              </w:rPr>
              <w:t>Antibiotikai naudojami bakterijų sukeltoms infekcijoms gydyti, neturi jokio poveikio virusų sukeltoms infekcijoms.</w:t>
            </w:r>
          </w:p>
          <w:p w14:paraId="2D7CB008" w14:textId="77777777" w:rsidR="005644C8" w:rsidRPr="00056DEC" w:rsidRDefault="005644C8" w:rsidP="005867FA">
            <w:pPr>
              <w:pStyle w:val="Default"/>
              <w:rPr>
                <w:rFonts w:cs="Times New Roman"/>
                <w:sz w:val="22"/>
                <w:szCs w:val="22"/>
                <w:lang w:val="lt-LT"/>
              </w:rPr>
            </w:pPr>
            <w:r w:rsidRPr="00056DEC">
              <w:rPr>
                <w:rFonts w:cs="Times New Roman"/>
                <w:sz w:val="22"/>
                <w:szCs w:val="22"/>
                <w:lang w:val="lt-LT"/>
              </w:rPr>
              <w:t>Kartais bakterijų sukelta infekcija nereaguoja į antibiotikų kursą. Viena iš dažniausiai pasitaikančių priežasčių yra ta, kad infekciją sukeliančios bakterijos yra atsparios vartojamam antibiotikui.</w:t>
            </w:r>
          </w:p>
          <w:p w14:paraId="2379E54B" w14:textId="77777777" w:rsidR="005644C8" w:rsidRPr="00575184" w:rsidRDefault="005644C8" w:rsidP="005867FA">
            <w:pPr>
              <w:pStyle w:val="Default"/>
              <w:rPr>
                <w:rFonts w:cs="Times New Roman"/>
                <w:sz w:val="22"/>
                <w:szCs w:val="22"/>
                <w:lang w:val="lt-LT"/>
              </w:rPr>
            </w:pPr>
            <w:r w:rsidRPr="00575184">
              <w:rPr>
                <w:rFonts w:cs="Times New Roman"/>
                <w:sz w:val="22"/>
                <w:szCs w:val="22"/>
                <w:lang w:val="lt-LT"/>
              </w:rPr>
              <w:t>Tai reiškia, kad nepaisant antibiotiko, jie gali išgyventi ir net daugintis.</w:t>
            </w:r>
          </w:p>
          <w:p w14:paraId="165E458A" w14:textId="77777777" w:rsidR="005644C8" w:rsidRPr="001827A2" w:rsidRDefault="005644C8" w:rsidP="005867FA">
            <w:pPr>
              <w:pStyle w:val="Default"/>
              <w:rPr>
                <w:rFonts w:cs="Times New Roman"/>
                <w:sz w:val="22"/>
                <w:szCs w:val="22"/>
                <w:lang w:val="lt-LT"/>
              </w:rPr>
            </w:pPr>
            <w:r w:rsidRPr="00904A7F">
              <w:rPr>
                <w:rFonts w:cs="Times New Roman"/>
                <w:sz w:val="22"/>
                <w:szCs w:val="22"/>
                <w:lang w:val="lt-LT"/>
              </w:rPr>
              <w:t>Bakterijos gali tapti atsparios antibioti</w:t>
            </w:r>
            <w:r w:rsidRPr="001827A2">
              <w:rPr>
                <w:rFonts w:cs="Times New Roman"/>
                <w:sz w:val="22"/>
                <w:szCs w:val="22"/>
                <w:lang w:val="lt-LT"/>
              </w:rPr>
              <w:t>kams dėl daugelio priežasčių. Kruopštus antibiotikų vartojimas gali padėti sumažinti bakterijų atsparumą. Kai gydytojas paskiria antibiotikų kursą, jis būna  skirtas tik dabartinei jūsų ligai gydyti. Dėmesio atkreipimas į šiuos patarimus padės išvengti atsparių bakterijų, kurios gali sustabdyti antibiotiko veikimą, atsiradimo.</w:t>
            </w:r>
          </w:p>
          <w:p w14:paraId="399E8A10" w14:textId="77777777" w:rsidR="005644C8" w:rsidRPr="001827A2" w:rsidRDefault="005644C8" w:rsidP="005867FA">
            <w:pPr>
              <w:pStyle w:val="Default"/>
              <w:rPr>
                <w:rFonts w:cs="Times New Roman"/>
                <w:sz w:val="22"/>
                <w:szCs w:val="22"/>
                <w:lang w:val="lt-LT"/>
              </w:rPr>
            </w:pPr>
            <w:r w:rsidRPr="001827A2">
              <w:rPr>
                <w:rFonts w:cs="Times New Roman"/>
                <w:sz w:val="22"/>
                <w:szCs w:val="22"/>
                <w:lang w:val="lt-LT"/>
              </w:rPr>
              <w:t>1. Labai svarbu vartoti antibiotiką reikiama doze, tinkamu laiku ir reikiamą dienų skaičių.</w:t>
            </w:r>
          </w:p>
          <w:p w14:paraId="122353DE" w14:textId="77777777" w:rsidR="005644C8" w:rsidRPr="00720B46" w:rsidRDefault="005644C8" w:rsidP="005867FA">
            <w:pPr>
              <w:pStyle w:val="Default"/>
              <w:rPr>
                <w:rFonts w:cs="Times New Roman"/>
                <w:sz w:val="22"/>
                <w:szCs w:val="22"/>
                <w:lang w:val="lt-LT"/>
              </w:rPr>
            </w:pPr>
            <w:r w:rsidRPr="00720B46">
              <w:rPr>
                <w:rFonts w:cs="Times New Roman"/>
                <w:sz w:val="22"/>
                <w:szCs w:val="22"/>
                <w:lang w:val="lt-LT"/>
              </w:rPr>
              <w:t>Perskaitykite etiketės instrukcijas ir, jei nieko nesuprantate, paprašykite savo gydytojo ar vaistininko paaiškinti.</w:t>
            </w:r>
          </w:p>
          <w:p w14:paraId="70552D22" w14:textId="77777777" w:rsidR="005644C8" w:rsidRPr="007C1334" w:rsidRDefault="005644C8" w:rsidP="005867FA">
            <w:pPr>
              <w:pStyle w:val="Default"/>
              <w:rPr>
                <w:rFonts w:cs="Times New Roman"/>
                <w:sz w:val="22"/>
                <w:szCs w:val="22"/>
                <w:lang w:val="lt-LT"/>
              </w:rPr>
            </w:pPr>
            <w:r w:rsidRPr="007C1334">
              <w:rPr>
                <w:rFonts w:cs="Times New Roman"/>
                <w:sz w:val="22"/>
                <w:szCs w:val="22"/>
                <w:lang w:val="lt-LT"/>
              </w:rPr>
              <w:t>2. Jūs neturėtumėte vartoti antibiotiko, nebent jis buvo paskirtas specialiai Jums, ir jį turėtumėte vartoti tik infekcijai, kuriai jis buvo skirtas, gydyti.</w:t>
            </w:r>
          </w:p>
          <w:p w14:paraId="0EB1681E" w14:textId="77777777" w:rsidR="005644C8" w:rsidRPr="007609CA" w:rsidRDefault="005644C8" w:rsidP="005867FA">
            <w:pPr>
              <w:pStyle w:val="Default"/>
              <w:rPr>
                <w:rFonts w:cs="Times New Roman"/>
                <w:sz w:val="22"/>
                <w:szCs w:val="22"/>
                <w:lang w:val="lt-LT"/>
              </w:rPr>
            </w:pPr>
            <w:r w:rsidRPr="00E40225">
              <w:rPr>
                <w:rFonts w:cs="Times New Roman"/>
                <w:sz w:val="22"/>
                <w:szCs w:val="22"/>
                <w:lang w:val="lt-LT"/>
              </w:rPr>
              <w:t>3. Jūs neturėtumėte vartoti antibiotikų, kurie buvo paskirti kitiems žmonėms, net jei jie turėjo panašią į jūsų infekciją.</w:t>
            </w:r>
          </w:p>
          <w:p w14:paraId="46F3F6A1" w14:textId="77777777" w:rsidR="005644C8" w:rsidRPr="005867FA" w:rsidRDefault="005644C8" w:rsidP="005867FA">
            <w:pPr>
              <w:pStyle w:val="Default"/>
              <w:rPr>
                <w:rFonts w:cs="Times New Roman"/>
                <w:sz w:val="22"/>
                <w:szCs w:val="22"/>
                <w:lang w:val="lt-LT"/>
              </w:rPr>
            </w:pPr>
            <w:r w:rsidRPr="005867FA">
              <w:rPr>
                <w:rFonts w:cs="Times New Roman"/>
                <w:sz w:val="22"/>
                <w:szCs w:val="22"/>
                <w:lang w:val="lt-LT"/>
              </w:rPr>
              <w:t>4. Jūs neturėtumėte duoti antibiotikų, kurie jums buvo paskirti kitiems žmonėms.</w:t>
            </w:r>
          </w:p>
          <w:p w14:paraId="18494D04" w14:textId="77777777" w:rsidR="005644C8" w:rsidRPr="005867FA" w:rsidRDefault="005644C8" w:rsidP="005867FA">
            <w:pPr>
              <w:pStyle w:val="Default"/>
              <w:rPr>
                <w:rFonts w:cs="Times New Roman"/>
                <w:sz w:val="22"/>
                <w:szCs w:val="22"/>
                <w:lang w:val="lt-LT"/>
              </w:rPr>
            </w:pPr>
            <w:r w:rsidRPr="005867FA">
              <w:rPr>
                <w:rFonts w:cs="Times New Roman"/>
                <w:sz w:val="22"/>
                <w:szCs w:val="22"/>
                <w:lang w:val="lt-LT"/>
              </w:rPr>
              <w:t>5. Jei išgėrę kursą, kaip nurodė gydytojas, lieka kokių nors antibiotikų, likusį turėtumėte nugabenti į vaistinę, kad jis būtų tinkamai pašalintas.</w:t>
            </w:r>
          </w:p>
        </w:tc>
      </w:tr>
    </w:tbl>
    <w:p w14:paraId="0CC47557" w14:textId="77777777" w:rsidR="005644C8" w:rsidRPr="005867FA" w:rsidRDefault="005644C8" w:rsidP="005867FA">
      <w:pPr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67D6469F" w14:textId="1CDBB274" w:rsidR="005644C8" w:rsidRDefault="008B2882" w:rsidP="005867FA">
      <w:pPr>
        <w:rPr>
          <w:rFonts w:ascii="Times New Roman" w:hAnsi="Times New Roman" w:cs="Times New Roman"/>
          <w:b/>
          <w:sz w:val="22"/>
          <w:szCs w:val="22"/>
        </w:rPr>
      </w:pPr>
      <w:r w:rsidRPr="005867FA">
        <w:rPr>
          <w:rFonts w:ascii="Times New Roman" w:hAnsi="Times New Roman" w:cs="Times New Roman"/>
          <w:b/>
          <w:sz w:val="22"/>
          <w:szCs w:val="22"/>
        </w:rPr>
        <w:t xml:space="preserve">Šis pakuotės lapelis paskutinį kartą peržiūrėtas </w:t>
      </w:r>
      <w:r w:rsidR="00A93709">
        <w:rPr>
          <w:rFonts w:ascii="Times New Roman" w:hAnsi="Times New Roman" w:cs="Times New Roman"/>
          <w:b/>
          <w:sz w:val="22"/>
          <w:szCs w:val="22"/>
        </w:rPr>
        <w:t>2025-10-28.</w:t>
      </w:r>
    </w:p>
    <w:p w14:paraId="3E5E6F7E" w14:textId="77777777" w:rsidR="00A93709" w:rsidRDefault="00A93709" w:rsidP="005867FA">
      <w:pPr>
        <w:rPr>
          <w:rFonts w:ascii="Times New Roman" w:hAnsi="Times New Roman" w:cs="Times New Roman"/>
          <w:b/>
          <w:sz w:val="22"/>
          <w:szCs w:val="22"/>
        </w:rPr>
      </w:pPr>
    </w:p>
    <w:p w14:paraId="5A59085C" w14:textId="77777777" w:rsidR="00A93709" w:rsidRDefault="00A93709" w:rsidP="00A93709">
      <w:pPr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Išsami informacija apie šį vaistą pateikiama Valstybinės vaistų kontrolės tarnybos prie Lietuvos Respublikos sveikatos apsaugos ministerijos tinklalapyje </w:t>
      </w:r>
      <w:r>
        <w:rPr>
          <w:color w:val="0000EE"/>
          <w:sz w:val="22"/>
          <w:szCs w:val="22"/>
          <w:u w:val="single"/>
          <w:lang w:eastAsia="lt-LT"/>
        </w:rPr>
        <w:t>https://vvkt.lrv.lt/lt/</w:t>
      </w:r>
      <w:r>
        <w:rPr>
          <w:sz w:val="22"/>
          <w:szCs w:val="22"/>
          <w:lang w:eastAsia="lt-LT"/>
        </w:rPr>
        <w:t>.</w:t>
      </w:r>
    </w:p>
    <w:p w14:paraId="75F62D31" w14:textId="77777777" w:rsidR="00A93709" w:rsidRPr="007A259B" w:rsidRDefault="00A93709" w:rsidP="005867FA">
      <w:pPr>
        <w:rPr>
          <w:b/>
          <w:color w:val="000000"/>
        </w:rPr>
      </w:pPr>
    </w:p>
    <w:p w14:paraId="22602E8F" w14:textId="77777777" w:rsidR="005644C8" w:rsidRPr="007A259B" w:rsidRDefault="005644C8" w:rsidP="005867FA">
      <w:pPr>
        <w:pStyle w:val="Default"/>
        <w:spacing w:line="360" w:lineRule="auto"/>
        <w:rPr>
          <w:b/>
          <w:sz w:val="22"/>
          <w:szCs w:val="22"/>
          <w:lang w:val="lt-LT"/>
        </w:rPr>
      </w:pPr>
      <w:r w:rsidRPr="007A259B">
        <w:rPr>
          <w:lang w:val="lt-LT"/>
        </w:rPr>
        <w:br w:type="page"/>
      </w:r>
    </w:p>
    <w:p w14:paraId="5EE6F3E5" w14:textId="77777777" w:rsidR="005644C8" w:rsidRPr="007A259B" w:rsidRDefault="005644C8" w:rsidP="005867FA">
      <w:pPr>
        <w:pStyle w:val="Default"/>
        <w:jc w:val="both"/>
        <w:rPr>
          <w:b/>
          <w:sz w:val="22"/>
          <w:szCs w:val="22"/>
          <w:lang w:val="lt-LT"/>
        </w:rPr>
      </w:pPr>
      <w:r w:rsidRPr="007A259B">
        <w:rPr>
          <w:b/>
          <w:sz w:val="22"/>
          <w:szCs w:val="22"/>
          <w:lang w:val="lt-LT"/>
        </w:rPr>
        <w:lastRenderedPageBreak/>
        <w:t>Toliau pateikta informacija skirta tik medicinos arba sveikatos priežiūros specialistams</w:t>
      </w:r>
    </w:p>
    <w:p w14:paraId="5D279120" w14:textId="77777777" w:rsidR="005644C8" w:rsidRPr="007A259B" w:rsidRDefault="005644C8" w:rsidP="005867FA">
      <w:pPr>
        <w:pStyle w:val="Default"/>
        <w:jc w:val="both"/>
        <w:rPr>
          <w:b/>
          <w:sz w:val="22"/>
          <w:szCs w:val="22"/>
          <w:lang w:val="lt-LT"/>
        </w:rPr>
      </w:pPr>
      <w:proofErr w:type="spellStart"/>
      <w:r w:rsidRPr="007A259B">
        <w:rPr>
          <w:b/>
          <w:sz w:val="22"/>
          <w:szCs w:val="22"/>
          <w:lang w:val="lt-LT"/>
        </w:rPr>
        <w:t>Meropenem</w:t>
      </w:r>
      <w:proofErr w:type="spellEnd"/>
      <w:r w:rsidR="00720B46">
        <w:rPr>
          <w:b/>
          <w:sz w:val="22"/>
          <w:szCs w:val="22"/>
          <w:lang w:val="lt-LT"/>
        </w:rPr>
        <w:t xml:space="preserve"> </w:t>
      </w:r>
      <w:proofErr w:type="spellStart"/>
      <w:r w:rsidR="00720B46">
        <w:rPr>
          <w:b/>
          <w:sz w:val="22"/>
          <w:szCs w:val="22"/>
          <w:lang w:val="lt-LT"/>
        </w:rPr>
        <w:t>Venus</w:t>
      </w:r>
      <w:proofErr w:type="spellEnd"/>
      <w:r w:rsidR="00720B46">
        <w:rPr>
          <w:b/>
          <w:sz w:val="22"/>
          <w:szCs w:val="22"/>
          <w:lang w:val="lt-LT"/>
        </w:rPr>
        <w:t xml:space="preserve"> Pharma</w:t>
      </w:r>
      <w:r w:rsidRPr="007A259B">
        <w:rPr>
          <w:b/>
          <w:sz w:val="22"/>
          <w:szCs w:val="22"/>
          <w:lang w:val="lt-LT"/>
        </w:rPr>
        <w:t xml:space="preserve"> vartojimo sau ar kitam namuose instrukcijos</w:t>
      </w:r>
    </w:p>
    <w:p w14:paraId="51F758E8" w14:textId="77777777" w:rsidR="005644C8" w:rsidRPr="007A259B" w:rsidRDefault="005644C8" w:rsidP="005867FA">
      <w:pPr>
        <w:pStyle w:val="Default"/>
        <w:jc w:val="both"/>
        <w:rPr>
          <w:sz w:val="22"/>
          <w:szCs w:val="22"/>
          <w:lang w:val="lt-LT"/>
        </w:rPr>
      </w:pPr>
      <w:r w:rsidRPr="007A259B">
        <w:rPr>
          <w:sz w:val="22"/>
          <w:szCs w:val="22"/>
          <w:lang w:val="lt-LT"/>
        </w:rPr>
        <w:t xml:space="preserve">Kai kurie pacientai, tėvai ir globėjai yra mokomi leisti </w:t>
      </w:r>
      <w:proofErr w:type="spellStart"/>
      <w:r w:rsidRPr="007A259B">
        <w:rPr>
          <w:sz w:val="22"/>
          <w:szCs w:val="22"/>
          <w:lang w:val="lt-LT"/>
        </w:rPr>
        <w:t>Meropenem</w:t>
      </w:r>
      <w:proofErr w:type="spellEnd"/>
      <w:r w:rsidR="00720B46">
        <w:rPr>
          <w:sz w:val="22"/>
          <w:szCs w:val="22"/>
          <w:lang w:val="lt-LT"/>
        </w:rPr>
        <w:t xml:space="preserve"> </w:t>
      </w:r>
      <w:proofErr w:type="spellStart"/>
      <w:r w:rsidR="00720B46">
        <w:rPr>
          <w:sz w:val="22"/>
          <w:szCs w:val="22"/>
          <w:lang w:val="lt-LT"/>
        </w:rPr>
        <w:t>Venus</w:t>
      </w:r>
      <w:proofErr w:type="spellEnd"/>
      <w:r w:rsidR="00720B46">
        <w:rPr>
          <w:sz w:val="22"/>
          <w:szCs w:val="22"/>
          <w:lang w:val="lt-LT"/>
        </w:rPr>
        <w:t xml:space="preserve"> Pharma</w:t>
      </w:r>
      <w:r w:rsidRPr="007A259B">
        <w:rPr>
          <w:sz w:val="22"/>
          <w:szCs w:val="22"/>
          <w:lang w:val="lt-LT"/>
        </w:rPr>
        <w:t xml:space="preserve"> namuose.</w:t>
      </w:r>
    </w:p>
    <w:p w14:paraId="191AA5C8" w14:textId="77777777" w:rsidR="005644C8" w:rsidRPr="007A259B" w:rsidRDefault="005644C8" w:rsidP="005867FA">
      <w:pPr>
        <w:pStyle w:val="Default"/>
        <w:jc w:val="both"/>
        <w:rPr>
          <w:b/>
          <w:sz w:val="22"/>
          <w:szCs w:val="22"/>
          <w:lang w:val="lt-LT"/>
        </w:rPr>
      </w:pPr>
      <w:r w:rsidRPr="007A259B">
        <w:rPr>
          <w:b/>
          <w:sz w:val="22"/>
          <w:szCs w:val="22"/>
          <w:lang w:val="lt-LT"/>
        </w:rPr>
        <w:t>Įspėjimas - šį vaistą sau ar kam nors kitam namuose vartokite tik tada, kai jus apmokys gydytojas ar slaugytoja</w:t>
      </w:r>
      <w:r w:rsidR="00166EFD">
        <w:rPr>
          <w:b/>
          <w:sz w:val="22"/>
          <w:szCs w:val="22"/>
          <w:lang w:val="lt-LT"/>
        </w:rPr>
        <w:t>s</w:t>
      </w:r>
      <w:r w:rsidRPr="007A259B">
        <w:rPr>
          <w:b/>
          <w:sz w:val="22"/>
          <w:szCs w:val="22"/>
          <w:lang w:val="lt-LT"/>
        </w:rPr>
        <w:t>. Kaip paruošti šį vaistą</w:t>
      </w:r>
    </w:p>
    <w:p w14:paraId="2E56B9E8" w14:textId="77777777" w:rsidR="005644C8" w:rsidRDefault="005644C8" w:rsidP="005867FA">
      <w:pPr>
        <w:pStyle w:val="Default"/>
        <w:numPr>
          <w:ilvl w:val="0"/>
          <w:numId w:val="9"/>
        </w:numPr>
        <w:jc w:val="both"/>
        <w:rPr>
          <w:sz w:val="22"/>
          <w:szCs w:val="22"/>
          <w:lang w:val="lt-LT"/>
        </w:rPr>
      </w:pPr>
      <w:r w:rsidRPr="007A259B">
        <w:rPr>
          <w:sz w:val="22"/>
          <w:szCs w:val="22"/>
          <w:lang w:val="lt-LT"/>
        </w:rPr>
        <w:t>Vaistas turi būti sumaišytas su kitu skysčiu (skiedikliu). Gydytojas jums pasakys, kiek skiediklio vartoti.</w:t>
      </w:r>
    </w:p>
    <w:p w14:paraId="5026C15D" w14:textId="77777777" w:rsidR="005644C8" w:rsidRPr="00347011" w:rsidRDefault="00166EFD" w:rsidP="005867FA">
      <w:pPr>
        <w:pStyle w:val="Default"/>
        <w:numPr>
          <w:ilvl w:val="0"/>
          <w:numId w:val="9"/>
        </w:numPr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V</w:t>
      </w:r>
      <w:r w:rsidR="005644C8" w:rsidRPr="00347011">
        <w:rPr>
          <w:sz w:val="22"/>
          <w:szCs w:val="22"/>
          <w:lang w:val="lt-LT"/>
        </w:rPr>
        <w:t>aistą</w:t>
      </w:r>
      <w:r>
        <w:rPr>
          <w:sz w:val="22"/>
          <w:szCs w:val="22"/>
          <w:lang w:val="lt-LT"/>
        </w:rPr>
        <w:t xml:space="preserve"> vartokite</w:t>
      </w:r>
      <w:r w:rsidR="005644C8" w:rsidRPr="00347011">
        <w:rPr>
          <w:sz w:val="22"/>
          <w:szCs w:val="22"/>
          <w:lang w:val="lt-LT"/>
        </w:rPr>
        <w:t xml:space="preserve"> iškart</w:t>
      </w:r>
      <w:r>
        <w:rPr>
          <w:sz w:val="22"/>
          <w:szCs w:val="22"/>
          <w:lang w:val="lt-LT"/>
        </w:rPr>
        <w:t xml:space="preserve"> po paruošimo</w:t>
      </w:r>
      <w:r w:rsidR="005644C8" w:rsidRPr="00347011">
        <w:rPr>
          <w:sz w:val="22"/>
          <w:szCs w:val="22"/>
          <w:lang w:val="lt-LT"/>
        </w:rPr>
        <w:t>. Negalima užšaldyti.</w:t>
      </w:r>
    </w:p>
    <w:p w14:paraId="79D4DC95" w14:textId="77777777" w:rsidR="005644C8" w:rsidRPr="007A259B" w:rsidRDefault="005644C8" w:rsidP="005867FA">
      <w:pPr>
        <w:pStyle w:val="Default"/>
        <w:jc w:val="both"/>
        <w:rPr>
          <w:sz w:val="22"/>
          <w:szCs w:val="22"/>
          <w:lang w:val="lt-LT"/>
        </w:rPr>
      </w:pPr>
      <w:r w:rsidRPr="007A259B">
        <w:rPr>
          <w:sz w:val="22"/>
          <w:szCs w:val="22"/>
          <w:lang w:val="lt-LT"/>
        </w:rPr>
        <w:t>1. Nu</w:t>
      </w:r>
      <w:r w:rsidR="00720B46">
        <w:rPr>
          <w:sz w:val="22"/>
          <w:szCs w:val="22"/>
          <w:lang w:val="lt-LT"/>
        </w:rPr>
        <w:t>si</w:t>
      </w:r>
      <w:r w:rsidRPr="007A259B">
        <w:rPr>
          <w:sz w:val="22"/>
          <w:szCs w:val="22"/>
          <w:lang w:val="lt-LT"/>
        </w:rPr>
        <w:t xml:space="preserve">plaukite rankas ir labai gerai jas nusausinkite. Paruoškite švarią darbo </w:t>
      </w:r>
      <w:r w:rsidR="00720B46">
        <w:rPr>
          <w:sz w:val="22"/>
          <w:szCs w:val="22"/>
          <w:lang w:val="lt-LT"/>
        </w:rPr>
        <w:t>vietą</w:t>
      </w:r>
      <w:r w:rsidRPr="007A259B">
        <w:rPr>
          <w:sz w:val="22"/>
          <w:szCs w:val="22"/>
          <w:lang w:val="lt-LT"/>
        </w:rPr>
        <w:t>.</w:t>
      </w:r>
    </w:p>
    <w:p w14:paraId="761F2B20" w14:textId="77777777" w:rsidR="005644C8" w:rsidRPr="007A259B" w:rsidRDefault="005644C8" w:rsidP="005867FA">
      <w:pPr>
        <w:pStyle w:val="Default"/>
        <w:jc w:val="both"/>
        <w:rPr>
          <w:sz w:val="22"/>
          <w:szCs w:val="22"/>
          <w:lang w:val="lt-LT"/>
        </w:rPr>
      </w:pPr>
      <w:r w:rsidRPr="007A259B">
        <w:rPr>
          <w:sz w:val="22"/>
          <w:szCs w:val="22"/>
          <w:lang w:val="lt-LT"/>
        </w:rPr>
        <w:t>2. Išimkite</w:t>
      </w:r>
      <w:r w:rsidR="00720B46">
        <w:rPr>
          <w:sz w:val="22"/>
          <w:szCs w:val="22"/>
          <w:lang w:val="lt-LT"/>
        </w:rPr>
        <w:t xml:space="preserve"> iš pakuotės</w:t>
      </w:r>
      <w:r w:rsidRPr="007A259B">
        <w:rPr>
          <w:sz w:val="22"/>
          <w:szCs w:val="22"/>
          <w:lang w:val="lt-LT"/>
        </w:rPr>
        <w:t xml:space="preserve"> „</w:t>
      </w:r>
      <w:proofErr w:type="spellStart"/>
      <w:r w:rsidRPr="007A259B">
        <w:rPr>
          <w:sz w:val="22"/>
          <w:szCs w:val="22"/>
          <w:lang w:val="lt-LT"/>
        </w:rPr>
        <w:t>Meropenem</w:t>
      </w:r>
      <w:proofErr w:type="spellEnd"/>
      <w:r w:rsidR="00720B46">
        <w:rPr>
          <w:sz w:val="22"/>
          <w:szCs w:val="22"/>
          <w:lang w:val="lt-LT"/>
        </w:rPr>
        <w:t xml:space="preserve"> </w:t>
      </w:r>
      <w:proofErr w:type="spellStart"/>
      <w:r w:rsidR="00720B46">
        <w:rPr>
          <w:sz w:val="22"/>
          <w:szCs w:val="22"/>
          <w:lang w:val="lt-LT"/>
        </w:rPr>
        <w:t>Venus</w:t>
      </w:r>
      <w:proofErr w:type="spellEnd"/>
      <w:r w:rsidR="00720B46">
        <w:rPr>
          <w:sz w:val="22"/>
          <w:szCs w:val="22"/>
          <w:lang w:val="lt-LT"/>
        </w:rPr>
        <w:t xml:space="preserve"> Pharma</w:t>
      </w:r>
      <w:r w:rsidRPr="007A259B">
        <w:rPr>
          <w:sz w:val="22"/>
          <w:szCs w:val="22"/>
          <w:lang w:val="lt-LT"/>
        </w:rPr>
        <w:t xml:space="preserve">“ </w:t>
      </w:r>
      <w:r w:rsidR="00166EFD">
        <w:rPr>
          <w:sz w:val="22"/>
          <w:szCs w:val="22"/>
          <w:lang w:val="lt-LT"/>
        </w:rPr>
        <w:t>flakoną</w:t>
      </w:r>
      <w:r w:rsidR="00166EFD" w:rsidRPr="007A259B">
        <w:rPr>
          <w:sz w:val="22"/>
          <w:szCs w:val="22"/>
          <w:lang w:val="lt-LT"/>
        </w:rPr>
        <w:t xml:space="preserve"> </w:t>
      </w:r>
      <w:r w:rsidRPr="007A259B">
        <w:rPr>
          <w:sz w:val="22"/>
          <w:szCs w:val="22"/>
          <w:lang w:val="lt-LT"/>
        </w:rPr>
        <w:t xml:space="preserve">iš pakuotės. </w:t>
      </w:r>
      <w:r w:rsidR="007F0731">
        <w:rPr>
          <w:sz w:val="22"/>
          <w:szCs w:val="22"/>
          <w:lang w:val="lt-LT"/>
        </w:rPr>
        <w:t>Flakoną apžiūrėkite</w:t>
      </w:r>
      <w:r w:rsidR="00166EFD" w:rsidRPr="007A259B">
        <w:rPr>
          <w:sz w:val="22"/>
          <w:szCs w:val="22"/>
          <w:lang w:val="lt-LT"/>
        </w:rPr>
        <w:t xml:space="preserve"> </w:t>
      </w:r>
      <w:r w:rsidRPr="007A259B">
        <w:rPr>
          <w:sz w:val="22"/>
          <w:szCs w:val="22"/>
          <w:lang w:val="lt-LT"/>
        </w:rPr>
        <w:t>ir</w:t>
      </w:r>
      <w:r w:rsidR="007F0731">
        <w:rPr>
          <w:sz w:val="22"/>
          <w:szCs w:val="22"/>
          <w:lang w:val="lt-LT"/>
        </w:rPr>
        <w:t xml:space="preserve"> </w:t>
      </w:r>
      <w:proofErr w:type="spellStart"/>
      <w:r w:rsidR="007F0731">
        <w:rPr>
          <w:sz w:val="22"/>
          <w:szCs w:val="22"/>
          <w:lang w:val="lt-LT"/>
        </w:rPr>
        <w:t>atikrinkite</w:t>
      </w:r>
      <w:proofErr w:type="spellEnd"/>
      <w:r w:rsidR="007F0731">
        <w:rPr>
          <w:sz w:val="22"/>
          <w:szCs w:val="22"/>
          <w:lang w:val="lt-LT"/>
        </w:rPr>
        <w:t xml:space="preserve"> tinkamumo</w:t>
      </w:r>
      <w:r w:rsidRPr="007A259B">
        <w:rPr>
          <w:sz w:val="22"/>
          <w:szCs w:val="22"/>
          <w:lang w:val="lt-LT"/>
        </w:rPr>
        <w:t xml:space="preserve"> laiką. Patikrinkite, ar </w:t>
      </w:r>
      <w:r w:rsidR="00166EFD">
        <w:rPr>
          <w:sz w:val="22"/>
          <w:szCs w:val="22"/>
          <w:lang w:val="lt-LT"/>
        </w:rPr>
        <w:t>flakonas</w:t>
      </w:r>
      <w:r w:rsidR="00166EFD" w:rsidRPr="007A259B">
        <w:rPr>
          <w:sz w:val="22"/>
          <w:szCs w:val="22"/>
          <w:lang w:val="lt-LT"/>
        </w:rPr>
        <w:t xml:space="preserve"> </w:t>
      </w:r>
      <w:r w:rsidRPr="007A259B">
        <w:rPr>
          <w:sz w:val="22"/>
          <w:szCs w:val="22"/>
          <w:lang w:val="lt-LT"/>
        </w:rPr>
        <w:t>yra</w:t>
      </w:r>
      <w:r w:rsidR="007F0731">
        <w:rPr>
          <w:sz w:val="22"/>
          <w:szCs w:val="22"/>
          <w:lang w:val="lt-LT"/>
        </w:rPr>
        <w:t xml:space="preserve"> neatidarytas ir</w:t>
      </w:r>
      <w:r w:rsidRPr="007A259B">
        <w:rPr>
          <w:sz w:val="22"/>
          <w:szCs w:val="22"/>
          <w:lang w:val="lt-LT"/>
        </w:rPr>
        <w:t xml:space="preserve"> nepažeistas.</w:t>
      </w:r>
    </w:p>
    <w:p w14:paraId="24C65327" w14:textId="77777777" w:rsidR="005644C8" w:rsidRPr="007A259B" w:rsidRDefault="005644C8" w:rsidP="005867FA">
      <w:pPr>
        <w:pStyle w:val="Default"/>
        <w:jc w:val="both"/>
        <w:rPr>
          <w:sz w:val="22"/>
          <w:szCs w:val="22"/>
          <w:lang w:val="lt-LT"/>
        </w:rPr>
      </w:pPr>
      <w:r w:rsidRPr="007A259B">
        <w:rPr>
          <w:sz w:val="22"/>
          <w:szCs w:val="22"/>
          <w:lang w:val="lt-LT"/>
        </w:rPr>
        <w:t xml:space="preserve">3. Nuimkite spalvotą dangtelį ir </w:t>
      </w:r>
      <w:r w:rsidR="007F0731">
        <w:rPr>
          <w:sz w:val="22"/>
          <w:szCs w:val="22"/>
          <w:lang w:val="lt-LT"/>
        </w:rPr>
        <w:t>alkoholiu suvilgytu tamponu</w:t>
      </w:r>
      <w:r w:rsidRPr="007A259B">
        <w:rPr>
          <w:sz w:val="22"/>
          <w:szCs w:val="22"/>
          <w:lang w:val="lt-LT"/>
        </w:rPr>
        <w:t xml:space="preserve"> nuvalykite pilką butilo gumos kamštį. Leiskite guminiam </w:t>
      </w:r>
      <w:r w:rsidR="00166EFD" w:rsidRPr="007A259B">
        <w:rPr>
          <w:sz w:val="22"/>
          <w:szCs w:val="22"/>
          <w:lang w:val="lt-LT"/>
        </w:rPr>
        <w:t>kamš</w:t>
      </w:r>
      <w:r w:rsidR="00166EFD">
        <w:rPr>
          <w:sz w:val="22"/>
          <w:szCs w:val="22"/>
          <w:lang w:val="lt-LT"/>
        </w:rPr>
        <w:t>čiui</w:t>
      </w:r>
      <w:r w:rsidR="00166EFD" w:rsidRPr="007A259B">
        <w:rPr>
          <w:sz w:val="22"/>
          <w:szCs w:val="22"/>
          <w:lang w:val="lt-LT"/>
        </w:rPr>
        <w:t xml:space="preserve"> </w:t>
      </w:r>
      <w:r w:rsidR="007F0731">
        <w:rPr>
          <w:sz w:val="22"/>
          <w:szCs w:val="22"/>
          <w:lang w:val="lt-LT"/>
        </w:rPr>
        <w:t>nu</w:t>
      </w:r>
      <w:r w:rsidRPr="007A259B">
        <w:rPr>
          <w:sz w:val="22"/>
          <w:szCs w:val="22"/>
          <w:lang w:val="lt-LT"/>
        </w:rPr>
        <w:t>džiūti.</w:t>
      </w:r>
    </w:p>
    <w:p w14:paraId="6770C1A1" w14:textId="77777777" w:rsidR="005644C8" w:rsidRPr="007A259B" w:rsidRDefault="005644C8" w:rsidP="005867FA">
      <w:pPr>
        <w:pStyle w:val="Default"/>
        <w:jc w:val="both"/>
        <w:rPr>
          <w:sz w:val="22"/>
          <w:szCs w:val="22"/>
          <w:lang w:val="lt-LT"/>
        </w:rPr>
      </w:pPr>
      <w:r w:rsidRPr="007A259B">
        <w:rPr>
          <w:sz w:val="22"/>
          <w:szCs w:val="22"/>
          <w:lang w:val="lt-LT"/>
        </w:rPr>
        <w:t>4. Prijunkite naują sterilią adatą prie naujo sterilaus švirkšto, neliesdami</w:t>
      </w:r>
      <w:r w:rsidR="007F0731">
        <w:rPr>
          <w:sz w:val="22"/>
          <w:szCs w:val="22"/>
          <w:lang w:val="lt-LT"/>
        </w:rPr>
        <w:t xml:space="preserve"> jų</w:t>
      </w:r>
      <w:r w:rsidRPr="007A259B">
        <w:rPr>
          <w:sz w:val="22"/>
          <w:szCs w:val="22"/>
          <w:lang w:val="lt-LT"/>
        </w:rPr>
        <w:t xml:space="preserve"> gal</w:t>
      </w:r>
      <w:r w:rsidR="007F0731">
        <w:rPr>
          <w:sz w:val="22"/>
          <w:szCs w:val="22"/>
          <w:lang w:val="lt-LT"/>
        </w:rPr>
        <w:t>iukų</w:t>
      </w:r>
      <w:r w:rsidRPr="007A259B">
        <w:rPr>
          <w:sz w:val="22"/>
          <w:szCs w:val="22"/>
          <w:lang w:val="lt-LT"/>
        </w:rPr>
        <w:t>.</w:t>
      </w:r>
    </w:p>
    <w:p w14:paraId="6BC11BBF" w14:textId="77777777" w:rsidR="005644C8" w:rsidRDefault="005644C8" w:rsidP="005867FA">
      <w:pPr>
        <w:pStyle w:val="Default"/>
        <w:jc w:val="both"/>
        <w:rPr>
          <w:sz w:val="22"/>
          <w:szCs w:val="22"/>
          <w:lang w:val="lt-LT"/>
        </w:rPr>
      </w:pPr>
      <w:r w:rsidRPr="007A259B">
        <w:rPr>
          <w:sz w:val="22"/>
          <w:szCs w:val="22"/>
          <w:lang w:val="lt-LT"/>
        </w:rPr>
        <w:t xml:space="preserve">5. </w:t>
      </w:r>
      <w:r w:rsidR="007F0731">
        <w:rPr>
          <w:sz w:val="22"/>
          <w:szCs w:val="22"/>
          <w:lang w:val="lt-LT"/>
        </w:rPr>
        <w:t>Pritraukite</w:t>
      </w:r>
      <w:r w:rsidR="00166EFD" w:rsidRPr="007A259B">
        <w:rPr>
          <w:sz w:val="22"/>
          <w:szCs w:val="22"/>
          <w:lang w:val="lt-LT"/>
        </w:rPr>
        <w:t xml:space="preserve"> </w:t>
      </w:r>
      <w:r w:rsidRPr="007A259B">
        <w:rPr>
          <w:sz w:val="22"/>
          <w:szCs w:val="22"/>
          <w:lang w:val="lt-LT"/>
        </w:rPr>
        <w:t xml:space="preserve">į švirkštą rekomenduojamą sterilaus injekcinio vandens kiekį. </w:t>
      </w:r>
      <w:r w:rsidR="007F0731">
        <w:rPr>
          <w:sz w:val="22"/>
          <w:szCs w:val="22"/>
          <w:lang w:val="lt-LT"/>
        </w:rPr>
        <w:t>R</w:t>
      </w:r>
      <w:r w:rsidRPr="007A259B">
        <w:rPr>
          <w:sz w:val="22"/>
          <w:szCs w:val="22"/>
          <w:lang w:val="lt-LT"/>
        </w:rPr>
        <w:t>eikalingo skysčio kiekis parodytas toliau pateiktoje lentelėje:</w:t>
      </w:r>
    </w:p>
    <w:p w14:paraId="6A525B8E" w14:textId="77777777" w:rsidR="007F0731" w:rsidRPr="007A259B" w:rsidRDefault="007F0731" w:rsidP="005867FA">
      <w:pPr>
        <w:pStyle w:val="Default"/>
        <w:jc w:val="both"/>
        <w:rPr>
          <w:lang w:val="lt-LT"/>
        </w:rPr>
      </w:pPr>
    </w:p>
    <w:tbl>
      <w:tblPr>
        <w:tblW w:w="8588" w:type="dxa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103" w:type="dxa"/>
          <w:bottom w:w="55" w:type="dxa"/>
        </w:tblCellMar>
        <w:tblLook w:val="04A0" w:firstRow="1" w:lastRow="0" w:firstColumn="1" w:lastColumn="0" w:noHBand="0" w:noVBand="1"/>
      </w:tblPr>
      <w:tblGrid>
        <w:gridCol w:w="2373"/>
        <w:gridCol w:w="6215"/>
      </w:tblGrid>
      <w:tr w:rsidR="005644C8" w:rsidRPr="007A259B" w14:paraId="333332F0" w14:textId="77777777" w:rsidTr="004657E2">
        <w:trPr>
          <w:trHeight w:val="249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8F4973" w14:textId="77777777" w:rsidR="005644C8" w:rsidRPr="007A259B" w:rsidRDefault="005644C8" w:rsidP="005867FA">
            <w:pPr>
              <w:pStyle w:val="Default"/>
              <w:jc w:val="both"/>
              <w:rPr>
                <w:b/>
                <w:bCs/>
                <w:sz w:val="22"/>
                <w:szCs w:val="22"/>
                <w:lang w:val="lt-LT"/>
              </w:rPr>
            </w:pPr>
            <w:proofErr w:type="spellStart"/>
            <w:r w:rsidRPr="008C09B1">
              <w:rPr>
                <w:b/>
                <w:bCs/>
                <w:sz w:val="22"/>
                <w:szCs w:val="22"/>
                <w:lang w:val="lt-LT"/>
              </w:rPr>
              <w:t>Meropenem</w:t>
            </w:r>
            <w:r w:rsidR="007F0731">
              <w:rPr>
                <w:b/>
                <w:bCs/>
                <w:sz w:val="22"/>
                <w:szCs w:val="22"/>
                <w:lang w:val="lt-LT"/>
              </w:rPr>
              <w:t>o</w:t>
            </w:r>
            <w:proofErr w:type="spellEnd"/>
            <w:r w:rsidRPr="008C09B1">
              <w:rPr>
                <w:b/>
                <w:bCs/>
                <w:sz w:val="22"/>
                <w:szCs w:val="22"/>
                <w:lang w:val="lt-LT"/>
              </w:rPr>
              <w:t xml:space="preserve"> dozė 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1AC13" w14:textId="77777777" w:rsidR="005644C8" w:rsidRPr="007A259B" w:rsidRDefault="007F0731" w:rsidP="005867FA">
            <w:pPr>
              <w:pStyle w:val="Default"/>
              <w:jc w:val="both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Tirpinimui reikalingas</w:t>
            </w:r>
            <w:r w:rsidRPr="007A259B">
              <w:rPr>
                <w:b/>
                <w:bCs/>
                <w:sz w:val="22"/>
                <w:szCs w:val="22"/>
                <w:lang w:val="lt-LT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lt-LT"/>
              </w:rPr>
              <w:t>i</w:t>
            </w:r>
            <w:r w:rsidR="005644C8" w:rsidRPr="007A259B">
              <w:rPr>
                <w:b/>
                <w:bCs/>
                <w:sz w:val="22"/>
                <w:szCs w:val="22"/>
                <w:lang w:val="lt-LT"/>
              </w:rPr>
              <w:t>njekcinio vandens kiekis</w:t>
            </w:r>
          </w:p>
        </w:tc>
      </w:tr>
      <w:tr w:rsidR="005644C8" w:rsidRPr="007A259B" w14:paraId="79FD20AA" w14:textId="77777777" w:rsidTr="004657E2">
        <w:trPr>
          <w:trHeight w:val="109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5F974" w14:textId="77777777" w:rsidR="005644C8" w:rsidRPr="007A259B" w:rsidRDefault="005644C8" w:rsidP="005867FA">
            <w:pPr>
              <w:pStyle w:val="Default"/>
              <w:jc w:val="both"/>
              <w:rPr>
                <w:sz w:val="22"/>
                <w:szCs w:val="22"/>
                <w:lang w:val="lt-LT"/>
              </w:rPr>
            </w:pPr>
            <w:r w:rsidRPr="008C09B1">
              <w:rPr>
                <w:sz w:val="22"/>
                <w:szCs w:val="22"/>
                <w:lang w:val="lt-LT"/>
              </w:rPr>
              <w:t>500</w:t>
            </w:r>
            <w:r w:rsidR="00166EFD">
              <w:rPr>
                <w:sz w:val="22"/>
                <w:szCs w:val="22"/>
                <w:lang w:val="lt-LT"/>
              </w:rPr>
              <w:t> </w:t>
            </w:r>
            <w:r w:rsidRPr="008C09B1">
              <w:rPr>
                <w:sz w:val="22"/>
                <w:szCs w:val="22"/>
                <w:lang w:val="lt-LT"/>
              </w:rPr>
              <w:t>mg (miligram</w:t>
            </w:r>
            <w:r w:rsidR="007F0731">
              <w:rPr>
                <w:sz w:val="22"/>
                <w:szCs w:val="22"/>
                <w:lang w:val="lt-LT"/>
              </w:rPr>
              <w:t>ų</w:t>
            </w:r>
            <w:r w:rsidRPr="008C09B1">
              <w:rPr>
                <w:sz w:val="22"/>
                <w:szCs w:val="22"/>
                <w:lang w:val="lt-LT"/>
              </w:rPr>
              <w:t xml:space="preserve">) 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AFEF" w14:textId="77777777" w:rsidR="005644C8" w:rsidRPr="007A259B" w:rsidRDefault="005644C8" w:rsidP="005867FA">
            <w:pPr>
              <w:pStyle w:val="big"/>
              <w:spacing w:before="0" w:beforeAutospacing="0" w:after="0" w:afterAutospacing="0"/>
              <w:jc w:val="both"/>
            </w:pPr>
            <w:r w:rsidRPr="007A259B">
              <w:t>10</w:t>
            </w:r>
            <w:r w:rsidR="00166EFD">
              <w:t> </w:t>
            </w:r>
            <w:r w:rsidRPr="007A259B">
              <w:t>ml (mililitr</w:t>
            </w:r>
            <w:r w:rsidR="007F0731">
              <w:t>ų</w:t>
            </w:r>
            <w:r w:rsidRPr="007A259B">
              <w:t xml:space="preserve">) </w:t>
            </w:r>
          </w:p>
        </w:tc>
      </w:tr>
      <w:tr w:rsidR="005644C8" w:rsidRPr="007A259B" w14:paraId="5F0FE165" w14:textId="77777777" w:rsidTr="004657E2">
        <w:trPr>
          <w:trHeight w:val="109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B067A" w14:textId="77777777" w:rsidR="005644C8" w:rsidRPr="007A259B" w:rsidRDefault="005644C8" w:rsidP="005867FA">
            <w:pPr>
              <w:pStyle w:val="Default"/>
              <w:jc w:val="both"/>
              <w:rPr>
                <w:sz w:val="22"/>
                <w:szCs w:val="22"/>
                <w:lang w:val="lt-LT"/>
              </w:rPr>
            </w:pPr>
            <w:r w:rsidRPr="007A259B">
              <w:rPr>
                <w:sz w:val="22"/>
                <w:szCs w:val="22"/>
                <w:lang w:val="lt-LT"/>
              </w:rPr>
              <w:t>1</w:t>
            </w:r>
            <w:r w:rsidR="00166EFD">
              <w:rPr>
                <w:sz w:val="22"/>
                <w:szCs w:val="22"/>
                <w:lang w:val="lt-LT"/>
              </w:rPr>
              <w:t xml:space="preserve"> </w:t>
            </w:r>
            <w:r w:rsidRPr="007A259B">
              <w:rPr>
                <w:sz w:val="22"/>
                <w:szCs w:val="22"/>
                <w:lang w:val="lt-LT"/>
              </w:rPr>
              <w:t xml:space="preserve">g (gramas) 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65BD" w14:textId="77777777" w:rsidR="005644C8" w:rsidRPr="007A259B" w:rsidRDefault="005644C8" w:rsidP="005867FA">
            <w:pPr>
              <w:pStyle w:val="Default"/>
              <w:jc w:val="both"/>
              <w:rPr>
                <w:sz w:val="22"/>
                <w:szCs w:val="22"/>
                <w:lang w:val="lt-LT"/>
              </w:rPr>
            </w:pPr>
            <w:r w:rsidRPr="007A259B">
              <w:rPr>
                <w:sz w:val="22"/>
                <w:szCs w:val="22"/>
                <w:lang w:val="lt-LT"/>
              </w:rPr>
              <w:t>20</w:t>
            </w:r>
            <w:r w:rsidR="00166EFD">
              <w:rPr>
                <w:sz w:val="22"/>
                <w:szCs w:val="22"/>
                <w:lang w:val="lt-LT"/>
              </w:rPr>
              <w:t> </w:t>
            </w:r>
            <w:r w:rsidRPr="007A259B">
              <w:rPr>
                <w:sz w:val="22"/>
                <w:szCs w:val="22"/>
                <w:lang w:val="lt-LT"/>
              </w:rPr>
              <w:t xml:space="preserve">ml </w:t>
            </w:r>
          </w:p>
        </w:tc>
      </w:tr>
      <w:tr w:rsidR="005644C8" w:rsidRPr="007A259B" w14:paraId="5288D9B8" w14:textId="77777777" w:rsidTr="004657E2">
        <w:trPr>
          <w:trHeight w:val="109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6C271" w14:textId="77777777" w:rsidR="005644C8" w:rsidRPr="007A259B" w:rsidRDefault="005644C8" w:rsidP="005867FA">
            <w:pPr>
              <w:pStyle w:val="Default"/>
              <w:jc w:val="both"/>
              <w:rPr>
                <w:sz w:val="22"/>
                <w:szCs w:val="22"/>
                <w:lang w:val="lt-LT"/>
              </w:rPr>
            </w:pPr>
            <w:r w:rsidRPr="007A259B">
              <w:rPr>
                <w:sz w:val="22"/>
                <w:szCs w:val="22"/>
                <w:lang w:val="lt-LT"/>
              </w:rPr>
              <w:t>1.5</w:t>
            </w:r>
            <w:r w:rsidR="00166EFD">
              <w:rPr>
                <w:sz w:val="22"/>
                <w:szCs w:val="22"/>
                <w:lang w:val="lt-LT"/>
              </w:rPr>
              <w:t> </w:t>
            </w:r>
            <w:r w:rsidRPr="007A259B">
              <w:rPr>
                <w:sz w:val="22"/>
                <w:szCs w:val="22"/>
                <w:lang w:val="lt-LT"/>
              </w:rPr>
              <w:t xml:space="preserve">g 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E78B0" w14:textId="77777777" w:rsidR="005644C8" w:rsidRPr="007A259B" w:rsidRDefault="005644C8" w:rsidP="005867FA">
            <w:pPr>
              <w:pStyle w:val="Default"/>
              <w:jc w:val="both"/>
              <w:rPr>
                <w:sz w:val="22"/>
                <w:szCs w:val="22"/>
                <w:lang w:val="lt-LT"/>
              </w:rPr>
            </w:pPr>
            <w:r w:rsidRPr="007A259B">
              <w:rPr>
                <w:sz w:val="22"/>
                <w:szCs w:val="22"/>
                <w:lang w:val="lt-LT"/>
              </w:rPr>
              <w:t>30</w:t>
            </w:r>
            <w:r w:rsidR="00166EFD">
              <w:rPr>
                <w:sz w:val="22"/>
                <w:szCs w:val="22"/>
                <w:lang w:val="lt-LT"/>
              </w:rPr>
              <w:t> </w:t>
            </w:r>
            <w:r w:rsidRPr="007A259B">
              <w:rPr>
                <w:sz w:val="22"/>
                <w:szCs w:val="22"/>
                <w:lang w:val="lt-LT"/>
              </w:rPr>
              <w:t xml:space="preserve">ml </w:t>
            </w:r>
          </w:p>
        </w:tc>
      </w:tr>
      <w:tr w:rsidR="005644C8" w:rsidRPr="007A259B" w14:paraId="6F5B01FA" w14:textId="77777777" w:rsidTr="004657E2">
        <w:trPr>
          <w:trHeight w:val="109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54341" w14:textId="77777777" w:rsidR="005644C8" w:rsidRPr="007A259B" w:rsidRDefault="005644C8" w:rsidP="005867FA">
            <w:pPr>
              <w:pStyle w:val="Default"/>
              <w:jc w:val="both"/>
              <w:rPr>
                <w:sz w:val="22"/>
                <w:szCs w:val="22"/>
                <w:lang w:val="lt-LT"/>
              </w:rPr>
            </w:pPr>
            <w:r w:rsidRPr="007A259B">
              <w:rPr>
                <w:sz w:val="22"/>
                <w:szCs w:val="22"/>
                <w:lang w:val="lt-LT"/>
              </w:rPr>
              <w:t>2</w:t>
            </w:r>
            <w:r w:rsidR="00166EFD">
              <w:rPr>
                <w:sz w:val="22"/>
                <w:szCs w:val="22"/>
                <w:lang w:val="lt-LT"/>
              </w:rPr>
              <w:t> </w:t>
            </w:r>
            <w:r w:rsidRPr="007A259B">
              <w:rPr>
                <w:sz w:val="22"/>
                <w:szCs w:val="22"/>
                <w:lang w:val="lt-LT"/>
              </w:rPr>
              <w:t xml:space="preserve">g 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20588" w14:textId="77777777" w:rsidR="005644C8" w:rsidRPr="007A259B" w:rsidRDefault="005644C8" w:rsidP="005867FA">
            <w:pPr>
              <w:pStyle w:val="Default"/>
              <w:jc w:val="both"/>
              <w:rPr>
                <w:sz w:val="22"/>
                <w:szCs w:val="22"/>
                <w:lang w:val="lt-LT"/>
              </w:rPr>
            </w:pPr>
            <w:r w:rsidRPr="007A259B">
              <w:rPr>
                <w:sz w:val="22"/>
                <w:szCs w:val="22"/>
                <w:lang w:val="lt-LT"/>
              </w:rPr>
              <w:t>40</w:t>
            </w:r>
            <w:r w:rsidR="00166EFD">
              <w:rPr>
                <w:sz w:val="22"/>
                <w:szCs w:val="22"/>
                <w:lang w:val="lt-LT"/>
              </w:rPr>
              <w:t> </w:t>
            </w:r>
            <w:r w:rsidRPr="007A259B">
              <w:rPr>
                <w:sz w:val="22"/>
                <w:szCs w:val="22"/>
                <w:lang w:val="lt-LT"/>
              </w:rPr>
              <w:t xml:space="preserve">ml </w:t>
            </w:r>
          </w:p>
        </w:tc>
      </w:tr>
    </w:tbl>
    <w:p w14:paraId="1167D048" w14:textId="77777777" w:rsidR="005644C8" w:rsidRPr="007A259B" w:rsidRDefault="005644C8" w:rsidP="005867FA">
      <w:pPr>
        <w:pStyle w:val="Default"/>
        <w:jc w:val="both"/>
        <w:rPr>
          <w:b/>
          <w:lang w:val="lt-LT"/>
        </w:rPr>
      </w:pPr>
    </w:p>
    <w:p w14:paraId="56AE0264" w14:textId="77777777" w:rsidR="005644C8" w:rsidRPr="007A259B" w:rsidRDefault="007F0731" w:rsidP="005867FA">
      <w:pPr>
        <w:pStyle w:val="Default"/>
        <w:jc w:val="both"/>
        <w:rPr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>Įsidėmėkite</w:t>
      </w:r>
      <w:r w:rsidR="005644C8" w:rsidRPr="007A259B">
        <w:rPr>
          <w:b/>
          <w:sz w:val="22"/>
          <w:szCs w:val="22"/>
          <w:lang w:val="lt-LT"/>
        </w:rPr>
        <w:t xml:space="preserve">: </w:t>
      </w:r>
      <w:r w:rsidR="005644C8" w:rsidRPr="007A259B">
        <w:rPr>
          <w:sz w:val="22"/>
          <w:szCs w:val="22"/>
          <w:lang w:val="lt-LT"/>
        </w:rPr>
        <w:t xml:space="preserve">Jei skirta </w:t>
      </w:r>
      <w:r>
        <w:rPr>
          <w:sz w:val="22"/>
          <w:szCs w:val="22"/>
          <w:lang w:val="lt-LT"/>
        </w:rPr>
        <w:t xml:space="preserve"> didesnė kaip 1 g </w:t>
      </w:r>
      <w:proofErr w:type="spellStart"/>
      <w:r>
        <w:rPr>
          <w:sz w:val="22"/>
          <w:szCs w:val="22"/>
          <w:lang w:val="lt-LT"/>
        </w:rPr>
        <w:t>m</w:t>
      </w:r>
      <w:r w:rsidR="005644C8" w:rsidRPr="007A259B">
        <w:rPr>
          <w:sz w:val="22"/>
          <w:szCs w:val="22"/>
          <w:lang w:val="lt-LT"/>
        </w:rPr>
        <w:t>eropenem</w:t>
      </w:r>
      <w:proofErr w:type="spellEnd"/>
      <w:r>
        <w:rPr>
          <w:sz w:val="22"/>
          <w:szCs w:val="22"/>
          <w:lang w:val="lt-LT"/>
        </w:rPr>
        <w:t xml:space="preserve"> </w:t>
      </w:r>
      <w:proofErr w:type="spellStart"/>
      <w:r>
        <w:rPr>
          <w:sz w:val="22"/>
          <w:szCs w:val="22"/>
          <w:lang w:val="lt-LT"/>
        </w:rPr>
        <w:t>Venus</w:t>
      </w:r>
      <w:proofErr w:type="spellEnd"/>
      <w:r>
        <w:rPr>
          <w:sz w:val="22"/>
          <w:szCs w:val="22"/>
          <w:lang w:val="lt-LT"/>
        </w:rPr>
        <w:t xml:space="preserve"> Pharma</w:t>
      </w:r>
      <w:r w:rsidR="005644C8" w:rsidRPr="007A259B">
        <w:rPr>
          <w:sz w:val="22"/>
          <w:szCs w:val="22"/>
          <w:lang w:val="lt-LT"/>
        </w:rPr>
        <w:t xml:space="preserve"> dozė </w:t>
      </w:r>
      <w:r>
        <w:rPr>
          <w:sz w:val="22"/>
          <w:szCs w:val="22"/>
          <w:lang w:val="lt-LT"/>
        </w:rPr>
        <w:t>Jums reikės</w:t>
      </w:r>
      <w:r w:rsidR="005644C8" w:rsidRPr="007A259B">
        <w:rPr>
          <w:sz w:val="22"/>
          <w:szCs w:val="22"/>
          <w:lang w:val="lt-LT"/>
        </w:rPr>
        <w:t xml:space="preserve"> daugiau nei 1 </w:t>
      </w:r>
      <w:r>
        <w:rPr>
          <w:sz w:val="22"/>
          <w:szCs w:val="22"/>
          <w:lang w:val="lt-LT"/>
        </w:rPr>
        <w:t>flakono.</w:t>
      </w:r>
      <w:r w:rsidR="005644C8" w:rsidRPr="007A259B">
        <w:rPr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>F</w:t>
      </w:r>
      <w:r w:rsidR="00166EFD">
        <w:rPr>
          <w:sz w:val="22"/>
          <w:szCs w:val="22"/>
          <w:lang w:val="lt-LT"/>
        </w:rPr>
        <w:t>lakonuose</w:t>
      </w:r>
      <w:r w:rsidR="00166EFD" w:rsidRPr="007A259B">
        <w:rPr>
          <w:sz w:val="22"/>
          <w:szCs w:val="22"/>
          <w:lang w:val="lt-LT"/>
        </w:rPr>
        <w:t xml:space="preserve"> </w:t>
      </w:r>
      <w:r w:rsidR="005644C8" w:rsidRPr="007A259B">
        <w:rPr>
          <w:sz w:val="22"/>
          <w:szCs w:val="22"/>
          <w:lang w:val="lt-LT"/>
        </w:rPr>
        <w:t xml:space="preserve">esantį skystį </w:t>
      </w:r>
      <w:r>
        <w:rPr>
          <w:sz w:val="22"/>
          <w:szCs w:val="22"/>
          <w:lang w:val="lt-LT"/>
        </w:rPr>
        <w:t>galima sutraukti</w:t>
      </w:r>
      <w:r w:rsidR="005644C8" w:rsidRPr="007A259B">
        <w:rPr>
          <w:sz w:val="22"/>
          <w:szCs w:val="22"/>
          <w:lang w:val="lt-LT"/>
        </w:rPr>
        <w:t xml:space="preserve"> į vieną švirkštą.</w:t>
      </w:r>
    </w:p>
    <w:p w14:paraId="6C9EA4EB" w14:textId="77777777" w:rsidR="005644C8" w:rsidRPr="007A259B" w:rsidRDefault="005644C8" w:rsidP="005867FA">
      <w:pPr>
        <w:pStyle w:val="Default"/>
        <w:jc w:val="both"/>
        <w:rPr>
          <w:sz w:val="22"/>
          <w:szCs w:val="22"/>
          <w:lang w:val="lt-LT"/>
        </w:rPr>
      </w:pPr>
      <w:r w:rsidRPr="007A259B">
        <w:rPr>
          <w:sz w:val="22"/>
          <w:szCs w:val="22"/>
          <w:lang w:val="lt-LT"/>
        </w:rPr>
        <w:t xml:space="preserve">6. </w:t>
      </w:r>
      <w:r w:rsidR="007F0731">
        <w:rPr>
          <w:sz w:val="22"/>
          <w:szCs w:val="22"/>
          <w:lang w:val="lt-LT"/>
        </w:rPr>
        <w:t>Š</w:t>
      </w:r>
      <w:r w:rsidRPr="007A259B">
        <w:rPr>
          <w:sz w:val="22"/>
          <w:szCs w:val="22"/>
          <w:lang w:val="lt-LT"/>
        </w:rPr>
        <w:t>virkšto adat</w:t>
      </w:r>
      <w:r w:rsidR="007F0731">
        <w:rPr>
          <w:sz w:val="22"/>
          <w:szCs w:val="22"/>
          <w:lang w:val="lt-LT"/>
        </w:rPr>
        <w:t>a</w:t>
      </w:r>
      <w:r w:rsidRPr="007A259B">
        <w:rPr>
          <w:sz w:val="22"/>
          <w:szCs w:val="22"/>
          <w:lang w:val="lt-LT"/>
        </w:rPr>
        <w:t xml:space="preserve"> per</w:t>
      </w:r>
      <w:r w:rsidR="007F0731">
        <w:rPr>
          <w:sz w:val="22"/>
          <w:szCs w:val="22"/>
          <w:lang w:val="lt-LT"/>
        </w:rPr>
        <w:t>durkite</w:t>
      </w:r>
      <w:r w:rsidRPr="007A259B">
        <w:rPr>
          <w:sz w:val="22"/>
          <w:szCs w:val="22"/>
          <w:lang w:val="lt-LT"/>
        </w:rPr>
        <w:t xml:space="preserve"> pilko gum</w:t>
      </w:r>
      <w:r w:rsidR="007F0731">
        <w:rPr>
          <w:sz w:val="22"/>
          <w:szCs w:val="22"/>
          <w:lang w:val="lt-LT"/>
        </w:rPr>
        <w:t>inio</w:t>
      </w:r>
      <w:r w:rsidRPr="007A259B">
        <w:rPr>
          <w:sz w:val="22"/>
          <w:szCs w:val="22"/>
          <w:lang w:val="lt-LT"/>
        </w:rPr>
        <w:t xml:space="preserve"> kamščio </w:t>
      </w:r>
      <w:r w:rsidR="007F0731">
        <w:rPr>
          <w:sz w:val="22"/>
          <w:szCs w:val="22"/>
          <w:lang w:val="lt-LT"/>
        </w:rPr>
        <w:t>vidurį</w:t>
      </w:r>
      <w:r w:rsidRPr="007A259B">
        <w:rPr>
          <w:sz w:val="22"/>
          <w:szCs w:val="22"/>
          <w:lang w:val="lt-LT"/>
        </w:rPr>
        <w:t xml:space="preserve"> ir</w:t>
      </w:r>
      <w:r w:rsidR="007F0731">
        <w:rPr>
          <w:sz w:val="22"/>
          <w:szCs w:val="22"/>
          <w:lang w:val="lt-LT"/>
        </w:rPr>
        <w:t xml:space="preserve"> suleiskite rekomenduojamą injekcinio vandens kiekį</w:t>
      </w:r>
      <w:r w:rsidRPr="007A259B">
        <w:rPr>
          <w:sz w:val="22"/>
          <w:szCs w:val="22"/>
          <w:lang w:val="lt-LT"/>
        </w:rPr>
        <w:t xml:space="preserve"> į </w:t>
      </w:r>
      <w:proofErr w:type="spellStart"/>
      <w:r w:rsidRPr="007A259B">
        <w:rPr>
          <w:sz w:val="22"/>
          <w:szCs w:val="22"/>
          <w:lang w:val="lt-LT"/>
        </w:rPr>
        <w:t>Meropenem</w:t>
      </w:r>
      <w:proofErr w:type="spellEnd"/>
      <w:r w:rsidR="007F0731">
        <w:rPr>
          <w:sz w:val="22"/>
          <w:szCs w:val="22"/>
          <w:lang w:val="lt-LT"/>
        </w:rPr>
        <w:t xml:space="preserve"> </w:t>
      </w:r>
      <w:proofErr w:type="spellStart"/>
      <w:r w:rsidR="007F0731">
        <w:rPr>
          <w:sz w:val="22"/>
          <w:szCs w:val="22"/>
          <w:lang w:val="lt-LT"/>
        </w:rPr>
        <w:t>Venus</w:t>
      </w:r>
      <w:proofErr w:type="spellEnd"/>
      <w:r w:rsidR="007F0731">
        <w:rPr>
          <w:sz w:val="22"/>
          <w:szCs w:val="22"/>
          <w:lang w:val="lt-LT"/>
        </w:rPr>
        <w:t xml:space="preserve"> Pharma</w:t>
      </w:r>
      <w:r w:rsidRPr="007A259B">
        <w:rPr>
          <w:sz w:val="22"/>
          <w:szCs w:val="22"/>
          <w:lang w:val="lt-LT"/>
        </w:rPr>
        <w:t xml:space="preserve"> </w:t>
      </w:r>
      <w:r w:rsidR="00166EFD">
        <w:rPr>
          <w:sz w:val="22"/>
          <w:szCs w:val="22"/>
          <w:lang w:val="lt-LT"/>
        </w:rPr>
        <w:t>flakoną</w:t>
      </w:r>
      <w:r w:rsidR="00166EFD" w:rsidRPr="007A259B">
        <w:rPr>
          <w:sz w:val="22"/>
          <w:szCs w:val="22"/>
          <w:lang w:val="lt-LT"/>
        </w:rPr>
        <w:t xml:space="preserve"> </w:t>
      </w:r>
      <w:r w:rsidRPr="007A259B">
        <w:rPr>
          <w:sz w:val="22"/>
          <w:szCs w:val="22"/>
          <w:lang w:val="lt-LT"/>
        </w:rPr>
        <w:t xml:space="preserve">ar </w:t>
      </w:r>
      <w:r w:rsidR="007F0731">
        <w:rPr>
          <w:sz w:val="22"/>
          <w:szCs w:val="22"/>
          <w:lang w:val="lt-LT"/>
        </w:rPr>
        <w:t>flakonus.</w:t>
      </w:r>
    </w:p>
    <w:p w14:paraId="1D29CF79" w14:textId="77777777" w:rsidR="005644C8" w:rsidRPr="007A259B" w:rsidRDefault="005644C8" w:rsidP="005867FA">
      <w:pPr>
        <w:pStyle w:val="Default"/>
        <w:jc w:val="both"/>
        <w:rPr>
          <w:sz w:val="22"/>
          <w:szCs w:val="22"/>
          <w:lang w:val="lt-LT"/>
        </w:rPr>
      </w:pPr>
      <w:r w:rsidRPr="007A259B">
        <w:rPr>
          <w:sz w:val="22"/>
          <w:szCs w:val="22"/>
          <w:lang w:val="lt-LT"/>
        </w:rPr>
        <w:t xml:space="preserve">7. </w:t>
      </w:r>
      <w:r w:rsidR="00166EFD">
        <w:rPr>
          <w:sz w:val="22"/>
          <w:szCs w:val="22"/>
          <w:lang w:val="lt-LT"/>
        </w:rPr>
        <w:t>Ištraukite adatą iš flakono</w:t>
      </w:r>
      <w:r w:rsidRPr="007A259B">
        <w:rPr>
          <w:sz w:val="22"/>
          <w:szCs w:val="22"/>
          <w:lang w:val="lt-LT"/>
        </w:rPr>
        <w:t xml:space="preserve"> ir</w:t>
      </w:r>
      <w:r w:rsidR="00D30905">
        <w:rPr>
          <w:sz w:val="22"/>
          <w:szCs w:val="22"/>
          <w:lang w:val="lt-LT"/>
        </w:rPr>
        <w:t xml:space="preserve"> jį apie 5 sekundes</w:t>
      </w:r>
      <w:r w:rsidRPr="007A259B">
        <w:rPr>
          <w:sz w:val="22"/>
          <w:szCs w:val="22"/>
          <w:lang w:val="lt-LT"/>
        </w:rPr>
        <w:t xml:space="preserve"> gerai </w:t>
      </w:r>
      <w:r w:rsidR="00D30905" w:rsidRPr="007A259B">
        <w:rPr>
          <w:sz w:val="22"/>
          <w:szCs w:val="22"/>
          <w:lang w:val="lt-LT"/>
        </w:rPr>
        <w:t>su</w:t>
      </w:r>
      <w:r w:rsidR="00D30905">
        <w:rPr>
          <w:sz w:val="22"/>
          <w:szCs w:val="22"/>
          <w:lang w:val="lt-LT"/>
        </w:rPr>
        <w:t>purtykite</w:t>
      </w:r>
      <w:r w:rsidR="00D30905" w:rsidRPr="007A259B">
        <w:rPr>
          <w:sz w:val="22"/>
          <w:szCs w:val="22"/>
          <w:lang w:val="lt-LT"/>
        </w:rPr>
        <w:t xml:space="preserve"> </w:t>
      </w:r>
      <w:r w:rsidRPr="007A259B">
        <w:rPr>
          <w:sz w:val="22"/>
          <w:szCs w:val="22"/>
          <w:lang w:val="lt-LT"/>
        </w:rPr>
        <w:t xml:space="preserve">arba </w:t>
      </w:r>
      <w:r w:rsidR="00D30905">
        <w:rPr>
          <w:sz w:val="22"/>
          <w:szCs w:val="22"/>
          <w:lang w:val="lt-LT"/>
        </w:rPr>
        <w:t>purtykite</w:t>
      </w:r>
      <w:r w:rsidRPr="007A259B">
        <w:rPr>
          <w:sz w:val="22"/>
          <w:szCs w:val="22"/>
          <w:lang w:val="lt-LT"/>
        </w:rPr>
        <w:t>, kol milteliai ištirps. Dar kartą nuvalykite pilką guminį</w:t>
      </w:r>
      <w:r w:rsidR="00D30905">
        <w:rPr>
          <w:sz w:val="22"/>
          <w:szCs w:val="22"/>
          <w:lang w:val="lt-LT"/>
        </w:rPr>
        <w:t xml:space="preserve"> flakono</w:t>
      </w:r>
      <w:r w:rsidRPr="007A259B">
        <w:rPr>
          <w:sz w:val="22"/>
          <w:szCs w:val="22"/>
          <w:lang w:val="lt-LT"/>
        </w:rPr>
        <w:t xml:space="preserve"> kamštį </w:t>
      </w:r>
      <w:r w:rsidR="00D30905">
        <w:rPr>
          <w:sz w:val="22"/>
          <w:szCs w:val="22"/>
          <w:lang w:val="lt-LT"/>
        </w:rPr>
        <w:t>nauju, alkoholiu suvilgytu tamponu</w:t>
      </w:r>
      <w:r w:rsidRPr="007A259B">
        <w:rPr>
          <w:sz w:val="22"/>
          <w:szCs w:val="22"/>
          <w:lang w:val="lt-LT"/>
        </w:rPr>
        <w:t xml:space="preserve"> ir leiskite gumos kamščiui </w:t>
      </w:r>
      <w:r w:rsidR="00D30905">
        <w:rPr>
          <w:sz w:val="22"/>
          <w:szCs w:val="22"/>
          <w:lang w:val="lt-LT"/>
        </w:rPr>
        <w:t>nu</w:t>
      </w:r>
      <w:r w:rsidRPr="007A259B">
        <w:rPr>
          <w:sz w:val="22"/>
          <w:szCs w:val="22"/>
          <w:lang w:val="lt-LT"/>
        </w:rPr>
        <w:t>džiūti.</w:t>
      </w:r>
    </w:p>
    <w:p w14:paraId="6809116C" w14:textId="77777777" w:rsidR="005644C8" w:rsidRPr="007A259B" w:rsidRDefault="005644C8" w:rsidP="005867FA">
      <w:pPr>
        <w:pStyle w:val="Default"/>
        <w:jc w:val="both"/>
        <w:rPr>
          <w:sz w:val="22"/>
          <w:szCs w:val="22"/>
          <w:lang w:val="lt-LT"/>
        </w:rPr>
      </w:pPr>
      <w:r w:rsidRPr="007A259B">
        <w:rPr>
          <w:sz w:val="22"/>
          <w:szCs w:val="22"/>
          <w:lang w:val="lt-LT"/>
        </w:rPr>
        <w:t>8. Švirkšto stūmokl</w:t>
      </w:r>
      <w:r w:rsidR="00D30905">
        <w:rPr>
          <w:sz w:val="22"/>
          <w:szCs w:val="22"/>
          <w:lang w:val="lt-LT"/>
        </w:rPr>
        <w:t>į iki galo įstumkite</w:t>
      </w:r>
      <w:r w:rsidRPr="007A259B">
        <w:rPr>
          <w:sz w:val="22"/>
          <w:szCs w:val="22"/>
          <w:lang w:val="lt-LT"/>
        </w:rPr>
        <w:t xml:space="preserve"> į švirkštą, </w:t>
      </w:r>
      <w:r w:rsidR="00D30905">
        <w:rPr>
          <w:sz w:val="22"/>
          <w:szCs w:val="22"/>
          <w:lang w:val="lt-LT"/>
        </w:rPr>
        <w:t xml:space="preserve"> ir vėl </w:t>
      </w:r>
      <w:r w:rsidR="00166EFD">
        <w:rPr>
          <w:sz w:val="22"/>
          <w:szCs w:val="22"/>
          <w:lang w:val="lt-LT"/>
        </w:rPr>
        <w:t>įdurkite</w:t>
      </w:r>
      <w:r w:rsidR="00166EFD" w:rsidRPr="007A259B">
        <w:rPr>
          <w:sz w:val="22"/>
          <w:szCs w:val="22"/>
          <w:lang w:val="lt-LT"/>
        </w:rPr>
        <w:t xml:space="preserve"> </w:t>
      </w:r>
      <w:r w:rsidRPr="007A259B">
        <w:rPr>
          <w:sz w:val="22"/>
          <w:szCs w:val="22"/>
          <w:lang w:val="lt-LT"/>
        </w:rPr>
        <w:t xml:space="preserve">adatą per pilką guminį kamštį. </w:t>
      </w:r>
      <w:r w:rsidR="00D30905">
        <w:rPr>
          <w:sz w:val="22"/>
          <w:szCs w:val="22"/>
          <w:lang w:val="lt-LT"/>
        </w:rPr>
        <w:t>Kartu laikydami</w:t>
      </w:r>
      <w:r w:rsidR="00166EFD" w:rsidRPr="007A259B">
        <w:rPr>
          <w:sz w:val="22"/>
          <w:szCs w:val="22"/>
          <w:lang w:val="lt-LT"/>
        </w:rPr>
        <w:t xml:space="preserve"> </w:t>
      </w:r>
      <w:r w:rsidRPr="007A259B">
        <w:rPr>
          <w:sz w:val="22"/>
          <w:szCs w:val="22"/>
          <w:lang w:val="lt-LT"/>
        </w:rPr>
        <w:t xml:space="preserve">švirkštą ir </w:t>
      </w:r>
      <w:r w:rsidR="00166EFD">
        <w:rPr>
          <w:sz w:val="22"/>
          <w:szCs w:val="22"/>
          <w:lang w:val="lt-LT"/>
        </w:rPr>
        <w:t xml:space="preserve">flakoną, </w:t>
      </w:r>
      <w:r w:rsidR="00D30905">
        <w:rPr>
          <w:sz w:val="22"/>
          <w:szCs w:val="22"/>
          <w:lang w:val="lt-LT"/>
        </w:rPr>
        <w:t>flakoną apverskite</w:t>
      </w:r>
      <w:r w:rsidRPr="007A259B">
        <w:rPr>
          <w:sz w:val="22"/>
          <w:szCs w:val="22"/>
          <w:lang w:val="lt-LT"/>
        </w:rPr>
        <w:t>.</w:t>
      </w:r>
    </w:p>
    <w:p w14:paraId="3EEE4C7A" w14:textId="77777777" w:rsidR="005644C8" w:rsidRPr="007A259B" w:rsidRDefault="005644C8" w:rsidP="005867FA">
      <w:pPr>
        <w:pStyle w:val="Default"/>
        <w:jc w:val="both"/>
        <w:rPr>
          <w:sz w:val="22"/>
          <w:szCs w:val="22"/>
          <w:lang w:val="lt-LT"/>
        </w:rPr>
      </w:pPr>
      <w:r w:rsidRPr="007A259B">
        <w:rPr>
          <w:sz w:val="22"/>
          <w:szCs w:val="22"/>
          <w:lang w:val="lt-LT"/>
        </w:rPr>
        <w:t>9. Adatos gal</w:t>
      </w:r>
      <w:r w:rsidR="00D30905">
        <w:rPr>
          <w:sz w:val="22"/>
          <w:szCs w:val="22"/>
          <w:lang w:val="lt-LT"/>
        </w:rPr>
        <w:t>iuką</w:t>
      </w:r>
      <w:r w:rsidRPr="007A259B">
        <w:rPr>
          <w:sz w:val="22"/>
          <w:szCs w:val="22"/>
          <w:lang w:val="lt-LT"/>
        </w:rPr>
        <w:t xml:space="preserve"> laikydami skystyje</w:t>
      </w:r>
      <w:r w:rsidR="00D30905">
        <w:rPr>
          <w:sz w:val="22"/>
          <w:szCs w:val="22"/>
          <w:lang w:val="lt-LT"/>
        </w:rPr>
        <w:t xml:space="preserve"> ir traukdami</w:t>
      </w:r>
      <w:r w:rsidRPr="007A259B">
        <w:rPr>
          <w:sz w:val="22"/>
          <w:szCs w:val="22"/>
          <w:lang w:val="lt-LT"/>
        </w:rPr>
        <w:t xml:space="preserve"> stūmoklį</w:t>
      </w:r>
      <w:r w:rsidR="00D30905">
        <w:rPr>
          <w:sz w:val="22"/>
          <w:szCs w:val="22"/>
          <w:lang w:val="lt-LT"/>
        </w:rPr>
        <w:t>,</w:t>
      </w:r>
      <w:r w:rsidRPr="007A259B">
        <w:rPr>
          <w:sz w:val="22"/>
          <w:szCs w:val="22"/>
          <w:lang w:val="lt-LT"/>
        </w:rPr>
        <w:t xml:space="preserve"> visą </w:t>
      </w:r>
      <w:r w:rsidR="00D30905">
        <w:rPr>
          <w:sz w:val="22"/>
          <w:szCs w:val="22"/>
          <w:lang w:val="lt-LT"/>
        </w:rPr>
        <w:t>flakone</w:t>
      </w:r>
      <w:r w:rsidR="00D30905" w:rsidRPr="007A259B">
        <w:rPr>
          <w:sz w:val="22"/>
          <w:szCs w:val="22"/>
          <w:lang w:val="lt-LT"/>
        </w:rPr>
        <w:t xml:space="preserve"> </w:t>
      </w:r>
      <w:r w:rsidRPr="007A259B">
        <w:rPr>
          <w:sz w:val="22"/>
          <w:szCs w:val="22"/>
          <w:lang w:val="lt-LT"/>
        </w:rPr>
        <w:t xml:space="preserve">esantį skystį </w:t>
      </w:r>
      <w:r w:rsidR="00166EFD">
        <w:rPr>
          <w:sz w:val="22"/>
          <w:szCs w:val="22"/>
          <w:lang w:val="lt-LT"/>
        </w:rPr>
        <w:t>su</w:t>
      </w:r>
      <w:r w:rsidR="00166EFD" w:rsidRPr="007A259B">
        <w:rPr>
          <w:sz w:val="22"/>
          <w:szCs w:val="22"/>
          <w:lang w:val="lt-LT"/>
        </w:rPr>
        <w:t xml:space="preserve">traukite </w:t>
      </w:r>
      <w:r w:rsidRPr="007A259B">
        <w:rPr>
          <w:sz w:val="22"/>
          <w:szCs w:val="22"/>
          <w:lang w:val="lt-LT"/>
        </w:rPr>
        <w:t>į švirkštą.</w:t>
      </w:r>
    </w:p>
    <w:p w14:paraId="56F8C1E8" w14:textId="77777777" w:rsidR="005644C8" w:rsidRPr="007A259B" w:rsidRDefault="005644C8" w:rsidP="005867FA">
      <w:pPr>
        <w:pStyle w:val="Default"/>
        <w:jc w:val="both"/>
        <w:rPr>
          <w:sz w:val="22"/>
          <w:szCs w:val="22"/>
          <w:lang w:val="lt-LT"/>
        </w:rPr>
      </w:pPr>
      <w:r w:rsidRPr="007A259B">
        <w:rPr>
          <w:sz w:val="22"/>
          <w:szCs w:val="22"/>
          <w:lang w:val="lt-LT"/>
        </w:rPr>
        <w:t xml:space="preserve">10. </w:t>
      </w:r>
      <w:r w:rsidR="00D30905">
        <w:rPr>
          <w:sz w:val="22"/>
          <w:szCs w:val="22"/>
          <w:lang w:val="lt-LT"/>
        </w:rPr>
        <w:t>I</w:t>
      </w:r>
      <w:r w:rsidRPr="007A259B">
        <w:rPr>
          <w:sz w:val="22"/>
          <w:szCs w:val="22"/>
          <w:lang w:val="lt-LT"/>
        </w:rPr>
        <w:t xml:space="preserve">š </w:t>
      </w:r>
      <w:r w:rsidR="00166EFD">
        <w:rPr>
          <w:sz w:val="22"/>
          <w:szCs w:val="22"/>
          <w:lang w:val="lt-LT"/>
        </w:rPr>
        <w:t>flakono</w:t>
      </w:r>
      <w:r w:rsidR="00D30905">
        <w:rPr>
          <w:sz w:val="22"/>
          <w:szCs w:val="22"/>
          <w:lang w:val="lt-LT"/>
        </w:rPr>
        <w:t xml:space="preserve"> ištraukę adatą su švirkštu, tuščią </w:t>
      </w:r>
      <w:r w:rsidR="00166EFD">
        <w:rPr>
          <w:sz w:val="22"/>
          <w:szCs w:val="22"/>
          <w:lang w:val="lt-LT"/>
        </w:rPr>
        <w:t>flakoną</w:t>
      </w:r>
      <w:r w:rsidR="00D30905">
        <w:rPr>
          <w:sz w:val="22"/>
          <w:szCs w:val="22"/>
          <w:lang w:val="lt-LT"/>
        </w:rPr>
        <w:t xml:space="preserve"> išmeskite į</w:t>
      </w:r>
      <w:r w:rsidR="00166EFD" w:rsidRPr="007A259B">
        <w:rPr>
          <w:sz w:val="22"/>
          <w:szCs w:val="22"/>
          <w:lang w:val="lt-LT"/>
        </w:rPr>
        <w:t xml:space="preserve"> </w:t>
      </w:r>
      <w:r w:rsidRPr="007A259B">
        <w:rPr>
          <w:sz w:val="22"/>
          <w:szCs w:val="22"/>
          <w:lang w:val="lt-LT"/>
        </w:rPr>
        <w:t>saugi</w:t>
      </w:r>
      <w:r w:rsidR="00D30905">
        <w:rPr>
          <w:sz w:val="22"/>
          <w:szCs w:val="22"/>
          <w:lang w:val="lt-LT"/>
        </w:rPr>
        <w:t>ą</w:t>
      </w:r>
      <w:r w:rsidRPr="007A259B">
        <w:rPr>
          <w:sz w:val="22"/>
          <w:szCs w:val="22"/>
          <w:lang w:val="lt-LT"/>
        </w:rPr>
        <w:t xml:space="preserve"> viet</w:t>
      </w:r>
      <w:r w:rsidR="00D30905">
        <w:rPr>
          <w:sz w:val="22"/>
          <w:szCs w:val="22"/>
          <w:lang w:val="lt-LT"/>
        </w:rPr>
        <w:t>ą</w:t>
      </w:r>
      <w:r w:rsidRPr="007A259B">
        <w:rPr>
          <w:sz w:val="22"/>
          <w:szCs w:val="22"/>
          <w:lang w:val="lt-LT"/>
        </w:rPr>
        <w:t>.</w:t>
      </w:r>
    </w:p>
    <w:p w14:paraId="2033B61A" w14:textId="77777777" w:rsidR="005644C8" w:rsidRPr="007A259B" w:rsidRDefault="005644C8" w:rsidP="005867FA">
      <w:pPr>
        <w:pStyle w:val="Default"/>
        <w:jc w:val="both"/>
        <w:rPr>
          <w:sz w:val="22"/>
          <w:szCs w:val="22"/>
          <w:lang w:val="lt-LT"/>
        </w:rPr>
      </w:pPr>
      <w:r w:rsidRPr="007A259B">
        <w:rPr>
          <w:sz w:val="22"/>
          <w:szCs w:val="22"/>
          <w:lang w:val="lt-LT"/>
        </w:rPr>
        <w:t>11. Laikykite švirkštą adata į viršų</w:t>
      </w:r>
      <w:r w:rsidR="00202ED3">
        <w:rPr>
          <w:sz w:val="22"/>
          <w:szCs w:val="22"/>
          <w:lang w:val="lt-LT"/>
        </w:rPr>
        <w:t>, pastuksenkite jį</w:t>
      </w:r>
      <w:r w:rsidRPr="007A259B">
        <w:rPr>
          <w:sz w:val="22"/>
          <w:szCs w:val="22"/>
          <w:lang w:val="lt-LT"/>
        </w:rPr>
        <w:t xml:space="preserve">, kad </w:t>
      </w:r>
      <w:r w:rsidR="00202ED3" w:rsidRPr="007A259B">
        <w:rPr>
          <w:sz w:val="22"/>
          <w:szCs w:val="22"/>
          <w:lang w:val="lt-LT"/>
        </w:rPr>
        <w:t>skys</w:t>
      </w:r>
      <w:r w:rsidR="00202ED3">
        <w:rPr>
          <w:sz w:val="22"/>
          <w:szCs w:val="22"/>
          <w:lang w:val="lt-LT"/>
        </w:rPr>
        <w:t>tyje esantys oro</w:t>
      </w:r>
      <w:r w:rsidR="00202ED3" w:rsidRPr="007A259B">
        <w:rPr>
          <w:sz w:val="22"/>
          <w:szCs w:val="22"/>
          <w:lang w:val="lt-LT"/>
        </w:rPr>
        <w:t xml:space="preserve"> </w:t>
      </w:r>
      <w:r w:rsidRPr="007A259B">
        <w:rPr>
          <w:sz w:val="22"/>
          <w:szCs w:val="22"/>
          <w:lang w:val="lt-LT"/>
        </w:rPr>
        <w:t>burbuliukai pakiltų į viršų.</w:t>
      </w:r>
    </w:p>
    <w:p w14:paraId="7ADDCE98" w14:textId="77777777" w:rsidR="005644C8" w:rsidRPr="007A259B" w:rsidRDefault="005644C8" w:rsidP="005867FA">
      <w:pPr>
        <w:pStyle w:val="Default"/>
        <w:jc w:val="both"/>
        <w:rPr>
          <w:sz w:val="22"/>
          <w:szCs w:val="22"/>
          <w:lang w:val="lt-LT"/>
        </w:rPr>
      </w:pPr>
      <w:r w:rsidRPr="007A259B">
        <w:rPr>
          <w:sz w:val="22"/>
          <w:szCs w:val="22"/>
          <w:lang w:val="lt-LT"/>
        </w:rPr>
        <w:t xml:space="preserve">12. </w:t>
      </w:r>
      <w:r w:rsidR="00202ED3">
        <w:rPr>
          <w:sz w:val="22"/>
          <w:szCs w:val="22"/>
          <w:lang w:val="lt-LT"/>
        </w:rPr>
        <w:t>Š</w:t>
      </w:r>
      <w:r w:rsidRPr="007A259B">
        <w:rPr>
          <w:sz w:val="22"/>
          <w:szCs w:val="22"/>
          <w:lang w:val="lt-LT"/>
        </w:rPr>
        <w:t>velniai stumdami stūmoklį,</w:t>
      </w:r>
      <w:r w:rsidR="00202ED3">
        <w:rPr>
          <w:sz w:val="22"/>
          <w:szCs w:val="22"/>
          <w:lang w:val="lt-LT"/>
        </w:rPr>
        <w:t xml:space="preserve"> pašalinkite</w:t>
      </w:r>
      <w:r w:rsidRPr="007A259B">
        <w:rPr>
          <w:sz w:val="22"/>
          <w:szCs w:val="22"/>
          <w:lang w:val="lt-LT"/>
        </w:rPr>
        <w:t xml:space="preserve"> vis</w:t>
      </w:r>
      <w:r w:rsidR="00202ED3">
        <w:rPr>
          <w:sz w:val="22"/>
          <w:szCs w:val="22"/>
          <w:lang w:val="lt-LT"/>
        </w:rPr>
        <w:t>ą</w:t>
      </w:r>
      <w:r w:rsidRPr="007A259B">
        <w:rPr>
          <w:sz w:val="22"/>
          <w:szCs w:val="22"/>
          <w:lang w:val="lt-LT"/>
        </w:rPr>
        <w:t xml:space="preserve"> or</w:t>
      </w:r>
      <w:r w:rsidR="00202ED3">
        <w:rPr>
          <w:sz w:val="22"/>
          <w:szCs w:val="22"/>
          <w:lang w:val="lt-LT"/>
        </w:rPr>
        <w:t>ą</w:t>
      </w:r>
      <w:r w:rsidRPr="007A259B">
        <w:rPr>
          <w:sz w:val="22"/>
          <w:szCs w:val="22"/>
          <w:lang w:val="lt-LT"/>
        </w:rPr>
        <w:t xml:space="preserve"> </w:t>
      </w:r>
      <w:r w:rsidR="00202ED3">
        <w:rPr>
          <w:sz w:val="22"/>
          <w:szCs w:val="22"/>
          <w:lang w:val="lt-LT"/>
        </w:rPr>
        <w:t>esantį švirkšte</w:t>
      </w:r>
      <w:r w:rsidRPr="007A259B">
        <w:rPr>
          <w:sz w:val="22"/>
          <w:szCs w:val="22"/>
          <w:lang w:val="lt-LT"/>
        </w:rPr>
        <w:t>.</w:t>
      </w:r>
    </w:p>
    <w:p w14:paraId="2A4BA48A" w14:textId="77777777" w:rsidR="005644C8" w:rsidRPr="007A259B" w:rsidRDefault="005644C8" w:rsidP="005867FA">
      <w:pPr>
        <w:pStyle w:val="Default"/>
        <w:jc w:val="both"/>
        <w:rPr>
          <w:sz w:val="22"/>
          <w:szCs w:val="22"/>
          <w:lang w:val="lt-LT"/>
        </w:rPr>
      </w:pPr>
      <w:r w:rsidRPr="007A259B">
        <w:rPr>
          <w:sz w:val="22"/>
          <w:szCs w:val="22"/>
          <w:lang w:val="lt-LT"/>
        </w:rPr>
        <w:t xml:space="preserve">13.Jei </w:t>
      </w:r>
      <w:proofErr w:type="spellStart"/>
      <w:r w:rsidRPr="007A259B">
        <w:rPr>
          <w:sz w:val="22"/>
          <w:szCs w:val="22"/>
          <w:lang w:val="lt-LT"/>
        </w:rPr>
        <w:t>Meropenem</w:t>
      </w:r>
      <w:proofErr w:type="spellEnd"/>
      <w:r w:rsidR="00202ED3">
        <w:rPr>
          <w:sz w:val="22"/>
          <w:szCs w:val="22"/>
          <w:lang w:val="lt-LT"/>
        </w:rPr>
        <w:t xml:space="preserve"> </w:t>
      </w:r>
      <w:proofErr w:type="spellStart"/>
      <w:r w:rsidR="00202ED3">
        <w:rPr>
          <w:sz w:val="22"/>
          <w:szCs w:val="22"/>
          <w:lang w:val="lt-LT"/>
        </w:rPr>
        <w:t>Venus</w:t>
      </w:r>
      <w:proofErr w:type="spellEnd"/>
      <w:r w:rsidR="00202ED3">
        <w:rPr>
          <w:sz w:val="22"/>
          <w:szCs w:val="22"/>
          <w:lang w:val="lt-LT"/>
        </w:rPr>
        <w:t xml:space="preserve"> Pharma</w:t>
      </w:r>
      <w:r w:rsidRPr="007A259B">
        <w:rPr>
          <w:sz w:val="22"/>
          <w:szCs w:val="22"/>
          <w:lang w:val="lt-LT"/>
        </w:rPr>
        <w:t xml:space="preserve"> vartojate nam</w:t>
      </w:r>
      <w:r w:rsidR="00202ED3">
        <w:rPr>
          <w:sz w:val="22"/>
          <w:szCs w:val="22"/>
          <w:lang w:val="lt-LT"/>
        </w:rPr>
        <w:t>ie</w:t>
      </w:r>
      <w:r w:rsidRPr="007A259B">
        <w:rPr>
          <w:sz w:val="22"/>
          <w:szCs w:val="22"/>
          <w:lang w:val="lt-LT"/>
        </w:rPr>
        <w:t>,</w:t>
      </w:r>
      <w:r w:rsidR="00166EFD">
        <w:rPr>
          <w:sz w:val="22"/>
          <w:szCs w:val="22"/>
          <w:lang w:val="lt-LT"/>
        </w:rPr>
        <w:t xml:space="preserve"> </w:t>
      </w:r>
      <w:r w:rsidR="00202ED3">
        <w:rPr>
          <w:sz w:val="22"/>
          <w:szCs w:val="22"/>
          <w:lang w:val="lt-LT"/>
        </w:rPr>
        <w:t>panaudotas</w:t>
      </w:r>
      <w:r w:rsidR="00202ED3" w:rsidRPr="007A259B">
        <w:rPr>
          <w:sz w:val="22"/>
          <w:szCs w:val="22"/>
          <w:lang w:val="lt-LT"/>
        </w:rPr>
        <w:t xml:space="preserve"> </w:t>
      </w:r>
      <w:r w:rsidRPr="007A259B">
        <w:rPr>
          <w:sz w:val="22"/>
          <w:szCs w:val="22"/>
          <w:lang w:val="lt-LT"/>
        </w:rPr>
        <w:t xml:space="preserve">adatas ir infuzines </w:t>
      </w:r>
      <w:r w:rsidR="00202ED3">
        <w:rPr>
          <w:sz w:val="22"/>
          <w:szCs w:val="22"/>
          <w:lang w:val="lt-LT"/>
        </w:rPr>
        <w:t>sistemas</w:t>
      </w:r>
      <w:r w:rsidRPr="007A259B">
        <w:rPr>
          <w:sz w:val="22"/>
          <w:szCs w:val="22"/>
          <w:lang w:val="lt-LT"/>
        </w:rPr>
        <w:t xml:space="preserve"> </w:t>
      </w:r>
      <w:r w:rsidR="00202ED3">
        <w:rPr>
          <w:sz w:val="22"/>
          <w:szCs w:val="22"/>
          <w:lang w:val="lt-LT"/>
        </w:rPr>
        <w:t>tvarkykite tinkamu būdu</w:t>
      </w:r>
      <w:r w:rsidR="00E94F36">
        <w:rPr>
          <w:sz w:val="22"/>
          <w:szCs w:val="22"/>
          <w:lang w:val="lt-LT"/>
        </w:rPr>
        <w:t>.</w:t>
      </w:r>
      <w:r w:rsidRPr="007A259B">
        <w:rPr>
          <w:sz w:val="22"/>
          <w:szCs w:val="22"/>
          <w:lang w:val="lt-LT"/>
        </w:rPr>
        <w:t xml:space="preserve"> </w:t>
      </w:r>
      <w:r w:rsidR="00E94F36">
        <w:rPr>
          <w:sz w:val="22"/>
          <w:szCs w:val="22"/>
          <w:lang w:val="lt-LT"/>
        </w:rPr>
        <w:t>J</w:t>
      </w:r>
      <w:r w:rsidRPr="007A259B">
        <w:rPr>
          <w:sz w:val="22"/>
          <w:szCs w:val="22"/>
          <w:lang w:val="lt-LT"/>
        </w:rPr>
        <w:t>ei</w:t>
      </w:r>
      <w:r w:rsidR="00202ED3">
        <w:rPr>
          <w:sz w:val="22"/>
          <w:szCs w:val="22"/>
          <w:lang w:val="lt-LT"/>
        </w:rPr>
        <w:t xml:space="preserve"> Jūsų</w:t>
      </w:r>
      <w:r w:rsidRPr="007A259B">
        <w:rPr>
          <w:sz w:val="22"/>
          <w:szCs w:val="22"/>
          <w:lang w:val="lt-LT"/>
        </w:rPr>
        <w:t xml:space="preserve"> gydytojas </w:t>
      </w:r>
      <w:r w:rsidR="00202ED3" w:rsidRPr="007A259B">
        <w:rPr>
          <w:sz w:val="22"/>
          <w:szCs w:val="22"/>
          <w:lang w:val="lt-LT"/>
        </w:rPr>
        <w:t>n</w:t>
      </w:r>
      <w:r w:rsidR="00202ED3">
        <w:rPr>
          <w:sz w:val="22"/>
          <w:szCs w:val="22"/>
          <w:lang w:val="lt-LT"/>
        </w:rPr>
        <w:t>utars Jums gydymą</w:t>
      </w:r>
      <w:r w:rsidR="00202ED3" w:rsidRPr="007A259B">
        <w:rPr>
          <w:sz w:val="22"/>
          <w:szCs w:val="22"/>
          <w:lang w:val="lt-LT"/>
        </w:rPr>
        <w:t xml:space="preserve"> </w:t>
      </w:r>
      <w:r w:rsidRPr="007A259B">
        <w:rPr>
          <w:sz w:val="22"/>
          <w:szCs w:val="22"/>
          <w:lang w:val="lt-LT"/>
        </w:rPr>
        <w:t>nutraukti</w:t>
      </w:r>
      <w:r w:rsidR="00202ED3">
        <w:rPr>
          <w:sz w:val="22"/>
          <w:szCs w:val="22"/>
          <w:lang w:val="lt-LT"/>
        </w:rPr>
        <w:t>,</w:t>
      </w:r>
      <w:r w:rsidRPr="007A259B">
        <w:rPr>
          <w:sz w:val="22"/>
          <w:szCs w:val="22"/>
          <w:lang w:val="lt-LT"/>
        </w:rPr>
        <w:t xml:space="preserve"> </w:t>
      </w:r>
      <w:r w:rsidR="00202ED3">
        <w:rPr>
          <w:sz w:val="22"/>
          <w:szCs w:val="22"/>
          <w:lang w:val="lt-LT"/>
        </w:rPr>
        <w:t>n</w:t>
      </w:r>
      <w:r w:rsidRPr="007A259B">
        <w:rPr>
          <w:sz w:val="22"/>
          <w:szCs w:val="22"/>
          <w:lang w:val="lt-LT"/>
        </w:rPr>
        <w:t xml:space="preserve">esuvartotą </w:t>
      </w:r>
      <w:proofErr w:type="spellStart"/>
      <w:r w:rsidRPr="007A259B">
        <w:rPr>
          <w:sz w:val="22"/>
          <w:szCs w:val="22"/>
          <w:lang w:val="lt-LT"/>
        </w:rPr>
        <w:t>Meropenem</w:t>
      </w:r>
      <w:proofErr w:type="spellEnd"/>
      <w:r w:rsidR="00202ED3">
        <w:rPr>
          <w:sz w:val="22"/>
          <w:szCs w:val="22"/>
          <w:lang w:val="lt-LT"/>
        </w:rPr>
        <w:t xml:space="preserve"> </w:t>
      </w:r>
      <w:proofErr w:type="spellStart"/>
      <w:r w:rsidR="00202ED3">
        <w:rPr>
          <w:sz w:val="22"/>
          <w:szCs w:val="22"/>
          <w:lang w:val="lt-LT"/>
        </w:rPr>
        <w:t>Venus</w:t>
      </w:r>
      <w:proofErr w:type="spellEnd"/>
      <w:r w:rsidR="00202ED3">
        <w:rPr>
          <w:sz w:val="22"/>
          <w:szCs w:val="22"/>
          <w:lang w:val="lt-LT"/>
        </w:rPr>
        <w:t xml:space="preserve"> Pharma</w:t>
      </w:r>
      <w:r w:rsidRPr="007A259B">
        <w:rPr>
          <w:sz w:val="22"/>
          <w:szCs w:val="22"/>
          <w:lang w:val="lt-LT"/>
        </w:rPr>
        <w:t xml:space="preserve"> </w:t>
      </w:r>
      <w:r w:rsidR="00202ED3">
        <w:rPr>
          <w:sz w:val="22"/>
          <w:szCs w:val="22"/>
          <w:lang w:val="lt-LT"/>
        </w:rPr>
        <w:t>tvarkykite</w:t>
      </w:r>
      <w:r w:rsidR="00202ED3" w:rsidRPr="007A259B">
        <w:rPr>
          <w:sz w:val="22"/>
          <w:szCs w:val="22"/>
          <w:lang w:val="lt-LT"/>
        </w:rPr>
        <w:t xml:space="preserve"> </w:t>
      </w:r>
      <w:r w:rsidRPr="007A259B">
        <w:rPr>
          <w:sz w:val="22"/>
          <w:szCs w:val="22"/>
          <w:lang w:val="lt-LT"/>
        </w:rPr>
        <w:t>tinkamu būdu.</w:t>
      </w:r>
    </w:p>
    <w:p w14:paraId="32F41DC5" w14:textId="77777777" w:rsidR="005644C8" w:rsidRPr="007A259B" w:rsidRDefault="005644C8" w:rsidP="005867FA">
      <w:pPr>
        <w:pStyle w:val="Default"/>
        <w:jc w:val="both"/>
        <w:rPr>
          <w:b/>
          <w:lang w:val="lt-LT"/>
        </w:rPr>
      </w:pPr>
    </w:p>
    <w:p w14:paraId="5A26EE06" w14:textId="77777777" w:rsidR="005644C8" w:rsidRPr="007A259B" w:rsidRDefault="005644C8" w:rsidP="005867FA">
      <w:pPr>
        <w:pStyle w:val="Default"/>
        <w:jc w:val="both"/>
        <w:rPr>
          <w:sz w:val="22"/>
          <w:szCs w:val="22"/>
          <w:lang w:val="lt-LT"/>
        </w:rPr>
      </w:pPr>
      <w:r w:rsidRPr="007A259B">
        <w:rPr>
          <w:b/>
          <w:sz w:val="22"/>
          <w:szCs w:val="22"/>
          <w:lang w:val="lt-LT"/>
        </w:rPr>
        <w:t xml:space="preserve">Vaisto </w:t>
      </w:r>
      <w:r w:rsidR="00202ED3">
        <w:rPr>
          <w:b/>
          <w:sz w:val="22"/>
          <w:szCs w:val="22"/>
          <w:lang w:val="lt-LT"/>
        </w:rPr>
        <w:t>leidimas</w:t>
      </w:r>
      <w:r w:rsidR="00202ED3" w:rsidRPr="007A259B">
        <w:rPr>
          <w:b/>
          <w:sz w:val="22"/>
          <w:szCs w:val="22"/>
          <w:lang w:val="lt-LT"/>
        </w:rPr>
        <w:t xml:space="preserve">  </w:t>
      </w:r>
    </w:p>
    <w:p w14:paraId="228645C1" w14:textId="77777777" w:rsidR="005644C8" w:rsidRPr="007A259B" w:rsidRDefault="005644C8" w:rsidP="005867FA">
      <w:pPr>
        <w:pStyle w:val="Default"/>
        <w:jc w:val="both"/>
        <w:rPr>
          <w:b/>
          <w:lang w:val="lt-LT"/>
        </w:rPr>
      </w:pPr>
      <w:r w:rsidRPr="007A259B">
        <w:rPr>
          <w:lang w:val="lt-LT"/>
        </w:rPr>
        <w:t xml:space="preserve">Šis vaistas gali būti </w:t>
      </w:r>
      <w:r w:rsidR="00202ED3">
        <w:rPr>
          <w:lang w:val="lt-LT"/>
        </w:rPr>
        <w:t>leidžiamas</w:t>
      </w:r>
      <w:r w:rsidR="00202ED3" w:rsidRPr="007A259B">
        <w:rPr>
          <w:lang w:val="lt-LT"/>
        </w:rPr>
        <w:t xml:space="preserve"> </w:t>
      </w:r>
      <w:r w:rsidRPr="007A259B">
        <w:rPr>
          <w:lang w:val="lt-LT"/>
        </w:rPr>
        <w:t>p</w:t>
      </w:r>
      <w:r w:rsidR="00202ED3">
        <w:rPr>
          <w:lang w:val="lt-LT"/>
        </w:rPr>
        <w:t>e</w:t>
      </w:r>
      <w:r w:rsidRPr="007A259B">
        <w:rPr>
          <w:lang w:val="lt-LT"/>
        </w:rPr>
        <w:t>r trumpą</w:t>
      </w:r>
      <w:r w:rsidR="00202ED3">
        <w:rPr>
          <w:lang w:val="lt-LT"/>
        </w:rPr>
        <w:t>ją</w:t>
      </w:r>
      <w:r w:rsidRPr="007A259B">
        <w:rPr>
          <w:lang w:val="lt-LT"/>
        </w:rPr>
        <w:t xml:space="preserve"> kaniulę/kateterį/</w:t>
      </w:r>
      <w:proofErr w:type="spellStart"/>
      <w:r w:rsidRPr="007A259B">
        <w:rPr>
          <w:lang w:val="lt-LT"/>
        </w:rPr>
        <w:t>venfloną</w:t>
      </w:r>
      <w:proofErr w:type="spellEnd"/>
      <w:r w:rsidRPr="007A259B">
        <w:rPr>
          <w:lang w:val="lt-LT"/>
        </w:rPr>
        <w:t xml:space="preserve"> </w:t>
      </w:r>
      <w:r w:rsidR="00202ED3">
        <w:rPr>
          <w:lang w:val="lt-LT"/>
        </w:rPr>
        <w:t xml:space="preserve">arba </w:t>
      </w:r>
      <w:r w:rsidRPr="007A259B">
        <w:rPr>
          <w:lang w:val="lt-LT"/>
        </w:rPr>
        <w:t>p</w:t>
      </w:r>
      <w:r w:rsidR="00202ED3">
        <w:rPr>
          <w:lang w:val="lt-LT"/>
        </w:rPr>
        <w:t>e</w:t>
      </w:r>
      <w:r w:rsidRPr="007A259B">
        <w:rPr>
          <w:lang w:val="lt-LT"/>
        </w:rPr>
        <w:t>r jungtį ar centrinę sistemą.</w:t>
      </w:r>
    </w:p>
    <w:p w14:paraId="142ED455" w14:textId="77777777" w:rsidR="005644C8" w:rsidRDefault="005644C8" w:rsidP="005867FA">
      <w:pPr>
        <w:pStyle w:val="Default"/>
        <w:jc w:val="both"/>
        <w:rPr>
          <w:b/>
          <w:sz w:val="22"/>
          <w:szCs w:val="22"/>
          <w:lang w:val="lt-LT"/>
        </w:rPr>
      </w:pPr>
    </w:p>
    <w:p w14:paraId="639484D6" w14:textId="77777777" w:rsidR="005644C8" w:rsidRPr="007A259B" w:rsidRDefault="005644C8" w:rsidP="005867FA">
      <w:pPr>
        <w:pStyle w:val="Default"/>
        <w:jc w:val="both"/>
        <w:rPr>
          <w:sz w:val="22"/>
          <w:szCs w:val="22"/>
          <w:lang w:val="lt-LT"/>
        </w:rPr>
      </w:pPr>
      <w:proofErr w:type="spellStart"/>
      <w:r w:rsidRPr="007A259B">
        <w:rPr>
          <w:b/>
          <w:sz w:val="22"/>
          <w:szCs w:val="22"/>
          <w:lang w:val="lt-LT"/>
        </w:rPr>
        <w:t>Meronem</w:t>
      </w:r>
      <w:proofErr w:type="spellEnd"/>
      <w:r w:rsidR="00202ED3">
        <w:rPr>
          <w:b/>
          <w:sz w:val="22"/>
          <w:szCs w:val="22"/>
          <w:lang w:val="lt-LT"/>
        </w:rPr>
        <w:t xml:space="preserve"> </w:t>
      </w:r>
      <w:proofErr w:type="spellStart"/>
      <w:r w:rsidR="00202ED3">
        <w:rPr>
          <w:b/>
          <w:sz w:val="22"/>
          <w:szCs w:val="22"/>
          <w:lang w:val="lt-LT"/>
        </w:rPr>
        <w:t>Venus</w:t>
      </w:r>
      <w:proofErr w:type="spellEnd"/>
      <w:r w:rsidR="00202ED3">
        <w:rPr>
          <w:b/>
          <w:sz w:val="22"/>
          <w:szCs w:val="22"/>
          <w:lang w:val="lt-LT"/>
        </w:rPr>
        <w:t xml:space="preserve"> Pharma</w:t>
      </w:r>
      <w:r w:rsidRPr="007A259B">
        <w:rPr>
          <w:b/>
          <w:sz w:val="22"/>
          <w:szCs w:val="22"/>
          <w:lang w:val="lt-LT"/>
        </w:rPr>
        <w:t xml:space="preserve"> </w:t>
      </w:r>
      <w:r w:rsidR="00202ED3">
        <w:rPr>
          <w:b/>
          <w:sz w:val="22"/>
          <w:szCs w:val="22"/>
          <w:lang w:val="lt-LT"/>
        </w:rPr>
        <w:t>leidimas naudojant</w:t>
      </w:r>
      <w:r w:rsidRPr="007A259B">
        <w:rPr>
          <w:b/>
          <w:sz w:val="22"/>
          <w:szCs w:val="22"/>
          <w:lang w:val="lt-LT"/>
        </w:rPr>
        <w:t xml:space="preserve"> trumpą</w:t>
      </w:r>
      <w:r w:rsidR="00202ED3">
        <w:rPr>
          <w:b/>
          <w:sz w:val="22"/>
          <w:szCs w:val="22"/>
          <w:lang w:val="lt-LT"/>
        </w:rPr>
        <w:t>ją</w:t>
      </w:r>
      <w:r w:rsidRPr="007A259B">
        <w:rPr>
          <w:b/>
          <w:sz w:val="22"/>
          <w:szCs w:val="22"/>
          <w:lang w:val="lt-LT"/>
        </w:rPr>
        <w:t xml:space="preserve"> kaniulę arba </w:t>
      </w:r>
      <w:proofErr w:type="spellStart"/>
      <w:r w:rsidRPr="007A259B">
        <w:rPr>
          <w:b/>
          <w:sz w:val="22"/>
          <w:szCs w:val="22"/>
          <w:lang w:val="lt-LT"/>
        </w:rPr>
        <w:t>venfloną</w:t>
      </w:r>
      <w:proofErr w:type="spellEnd"/>
    </w:p>
    <w:p w14:paraId="53B8FC47" w14:textId="77777777" w:rsidR="005644C8" w:rsidRPr="007A259B" w:rsidRDefault="005644C8" w:rsidP="005867FA">
      <w:pPr>
        <w:pStyle w:val="Default"/>
        <w:jc w:val="both"/>
        <w:rPr>
          <w:sz w:val="22"/>
          <w:szCs w:val="22"/>
          <w:lang w:val="lt-LT"/>
        </w:rPr>
      </w:pPr>
      <w:r w:rsidRPr="007A259B">
        <w:rPr>
          <w:sz w:val="22"/>
          <w:szCs w:val="22"/>
          <w:lang w:val="lt-LT"/>
        </w:rPr>
        <w:t xml:space="preserve">1. </w:t>
      </w:r>
      <w:r w:rsidRPr="007A259B">
        <w:rPr>
          <w:lang w:val="lt-LT"/>
        </w:rPr>
        <w:t xml:space="preserve">Nuimkite adatą nuo švirkšto ir </w:t>
      </w:r>
      <w:r w:rsidR="00202ED3">
        <w:rPr>
          <w:lang w:val="lt-LT"/>
        </w:rPr>
        <w:t>atsargiai</w:t>
      </w:r>
      <w:r w:rsidR="00202ED3" w:rsidRPr="007A259B">
        <w:rPr>
          <w:lang w:val="lt-LT"/>
        </w:rPr>
        <w:t xml:space="preserve"> </w:t>
      </w:r>
      <w:r w:rsidRPr="007A259B">
        <w:rPr>
          <w:lang w:val="lt-LT"/>
        </w:rPr>
        <w:t>išmeskite ją į aštrioms atliekoms skirtą šiukšlių dėžę.</w:t>
      </w:r>
    </w:p>
    <w:p w14:paraId="7AB31744" w14:textId="77777777" w:rsidR="005644C8" w:rsidRPr="007A259B" w:rsidRDefault="005644C8" w:rsidP="005867FA">
      <w:pPr>
        <w:pStyle w:val="Default"/>
        <w:jc w:val="both"/>
        <w:rPr>
          <w:sz w:val="22"/>
          <w:szCs w:val="22"/>
          <w:lang w:val="lt-LT"/>
        </w:rPr>
      </w:pPr>
      <w:r w:rsidRPr="007A259B">
        <w:rPr>
          <w:sz w:val="22"/>
          <w:szCs w:val="22"/>
          <w:lang w:val="lt-LT"/>
        </w:rPr>
        <w:t xml:space="preserve">2. </w:t>
      </w:r>
      <w:r w:rsidRPr="007A259B">
        <w:rPr>
          <w:lang w:val="lt-LT"/>
        </w:rPr>
        <w:t>Trumpos</w:t>
      </w:r>
      <w:r w:rsidR="00202ED3">
        <w:rPr>
          <w:lang w:val="lt-LT"/>
        </w:rPr>
        <w:t>ios</w:t>
      </w:r>
      <w:r w:rsidRPr="007A259B">
        <w:rPr>
          <w:lang w:val="lt-LT"/>
        </w:rPr>
        <w:t xml:space="preserve"> kaniulės ar </w:t>
      </w:r>
      <w:proofErr w:type="spellStart"/>
      <w:r w:rsidRPr="007A259B">
        <w:rPr>
          <w:lang w:val="lt-LT"/>
        </w:rPr>
        <w:t>venflono</w:t>
      </w:r>
      <w:proofErr w:type="spellEnd"/>
      <w:r w:rsidRPr="007A259B">
        <w:rPr>
          <w:lang w:val="lt-LT"/>
        </w:rPr>
        <w:t xml:space="preserve"> galiuką nuvalykite alkoholiu sudrėkint</w:t>
      </w:r>
      <w:r w:rsidR="00202ED3">
        <w:rPr>
          <w:lang w:val="lt-LT"/>
        </w:rPr>
        <w:t>u</w:t>
      </w:r>
      <w:r w:rsidRPr="007A259B">
        <w:rPr>
          <w:lang w:val="lt-LT"/>
        </w:rPr>
        <w:t xml:space="preserve"> </w:t>
      </w:r>
      <w:r w:rsidR="00202ED3">
        <w:rPr>
          <w:lang w:val="lt-LT"/>
        </w:rPr>
        <w:t>tamponu</w:t>
      </w:r>
      <w:r w:rsidR="00202ED3" w:rsidRPr="007A259B">
        <w:rPr>
          <w:lang w:val="lt-LT"/>
        </w:rPr>
        <w:t xml:space="preserve"> </w:t>
      </w:r>
      <w:r w:rsidRPr="007A259B">
        <w:rPr>
          <w:lang w:val="lt-LT"/>
        </w:rPr>
        <w:t xml:space="preserve">ir </w:t>
      </w:r>
      <w:r w:rsidR="00202ED3">
        <w:rPr>
          <w:lang w:val="lt-LT"/>
        </w:rPr>
        <w:t>leiskite nudžiūti</w:t>
      </w:r>
      <w:r w:rsidRPr="007A259B">
        <w:rPr>
          <w:lang w:val="lt-LT"/>
        </w:rPr>
        <w:t xml:space="preserve">. Atidarykite kaniulės </w:t>
      </w:r>
      <w:r w:rsidR="00202ED3">
        <w:rPr>
          <w:lang w:val="lt-LT"/>
        </w:rPr>
        <w:t>dangtelį</w:t>
      </w:r>
      <w:r w:rsidR="00202ED3" w:rsidRPr="007A259B">
        <w:rPr>
          <w:lang w:val="lt-LT"/>
        </w:rPr>
        <w:t xml:space="preserve"> </w:t>
      </w:r>
      <w:r w:rsidRPr="007A259B">
        <w:rPr>
          <w:lang w:val="lt-LT"/>
        </w:rPr>
        <w:t>ir prijunkite švirkštą.</w:t>
      </w:r>
      <w:r w:rsidRPr="007A259B">
        <w:rPr>
          <w:sz w:val="22"/>
          <w:szCs w:val="22"/>
          <w:lang w:val="lt-LT"/>
        </w:rPr>
        <w:t xml:space="preserve"> </w:t>
      </w:r>
    </w:p>
    <w:p w14:paraId="439085FC" w14:textId="77777777" w:rsidR="005644C8" w:rsidRDefault="005644C8" w:rsidP="005867FA">
      <w:pPr>
        <w:pStyle w:val="Default"/>
        <w:jc w:val="both"/>
        <w:rPr>
          <w:lang w:val="lt-LT"/>
        </w:rPr>
      </w:pPr>
      <w:r w:rsidRPr="007A259B">
        <w:rPr>
          <w:sz w:val="22"/>
          <w:szCs w:val="22"/>
          <w:lang w:val="lt-LT"/>
        </w:rPr>
        <w:t xml:space="preserve">3. </w:t>
      </w:r>
      <w:r w:rsidRPr="007A259B">
        <w:rPr>
          <w:lang w:val="lt-LT"/>
        </w:rPr>
        <w:t xml:space="preserve">Lėtai stumkite švirkšto stūmoklį, kad </w:t>
      </w:r>
      <w:r w:rsidR="00202ED3">
        <w:rPr>
          <w:lang w:val="lt-LT"/>
        </w:rPr>
        <w:t>vaistas</w:t>
      </w:r>
      <w:r w:rsidR="00202ED3" w:rsidRPr="007A259B">
        <w:rPr>
          <w:lang w:val="lt-LT"/>
        </w:rPr>
        <w:t xml:space="preserve"> </w:t>
      </w:r>
      <w:r w:rsidRPr="007A259B">
        <w:rPr>
          <w:lang w:val="lt-LT"/>
        </w:rPr>
        <w:t xml:space="preserve">būtų </w:t>
      </w:r>
      <w:r w:rsidR="00202ED3">
        <w:rPr>
          <w:lang w:val="lt-LT"/>
        </w:rPr>
        <w:t>leidžiamas</w:t>
      </w:r>
      <w:r w:rsidR="00202ED3" w:rsidRPr="007A259B">
        <w:rPr>
          <w:lang w:val="lt-LT"/>
        </w:rPr>
        <w:t xml:space="preserve"> </w:t>
      </w:r>
      <w:r w:rsidR="00202ED3">
        <w:rPr>
          <w:lang w:val="lt-LT"/>
        </w:rPr>
        <w:t>vienodu</w:t>
      </w:r>
      <w:r w:rsidR="00202ED3" w:rsidRPr="007A259B">
        <w:rPr>
          <w:lang w:val="lt-LT"/>
        </w:rPr>
        <w:t xml:space="preserve"> </w:t>
      </w:r>
      <w:r w:rsidRPr="007A259B">
        <w:rPr>
          <w:lang w:val="lt-LT"/>
        </w:rPr>
        <w:t>greičiu maždaug 5</w:t>
      </w:r>
      <w:r w:rsidR="00E94F36">
        <w:rPr>
          <w:lang w:val="lt-LT"/>
        </w:rPr>
        <w:t> </w:t>
      </w:r>
      <w:r w:rsidRPr="007A259B">
        <w:rPr>
          <w:lang w:val="lt-LT"/>
        </w:rPr>
        <w:t>min</w:t>
      </w:r>
      <w:r w:rsidR="00202ED3">
        <w:rPr>
          <w:lang w:val="lt-LT"/>
        </w:rPr>
        <w:t>utes</w:t>
      </w:r>
      <w:r w:rsidRPr="007A259B">
        <w:rPr>
          <w:lang w:val="lt-LT"/>
        </w:rPr>
        <w:t>.</w:t>
      </w:r>
    </w:p>
    <w:p w14:paraId="1A70FF2C" w14:textId="77777777" w:rsidR="005644C8" w:rsidRPr="00B75C83" w:rsidRDefault="005644C8" w:rsidP="005867FA">
      <w:pPr>
        <w:pStyle w:val="Default"/>
        <w:jc w:val="both"/>
        <w:rPr>
          <w:kern w:val="0"/>
          <w:lang w:val="lt-LT" w:eastAsia="lt-LT" w:bidi="ar-SA"/>
        </w:rPr>
      </w:pPr>
      <w:r w:rsidRPr="00B75C83">
        <w:rPr>
          <w:sz w:val="22"/>
          <w:szCs w:val="22"/>
          <w:lang w:val="lt-LT"/>
        </w:rPr>
        <w:t xml:space="preserve">4. </w:t>
      </w:r>
      <w:r w:rsidR="00202ED3" w:rsidRPr="00B75C83">
        <w:rPr>
          <w:kern w:val="0"/>
          <w:lang w:val="lt-LT" w:eastAsia="lt-LT" w:bidi="ar-SA"/>
        </w:rPr>
        <w:t xml:space="preserve">Kai suleisite vaistą ir švirkštas </w:t>
      </w:r>
      <w:proofErr w:type="spellStart"/>
      <w:r w:rsidR="00202ED3" w:rsidRPr="00B75C83">
        <w:rPr>
          <w:kern w:val="0"/>
          <w:lang w:val="lt-LT" w:eastAsia="lt-LT" w:bidi="ar-SA"/>
        </w:rPr>
        <w:t>ištutštės</w:t>
      </w:r>
      <w:proofErr w:type="spellEnd"/>
      <w:r w:rsidRPr="00B75C83">
        <w:rPr>
          <w:kern w:val="0"/>
          <w:lang w:val="lt-LT" w:eastAsia="lt-LT" w:bidi="ar-SA"/>
        </w:rPr>
        <w:t xml:space="preserve">, nuimkite švirkštą ir </w:t>
      </w:r>
      <w:r w:rsidR="00202ED3" w:rsidRPr="00B75C83">
        <w:rPr>
          <w:kern w:val="0"/>
          <w:lang w:val="lt-LT" w:eastAsia="lt-LT" w:bidi="ar-SA"/>
        </w:rPr>
        <w:t xml:space="preserve">praskalaukite kaniulę taip, </w:t>
      </w:r>
      <w:r w:rsidRPr="00B75C83">
        <w:rPr>
          <w:kern w:val="0"/>
          <w:lang w:val="lt-LT" w:eastAsia="lt-LT" w:bidi="ar-SA"/>
        </w:rPr>
        <w:t xml:space="preserve">kaip </w:t>
      </w:r>
      <w:r w:rsidRPr="00B75C83">
        <w:rPr>
          <w:kern w:val="0"/>
          <w:lang w:val="lt-LT" w:eastAsia="lt-LT" w:bidi="ar-SA"/>
        </w:rPr>
        <w:lastRenderedPageBreak/>
        <w:t>nurodė gydytojas arba slaugytoja</w:t>
      </w:r>
      <w:r w:rsidR="00E94F36" w:rsidRPr="00B75C83">
        <w:rPr>
          <w:kern w:val="0"/>
          <w:lang w:val="lt-LT" w:eastAsia="lt-LT" w:bidi="ar-SA"/>
        </w:rPr>
        <w:t>s</w:t>
      </w:r>
      <w:r w:rsidRPr="00B75C83">
        <w:rPr>
          <w:kern w:val="0"/>
          <w:lang w:val="lt-LT" w:eastAsia="lt-LT" w:bidi="ar-SA"/>
        </w:rPr>
        <w:t>.</w:t>
      </w:r>
    </w:p>
    <w:p w14:paraId="7BFA00AA" w14:textId="77777777" w:rsidR="005644C8" w:rsidRPr="007A259B" w:rsidRDefault="005644C8" w:rsidP="005867FA">
      <w:pPr>
        <w:pStyle w:val="Default"/>
        <w:jc w:val="both"/>
        <w:rPr>
          <w:sz w:val="22"/>
          <w:szCs w:val="22"/>
          <w:lang w:val="lt-LT"/>
        </w:rPr>
      </w:pPr>
      <w:r w:rsidRPr="007A259B">
        <w:rPr>
          <w:sz w:val="22"/>
          <w:szCs w:val="22"/>
          <w:lang w:val="lt-LT"/>
        </w:rPr>
        <w:t xml:space="preserve">5. </w:t>
      </w:r>
      <w:r w:rsidRPr="007A259B">
        <w:rPr>
          <w:lang w:val="lt-LT"/>
        </w:rPr>
        <w:t xml:space="preserve">Uždarykite kaniulės </w:t>
      </w:r>
      <w:r w:rsidR="00202ED3">
        <w:rPr>
          <w:lang w:val="lt-LT"/>
        </w:rPr>
        <w:t>dangtelį</w:t>
      </w:r>
      <w:r w:rsidR="00202ED3" w:rsidRPr="007A259B">
        <w:rPr>
          <w:lang w:val="lt-LT"/>
        </w:rPr>
        <w:t xml:space="preserve"> </w:t>
      </w:r>
      <w:r w:rsidRPr="007A259B">
        <w:rPr>
          <w:lang w:val="lt-LT"/>
        </w:rPr>
        <w:t xml:space="preserve">ir </w:t>
      </w:r>
      <w:r w:rsidR="00202ED3">
        <w:rPr>
          <w:lang w:val="lt-LT"/>
        </w:rPr>
        <w:t>atsargiai</w:t>
      </w:r>
      <w:r w:rsidR="00202ED3" w:rsidRPr="007A259B">
        <w:rPr>
          <w:lang w:val="lt-LT"/>
        </w:rPr>
        <w:t xml:space="preserve"> </w:t>
      </w:r>
      <w:r w:rsidRPr="007A259B">
        <w:rPr>
          <w:lang w:val="lt-LT"/>
        </w:rPr>
        <w:t>išmeskite švirkštą į aštrioms atliekoms skirtą šiukšlių dėžę.</w:t>
      </w:r>
    </w:p>
    <w:p w14:paraId="40F8771D" w14:textId="77777777" w:rsidR="005644C8" w:rsidRDefault="005644C8" w:rsidP="005867FA">
      <w:pPr>
        <w:pStyle w:val="Default"/>
        <w:jc w:val="both"/>
        <w:rPr>
          <w:b/>
          <w:sz w:val="22"/>
          <w:szCs w:val="22"/>
          <w:lang w:val="lt-LT"/>
        </w:rPr>
      </w:pPr>
    </w:p>
    <w:p w14:paraId="16FE6908" w14:textId="77777777" w:rsidR="005644C8" w:rsidRPr="007A259B" w:rsidRDefault="005644C8" w:rsidP="005867FA">
      <w:pPr>
        <w:pStyle w:val="Default"/>
        <w:jc w:val="both"/>
        <w:rPr>
          <w:b/>
          <w:sz w:val="22"/>
          <w:szCs w:val="22"/>
          <w:lang w:val="lt-LT"/>
        </w:rPr>
      </w:pPr>
      <w:proofErr w:type="spellStart"/>
      <w:r w:rsidRPr="007A259B">
        <w:rPr>
          <w:b/>
          <w:sz w:val="22"/>
          <w:szCs w:val="22"/>
          <w:lang w:val="lt-LT"/>
        </w:rPr>
        <w:t>Meronem</w:t>
      </w:r>
      <w:proofErr w:type="spellEnd"/>
      <w:r w:rsidRPr="007A259B">
        <w:rPr>
          <w:b/>
          <w:sz w:val="22"/>
          <w:szCs w:val="22"/>
          <w:lang w:val="lt-LT"/>
        </w:rPr>
        <w:t> </w:t>
      </w:r>
      <w:proofErr w:type="spellStart"/>
      <w:r w:rsidR="00EE2A4A">
        <w:rPr>
          <w:b/>
          <w:sz w:val="22"/>
          <w:szCs w:val="22"/>
          <w:lang w:val="lt-LT"/>
        </w:rPr>
        <w:t>Venus</w:t>
      </w:r>
      <w:proofErr w:type="spellEnd"/>
      <w:r w:rsidR="00EE2A4A">
        <w:rPr>
          <w:b/>
          <w:sz w:val="22"/>
          <w:szCs w:val="22"/>
          <w:lang w:val="lt-LT"/>
        </w:rPr>
        <w:t xml:space="preserve"> Pharma</w:t>
      </w:r>
      <w:r w:rsidRPr="007A259B">
        <w:rPr>
          <w:b/>
          <w:sz w:val="22"/>
          <w:szCs w:val="22"/>
          <w:lang w:val="lt-LT"/>
        </w:rPr>
        <w:t xml:space="preserve"> </w:t>
      </w:r>
      <w:r w:rsidR="00EE2A4A">
        <w:rPr>
          <w:b/>
          <w:sz w:val="22"/>
          <w:szCs w:val="22"/>
          <w:lang w:val="lt-LT"/>
        </w:rPr>
        <w:t>leidimas per</w:t>
      </w:r>
      <w:r w:rsidRPr="007A259B">
        <w:rPr>
          <w:b/>
          <w:sz w:val="22"/>
          <w:szCs w:val="22"/>
          <w:lang w:val="lt-LT"/>
        </w:rPr>
        <w:t xml:space="preserve"> jungtį arba centrinę sistemą</w:t>
      </w:r>
    </w:p>
    <w:p w14:paraId="3910150C" w14:textId="77777777" w:rsidR="005644C8" w:rsidRPr="007A259B" w:rsidRDefault="005644C8" w:rsidP="005867FA">
      <w:pPr>
        <w:pStyle w:val="Default"/>
        <w:jc w:val="both"/>
        <w:rPr>
          <w:lang w:val="lt-LT"/>
        </w:rPr>
      </w:pPr>
      <w:r w:rsidRPr="007A259B">
        <w:rPr>
          <w:sz w:val="22"/>
          <w:szCs w:val="22"/>
          <w:lang w:val="lt-LT"/>
        </w:rPr>
        <w:t xml:space="preserve">1. </w:t>
      </w:r>
      <w:r w:rsidR="00EE2A4A">
        <w:rPr>
          <w:lang w:val="lt-LT"/>
        </w:rPr>
        <w:t>Nuimkite dangtelį nuo</w:t>
      </w:r>
      <w:r w:rsidR="00EE2A4A" w:rsidRPr="007A259B">
        <w:rPr>
          <w:lang w:val="lt-LT"/>
        </w:rPr>
        <w:t xml:space="preserve"> </w:t>
      </w:r>
      <w:r w:rsidRPr="007A259B">
        <w:rPr>
          <w:lang w:val="lt-LT"/>
        </w:rPr>
        <w:t>jungties ar</w:t>
      </w:r>
      <w:r w:rsidR="00EE2A4A">
        <w:rPr>
          <w:lang w:val="lt-LT"/>
        </w:rPr>
        <w:t>ba</w:t>
      </w:r>
      <w:r w:rsidRPr="007A259B">
        <w:rPr>
          <w:lang w:val="lt-LT"/>
        </w:rPr>
        <w:t xml:space="preserve"> sistemos, nuvalykite galiuką alkoholiu sudrėkint</w:t>
      </w:r>
      <w:r w:rsidR="00EE2A4A">
        <w:rPr>
          <w:lang w:val="lt-LT"/>
        </w:rPr>
        <w:t>u</w:t>
      </w:r>
      <w:r w:rsidRPr="007A259B">
        <w:rPr>
          <w:lang w:val="lt-LT"/>
        </w:rPr>
        <w:t xml:space="preserve"> </w:t>
      </w:r>
      <w:r w:rsidR="00EE2A4A">
        <w:rPr>
          <w:lang w:val="lt-LT"/>
        </w:rPr>
        <w:t>tamponu ir leiskite jam nudžiūti</w:t>
      </w:r>
      <w:r w:rsidRPr="007A259B">
        <w:rPr>
          <w:lang w:val="lt-LT"/>
        </w:rPr>
        <w:t>, o paskui palaukite, kol jis nudžius.</w:t>
      </w:r>
    </w:p>
    <w:p w14:paraId="39044F97" w14:textId="77777777" w:rsidR="005644C8" w:rsidRPr="007A259B" w:rsidRDefault="005644C8" w:rsidP="005867FA">
      <w:pPr>
        <w:pStyle w:val="Default"/>
        <w:jc w:val="both"/>
        <w:rPr>
          <w:lang w:val="lt-LT"/>
        </w:rPr>
      </w:pPr>
      <w:r w:rsidRPr="007A259B">
        <w:rPr>
          <w:sz w:val="22"/>
          <w:szCs w:val="22"/>
          <w:lang w:val="lt-LT"/>
        </w:rPr>
        <w:t xml:space="preserve">2. </w:t>
      </w:r>
      <w:r w:rsidRPr="007A259B">
        <w:rPr>
          <w:lang w:val="lt-LT"/>
        </w:rPr>
        <w:t xml:space="preserve">Prijungę švirkštą, lėtai stumkite jo stūmoklį, kad </w:t>
      </w:r>
      <w:r w:rsidR="00EE2A4A">
        <w:rPr>
          <w:lang w:val="lt-LT"/>
        </w:rPr>
        <w:t>vaistas</w:t>
      </w:r>
      <w:r w:rsidR="00EE2A4A" w:rsidRPr="007A259B">
        <w:rPr>
          <w:lang w:val="lt-LT"/>
        </w:rPr>
        <w:t xml:space="preserve"> </w:t>
      </w:r>
      <w:r w:rsidRPr="007A259B">
        <w:rPr>
          <w:lang w:val="lt-LT"/>
        </w:rPr>
        <w:t xml:space="preserve">būtų </w:t>
      </w:r>
      <w:r w:rsidR="00EE2A4A">
        <w:rPr>
          <w:lang w:val="lt-LT"/>
        </w:rPr>
        <w:t>leidžiamas vienodu</w:t>
      </w:r>
      <w:r w:rsidRPr="007A259B">
        <w:rPr>
          <w:lang w:val="lt-LT"/>
        </w:rPr>
        <w:t xml:space="preserve"> greičiu maždaug 5</w:t>
      </w:r>
      <w:r w:rsidR="00E94F36">
        <w:rPr>
          <w:lang w:val="lt-LT"/>
        </w:rPr>
        <w:t> </w:t>
      </w:r>
      <w:r w:rsidRPr="007A259B">
        <w:rPr>
          <w:lang w:val="lt-LT"/>
        </w:rPr>
        <w:t>min</w:t>
      </w:r>
      <w:r w:rsidR="00EE2A4A">
        <w:rPr>
          <w:lang w:val="lt-LT"/>
        </w:rPr>
        <w:t>utes</w:t>
      </w:r>
      <w:r w:rsidRPr="007A259B">
        <w:rPr>
          <w:lang w:val="lt-LT"/>
        </w:rPr>
        <w:t>.</w:t>
      </w:r>
    </w:p>
    <w:p w14:paraId="756E32B6" w14:textId="77777777" w:rsidR="005644C8" w:rsidRPr="007A259B" w:rsidRDefault="005644C8" w:rsidP="005867FA">
      <w:pPr>
        <w:pStyle w:val="Default"/>
        <w:jc w:val="both"/>
        <w:rPr>
          <w:sz w:val="22"/>
          <w:szCs w:val="22"/>
          <w:lang w:val="lt-LT"/>
        </w:rPr>
      </w:pPr>
      <w:r w:rsidRPr="007A259B">
        <w:rPr>
          <w:sz w:val="22"/>
          <w:szCs w:val="22"/>
          <w:lang w:val="lt-LT"/>
        </w:rPr>
        <w:t xml:space="preserve">3. </w:t>
      </w:r>
      <w:r w:rsidR="00EE2A4A">
        <w:rPr>
          <w:sz w:val="22"/>
          <w:szCs w:val="22"/>
          <w:lang w:val="lt-LT"/>
        </w:rPr>
        <w:t>Kai suleisite injekciją</w:t>
      </w:r>
      <w:r w:rsidRPr="007A259B">
        <w:rPr>
          <w:sz w:val="22"/>
          <w:szCs w:val="22"/>
          <w:lang w:val="lt-LT"/>
        </w:rPr>
        <w:t>, nuimkite švirkštą ir pra</w:t>
      </w:r>
      <w:r w:rsidR="00EE2A4A">
        <w:rPr>
          <w:sz w:val="22"/>
          <w:szCs w:val="22"/>
          <w:lang w:val="lt-LT"/>
        </w:rPr>
        <w:t>ska</w:t>
      </w:r>
      <w:r w:rsidRPr="007A259B">
        <w:rPr>
          <w:sz w:val="22"/>
          <w:szCs w:val="22"/>
          <w:lang w:val="lt-LT"/>
        </w:rPr>
        <w:t>laukite</w:t>
      </w:r>
      <w:r w:rsidR="00EE2A4A">
        <w:rPr>
          <w:sz w:val="22"/>
          <w:szCs w:val="22"/>
          <w:lang w:val="lt-LT"/>
        </w:rPr>
        <w:t xml:space="preserve"> taip,</w:t>
      </w:r>
      <w:r w:rsidRPr="007A259B">
        <w:rPr>
          <w:sz w:val="22"/>
          <w:szCs w:val="22"/>
          <w:lang w:val="lt-LT"/>
        </w:rPr>
        <w:t xml:space="preserve"> kaip nurodė gydytojas arba slaugytoja</w:t>
      </w:r>
      <w:r w:rsidR="00E94F36">
        <w:rPr>
          <w:sz w:val="22"/>
          <w:szCs w:val="22"/>
          <w:lang w:val="lt-LT"/>
        </w:rPr>
        <w:t>s</w:t>
      </w:r>
      <w:r w:rsidRPr="007A259B">
        <w:rPr>
          <w:sz w:val="22"/>
          <w:szCs w:val="22"/>
          <w:lang w:val="lt-LT"/>
        </w:rPr>
        <w:t>.</w:t>
      </w:r>
    </w:p>
    <w:p w14:paraId="1F9C6EAC" w14:textId="77777777" w:rsidR="005644C8" w:rsidRPr="007A259B" w:rsidRDefault="005644C8" w:rsidP="005867FA">
      <w:pPr>
        <w:pStyle w:val="Default"/>
        <w:jc w:val="both"/>
        <w:rPr>
          <w:sz w:val="22"/>
          <w:szCs w:val="22"/>
          <w:lang w:val="lt-LT"/>
        </w:rPr>
      </w:pPr>
      <w:r w:rsidRPr="007A259B">
        <w:rPr>
          <w:sz w:val="22"/>
          <w:szCs w:val="22"/>
          <w:lang w:val="lt-LT"/>
        </w:rPr>
        <w:t>4</w:t>
      </w:r>
      <w:r w:rsidRPr="007A259B">
        <w:rPr>
          <w:lang w:val="lt-LT"/>
        </w:rPr>
        <w:t xml:space="preserve"> Uždarykite centrinę sistemą nauju </w:t>
      </w:r>
      <w:r w:rsidR="00EE2A4A">
        <w:rPr>
          <w:lang w:val="lt-LT"/>
        </w:rPr>
        <w:t>steriliu</w:t>
      </w:r>
      <w:r w:rsidR="00EE2A4A" w:rsidRPr="007A259B">
        <w:rPr>
          <w:lang w:val="lt-LT"/>
        </w:rPr>
        <w:t xml:space="preserve"> </w:t>
      </w:r>
      <w:r w:rsidR="00EE2A4A">
        <w:rPr>
          <w:lang w:val="lt-LT"/>
        </w:rPr>
        <w:t>dangteliu</w:t>
      </w:r>
      <w:r w:rsidR="00EE2A4A" w:rsidRPr="007A259B">
        <w:rPr>
          <w:lang w:val="lt-LT"/>
        </w:rPr>
        <w:t xml:space="preserve"> </w:t>
      </w:r>
      <w:r w:rsidRPr="007A259B">
        <w:rPr>
          <w:lang w:val="lt-LT"/>
        </w:rPr>
        <w:t xml:space="preserve">ir </w:t>
      </w:r>
      <w:r w:rsidR="00EE2A4A">
        <w:rPr>
          <w:lang w:val="lt-LT"/>
        </w:rPr>
        <w:t>atsargiai</w:t>
      </w:r>
      <w:r w:rsidR="00EE2A4A" w:rsidRPr="007A259B">
        <w:rPr>
          <w:lang w:val="lt-LT"/>
        </w:rPr>
        <w:t xml:space="preserve"> </w:t>
      </w:r>
      <w:r w:rsidRPr="007A259B">
        <w:rPr>
          <w:lang w:val="lt-LT"/>
        </w:rPr>
        <w:t>išmeskite švirkštą į aštrioms atliekoms skirtą šiukšlių dėžę.</w:t>
      </w:r>
      <w:r w:rsidRPr="007A259B">
        <w:rPr>
          <w:sz w:val="22"/>
          <w:szCs w:val="22"/>
          <w:lang w:val="lt-LT"/>
        </w:rPr>
        <w:br w:type="page"/>
      </w:r>
    </w:p>
    <w:p w14:paraId="4F4E8E61" w14:textId="77777777" w:rsidR="005644C8" w:rsidRPr="007A259B" w:rsidRDefault="005644C8" w:rsidP="005867FA">
      <w:pPr>
        <w:widowControl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ar-SA"/>
        </w:rPr>
      </w:pPr>
      <w:r w:rsidRPr="007A259B">
        <w:rPr>
          <w:rFonts w:ascii="Times New Roman" w:hAnsi="Times New Roman" w:cs="Times New Roman"/>
          <w:b/>
          <w:bCs/>
          <w:color w:val="000000"/>
          <w:sz w:val="22"/>
          <w:szCs w:val="22"/>
          <w:lang w:bidi="ar-SA"/>
        </w:rPr>
        <w:lastRenderedPageBreak/>
        <w:t>Toliau pateikta informacija skirta tik sveikatos priežiūros specialistui. Visą išrašymo informaciją rasite SMPC.</w:t>
      </w:r>
    </w:p>
    <w:p w14:paraId="13B90D89" w14:textId="77777777" w:rsidR="005644C8" w:rsidRPr="007A259B" w:rsidRDefault="005644C8" w:rsidP="005867FA">
      <w:pPr>
        <w:widowControl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ar-SA"/>
        </w:rPr>
      </w:pPr>
      <w:r w:rsidRPr="007A259B">
        <w:rPr>
          <w:rFonts w:ascii="Times New Roman" w:hAnsi="Times New Roman" w:cs="Times New Roman"/>
          <w:b/>
          <w:bCs/>
          <w:color w:val="000000"/>
          <w:sz w:val="22"/>
          <w:szCs w:val="22"/>
          <w:lang w:bidi="ar-SA"/>
        </w:rPr>
        <w:t>Dozavimas ir vartojimo būdas</w:t>
      </w:r>
    </w:p>
    <w:p w14:paraId="3D4902A2" w14:textId="77777777" w:rsidR="005644C8" w:rsidRPr="007A259B" w:rsidRDefault="005644C8" w:rsidP="005867FA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  <w:lang w:bidi="ar-SA"/>
        </w:rPr>
      </w:pPr>
      <w:r w:rsidRPr="007A259B">
        <w:rPr>
          <w:rFonts w:ascii="Times New Roman" w:hAnsi="Times New Roman" w:cs="Times New Roman"/>
          <w:color w:val="000000"/>
          <w:sz w:val="22"/>
          <w:szCs w:val="22"/>
          <w:u w:val="single"/>
          <w:lang w:bidi="ar-SA"/>
        </w:rPr>
        <w:t>Dozavimas</w:t>
      </w:r>
    </w:p>
    <w:p w14:paraId="34F6CDBB" w14:textId="77777777" w:rsidR="005644C8" w:rsidRPr="007A259B" w:rsidRDefault="005644C8" w:rsidP="005867FA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  <w:lang w:bidi="ar-SA"/>
        </w:rPr>
      </w:pP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Toliau pateiktose lentelėse pateikiamos bendrosios rekomendacijos dėl dozavimo.</w:t>
      </w:r>
    </w:p>
    <w:p w14:paraId="7B3F4058" w14:textId="77777777" w:rsidR="005644C8" w:rsidRPr="007A259B" w:rsidRDefault="005644C8" w:rsidP="005867FA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  <w:lang w:bidi="ar-SA"/>
        </w:rPr>
      </w:pP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Skiriant </w:t>
      </w:r>
      <w:proofErr w:type="spellStart"/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Meropenem</w:t>
      </w:r>
      <w:proofErr w:type="spellEnd"/>
      <w:r w:rsidR="00740E1D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</w:t>
      </w:r>
      <w:proofErr w:type="spellStart"/>
      <w:r w:rsidR="00740E1D">
        <w:rPr>
          <w:rFonts w:ascii="Times New Roman" w:hAnsi="Times New Roman" w:cs="Times New Roman"/>
          <w:color w:val="000000"/>
          <w:sz w:val="22"/>
          <w:szCs w:val="22"/>
          <w:lang w:bidi="ar-SA"/>
        </w:rPr>
        <w:t>Venus</w:t>
      </w:r>
      <w:proofErr w:type="spellEnd"/>
      <w:r w:rsidR="00740E1D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Pharma, gydymo</w:t>
      </w: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doz</w:t>
      </w:r>
      <w:r w:rsidR="00740E1D">
        <w:rPr>
          <w:rFonts w:ascii="Times New Roman" w:hAnsi="Times New Roman" w:cs="Times New Roman"/>
          <w:color w:val="000000"/>
          <w:sz w:val="22"/>
          <w:szCs w:val="22"/>
          <w:lang w:bidi="ar-SA"/>
        </w:rPr>
        <w:t>ė</w:t>
      </w: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ir trukm</w:t>
      </w:r>
      <w:r w:rsidR="00740E1D">
        <w:rPr>
          <w:rFonts w:ascii="Times New Roman" w:hAnsi="Times New Roman" w:cs="Times New Roman"/>
          <w:color w:val="000000"/>
          <w:sz w:val="22"/>
          <w:szCs w:val="22"/>
          <w:lang w:bidi="ar-SA"/>
        </w:rPr>
        <w:t>ė</w:t>
      </w: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</w:t>
      </w:r>
      <w:r w:rsidR="00740E1D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parenkama </w:t>
      </w: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atsižvelg</w:t>
      </w:r>
      <w:r w:rsidR="00740E1D">
        <w:rPr>
          <w:rFonts w:ascii="Times New Roman" w:hAnsi="Times New Roman" w:cs="Times New Roman"/>
          <w:color w:val="000000"/>
          <w:sz w:val="22"/>
          <w:szCs w:val="22"/>
          <w:lang w:bidi="ar-SA"/>
        </w:rPr>
        <w:t>iant</w:t>
      </w: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į gydomos infekcijos tipą, įskaitant jos sunkumą ir klinikinį </w:t>
      </w:r>
      <w:r w:rsidR="00740E1D">
        <w:rPr>
          <w:rFonts w:ascii="Times New Roman" w:hAnsi="Times New Roman" w:cs="Times New Roman"/>
          <w:color w:val="000000"/>
          <w:sz w:val="22"/>
          <w:szCs w:val="22"/>
          <w:lang w:bidi="ar-SA"/>
        </w:rPr>
        <w:t>atsaką</w:t>
      </w: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.</w:t>
      </w:r>
    </w:p>
    <w:p w14:paraId="44945FC3" w14:textId="77777777" w:rsidR="005644C8" w:rsidRPr="007A259B" w:rsidRDefault="00740E1D" w:rsidP="005867FA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  <w:lang w:bidi="ar-SA"/>
        </w:rPr>
      </w:pPr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>Dozė i</w:t>
      </w:r>
      <w:r w:rsidR="005644C8"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ki 2</w:t>
      </w:r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> </w:t>
      </w:r>
      <w:r w:rsidR="005644C8"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g tris kartus per parą suaugusiesiems ir paaugliams</w:t>
      </w:r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bei dozė </w:t>
      </w:r>
      <w:r w:rsidR="005644C8"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iki 40</w:t>
      </w:r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> </w:t>
      </w:r>
      <w:r w:rsidR="005644C8"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mg/kg kūno svorio tris kartus per parą, vaikams gali būti ypač tinkama gydant kai kuri</w:t>
      </w:r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as </w:t>
      </w:r>
      <w:r w:rsidR="005644C8"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infekcijas, pavyzdžiui, mažiau jautrių bakterijų rūšių sukeltas infekcijas </w:t>
      </w:r>
      <w:r w:rsidR="005644C8" w:rsidRPr="00DD3D48">
        <w:rPr>
          <w:rFonts w:ascii="Times New Roman" w:hAnsi="Times New Roman" w:cs="Times New Roman"/>
          <w:iCs/>
          <w:color w:val="000000"/>
          <w:sz w:val="22"/>
          <w:szCs w:val="22"/>
          <w:lang w:bidi="ar-SA"/>
        </w:rPr>
        <w:t>(pvz.,</w:t>
      </w:r>
      <w:r w:rsidR="005644C8"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</w:t>
      </w:r>
      <w:proofErr w:type="spellStart"/>
      <w:r w:rsidR="005644C8" w:rsidRPr="007A259B"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  <w:t>Enterobacteriaceae</w:t>
      </w:r>
      <w:proofErr w:type="spellEnd"/>
      <w:r w:rsidR="005644C8" w:rsidRPr="007A259B"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  <w:t xml:space="preserve">, </w:t>
      </w:r>
      <w:proofErr w:type="spellStart"/>
      <w:r w:rsidR="005644C8" w:rsidRPr="007A259B"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  <w:t>Pseudomonas</w:t>
      </w:r>
      <w:proofErr w:type="spellEnd"/>
      <w:r w:rsidR="005644C8" w:rsidRPr="007A259B"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  <w:t xml:space="preserve"> </w:t>
      </w:r>
      <w:proofErr w:type="spellStart"/>
      <w:r w:rsidR="005644C8" w:rsidRPr="007A259B"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  <w:t>aeruginosa</w:t>
      </w:r>
      <w:proofErr w:type="spellEnd"/>
      <w:r w:rsidR="005644C8" w:rsidRPr="007A259B"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  <w:t xml:space="preserve">, </w:t>
      </w:r>
      <w:proofErr w:type="spellStart"/>
      <w:r w:rsidR="005644C8" w:rsidRPr="007A259B"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  <w:t>Acinetobacter</w:t>
      </w:r>
      <w:proofErr w:type="spellEnd"/>
      <w:r w:rsidR="005644C8" w:rsidRPr="007A259B"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  <w:t xml:space="preserve"> </w:t>
      </w:r>
      <w:proofErr w:type="spellStart"/>
      <w:r w:rsidR="005644C8" w:rsidRPr="007A259B"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  <w:t>spp</w:t>
      </w:r>
      <w:proofErr w:type="spellEnd"/>
      <w:r w:rsidR="005644C8" w:rsidRPr="007A259B"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  <w:t>.)</w:t>
      </w:r>
      <w:r w:rsidR="005644C8"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arba labai sunki</w:t>
      </w:r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>a</w:t>
      </w:r>
      <w:r w:rsidR="005644C8"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s infekcij</w:t>
      </w:r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>a</w:t>
      </w:r>
      <w:r w:rsidR="005644C8"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s.</w:t>
      </w:r>
    </w:p>
    <w:p w14:paraId="0B2A95FB" w14:textId="77777777" w:rsidR="00740E1D" w:rsidRDefault="00740E1D" w:rsidP="005867FA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  <w:lang w:bidi="ar-SA"/>
        </w:rPr>
      </w:pPr>
    </w:p>
    <w:p w14:paraId="7BC8855D" w14:textId="77777777" w:rsidR="005644C8" w:rsidRPr="007A259B" w:rsidRDefault="005644C8" w:rsidP="005867FA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  <w:lang w:bidi="ar-SA"/>
        </w:rPr>
      </w:pP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Gydant pacientus, kuriems yra inkstų nepakankamumas, reikia papildom</w:t>
      </w:r>
      <w:r w:rsidR="00932610">
        <w:rPr>
          <w:rFonts w:ascii="Times New Roman" w:hAnsi="Times New Roman" w:cs="Times New Roman"/>
          <w:color w:val="000000"/>
          <w:sz w:val="22"/>
          <w:szCs w:val="22"/>
          <w:lang w:bidi="ar-SA"/>
        </w:rPr>
        <w:t>ai atsižvelgti į</w:t>
      </w: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dozavimo </w:t>
      </w:r>
      <w:r w:rsidR="00932610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rekomendacijas </w:t>
      </w: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(žr. toliau)</w:t>
      </w:r>
    </w:p>
    <w:tbl>
      <w:tblPr>
        <w:tblW w:w="93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676"/>
        <w:gridCol w:w="4674"/>
      </w:tblGrid>
      <w:tr w:rsidR="005644C8" w:rsidRPr="007A259B" w14:paraId="5797C119" w14:textId="77777777" w:rsidTr="00DD3D48">
        <w:trPr>
          <w:trHeight w:val="302"/>
        </w:trPr>
        <w:tc>
          <w:tcPr>
            <w:tcW w:w="4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6B1300D" w14:textId="77777777" w:rsidR="005644C8" w:rsidRPr="007A259B" w:rsidRDefault="005644C8" w:rsidP="005867FA">
            <w:pPr>
              <w:widowControl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Suaugusiųjų ir paauglių infekcija</w:t>
            </w:r>
          </w:p>
        </w:tc>
        <w:tc>
          <w:tcPr>
            <w:tcW w:w="4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68D58E2" w14:textId="77777777" w:rsidR="005644C8" w:rsidRPr="007A259B" w:rsidRDefault="005644C8" w:rsidP="005867FA">
            <w:pPr>
              <w:widowControl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Dozė turi būti vartojama kas 8 valandas</w:t>
            </w:r>
          </w:p>
        </w:tc>
      </w:tr>
      <w:tr w:rsidR="005644C8" w:rsidRPr="007A259B" w14:paraId="507EB1E4" w14:textId="77777777" w:rsidTr="004657E2">
        <w:trPr>
          <w:trHeight w:val="275"/>
        </w:trPr>
        <w:tc>
          <w:tcPr>
            <w:tcW w:w="4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3D7C49B" w14:textId="77777777" w:rsidR="005644C8" w:rsidRPr="008567A3" w:rsidRDefault="005644C8" w:rsidP="00932610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8567A3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Sunki </w:t>
            </w:r>
            <w:r w:rsidR="00932610" w:rsidRPr="008567A3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hospitalinė </w:t>
            </w:r>
            <w:r w:rsidRPr="008567A3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pneumonija </w:t>
            </w:r>
            <w:r w:rsidR="00932610" w:rsidRPr="008567A3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ar su dirbtine </w:t>
            </w:r>
            <w:r w:rsidRPr="008567A3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plaučių ventilia</w:t>
            </w:r>
            <w:r w:rsidR="00932610" w:rsidRPr="008567A3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cija </w:t>
            </w:r>
            <w:r w:rsidRPr="008567A3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susijusi pneumonij</w:t>
            </w:r>
            <w:r w:rsidR="00932610" w:rsidRPr="008567A3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a</w:t>
            </w:r>
          </w:p>
        </w:tc>
        <w:tc>
          <w:tcPr>
            <w:tcW w:w="4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79E570F" w14:textId="77777777" w:rsidR="005644C8" w:rsidRPr="007A259B" w:rsidRDefault="005644C8" w:rsidP="005867FA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500</w:t>
            </w:r>
            <w:r w:rsidR="00740E1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 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mg ar 1</w:t>
            </w:r>
            <w:r w:rsidR="00740E1D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g</w:t>
            </w:r>
          </w:p>
        </w:tc>
      </w:tr>
      <w:tr w:rsidR="005644C8" w:rsidRPr="007A259B" w14:paraId="0CF48A8F" w14:textId="77777777" w:rsidTr="004657E2">
        <w:trPr>
          <w:trHeight w:val="148"/>
        </w:trPr>
        <w:tc>
          <w:tcPr>
            <w:tcW w:w="4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77B50B2" w14:textId="77777777" w:rsidR="005644C8" w:rsidRPr="008567A3" w:rsidRDefault="00932610" w:rsidP="00932610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8567A3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Plaučių ir b</w:t>
            </w:r>
            <w:r w:rsidR="005644C8" w:rsidRPr="008567A3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ronchų infekcijos</w:t>
            </w:r>
            <w:r w:rsidRPr="008567A3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 sergantiems</w:t>
            </w:r>
            <w:r w:rsidR="005644C8" w:rsidRPr="008567A3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 cistine fibroze</w:t>
            </w:r>
          </w:p>
        </w:tc>
        <w:tc>
          <w:tcPr>
            <w:tcW w:w="4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0D38079" w14:textId="77777777" w:rsidR="005644C8" w:rsidRPr="007A259B" w:rsidRDefault="005644C8" w:rsidP="00740E1D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2</w:t>
            </w:r>
            <w:r w:rsidR="00740E1D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g</w:t>
            </w:r>
          </w:p>
        </w:tc>
      </w:tr>
      <w:tr w:rsidR="005644C8" w:rsidRPr="007A259B" w14:paraId="3A88BE88" w14:textId="77777777" w:rsidTr="004657E2">
        <w:trPr>
          <w:trHeight w:val="148"/>
        </w:trPr>
        <w:tc>
          <w:tcPr>
            <w:tcW w:w="4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C74594E" w14:textId="77777777" w:rsidR="005644C8" w:rsidRPr="008567A3" w:rsidRDefault="005644C8" w:rsidP="005867FA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8567A3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Komplikuotos šlapimo takų infekcijos</w:t>
            </w:r>
          </w:p>
        </w:tc>
        <w:tc>
          <w:tcPr>
            <w:tcW w:w="4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692D882" w14:textId="77777777" w:rsidR="005644C8" w:rsidRPr="007A259B" w:rsidRDefault="005644C8" w:rsidP="005867FA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500</w:t>
            </w:r>
            <w:r w:rsidR="00740E1D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mg ar 1</w:t>
            </w:r>
            <w:r w:rsidR="00740E1D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g</w:t>
            </w:r>
          </w:p>
        </w:tc>
      </w:tr>
      <w:tr w:rsidR="005644C8" w:rsidRPr="007A259B" w14:paraId="2C3CBD99" w14:textId="77777777" w:rsidTr="004657E2">
        <w:trPr>
          <w:trHeight w:val="148"/>
        </w:trPr>
        <w:tc>
          <w:tcPr>
            <w:tcW w:w="4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B022FF0" w14:textId="77777777" w:rsidR="005644C8" w:rsidRPr="008567A3" w:rsidRDefault="005644C8" w:rsidP="00932610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8567A3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Komplikuotos pilvo</w:t>
            </w:r>
            <w:r w:rsidR="00932610" w:rsidRPr="008567A3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 ertmės</w:t>
            </w:r>
            <w:r w:rsidRPr="008567A3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 infekcijos</w:t>
            </w:r>
          </w:p>
        </w:tc>
        <w:tc>
          <w:tcPr>
            <w:tcW w:w="4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DF5DD70" w14:textId="77777777" w:rsidR="005644C8" w:rsidRPr="007A259B" w:rsidRDefault="005644C8" w:rsidP="005867FA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500</w:t>
            </w:r>
            <w:r w:rsidR="00740E1D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mg ar 1</w:t>
            </w:r>
            <w:r w:rsidR="00740E1D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g</w:t>
            </w:r>
          </w:p>
        </w:tc>
      </w:tr>
      <w:tr w:rsidR="005644C8" w:rsidRPr="007A259B" w14:paraId="59E840F1" w14:textId="77777777" w:rsidTr="004657E2">
        <w:trPr>
          <w:trHeight w:val="148"/>
        </w:trPr>
        <w:tc>
          <w:tcPr>
            <w:tcW w:w="4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1425AFE" w14:textId="77777777" w:rsidR="005644C8" w:rsidRPr="008567A3" w:rsidRDefault="005644C8" w:rsidP="005867FA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DD3D48">
              <w:rPr>
                <w:rFonts w:ascii="Times New Roman" w:hAnsi="Times New Roman" w:cs="Times New Roman"/>
                <w:sz w:val="22"/>
                <w:szCs w:val="22"/>
              </w:rPr>
              <w:t>Infekcinės ligos, kuriomis galima užsikrėsti gimdymo metu ar po jo</w:t>
            </w:r>
          </w:p>
        </w:tc>
        <w:tc>
          <w:tcPr>
            <w:tcW w:w="4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9A995E4" w14:textId="77777777" w:rsidR="005644C8" w:rsidRPr="007A259B" w:rsidRDefault="005644C8" w:rsidP="005867FA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500</w:t>
            </w:r>
            <w:r w:rsidR="00740E1D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mg ar 1</w:t>
            </w:r>
            <w:r w:rsidR="00740E1D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g</w:t>
            </w:r>
          </w:p>
        </w:tc>
      </w:tr>
      <w:tr w:rsidR="005644C8" w:rsidRPr="007A259B" w14:paraId="359699BF" w14:textId="77777777" w:rsidTr="004657E2">
        <w:trPr>
          <w:trHeight w:val="148"/>
        </w:trPr>
        <w:tc>
          <w:tcPr>
            <w:tcW w:w="4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E1033B8" w14:textId="77777777" w:rsidR="005644C8" w:rsidRPr="008567A3" w:rsidRDefault="005644C8" w:rsidP="005867FA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8567A3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Komplikuotos odos ir minkštųjų audinių infekcijos</w:t>
            </w:r>
          </w:p>
        </w:tc>
        <w:tc>
          <w:tcPr>
            <w:tcW w:w="4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E9CEF57" w14:textId="77777777" w:rsidR="005644C8" w:rsidRPr="007A259B" w:rsidRDefault="005644C8" w:rsidP="005867FA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500</w:t>
            </w:r>
            <w:r w:rsidR="00740E1D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mg ar 1</w:t>
            </w:r>
            <w:r w:rsidR="00740E1D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g</w:t>
            </w:r>
          </w:p>
        </w:tc>
      </w:tr>
      <w:tr w:rsidR="005644C8" w:rsidRPr="007A259B" w14:paraId="6971DE51" w14:textId="77777777" w:rsidTr="004657E2">
        <w:trPr>
          <w:trHeight w:val="148"/>
        </w:trPr>
        <w:tc>
          <w:tcPr>
            <w:tcW w:w="4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D95169E" w14:textId="77777777" w:rsidR="005644C8" w:rsidRPr="007A259B" w:rsidRDefault="005644C8" w:rsidP="005867FA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Ūminis bakterinis meningitas</w:t>
            </w:r>
          </w:p>
        </w:tc>
        <w:tc>
          <w:tcPr>
            <w:tcW w:w="4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B918A43" w14:textId="77777777" w:rsidR="005644C8" w:rsidRPr="007A259B" w:rsidRDefault="005644C8" w:rsidP="005867FA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2</w:t>
            </w:r>
            <w:r w:rsidR="00740E1D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g</w:t>
            </w:r>
          </w:p>
        </w:tc>
      </w:tr>
      <w:tr w:rsidR="005644C8" w:rsidRPr="007A259B" w14:paraId="5F8E9EA0" w14:textId="77777777" w:rsidTr="004657E2">
        <w:trPr>
          <w:trHeight w:val="148"/>
        </w:trPr>
        <w:tc>
          <w:tcPr>
            <w:tcW w:w="4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06AA92F" w14:textId="77777777" w:rsidR="005644C8" w:rsidRPr="007A259B" w:rsidRDefault="005644C8" w:rsidP="005867FA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P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acientų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 su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febriline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neutropenija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 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gydymas</w:t>
            </w:r>
          </w:p>
        </w:tc>
        <w:tc>
          <w:tcPr>
            <w:tcW w:w="4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6E94F29" w14:textId="77777777" w:rsidR="005644C8" w:rsidRPr="007A259B" w:rsidRDefault="005644C8" w:rsidP="005867FA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1</w:t>
            </w:r>
            <w:r w:rsidR="00740E1D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g</w:t>
            </w:r>
          </w:p>
        </w:tc>
      </w:tr>
    </w:tbl>
    <w:p w14:paraId="7D684BF2" w14:textId="77777777" w:rsidR="005644C8" w:rsidRPr="007A259B" w:rsidRDefault="005644C8" w:rsidP="005867FA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  <w:lang w:bidi="ar-SA"/>
        </w:rPr>
      </w:pPr>
    </w:p>
    <w:p w14:paraId="25366B5E" w14:textId="77777777" w:rsidR="005644C8" w:rsidRPr="007A259B" w:rsidRDefault="00932610" w:rsidP="005867FA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  <w:lang w:bidi="ar-SA"/>
        </w:rPr>
      </w:pPr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Paprastai </w:t>
      </w:r>
      <w:proofErr w:type="spellStart"/>
      <w:r w:rsidR="005644C8"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Meropenem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>Venus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Pharma</w:t>
      </w:r>
      <w:r w:rsidR="005644C8"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>infuzuojams</w:t>
      </w:r>
      <w:proofErr w:type="spellEnd"/>
      <w:r w:rsidR="005644C8"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į veną </w:t>
      </w:r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per </w:t>
      </w:r>
      <w:r w:rsidR="005644C8"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maždaug 15–30 minučių (žr. 6.2, 6.3 ir 6.6 skyrius).</w:t>
      </w:r>
    </w:p>
    <w:p w14:paraId="33C1B0B8" w14:textId="77777777" w:rsidR="005644C8" w:rsidRPr="007A259B" w:rsidRDefault="00932610" w:rsidP="005867FA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  <w:lang w:bidi="ar-SA"/>
        </w:rPr>
      </w:pPr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>Kaip alternatyva, ne didesnę kaip</w:t>
      </w:r>
      <w:r w:rsidR="005644C8"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1</w:t>
      </w:r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> </w:t>
      </w:r>
      <w:r w:rsidR="005644C8"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g doz</w:t>
      </w:r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>ę</w:t>
      </w:r>
      <w:r w:rsidR="005644C8"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galima </w:t>
      </w:r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>iš karto suleisti</w:t>
      </w:r>
      <w:r w:rsidR="005644C8"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į veną</w:t>
      </w:r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>,</w:t>
      </w:r>
      <w:r w:rsidR="005644C8"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maždaug per 5 minutes.</w:t>
      </w:r>
    </w:p>
    <w:p w14:paraId="28A545D5" w14:textId="77777777" w:rsidR="005644C8" w:rsidRPr="007A259B" w:rsidRDefault="00932610" w:rsidP="005867FA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  <w:lang w:bidi="ar-SA"/>
        </w:rPr>
      </w:pPr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Ar saugu iš karto </w:t>
      </w:r>
      <w:r w:rsidR="005644C8"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2</w:t>
      </w:r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> </w:t>
      </w:r>
      <w:r w:rsidR="005644C8"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g doz</w:t>
      </w:r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>ę suleisti</w:t>
      </w:r>
      <w:r w:rsidR="005644C8"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suaugusiesiems</w:t>
      </w:r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>, nežinoma, nes nepakanka saugumą patvirtinančių tyrimo duomenų.</w:t>
      </w:r>
      <w:r w:rsidR="005644C8"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.</w:t>
      </w:r>
    </w:p>
    <w:p w14:paraId="6774BEB0" w14:textId="77777777" w:rsidR="005644C8" w:rsidRPr="007A259B" w:rsidRDefault="005644C8" w:rsidP="005867FA">
      <w:pPr>
        <w:widowControl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</w:pPr>
    </w:p>
    <w:p w14:paraId="04C45CA1" w14:textId="77777777" w:rsidR="005644C8" w:rsidRPr="007A259B" w:rsidRDefault="00932610" w:rsidP="005867FA">
      <w:pPr>
        <w:widowControl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  <w:t>Pacientams, kurių i</w:t>
      </w:r>
      <w:r w:rsidR="005644C8" w:rsidRPr="007A259B"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  <w:t>nkstų funkcij</w:t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  <w:t>a</w:t>
      </w:r>
      <w:r w:rsidR="005644C8" w:rsidRPr="007A259B"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  <w:t xml:space="preserve"> sutrik</w:t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  <w:t>usi</w:t>
      </w:r>
    </w:p>
    <w:p w14:paraId="7C22352C" w14:textId="77777777" w:rsidR="0092137E" w:rsidRDefault="005644C8" w:rsidP="005867FA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  <w:lang w:bidi="ar-SA"/>
        </w:rPr>
      </w:pP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Dozę suaugusiesiems ir paaugliams reikia koreguoti, kai kreatinino klirensas yra mažesnis nei 51</w:t>
      </w:r>
      <w:r w:rsidR="00932610">
        <w:rPr>
          <w:rFonts w:ascii="Times New Roman" w:hAnsi="Times New Roman" w:cs="Times New Roman"/>
          <w:color w:val="000000"/>
          <w:sz w:val="22"/>
          <w:szCs w:val="22"/>
          <w:lang w:bidi="ar-SA"/>
        </w:rPr>
        <w:t> </w:t>
      </w: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ml/min., </w:t>
      </w:r>
      <w:r w:rsidR="00932610">
        <w:rPr>
          <w:rFonts w:ascii="Times New Roman" w:hAnsi="Times New Roman" w:cs="Times New Roman"/>
          <w:color w:val="000000"/>
          <w:sz w:val="22"/>
          <w:szCs w:val="22"/>
          <w:lang w:bidi="ar-SA"/>
        </w:rPr>
        <w:t>(žr. lentelę</w:t>
      </w: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</w:t>
      </w:r>
      <w:r w:rsidR="00932610">
        <w:rPr>
          <w:rFonts w:ascii="Times New Roman" w:hAnsi="Times New Roman" w:cs="Times New Roman"/>
          <w:color w:val="000000"/>
          <w:sz w:val="22"/>
          <w:szCs w:val="22"/>
          <w:lang w:bidi="ar-SA"/>
        </w:rPr>
        <w:t>toliau)</w:t>
      </w: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.</w:t>
      </w:r>
      <w:r w:rsidR="00932610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</w:t>
      </w:r>
      <w:r w:rsidRPr="00A74B5B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Duomenų, kad </w:t>
      </w:r>
      <w:r w:rsidR="0092137E" w:rsidRPr="00DD3D48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koreguojant dozę </w:t>
      </w:r>
      <w:r w:rsidRPr="00A74B5B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būtų galima </w:t>
      </w:r>
      <w:r w:rsidR="0092137E" w:rsidRPr="00DD3D48">
        <w:rPr>
          <w:rFonts w:ascii="Times New Roman" w:hAnsi="Times New Roman" w:cs="Times New Roman"/>
          <w:color w:val="000000"/>
          <w:sz w:val="22"/>
          <w:szCs w:val="22"/>
          <w:lang w:bidi="ar-SA"/>
        </w:rPr>
        <w:t>taikyti</w:t>
      </w:r>
      <w:r w:rsidRPr="00A74B5B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2</w:t>
      </w:r>
      <w:r w:rsidR="00932610" w:rsidRPr="00A74B5B">
        <w:rPr>
          <w:rFonts w:ascii="Times New Roman" w:hAnsi="Times New Roman" w:cs="Times New Roman"/>
          <w:color w:val="000000"/>
          <w:sz w:val="22"/>
          <w:szCs w:val="22"/>
          <w:lang w:bidi="ar-SA"/>
        </w:rPr>
        <w:t> </w:t>
      </w:r>
      <w:r w:rsidRPr="00A74B5B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g </w:t>
      </w:r>
      <w:r w:rsidR="0092137E" w:rsidRPr="00DD3D48">
        <w:rPr>
          <w:rFonts w:ascii="Times New Roman" w:hAnsi="Times New Roman" w:cs="Times New Roman"/>
          <w:color w:val="000000"/>
          <w:sz w:val="22"/>
          <w:szCs w:val="22"/>
          <w:lang w:bidi="ar-SA"/>
        </w:rPr>
        <w:t>dozės „</w:t>
      </w:r>
      <w:r w:rsidRPr="00A74B5B">
        <w:rPr>
          <w:rFonts w:ascii="Times New Roman" w:hAnsi="Times New Roman" w:cs="Times New Roman"/>
          <w:color w:val="000000"/>
          <w:sz w:val="22"/>
          <w:szCs w:val="22"/>
          <w:lang w:bidi="ar-SA"/>
        </w:rPr>
        <w:t>vienet</w:t>
      </w:r>
      <w:r w:rsidR="0092137E" w:rsidRPr="00DD3D48">
        <w:rPr>
          <w:rFonts w:ascii="Times New Roman" w:hAnsi="Times New Roman" w:cs="Times New Roman"/>
          <w:color w:val="000000"/>
          <w:sz w:val="22"/>
          <w:szCs w:val="22"/>
          <w:lang w:bidi="ar-SA"/>
        </w:rPr>
        <w:t>ą“ nepakanka</w:t>
      </w:r>
      <w:r w:rsidRPr="00A74B5B">
        <w:rPr>
          <w:rFonts w:ascii="Times New Roman" w:hAnsi="Times New Roman" w:cs="Times New Roman"/>
          <w:color w:val="000000"/>
          <w:sz w:val="22"/>
          <w:szCs w:val="22"/>
          <w:lang w:bidi="ar-SA"/>
        </w:rPr>
        <w:t>.</w:t>
      </w:r>
    </w:p>
    <w:p w14:paraId="475ECB06" w14:textId="77777777" w:rsidR="005644C8" w:rsidRPr="007A259B" w:rsidRDefault="005644C8" w:rsidP="005867FA">
      <w:pPr>
        <w:widowControl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ar-SA"/>
        </w:rPr>
      </w:pPr>
    </w:p>
    <w:tbl>
      <w:tblPr>
        <w:tblW w:w="9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3113"/>
        <w:gridCol w:w="3113"/>
        <w:gridCol w:w="3113"/>
      </w:tblGrid>
      <w:tr w:rsidR="005644C8" w:rsidRPr="007A259B" w14:paraId="000F6FBD" w14:textId="77777777" w:rsidTr="00DD3D48">
        <w:trPr>
          <w:trHeight w:val="353"/>
        </w:trPr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A9F90B4" w14:textId="77777777" w:rsidR="005644C8" w:rsidRPr="00751B69" w:rsidRDefault="005644C8" w:rsidP="005867FA">
            <w:pPr>
              <w:widowControl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</w:pPr>
            <w:bookmarkStart w:id="16" w:name="_Hlk58750672"/>
            <w:r w:rsidRPr="00751B6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 xml:space="preserve">Kreatinino klirensas (ml/min) </w:t>
            </w:r>
          </w:p>
          <w:p w14:paraId="767F15F7" w14:textId="77777777" w:rsidR="005644C8" w:rsidRPr="007A259B" w:rsidRDefault="005644C8" w:rsidP="005867FA">
            <w:pPr>
              <w:widowControl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47A9700" w14:textId="77777777" w:rsidR="005644C8" w:rsidRPr="007A259B" w:rsidRDefault="005644C8" w:rsidP="00932610">
            <w:pPr>
              <w:widowControl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Dozė (remiantis "vienet</w:t>
            </w:r>
            <w:r w:rsidR="0092137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o</w:t>
            </w:r>
            <w:r w:rsidRPr="007A259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" dozės intervalu 500</w:t>
            </w:r>
            <w:r w:rsidR="0077417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 </w:t>
            </w:r>
            <w:r w:rsidRPr="007A259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mg</w:t>
            </w:r>
            <w:r w:rsidR="0093261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,</w:t>
            </w:r>
            <w:r w:rsidRPr="007A259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 xml:space="preserve"> 1</w:t>
            </w:r>
            <w:r w:rsidR="0077417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 </w:t>
            </w:r>
            <w:r w:rsidRPr="007A259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g arba 2</w:t>
            </w:r>
            <w:r w:rsidR="0077417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 </w:t>
            </w:r>
            <w:r w:rsidRPr="007A259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g</w:t>
            </w:r>
            <w:r w:rsidR="0093261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 xml:space="preserve"> (</w:t>
            </w:r>
            <w:r w:rsidRPr="007A259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 xml:space="preserve">žr. </w:t>
            </w:r>
            <w:r w:rsidRPr="0092137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pirmiau</w:t>
            </w:r>
            <w:r w:rsidRPr="007A259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 xml:space="preserve"> pateiktą lentelę)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DFF8EA0" w14:textId="77777777" w:rsidR="005644C8" w:rsidRPr="007A259B" w:rsidRDefault="005644C8" w:rsidP="005867FA">
            <w:pPr>
              <w:widowControl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Dažnumas</w:t>
            </w:r>
          </w:p>
        </w:tc>
      </w:tr>
      <w:tr w:rsidR="005644C8" w:rsidRPr="007A259B" w14:paraId="435DE1F8" w14:textId="77777777" w:rsidTr="004657E2">
        <w:trPr>
          <w:trHeight w:val="148"/>
        </w:trPr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B3E5071" w14:textId="77777777" w:rsidR="005644C8" w:rsidRPr="007A259B" w:rsidRDefault="005644C8" w:rsidP="005867FA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26-50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0A0F464" w14:textId="77777777" w:rsidR="005644C8" w:rsidRPr="007A259B" w:rsidRDefault="005644C8" w:rsidP="00932610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vien</w:t>
            </w:r>
            <w:r w:rsidR="00932610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a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 vienet</w:t>
            </w:r>
            <w:r w:rsidR="00832FA6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inė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 dozė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9CC72D3" w14:textId="77777777" w:rsidR="005644C8" w:rsidRPr="007A259B" w:rsidRDefault="005644C8" w:rsidP="005867FA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Style w:val="text"/>
              </w:rPr>
              <w:t>kas 12</w:t>
            </w:r>
            <w:r w:rsidR="00932610">
              <w:rPr>
                <w:rStyle w:val="text"/>
              </w:rPr>
              <w:t> </w:t>
            </w:r>
            <w:r w:rsidRPr="007A259B">
              <w:rPr>
                <w:rStyle w:val="text"/>
              </w:rPr>
              <w:t>val.</w:t>
            </w:r>
          </w:p>
        </w:tc>
      </w:tr>
      <w:tr w:rsidR="005644C8" w:rsidRPr="007A259B" w14:paraId="1675060F" w14:textId="77777777" w:rsidTr="004657E2">
        <w:trPr>
          <w:trHeight w:val="148"/>
        </w:trPr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3B2AE5B" w14:textId="77777777" w:rsidR="005644C8" w:rsidRPr="007A259B" w:rsidRDefault="005644C8" w:rsidP="005867FA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10-25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8D78291" w14:textId="77777777" w:rsidR="005644C8" w:rsidRPr="007A259B" w:rsidRDefault="005644C8" w:rsidP="00932610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pusė vienetinės dozės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EB8E6A3" w14:textId="77777777" w:rsidR="005644C8" w:rsidRPr="007A259B" w:rsidRDefault="005644C8" w:rsidP="005867FA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Style w:val="text"/>
              </w:rPr>
              <w:t>kas 12</w:t>
            </w:r>
            <w:r w:rsidR="00932610">
              <w:rPr>
                <w:rStyle w:val="text"/>
              </w:rPr>
              <w:t> </w:t>
            </w:r>
            <w:r w:rsidRPr="007A259B">
              <w:rPr>
                <w:rStyle w:val="text"/>
              </w:rPr>
              <w:t>val.</w:t>
            </w:r>
          </w:p>
        </w:tc>
      </w:tr>
      <w:tr w:rsidR="005644C8" w:rsidRPr="007A259B" w14:paraId="626164A7" w14:textId="77777777" w:rsidTr="004657E2">
        <w:trPr>
          <w:trHeight w:val="148"/>
        </w:trPr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2763741" w14:textId="77777777" w:rsidR="005644C8" w:rsidRPr="007A259B" w:rsidRDefault="005644C8" w:rsidP="005867FA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&lt;</w:t>
            </w:r>
            <w:r w:rsidR="00932610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10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C328F3B" w14:textId="77777777" w:rsidR="005644C8" w:rsidRPr="007A259B" w:rsidRDefault="005644C8" w:rsidP="00932610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pusė vienetinės dozės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AADA360" w14:textId="77777777" w:rsidR="005644C8" w:rsidRPr="007A259B" w:rsidRDefault="005644C8" w:rsidP="005867FA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Style w:val="text"/>
              </w:rPr>
              <w:t>kas 24</w:t>
            </w:r>
            <w:r w:rsidR="00932610">
              <w:rPr>
                <w:rStyle w:val="text"/>
              </w:rPr>
              <w:t> </w:t>
            </w:r>
            <w:r w:rsidRPr="007A259B">
              <w:rPr>
                <w:rStyle w:val="text"/>
              </w:rPr>
              <w:t>val.</w:t>
            </w:r>
          </w:p>
        </w:tc>
      </w:tr>
      <w:bookmarkEnd w:id="16"/>
    </w:tbl>
    <w:p w14:paraId="4D5F3F25" w14:textId="77777777" w:rsidR="005644C8" w:rsidRPr="007A259B" w:rsidRDefault="005644C8" w:rsidP="005867FA">
      <w:pPr>
        <w:widowControl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ar-SA"/>
        </w:rPr>
      </w:pPr>
    </w:p>
    <w:p w14:paraId="5A065E88" w14:textId="77777777" w:rsidR="005644C8" w:rsidRDefault="005644C8" w:rsidP="005867FA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  <w:lang w:bidi="ar-SA"/>
        </w:rPr>
      </w:pPr>
      <w:bookmarkStart w:id="17" w:name="_Hlk58750771"/>
      <w:proofErr w:type="spellStart"/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Meropenem</w:t>
      </w:r>
      <w:proofErr w:type="spellEnd"/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</w:t>
      </w:r>
      <w:proofErr w:type="spellStart"/>
      <w:r w:rsidR="00932610">
        <w:rPr>
          <w:rFonts w:ascii="Times New Roman" w:hAnsi="Times New Roman" w:cs="Times New Roman"/>
          <w:color w:val="000000"/>
          <w:sz w:val="22"/>
          <w:szCs w:val="22"/>
          <w:lang w:bidi="ar-SA"/>
        </w:rPr>
        <w:t>Venus</w:t>
      </w:r>
      <w:proofErr w:type="spellEnd"/>
      <w:r w:rsidR="00932610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Pharma </w:t>
      </w: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pašalinamas hemodializės ir </w:t>
      </w:r>
      <w:proofErr w:type="spellStart"/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hemofiltracijos</w:t>
      </w:r>
      <w:proofErr w:type="spellEnd"/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būdu. Reikiama dozė turi būti skiriama užbaigus hemodializės ciklą.</w:t>
      </w:r>
    </w:p>
    <w:p w14:paraId="41657D6B" w14:textId="77777777" w:rsidR="008567A3" w:rsidRPr="007A259B" w:rsidRDefault="008567A3" w:rsidP="005867FA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  <w:lang w:bidi="ar-SA"/>
        </w:rPr>
      </w:pPr>
    </w:p>
    <w:p w14:paraId="6D894EEE" w14:textId="77777777" w:rsidR="005644C8" w:rsidRPr="007A259B" w:rsidRDefault="005644C8" w:rsidP="005867FA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  <w:lang w:bidi="ar-SA"/>
        </w:rPr>
      </w:pP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Nustatytų dozių rekomendacijų pacientams, kuriems atliekama </w:t>
      </w:r>
      <w:proofErr w:type="spellStart"/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peritoninė</w:t>
      </w:r>
      <w:proofErr w:type="spellEnd"/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dializė, nėra.</w:t>
      </w:r>
    </w:p>
    <w:p w14:paraId="47A5F13A" w14:textId="77777777" w:rsidR="005644C8" w:rsidRDefault="005644C8" w:rsidP="005867FA">
      <w:pPr>
        <w:widowControl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  <w:u w:val="single"/>
          <w:lang w:bidi="ar-SA"/>
        </w:rPr>
      </w:pPr>
    </w:p>
    <w:p w14:paraId="44242625" w14:textId="77777777" w:rsidR="005644C8" w:rsidRPr="007A259B" w:rsidRDefault="0050125B" w:rsidP="005867FA">
      <w:pPr>
        <w:widowControl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  <w:u w:val="single"/>
          <w:lang w:bidi="ar-SA"/>
        </w:rPr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  <w:u w:val="single"/>
          <w:lang w:bidi="ar-SA"/>
        </w:rPr>
        <w:t>Pacientams, kurių k</w:t>
      </w:r>
      <w:r w:rsidR="005644C8" w:rsidRPr="007A259B">
        <w:rPr>
          <w:rFonts w:ascii="Times New Roman" w:hAnsi="Times New Roman" w:cs="Times New Roman"/>
          <w:i/>
          <w:iCs/>
          <w:color w:val="000000"/>
          <w:sz w:val="22"/>
          <w:szCs w:val="22"/>
          <w:u w:val="single"/>
          <w:lang w:bidi="ar-SA"/>
        </w:rPr>
        <w:t>epenų funkcij</w:t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  <w:u w:val="single"/>
          <w:lang w:bidi="ar-SA"/>
        </w:rPr>
        <w:t>a</w:t>
      </w:r>
      <w:r w:rsidR="005644C8" w:rsidRPr="007A259B">
        <w:rPr>
          <w:rFonts w:ascii="Times New Roman" w:hAnsi="Times New Roman" w:cs="Times New Roman"/>
          <w:i/>
          <w:iCs/>
          <w:color w:val="000000"/>
          <w:sz w:val="22"/>
          <w:szCs w:val="22"/>
          <w:u w:val="single"/>
          <w:lang w:bidi="ar-SA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  <w:u w:val="single"/>
          <w:lang w:bidi="ar-SA"/>
        </w:rPr>
        <w:t>sutrikusi</w:t>
      </w:r>
    </w:p>
    <w:p w14:paraId="39D83EBF" w14:textId="77777777" w:rsidR="005644C8" w:rsidRPr="007A259B" w:rsidRDefault="005644C8" w:rsidP="005867FA">
      <w:pPr>
        <w:widowControl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</w:pP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Kepenų funkcijos sutrikimą turintiems pacientams dozės koreguoti nereikia (žr. 4.4 skyrių).</w:t>
      </w:r>
    </w:p>
    <w:p w14:paraId="37EBEF0B" w14:textId="77777777" w:rsidR="005644C8" w:rsidRDefault="005644C8" w:rsidP="005867FA">
      <w:pPr>
        <w:widowControl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  <w:u w:val="single"/>
          <w:lang w:bidi="ar-SA"/>
        </w:rPr>
      </w:pPr>
    </w:p>
    <w:p w14:paraId="713E41AD" w14:textId="77777777" w:rsidR="005644C8" w:rsidRPr="007A259B" w:rsidRDefault="0050125B" w:rsidP="005867FA">
      <w:pPr>
        <w:widowControl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  <w:u w:val="single"/>
          <w:lang w:bidi="ar-SA"/>
        </w:rPr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  <w:u w:val="single"/>
          <w:lang w:bidi="ar-SA"/>
        </w:rPr>
        <w:t>Senyvi</w:t>
      </w:r>
      <w:r w:rsidR="005644C8" w:rsidRPr="007A259B">
        <w:rPr>
          <w:rFonts w:ascii="Times New Roman" w:hAnsi="Times New Roman" w:cs="Times New Roman"/>
          <w:i/>
          <w:iCs/>
          <w:color w:val="000000"/>
          <w:sz w:val="22"/>
          <w:szCs w:val="22"/>
          <w:u w:val="single"/>
          <w:lang w:bidi="ar-SA"/>
        </w:rPr>
        <w:t xml:space="preserve"> pacienta</w:t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  <w:u w:val="single"/>
          <w:lang w:bidi="ar-SA"/>
        </w:rPr>
        <w:t>i</w:t>
      </w:r>
    </w:p>
    <w:p w14:paraId="7C6A6B07" w14:textId="77777777" w:rsidR="005644C8" w:rsidRPr="007A259B" w:rsidRDefault="005644C8" w:rsidP="005867FA">
      <w:pPr>
        <w:widowControl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</w:pP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Vyresnio amžiaus žmonėms, kurių inkstų funkcija normali arba kreatinino klirenso vertė viršija 50</w:t>
      </w:r>
      <w:r w:rsidR="0050125B">
        <w:rPr>
          <w:rFonts w:ascii="Times New Roman" w:hAnsi="Times New Roman" w:cs="Times New Roman"/>
          <w:color w:val="000000"/>
          <w:sz w:val="22"/>
          <w:szCs w:val="22"/>
          <w:lang w:bidi="ar-SA"/>
        </w:rPr>
        <w:t> </w:t>
      </w: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ml/min., dozės koreguoti nereikia.</w:t>
      </w:r>
    </w:p>
    <w:p w14:paraId="1998DC03" w14:textId="77777777" w:rsidR="005644C8" w:rsidRDefault="005644C8" w:rsidP="005867FA">
      <w:pPr>
        <w:widowControl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  <w:u w:val="single"/>
          <w:lang w:bidi="ar-SA"/>
        </w:rPr>
      </w:pPr>
      <w:bookmarkStart w:id="18" w:name="_Hlk58750803"/>
      <w:bookmarkEnd w:id="17"/>
    </w:p>
    <w:p w14:paraId="183D2B4B" w14:textId="77777777" w:rsidR="005644C8" w:rsidRPr="007A259B" w:rsidRDefault="0050125B" w:rsidP="005867FA">
      <w:pPr>
        <w:widowControl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  <w:u w:val="single"/>
          <w:lang w:bidi="ar-SA"/>
        </w:rPr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  <w:u w:val="single"/>
          <w:lang w:bidi="ar-SA"/>
        </w:rPr>
        <w:t>Vaikų</w:t>
      </w:r>
      <w:r w:rsidRPr="007A259B">
        <w:rPr>
          <w:rFonts w:ascii="Times New Roman" w:hAnsi="Times New Roman" w:cs="Times New Roman"/>
          <w:i/>
          <w:iCs/>
          <w:color w:val="000000"/>
          <w:sz w:val="22"/>
          <w:szCs w:val="22"/>
          <w:u w:val="single"/>
          <w:lang w:bidi="ar-SA"/>
        </w:rPr>
        <w:t xml:space="preserve"> </w:t>
      </w:r>
      <w:r w:rsidR="005644C8" w:rsidRPr="007A259B">
        <w:rPr>
          <w:rFonts w:ascii="Times New Roman" w:hAnsi="Times New Roman" w:cs="Times New Roman"/>
          <w:i/>
          <w:iCs/>
          <w:color w:val="000000"/>
          <w:sz w:val="22"/>
          <w:szCs w:val="22"/>
          <w:u w:val="single"/>
          <w:lang w:bidi="ar-SA"/>
        </w:rPr>
        <w:t>populiacija</w:t>
      </w:r>
    </w:p>
    <w:p w14:paraId="7DB2ABAB" w14:textId="77777777" w:rsidR="005644C8" w:rsidRDefault="005644C8" w:rsidP="005867FA">
      <w:pPr>
        <w:widowControl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</w:pPr>
      <w:r w:rsidRPr="007A259B"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  <w:t>Vaikai iki 3 mėnesių amžiaus</w:t>
      </w:r>
    </w:p>
    <w:p w14:paraId="4A70ADA4" w14:textId="77777777" w:rsidR="005644C8" w:rsidRPr="007A259B" w:rsidRDefault="005644C8" w:rsidP="005867FA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  <w:lang w:bidi="ar-SA"/>
        </w:rPr>
      </w:pPr>
      <w:bookmarkStart w:id="19" w:name="_Hlk58750847"/>
      <w:bookmarkEnd w:id="18"/>
      <w:proofErr w:type="spellStart"/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Meropenem</w:t>
      </w:r>
      <w:proofErr w:type="spellEnd"/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</w:t>
      </w:r>
      <w:proofErr w:type="spellStart"/>
      <w:r w:rsidR="0050125B">
        <w:rPr>
          <w:rFonts w:ascii="Times New Roman" w:hAnsi="Times New Roman" w:cs="Times New Roman"/>
          <w:color w:val="000000"/>
          <w:sz w:val="22"/>
          <w:szCs w:val="22"/>
          <w:lang w:bidi="ar-SA"/>
        </w:rPr>
        <w:t>Venus</w:t>
      </w:r>
      <w:proofErr w:type="spellEnd"/>
      <w:r w:rsidR="0050125B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Pharma </w:t>
      </w: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saugumas ir veiksmingumas vaikams iki 3 mėnesių neištirt</w:t>
      </w:r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>as</w:t>
      </w: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ir optimalus dozės režimas nenustatytas.</w:t>
      </w:r>
    </w:p>
    <w:p w14:paraId="5FC2436B" w14:textId="77777777" w:rsidR="005644C8" w:rsidRPr="007A259B" w:rsidRDefault="0050125B" w:rsidP="005867FA">
      <w:pPr>
        <w:widowControl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</w:pPr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>R</w:t>
      </w:r>
      <w:r w:rsidR="005644C8"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iboti farmakokinetikos duomenys rodo, kad 20 mg/kg kas 8 valandas gali būti tinkamas režimas</w:t>
      </w:r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šiems pacientams gydyti</w:t>
      </w:r>
      <w:r w:rsidR="005644C8"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(žr. 5.2 skyrių).</w:t>
      </w:r>
    </w:p>
    <w:p w14:paraId="3AA14DB7" w14:textId="77777777" w:rsidR="005644C8" w:rsidRDefault="005644C8" w:rsidP="005867FA">
      <w:pPr>
        <w:widowControl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</w:pPr>
      <w:bookmarkStart w:id="20" w:name="_Hlk58750883"/>
      <w:bookmarkEnd w:id="19"/>
    </w:p>
    <w:p w14:paraId="592F4A42" w14:textId="77777777" w:rsidR="005644C8" w:rsidRPr="007A259B" w:rsidRDefault="005644C8" w:rsidP="005867FA">
      <w:pPr>
        <w:widowControl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</w:pPr>
      <w:r w:rsidRPr="007A259B"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  <w:t>Vaikai nuo 3 mėnesių iki 11 metų amžiaus ir iki 50</w:t>
      </w:r>
      <w:r w:rsidR="0050125B"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  <w:t> </w:t>
      </w:r>
      <w:r w:rsidRPr="007A259B"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  <w:t>kg kūno svorio</w:t>
      </w:r>
    </w:p>
    <w:p w14:paraId="0640AB95" w14:textId="77777777" w:rsidR="0050125B" w:rsidRDefault="005644C8" w:rsidP="005867FA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  <w:lang w:bidi="ar-SA"/>
        </w:rPr>
      </w:pP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Rekomenduojami dozių režimai pateikti toliau pateiktoje lentelėje</w:t>
      </w:r>
      <w:r w:rsidR="0050125B">
        <w:rPr>
          <w:rFonts w:ascii="Times New Roman" w:hAnsi="Times New Roman" w:cs="Times New Roman"/>
          <w:color w:val="000000"/>
          <w:sz w:val="22"/>
          <w:szCs w:val="22"/>
          <w:lang w:bidi="ar-SA"/>
        </w:rPr>
        <w:t>.</w:t>
      </w:r>
    </w:p>
    <w:p w14:paraId="7A03324A" w14:textId="77777777" w:rsidR="005644C8" w:rsidRPr="007A259B" w:rsidRDefault="005644C8" w:rsidP="005867FA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  <w:lang w:bidi="ar-SA"/>
        </w:rPr>
      </w:pPr>
    </w:p>
    <w:tbl>
      <w:tblPr>
        <w:tblW w:w="93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671"/>
        <w:gridCol w:w="4669"/>
      </w:tblGrid>
      <w:tr w:rsidR="005644C8" w:rsidRPr="007A259B" w14:paraId="46ADB400" w14:textId="77777777" w:rsidTr="00DD3D48">
        <w:trPr>
          <w:trHeight w:val="277"/>
        </w:trPr>
        <w:tc>
          <w:tcPr>
            <w:tcW w:w="4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bookmarkEnd w:id="20"/>
          <w:p w14:paraId="67AD45CE" w14:textId="77777777" w:rsidR="005644C8" w:rsidRPr="007A259B" w:rsidRDefault="005644C8" w:rsidP="005867FA">
            <w:pPr>
              <w:widowControl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Infekcija</w:t>
            </w:r>
          </w:p>
        </w:tc>
        <w:tc>
          <w:tcPr>
            <w:tcW w:w="4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D5BD2AA" w14:textId="77777777" w:rsidR="005644C8" w:rsidRPr="007A259B" w:rsidRDefault="005644C8" w:rsidP="005867FA">
            <w:pPr>
              <w:widowControl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Dozė, kurią reikia skirti kas 8 valandas</w:t>
            </w:r>
          </w:p>
        </w:tc>
      </w:tr>
      <w:tr w:rsidR="005644C8" w:rsidRPr="007A259B" w14:paraId="227A5800" w14:textId="77777777" w:rsidTr="004657E2">
        <w:trPr>
          <w:trHeight w:val="277"/>
        </w:trPr>
        <w:tc>
          <w:tcPr>
            <w:tcW w:w="4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0DF41BD" w14:textId="77777777" w:rsidR="005644C8" w:rsidRPr="007A259B" w:rsidRDefault="005644C8" w:rsidP="0050125B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Sunki </w:t>
            </w:r>
            <w:r w:rsidR="0050125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hospitalinė 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pneumonija</w:t>
            </w:r>
            <w:r w:rsidR="0050125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 ar su dirbtine 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plaučių ventilia</w:t>
            </w:r>
            <w:r w:rsidR="0050125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cija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 susijusi</w:t>
            </w:r>
            <w:r w:rsidR="0050125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 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pneumonij</w:t>
            </w:r>
            <w:r w:rsidR="0050125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a</w:t>
            </w:r>
          </w:p>
        </w:tc>
        <w:tc>
          <w:tcPr>
            <w:tcW w:w="4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FE9AC0D" w14:textId="77777777" w:rsidR="005644C8" w:rsidRPr="007A259B" w:rsidRDefault="005644C8" w:rsidP="0050125B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10 ar 20</w:t>
            </w:r>
            <w:r w:rsidR="0050125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mg/kg </w:t>
            </w:r>
          </w:p>
        </w:tc>
      </w:tr>
      <w:tr w:rsidR="005644C8" w:rsidRPr="007A259B" w14:paraId="4159B02F" w14:textId="77777777" w:rsidTr="004657E2">
        <w:trPr>
          <w:trHeight w:val="148"/>
        </w:trPr>
        <w:tc>
          <w:tcPr>
            <w:tcW w:w="4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A8EB358" w14:textId="77777777" w:rsidR="005644C8" w:rsidRPr="007A259B" w:rsidRDefault="0050125B" w:rsidP="0050125B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Plaučių ir b</w:t>
            </w:r>
            <w:r w:rsidR="005644C8"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ronchų infekcijos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, sergant</w:t>
            </w:r>
            <w:r w:rsidR="005644C8"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 cistine fibroze</w:t>
            </w:r>
          </w:p>
        </w:tc>
        <w:tc>
          <w:tcPr>
            <w:tcW w:w="4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F830B69" w14:textId="77777777" w:rsidR="005644C8" w:rsidRPr="007A259B" w:rsidRDefault="005644C8" w:rsidP="0050125B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DD3D48">
              <w:t>40</w:t>
            </w:r>
            <w:r w:rsidR="008567A3">
              <w:t> </w:t>
            </w:r>
            <w:r w:rsidRPr="00DD3D48">
              <w:t>mg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/kg </w:t>
            </w:r>
          </w:p>
        </w:tc>
      </w:tr>
      <w:tr w:rsidR="005644C8" w:rsidRPr="007A259B" w14:paraId="623BBE20" w14:textId="77777777" w:rsidTr="004657E2">
        <w:trPr>
          <w:trHeight w:val="148"/>
        </w:trPr>
        <w:tc>
          <w:tcPr>
            <w:tcW w:w="4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8C8CA46" w14:textId="77777777" w:rsidR="005644C8" w:rsidRPr="007A259B" w:rsidRDefault="005644C8" w:rsidP="005867FA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Komplikuotos šlapimo takų infekcijos</w:t>
            </w:r>
          </w:p>
        </w:tc>
        <w:tc>
          <w:tcPr>
            <w:tcW w:w="4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A04B90B" w14:textId="77777777" w:rsidR="005644C8" w:rsidRPr="007A259B" w:rsidRDefault="005644C8" w:rsidP="005867FA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10 ar 20</w:t>
            </w:r>
            <w:r w:rsidR="008567A3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mg/kg </w:t>
            </w:r>
          </w:p>
        </w:tc>
      </w:tr>
      <w:tr w:rsidR="005644C8" w:rsidRPr="007A259B" w14:paraId="13F7CCED" w14:textId="77777777" w:rsidTr="004657E2">
        <w:trPr>
          <w:trHeight w:val="148"/>
        </w:trPr>
        <w:tc>
          <w:tcPr>
            <w:tcW w:w="4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8F9B761" w14:textId="77777777" w:rsidR="005644C8" w:rsidRPr="007A259B" w:rsidRDefault="005644C8" w:rsidP="0050125B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Komplikuotos pilvo</w:t>
            </w:r>
            <w:r w:rsidR="0050125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 ertmės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 infekcijos</w:t>
            </w:r>
          </w:p>
        </w:tc>
        <w:tc>
          <w:tcPr>
            <w:tcW w:w="4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EFCD158" w14:textId="77777777" w:rsidR="005644C8" w:rsidRPr="007A259B" w:rsidRDefault="005644C8" w:rsidP="0050125B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10 ar 20</w:t>
            </w:r>
            <w:r w:rsidR="0050125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mg/kg </w:t>
            </w:r>
          </w:p>
        </w:tc>
      </w:tr>
      <w:tr w:rsidR="005644C8" w:rsidRPr="007A259B" w14:paraId="5FD0A44C" w14:textId="77777777" w:rsidTr="004657E2">
        <w:trPr>
          <w:trHeight w:val="148"/>
        </w:trPr>
        <w:tc>
          <w:tcPr>
            <w:tcW w:w="4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47D5D2B" w14:textId="77777777" w:rsidR="005644C8" w:rsidRPr="007A259B" w:rsidRDefault="005644C8" w:rsidP="005867FA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Komplikuotos odos ir minkštųjų audinių infekcijos</w:t>
            </w:r>
          </w:p>
        </w:tc>
        <w:tc>
          <w:tcPr>
            <w:tcW w:w="4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86BEF84" w14:textId="77777777" w:rsidR="005644C8" w:rsidRPr="007A259B" w:rsidRDefault="005644C8" w:rsidP="005867FA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10 ar 20</w:t>
            </w:r>
            <w:r w:rsidR="0050125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mg/kg </w:t>
            </w:r>
          </w:p>
        </w:tc>
      </w:tr>
      <w:tr w:rsidR="005644C8" w:rsidRPr="007A259B" w14:paraId="71142602" w14:textId="77777777" w:rsidTr="004657E2">
        <w:trPr>
          <w:trHeight w:val="148"/>
        </w:trPr>
        <w:tc>
          <w:tcPr>
            <w:tcW w:w="4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23BCF80" w14:textId="77777777" w:rsidR="005644C8" w:rsidRPr="007A259B" w:rsidRDefault="005644C8" w:rsidP="005867FA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Ūminis bakterinis meningitas</w:t>
            </w:r>
          </w:p>
        </w:tc>
        <w:tc>
          <w:tcPr>
            <w:tcW w:w="4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B943DD0" w14:textId="77777777" w:rsidR="005644C8" w:rsidRPr="007A259B" w:rsidRDefault="005644C8" w:rsidP="0050125B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40</w:t>
            </w:r>
            <w:r w:rsidR="0050125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mg/kg </w:t>
            </w:r>
          </w:p>
        </w:tc>
      </w:tr>
      <w:tr w:rsidR="005644C8" w:rsidRPr="007A259B" w14:paraId="715A44A4" w14:textId="77777777" w:rsidTr="004657E2">
        <w:trPr>
          <w:trHeight w:val="148"/>
        </w:trPr>
        <w:tc>
          <w:tcPr>
            <w:tcW w:w="4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D030593" w14:textId="77777777" w:rsidR="005644C8" w:rsidRPr="007A259B" w:rsidRDefault="005644C8" w:rsidP="0050125B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P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acientų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 su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febriline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neutropenija</w:t>
            </w:r>
            <w:proofErr w:type="spellEnd"/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 gydymas</w:t>
            </w:r>
          </w:p>
        </w:tc>
        <w:tc>
          <w:tcPr>
            <w:tcW w:w="4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7F9B323" w14:textId="77777777" w:rsidR="005644C8" w:rsidRPr="007A259B" w:rsidRDefault="005644C8" w:rsidP="005867FA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20</w:t>
            </w:r>
            <w:r w:rsidR="0050125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mg/kg </w:t>
            </w:r>
          </w:p>
        </w:tc>
      </w:tr>
    </w:tbl>
    <w:p w14:paraId="2F083C3E" w14:textId="77777777" w:rsidR="005644C8" w:rsidRPr="007A259B" w:rsidRDefault="005644C8" w:rsidP="005867FA">
      <w:pPr>
        <w:widowControl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ar-SA"/>
        </w:rPr>
      </w:pPr>
    </w:p>
    <w:p w14:paraId="69FBE951" w14:textId="77777777" w:rsidR="005644C8" w:rsidRPr="007A259B" w:rsidRDefault="005644C8" w:rsidP="005867FA">
      <w:pPr>
        <w:widowControl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</w:pPr>
      <w:r w:rsidRPr="007A259B"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  <w:t>Vaikai virš 50</w:t>
      </w:r>
      <w:r w:rsidR="0050125B"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  <w:t> </w:t>
      </w:r>
      <w:r w:rsidRPr="007A259B"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  <w:t>kg kūno svorio</w:t>
      </w:r>
    </w:p>
    <w:p w14:paraId="0032BD9E" w14:textId="77777777" w:rsidR="005644C8" w:rsidRPr="007A259B" w:rsidRDefault="005644C8" w:rsidP="005867FA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  <w:lang w:bidi="ar-SA"/>
        </w:rPr>
      </w:pP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Reikia skirti suaugusiųjų dozę.</w:t>
      </w:r>
    </w:p>
    <w:p w14:paraId="35A10D2C" w14:textId="77777777" w:rsidR="005644C8" w:rsidRPr="007A259B" w:rsidRDefault="005644C8" w:rsidP="005867FA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  <w:lang w:bidi="ar-SA"/>
        </w:rPr>
      </w:pP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Patirties vaikams, turintiems inkstų funkcijos sutrikimą, nėra.</w:t>
      </w:r>
    </w:p>
    <w:p w14:paraId="7E83225B" w14:textId="77777777" w:rsidR="005644C8" w:rsidRDefault="005644C8" w:rsidP="005867FA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  <w:lang w:bidi="ar-SA"/>
        </w:rPr>
      </w:pPr>
    </w:p>
    <w:p w14:paraId="07C9EF54" w14:textId="77777777" w:rsidR="005644C8" w:rsidRPr="007A259B" w:rsidRDefault="005644C8" w:rsidP="005867FA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  <w:lang w:bidi="ar-SA"/>
        </w:rPr>
      </w:pPr>
      <w:r w:rsidRPr="007A259B">
        <w:rPr>
          <w:rFonts w:ascii="Times New Roman" w:hAnsi="Times New Roman" w:cs="Times New Roman"/>
          <w:color w:val="000000"/>
          <w:sz w:val="22"/>
          <w:szCs w:val="22"/>
          <w:u w:val="single"/>
          <w:lang w:bidi="ar-SA"/>
        </w:rPr>
        <w:t>Vartojimo metodas</w:t>
      </w:r>
    </w:p>
    <w:p w14:paraId="68EF1D24" w14:textId="77777777" w:rsidR="00EE2A4A" w:rsidRPr="0094102B" w:rsidRDefault="00EE2A4A" w:rsidP="00EE2A4A">
      <w:pPr>
        <w:pStyle w:val="Pagrindinistekstas"/>
        <w:rPr>
          <w:rStyle w:val="text"/>
          <w:rFonts w:ascii="Times New Roman" w:hAnsi="Times New Roman" w:cs="Times New Roman"/>
          <w:sz w:val="22"/>
          <w:szCs w:val="22"/>
        </w:rPr>
      </w:pPr>
      <w:r w:rsidRPr="0094102B">
        <w:rPr>
          <w:rStyle w:val="text"/>
          <w:rFonts w:ascii="Times New Roman" w:hAnsi="Times New Roman" w:cs="Times New Roman"/>
          <w:sz w:val="22"/>
          <w:szCs w:val="22"/>
        </w:rPr>
        <w:t>Pa</w:t>
      </w:r>
      <w:r>
        <w:rPr>
          <w:rStyle w:val="text"/>
          <w:rFonts w:ascii="Times New Roman" w:hAnsi="Times New Roman" w:cs="Times New Roman"/>
          <w:sz w:val="22"/>
          <w:szCs w:val="22"/>
        </w:rPr>
        <w:t xml:space="preserve">prastai </w:t>
      </w:r>
      <w:proofErr w:type="spellStart"/>
      <w:r>
        <w:rPr>
          <w:rStyle w:val="text"/>
          <w:rFonts w:ascii="Times New Roman" w:hAnsi="Times New Roman" w:cs="Times New Roman"/>
          <w:sz w:val="22"/>
          <w:szCs w:val="22"/>
        </w:rPr>
        <w:t>Meropenem</w:t>
      </w:r>
      <w:proofErr w:type="spellEnd"/>
      <w:r>
        <w:rPr>
          <w:rStyle w:val="text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Style w:val="text"/>
          <w:rFonts w:ascii="Times New Roman" w:hAnsi="Times New Roman" w:cs="Times New Roman"/>
          <w:sz w:val="22"/>
          <w:szCs w:val="22"/>
        </w:rPr>
        <w:t>Venus</w:t>
      </w:r>
      <w:proofErr w:type="spellEnd"/>
      <w:r>
        <w:rPr>
          <w:rStyle w:val="text"/>
          <w:rFonts w:ascii="Times New Roman" w:hAnsi="Times New Roman" w:cs="Times New Roman"/>
          <w:sz w:val="22"/>
          <w:szCs w:val="22"/>
        </w:rPr>
        <w:t xml:space="preserve"> Pharma</w:t>
      </w:r>
      <w:r w:rsidRPr="0094102B">
        <w:rPr>
          <w:rStyle w:val="text"/>
          <w:rFonts w:ascii="Times New Roman" w:hAnsi="Times New Roman" w:cs="Times New Roman"/>
          <w:sz w:val="22"/>
          <w:szCs w:val="22"/>
        </w:rPr>
        <w:t xml:space="preserve"> į v</w:t>
      </w:r>
      <w:r>
        <w:rPr>
          <w:rStyle w:val="text"/>
          <w:rFonts w:ascii="Times New Roman" w:hAnsi="Times New Roman" w:cs="Times New Roman"/>
          <w:sz w:val="22"/>
          <w:szCs w:val="22"/>
        </w:rPr>
        <w:t xml:space="preserve">eną </w:t>
      </w:r>
      <w:proofErr w:type="spellStart"/>
      <w:r>
        <w:rPr>
          <w:rStyle w:val="text"/>
          <w:rFonts w:ascii="Times New Roman" w:hAnsi="Times New Roman" w:cs="Times New Roman"/>
          <w:sz w:val="22"/>
          <w:szCs w:val="22"/>
        </w:rPr>
        <w:t>infuzuojama</w:t>
      </w:r>
      <w:proofErr w:type="spellEnd"/>
      <w:r>
        <w:rPr>
          <w:rStyle w:val="text"/>
          <w:rFonts w:ascii="Times New Roman" w:hAnsi="Times New Roman" w:cs="Times New Roman"/>
          <w:sz w:val="22"/>
          <w:szCs w:val="22"/>
        </w:rPr>
        <w:t xml:space="preserve"> per maždaug 15–</w:t>
      </w:r>
      <w:r w:rsidRPr="0094102B">
        <w:rPr>
          <w:rStyle w:val="text"/>
          <w:rFonts w:ascii="Times New Roman" w:hAnsi="Times New Roman" w:cs="Times New Roman"/>
          <w:sz w:val="22"/>
          <w:szCs w:val="22"/>
        </w:rPr>
        <w:t>30 minučių (žr. 6.2, 6.3 ir 6.6 skyrius).</w:t>
      </w:r>
    </w:p>
    <w:p w14:paraId="383DCDB0" w14:textId="77777777" w:rsidR="00EE2A4A" w:rsidRPr="0094102B" w:rsidRDefault="00EE2A4A" w:rsidP="00EE2A4A">
      <w:pPr>
        <w:pStyle w:val="Pagrindinistekstas"/>
        <w:rPr>
          <w:rFonts w:ascii="Times New Roman" w:hAnsi="Times New Roman" w:cs="Times New Roman"/>
          <w:sz w:val="22"/>
          <w:szCs w:val="22"/>
        </w:rPr>
      </w:pPr>
      <w:r w:rsidRPr="0094102B">
        <w:rPr>
          <w:rStyle w:val="text"/>
          <w:rFonts w:ascii="Times New Roman" w:hAnsi="Times New Roman" w:cs="Times New Roman"/>
          <w:sz w:val="22"/>
          <w:szCs w:val="22"/>
        </w:rPr>
        <w:t xml:space="preserve">Kaip </w:t>
      </w:r>
      <w:r>
        <w:rPr>
          <w:rStyle w:val="text"/>
          <w:rFonts w:ascii="Times New Roman" w:hAnsi="Times New Roman" w:cs="Times New Roman"/>
          <w:sz w:val="22"/>
          <w:szCs w:val="22"/>
        </w:rPr>
        <w:t>alternatyvą, ne didesnę kaip 20 </w:t>
      </w:r>
      <w:r w:rsidRPr="0094102B">
        <w:rPr>
          <w:rStyle w:val="text"/>
          <w:rFonts w:ascii="Times New Roman" w:hAnsi="Times New Roman" w:cs="Times New Roman"/>
          <w:sz w:val="22"/>
          <w:szCs w:val="22"/>
        </w:rPr>
        <w:t xml:space="preserve">mg/kg kūno svorio </w:t>
      </w:r>
      <w:proofErr w:type="spellStart"/>
      <w:r w:rsidRPr="0094102B">
        <w:rPr>
          <w:rStyle w:val="text"/>
          <w:rFonts w:ascii="Times New Roman" w:hAnsi="Times New Roman" w:cs="Times New Roman"/>
          <w:sz w:val="22"/>
          <w:szCs w:val="22"/>
        </w:rPr>
        <w:t>meropenemo</w:t>
      </w:r>
      <w:proofErr w:type="spellEnd"/>
      <w:r w:rsidRPr="0094102B">
        <w:rPr>
          <w:rStyle w:val="text"/>
          <w:rFonts w:ascii="Times New Roman" w:hAnsi="Times New Roman" w:cs="Times New Roman"/>
          <w:sz w:val="22"/>
          <w:szCs w:val="22"/>
        </w:rPr>
        <w:t xml:space="preserve"> dozę, galima iš karto</w:t>
      </w:r>
      <w:r>
        <w:rPr>
          <w:rStyle w:val="text"/>
          <w:rFonts w:ascii="Times New Roman" w:hAnsi="Times New Roman" w:cs="Times New Roman"/>
          <w:sz w:val="22"/>
          <w:szCs w:val="22"/>
        </w:rPr>
        <w:t xml:space="preserve"> suleisti į veną, maždaug per 5 </w:t>
      </w:r>
      <w:r w:rsidRPr="0094102B">
        <w:rPr>
          <w:rStyle w:val="text"/>
          <w:rFonts w:ascii="Times New Roman" w:hAnsi="Times New Roman" w:cs="Times New Roman"/>
          <w:sz w:val="22"/>
          <w:szCs w:val="22"/>
        </w:rPr>
        <w:t xml:space="preserve">minutes. </w:t>
      </w:r>
      <w:r w:rsidRPr="0094102B">
        <w:rPr>
          <w:rFonts w:ascii="Times New Roman" w:hAnsi="Times New Roman" w:cs="Times New Roman"/>
          <w:sz w:val="22"/>
          <w:szCs w:val="22"/>
        </w:rPr>
        <w:t xml:space="preserve">Ar saugu iš karto 40 mg/kg kūno svorio dozę suleisti vaikams, nežinoma, nes nepakanka saugumą patvirtinančių tyrimo duomenų. </w:t>
      </w:r>
    </w:p>
    <w:p w14:paraId="3608AA16" w14:textId="77777777" w:rsidR="005644C8" w:rsidRPr="007A259B" w:rsidRDefault="00EE2A4A" w:rsidP="005867FA">
      <w:pPr>
        <w:widowControl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ar-SA"/>
        </w:rPr>
      </w:pPr>
      <w:r w:rsidRPr="0094102B">
        <w:rPr>
          <w:rStyle w:val="text"/>
          <w:rFonts w:ascii="Times New Roman" w:hAnsi="Times New Roman" w:cs="Times New Roman"/>
          <w:sz w:val="22"/>
          <w:szCs w:val="22"/>
        </w:rPr>
        <w:t>Vaistinio preparato ruošimo pri</w:t>
      </w:r>
      <w:r>
        <w:rPr>
          <w:rStyle w:val="text"/>
          <w:rFonts w:ascii="Times New Roman" w:hAnsi="Times New Roman" w:cs="Times New Roman"/>
          <w:sz w:val="22"/>
          <w:szCs w:val="22"/>
        </w:rPr>
        <w:t>e</w:t>
      </w:r>
      <w:r w:rsidRPr="0094102B">
        <w:rPr>
          <w:rStyle w:val="text"/>
          <w:rFonts w:ascii="Times New Roman" w:hAnsi="Times New Roman" w:cs="Times New Roman"/>
          <w:sz w:val="22"/>
          <w:szCs w:val="22"/>
        </w:rPr>
        <w:t>š vartojant instrukcija pateikiama 6.6 skyriuje.</w:t>
      </w:r>
    </w:p>
    <w:p w14:paraId="0571DCF8" w14:textId="77777777" w:rsidR="005644C8" w:rsidRDefault="005644C8" w:rsidP="005867FA">
      <w:pPr>
        <w:widowControl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ar-SA"/>
        </w:rPr>
      </w:pPr>
    </w:p>
    <w:p w14:paraId="7C36DACD" w14:textId="77777777" w:rsidR="005644C8" w:rsidRPr="007A259B" w:rsidRDefault="005644C8" w:rsidP="005867FA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  <w:lang w:bidi="ar-SA"/>
        </w:rPr>
      </w:pPr>
      <w:r w:rsidRPr="007A259B">
        <w:rPr>
          <w:rFonts w:ascii="Times New Roman" w:hAnsi="Times New Roman" w:cs="Times New Roman"/>
          <w:b/>
          <w:bCs/>
          <w:color w:val="000000"/>
          <w:sz w:val="22"/>
          <w:szCs w:val="22"/>
          <w:lang w:bidi="ar-SA"/>
        </w:rPr>
        <w:t>Nesuderinamuma</w:t>
      </w:r>
      <w:r w:rsidR="00EE2A4A">
        <w:rPr>
          <w:rFonts w:ascii="Times New Roman" w:hAnsi="Times New Roman" w:cs="Times New Roman"/>
          <w:b/>
          <w:bCs/>
          <w:color w:val="000000"/>
          <w:sz w:val="22"/>
          <w:szCs w:val="22"/>
          <w:lang w:bidi="ar-SA"/>
        </w:rPr>
        <w:t>s</w:t>
      </w:r>
      <w:r w:rsidRPr="007A259B">
        <w:rPr>
          <w:rFonts w:ascii="Times New Roman" w:hAnsi="Times New Roman" w:cs="Times New Roman"/>
          <w:b/>
          <w:bCs/>
          <w:color w:val="000000"/>
          <w:sz w:val="22"/>
          <w:szCs w:val="22"/>
          <w:lang w:bidi="ar-SA"/>
        </w:rPr>
        <w:t xml:space="preserve"> </w:t>
      </w:r>
    </w:p>
    <w:p w14:paraId="5F74D9F7" w14:textId="77777777" w:rsidR="005644C8" w:rsidRPr="007A259B" w:rsidRDefault="005644C8" w:rsidP="005867FA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  <w:lang w:bidi="ar-SA"/>
        </w:rPr>
      </w:pPr>
      <w:r w:rsidRPr="007A259B">
        <w:rPr>
          <w:rStyle w:val="text"/>
        </w:rPr>
        <w:t>Šio</w:t>
      </w:r>
      <w:r w:rsidR="00EE2A4A">
        <w:rPr>
          <w:rStyle w:val="text"/>
        </w:rPr>
        <w:t xml:space="preserve"> vaistinio</w:t>
      </w:r>
      <w:r w:rsidRPr="007A259B">
        <w:rPr>
          <w:rStyle w:val="text"/>
        </w:rPr>
        <w:t xml:space="preserve"> preparato negalima maišyti su kitais, išskyrus </w:t>
      </w:r>
      <w:r w:rsidR="00EE2A4A">
        <w:rPr>
          <w:rStyle w:val="text"/>
        </w:rPr>
        <w:t>nurodytus</w:t>
      </w:r>
      <w:r w:rsidRPr="007A259B">
        <w:rPr>
          <w:rStyle w:val="text"/>
        </w:rPr>
        <w:t xml:space="preserve"> 6.6 skyriuje.</w:t>
      </w:r>
    </w:p>
    <w:p w14:paraId="20DABD5D" w14:textId="77777777" w:rsidR="005644C8" w:rsidRDefault="005644C8" w:rsidP="005867FA">
      <w:pPr>
        <w:widowControl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ar-SA"/>
        </w:rPr>
      </w:pPr>
    </w:p>
    <w:p w14:paraId="029F4A18" w14:textId="77777777" w:rsidR="005644C8" w:rsidRPr="007234A7" w:rsidRDefault="00EE2A4A" w:rsidP="005867FA">
      <w:pPr>
        <w:widowControl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ar-SA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ar-SA"/>
        </w:rPr>
        <w:t>Tinkamumo</w:t>
      </w:r>
      <w:r w:rsidRPr="007234A7">
        <w:rPr>
          <w:rFonts w:ascii="Times New Roman" w:hAnsi="Times New Roman" w:cs="Times New Roman"/>
          <w:b/>
          <w:bCs/>
          <w:color w:val="000000"/>
          <w:sz w:val="22"/>
          <w:szCs w:val="22"/>
          <w:lang w:bidi="ar-SA"/>
        </w:rPr>
        <w:t xml:space="preserve"> </w:t>
      </w:r>
      <w:r w:rsidR="005644C8" w:rsidRPr="007234A7">
        <w:rPr>
          <w:rFonts w:ascii="Times New Roman" w:hAnsi="Times New Roman" w:cs="Times New Roman"/>
          <w:b/>
          <w:bCs/>
          <w:color w:val="000000"/>
          <w:sz w:val="22"/>
          <w:szCs w:val="22"/>
          <w:lang w:bidi="ar-SA"/>
        </w:rPr>
        <w:t xml:space="preserve">laikas </w:t>
      </w:r>
    </w:p>
    <w:p w14:paraId="33EA1BC3" w14:textId="77777777" w:rsidR="005644C8" w:rsidRPr="007A259B" w:rsidRDefault="005644C8" w:rsidP="005867FA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  <w:lang w:bidi="ar-SA"/>
        </w:rPr>
      </w:pP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2</w:t>
      </w:r>
      <w:r w:rsidR="00E94F36">
        <w:rPr>
          <w:rFonts w:ascii="Times New Roman" w:hAnsi="Times New Roman" w:cs="Times New Roman"/>
          <w:color w:val="000000"/>
          <w:sz w:val="22"/>
          <w:szCs w:val="22"/>
          <w:lang w:bidi="ar-SA"/>
        </w:rPr>
        <w:t> </w:t>
      </w: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metai</w:t>
      </w:r>
    </w:p>
    <w:p w14:paraId="3737E5A7" w14:textId="77777777" w:rsidR="00EE2A4A" w:rsidRDefault="00EE2A4A" w:rsidP="00EE2A4A">
      <w:pPr>
        <w:pStyle w:val="Pagrindinistekstas"/>
        <w:jc w:val="both"/>
        <w:rPr>
          <w:rFonts w:ascii="Times New Roman" w:hAnsi="Times New Roman" w:cs="Times New Roman"/>
          <w:sz w:val="22"/>
          <w:szCs w:val="22"/>
        </w:rPr>
      </w:pPr>
    </w:p>
    <w:p w14:paraId="76721207" w14:textId="77777777" w:rsidR="00EE2A4A" w:rsidRPr="002858CA" w:rsidRDefault="00EE2A4A" w:rsidP="005867FA">
      <w:pPr>
        <w:pStyle w:val="Pagrindinistekstas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 paruošimo</w:t>
      </w:r>
      <w:r w:rsidRPr="002858CA">
        <w:rPr>
          <w:rFonts w:ascii="Times New Roman" w:hAnsi="Times New Roman"/>
          <w:sz w:val="22"/>
          <w:szCs w:val="22"/>
        </w:rPr>
        <w:t xml:space="preserve">: </w:t>
      </w:r>
    </w:p>
    <w:p w14:paraId="112A98FF" w14:textId="77777777" w:rsidR="00EE2A4A" w:rsidRPr="007A259B" w:rsidRDefault="006E15AB" w:rsidP="005867FA">
      <w:pPr>
        <w:pStyle w:val="Pagrindinistekstas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Smūginės dozės suleidimas į veną (</w:t>
      </w:r>
      <w:proofErr w:type="spellStart"/>
      <w:r w:rsidRPr="00DD3D48">
        <w:rPr>
          <w:rFonts w:ascii="Times New Roman" w:hAnsi="Times New Roman" w:cs="Times New Roman"/>
          <w:b/>
          <w:bCs/>
          <w:i/>
          <w:sz w:val="22"/>
          <w:szCs w:val="22"/>
        </w:rPr>
        <w:t>bolus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>)</w:t>
      </w:r>
    </w:p>
    <w:p w14:paraId="2A3C2B41" w14:textId="7E9F72BB" w:rsidR="00EE2A4A" w:rsidRDefault="00EE2A4A" w:rsidP="005867FA">
      <w:pPr>
        <w:overflowPunct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Įrodyta</w:t>
      </w:r>
      <w:r w:rsidRPr="003E6EDE">
        <w:rPr>
          <w:rFonts w:ascii="Times New Roman" w:hAnsi="Times New Roman" w:cs="Times New Roman"/>
          <w:sz w:val="22"/>
          <w:szCs w:val="22"/>
        </w:rPr>
        <w:t>, kad paruošto injekcinio tirpalo chemin</w:t>
      </w:r>
      <w:r>
        <w:rPr>
          <w:rFonts w:ascii="Times New Roman" w:hAnsi="Times New Roman" w:cs="Times New Roman"/>
          <w:sz w:val="22"/>
          <w:szCs w:val="22"/>
        </w:rPr>
        <w:t>ės</w:t>
      </w:r>
      <w:r w:rsidRPr="003E6EDE">
        <w:rPr>
          <w:rFonts w:ascii="Times New Roman" w:hAnsi="Times New Roman" w:cs="Times New Roman"/>
          <w:sz w:val="22"/>
          <w:szCs w:val="22"/>
        </w:rPr>
        <w:t xml:space="preserve"> ir fizin</w:t>
      </w:r>
      <w:r>
        <w:rPr>
          <w:rFonts w:ascii="Times New Roman" w:hAnsi="Times New Roman" w:cs="Times New Roman"/>
          <w:sz w:val="22"/>
          <w:szCs w:val="22"/>
        </w:rPr>
        <w:t>ė</w:t>
      </w:r>
      <w:r w:rsidRPr="003E6EDE">
        <w:rPr>
          <w:rFonts w:ascii="Times New Roman" w:hAnsi="Times New Roman" w:cs="Times New Roman"/>
          <w:sz w:val="22"/>
          <w:szCs w:val="22"/>
        </w:rPr>
        <w:t xml:space="preserve">s </w:t>
      </w:r>
      <w:r>
        <w:rPr>
          <w:rFonts w:ascii="Times New Roman" w:hAnsi="Times New Roman" w:cs="Times New Roman"/>
          <w:sz w:val="22"/>
          <w:szCs w:val="22"/>
        </w:rPr>
        <w:t xml:space="preserve">savybės išlieka </w:t>
      </w:r>
      <w:r w:rsidRPr="003E6ED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stabilios 3 valandas, paruoštą injekcinį tirpalą laikant</w:t>
      </w:r>
      <w:r w:rsidRPr="003E6ED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ne aukštesnėje kaip 25 °</w:t>
      </w:r>
      <w:r w:rsidRPr="003E6EDE">
        <w:rPr>
          <w:rFonts w:ascii="Times New Roman" w:hAnsi="Times New Roman" w:cs="Times New Roman"/>
          <w:sz w:val="22"/>
          <w:szCs w:val="22"/>
        </w:rPr>
        <w:t>C</w:t>
      </w:r>
      <w:r>
        <w:rPr>
          <w:rFonts w:ascii="Times New Roman" w:hAnsi="Times New Roman" w:cs="Times New Roman"/>
          <w:sz w:val="22"/>
          <w:szCs w:val="22"/>
        </w:rPr>
        <w:t xml:space="preserve"> temperatūroje</w:t>
      </w:r>
      <w:r w:rsidRPr="003E6EDE">
        <w:rPr>
          <w:rFonts w:ascii="Times New Roman" w:hAnsi="Times New Roman" w:cs="Times New Roman"/>
          <w:sz w:val="22"/>
          <w:szCs w:val="22"/>
        </w:rPr>
        <w:t xml:space="preserve">, arba 12 valandų, laikant </w:t>
      </w:r>
      <w:r>
        <w:rPr>
          <w:rFonts w:ascii="Times New Roman" w:hAnsi="Times New Roman" w:cs="Times New Roman"/>
          <w:sz w:val="22"/>
          <w:szCs w:val="22"/>
        </w:rPr>
        <w:t>jį šaldytuve (2–8 °</w:t>
      </w:r>
      <w:r w:rsidRPr="003E6EDE">
        <w:rPr>
          <w:rFonts w:ascii="Times New Roman" w:hAnsi="Times New Roman" w:cs="Times New Roman"/>
          <w:sz w:val="22"/>
          <w:szCs w:val="22"/>
        </w:rPr>
        <w:t xml:space="preserve">C). Mikrobiologiniu požiūriu </w:t>
      </w:r>
      <w:r>
        <w:rPr>
          <w:rFonts w:ascii="Times New Roman" w:hAnsi="Times New Roman" w:cs="Times New Roman"/>
          <w:sz w:val="22"/>
          <w:szCs w:val="22"/>
        </w:rPr>
        <w:t xml:space="preserve">vaistinį </w:t>
      </w:r>
      <w:r w:rsidRPr="003E6EDE">
        <w:rPr>
          <w:rFonts w:ascii="Times New Roman" w:hAnsi="Times New Roman" w:cs="Times New Roman"/>
          <w:sz w:val="22"/>
          <w:szCs w:val="22"/>
        </w:rPr>
        <w:t xml:space="preserve">preparatą reikia vartoti nedelsiant, </w:t>
      </w:r>
      <w:r>
        <w:rPr>
          <w:rFonts w:ascii="Times New Roman" w:hAnsi="Times New Roman" w:cs="Times New Roman"/>
          <w:sz w:val="22"/>
          <w:szCs w:val="22"/>
        </w:rPr>
        <w:t>išskyrus atvejus, kai atidarymo</w:t>
      </w:r>
      <w:r w:rsidRPr="003E6EDE">
        <w:rPr>
          <w:rFonts w:ascii="Times New Roman" w:hAnsi="Times New Roman" w:cs="Times New Roman"/>
          <w:sz w:val="22"/>
          <w:szCs w:val="22"/>
        </w:rPr>
        <w:t>/p</w:t>
      </w:r>
      <w:r>
        <w:rPr>
          <w:rFonts w:ascii="Times New Roman" w:hAnsi="Times New Roman" w:cs="Times New Roman"/>
          <w:sz w:val="22"/>
          <w:szCs w:val="22"/>
        </w:rPr>
        <w:t>aruošimo/</w:t>
      </w:r>
      <w:r w:rsidRPr="003E6EDE">
        <w:rPr>
          <w:rFonts w:ascii="Times New Roman" w:hAnsi="Times New Roman" w:cs="Times New Roman"/>
          <w:sz w:val="22"/>
          <w:szCs w:val="22"/>
        </w:rPr>
        <w:t>skiedimo metodas panaikina mikrobiologinio užteršimo pavoj</w:t>
      </w:r>
      <w:r>
        <w:rPr>
          <w:rFonts w:ascii="Times New Roman" w:hAnsi="Times New Roman" w:cs="Times New Roman"/>
          <w:sz w:val="22"/>
          <w:szCs w:val="22"/>
        </w:rPr>
        <w:t>ų</w:t>
      </w:r>
      <w:r w:rsidRPr="003E6EDE">
        <w:rPr>
          <w:rFonts w:ascii="Times New Roman" w:hAnsi="Times New Roman" w:cs="Times New Roman"/>
          <w:sz w:val="22"/>
          <w:szCs w:val="22"/>
        </w:rPr>
        <w:t xml:space="preserve">. Jei </w:t>
      </w:r>
      <w:r>
        <w:rPr>
          <w:rFonts w:ascii="Times New Roman" w:hAnsi="Times New Roman" w:cs="Times New Roman"/>
          <w:sz w:val="22"/>
          <w:szCs w:val="22"/>
        </w:rPr>
        <w:t>paruoštas vaistinis preparatas</w:t>
      </w:r>
      <w:r w:rsidRPr="003E6EDE">
        <w:rPr>
          <w:rFonts w:ascii="Times New Roman" w:hAnsi="Times New Roman" w:cs="Times New Roman"/>
          <w:sz w:val="22"/>
          <w:szCs w:val="22"/>
        </w:rPr>
        <w:t xml:space="preserve"> ne</w:t>
      </w:r>
      <w:r>
        <w:rPr>
          <w:rFonts w:ascii="Times New Roman" w:hAnsi="Times New Roman" w:cs="Times New Roman"/>
          <w:sz w:val="22"/>
          <w:szCs w:val="22"/>
        </w:rPr>
        <w:t>vartojamas</w:t>
      </w:r>
      <w:r w:rsidRPr="003E6EDE">
        <w:rPr>
          <w:rFonts w:ascii="Times New Roman" w:hAnsi="Times New Roman" w:cs="Times New Roman"/>
          <w:sz w:val="22"/>
          <w:szCs w:val="22"/>
        </w:rPr>
        <w:t xml:space="preserve"> nedelsiant, už </w:t>
      </w:r>
      <w:r>
        <w:rPr>
          <w:rFonts w:ascii="Times New Roman" w:hAnsi="Times New Roman" w:cs="Times New Roman"/>
          <w:sz w:val="22"/>
          <w:szCs w:val="22"/>
        </w:rPr>
        <w:t xml:space="preserve">jo </w:t>
      </w:r>
      <w:r w:rsidRPr="003E6EDE">
        <w:rPr>
          <w:rFonts w:ascii="Times New Roman" w:hAnsi="Times New Roman" w:cs="Times New Roman"/>
          <w:sz w:val="22"/>
          <w:szCs w:val="22"/>
        </w:rPr>
        <w:t>laikymo trukmę ir sąlygas atsako vartotojas.</w:t>
      </w:r>
    </w:p>
    <w:p w14:paraId="6154346D" w14:textId="77777777" w:rsidR="00EE2A4A" w:rsidRPr="001B1BF2" w:rsidRDefault="00EE2A4A" w:rsidP="00EE2A4A">
      <w:pPr>
        <w:pStyle w:val="Pagrindinistekstas"/>
        <w:rPr>
          <w:rFonts w:ascii="Times New Roman" w:hAnsi="Times New Roman" w:cs="Times New Roman"/>
          <w:b/>
          <w:bCs/>
          <w:sz w:val="22"/>
          <w:szCs w:val="22"/>
        </w:rPr>
      </w:pPr>
      <w:r w:rsidRPr="001B1BF2">
        <w:rPr>
          <w:rFonts w:ascii="Times New Roman" w:hAnsi="Times New Roman" w:cs="Times New Roman"/>
          <w:b/>
          <w:bCs/>
          <w:sz w:val="22"/>
          <w:szCs w:val="22"/>
        </w:rPr>
        <w:t>Intraveninė infuzija</w:t>
      </w:r>
    </w:p>
    <w:p w14:paraId="766C354D" w14:textId="03446202" w:rsidR="00EE2A4A" w:rsidRPr="00272041" w:rsidRDefault="00EE2A4A" w:rsidP="00EE2A4A">
      <w:pPr>
        <w:pStyle w:val="Pagrindinistekstas"/>
        <w:rPr>
          <w:rFonts w:ascii="Times New Roman" w:hAnsi="Times New Roman" w:cs="Times New Roman"/>
          <w:sz w:val="22"/>
          <w:szCs w:val="22"/>
        </w:rPr>
      </w:pPr>
      <w:r w:rsidRPr="00272041">
        <w:rPr>
          <w:rFonts w:ascii="Times New Roman" w:hAnsi="Times New Roman" w:cs="Times New Roman"/>
          <w:sz w:val="22"/>
          <w:szCs w:val="22"/>
        </w:rPr>
        <w:t>Įrodyta, kad infuzinio</w:t>
      </w:r>
      <w:r>
        <w:rPr>
          <w:rFonts w:ascii="Times New Roman" w:hAnsi="Times New Roman" w:cs="Times New Roman"/>
          <w:sz w:val="22"/>
          <w:szCs w:val="22"/>
        </w:rPr>
        <w:t xml:space="preserve"> tirpalo, paruošto naudojant 0,</w:t>
      </w:r>
      <w:r w:rsidRPr="00272041">
        <w:rPr>
          <w:rFonts w:ascii="Times New Roman" w:hAnsi="Times New Roman" w:cs="Times New Roman"/>
          <w:sz w:val="22"/>
          <w:szCs w:val="22"/>
        </w:rPr>
        <w:t>9 % natrio chlori</w:t>
      </w:r>
      <w:r>
        <w:rPr>
          <w:rFonts w:ascii="Times New Roman" w:hAnsi="Times New Roman" w:cs="Times New Roman"/>
          <w:sz w:val="22"/>
          <w:szCs w:val="22"/>
        </w:rPr>
        <w:t>do tirpalą, cheminės ir fizinės</w:t>
      </w:r>
      <w:r w:rsidRPr="00272041">
        <w:rPr>
          <w:rFonts w:ascii="Times New Roman" w:hAnsi="Times New Roman" w:cs="Times New Roman"/>
          <w:sz w:val="22"/>
          <w:szCs w:val="22"/>
        </w:rPr>
        <w:t xml:space="preserve"> savybės </w:t>
      </w:r>
      <w:r w:rsidRPr="00272041">
        <w:rPr>
          <w:rFonts w:ascii="Times New Roman" w:hAnsi="Times New Roman" w:cs="Times New Roman"/>
          <w:sz w:val="22"/>
          <w:szCs w:val="22"/>
        </w:rPr>
        <w:lastRenderedPageBreak/>
        <w:t>išlieka stabilios 3 valandas, paruoštą infuzinį tirpalą laikant ne aukštesnėje kaip 25 °C temperatūroje arba 24 valandas, laikant jį šaldytuve (2-8 °C).</w:t>
      </w:r>
    </w:p>
    <w:p w14:paraId="3045C6E8" w14:textId="77777777" w:rsidR="00EE2A4A" w:rsidRPr="00272041" w:rsidRDefault="00EE2A4A" w:rsidP="00EE2A4A">
      <w:pPr>
        <w:pStyle w:val="Pagrindinistekstas"/>
        <w:rPr>
          <w:rFonts w:ascii="Times New Roman" w:hAnsi="Times New Roman" w:cs="Times New Roman"/>
          <w:sz w:val="22"/>
          <w:szCs w:val="22"/>
        </w:rPr>
      </w:pPr>
      <w:r w:rsidRPr="00272041">
        <w:rPr>
          <w:rFonts w:ascii="Times New Roman" w:hAnsi="Times New Roman" w:cs="Times New Roman"/>
          <w:sz w:val="22"/>
          <w:szCs w:val="22"/>
        </w:rPr>
        <w:t>Mikrobiologiniu požiūriu vaistinį preparatą reikia vartoti nedelsiant, išskyrus atvejus, kai atidarymo/paruošimo/skiedimo metodas panaikina mikrobiologinio užteršimo pavojų. Jei paruoštas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B1BF2">
        <w:rPr>
          <w:rFonts w:ascii="Times New Roman" w:hAnsi="Times New Roman" w:cs="Times New Roman"/>
          <w:sz w:val="22"/>
          <w:szCs w:val="22"/>
        </w:rPr>
        <w:t>vaistinis preparatas nevartojamas nedelsiant, už laikymo trukmę ir sąly</w:t>
      </w:r>
      <w:r w:rsidRPr="00272041">
        <w:rPr>
          <w:rFonts w:ascii="Times New Roman" w:hAnsi="Times New Roman" w:cs="Times New Roman"/>
          <w:sz w:val="22"/>
          <w:szCs w:val="22"/>
        </w:rPr>
        <w:t>gas atsako vartotojas.</w:t>
      </w:r>
    </w:p>
    <w:p w14:paraId="7FEC768A" w14:textId="77777777" w:rsidR="00EE2A4A" w:rsidRPr="00272041" w:rsidRDefault="00EE2A4A" w:rsidP="00EE2A4A">
      <w:pPr>
        <w:pStyle w:val="Pagrindinistekstas"/>
        <w:rPr>
          <w:rFonts w:ascii="Times New Roman" w:hAnsi="Times New Roman" w:cs="Times New Roman"/>
          <w:sz w:val="22"/>
          <w:szCs w:val="22"/>
        </w:rPr>
      </w:pPr>
      <w:r w:rsidRPr="00272041">
        <w:rPr>
          <w:rFonts w:ascii="Times New Roman" w:hAnsi="Times New Roman" w:cs="Times New Roman"/>
          <w:sz w:val="22"/>
          <w:szCs w:val="22"/>
        </w:rPr>
        <w:t>Infuzinį tirpalą, paruoštą naud</w:t>
      </w:r>
      <w:r>
        <w:rPr>
          <w:rFonts w:ascii="Times New Roman" w:hAnsi="Times New Roman" w:cs="Times New Roman"/>
          <w:sz w:val="22"/>
          <w:szCs w:val="22"/>
        </w:rPr>
        <w:t>ojant 5 % gliukozės</w:t>
      </w:r>
      <w:r w:rsidRPr="00272041">
        <w:rPr>
          <w:rFonts w:ascii="Times New Roman" w:hAnsi="Times New Roman" w:cs="Times New Roman"/>
          <w:sz w:val="22"/>
          <w:szCs w:val="22"/>
        </w:rPr>
        <w:t xml:space="preserve"> tirpalą, reikia vartoti nedelsiant.</w:t>
      </w:r>
    </w:p>
    <w:p w14:paraId="2D8C782E" w14:textId="77777777" w:rsidR="00EE2A4A" w:rsidRPr="00272041" w:rsidRDefault="00EE2A4A" w:rsidP="00EE2A4A">
      <w:pPr>
        <w:pStyle w:val="Pagrindinistekstas"/>
        <w:rPr>
          <w:rFonts w:ascii="Times New Roman" w:hAnsi="Times New Roman" w:cs="Times New Roman"/>
          <w:b/>
          <w:bCs/>
          <w:sz w:val="22"/>
          <w:szCs w:val="22"/>
        </w:rPr>
      </w:pPr>
      <w:r w:rsidRPr="00272041">
        <w:rPr>
          <w:rFonts w:ascii="Times New Roman" w:hAnsi="Times New Roman" w:cs="Times New Roman"/>
          <w:sz w:val="22"/>
          <w:szCs w:val="22"/>
        </w:rPr>
        <w:t>Paruoštų tirpalų negalima užšaldyti.</w:t>
      </w:r>
    </w:p>
    <w:p w14:paraId="00EB53DB" w14:textId="77777777" w:rsidR="00EE2A4A" w:rsidRDefault="00EE2A4A" w:rsidP="00EE2A4A">
      <w:pPr>
        <w:pStyle w:val="Pagrindinistekstas"/>
        <w:jc w:val="both"/>
        <w:rPr>
          <w:rFonts w:ascii="Times New Roman" w:hAnsi="Times New Roman" w:cs="Times New Roman"/>
          <w:sz w:val="22"/>
          <w:szCs w:val="22"/>
        </w:rPr>
      </w:pPr>
    </w:p>
    <w:p w14:paraId="5EFCB58C" w14:textId="77777777" w:rsidR="00E94F36" w:rsidRDefault="00E94F36">
      <w:pPr>
        <w:pStyle w:val="Pagrindinistekstas"/>
        <w:rPr>
          <w:rFonts w:ascii="Times New Roman" w:hAnsi="Times New Roman"/>
          <w:b/>
          <w:bCs/>
          <w:sz w:val="22"/>
          <w:szCs w:val="22"/>
        </w:rPr>
      </w:pPr>
      <w:bookmarkStart w:id="21" w:name="_Hlk58768902"/>
      <w:r w:rsidRPr="00F9630B">
        <w:rPr>
          <w:rFonts w:ascii="Times New Roman" w:hAnsi="Times New Roman"/>
          <w:b/>
          <w:bCs/>
          <w:sz w:val="22"/>
          <w:szCs w:val="22"/>
        </w:rPr>
        <w:t>Speciali</w:t>
      </w:r>
      <w:r>
        <w:rPr>
          <w:rFonts w:ascii="Times New Roman" w:hAnsi="Times New Roman"/>
          <w:b/>
          <w:bCs/>
          <w:sz w:val="22"/>
          <w:szCs w:val="22"/>
        </w:rPr>
        <w:t>os</w:t>
      </w:r>
      <w:r w:rsidRPr="00F9630B">
        <w:rPr>
          <w:rFonts w:ascii="Times New Roman" w:hAnsi="Times New Roman"/>
          <w:b/>
          <w:bCs/>
          <w:sz w:val="22"/>
          <w:szCs w:val="22"/>
        </w:rPr>
        <w:t xml:space="preserve"> laikymo </w:t>
      </w:r>
      <w:r>
        <w:rPr>
          <w:rFonts w:ascii="Times New Roman" w:hAnsi="Times New Roman"/>
          <w:b/>
          <w:bCs/>
          <w:sz w:val="22"/>
          <w:szCs w:val="22"/>
        </w:rPr>
        <w:t>sąlygos</w:t>
      </w:r>
    </w:p>
    <w:p w14:paraId="1FCDB685" w14:textId="77777777" w:rsidR="00E94F36" w:rsidRPr="007C1F0E" w:rsidRDefault="00E94F36">
      <w:pPr>
        <w:pStyle w:val="Pagrindinistekstas"/>
        <w:rPr>
          <w:rFonts w:ascii="Times New Roman" w:hAnsi="Times New Roman"/>
          <w:bCs/>
          <w:sz w:val="22"/>
          <w:szCs w:val="22"/>
        </w:rPr>
      </w:pPr>
    </w:p>
    <w:p w14:paraId="31DFD885" w14:textId="77777777" w:rsidR="003C458F" w:rsidRDefault="00E94F36">
      <w:pPr>
        <w:pStyle w:val="Pagrindinistekstas"/>
        <w:rPr>
          <w:rFonts w:ascii="Times New Roman" w:hAnsi="Times New Roman"/>
          <w:sz w:val="22"/>
          <w:szCs w:val="22"/>
        </w:rPr>
      </w:pPr>
      <w:r w:rsidRPr="00F9630B">
        <w:rPr>
          <w:rFonts w:ascii="Times New Roman" w:hAnsi="Times New Roman"/>
          <w:sz w:val="22"/>
          <w:szCs w:val="22"/>
        </w:rPr>
        <w:t xml:space="preserve">Šiam vaistiniam preparatui specialių laikymo sąlygų nereikia. </w:t>
      </w:r>
    </w:p>
    <w:p w14:paraId="738235BD" w14:textId="77777777" w:rsidR="00E94F36" w:rsidRDefault="00E94F36">
      <w:pPr>
        <w:pStyle w:val="Pagrindinistekstas"/>
        <w:rPr>
          <w:rFonts w:ascii="Times New Roman" w:hAnsi="Times New Roman"/>
          <w:sz w:val="22"/>
          <w:szCs w:val="22"/>
        </w:rPr>
      </w:pPr>
      <w:r w:rsidRPr="00F9630B">
        <w:rPr>
          <w:rFonts w:ascii="Times New Roman" w:hAnsi="Times New Roman"/>
          <w:sz w:val="22"/>
          <w:szCs w:val="22"/>
        </w:rPr>
        <w:t>Paruošto tirpalo negalima užšaldyti.</w:t>
      </w:r>
    </w:p>
    <w:p w14:paraId="6554822D" w14:textId="77777777" w:rsidR="00E94F36" w:rsidRPr="002858CA" w:rsidRDefault="007C1334">
      <w:pPr>
        <w:pStyle w:val="Pagrindinistekstas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Paruošto vaistinio preparato laikymo sąlygos</w:t>
      </w:r>
      <w:r w:rsidR="003C458F">
        <w:rPr>
          <w:rFonts w:ascii="Times New Roman" w:hAnsi="Times New Roman"/>
          <w:sz w:val="22"/>
          <w:szCs w:val="22"/>
        </w:rPr>
        <w:t xml:space="preserve"> pateiktos 6.3 skyriuje</w:t>
      </w:r>
    </w:p>
    <w:p w14:paraId="7612F58D" w14:textId="77777777" w:rsidR="00E94F36" w:rsidRPr="002858CA" w:rsidRDefault="00E94F36">
      <w:pPr>
        <w:pStyle w:val="Pagrindinistekstas"/>
        <w:rPr>
          <w:rFonts w:ascii="Times New Roman" w:hAnsi="Times New Roman"/>
          <w:sz w:val="22"/>
          <w:szCs w:val="22"/>
        </w:rPr>
      </w:pPr>
    </w:p>
    <w:p w14:paraId="50631011" w14:textId="77777777" w:rsidR="00E94F36" w:rsidRDefault="00E94F36">
      <w:pPr>
        <w:pStyle w:val="Pagrindinistekstas"/>
        <w:rPr>
          <w:rFonts w:ascii="Times New Roman" w:hAnsi="Times New Roman"/>
          <w:b/>
          <w:bCs/>
          <w:sz w:val="22"/>
          <w:szCs w:val="22"/>
        </w:rPr>
      </w:pPr>
      <w:r w:rsidRPr="00F9630B">
        <w:rPr>
          <w:rFonts w:ascii="Times New Roman" w:hAnsi="Times New Roman"/>
          <w:b/>
          <w:bCs/>
          <w:sz w:val="22"/>
          <w:szCs w:val="22"/>
        </w:rPr>
        <w:t>Specialūs reikalavimai atliekoms tvarkyti</w:t>
      </w:r>
      <w:r>
        <w:rPr>
          <w:rFonts w:ascii="Times New Roman" w:hAnsi="Times New Roman"/>
          <w:b/>
          <w:bCs/>
          <w:sz w:val="22"/>
          <w:szCs w:val="22"/>
        </w:rPr>
        <w:t xml:space="preserve"> ir vaistiniam preparatui ruošti</w:t>
      </w:r>
    </w:p>
    <w:p w14:paraId="036C411C" w14:textId="77777777" w:rsidR="00E94F36" w:rsidRPr="007C1F0E" w:rsidRDefault="00E94F36">
      <w:pPr>
        <w:pStyle w:val="Pagrindinistekstas"/>
        <w:rPr>
          <w:rFonts w:ascii="Times New Roman" w:hAnsi="Times New Roman"/>
          <w:bCs/>
          <w:sz w:val="22"/>
          <w:szCs w:val="22"/>
        </w:rPr>
      </w:pPr>
    </w:p>
    <w:p w14:paraId="6B0A75FC" w14:textId="77777777" w:rsidR="007C1334" w:rsidRDefault="007C1334" w:rsidP="007C1334">
      <w:pPr>
        <w:pStyle w:val="Pagrindinistekstas"/>
        <w:rPr>
          <w:rFonts w:ascii="Times New Roman" w:hAnsi="Times New Roman"/>
          <w:sz w:val="22"/>
          <w:szCs w:val="22"/>
        </w:rPr>
      </w:pPr>
      <w:proofErr w:type="spellStart"/>
      <w:r w:rsidRPr="00F9630B">
        <w:rPr>
          <w:rFonts w:ascii="Times New Roman" w:hAnsi="Times New Roman"/>
          <w:sz w:val="22"/>
          <w:szCs w:val="22"/>
        </w:rPr>
        <w:t>Meropenem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Venus</w:t>
      </w:r>
      <w:proofErr w:type="spellEnd"/>
      <w:r>
        <w:rPr>
          <w:rFonts w:ascii="Times New Roman" w:hAnsi="Times New Roman"/>
          <w:sz w:val="22"/>
          <w:szCs w:val="22"/>
        </w:rPr>
        <w:t xml:space="preserve"> Pharma</w:t>
      </w:r>
      <w:r w:rsidRPr="00F9630B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 xml:space="preserve">vartojamą vienkartine </w:t>
      </w:r>
      <w:r w:rsidR="006E15AB">
        <w:rPr>
          <w:rFonts w:ascii="Times New Roman" w:hAnsi="Times New Roman"/>
          <w:sz w:val="22"/>
          <w:szCs w:val="22"/>
        </w:rPr>
        <w:t>smūgine doze (</w:t>
      </w:r>
      <w:proofErr w:type="spellStart"/>
      <w:r w:rsidR="006E15AB" w:rsidRPr="00DD3D48">
        <w:rPr>
          <w:rFonts w:ascii="Times New Roman" w:hAnsi="Times New Roman"/>
          <w:i/>
          <w:sz w:val="22"/>
          <w:szCs w:val="22"/>
        </w:rPr>
        <w:t>bolus</w:t>
      </w:r>
      <w:proofErr w:type="spellEnd"/>
      <w:r w:rsidR="006E15AB">
        <w:rPr>
          <w:rFonts w:ascii="Times New Roman" w:hAnsi="Times New Roman"/>
          <w:sz w:val="22"/>
          <w:szCs w:val="22"/>
        </w:rPr>
        <w:t xml:space="preserve">) suleidžiant </w:t>
      </w:r>
      <w:r w:rsidRPr="00F9630B">
        <w:rPr>
          <w:rFonts w:ascii="Times New Roman" w:hAnsi="Times New Roman"/>
          <w:sz w:val="22"/>
          <w:szCs w:val="22"/>
        </w:rPr>
        <w:t xml:space="preserve">į veną, reikia </w:t>
      </w:r>
      <w:r>
        <w:rPr>
          <w:rFonts w:ascii="Times New Roman" w:hAnsi="Times New Roman"/>
          <w:sz w:val="22"/>
          <w:szCs w:val="22"/>
        </w:rPr>
        <w:t>ištirpinti</w:t>
      </w:r>
      <w:r w:rsidRPr="00F9630B">
        <w:rPr>
          <w:rFonts w:ascii="Times New Roman" w:hAnsi="Times New Roman"/>
          <w:sz w:val="22"/>
          <w:szCs w:val="22"/>
        </w:rPr>
        <w:t xml:space="preserve"> steril</w:t>
      </w:r>
      <w:r>
        <w:rPr>
          <w:rFonts w:ascii="Times New Roman" w:hAnsi="Times New Roman"/>
          <w:sz w:val="22"/>
          <w:szCs w:val="22"/>
        </w:rPr>
        <w:t>iame</w:t>
      </w:r>
      <w:r w:rsidRPr="00F9630B">
        <w:rPr>
          <w:rFonts w:ascii="Times New Roman" w:hAnsi="Times New Roman"/>
          <w:sz w:val="22"/>
          <w:szCs w:val="22"/>
        </w:rPr>
        <w:t xml:space="preserve"> injekcini</w:t>
      </w:r>
      <w:r>
        <w:rPr>
          <w:rFonts w:ascii="Times New Roman" w:hAnsi="Times New Roman"/>
          <w:sz w:val="22"/>
          <w:szCs w:val="22"/>
        </w:rPr>
        <w:t>ame</w:t>
      </w:r>
      <w:r w:rsidRPr="00F9630B">
        <w:rPr>
          <w:rFonts w:ascii="Times New Roman" w:hAnsi="Times New Roman"/>
          <w:sz w:val="22"/>
          <w:szCs w:val="22"/>
        </w:rPr>
        <w:t xml:space="preserve"> vanden</w:t>
      </w:r>
      <w:r>
        <w:rPr>
          <w:rFonts w:ascii="Times New Roman" w:hAnsi="Times New Roman"/>
          <w:sz w:val="22"/>
          <w:szCs w:val="22"/>
        </w:rPr>
        <w:t>yje</w:t>
      </w:r>
      <w:r w:rsidRPr="00F9630B">
        <w:rPr>
          <w:rFonts w:ascii="Times New Roman" w:hAnsi="Times New Roman"/>
          <w:sz w:val="22"/>
          <w:szCs w:val="22"/>
        </w:rPr>
        <w:t>.</w:t>
      </w:r>
    </w:p>
    <w:p w14:paraId="0B5D21D6" w14:textId="77777777" w:rsidR="00FB7CC7" w:rsidRPr="00F9630B" w:rsidRDefault="00FB7CC7" w:rsidP="007C1334">
      <w:pPr>
        <w:pStyle w:val="Pagrindinistekstas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</w:t>
      </w:r>
      <w:r w:rsidRPr="003E6EDE">
        <w:rPr>
          <w:rFonts w:ascii="Times New Roman" w:hAnsi="Times New Roman" w:cs="Times New Roman"/>
          <w:sz w:val="22"/>
          <w:szCs w:val="22"/>
        </w:rPr>
        <w:t>njekcinis tirpalas paruošiamas ištirpinant vaist</w:t>
      </w:r>
      <w:r>
        <w:rPr>
          <w:rFonts w:ascii="Times New Roman" w:hAnsi="Times New Roman" w:cs="Times New Roman"/>
          <w:sz w:val="22"/>
          <w:szCs w:val="22"/>
        </w:rPr>
        <w:t>inį</w:t>
      </w:r>
      <w:r w:rsidRPr="003E6EDE">
        <w:rPr>
          <w:rFonts w:ascii="Times New Roman" w:hAnsi="Times New Roman" w:cs="Times New Roman"/>
          <w:sz w:val="22"/>
          <w:szCs w:val="22"/>
        </w:rPr>
        <w:t xml:space="preserve"> p</w:t>
      </w:r>
      <w:r>
        <w:rPr>
          <w:rFonts w:ascii="Times New Roman" w:hAnsi="Times New Roman" w:cs="Times New Roman"/>
          <w:sz w:val="22"/>
          <w:szCs w:val="22"/>
        </w:rPr>
        <w:t>reparatą</w:t>
      </w:r>
      <w:r w:rsidRPr="003E6EDE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>injekciniame vandenyje iki galutinės 50 </w:t>
      </w:r>
      <w:r w:rsidRPr="003E6EDE">
        <w:rPr>
          <w:rFonts w:ascii="Times New Roman" w:hAnsi="Times New Roman" w:cs="Times New Roman"/>
          <w:sz w:val="22"/>
          <w:szCs w:val="22"/>
        </w:rPr>
        <w:t>mg/ml koncentracijos.</w:t>
      </w:r>
    </w:p>
    <w:p w14:paraId="0EE7C7C4" w14:textId="77777777" w:rsidR="007C1334" w:rsidRPr="00F9630B" w:rsidRDefault="007C1334" w:rsidP="007C1334">
      <w:pPr>
        <w:pStyle w:val="Pagrindinistekstas"/>
        <w:rPr>
          <w:rFonts w:ascii="Times New Roman" w:hAnsi="Times New Roman"/>
          <w:sz w:val="22"/>
          <w:szCs w:val="22"/>
          <w:u w:val="single"/>
        </w:rPr>
      </w:pPr>
    </w:p>
    <w:p w14:paraId="6CE76671" w14:textId="77777777" w:rsidR="007C1334" w:rsidRPr="00AD58A4" w:rsidRDefault="007C1334" w:rsidP="007C1334">
      <w:pPr>
        <w:pStyle w:val="Pagrindinistekstas"/>
        <w:rPr>
          <w:rFonts w:ascii="Times New Roman" w:hAnsi="Times New Roman"/>
          <w:sz w:val="22"/>
          <w:szCs w:val="22"/>
          <w:u w:val="single"/>
        </w:rPr>
      </w:pPr>
      <w:r w:rsidRPr="00AD58A4">
        <w:rPr>
          <w:rFonts w:ascii="Times New Roman" w:hAnsi="Times New Roman"/>
          <w:sz w:val="22"/>
          <w:szCs w:val="22"/>
          <w:u w:val="single"/>
        </w:rPr>
        <w:t xml:space="preserve">Infuzija </w:t>
      </w:r>
    </w:p>
    <w:p w14:paraId="0451FEC1" w14:textId="77777777" w:rsidR="007C1334" w:rsidRDefault="007C1334" w:rsidP="00B75C83">
      <w:pPr>
        <w:pStyle w:val="Pagrindinistekstas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</w:t>
      </w:r>
      <w:r w:rsidRPr="00F9630B">
        <w:rPr>
          <w:rFonts w:ascii="Times New Roman" w:hAnsi="Times New Roman"/>
          <w:sz w:val="22"/>
          <w:szCs w:val="22"/>
        </w:rPr>
        <w:t>ntravenin</w:t>
      </w:r>
      <w:r>
        <w:rPr>
          <w:rFonts w:ascii="Times New Roman" w:hAnsi="Times New Roman"/>
          <w:sz w:val="22"/>
          <w:szCs w:val="22"/>
        </w:rPr>
        <w:t>ei</w:t>
      </w:r>
      <w:r w:rsidRPr="00F9630B">
        <w:rPr>
          <w:rFonts w:ascii="Times New Roman" w:hAnsi="Times New Roman"/>
          <w:sz w:val="22"/>
          <w:szCs w:val="22"/>
        </w:rPr>
        <w:t xml:space="preserve"> i</w:t>
      </w:r>
      <w:r>
        <w:rPr>
          <w:rFonts w:ascii="Times New Roman" w:hAnsi="Times New Roman"/>
          <w:sz w:val="22"/>
          <w:szCs w:val="22"/>
        </w:rPr>
        <w:t>nfuzijai</w:t>
      </w:r>
      <w:r w:rsidRPr="00F9630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9630B">
        <w:rPr>
          <w:rFonts w:ascii="Times New Roman" w:hAnsi="Times New Roman"/>
          <w:sz w:val="22"/>
          <w:szCs w:val="22"/>
        </w:rPr>
        <w:t>Meropenem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Venus</w:t>
      </w:r>
      <w:proofErr w:type="spellEnd"/>
      <w:r>
        <w:rPr>
          <w:rFonts w:ascii="Times New Roman" w:hAnsi="Times New Roman"/>
          <w:sz w:val="22"/>
          <w:szCs w:val="22"/>
        </w:rPr>
        <w:t xml:space="preserve"> Pharma</w:t>
      </w:r>
      <w:r w:rsidRPr="00F9630B">
        <w:rPr>
          <w:rFonts w:ascii="Times New Roman" w:hAnsi="Times New Roman"/>
          <w:sz w:val="22"/>
          <w:szCs w:val="22"/>
        </w:rPr>
        <w:t xml:space="preserve"> gali</w:t>
      </w:r>
      <w:r>
        <w:rPr>
          <w:rFonts w:ascii="Times New Roman" w:hAnsi="Times New Roman"/>
          <w:sz w:val="22"/>
          <w:szCs w:val="22"/>
        </w:rPr>
        <w:t>ma iš karto</w:t>
      </w:r>
      <w:r w:rsidRPr="00F9630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tirpinti </w:t>
      </w:r>
      <w:r w:rsidRPr="00F9630B">
        <w:rPr>
          <w:rFonts w:ascii="Times New Roman" w:hAnsi="Times New Roman"/>
          <w:sz w:val="22"/>
          <w:szCs w:val="22"/>
        </w:rPr>
        <w:t>0,9</w:t>
      </w:r>
      <w:r>
        <w:rPr>
          <w:rFonts w:ascii="Times New Roman" w:hAnsi="Times New Roman"/>
          <w:sz w:val="22"/>
          <w:szCs w:val="22"/>
        </w:rPr>
        <w:t> </w:t>
      </w:r>
      <w:r w:rsidRPr="00F9630B">
        <w:rPr>
          <w:rFonts w:ascii="Times New Roman" w:hAnsi="Times New Roman"/>
          <w:sz w:val="22"/>
          <w:szCs w:val="22"/>
        </w:rPr>
        <w:t>% natrio chlorido arba 5</w:t>
      </w:r>
      <w:r>
        <w:rPr>
          <w:rFonts w:ascii="Times New Roman" w:hAnsi="Times New Roman"/>
          <w:sz w:val="22"/>
          <w:szCs w:val="22"/>
        </w:rPr>
        <w:t> </w:t>
      </w:r>
      <w:r w:rsidRPr="00F9630B">
        <w:rPr>
          <w:rFonts w:ascii="Times New Roman" w:hAnsi="Times New Roman"/>
          <w:sz w:val="22"/>
          <w:szCs w:val="22"/>
        </w:rPr>
        <w:t xml:space="preserve">% </w:t>
      </w:r>
      <w:r>
        <w:rPr>
          <w:rFonts w:ascii="Times New Roman" w:hAnsi="Times New Roman"/>
          <w:sz w:val="22"/>
          <w:szCs w:val="22"/>
        </w:rPr>
        <w:t>gliukozės</w:t>
      </w:r>
      <w:r w:rsidRPr="00F9630B">
        <w:rPr>
          <w:rFonts w:ascii="Times New Roman" w:hAnsi="Times New Roman"/>
          <w:sz w:val="22"/>
          <w:szCs w:val="22"/>
        </w:rPr>
        <w:t xml:space="preserve"> infuzinia</w:t>
      </w:r>
      <w:r>
        <w:rPr>
          <w:rFonts w:ascii="Times New Roman" w:hAnsi="Times New Roman"/>
          <w:sz w:val="22"/>
          <w:szCs w:val="22"/>
        </w:rPr>
        <w:t>me</w:t>
      </w:r>
      <w:r w:rsidRPr="00F9630B">
        <w:rPr>
          <w:rFonts w:ascii="Times New Roman" w:hAnsi="Times New Roman"/>
          <w:sz w:val="22"/>
          <w:szCs w:val="22"/>
        </w:rPr>
        <w:t xml:space="preserve"> tirpal</w:t>
      </w:r>
      <w:r>
        <w:rPr>
          <w:rFonts w:ascii="Times New Roman" w:hAnsi="Times New Roman"/>
          <w:sz w:val="22"/>
          <w:szCs w:val="22"/>
        </w:rPr>
        <w:t>e</w:t>
      </w:r>
      <w:r w:rsidRPr="00F9630B">
        <w:rPr>
          <w:rFonts w:ascii="Times New Roman" w:hAnsi="Times New Roman"/>
          <w:sz w:val="22"/>
          <w:szCs w:val="22"/>
        </w:rPr>
        <w:t>.</w:t>
      </w:r>
    </w:p>
    <w:p w14:paraId="58A6F5C6" w14:textId="77777777" w:rsidR="00FB7CC7" w:rsidRPr="00F9630B" w:rsidRDefault="00FB7CC7" w:rsidP="00B75C83">
      <w:pPr>
        <w:pStyle w:val="Pagrindinistekstas"/>
        <w:rPr>
          <w:rFonts w:ascii="Times New Roman" w:hAnsi="Times New Roman"/>
          <w:sz w:val="22"/>
          <w:szCs w:val="22"/>
        </w:rPr>
      </w:pPr>
      <w:r w:rsidRPr="001B1BF2">
        <w:rPr>
          <w:rFonts w:ascii="Times New Roman" w:hAnsi="Times New Roman" w:cs="Times New Roman"/>
          <w:sz w:val="22"/>
          <w:szCs w:val="22"/>
        </w:rPr>
        <w:t xml:space="preserve">Infuzinis tirpalas paruošiamas ištirpinant vaistinį preparatą 0,9 % natrio chlorido infuziniame tirpale arba 5 % gliukozės </w:t>
      </w:r>
      <w:r w:rsidRPr="00272041">
        <w:rPr>
          <w:rFonts w:ascii="Times New Roman" w:hAnsi="Times New Roman" w:cs="Times New Roman"/>
          <w:sz w:val="22"/>
          <w:szCs w:val="22"/>
        </w:rPr>
        <w:t>infuziniame tirpale iki galutinės koncentracijos nuo 1 iki 20 mg/ml.</w:t>
      </w:r>
    </w:p>
    <w:p w14:paraId="182F8798" w14:textId="77777777" w:rsidR="007C1334" w:rsidRPr="00F9630B" w:rsidRDefault="007C1334" w:rsidP="007C1334">
      <w:pPr>
        <w:pStyle w:val="Pagrindinistekstas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Kiekv</w:t>
      </w:r>
      <w:r w:rsidRPr="00F9630B">
        <w:rPr>
          <w:rFonts w:ascii="Times New Roman" w:hAnsi="Times New Roman"/>
          <w:sz w:val="22"/>
          <w:szCs w:val="22"/>
        </w:rPr>
        <w:t xml:space="preserve">ienas </w:t>
      </w:r>
      <w:r>
        <w:rPr>
          <w:rFonts w:ascii="Times New Roman" w:hAnsi="Times New Roman"/>
          <w:sz w:val="22"/>
          <w:szCs w:val="22"/>
        </w:rPr>
        <w:t>flakonas yra</w:t>
      </w:r>
      <w:r w:rsidRPr="00F9630B">
        <w:rPr>
          <w:rFonts w:ascii="Times New Roman" w:hAnsi="Times New Roman"/>
          <w:sz w:val="22"/>
          <w:szCs w:val="22"/>
        </w:rPr>
        <w:t xml:space="preserve"> skirtas vienkartiniam vartojimui.</w:t>
      </w:r>
    </w:p>
    <w:p w14:paraId="7271A3D0" w14:textId="77777777" w:rsidR="007C1334" w:rsidRPr="00BD4EB2" w:rsidRDefault="007C1334" w:rsidP="007C1334">
      <w:pPr>
        <w:pStyle w:val="Pagrindinistekstas"/>
        <w:rPr>
          <w:rFonts w:ascii="Times New Roman" w:hAnsi="Times New Roman"/>
          <w:sz w:val="22"/>
          <w:szCs w:val="22"/>
        </w:rPr>
      </w:pPr>
      <w:r w:rsidRPr="003C458F">
        <w:rPr>
          <w:rFonts w:ascii="Times New Roman" w:hAnsi="Times New Roman"/>
          <w:sz w:val="22"/>
          <w:szCs w:val="22"/>
        </w:rPr>
        <w:t xml:space="preserve">Ruošiant ir leidžiant </w:t>
      </w:r>
      <w:r w:rsidRPr="00BD4EB2">
        <w:rPr>
          <w:rFonts w:ascii="Times New Roman" w:hAnsi="Times New Roman"/>
          <w:sz w:val="22"/>
          <w:szCs w:val="22"/>
        </w:rPr>
        <w:t xml:space="preserve">vaistinį preparatą būtina laikytis </w:t>
      </w:r>
      <w:r>
        <w:rPr>
          <w:rFonts w:ascii="Times New Roman" w:hAnsi="Times New Roman"/>
          <w:sz w:val="22"/>
          <w:szCs w:val="22"/>
        </w:rPr>
        <w:t>įprastų</w:t>
      </w:r>
      <w:r w:rsidRPr="00BD4EB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D4EB2">
        <w:rPr>
          <w:rFonts w:ascii="Times New Roman" w:hAnsi="Times New Roman"/>
          <w:sz w:val="22"/>
          <w:szCs w:val="22"/>
        </w:rPr>
        <w:t>aseptikos</w:t>
      </w:r>
      <w:proofErr w:type="spellEnd"/>
      <w:r w:rsidRPr="00BD4EB2">
        <w:rPr>
          <w:rFonts w:ascii="Times New Roman" w:hAnsi="Times New Roman"/>
          <w:sz w:val="22"/>
          <w:szCs w:val="22"/>
        </w:rPr>
        <w:t xml:space="preserve"> reikalavimų.</w:t>
      </w:r>
    </w:p>
    <w:p w14:paraId="0CA65B5A" w14:textId="77777777" w:rsidR="007C1334" w:rsidRPr="00BD4EB2" w:rsidRDefault="007C1334" w:rsidP="007C1334">
      <w:pPr>
        <w:pStyle w:val="Pagrindinistekstas"/>
        <w:rPr>
          <w:rFonts w:ascii="Times New Roman" w:hAnsi="Times New Roman"/>
          <w:sz w:val="22"/>
          <w:szCs w:val="22"/>
        </w:rPr>
      </w:pPr>
      <w:r w:rsidRPr="00BD4EB2">
        <w:rPr>
          <w:rFonts w:ascii="Times New Roman" w:hAnsi="Times New Roman"/>
          <w:sz w:val="22"/>
          <w:szCs w:val="22"/>
        </w:rPr>
        <w:t>Prieš vartojimą tirpalą reikia s</w:t>
      </w:r>
      <w:r>
        <w:rPr>
          <w:rFonts w:ascii="Times New Roman" w:hAnsi="Times New Roman"/>
          <w:sz w:val="22"/>
          <w:szCs w:val="22"/>
        </w:rPr>
        <w:t>upurtyti</w:t>
      </w:r>
      <w:r w:rsidRPr="00BD4EB2">
        <w:rPr>
          <w:rFonts w:ascii="Times New Roman" w:hAnsi="Times New Roman"/>
          <w:sz w:val="22"/>
          <w:szCs w:val="22"/>
        </w:rPr>
        <w:t>.</w:t>
      </w:r>
    </w:p>
    <w:p w14:paraId="650B37AD" w14:textId="77777777" w:rsidR="007C1334" w:rsidRPr="00BD4EB2" w:rsidRDefault="007C1334" w:rsidP="007C1334">
      <w:pPr>
        <w:pStyle w:val="Pagrindinistekstas"/>
        <w:rPr>
          <w:rFonts w:ascii="Times New Roman" w:hAnsi="Times New Roman"/>
          <w:sz w:val="22"/>
          <w:szCs w:val="22"/>
        </w:rPr>
      </w:pPr>
      <w:r w:rsidRPr="00AD58A4">
        <w:rPr>
          <w:noProof/>
          <w:sz w:val="22"/>
          <w:szCs w:val="22"/>
        </w:rPr>
        <w:t>Nesuvartotą vaistinį preparatą ar atliekas reikia tvarkyti laikantis vietinių reikalavimų.</w:t>
      </w:r>
    </w:p>
    <w:p w14:paraId="7A63D996" w14:textId="77777777" w:rsidR="007C1334" w:rsidRDefault="007C1334" w:rsidP="007C1334">
      <w:pPr>
        <w:pStyle w:val="Pagrindinistekstas"/>
        <w:rPr>
          <w:rFonts w:ascii="Times New Roman" w:hAnsi="Times New Roman"/>
          <w:sz w:val="22"/>
          <w:szCs w:val="22"/>
          <w:u w:val="single"/>
        </w:rPr>
      </w:pPr>
    </w:p>
    <w:p w14:paraId="639F455A" w14:textId="77777777" w:rsidR="00E94F36" w:rsidRPr="007C1F0E" w:rsidRDefault="00E94F36">
      <w:pPr>
        <w:pStyle w:val="Pagrindinistekstas"/>
        <w:rPr>
          <w:rFonts w:ascii="Times New Roman" w:hAnsi="Times New Roman"/>
          <w:sz w:val="22"/>
          <w:szCs w:val="22"/>
        </w:rPr>
      </w:pPr>
    </w:p>
    <w:bookmarkEnd w:id="21"/>
    <w:p w14:paraId="70348341" w14:textId="77777777" w:rsidR="005644C8" w:rsidRPr="002858CA" w:rsidRDefault="005644C8" w:rsidP="005867FA">
      <w:pPr>
        <w:widowControl/>
        <w:spacing w:line="360" w:lineRule="auto"/>
        <w:jc w:val="both"/>
      </w:pPr>
    </w:p>
    <w:sectPr w:rsidR="005644C8" w:rsidRPr="002858CA" w:rsidSect="004256C1">
      <w:footerReference w:type="default" r:id="rId13"/>
      <w:pgSz w:w="12240" w:h="15840" w:code="1"/>
      <w:pgMar w:top="1134" w:right="1418" w:bottom="1134" w:left="1418" w:header="737" w:footer="737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BA8FC" w14:textId="77777777" w:rsidR="00B648CA" w:rsidRDefault="00B648CA">
      <w:r>
        <w:separator/>
      </w:r>
    </w:p>
  </w:endnote>
  <w:endnote w:type="continuationSeparator" w:id="0">
    <w:p w14:paraId="49C90DF6" w14:textId="77777777" w:rsidR="00B648CA" w:rsidRDefault="00B64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AAAA+TimesNewRomanPS-BoldMT">
    <w:panose1 w:val="00000000000000000000"/>
    <w:charset w:val="00"/>
    <w:family w:val="roman"/>
    <w:notTrueType/>
    <w:pitch w:val="default"/>
  </w:font>
  <w:font w:name="WHQBKF+TimesNewRoman">
    <w:panose1 w:val="00000000000000000000"/>
    <w:charset w:val="00"/>
    <w:family w:val="roman"/>
    <w:notTrueType/>
    <w:pitch w:val="default"/>
  </w:font>
  <w:font w:name="CAAAAA+TimesNewRomanPSMT;Times">
    <w:panose1 w:val="00000000000000000000"/>
    <w:charset w:val="00"/>
    <w:family w:val="roman"/>
    <w:notTrueType/>
    <w:pitch w:val="default"/>
  </w:font>
  <w:font w:name="DejaVu Sans;MS Minch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9340" w14:textId="77777777" w:rsidR="001244D8" w:rsidRDefault="001244D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E7917" w14:textId="43885163" w:rsidR="004256C1" w:rsidRDefault="004256C1">
    <w:pPr>
      <w:pStyle w:val="Porat"/>
      <w:jc w:val="center"/>
    </w:pPr>
    <w:r>
      <w:fldChar w:fldCharType="begin"/>
    </w:r>
    <w:r>
      <w:instrText>PAGE</w:instrText>
    </w:r>
    <w:r>
      <w:fldChar w:fldCharType="separate"/>
    </w:r>
    <w:r w:rsidR="00B75C83">
      <w:rPr>
        <w:noProof/>
      </w:rPr>
      <w:t>2</w:t>
    </w:r>
    <w:r w:rsidR="00B75C8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6D277" w14:textId="77777777" w:rsidR="00B648CA" w:rsidRDefault="00B648CA">
      <w:r>
        <w:separator/>
      </w:r>
    </w:p>
  </w:footnote>
  <w:footnote w:type="continuationSeparator" w:id="0">
    <w:p w14:paraId="2C2A24C7" w14:textId="77777777" w:rsidR="00B648CA" w:rsidRDefault="00B64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AFBDB" w14:textId="77777777" w:rsidR="001244D8" w:rsidRDefault="001244D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B13A94"/>
    <w:multiLevelType w:val="hybridMultilevel"/>
    <w:tmpl w:val="DDB87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B72BE"/>
    <w:multiLevelType w:val="multilevel"/>
    <w:tmpl w:val="58A04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08FE287E"/>
    <w:multiLevelType w:val="multilevel"/>
    <w:tmpl w:val="45E82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52D46"/>
    <w:multiLevelType w:val="multilevel"/>
    <w:tmpl w:val="146E3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1B7C1C4A"/>
    <w:multiLevelType w:val="multilevel"/>
    <w:tmpl w:val="E2CE8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2F021BDA"/>
    <w:multiLevelType w:val="hybridMultilevel"/>
    <w:tmpl w:val="67441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87253"/>
    <w:multiLevelType w:val="hybridMultilevel"/>
    <w:tmpl w:val="34620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02EA0"/>
    <w:multiLevelType w:val="hybridMultilevel"/>
    <w:tmpl w:val="5D4493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925CEE"/>
    <w:multiLevelType w:val="multilevel"/>
    <w:tmpl w:val="DC2A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5D315C27"/>
    <w:multiLevelType w:val="multilevel"/>
    <w:tmpl w:val="1D802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65110F59"/>
    <w:multiLevelType w:val="multilevel"/>
    <w:tmpl w:val="FF88A2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69744649"/>
    <w:multiLevelType w:val="multilevel"/>
    <w:tmpl w:val="3942F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6C066A27"/>
    <w:multiLevelType w:val="multilevel"/>
    <w:tmpl w:val="4DA65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352589"/>
    <w:multiLevelType w:val="hybridMultilevel"/>
    <w:tmpl w:val="734CB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569223">
    <w:abstractNumId w:val="3"/>
  </w:num>
  <w:num w:numId="2" w16cid:durableId="948901767">
    <w:abstractNumId w:val="6"/>
  </w:num>
  <w:num w:numId="3" w16cid:durableId="1715930030">
    <w:abstractNumId w:val="11"/>
  </w:num>
  <w:num w:numId="4" w16cid:durableId="1063025211">
    <w:abstractNumId w:val="10"/>
  </w:num>
  <w:num w:numId="5" w16cid:durableId="873348658">
    <w:abstractNumId w:val="13"/>
  </w:num>
  <w:num w:numId="6" w16cid:durableId="613444913">
    <w:abstractNumId w:val="14"/>
  </w:num>
  <w:num w:numId="7" w16cid:durableId="894698179">
    <w:abstractNumId w:val="2"/>
  </w:num>
  <w:num w:numId="8" w16cid:durableId="516626505">
    <w:abstractNumId w:val="12"/>
  </w:num>
  <w:num w:numId="9" w16cid:durableId="677737961">
    <w:abstractNumId w:val="5"/>
  </w:num>
  <w:num w:numId="10" w16cid:durableId="99883369">
    <w:abstractNumId w:val="8"/>
  </w:num>
  <w:num w:numId="11" w16cid:durableId="1365130078">
    <w:abstractNumId w:val="1"/>
  </w:num>
  <w:num w:numId="12" w16cid:durableId="1191141607">
    <w:abstractNumId w:val="7"/>
  </w:num>
  <w:num w:numId="13" w16cid:durableId="1048264156">
    <w:abstractNumId w:val="16"/>
  </w:num>
  <w:num w:numId="14" w16cid:durableId="131943787">
    <w:abstractNumId w:val="4"/>
  </w:num>
  <w:num w:numId="15" w16cid:durableId="768549183">
    <w:abstractNumId w:val="15"/>
  </w:num>
  <w:num w:numId="16" w16cid:durableId="754202507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7" w16cid:durableId="787313450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18" w16cid:durableId="16262766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4B8"/>
    <w:rsid w:val="000020CB"/>
    <w:rsid w:val="00004463"/>
    <w:rsid w:val="00015A0B"/>
    <w:rsid w:val="0003016E"/>
    <w:rsid w:val="000422AB"/>
    <w:rsid w:val="00056DEC"/>
    <w:rsid w:val="00064E3B"/>
    <w:rsid w:val="00066AA2"/>
    <w:rsid w:val="0007414D"/>
    <w:rsid w:val="00074326"/>
    <w:rsid w:val="00074AA2"/>
    <w:rsid w:val="00074E9D"/>
    <w:rsid w:val="00090130"/>
    <w:rsid w:val="00090C1B"/>
    <w:rsid w:val="000A2404"/>
    <w:rsid w:val="000A54AD"/>
    <w:rsid w:val="000B0C76"/>
    <w:rsid w:val="000B782B"/>
    <w:rsid w:val="000C5802"/>
    <w:rsid w:val="000F2B3E"/>
    <w:rsid w:val="0011643A"/>
    <w:rsid w:val="001244D8"/>
    <w:rsid w:val="0012473B"/>
    <w:rsid w:val="00126679"/>
    <w:rsid w:val="00131AFA"/>
    <w:rsid w:val="00150408"/>
    <w:rsid w:val="00151E37"/>
    <w:rsid w:val="00154413"/>
    <w:rsid w:val="00166EFD"/>
    <w:rsid w:val="001702D3"/>
    <w:rsid w:val="001758E1"/>
    <w:rsid w:val="00177276"/>
    <w:rsid w:val="001827A2"/>
    <w:rsid w:val="001841EF"/>
    <w:rsid w:val="0018610F"/>
    <w:rsid w:val="00195D91"/>
    <w:rsid w:val="001A20AB"/>
    <w:rsid w:val="001A7642"/>
    <w:rsid w:val="001B0CD6"/>
    <w:rsid w:val="001B1EA6"/>
    <w:rsid w:val="001B734F"/>
    <w:rsid w:val="001C1B0D"/>
    <w:rsid w:val="001D2AE9"/>
    <w:rsid w:val="001D4CB7"/>
    <w:rsid w:val="001E54B8"/>
    <w:rsid w:val="001F4D14"/>
    <w:rsid w:val="001F52F0"/>
    <w:rsid w:val="00200724"/>
    <w:rsid w:val="00202ED3"/>
    <w:rsid w:val="00217539"/>
    <w:rsid w:val="0022146A"/>
    <w:rsid w:val="00230240"/>
    <w:rsid w:val="00235A5E"/>
    <w:rsid w:val="002378D1"/>
    <w:rsid w:val="00241249"/>
    <w:rsid w:val="00245437"/>
    <w:rsid w:val="00252E93"/>
    <w:rsid w:val="00253AE0"/>
    <w:rsid w:val="002626AB"/>
    <w:rsid w:val="002666BE"/>
    <w:rsid w:val="002673E6"/>
    <w:rsid w:val="0027072B"/>
    <w:rsid w:val="00273716"/>
    <w:rsid w:val="002742EE"/>
    <w:rsid w:val="002858CA"/>
    <w:rsid w:val="00291C36"/>
    <w:rsid w:val="00292F9D"/>
    <w:rsid w:val="002A0D59"/>
    <w:rsid w:val="002A4628"/>
    <w:rsid w:val="002B577A"/>
    <w:rsid w:val="002C2872"/>
    <w:rsid w:val="002D372B"/>
    <w:rsid w:val="002E03ED"/>
    <w:rsid w:val="002E259D"/>
    <w:rsid w:val="002E6977"/>
    <w:rsid w:val="00301C03"/>
    <w:rsid w:val="003047BC"/>
    <w:rsid w:val="00314BE6"/>
    <w:rsid w:val="0032408E"/>
    <w:rsid w:val="00324110"/>
    <w:rsid w:val="0032715E"/>
    <w:rsid w:val="00331676"/>
    <w:rsid w:val="00345D9B"/>
    <w:rsid w:val="00351575"/>
    <w:rsid w:val="0035510A"/>
    <w:rsid w:val="00373745"/>
    <w:rsid w:val="00392D02"/>
    <w:rsid w:val="003A3742"/>
    <w:rsid w:val="003A427E"/>
    <w:rsid w:val="003A4BA0"/>
    <w:rsid w:val="003A567A"/>
    <w:rsid w:val="003C2525"/>
    <w:rsid w:val="003C458F"/>
    <w:rsid w:val="003C45ED"/>
    <w:rsid w:val="003D324F"/>
    <w:rsid w:val="003D4E81"/>
    <w:rsid w:val="003E6EDE"/>
    <w:rsid w:val="003F42B7"/>
    <w:rsid w:val="00410C2A"/>
    <w:rsid w:val="00424B68"/>
    <w:rsid w:val="004256C1"/>
    <w:rsid w:val="00427EF2"/>
    <w:rsid w:val="00433A0F"/>
    <w:rsid w:val="00440BD3"/>
    <w:rsid w:val="00442524"/>
    <w:rsid w:val="004510FD"/>
    <w:rsid w:val="00457EC4"/>
    <w:rsid w:val="00462B1F"/>
    <w:rsid w:val="004657E2"/>
    <w:rsid w:val="00472FCE"/>
    <w:rsid w:val="00475041"/>
    <w:rsid w:val="004751AE"/>
    <w:rsid w:val="00491465"/>
    <w:rsid w:val="004A052A"/>
    <w:rsid w:val="004A0E42"/>
    <w:rsid w:val="004B13BC"/>
    <w:rsid w:val="004C53F8"/>
    <w:rsid w:val="004D16D2"/>
    <w:rsid w:val="004D40F5"/>
    <w:rsid w:val="0050125B"/>
    <w:rsid w:val="00503357"/>
    <w:rsid w:val="0051014A"/>
    <w:rsid w:val="00511EFF"/>
    <w:rsid w:val="005507C8"/>
    <w:rsid w:val="00550D53"/>
    <w:rsid w:val="00551D03"/>
    <w:rsid w:val="00553396"/>
    <w:rsid w:val="00563671"/>
    <w:rsid w:val="005644C8"/>
    <w:rsid w:val="005710BE"/>
    <w:rsid w:val="00574088"/>
    <w:rsid w:val="00575184"/>
    <w:rsid w:val="00580310"/>
    <w:rsid w:val="00582CF7"/>
    <w:rsid w:val="00584636"/>
    <w:rsid w:val="005867FA"/>
    <w:rsid w:val="005A1180"/>
    <w:rsid w:val="005A3A31"/>
    <w:rsid w:val="005C08F3"/>
    <w:rsid w:val="005D7477"/>
    <w:rsid w:val="005E03F2"/>
    <w:rsid w:val="005E120C"/>
    <w:rsid w:val="005E707A"/>
    <w:rsid w:val="00601776"/>
    <w:rsid w:val="00603D35"/>
    <w:rsid w:val="00607151"/>
    <w:rsid w:val="00613D27"/>
    <w:rsid w:val="00625D62"/>
    <w:rsid w:val="00645F70"/>
    <w:rsid w:val="00646066"/>
    <w:rsid w:val="00647F21"/>
    <w:rsid w:val="0065406E"/>
    <w:rsid w:val="00667BF7"/>
    <w:rsid w:val="0067039A"/>
    <w:rsid w:val="006722A7"/>
    <w:rsid w:val="00674309"/>
    <w:rsid w:val="00675D40"/>
    <w:rsid w:val="00681585"/>
    <w:rsid w:val="006904E6"/>
    <w:rsid w:val="00695595"/>
    <w:rsid w:val="006A1BD8"/>
    <w:rsid w:val="006A23DB"/>
    <w:rsid w:val="006B47FE"/>
    <w:rsid w:val="006B6802"/>
    <w:rsid w:val="006C3DE4"/>
    <w:rsid w:val="006E15AB"/>
    <w:rsid w:val="006E25CF"/>
    <w:rsid w:val="006F00DC"/>
    <w:rsid w:val="00705856"/>
    <w:rsid w:val="007078E3"/>
    <w:rsid w:val="00712617"/>
    <w:rsid w:val="00716879"/>
    <w:rsid w:val="00720B46"/>
    <w:rsid w:val="007251C6"/>
    <w:rsid w:val="00731FF6"/>
    <w:rsid w:val="00732EE1"/>
    <w:rsid w:val="00735B9B"/>
    <w:rsid w:val="00740352"/>
    <w:rsid w:val="00740E1D"/>
    <w:rsid w:val="00743615"/>
    <w:rsid w:val="0074547B"/>
    <w:rsid w:val="007609CA"/>
    <w:rsid w:val="00774170"/>
    <w:rsid w:val="00775DA0"/>
    <w:rsid w:val="0078661C"/>
    <w:rsid w:val="00786A6A"/>
    <w:rsid w:val="007A3E34"/>
    <w:rsid w:val="007A6B48"/>
    <w:rsid w:val="007C0C61"/>
    <w:rsid w:val="007C1334"/>
    <w:rsid w:val="007C351F"/>
    <w:rsid w:val="007D75B5"/>
    <w:rsid w:val="007E1276"/>
    <w:rsid w:val="007E1D06"/>
    <w:rsid w:val="007E7D5B"/>
    <w:rsid w:val="007F0731"/>
    <w:rsid w:val="007F39E2"/>
    <w:rsid w:val="008015AD"/>
    <w:rsid w:val="00805715"/>
    <w:rsid w:val="00814486"/>
    <w:rsid w:val="00815E5B"/>
    <w:rsid w:val="008243DF"/>
    <w:rsid w:val="00825322"/>
    <w:rsid w:val="00832FA6"/>
    <w:rsid w:val="008402F4"/>
    <w:rsid w:val="00841242"/>
    <w:rsid w:val="008567A3"/>
    <w:rsid w:val="00856B93"/>
    <w:rsid w:val="00874F57"/>
    <w:rsid w:val="008858C8"/>
    <w:rsid w:val="008A408E"/>
    <w:rsid w:val="008A51FB"/>
    <w:rsid w:val="008A538C"/>
    <w:rsid w:val="008B2882"/>
    <w:rsid w:val="008D0249"/>
    <w:rsid w:val="008D1B05"/>
    <w:rsid w:val="008D29DC"/>
    <w:rsid w:val="008E158D"/>
    <w:rsid w:val="008E166A"/>
    <w:rsid w:val="008E7B79"/>
    <w:rsid w:val="00901E0C"/>
    <w:rsid w:val="00904A7F"/>
    <w:rsid w:val="00914411"/>
    <w:rsid w:val="00915671"/>
    <w:rsid w:val="0092137E"/>
    <w:rsid w:val="009254C1"/>
    <w:rsid w:val="00925B69"/>
    <w:rsid w:val="00932610"/>
    <w:rsid w:val="00937071"/>
    <w:rsid w:val="0094032C"/>
    <w:rsid w:val="00940E2C"/>
    <w:rsid w:val="00947404"/>
    <w:rsid w:val="00947A71"/>
    <w:rsid w:val="009506F0"/>
    <w:rsid w:val="009539A3"/>
    <w:rsid w:val="009578B3"/>
    <w:rsid w:val="009633CF"/>
    <w:rsid w:val="00967515"/>
    <w:rsid w:val="009950E1"/>
    <w:rsid w:val="009A41B1"/>
    <w:rsid w:val="009A7622"/>
    <w:rsid w:val="009C4F61"/>
    <w:rsid w:val="009D7365"/>
    <w:rsid w:val="009F27EF"/>
    <w:rsid w:val="009F34F6"/>
    <w:rsid w:val="009F6B69"/>
    <w:rsid w:val="00A0548A"/>
    <w:rsid w:val="00A05ECD"/>
    <w:rsid w:val="00A14332"/>
    <w:rsid w:val="00A14879"/>
    <w:rsid w:val="00A25DC3"/>
    <w:rsid w:val="00A30062"/>
    <w:rsid w:val="00A31979"/>
    <w:rsid w:val="00A409EB"/>
    <w:rsid w:val="00A40C28"/>
    <w:rsid w:val="00A57E98"/>
    <w:rsid w:val="00A60EA6"/>
    <w:rsid w:val="00A64B69"/>
    <w:rsid w:val="00A74B5B"/>
    <w:rsid w:val="00A819F3"/>
    <w:rsid w:val="00A930FA"/>
    <w:rsid w:val="00A93709"/>
    <w:rsid w:val="00A94385"/>
    <w:rsid w:val="00A94F84"/>
    <w:rsid w:val="00AA4AB3"/>
    <w:rsid w:val="00AA7AB9"/>
    <w:rsid w:val="00AB3732"/>
    <w:rsid w:val="00AB3AE5"/>
    <w:rsid w:val="00AD0874"/>
    <w:rsid w:val="00AD53CB"/>
    <w:rsid w:val="00AD576F"/>
    <w:rsid w:val="00AD5930"/>
    <w:rsid w:val="00AD7852"/>
    <w:rsid w:val="00AE08B3"/>
    <w:rsid w:val="00AE11F9"/>
    <w:rsid w:val="00AF5842"/>
    <w:rsid w:val="00B00D02"/>
    <w:rsid w:val="00B07B3A"/>
    <w:rsid w:val="00B10138"/>
    <w:rsid w:val="00B4105E"/>
    <w:rsid w:val="00B44A0A"/>
    <w:rsid w:val="00B55251"/>
    <w:rsid w:val="00B564A4"/>
    <w:rsid w:val="00B610F0"/>
    <w:rsid w:val="00B63E6F"/>
    <w:rsid w:val="00B648CA"/>
    <w:rsid w:val="00B664B8"/>
    <w:rsid w:val="00B75C83"/>
    <w:rsid w:val="00B75E16"/>
    <w:rsid w:val="00B76D47"/>
    <w:rsid w:val="00B7760A"/>
    <w:rsid w:val="00B81E18"/>
    <w:rsid w:val="00B837EC"/>
    <w:rsid w:val="00B875E7"/>
    <w:rsid w:val="00B91D97"/>
    <w:rsid w:val="00B923EA"/>
    <w:rsid w:val="00B929DB"/>
    <w:rsid w:val="00BA36C0"/>
    <w:rsid w:val="00BA556A"/>
    <w:rsid w:val="00BC227B"/>
    <w:rsid w:val="00BC2DAA"/>
    <w:rsid w:val="00BD4EB2"/>
    <w:rsid w:val="00BD5A62"/>
    <w:rsid w:val="00BE5254"/>
    <w:rsid w:val="00BE7BE8"/>
    <w:rsid w:val="00C01853"/>
    <w:rsid w:val="00C01E30"/>
    <w:rsid w:val="00C16731"/>
    <w:rsid w:val="00C26719"/>
    <w:rsid w:val="00C26AEC"/>
    <w:rsid w:val="00C37927"/>
    <w:rsid w:val="00C53DEA"/>
    <w:rsid w:val="00C60F2A"/>
    <w:rsid w:val="00C62E62"/>
    <w:rsid w:val="00C65EF9"/>
    <w:rsid w:val="00C74669"/>
    <w:rsid w:val="00C75FF6"/>
    <w:rsid w:val="00C7703E"/>
    <w:rsid w:val="00CA2353"/>
    <w:rsid w:val="00CA4C79"/>
    <w:rsid w:val="00CA6EE9"/>
    <w:rsid w:val="00CB2E29"/>
    <w:rsid w:val="00CD4AF8"/>
    <w:rsid w:val="00CD5213"/>
    <w:rsid w:val="00CE3C5D"/>
    <w:rsid w:val="00CF0CDD"/>
    <w:rsid w:val="00D02008"/>
    <w:rsid w:val="00D10692"/>
    <w:rsid w:val="00D125D6"/>
    <w:rsid w:val="00D13DDC"/>
    <w:rsid w:val="00D156B2"/>
    <w:rsid w:val="00D17F28"/>
    <w:rsid w:val="00D25DC6"/>
    <w:rsid w:val="00D30905"/>
    <w:rsid w:val="00D52073"/>
    <w:rsid w:val="00D52F0A"/>
    <w:rsid w:val="00D5391A"/>
    <w:rsid w:val="00D53E77"/>
    <w:rsid w:val="00D61CF7"/>
    <w:rsid w:val="00D72185"/>
    <w:rsid w:val="00D73EC2"/>
    <w:rsid w:val="00D820B2"/>
    <w:rsid w:val="00D91CCF"/>
    <w:rsid w:val="00D948C8"/>
    <w:rsid w:val="00D949F9"/>
    <w:rsid w:val="00D94B6A"/>
    <w:rsid w:val="00D9726F"/>
    <w:rsid w:val="00DA0B2E"/>
    <w:rsid w:val="00DA3B48"/>
    <w:rsid w:val="00DA5075"/>
    <w:rsid w:val="00DA6AAA"/>
    <w:rsid w:val="00DC062F"/>
    <w:rsid w:val="00DD3D48"/>
    <w:rsid w:val="00DE1620"/>
    <w:rsid w:val="00DF2D69"/>
    <w:rsid w:val="00DF4A1A"/>
    <w:rsid w:val="00DF56A4"/>
    <w:rsid w:val="00DF59F1"/>
    <w:rsid w:val="00DF7F8E"/>
    <w:rsid w:val="00E07E55"/>
    <w:rsid w:val="00E1081A"/>
    <w:rsid w:val="00E11681"/>
    <w:rsid w:val="00E32981"/>
    <w:rsid w:val="00E35257"/>
    <w:rsid w:val="00E40225"/>
    <w:rsid w:val="00E43957"/>
    <w:rsid w:val="00E57CDC"/>
    <w:rsid w:val="00E7564A"/>
    <w:rsid w:val="00E80C8E"/>
    <w:rsid w:val="00E84445"/>
    <w:rsid w:val="00E90387"/>
    <w:rsid w:val="00E94C5E"/>
    <w:rsid w:val="00E94D1F"/>
    <w:rsid w:val="00E94F36"/>
    <w:rsid w:val="00E9736D"/>
    <w:rsid w:val="00EB7DD6"/>
    <w:rsid w:val="00EC0DA8"/>
    <w:rsid w:val="00EE2A4A"/>
    <w:rsid w:val="00EE4EE4"/>
    <w:rsid w:val="00EF1B73"/>
    <w:rsid w:val="00F01D0E"/>
    <w:rsid w:val="00F065B3"/>
    <w:rsid w:val="00F11815"/>
    <w:rsid w:val="00F230EE"/>
    <w:rsid w:val="00F309B3"/>
    <w:rsid w:val="00F33A02"/>
    <w:rsid w:val="00F455DA"/>
    <w:rsid w:val="00F52A63"/>
    <w:rsid w:val="00F643C2"/>
    <w:rsid w:val="00F7525D"/>
    <w:rsid w:val="00F758F1"/>
    <w:rsid w:val="00F814F4"/>
    <w:rsid w:val="00F85715"/>
    <w:rsid w:val="00F926D1"/>
    <w:rsid w:val="00F94B6C"/>
    <w:rsid w:val="00F9630B"/>
    <w:rsid w:val="00FB1D8C"/>
    <w:rsid w:val="00FB7CC7"/>
    <w:rsid w:val="00FC0D38"/>
    <w:rsid w:val="00FC1CA7"/>
    <w:rsid w:val="00FD40FA"/>
    <w:rsid w:val="00FE25FF"/>
    <w:rsid w:val="00FE47B4"/>
    <w:rsid w:val="00FE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E9CE6"/>
  <w15:docId w15:val="{761AF38C-8088-4FB8-AA80-CBA2A2ACC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50408"/>
    <w:pPr>
      <w:widowControl w:val="0"/>
      <w:overflowPunct w:val="0"/>
    </w:pPr>
    <w:rPr>
      <w:sz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4657E2"/>
    <w:pPr>
      <w:keepNext/>
      <w:widowControl/>
      <w:tabs>
        <w:tab w:val="left" w:pos="567"/>
      </w:tabs>
      <w:overflowPunct/>
      <w:spacing w:before="240" w:after="60" w:line="260" w:lineRule="exact"/>
      <w:outlineLvl w:val="1"/>
    </w:pPr>
    <w:rPr>
      <w:rFonts w:ascii="Cambria" w:eastAsia="Times New Roman" w:hAnsi="Cambria" w:cs="Times New Roman"/>
      <w:b/>
      <w:bCs/>
      <w:i/>
      <w:iCs/>
      <w:snapToGrid w:val="0"/>
      <w:kern w:val="0"/>
      <w:sz w:val="28"/>
      <w:szCs w:val="28"/>
      <w:lang w:val="en-GB" w:eastAsia="x-none" w:bidi="ar-SA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837EC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  <w:szCs w:val="2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72FCE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2E74B5" w:themeColor="accent1" w:themeShade="BF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otnoteSymbol">
    <w:name w:val="Footnote_Symbol"/>
    <w:qFormat/>
    <w:rPr>
      <w:vertAlign w:val="superscript"/>
    </w:rPr>
  </w:style>
  <w:style w:type="character" w:customStyle="1" w:styleId="EndnoteSymbol">
    <w:name w:val="Endnote_Symbol"/>
    <w:qFormat/>
    <w:rPr>
      <w:vertAlign w:val="superscript"/>
    </w:rPr>
  </w:style>
  <w:style w:type="character" w:customStyle="1" w:styleId="Footnoteanchor">
    <w:name w:val="Footnote_anchor"/>
    <w:qFormat/>
    <w:rPr>
      <w:vertAlign w:val="superscript"/>
    </w:rPr>
  </w:style>
  <w:style w:type="character" w:customStyle="1" w:styleId="Endnoteanchor">
    <w:name w:val="Endnote_anchor"/>
    <w:qFormat/>
    <w:rPr>
      <w:vertAlign w:val="superscript"/>
    </w:rPr>
  </w:style>
  <w:style w:type="character" w:customStyle="1" w:styleId="FootnoteCharacters">
    <w:name w:val="Footnote Characters"/>
    <w:qFormat/>
  </w:style>
  <w:style w:type="character" w:customStyle="1" w:styleId="EndnoteCharacters">
    <w:name w:val="Endnote Characters"/>
    <w:qFormat/>
  </w:style>
  <w:style w:type="character" w:styleId="Emfaz">
    <w:name w:val="Emphasis"/>
    <w:uiPriority w:val="20"/>
    <w:qFormat/>
    <w:rPr>
      <w:i/>
      <w:iCs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103864"/>
    <w:rPr>
      <w:rFonts w:ascii="Segoe UI" w:hAnsi="Segoe UI"/>
      <w:sz w:val="18"/>
      <w:szCs w:val="16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agrindinistekstas">
    <w:name w:val="Body Text"/>
    <w:basedOn w:val="prastasis"/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</w:style>
  <w:style w:type="paragraph" w:customStyle="1" w:styleId="Index">
    <w:name w:val="Index"/>
    <w:basedOn w:val="prastasis"/>
    <w:qFormat/>
  </w:style>
  <w:style w:type="paragraph" w:customStyle="1" w:styleId="TableContents">
    <w:name w:val="Table Contents"/>
    <w:basedOn w:val="Pagrindinistekstas"/>
    <w:qFormat/>
  </w:style>
  <w:style w:type="paragraph" w:customStyle="1" w:styleId="TableHeading">
    <w:name w:val="Table Heading"/>
    <w:basedOn w:val="TableContents"/>
    <w:qFormat/>
  </w:style>
  <w:style w:type="paragraph" w:styleId="Antrats">
    <w:name w:val="header"/>
    <w:basedOn w:val="prastasis"/>
  </w:style>
  <w:style w:type="paragraph" w:styleId="Porat">
    <w:name w:val="footer"/>
    <w:basedOn w:val="prastasis"/>
  </w:style>
  <w:style w:type="paragraph" w:styleId="Puslapioinaostekstas">
    <w:name w:val="footnote text"/>
    <w:basedOn w:val="prastasis"/>
  </w:style>
  <w:style w:type="paragraph" w:styleId="Dokumentoinaostekstas">
    <w:name w:val="endnote text"/>
    <w:basedOn w:val="prastasis"/>
  </w:style>
  <w:style w:type="paragraph" w:customStyle="1" w:styleId="Default">
    <w:name w:val="Default"/>
    <w:qFormat/>
    <w:pPr>
      <w:widowControl w:val="0"/>
    </w:pPr>
    <w:rPr>
      <w:rFonts w:ascii="Times New Roman" w:hAnsi="Times New Roman"/>
      <w:color w:val="000000"/>
      <w:sz w:val="24"/>
    </w:rPr>
  </w:style>
  <w:style w:type="paragraph" w:styleId="prastasiniatinklio">
    <w:name w:val="Normal (Web)"/>
    <w:basedOn w:val="prastasis"/>
    <w:qFormat/>
    <w:pPr>
      <w:spacing w:before="280" w:after="280"/>
    </w:pPr>
    <w:rPr>
      <w:rFonts w:ascii="Times New Roman" w:eastAsia="Times New Roman" w:hAnsi="Times New Roman" w:cs="Times New Roman"/>
      <w:lang w:eastAsia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103864"/>
    <w:rPr>
      <w:rFonts w:ascii="Segoe UI" w:hAnsi="Segoe UI"/>
      <w:sz w:val="18"/>
      <w:szCs w:val="16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DF4A1A"/>
    <w:rPr>
      <w:color w:val="0563C1" w:themeColor="hyperlink"/>
      <w:u w:val="single"/>
    </w:rPr>
  </w:style>
  <w:style w:type="character" w:customStyle="1" w:styleId="text">
    <w:name w:val="text"/>
    <w:basedOn w:val="Numatytasispastraiposriftas"/>
    <w:rsid w:val="00874F57"/>
  </w:style>
  <w:style w:type="paragraph" w:customStyle="1" w:styleId="big">
    <w:name w:val="big"/>
    <w:basedOn w:val="prastasis"/>
    <w:rsid w:val="002B577A"/>
    <w:pPr>
      <w:widowControl/>
      <w:overflowPunct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lt-LT" w:bidi="ar-SA"/>
    </w:rPr>
  </w:style>
  <w:style w:type="paragraph" w:customStyle="1" w:styleId="WW-Default">
    <w:name w:val="WW-Default"/>
    <w:qFormat/>
    <w:rsid w:val="005644C8"/>
    <w:pPr>
      <w:suppressAutoHyphens/>
      <w:autoSpaceDE w:val="0"/>
    </w:pPr>
    <w:rPr>
      <w:rFonts w:ascii="Times New Roman" w:eastAsia="Arial" w:hAnsi="Times New Roman" w:cs="Times New Roman"/>
      <w:color w:val="000000"/>
      <w:kern w:val="0"/>
      <w:sz w:val="24"/>
      <w:lang w:bidi="ar-SA"/>
    </w:rPr>
  </w:style>
  <w:style w:type="table" w:styleId="Lentelstinklelis">
    <w:name w:val="Table Grid"/>
    <w:basedOn w:val="prastojilentel"/>
    <w:uiPriority w:val="39"/>
    <w:rsid w:val="00564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2Diagrama">
    <w:name w:val="Antraštė 2 Diagrama"/>
    <w:basedOn w:val="Numatytasispastraiposriftas"/>
    <w:link w:val="Antrat2"/>
    <w:uiPriority w:val="99"/>
    <w:rsid w:val="004657E2"/>
    <w:rPr>
      <w:rFonts w:ascii="Cambria" w:eastAsia="Times New Roman" w:hAnsi="Cambria" w:cs="Times New Roman"/>
      <w:b/>
      <w:bCs/>
      <w:i/>
      <w:iCs/>
      <w:snapToGrid w:val="0"/>
      <w:kern w:val="0"/>
      <w:sz w:val="28"/>
      <w:szCs w:val="28"/>
      <w:lang w:val="en-GB" w:eastAsia="x-none" w:bidi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125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125D6"/>
    <w:rPr>
      <w:sz w:val="20"/>
      <w:szCs w:val="18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125D6"/>
    <w:rPr>
      <w:szCs w:val="18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125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125D6"/>
    <w:rPr>
      <w:b/>
      <w:bCs/>
      <w:szCs w:val="18"/>
      <w:lang w:val="lt-LT"/>
    </w:rPr>
  </w:style>
  <w:style w:type="paragraph" w:customStyle="1" w:styleId="BodytextAgency">
    <w:name w:val="Body text (Agency)"/>
    <w:basedOn w:val="prastasis"/>
    <w:link w:val="BodytextAgencyChar"/>
    <w:uiPriority w:val="99"/>
    <w:rsid w:val="00AE11F9"/>
    <w:pPr>
      <w:widowControl/>
      <w:overflowPunct/>
      <w:spacing w:after="140" w:line="280" w:lineRule="atLeast"/>
    </w:pPr>
    <w:rPr>
      <w:rFonts w:ascii="Verdana" w:eastAsia="Times New Roman" w:hAnsi="Verdana" w:cs="Times New Roman"/>
      <w:snapToGrid w:val="0"/>
      <w:kern w:val="0"/>
      <w:sz w:val="18"/>
      <w:szCs w:val="20"/>
      <w:lang w:val="en-GB" w:eastAsia="x-none" w:bidi="ar-SA"/>
    </w:rPr>
  </w:style>
  <w:style w:type="paragraph" w:customStyle="1" w:styleId="NormalAgency">
    <w:name w:val="Normal (Agency)"/>
    <w:link w:val="NormalAgencyChar"/>
    <w:uiPriority w:val="99"/>
    <w:rsid w:val="00AE11F9"/>
    <w:rPr>
      <w:rFonts w:ascii="Verdana" w:eastAsia="Times New Roman" w:hAnsi="Verdana" w:cs="Times New Roman"/>
      <w:snapToGrid w:val="0"/>
      <w:kern w:val="0"/>
      <w:sz w:val="18"/>
      <w:szCs w:val="22"/>
      <w:lang w:val="en-GB" w:eastAsia="lt-LT" w:bidi="ar-SA"/>
    </w:rPr>
  </w:style>
  <w:style w:type="paragraph" w:customStyle="1" w:styleId="TabletextrowsAgency">
    <w:name w:val="Table text rows (Agency)"/>
    <w:basedOn w:val="prastasis"/>
    <w:uiPriority w:val="99"/>
    <w:rsid w:val="00AE11F9"/>
    <w:pPr>
      <w:widowControl/>
      <w:overflowPunct/>
      <w:spacing w:line="280" w:lineRule="exact"/>
    </w:pPr>
    <w:rPr>
      <w:rFonts w:ascii="Verdana" w:eastAsia="Times New Roman" w:hAnsi="Verdana" w:cs="Times New Roman"/>
      <w:snapToGrid w:val="0"/>
      <w:kern w:val="0"/>
      <w:sz w:val="18"/>
      <w:szCs w:val="20"/>
      <w:lang w:val="en-GB" w:eastAsia="en-US" w:bidi="ar-SA"/>
    </w:rPr>
  </w:style>
  <w:style w:type="character" w:customStyle="1" w:styleId="BodytextAgencyChar">
    <w:name w:val="Body text (Agency) Char"/>
    <w:link w:val="BodytextAgency"/>
    <w:uiPriority w:val="99"/>
    <w:locked/>
    <w:rsid w:val="00AE11F9"/>
    <w:rPr>
      <w:rFonts w:ascii="Verdana" w:eastAsia="Times New Roman" w:hAnsi="Verdana" w:cs="Times New Roman"/>
      <w:snapToGrid w:val="0"/>
      <w:kern w:val="0"/>
      <w:sz w:val="18"/>
      <w:szCs w:val="20"/>
      <w:lang w:val="en-GB" w:eastAsia="x-none" w:bidi="ar-SA"/>
    </w:rPr>
  </w:style>
  <w:style w:type="character" w:customStyle="1" w:styleId="NormalAgencyChar">
    <w:name w:val="Normal (Agency) Char"/>
    <w:link w:val="NormalAgency"/>
    <w:uiPriority w:val="99"/>
    <w:locked/>
    <w:rsid w:val="00AE11F9"/>
    <w:rPr>
      <w:rFonts w:ascii="Verdana" w:eastAsia="Times New Roman" w:hAnsi="Verdana" w:cs="Times New Roman"/>
      <w:snapToGrid w:val="0"/>
      <w:kern w:val="0"/>
      <w:sz w:val="18"/>
      <w:szCs w:val="22"/>
      <w:lang w:val="en-GB" w:eastAsia="lt-LT" w:bidi="ar-SA"/>
    </w:rPr>
  </w:style>
  <w:style w:type="paragraph" w:styleId="Paprastasistekstas">
    <w:name w:val="Plain Text"/>
    <w:basedOn w:val="prastasis"/>
    <w:link w:val="PaprastasistekstasDiagrama"/>
    <w:uiPriority w:val="99"/>
    <w:rsid w:val="00AE11F9"/>
    <w:pPr>
      <w:widowControl/>
      <w:overflowPunct/>
    </w:pPr>
    <w:rPr>
      <w:rFonts w:ascii="Courier New" w:hAnsi="Courier New" w:cs="Times New Roman"/>
      <w:kern w:val="0"/>
      <w:sz w:val="20"/>
      <w:szCs w:val="20"/>
      <w:lang w:val="en-US" w:eastAsia="en-US" w:bidi="ar-SA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AE11F9"/>
    <w:rPr>
      <w:rFonts w:ascii="Courier New" w:hAnsi="Courier New" w:cs="Times New Roman"/>
      <w:kern w:val="0"/>
      <w:szCs w:val="20"/>
      <w:lang w:eastAsia="en-US" w:bidi="ar-SA"/>
    </w:rPr>
  </w:style>
  <w:style w:type="character" w:customStyle="1" w:styleId="tw4winPopup">
    <w:name w:val="tw4winPopup"/>
    <w:uiPriority w:val="99"/>
    <w:rsid w:val="00472FCE"/>
    <w:rPr>
      <w:rFonts w:ascii="Courier New" w:hAnsi="Courier New"/>
      <w:noProof/>
      <w:color w:val="008000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72FCE"/>
    <w:rPr>
      <w:rFonts w:asciiTheme="majorHAnsi" w:eastAsiaTheme="majorEastAsia" w:hAnsiTheme="majorHAnsi"/>
      <w:i/>
      <w:iCs/>
      <w:color w:val="2E74B5" w:themeColor="accent1" w:themeShade="BF"/>
      <w:sz w:val="24"/>
      <w:szCs w:val="21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837EC"/>
    <w:rPr>
      <w:rFonts w:asciiTheme="majorHAnsi" w:eastAsiaTheme="majorEastAsia" w:hAnsiTheme="majorHAnsi"/>
      <w:color w:val="1F4D78" w:themeColor="accent1" w:themeShade="7F"/>
      <w:sz w:val="24"/>
      <w:szCs w:val="21"/>
      <w:lang w:val="lt-LT"/>
    </w:rPr>
  </w:style>
  <w:style w:type="paragraph" w:styleId="Pataisymai">
    <w:name w:val="Revision"/>
    <w:hidden/>
    <w:uiPriority w:val="99"/>
    <w:semiHidden/>
    <w:rsid w:val="00E32981"/>
    <w:rPr>
      <w:sz w:val="24"/>
      <w:szCs w:val="21"/>
      <w:lang w:val="lt-LT"/>
    </w:rPr>
  </w:style>
  <w:style w:type="character" w:customStyle="1" w:styleId="hgkelc">
    <w:name w:val="hgkelc"/>
    <w:basedOn w:val="Numatytasispastraiposriftas"/>
    <w:rsid w:val="003C2525"/>
  </w:style>
  <w:style w:type="character" w:customStyle="1" w:styleId="acopre">
    <w:name w:val="acopre"/>
    <w:basedOn w:val="Numatytasispastraiposriftas"/>
    <w:rsid w:val="005E707A"/>
  </w:style>
  <w:style w:type="character" w:customStyle="1" w:styleId="resultoftext">
    <w:name w:val="resultoftext"/>
    <w:basedOn w:val="Numatytasispastraiposriftas"/>
    <w:rsid w:val="009633CF"/>
  </w:style>
  <w:style w:type="character" w:customStyle="1" w:styleId="rynqvb">
    <w:name w:val="rynqvb"/>
    <w:basedOn w:val="Numatytasispastraiposriftas"/>
    <w:rsid w:val="00947A71"/>
  </w:style>
  <w:style w:type="paragraph" w:customStyle="1" w:styleId="HeadingcentredAgency">
    <w:name w:val="Heading centred (Agency)"/>
    <w:basedOn w:val="prastasis"/>
    <w:next w:val="BodytextAgency"/>
    <w:qFormat/>
    <w:rsid w:val="00A31979"/>
    <w:pPr>
      <w:keepNext/>
      <w:widowControl/>
      <w:overflowPunct/>
      <w:spacing w:before="280" w:after="220"/>
      <w:jc w:val="center"/>
      <w:outlineLvl w:val="0"/>
    </w:pPr>
    <w:rPr>
      <w:rFonts w:ascii="Verdana" w:eastAsia="Verdana" w:hAnsi="Verdana" w:cs="Arial"/>
      <w:b/>
      <w:bCs/>
      <w:kern w:val="32"/>
      <w:sz w:val="27"/>
      <w:szCs w:val="27"/>
      <w:lang w:val="en-GB" w:eastAsia="en-GB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7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3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ema.europa.eu/documents/other/minimum-inhibitory-concentration-mic-breakpoints_en.xls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CA630CECFB3348B183A3C1C6F1D590" ma:contentTypeVersion="14" ma:contentTypeDescription="Criar um novo documento." ma:contentTypeScope="" ma:versionID="f2c717638231819a8b7863ee3f86685e">
  <xsd:schema xmlns:xsd="http://www.w3.org/2001/XMLSchema" xmlns:xs="http://www.w3.org/2001/XMLSchema" xmlns:p="http://schemas.microsoft.com/office/2006/metadata/properties" xmlns:ns2="783aaa6a-dd8b-43d3-9b73-543bc39218c8" xmlns:ns3="e4c21a53-8e5c-4649-afcd-770e6aff787b" targetNamespace="http://schemas.microsoft.com/office/2006/metadata/properties" ma:root="true" ma:fieldsID="5d63247045178f9579ee96e3e1e1db20" ns2:_="" ns3:_="">
    <xsd:import namespace="783aaa6a-dd8b-43d3-9b73-543bc39218c8"/>
    <xsd:import namespace="e4c21a53-8e5c-4649-afcd-770e6aff78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aaa6a-dd8b-43d3-9b73-543bc39218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c471c06e-e509-424e-8e11-d339d9652d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21a53-8e5c-4649-afcd-770e6aff78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ccfbedc-f221-40b7-84a5-06ac00c0ed91}" ma:internalName="TaxCatchAll" ma:showField="CatchAllData" ma:web="e4c21a53-8e5c-4649-afcd-770e6aff78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c21a53-8e5c-4649-afcd-770e6aff787b" xsi:nil="true"/>
    <lcf76f155ced4ddcb4097134ff3c332f xmlns="783aaa6a-dd8b-43d3-9b73-543bc39218c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C34EF0-AB31-450E-9A23-1DDA0DC721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3aaa6a-dd8b-43d3-9b73-543bc39218c8"/>
    <ds:schemaRef ds:uri="e4c21a53-8e5c-4649-afcd-770e6aff7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13E665-18AC-4FF2-8411-33C826DD8A45}">
  <ds:schemaRefs>
    <ds:schemaRef ds:uri="http://schemas.microsoft.com/office/2006/metadata/properties"/>
    <ds:schemaRef ds:uri="http://schemas.microsoft.com/office/infopath/2007/PartnerControls"/>
    <ds:schemaRef ds:uri="e4c21a53-8e5c-4649-afcd-770e6aff787b"/>
    <ds:schemaRef ds:uri="783aaa6a-dd8b-43d3-9b73-543bc39218c8"/>
  </ds:schemaRefs>
</ds:datastoreItem>
</file>

<file path=customXml/itemProps3.xml><?xml version="1.0" encoding="utf-8"?>
<ds:datastoreItem xmlns:ds="http://schemas.openxmlformats.org/officeDocument/2006/customXml" ds:itemID="{AE08677C-0FFC-4567-A6F5-BD3F602CE4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36</Pages>
  <Words>40943</Words>
  <Characters>23339</Characters>
  <Application>Microsoft Office Word</Application>
  <DocSecurity>0</DocSecurity>
  <Lines>194</Lines>
  <Paragraphs>128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anil</dc:creator>
  <cp:lastModifiedBy>Albina Burkauskaitė</cp:lastModifiedBy>
  <cp:revision>3</cp:revision>
  <cp:lastPrinted>2020-10-17T09:39:00Z</cp:lastPrinted>
  <dcterms:created xsi:type="dcterms:W3CDTF">2026-02-02T06:46:00Z</dcterms:created>
  <dcterms:modified xsi:type="dcterms:W3CDTF">2026-02-02T06:50:00Z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0x0101000DCA630CECFB3348B183A3C1C6F1D590</vt:lpwstr>
  </property>
  <property fmtid="{D5CDD505-2E9C-101B-9397-08002B2CF9AE}" pid="9" name="MediaServiceImageTags">
    <vt:lpwstr/>
  </property>
  <property fmtid="{D5CDD505-2E9C-101B-9397-08002B2CF9AE}" pid="10" name="GrammarlyDocumentId">
    <vt:lpwstr>092ee2a3-a564-46d3-a10f-63ebe1db337b</vt:lpwstr>
  </property>
</Properties>
</file>