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5ED7F" w14:textId="176029FA"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F370CF9" w14:textId="5DF98C4A"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4987D8EF" w14:textId="7B9A31CC"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5754B4E" w14:textId="5FD6D443"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4F9A01E1" w14:textId="6246F206"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6BFAF7D" w14:textId="12BC2A0D"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7A5EDD1" w14:textId="13A15481"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2F3389B8" w14:textId="67371BCD"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48327E02" w14:textId="5418FA34"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D4370CF" w14:textId="7F4B9FD2"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133F2757" w14:textId="78D4E561"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1A70C3F6" w14:textId="731A6272"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63FA473" w14:textId="6294C57D"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006933F7" w14:textId="5EFB3F41"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7B6871D" w14:textId="606A5E57"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BB224A4" w14:textId="2C349D24"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797D47C4" w14:textId="5637144D"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1A12AF9B" w14:textId="59E79AC8"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2529E3D1" w14:textId="531597C0"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7E6B7DE2" w14:textId="7CC93ED5"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4F7C7BC5" w14:textId="75A52149"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AFADCDD" w14:textId="64F7E120"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3444EAF1" w14:textId="77777777" w:rsidR="00166268" w:rsidRPr="008D6082"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2F5F62B" w14:textId="77777777" w:rsidR="00166268" w:rsidRPr="008D6082" w:rsidRDefault="00166268" w:rsidP="0016626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r w:rsidRPr="008D6082">
        <w:rPr>
          <w:rFonts w:ascii="Times New Roman" w:eastAsia="Times New Roman" w:hAnsi="Times New Roman" w:cs="Times New Roman"/>
          <w:b/>
          <w:caps/>
        </w:rPr>
        <w:t>A. ŽENKLINIMAS</w:t>
      </w:r>
      <w:bookmarkEnd w:id="0"/>
      <w:bookmarkEnd w:id="1"/>
    </w:p>
    <w:p w14:paraId="40F1A890" w14:textId="77777777"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r w:rsidRPr="008D6082">
        <w:rPr>
          <w:rFonts w:ascii="Times New Roman" w:eastAsia="Times New Roman" w:hAnsi="Times New Roman" w:cs="Times New Roman"/>
          <w:noProof/>
        </w:rPr>
        <w:br w:type="page"/>
      </w:r>
    </w:p>
    <w:p w14:paraId="11DC6718" w14:textId="77777777"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p>
    <w:p w14:paraId="4F6BC1D5" w14:textId="77777777" w:rsidR="00166268" w:rsidRPr="008D6082"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D6082">
        <w:rPr>
          <w:rFonts w:ascii="Times New Roman" w:eastAsia="Times New Roman" w:hAnsi="Times New Roman" w:cs="Times New Roman"/>
          <w:b/>
          <w:noProof/>
        </w:rPr>
        <w:t>INFORMACIJA ANT IŠORINĖS PAKUOTĖS</w:t>
      </w:r>
    </w:p>
    <w:p w14:paraId="73F7F878" w14:textId="77777777" w:rsidR="00166268" w:rsidRPr="008D6082"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B04099C" w14:textId="77777777" w:rsidR="00166268" w:rsidRPr="008D6082"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D6082">
        <w:rPr>
          <w:rFonts w:ascii="Times New Roman" w:eastAsia="Times New Roman" w:hAnsi="Times New Roman" w:cs="Times New Roman"/>
          <w:b/>
          <w:noProof/>
        </w:rPr>
        <w:t>KARTONO DĖŽUTĖ</w:t>
      </w:r>
    </w:p>
    <w:p w14:paraId="34F15C72" w14:textId="77777777" w:rsidR="00166268" w:rsidRDefault="00166268" w:rsidP="00166268">
      <w:pPr>
        <w:widowControl w:val="0"/>
        <w:tabs>
          <w:tab w:val="left" w:pos="360"/>
        </w:tabs>
        <w:spacing w:after="0" w:line="240" w:lineRule="auto"/>
        <w:rPr>
          <w:rFonts w:ascii="Times New Roman" w:eastAsia="Times New Roman" w:hAnsi="Times New Roman" w:cs="Times New Roman"/>
          <w:noProof/>
        </w:rPr>
      </w:pPr>
    </w:p>
    <w:p w14:paraId="74928F03" w14:textId="77777777" w:rsidR="00001024" w:rsidRPr="008D6082" w:rsidRDefault="00001024" w:rsidP="00166268">
      <w:pPr>
        <w:widowControl w:val="0"/>
        <w:tabs>
          <w:tab w:val="left" w:pos="360"/>
        </w:tabs>
        <w:spacing w:after="0" w:line="240" w:lineRule="auto"/>
        <w:rPr>
          <w:rFonts w:ascii="Times New Roman" w:eastAsia="Times New Roman" w:hAnsi="Times New Roman" w:cs="Times New Roman"/>
          <w:noProof/>
        </w:rPr>
      </w:pPr>
    </w:p>
    <w:p w14:paraId="2A7452CA" w14:textId="77777777" w:rsidR="00166268" w:rsidRPr="008D6082"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D6082">
        <w:rPr>
          <w:rFonts w:ascii="Times New Roman" w:eastAsia="Times New Roman" w:hAnsi="Times New Roman" w:cs="Times New Roman"/>
          <w:b/>
          <w:noProof/>
        </w:rPr>
        <w:t>1.</w:t>
      </w:r>
      <w:r w:rsidRPr="008D6082">
        <w:rPr>
          <w:rFonts w:ascii="Times New Roman" w:eastAsia="Times New Roman" w:hAnsi="Times New Roman" w:cs="Times New Roman"/>
          <w:b/>
          <w:noProof/>
        </w:rPr>
        <w:tab/>
        <w:t>VAISTINIO PREPARATO PAVADINIMAS</w:t>
      </w:r>
    </w:p>
    <w:p w14:paraId="4B98CCE6" w14:textId="77777777"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p>
    <w:p w14:paraId="3FF97244" w14:textId="6A2D801A" w:rsidR="00166268" w:rsidRPr="00C35550" w:rsidRDefault="00166268" w:rsidP="00166268">
      <w:pPr>
        <w:widowControl w:val="0"/>
        <w:spacing w:after="0" w:line="240" w:lineRule="auto"/>
        <w:rPr>
          <w:rFonts w:ascii="Times New Roman" w:eastAsia="Times New Roman" w:hAnsi="Times New Roman" w:cs="Times New Roman"/>
        </w:rPr>
      </w:pPr>
      <w:proofErr w:type="spellStart"/>
      <w:r w:rsidRPr="008D6082">
        <w:rPr>
          <w:rFonts w:ascii="Times New Roman" w:eastAsia="Times New Roman" w:hAnsi="Times New Roman" w:cs="Times New Roman"/>
        </w:rPr>
        <w:t>Furosemid</w:t>
      </w:r>
      <w:r w:rsidR="002E743A">
        <w:rPr>
          <w:rFonts w:ascii="Times New Roman" w:eastAsia="Times New Roman" w:hAnsi="Times New Roman" w:cs="Times New Roman"/>
        </w:rPr>
        <w:t>e</w:t>
      </w:r>
      <w:proofErr w:type="spellEnd"/>
      <w:r w:rsidRPr="000E21A0">
        <w:rPr>
          <w:rFonts w:ascii="Times New Roman" w:eastAsia="Times New Roman" w:hAnsi="Times New Roman" w:cs="Times New Roman"/>
        </w:rPr>
        <w:t xml:space="preserve"> </w:t>
      </w:r>
      <w:proofErr w:type="spellStart"/>
      <w:r w:rsidR="00001024">
        <w:rPr>
          <w:rFonts w:ascii="Times New Roman" w:eastAsia="Times New Roman" w:hAnsi="Times New Roman" w:cs="Times New Roman"/>
          <w:bCs/>
        </w:rPr>
        <w:t>Actiofarma</w:t>
      </w:r>
      <w:proofErr w:type="spellEnd"/>
      <w:r w:rsidR="00001024" w:rsidRPr="000E21A0">
        <w:rPr>
          <w:rFonts w:ascii="Times New Roman" w:eastAsia="Times New Roman" w:hAnsi="Times New Roman" w:cs="Times New Roman"/>
        </w:rPr>
        <w:t xml:space="preserve"> </w:t>
      </w:r>
      <w:r w:rsidRPr="000E21A0">
        <w:rPr>
          <w:rFonts w:ascii="Times New Roman" w:eastAsia="Times New Roman" w:hAnsi="Times New Roman" w:cs="Times New Roman"/>
        </w:rPr>
        <w:t>40</w:t>
      </w:r>
      <w:r w:rsidR="00BE7559">
        <w:rPr>
          <w:rFonts w:ascii="Times New Roman" w:eastAsia="Times New Roman" w:hAnsi="Times New Roman" w:cs="Times New Roman"/>
        </w:rPr>
        <w:t> </w:t>
      </w:r>
      <w:r w:rsidRPr="000E21A0">
        <w:rPr>
          <w:rFonts w:ascii="Times New Roman" w:eastAsia="Times New Roman" w:hAnsi="Times New Roman" w:cs="Times New Roman"/>
        </w:rPr>
        <w:t>mg tabletės</w:t>
      </w:r>
    </w:p>
    <w:p w14:paraId="5FA164F5" w14:textId="77777777" w:rsidR="00166268" w:rsidRPr="00C35550" w:rsidRDefault="00166268" w:rsidP="00166268">
      <w:pPr>
        <w:widowControl w:val="0"/>
        <w:spacing w:after="0" w:line="240" w:lineRule="auto"/>
        <w:rPr>
          <w:rFonts w:ascii="Times New Roman" w:eastAsia="Times New Roman" w:hAnsi="Times New Roman" w:cs="Times New Roman"/>
        </w:rPr>
      </w:pPr>
      <w:r w:rsidRPr="00C35550">
        <w:rPr>
          <w:rFonts w:ascii="Times New Roman" w:eastAsia="Times New Roman" w:hAnsi="Times New Roman" w:cs="Times New Roman"/>
        </w:rPr>
        <w:t>Furozemidas</w:t>
      </w:r>
    </w:p>
    <w:p w14:paraId="4DAAE51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022A3C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BF0F024" w14:textId="6A6AB202"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2.</w:t>
      </w:r>
      <w:r w:rsidRPr="00C35550">
        <w:rPr>
          <w:rFonts w:ascii="Times New Roman" w:eastAsia="Times New Roman" w:hAnsi="Times New Roman" w:cs="Times New Roman"/>
          <w:b/>
          <w:noProof/>
        </w:rPr>
        <w:tab/>
        <w:t>VEIKLIOJI</w:t>
      </w:r>
      <w:r w:rsidR="00001024">
        <w:rPr>
          <w:rFonts w:ascii="Times New Roman" w:eastAsia="Times New Roman" w:hAnsi="Times New Roman" w:cs="Times New Roman"/>
          <w:b/>
          <w:noProof/>
        </w:rPr>
        <w:t xml:space="preserve"> (-IOS)</w:t>
      </w:r>
      <w:r w:rsidRPr="00C35550">
        <w:rPr>
          <w:rFonts w:ascii="Times New Roman" w:eastAsia="Times New Roman" w:hAnsi="Times New Roman" w:cs="Times New Roman"/>
          <w:b/>
          <w:noProof/>
        </w:rPr>
        <w:t xml:space="preserve"> MEDŽIAGA</w:t>
      </w:r>
      <w:r w:rsidR="00001024">
        <w:rPr>
          <w:rFonts w:ascii="Times New Roman" w:eastAsia="Times New Roman" w:hAnsi="Times New Roman" w:cs="Times New Roman"/>
          <w:b/>
          <w:noProof/>
        </w:rPr>
        <w:t xml:space="preserve"> (-OS)</w:t>
      </w:r>
      <w:r w:rsidRPr="00C35550">
        <w:rPr>
          <w:rFonts w:ascii="Times New Roman" w:eastAsia="Times New Roman" w:hAnsi="Times New Roman" w:cs="Times New Roman"/>
          <w:b/>
          <w:noProof/>
        </w:rPr>
        <w:t xml:space="preserve"> IR JOS</w:t>
      </w:r>
      <w:r w:rsidR="00001024">
        <w:rPr>
          <w:rFonts w:ascii="Times New Roman" w:eastAsia="Times New Roman" w:hAnsi="Times New Roman" w:cs="Times New Roman"/>
          <w:b/>
          <w:noProof/>
        </w:rPr>
        <w:t xml:space="preserve"> (-Ų)</w:t>
      </w:r>
      <w:r w:rsidRPr="00C35550">
        <w:rPr>
          <w:rFonts w:ascii="Times New Roman" w:eastAsia="Times New Roman" w:hAnsi="Times New Roman" w:cs="Times New Roman"/>
          <w:b/>
          <w:noProof/>
        </w:rPr>
        <w:t xml:space="preserve"> KIEKIS</w:t>
      </w:r>
      <w:r w:rsidR="00001024">
        <w:rPr>
          <w:rFonts w:ascii="Times New Roman" w:eastAsia="Times New Roman" w:hAnsi="Times New Roman" w:cs="Times New Roman"/>
          <w:b/>
          <w:noProof/>
        </w:rPr>
        <w:t xml:space="preserve"> (-IAI)</w:t>
      </w:r>
    </w:p>
    <w:p w14:paraId="2539646E" w14:textId="77777777" w:rsidR="00166268" w:rsidRPr="00C35550" w:rsidRDefault="00166268" w:rsidP="00166268">
      <w:pPr>
        <w:widowControl w:val="0"/>
        <w:autoSpaceDE w:val="0"/>
        <w:autoSpaceDN w:val="0"/>
        <w:adjustRightInd w:val="0"/>
        <w:spacing w:after="0" w:line="240" w:lineRule="auto"/>
        <w:jc w:val="both"/>
        <w:rPr>
          <w:rFonts w:ascii="Times New Roman" w:eastAsia="Times New Roman" w:hAnsi="Times New Roman" w:cs="Times New Roman"/>
          <w:bCs/>
          <w:noProof/>
        </w:rPr>
      </w:pPr>
    </w:p>
    <w:p w14:paraId="25CE9127" w14:textId="6E985490" w:rsidR="00166268" w:rsidRPr="00C35550" w:rsidRDefault="002E0792" w:rsidP="00166268">
      <w:pPr>
        <w:widowControl w:val="0"/>
        <w:autoSpaceDE w:val="0"/>
        <w:autoSpaceDN w:val="0"/>
        <w:adjustRightInd w:val="0"/>
        <w:spacing w:after="0" w:line="240" w:lineRule="auto"/>
        <w:jc w:val="both"/>
        <w:rPr>
          <w:rFonts w:ascii="Times New Roman" w:eastAsia="Times New Roman" w:hAnsi="Times New Roman" w:cs="Times New Roman"/>
          <w:bCs/>
          <w:noProof/>
        </w:rPr>
      </w:pPr>
      <w:r>
        <w:rPr>
          <w:rFonts w:ascii="Times New Roman" w:eastAsia="Times New Roman" w:hAnsi="Times New Roman" w:cs="Times New Roman"/>
          <w:bCs/>
          <w:noProof/>
        </w:rPr>
        <w:t>Kiekv</w:t>
      </w:r>
      <w:r w:rsidR="00166268" w:rsidRPr="00C35550">
        <w:rPr>
          <w:rFonts w:ascii="Times New Roman" w:eastAsia="Times New Roman" w:hAnsi="Times New Roman" w:cs="Times New Roman"/>
          <w:bCs/>
          <w:noProof/>
        </w:rPr>
        <w:t>ienoje tabletėje yra 40</w:t>
      </w:r>
      <w:r w:rsidR="00BE7559">
        <w:rPr>
          <w:rFonts w:ascii="Times New Roman" w:eastAsia="Times New Roman" w:hAnsi="Times New Roman" w:cs="Times New Roman"/>
          <w:bCs/>
          <w:noProof/>
        </w:rPr>
        <w:t> </w:t>
      </w:r>
      <w:r w:rsidR="00166268" w:rsidRPr="00C35550">
        <w:rPr>
          <w:rFonts w:ascii="Times New Roman" w:eastAsia="Times New Roman" w:hAnsi="Times New Roman" w:cs="Times New Roman"/>
          <w:bCs/>
          <w:noProof/>
        </w:rPr>
        <w:t>mg furozemido.</w:t>
      </w:r>
    </w:p>
    <w:p w14:paraId="00A339B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0E921CE"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5AC2A1E5"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C35550">
        <w:rPr>
          <w:rFonts w:ascii="Times New Roman" w:eastAsia="Times New Roman" w:hAnsi="Times New Roman" w:cs="Times New Roman"/>
          <w:b/>
          <w:noProof/>
        </w:rPr>
        <w:t>3.</w:t>
      </w:r>
      <w:r w:rsidRPr="00C35550">
        <w:rPr>
          <w:rFonts w:ascii="Times New Roman" w:eastAsia="Times New Roman" w:hAnsi="Times New Roman" w:cs="Times New Roman"/>
          <w:b/>
          <w:noProof/>
        </w:rPr>
        <w:tab/>
        <w:t>PAGALBINIŲ MEDŽIAGŲ SĄRAŠAS</w:t>
      </w:r>
    </w:p>
    <w:p w14:paraId="77C9AD29"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F04F3AF"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Sudėtyje yra laktozės.</w:t>
      </w:r>
    </w:p>
    <w:p w14:paraId="4C0548BB"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1C404B4"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57F52DE7"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4.</w:t>
      </w:r>
      <w:r w:rsidRPr="00C35550">
        <w:rPr>
          <w:rFonts w:ascii="Times New Roman" w:eastAsia="Times New Roman" w:hAnsi="Times New Roman" w:cs="Times New Roman"/>
          <w:b/>
          <w:noProof/>
        </w:rPr>
        <w:tab/>
        <w:t>FARMACINĖ FORMA IR KIEKIS PAKUOTĖJE</w:t>
      </w:r>
    </w:p>
    <w:p w14:paraId="73EEDFD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2E0D5129" w14:textId="300DF5F3"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30 tablečių</w:t>
      </w:r>
    </w:p>
    <w:p w14:paraId="290E62C3" w14:textId="77777777" w:rsidR="00864C07" w:rsidRDefault="00864C07" w:rsidP="00166268">
      <w:pPr>
        <w:widowControl w:val="0"/>
        <w:tabs>
          <w:tab w:val="left" w:pos="360"/>
        </w:tabs>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60 tablečių</w:t>
      </w:r>
    </w:p>
    <w:p w14:paraId="4FEF4BAA" w14:textId="27EFAD21" w:rsidR="00166268" w:rsidRDefault="00001024" w:rsidP="00166268">
      <w:pPr>
        <w:widowControl w:val="0"/>
        <w:tabs>
          <w:tab w:val="left" w:pos="360"/>
        </w:tabs>
        <w:spacing w:after="0" w:line="240" w:lineRule="auto"/>
        <w:rPr>
          <w:rFonts w:ascii="Times New Roman" w:eastAsia="Times New Roman" w:hAnsi="Times New Roman" w:cs="Times New Roman"/>
          <w:noProof/>
        </w:rPr>
      </w:pPr>
      <w:r w:rsidRPr="002C0638">
        <w:rPr>
          <w:rFonts w:ascii="Times New Roman" w:eastAsia="Times New Roman" w:hAnsi="Times New Roman" w:cs="Times New Roman"/>
          <w:noProof/>
          <w:highlight w:val="lightGray"/>
        </w:rPr>
        <w:t>90 tablečių</w:t>
      </w:r>
    </w:p>
    <w:p w14:paraId="27E0112C" w14:textId="77777777" w:rsidR="00001024" w:rsidRPr="00C35550" w:rsidRDefault="00001024" w:rsidP="00166268">
      <w:pPr>
        <w:widowControl w:val="0"/>
        <w:tabs>
          <w:tab w:val="left" w:pos="360"/>
        </w:tabs>
        <w:spacing w:after="0" w:line="240" w:lineRule="auto"/>
        <w:rPr>
          <w:rFonts w:ascii="Times New Roman" w:eastAsia="Times New Roman" w:hAnsi="Times New Roman" w:cs="Times New Roman"/>
          <w:noProof/>
        </w:rPr>
      </w:pPr>
    </w:p>
    <w:p w14:paraId="2A36945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AE4E648"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C35550">
        <w:rPr>
          <w:rFonts w:ascii="Times New Roman" w:eastAsia="Times New Roman" w:hAnsi="Times New Roman" w:cs="Times New Roman"/>
          <w:b/>
          <w:noProof/>
        </w:rPr>
        <w:t>5.</w:t>
      </w:r>
      <w:r w:rsidRPr="00C35550">
        <w:rPr>
          <w:rFonts w:ascii="Times New Roman" w:eastAsia="Times New Roman" w:hAnsi="Times New Roman" w:cs="Times New Roman"/>
          <w:b/>
          <w:noProof/>
        </w:rPr>
        <w:tab/>
        <w:t>VARTOJIMO METODAS IR BŪDAS (-AI)</w:t>
      </w:r>
    </w:p>
    <w:p w14:paraId="0A631F7E"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7BBD54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Vartoti per burną.</w:t>
      </w:r>
    </w:p>
    <w:p w14:paraId="1BF0E619"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Prieš vartojimą perskaitykite pakuotės lapelį.</w:t>
      </w:r>
    </w:p>
    <w:p w14:paraId="03B80B80"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469DECB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38FF430"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6.</w:t>
      </w:r>
      <w:r w:rsidRPr="00C35550">
        <w:rPr>
          <w:rFonts w:ascii="Times New Roman" w:eastAsia="Times New Roman" w:hAnsi="Times New Roman" w:cs="Times New Roman"/>
          <w:b/>
          <w:noProof/>
        </w:rPr>
        <w:tab/>
        <w:t>SPECIALUS ĮSPĖJIMAS, KAD VAISTINĮ PREPARATĄ BŪTINA LAIKYTI VAIKAMS NEPASIEKIAMOJE IR NEPASTEBIMOJE VIETOJE</w:t>
      </w:r>
    </w:p>
    <w:p w14:paraId="3497B3FF"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AE12051" w14:textId="77777777" w:rsidR="00166268" w:rsidRPr="00C35550" w:rsidRDefault="00166268" w:rsidP="00166268">
      <w:pPr>
        <w:spacing w:after="0" w:line="240" w:lineRule="auto"/>
        <w:rPr>
          <w:rFonts w:ascii="Times New Roman" w:eastAsia="Times New Roman" w:hAnsi="Times New Roman" w:cs="Times New Roman"/>
        </w:rPr>
      </w:pPr>
      <w:r w:rsidRPr="00C35550">
        <w:rPr>
          <w:rFonts w:ascii="Times New Roman" w:eastAsia="Times New Roman" w:hAnsi="Times New Roman" w:cs="Times New Roman"/>
          <w:noProof/>
        </w:rPr>
        <w:t>Laikyti vaikams nepastebimoje ir nepasiekiamoje vietoje.</w:t>
      </w:r>
    </w:p>
    <w:p w14:paraId="69A1A5BB"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95FDCC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DA4F8E8"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C35550">
        <w:rPr>
          <w:rFonts w:ascii="Times New Roman" w:eastAsia="Times New Roman" w:hAnsi="Times New Roman" w:cs="Times New Roman"/>
          <w:b/>
          <w:noProof/>
        </w:rPr>
        <w:t>7.</w:t>
      </w:r>
      <w:r w:rsidRPr="00C35550">
        <w:rPr>
          <w:rFonts w:ascii="Times New Roman" w:eastAsia="Times New Roman" w:hAnsi="Times New Roman" w:cs="Times New Roman"/>
          <w:b/>
          <w:noProof/>
        </w:rPr>
        <w:tab/>
        <w:t>KITAS (-I) SPECIALUS (-ŪS) ĮSPĖJIMAS (-AI) (JEI REIKIA)</w:t>
      </w:r>
    </w:p>
    <w:p w14:paraId="6CEDD4F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5163B91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9C15F94"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C35550">
        <w:rPr>
          <w:rFonts w:ascii="Times New Roman" w:eastAsia="Times New Roman" w:hAnsi="Times New Roman" w:cs="Times New Roman"/>
          <w:b/>
          <w:noProof/>
        </w:rPr>
        <w:t>8.</w:t>
      </w:r>
      <w:r w:rsidRPr="00C35550">
        <w:rPr>
          <w:rFonts w:ascii="Times New Roman" w:eastAsia="Times New Roman" w:hAnsi="Times New Roman" w:cs="Times New Roman"/>
          <w:b/>
          <w:noProof/>
        </w:rPr>
        <w:tab/>
        <w:t>TINKAMUMO LAIKAS</w:t>
      </w:r>
    </w:p>
    <w:p w14:paraId="0A7CAD00"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C0592C4" w14:textId="64F10076"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r w:rsidRPr="002C0638">
        <w:rPr>
          <w:rFonts w:ascii="Times New Roman" w:eastAsia="Times New Roman" w:hAnsi="Times New Roman" w:cs="Times New Roman"/>
          <w:noProof/>
        </w:rPr>
        <w:t>EXP</w:t>
      </w:r>
      <w:r w:rsidR="00001024">
        <w:rPr>
          <w:rFonts w:ascii="Times New Roman" w:eastAsia="Times New Roman" w:hAnsi="Times New Roman" w:cs="Times New Roman"/>
          <w:noProof/>
        </w:rPr>
        <w:t>:</w:t>
      </w:r>
      <w:r w:rsidRPr="008D6082">
        <w:rPr>
          <w:rFonts w:ascii="Times New Roman" w:eastAsia="Times New Roman" w:hAnsi="Times New Roman" w:cs="Times New Roman"/>
          <w:noProof/>
        </w:rPr>
        <w:t xml:space="preserve"> {MMMM</w:t>
      </w:r>
      <w:r w:rsidR="00A22068">
        <w:rPr>
          <w:rFonts w:ascii="Times New Roman" w:eastAsia="Times New Roman" w:hAnsi="Times New Roman" w:cs="Times New Roman"/>
          <w:noProof/>
        </w:rPr>
        <w:t xml:space="preserve"> mm</w:t>
      </w:r>
      <w:r w:rsidRPr="008D6082">
        <w:rPr>
          <w:rFonts w:ascii="Times New Roman" w:eastAsia="Times New Roman" w:hAnsi="Times New Roman" w:cs="Times New Roman"/>
          <w:noProof/>
        </w:rPr>
        <w:t>}</w:t>
      </w:r>
    </w:p>
    <w:p w14:paraId="2CDC6B21"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noProof/>
        </w:rPr>
      </w:pPr>
    </w:p>
    <w:p w14:paraId="1F06A9A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5DA65AC1"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9.</w:t>
      </w:r>
      <w:r w:rsidRPr="00C35550">
        <w:rPr>
          <w:rFonts w:ascii="Times New Roman" w:eastAsia="Times New Roman" w:hAnsi="Times New Roman" w:cs="Times New Roman"/>
          <w:b/>
          <w:noProof/>
        </w:rPr>
        <w:tab/>
        <w:t>SPECIALIOS LAIKYMO SĄLYGOS</w:t>
      </w:r>
    </w:p>
    <w:p w14:paraId="51F49313"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2EBB2E7F" w14:textId="0CAB9B4B" w:rsidR="00166268" w:rsidRPr="008D6082" w:rsidRDefault="00166268" w:rsidP="00166268">
      <w:pPr>
        <w:widowControl w:val="0"/>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Laikyti ne aukštesnėje kaip 25</w:t>
      </w:r>
      <w:r w:rsidR="00572C24">
        <w:rPr>
          <w:rFonts w:ascii="Times New Roman" w:eastAsia="Times New Roman" w:hAnsi="Times New Roman" w:cs="Times New Roman"/>
          <w:noProof/>
        </w:rPr>
        <w:t> </w:t>
      </w:r>
      <w:r w:rsidRPr="008D6082">
        <w:rPr>
          <w:rFonts w:ascii="Times New Roman" w:eastAsia="Times New Roman" w:hAnsi="Times New Roman" w:cs="Times New Roman"/>
          <w:noProof/>
        </w:rPr>
        <w:sym w:font="Symbol" w:char="F0B0"/>
      </w:r>
      <w:r w:rsidRPr="008D6082">
        <w:rPr>
          <w:rFonts w:ascii="Times New Roman" w:eastAsia="Times New Roman" w:hAnsi="Times New Roman" w:cs="Times New Roman"/>
          <w:noProof/>
        </w:rPr>
        <w:t>C temperatūroje.</w:t>
      </w:r>
    </w:p>
    <w:p w14:paraId="65AF9CC4" w14:textId="77777777" w:rsidR="00166268" w:rsidRPr="000D7720" w:rsidRDefault="00166268" w:rsidP="00166268">
      <w:pPr>
        <w:widowControl w:val="0"/>
        <w:tabs>
          <w:tab w:val="left" w:pos="360"/>
        </w:tabs>
        <w:spacing w:after="0" w:line="240" w:lineRule="auto"/>
        <w:rPr>
          <w:rFonts w:ascii="Times New Roman" w:eastAsia="Times New Roman" w:hAnsi="Times New Roman" w:cs="Times New Roman"/>
          <w:noProof/>
        </w:rPr>
      </w:pPr>
    </w:p>
    <w:p w14:paraId="1D1DF47B"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noProof/>
        </w:rPr>
      </w:pPr>
    </w:p>
    <w:p w14:paraId="2138CE07"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21A0">
        <w:rPr>
          <w:rFonts w:ascii="Times New Roman" w:eastAsia="Times New Roman" w:hAnsi="Times New Roman" w:cs="Times New Roman"/>
          <w:b/>
          <w:noProof/>
        </w:rPr>
        <w:t>10.</w:t>
      </w:r>
      <w:r w:rsidRPr="000E21A0">
        <w:rPr>
          <w:rFonts w:ascii="Times New Roman" w:eastAsia="Times New Roman" w:hAnsi="Times New Roman" w:cs="Times New Roman"/>
          <w:b/>
          <w:noProof/>
        </w:rPr>
        <w:tab/>
        <w:t xml:space="preserve">SPECIALIOS ATSARGUMO PRIEMONĖS DĖL NESUVARTOTO </w:t>
      </w:r>
      <w:r w:rsidRPr="000E21A0">
        <w:rPr>
          <w:rFonts w:ascii="Times New Roman" w:eastAsia="Times New Roman" w:hAnsi="Times New Roman" w:cs="Times New Roman"/>
          <w:b/>
          <w:bCs/>
          <w:noProof/>
        </w:rPr>
        <w:t xml:space="preserve">VAISTINIO PREPARATO AR JO ATLIEKŲ </w:t>
      </w:r>
      <w:r w:rsidRPr="00C35550">
        <w:rPr>
          <w:rFonts w:ascii="Times New Roman" w:eastAsia="Times New Roman" w:hAnsi="Times New Roman" w:cs="Times New Roman"/>
          <w:b/>
          <w:noProof/>
        </w:rPr>
        <w:t>TVARKYMO (JEI REIKIA)</w:t>
      </w:r>
    </w:p>
    <w:p w14:paraId="1B44B6F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62CD696"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13107B0" w14:textId="718A9632"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11.</w:t>
      </w:r>
      <w:r w:rsidRPr="00C35550">
        <w:rPr>
          <w:rFonts w:ascii="Times New Roman" w:eastAsia="Times New Roman" w:hAnsi="Times New Roman" w:cs="Times New Roman"/>
          <w:b/>
          <w:noProof/>
        </w:rPr>
        <w:tab/>
      </w:r>
      <w:r w:rsidR="00282766" w:rsidRPr="00C35550">
        <w:rPr>
          <w:rFonts w:ascii="Times New Roman" w:eastAsia="Times New Roman" w:hAnsi="Times New Roman" w:cs="Times New Roman"/>
          <w:b/>
          <w:caps/>
          <w:noProof/>
        </w:rPr>
        <w:t>LYGIAGRETUS IMPORTUOTOJAS</w:t>
      </w:r>
    </w:p>
    <w:p w14:paraId="0100EAEB" w14:textId="5541BE9A"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230BECE3" w14:textId="77777777" w:rsidR="000D7720" w:rsidRDefault="000D7720" w:rsidP="000D7720">
      <w:pPr>
        <w:keepNext/>
        <w:tabs>
          <w:tab w:val="left" w:pos="567"/>
        </w:tabs>
        <w:spacing w:after="0" w:line="240" w:lineRule="auto"/>
        <w:rPr>
          <w:rFonts w:ascii="Times New Roman" w:hAnsi="Times New Roman" w:cs="Times New Roman"/>
          <w:b/>
        </w:rPr>
      </w:pPr>
      <w:r>
        <w:rPr>
          <w:rFonts w:ascii="Times New Roman" w:hAnsi="Times New Roman" w:cs="Times New Roman"/>
          <w:b/>
        </w:rPr>
        <w:t xml:space="preserve">Lygiagretus importuotojas </w:t>
      </w:r>
    </w:p>
    <w:p w14:paraId="1B8B7B5C" w14:textId="77777777" w:rsidR="000D7720" w:rsidRDefault="000D7720" w:rsidP="000D7720">
      <w:pPr>
        <w:keepNext/>
        <w:tabs>
          <w:tab w:val="left" w:pos="567"/>
        </w:tabs>
        <w:spacing w:after="0" w:line="240" w:lineRule="auto"/>
        <w:rPr>
          <w:rFonts w:ascii="Times New Roman" w:hAnsi="Times New Roman" w:cs="Times New Roman"/>
        </w:rPr>
      </w:pPr>
      <w:r>
        <w:rPr>
          <w:rFonts w:ascii="Times New Roman" w:hAnsi="Times New Roman" w:cs="Times New Roman"/>
        </w:rPr>
        <w:t>UAB „Actiofarma“</w:t>
      </w:r>
    </w:p>
    <w:p w14:paraId="1F0E7C01" w14:textId="77777777" w:rsidR="00001024" w:rsidRPr="005026E9" w:rsidRDefault="00001024" w:rsidP="00001024">
      <w:pPr>
        <w:spacing w:after="0" w:line="240" w:lineRule="auto"/>
        <w:rPr>
          <w:rFonts w:ascii="Times New Roman" w:eastAsia="Times New Roman" w:hAnsi="Times New Roman" w:cs="Times New Roman"/>
          <w:highlight w:val="lightGray"/>
          <w:lang w:eastAsia="lt-LT"/>
        </w:rPr>
      </w:pPr>
      <w:r w:rsidRPr="005026E9">
        <w:rPr>
          <w:rFonts w:ascii="Times New Roman" w:eastAsia="Times New Roman" w:hAnsi="Times New Roman" w:cs="Times New Roman"/>
          <w:highlight w:val="lightGray"/>
          <w:lang w:eastAsia="lt-LT"/>
        </w:rPr>
        <w:t>Islandijos pl. 209A</w:t>
      </w:r>
    </w:p>
    <w:p w14:paraId="09B7EFBC" w14:textId="77777777" w:rsidR="00001024" w:rsidRPr="005026E9" w:rsidRDefault="00001024" w:rsidP="00001024">
      <w:pPr>
        <w:spacing w:after="0" w:line="240" w:lineRule="auto"/>
        <w:rPr>
          <w:rFonts w:ascii="Times New Roman" w:eastAsia="Times New Roman" w:hAnsi="Times New Roman" w:cs="Times New Roman"/>
          <w:highlight w:val="lightGray"/>
          <w:lang w:eastAsia="lt-LT"/>
        </w:rPr>
      </w:pPr>
      <w:r w:rsidRPr="005026E9">
        <w:rPr>
          <w:rFonts w:ascii="Times New Roman" w:eastAsia="Times New Roman" w:hAnsi="Times New Roman" w:cs="Times New Roman"/>
          <w:highlight w:val="lightGray"/>
          <w:lang w:eastAsia="lt-LT"/>
        </w:rPr>
        <w:t>LT-49163 Kaunas</w:t>
      </w:r>
    </w:p>
    <w:p w14:paraId="7074A9B4" w14:textId="77777777" w:rsidR="00001024" w:rsidRPr="00D84B89" w:rsidRDefault="00001024" w:rsidP="00001024">
      <w:pPr>
        <w:spacing w:after="0" w:line="240" w:lineRule="auto"/>
        <w:rPr>
          <w:rFonts w:ascii="Times New Roman" w:eastAsia="Times New Roman" w:hAnsi="Times New Roman" w:cs="Times New Roman"/>
          <w:lang w:eastAsia="lt-LT"/>
        </w:rPr>
      </w:pPr>
      <w:r w:rsidRPr="005026E9">
        <w:rPr>
          <w:rFonts w:ascii="Times New Roman" w:eastAsia="Times New Roman" w:hAnsi="Times New Roman" w:cs="Times New Roman"/>
          <w:highlight w:val="lightGray"/>
          <w:lang w:eastAsia="lt-LT"/>
        </w:rPr>
        <w:t>Lietuva</w:t>
      </w:r>
    </w:p>
    <w:p w14:paraId="3461CAD5" w14:textId="77777777" w:rsidR="00166268" w:rsidRPr="000E21A0" w:rsidRDefault="00166268" w:rsidP="00282766">
      <w:pPr>
        <w:widowControl w:val="0"/>
        <w:tabs>
          <w:tab w:val="left" w:pos="360"/>
          <w:tab w:val="left" w:pos="567"/>
        </w:tabs>
        <w:spacing w:after="0" w:line="240" w:lineRule="auto"/>
        <w:rPr>
          <w:rFonts w:ascii="Times New Roman" w:eastAsia="Times New Roman" w:hAnsi="Times New Roman" w:cs="Times New Roman"/>
          <w:noProof/>
        </w:rPr>
      </w:pPr>
    </w:p>
    <w:p w14:paraId="26AF156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25D5AFBB" w14:textId="0B4832E8" w:rsidR="00166268" w:rsidRPr="00C35550" w:rsidRDefault="00166268" w:rsidP="002827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C35550">
        <w:rPr>
          <w:rFonts w:ascii="Times New Roman" w:eastAsia="Times New Roman" w:hAnsi="Times New Roman" w:cs="Times New Roman"/>
          <w:b/>
        </w:rPr>
        <w:t>12.</w:t>
      </w:r>
      <w:r w:rsidRPr="00C35550">
        <w:rPr>
          <w:rFonts w:ascii="Times New Roman" w:eastAsia="Times New Roman" w:hAnsi="Times New Roman" w:cs="Times New Roman"/>
        </w:rPr>
        <w:tab/>
      </w:r>
      <w:r w:rsidR="00282766" w:rsidRPr="00C35550">
        <w:rPr>
          <w:rFonts w:ascii="Times New Roman" w:eastAsia="Times New Roman" w:hAnsi="Times New Roman" w:cs="Times New Roman"/>
          <w:b/>
          <w:noProof/>
        </w:rPr>
        <w:t>LYGIAGRETAUS IMPORTO LEIDIMO</w:t>
      </w:r>
      <w:r w:rsidRPr="00C35550">
        <w:rPr>
          <w:rFonts w:ascii="Times New Roman" w:eastAsia="Times New Roman" w:hAnsi="Times New Roman" w:cs="Times New Roman"/>
          <w:b/>
          <w:noProof/>
        </w:rPr>
        <w:t xml:space="preserve"> NUMERIS (-IAI)</w:t>
      </w:r>
      <w:r w:rsidRPr="00C35550">
        <w:rPr>
          <w:rFonts w:ascii="Times New Roman" w:eastAsia="Times New Roman" w:hAnsi="Times New Roman" w:cs="Times New Roman"/>
          <w:b/>
        </w:rPr>
        <w:t xml:space="preserve"> </w:t>
      </w:r>
    </w:p>
    <w:p w14:paraId="11C372D0" w14:textId="77777777"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p>
    <w:p w14:paraId="1218578A" w14:textId="12D53980" w:rsidR="00166268" w:rsidRPr="008D6082" w:rsidRDefault="00001024" w:rsidP="00166268">
      <w:pPr>
        <w:widowControl w:val="0"/>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N30 – </w:t>
      </w:r>
      <w:r w:rsidR="00166268" w:rsidRPr="008D6082">
        <w:rPr>
          <w:rFonts w:ascii="Times New Roman" w:eastAsia="Times New Roman" w:hAnsi="Times New Roman" w:cs="Times New Roman"/>
          <w:noProof/>
        </w:rPr>
        <w:t>LT/</w:t>
      </w:r>
      <w:r w:rsidR="00282766" w:rsidRPr="008D6082">
        <w:rPr>
          <w:rFonts w:ascii="Times New Roman" w:eastAsia="Times New Roman" w:hAnsi="Times New Roman" w:cs="Times New Roman"/>
          <w:noProof/>
        </w:rPr>
        <w:t>L/</w:t>
      </w:r>
      <w:r w:rsidR="003C47F9">
        <w:rPr>
          <w:rFonts w:ascii="Times New Roman" w:eastAsia="Times New Roman" w:hAnsi="Times New Roman" w:cs="Times New Roman"/>
          <w:noProof/>
        </w:rPr>
        <w:t>19/0876</w:t>
      </w:r>
      <w:r w:rsidR="00BC7751">
        <w:rPr>
          <w:rFonts w:ascii="Times New Roman" w:eastAsia="Times New Roman" w:hAnsi="Times New Roman" w:cs="Times New Roman"/>
          <w:noProof/>
        </w:rPr>
        <w:t>/001</w:t>
      </w:r>
    </w:p>
    <w:p w14:paraId="173DFD8C" w14:textId="74CFED87" w:rsidR="00864C07" w:rsidRDefault="00864C07" w:rsidP="00166268">
      <w:pPr>
        <w:widowControl w:val="0"/>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N60 – </w:t>
      </w:r>
      <w:r w:rsidR="00AC2CAA" w:rsidRPr="008D6082">
        <w:rPr>
          <w:rFonts w:ascii="Times New Roman" w:eastAsia="Times New Roman" w:hAnsi="Times New Roman" w:cs="Times New Roman"/>
          <w:noProof/>
        </w:rPr>
        <w:t>LT/L/</w:t>
      </w:r>
      <w:r w:rsidR="00AC2CAA">
        <w:rPr>
          <w:rFonts w:ascii="Times New Roman" w:eastAsia="Times New Roman" w:hAnsi="Times New Roman" w:cs="Times New Roman"/>
          <w:noProof/>
        </w:rPr>
        <w:t>19/0876</w:t>
      </w:r>
      <w:r w:rsidR="00AC2CAA">
        <w:rPr>
          <w:rFonts w:ascii="Times New Roman" w:eastAsia="Times New Roman" w:hAnsi="Times New Roman" w:cs="Times New Roman"/>
          <w:noProof/>
        </w:rPr>
        <w:t>/002</w:t>
      </w:r>
    </w:p>
    <w:p w14:paraId="4AE30D48" w14:textId="453563F0" w:rsidR="00166268" w:rsidRDefault="00001024" w:rsidP="00166268">
      <w:pPr>
        <w:widowControl w:val="0"/>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N90 – </w:t>
      </w:r>
      <w:r w:rsidR="00AC2CAA" w:rsidRPr="008D6082">
        <w:rPr>
          <w:rFonts w:ascii="Times New Roman" w:eastAsia="Times New Roman" w:hAnsi="Times New Roman" w:cs="Times New Roman"/>
          <w:noProof/>
        </w:rPr>
        <w:t>LT/L/</w:t>
      </w:r>
      <w:r w:rsidR="00AC2CAA">
        <w:rPr>
          <w:rFonts w:ascii="Times New Roman" w:eastAsia="Times New Roman" w:hAnsi="Times New Roman" w:cs="Times New Roman"/>
          <w:noProof/>
        </w:rPr>
        <w:t>19/0876</w:t>
      </w:r>
      <w:r w:rsidR="00AC2CAA">
        <w:rPr>
          <w:rFonts w:ascii="Times New Roman" w:eastAsia="Times New Roman" w:hAnsi="Times New Roman" w:cs="Times New Roman"/>
          <w:noProof/>
        </w:rPr>
        <w:t>/003</w:t>
      </w:r>
    </w:p>
    <w:p w14:paraId="091B8D49" w14:textId="77777777" w:rsidR="00001024" w:rsidRPr="000E21A0" w:rsidRDefault="00001024" w:rsidP="00166268">
      <w:pPr>
        <w:widowControl w:val="0"/>
        <w:tabs>
          <w:tab w:val="left" w:pos="360"/>
        </w:tabs>
        <w:spacing w:after="0" w:line="240" w:lineRule="auto"/>
        <w:rPr>
          <w:rFonts w:ascii="Times New Roman" w:eastAsia="Times New Roman" w:hAnsi="Times New Roman" w:cs="Times New Roman"/>
          <w:noProof/>
        </w:rPr>
      </w:pPr>
    </w:p>
    <w:p w14:paraId="03815193"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3231812"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13.</w:t>
      </w:r>
      <w:r w:rsidRPr="00C35550">
        <w:rPr>
          <w:rFonts w:ascii="Times New Roman" w:eastAsia="Times New Roman" w:hAnsi="Times New Roman" w:cs="Times New Roman"/>
          <w:b/>
          <w:noProof/>
        </w:rPr>
        <w:tab/>
        <w:t>SERIJOS NUMERIS</w:t>
      </w:r>
    </w:p>
    <w:p w14:paraId="445F2FB3"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2B5B29B" w14:textId="2E71395B"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r w:rsidRPr="002C0638">
        <w:rPr>
          <w:rFonts w:ascii="Times New Roman" w:eastAsia="Times New Roman" w:hAnsi="Times New Roman" w:cs="Times New Roman"/>
          <w:noProof/>
        </w:rPr>
        <w:t>Lot</w:t>
      </w:r>
      <w:r w:rsidR="00001024">
        <w:rPr>
          <w:rFonts w:ascii="Times New Roman" w:eastAsia="Times New Roman" w:hAnsi="Times New Roman" w:cs="Times New Roman"/>
          <w:noProof/>
        </w:rPr>
        <w:t>:</w:t>
      </w:r>
    </w:p>
    <w:p w14:paraId="5F91B036"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noProof/>
        </w:rPr>
      </w:pPr>
    </w:p>
    <w:p w14:paraId="7321E187"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5D5F70B"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14.</w:t>
      </w:r>
      <w:r w:rsidRPr="00C35550">
        <w:rPr>
          <w:rFonts w:ascii="Times New Roman" w:eastAsia="Times New Roman" w:hAnsi="Times New Roman" w:cs="Times New Roman"/>
          <w:b/>
          <w:noProof/>
        </w:rPr>
        <w:tab/>
        <w:t>PARDAVIMO (IŠDAVIMO) TVARKA</w:t>
      </w:r>
    </w:p>
    <w:p w14:paraId="2C735CB4"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0B83B08" w14:textId="6F1D84C8"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Receptinis vaistas</w:t>
      </w:r>
      <w:r w:rsidR="00001024">
        <w:rPr>
          <w:rFonts w:ascii="Times New Roman" w:eastAsia="Times New Roman" w:hAnsi="Times New Roman" w:cs="Times New Roman"/>
          <w:noProof/>
        </w:rPr>
        <w:t>.</w:t>
      </w:r>
    </w:p>
    <w:p w14:paraId="16BD935A"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1CA9753"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541C0466"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15.</w:t>
      </w:r>
      <w:r w:rsidRPr="00C35550">
        <w:rPr>
          <w:rFonts w:ascii="Times New Roman" w:eastAsia="Times New Roman" w:hAnsi="Times New Roman" w:cs="Times New Roman"/>
          <w:b/>
          <w:noProof/>
        </w:rPr>
        <w:tab/>
        <w:t>VARTOJIMO INSTRUKCIJA</w:t>
      </w:r>
    </w:p>
    <w:p w14:paraId="51E18E34"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551946DE"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45C094A8" w14:textId="77777777" w:rsidR="00166268" w:rsidRPr="00C35550" w:rsidRDefault="00166268" w:rsidP="0016626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16.</w:t>
      </w:r>
      <w:r w:rsidRPr="00C35550">
        <w:rPr>
          <w:rFonts w:ascii="Times New Roman" w:eastAsia="Times New Roman" w:hAnsi="Times New Roman" w:cs="Times New Roman"/>
          <w:b/>
          <w:noProof/>
        </w:rPr>
        <w:tab/>
        <w:t>INFORMACIJA BRAILIO RAŠTU</w:t>
      </w:r>
    </w:p>
    <w:p w14:paraId="0813BAF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7F93A19" w14:textId="45CC7819" w:rsidR="00166268" w:rsidRPr="00C35550" w:rsidRDefault="00001024" w:rsidP="00166268">
      <w:pPr>
        <w:widowControl w:val="0"/>
        <w:tabs>
          <w:tab w:val="left" w:pos="36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f</w:t>
      </w:r>
      <w:r w:rsidR="00166268" w:rsidRPr="00C35550">
        <w:rPr>
          <w:rFonts w:ascii="Times New Roman" w:eastAsia="Times New Roman" w:hAnsi="Times New Roman" w:cs="Times New Roman"/>
          <w:noProof/>
        </w:rPr>
        <w:t>urosemid</w:t>
      </w:r>
      <w:r w:rsidR="002E743A">
        <w:rPr>
          <w:rFonts w:ascii="Times New Roman" w:eastAsia="Times New Roman" w:hAnsi="Times New Roman" w:cs="Times New Roman"/>
          <w:noProof/>
        </w:rPr>
        <w:t>e</w:t>
      </w:r>
      <w:r w:rsidR="00166268" w:rsidRPr="00C35550">
        <w:rPr>
          <w:rFonts w:ascii="Times New Roman" w:eastAsia="Times New Roman" w:hAnsi="Times New Roman" w:cs="Times New Roman"/>
          <w:noProof/>
        </w:rPr>
        <w:t xml:space="preserve"> </w:t>
      </w:r>
      <w:r>
        <w:rPr>
          <w:rFonts w:ascii="Times New Roman" w:eastAsia="Times New Roman" w:hAnsi="Times New Roman" w:cs="Times New Roman"/>
          <w:bCs/>
          <w:noProof/>
        </w:rPr>
        <w:t>actiofarma</w:t>
      </w:r>
      <w:r w:rsidRPr="00C35550">
        <w:rPr>
          <w:rFonts w:ascii="Times New Roman" w:eastAsia="Times New Roman" w:hAnsi="Times New Roman" w:cs="Times New Roman"/>
          <w:noProof/>
        </w:rPr>
        <w:t xml:space="preserve"> </w:t>
      </w:r>
      <w:r w:rsidR="00166268" w:rsidRPr="00C35550">
        <w:rPr>
          <w:rFonts w:ascii="Times New Roman" w:eastAsia="Times New Roman" w:hAnsi="Times New Roman" w:cs="Times New Roman"/>
          <w:noProof/>
        </w:rPr>
        <w:t>40</w:t>
      </w:r>
      <w:r w:rsidR="002E0792">
        <w:rPr>
          <w:rFonts w:ascii="Times New Roman" w:eastAsia="Times New Roman" w:hAnsi="Times New Roman" w:cs="Times New Roman"/>
          <w:noProof/>
        </w:rPr>
        <w:t> </w:t>
      </w:r>
      <w:r w:rsidR="00166268" w:rsidRPr="00C35550">
        <w:rPr>
          <w:rFonts w:ascii="Times New Roman" w:eastAsia="Times New Roman" w:hAnsi="Times New Roman" w:cs="Times New Roman"/>
          <w:noProof/>
        </w:rPr>
        <w:t>mg</w:t>
      </w:r>
    </w:p>
    <w:p w14:paraId="2F36C825" w14:textId="77777777" w:rsidR="00166268" w:rsidRPr="00C35550" w:rsidRDefault="00166268" w:rsidP="00166268">
      <w:pPr>
        <w:widowControl w:val="0"/>
        <w:tabs>
          <w:tab w:val="left" w:pos="567"/>
        </w:tabs>
        <w:spacing w:after="0" w:line="260" w:lineRule="exact"/>
        <w:rPr>
          <w:rFonts w:ascii="Times New Roman" w:eastAsia="Times New Roman" w:hAnsi="Times New Roman" w:cs="Times New Roman"/>
        </w:rPr>
      </w:pPr>
    </w:p>
    <w:p w14:paraId="63A8FF0B" w14:textId="77777777" w:rsidR="00166268" w:rsidRPr="00C35550" w:rsidRDefault="00166268" w:rsidP="00166268">
      <w:pPr>
        <w:widowControl w:val="0"/>
        <w:spacing w:after="0" w:line="240" w:lineRule="auto"/>
        <w:contextualSpacing/>
        <w:rPr>
          <w:rFonts w:ascii="Times New Roman" w:eastAsia="Times New Roman" w:hAnsi="Times New Roman" w:cs="Times New Roman"/>
          <w:noProof/>
          <w:shd w:val="clear" w:color="auto" w:fill="CCCCCC"/>
        </w:rPr>
      </w:pPr>
    </w:p>
    <w:p w14:paraId="654D2D66" w14:textId="77777777" w:rsidR="00166268" w:rsidRPr="008D6082" w:rsidRDefault="00166268" w:rsidP="00C35550">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noProof/>
        </w:rPr>
      </w:pPr>
      <w:r w:rsidRPr="008D6082">
        <w:rPr>
          <w:rFonts w:ascii="Times New Roman" w:eastAsia="Times New Roman" w:hAnsi="Times New Roman" w:cs="Times New Roman"/>
          <w:b/>
          <w:noProof/>
        </w:rPr>
        <w:t>17.</w:t>
      </w:r>
      <w:r w:rsidRPr="008D6082">
        <w:rPr>
          <w:rFonts w:ascii="Times New Roman" w:eastAsia="Times New Roman" w:hAnsi="Times New Roman" w:cs="Times New Roman"/>
          <w:b/>
          <w:noProof/>
        </w:rPr>
        <w:tab/>
        <w:t>UNIKALUS IDENTIFIKATORIUS – 2D BRŪKŠNINIS KODAS</w:t>
      </w:r>
    </w:p>
    <w:p w14:paraId="5CD38B2D" w14:textId="77777777" w:rsidR="00166268" w:rsidRPr="000E21A0" w:rsidRDefault="00166268" w:rsidP="00166268">
      <w:pPr>
        <w:widowControl w:val="0"/>
        <w:spacing w:after="0" w:line="240" w:lineRule="auto"/>
        <w:contextualSpacing/>
        <w:rPr>
          <w:rFonts w:ascii="Times New Roman" w:eastAsia="Times New Roman" w:hAnsi="Times New Roman" w:cs="Times New Roman"/>
          <w:noProof/>
        </w:rPr>
      </w:pPr>
    </w:p>
    <w:p w14:paraId="3A8F377B" w14:textId="77777777" w:rsidR="00166268" w:rsidRPr="00C35550" w:rsidRDefault="00166268" w:rsidP="00166268">
      <w:pPr>
        <w:widowControl w:val="0"/>
        <w:spacing w:after="0" w:line="240" w:lineRule="auto"/>
        <w:contextualSpacing/>
        <w:rPr>
          <w:rFonts w:ascii="Times New Roman" w:eastAsia="Times New Roman" w:hAnsi="Times New Roman" w:cs="Times New Roman"/>
          <w:noProof/>
          <w:shd w:val="clear" w:color="auto" w:fill="CCCCCC"/>
        </w:rPr>
      </w:pPr>
      <w:r w:rsidRPr="00C35550">
        <w:rPr>
          <w:rFonts w:ascii="Times New Roman" w:eastAsia="Times New Roman" w:hAnsi="Times New Roman" w:cs="Times New Roman"/>
          <w:highlight w:val="lightGray"/>
        </w:rPr>
        <w:t>2D brūkšninis kodas su nurodytu unikaliu identifikatoriumi.</w:t>
      </w:r>
    </w:p>
    <w:p w14:paraId="2350465F" w14:textId="77777777" w:rsidR="00166268" w:rsidRPr="00C35550" w:rsidRDefault="00166268" w:rsidP="00166268">
      <w:pPr>
        <w:widowControl w:val="0"/>
        <w:spacing w:after="0" w:line="240" w:lineRule="auto"/>
        <w:contextualSpacing/>
        <w:rPr>
          <w:rFonts w:ascii="Times New Roman" w:eastAsia="Times New Roman" w:hAnsi="Times New Roman" w:cs="Times New Roman"/>
          <w:noProof/>
        </w:rPr>
      </w:pPr>
    </w:p>
    <w:p w14:paraId="59A87870" w14:textId="77777777" w:rsidR="00166268" w:rsidRPr="00C35550" w:rsidRDefault="00166268" w:rsidP="00166268">
      <w:pPr>
        <w:widowControl w:val="0"/>
        <w:spacing w:after="0" w:line="240" w:lineRule="auto"/>
        <w:contextualSpacing/>
        <w:rPr>
          <w:rFonts w:ascii="Times New Roman" w:eastAsia="Times New Roman" w:hAnsi="Times New Roman" w:cs="Times New Roman"/>
          <w:noProof/>
        </w:rPr>
      </w:pPr>
    </w:p>
    <w:p w14:paraId="2F2136EE" w14:textId="77777777" w:rsidR="00166268" w:rsidRPr="00C35550" w:rsidRDefault="00166268" w:rsidP="00C35550">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imes New Roman" w:hAnsi="Times New Roman" w:cs="Times New Roman"/>
          <w:i/>
          <w:noProof/>
        </w:rPr>
      </w:pPr>
      <w:r w:rsidRPr="00C35550">
        <w:rPr>
          <w:rFonts w:ascii="Times New Roman" w:eastAsia="Times New Roman" w:hAnsi="Times New Roman" w:cs="Times New Roman"/>
          <w:b/>
          <w:noProof/>
        </w:rPr>
        <w:t>18.</w:t>
      </w:r>
      <w:r w:rsidRPr="00C35550">
        <w:rPr>
          <w:rFonts w:ascii="Times New Roman" w:eastAsia="Times New Roman" w:hAnsi="Times New Roman" w:cs="Times New Roman"/>
          <w:b/>
          <w:noProof/>
        </w:rPr>
        <w:tab/>
        <w:t>UNIKALUS IDENTIFIKATORIUS – ŽMONĖMS SUPRANTAMI DUOMENYS</w:t>
      </w:r>
    </w:p>
    <w:p w14:paraId="284524ED" w14:textId="77777777" w:rsidR="00166268" w:rsidRPr="00C35550" w:rsidRDefault="00166268" w:rsidP="00166268">
      <w:pPr>
        <w:widowControl w:val="0"/>
        <w:spacing w:after="0" w:line="240" w:lineRule="auto"/>
        <w:contextualSpacing/>
        <w:rPr>
          <w:rFonts w:ascii="Times New Roman" w:eastAsia="Times New Roman" w:hAnsi="Times New Roman" w:cs="Times New Roman"/>
          <w:noProof/>
        </w:rPr>
      </w:pPr>
    </w:p>
    <w:p w14:paraId="7FA6511D" w14:textId="77777777" w:rsidR="00166268" w:rsidRPr="00C35550" w:rsidRDefault="00166268" w:rsidP="00166268">
      <w:pPr>
        <w:widowControl w:val="0"/>
        <w:spacing w:after="0" w:line="240" w:lineRule="auto"/>
        <w:contextualSpacing/>
        <w:rPr>
          <w:rFonts w:ascii="Times New Roman" w:eastAsia="Times New Roman" w:hAnsi="Times New Roman" w:cs="Times New Roman"/>
        </w:rPr>
      </w:pPr>
      <w:r w:rsidRPr="00C35550">
        <w:rPr>
          <w:rFonts w:ascii="Times New Roman" w:eastAsia="Times New Roman" w:hAnsi="Times New Roman" w:cs="Times New Roman"/>
        </w:rPr>
        <w:t xml:space="preserve">PC: </w:t>
      </w:r>
    </w:p>
    <w:p w14:paraId="2A82CE81" w14:textId="77777777" w:rsidR="00166268" w:rsidRPr="00C35550" w:rsidRDefault="00166268" w:rsidP="00166268">
      <w:pPr>
        <w:widowControl w:val="0"/>
        <w:spacing w:after="0" w:line="240" w:lineRule="auto"/>
        <w:contextualSpacing/>
        <w:rPr>
          <w:rFonts w:ascii="Times New Roman" w:eastAsia="Times New Roman" w:hAnsi="Times New Roman" w:cs="Times New Roman"/>
        </w:rPr>
      </w:pPr>
      <w:r w:rsidRPr="00C35550">
        <w:rPr>
          <w:rFonts w:ascii="Times New Roman" w:eastAsia="Times New Roman" w:hAnsi="Times New Roman" w:cs="Times New Roman"/>
        </w:rPr>
        <w:t xml:space="preserve">SN: </w:t>
      </w:r>
    </w:p>
    <w:p w14:paraId="77390633" w14:textId="77777777" w:rsidR="00166268" w:rsidRPr="00C35550" w:rsidRDefault="00166268" w:rsidP="00166268">
      <w:pPr>
        <w:widowControl w:val="0"/>
        <w:spacing w:after="0" w:line="240" w:lineRule="auto"/>
        <w:contextualSpacing/>
        <w:rPr>
          <w:rFonts w:ascii="Times New Roman" w:eastAsia="Times New Roman" w:hAnsi="Times New Roman" w:cs="Times New Roman"/>
        </w:rPr>
      </w:pPr>
      <w:r w:rsidRPr="00C35550">
        <w:rPr>
          <w:rFonts w:ascii="Times New Roman" w:eastAsia="Times New Roman" w:hAnsi="Times New Roman" w:cs="Times New Roman"/>
          <w:highlight w:val="lightGray"/>
        </w:rPr>
        <w:t xml:space="preserve">NN: </w:t>
      </w:r>
    </w:p>
    <w:p w14:paraId="61AFBC79" w14:textId="77777777" w:rsidR="00166268" w:rsidRPr="00C35550" w:rsidRDefault="00166268" w:rsidP="00166268">
      <w:pPr>
        <w:spacing w:after="0" w:line="240" w:lineRule="auto"/>
        <w:contextualSpacing/>
        <w:rPr>
          <w:rFonts w:ascii="Times New Roman" w:eastAsia="Times New Roman" w:hAnsi="Times New Roman" w:cs="Times New Roman"/>
        </w:rPr>
      </w:pPr>
    </w:p>
    <w:p w14:paraId="2DDE682B" w14:textId="77777777" w:rsidR="00166268" w:rsidRPr="00C35550" w:rsidRDefault="00166268" w:rsidP="00166268">
      <w:pPr>
        <w:spacing w:after="0" w:line="240" w:lineRule="auto"/>
        <w:contextualSpacing/>
        <w:rPr>
          <w:rFonts w:ascii="Times New Roman" w:eastAsia="Times New Roman" w:hAnsi="Times New Roman" w:cs="Times New Roman"/>
        </w:rPr>
      </w:pPr>
    </w:p>
    <w:p w14:paraId="6A3DBD42" w14:textId="433707AF" w:rsidR="0043097B" w:rsidRPr="003F40C1" w:rsidRDefault="0043097B" w:rsidP="0043097B">
      <w:pPr>
        <w:pStyle w:val="Default"/>
        <w:rPr>
          <w:sz w:val="22"/>
          <w:szCs w:val="22"/>
        </w:rPr>
      </w:pPr>
      <w:r w:rsidRPr="008B09D9">
        <w:rPr>
          <w:rFonts w:eastAsia="Times New Roman"/>
          <w:b/>
          <w:lang w:eastAsia="lt-LT"/>
        </w:rPr>
        <w:t>Gamintojas</w:t>
      </w:r>
      <w:r w:rsidRPr="008B09D9">
        <w:rPr>
          <w:rFonts w:eastAsia="Times New Roman"/>
          <w:lang w:eastAsia="lt-LT"/>
        </w:rPr>
        <w:t xml:space="preserve"> </w:t>
      </w:r>
      <w:proofErr w:type="spellStart"/>
      <w:r w:rsidRPr="003F40C1">
        <w:rPr>
          <w:sz w:val="22"/>
          <w:szCs w:val="22"/>
        </w:rPr>
        <w:t>Zakłady</w:t>
      </w:r>
      <w:proofErr w:type="spellEnd"/>
      <w:r w:rsidRPr="003F40C1">
        <w:rPr>
          <w:sz w:val="22"/>
          <w:szCs w:val="22"/>
        </w:rPr>
        <w:t xml:space="preserve"> </w:t>
      </w:r>
      <w:proofErr w:type="spellStart"/>
      <w:r w:rsidRPr="003F40C1">
        <w:rPr>
          <w:sz w:val="22"/>
          <w:szCs w:val="22"/>
        </w:rPr>
        <w:t>Farmaceutyczne</w:t>
      </w:r>
      <w:proofErr w:type="spellEnd"/>
      <w:r w:rsidRPr="003F40C1">
        <w:rPr>
          <w:sz w:val="22"/>
          <w:szCs w:val="22"/>
        </w:rPr>
        <w:t xml:space="preserve"> POLPHARMA SA</w:t>
      </w:r>
      <w:r>
        <w:rPr>
          <w:sz w:val="22"/>
          <w:szCs w:val="22"/>
        </w:rPr>
        <w:t>., Lenkija</w:t>
      </w:r>
    </w:p>
    <w:p w14:paraId="484EF6EA" w14:textId="7B876159" w:rsidR="00166268" w:rsidRPr="00C35550" w:rsidRDefault="00166268" w:rsidP="00166268">
      <w:pPr>
        <w:widowControl w:val="0"/>
        <w:tabs>
          <w:tab w:val="left" w:pos="567"/>
        </w:tabs>
        <w:spacing w:after="0" w:line="260" w:lineRule="exact"/>
        <w:rPr>
          <w:rFonts w:ascii="Times New Roman" w:eastAsia="Times New Roman" w:hAnsi="Times New Roman" w:cs="Times New Roman"/>
        </w:rPr>
      </w:pPr>
    </w:p>
    <w:p w14:paraId="24D9F3C2" w14:textId="1A44C259" w:rsidR="001A750E" w:rsidRDefault="001A750E" w:rsidP="00166268">
      <w:pPr>
        <w:widowControl w:val="0"/>
        <w:tabs>
          <w:tab w:val="left" w:pos="567"/>
        </w:tabs>
        <w:spacing w:after="0" w:line="260" w:lineRule="exact"/>
        <w:rPr>
          <w:rFonts w:ascii="Times New Roman" w:eastAsia="Times New Roman" w:hAnsi="Times New Roman" w:cs="Times New Roman"/>
          <w:b/>
        </w:rPr>
      </w:pPr>
      <w:r w:rsidRPr="00C35550">
        <w:rPr>
          <w:rFonts w:ascii="Times New Roman" w:eastAsia="Times New Roman" w:hAnsi="Times New Roman" w:cs="Times New Roman"/>
          <w:b/>
        </w:rPr>
        <w:t xml:space="preserve">Perpakavo </w:t>
      </w:r>
      <w:r w:rsidR="000D7720" w:rsidRPr="0043097B">
        <w:rPr>
          <w:rFonts w:ascii="Times New Roman" w:eastAsia="Times New Roman" w:hAnsi="Times New Roman" w:cs="Times New Roman"/>
          <w:noProof/>
          <w:snapToGrid w:val="0"/>
          <w:lang w:eastAsia="lt-LT"/>
        </w:rPr>
        <w:t xml:space="preserve">UAB </w:t>
      </w:r>
      <w:r w:rsidR="000D7720">
        <w:rPr>
          <w:rFonts w:ascii="Times New Roman" w:eastAsia="Times New Roman" w:hAnsi="Times New Roman" w:cs="Times New Roman"/>
          <w:noProof/>
          <w:snapToGrid w:val="0"/>
          <w:lang w:eastAsia="lt-LT"/>
        </w:rPr>
        <w:t>„</w:t>
      </w:r>
      <w:r w:rsidR="000D7720" w:rsidRPr="0043097B">
        <w:rPr>
          <w:rFonts w:ascii="Times New Roman" w:eastAsia="Times New Roman" w:hAnsi="Times New Roman" w:cs="Times New Roman"/>
          <w:noProof/>
          <w:snapToGrid w:val="0"/>
          <w:lang w:eastAsia="lt-LT"/>
        </w:rPr>
        <w:t>Entafarma</w:t>
      </w:r>
      <w:r w:rsidR="000D7720">
        <w:rPr>
          <w:rFonts w:ascii="Times New Roman" w:eastAsia="Times New Roman" w:hAnsi="Times New Roman" w:cs="Times New Roman"/>
          <w:noProof/>
          <w:snapToGrid w:val="0"/>
          <w:lang w:eastAsia="lt-LT"/>
        </w:rPr>
        <w:t>“</w:t>
      </w:r>
    </w:p>
    <w:p w14:paraId="261E1451" w14:textId="77777777" w:rsidR="000D7720" w:rsidRPr="00C35550" w:rsidRDefault="000D7720" w:rsidP="00166268">
      <w:pPr>
        <w:widowControl w:val="0"/>
        <w:tabs>
          <w:tab w:val="left" w:pos="567"/>
        </w:tabs>
        <w:spacing w:after="0" w:line="260" w:lineRule="exact"/>
        <w:rPr>
          <w:rFonts w:ascii="Times New Roman" w:eastAsia="Times New Roman" w:hAnsi="Times New Roman" w:cs="Times New Roman"/>
          <w:b/>
        </w:rPr>
      </w:pPr>
    </w:p>
    <w:p w14:paraId="23483389" w14:textId="0BA8F336" w:rsidR="001A750E" w:rsidRPr="00C35550" w:rsidRDefault="001A750E" w:rsidP="00166268">
      <w:pPr>
        <w:widowControl w:val="0"/>
        <w:tabs>
          <w:tab w:val="left" w:pos="567"/>
        </w:tabs>
        <w:spacing w:after="0" w:line="260" w:lineRule="exact"/>
        <w:rPr>
          <w:rFonts w:ascii="Times New Roman" w:eastAsia="Times New Roman" w:hAnsi="Times New Roman" w:cs="Times New Roman"/>
        </w:rPr>
      </w:pPr>
    </w:p>
    <w:p w14:paraId="63E81244" w14:textId="45E9C41E" w:rsidR="002E743A" w:rsidRPr="00D0509E" w:rsidRDefault="000D7720" w:rsidP="002E743A">
      <w:pPr>
        <w:spacing w:after="0" w:line="240" w:lineRule="auto"/>
        <w:rPr>
          <w:rFonts w:ascii="Times New Roman" w:eastAsia="Times New Roman" w:hAnsi="Times New Roman" w:cs="Times New Roman"/>
          <w:bCs/>
          <w:i/>
          <w:iCs/>
          <w:lang w:eastAsia="lt-LT"/>
        </w:rPr>
      </w:pPr>
      <w:r w:rsidRPr="00755B4F">
        <w:rPr>
          <w:rFonts w:ascii="Times New Roman" w:eastAsia="Times New Roman" w:hAnsi="Times New Roman" w:cs="Times New Roman"/>
          <w:i/>
          <w:lang w:eastAsia="pl-PL"/>
        </w:rPr>
        <w:t xml:space="preserve">Lygiagrečiai importuojamas skiriasi nuo referencinio laikymo sąlygomis: referencinį vaistą papildomai laikyti </w:t>
      </w:r>
      <w:r w:rsidRPr="00755B4F">
        <w:rPr>
          <w:rFonts w:ascii="Times New Roman" w:eastAsia="Times New Roman" w:hAnsi="Times New Roman" w:cs="Times New Roman"/>
          <w:i/>
        </w:rPr>
        <w:t xml:space="preserve">išorinėje dėžutėje, kad vaistas būtų apsaugotas nuo drėgmės ir šviesos; pakuotės dydžiu: lyg. </w:t>
      </w:r>
      <w:proofErr w:type="spellStart"/>
      <w:r w:rsidRPr="00755B4F">
        <w:rPr>
          <w:rFonts w:ascii="Times New Roman" w:eastAsia="Times New Roman" w:hAnsi="Times New Roman" w:cs="Times New Roman"/>
          <w:i/>
        </w:rPr>
        <w:t>imp</w:t>
      </w:r>
      <w:proofErr w:type="spellEnd"/>
      <w:r w:rsidRPr="00755B4F">
        <w:rPr>
          <w:rFonts w:ascii="Times New Roman" w:eastAsia="Times New Roman" w:hAnsi="Times New Roman" w:cs="Times New Roman"/>
          <w:i/>
        </w:rPr>
        <w:t>. – N30,</w:t>
      </w:r>
      <w:r w:rsidR="006A2EA4">
        <w:rPr>
          <w:rFonts w:ascii="Times New Roman" w:eastAsia="Times New Roman" w:hAnsi="Times New Roman" w:cs="Times New Roman"/>
          <w:i/>
        </w:rPr>
        <w:t xml:space="preserve"> N60 ir N90</w:t>
      </w:r>
      <w:r w:rsidR="00742C6E">
        <w:rPr>
          <w:rFonts w:ascii="Times New Roman" w:eastAsia="Times New Roman" w:hAnsi="Times New Roman" w:cs="Times New Roman"/>
          <w:i/>
        </w:rPr>
        <w:t>,</w:t>
      </w:r>
      <w:r w:rsidRPr="00755B4F">
        <w:rPr>
          <w:rFonts w:ascii="Times New Roman" w:eastAsia="Times New Roman" w:hAnsi="Times New Roman" w:cs="Times New Roman"/>
          <w:i/>
        </w:rPr>
        <w:t xml:space="preserve"> referencinio – N50.</w:t>
      </w:r>
      <w:r w:rsidR="002E743A">
        <w:rPr>
          <w:rFonts w:ascii="Times New Roman" w:eastAsia="Times New Roman" w:hAnsi="Times New Roman" w:cs="Times New Roman"/>
          <w:i/>
        </w:rPr>
        <w:t xml:space="preserve"> </w:t>
      </w:r>
      <w:r w:rsidR="002E743A" w:rsidRPr="00130959">
        <w:rPr>
          <w:rFonts w:ascii="Times New Roman" w:eastAsia="Times New Roman" w:hAnsi="Times New Roman" w:cs="Times New Roman"/>
          <w:i/>
          <w:iCs/>
          <w:lang w:eastAsia="lt-LT"/>
        </w:rPr>
        <w:t xml:space="preserve">Lizdinės plokštelės yra paženklintos tiek </w:t>
      </w:r>
      <w:proofErr w:type="spellStart"/>
      <w:r w:rsidR="002E743A" w:rsidRPr="002E743A">
        <w:rPr>
          <w:rFonts w:ascii="Times New Roman" w:eastAsia="Times New Roman" w:hAnsi="Times New Roman" w:cs="Times New Roman"/>
          <w:i/>
          <w:iCs/>
          <w:lang w:eastAsia="lt-LT"/>
        </w:rPr>
        <w:t>Furosemide</w:t>
      </w:r>
      <w:proofErr w:type="spellEnd"/>
      <w:r w:rsidR="002E743A" w:rsidRPr="002E743A">
        <w:rPr>
          <w:rFonts w:ascii="Times New Roman" w:eastAsia="Times New Roman" w:hAnsi="Times New Roman" w:cs="Times New Roman"/>
          <w:i/>
          <w:iCs/>
          <w:lang w:eastAsia="lt-LT"/>
        </w:rPr>
        <w:t xml:space="preserve"> </w:t>
      </w:r>
      <w:proofErr w:type="spellStart"/>
      <w:r w:rsidR="002E743A" w:rsidRPr="002E743A">
        <w:rPr>
          <w:rFonts w:ascii="Times New Roman" w:eastAsia="Times New Roman" w:hAnsi="Times New Roman" w:cs="Times New Roman"/>
          <w:i/>
          <w:iCs/>
          <w:lang w:eastAsia="lt-LT"/>
        </w:rPr>
        <w:t>Actiofarma</w:t>
      </w:r>
      <w:proofErr w:type="spellEnd"/>
      <w:r w:rsidR="002E743A" w:rsidRPr="00130959">
        <w:rPr>
          <w:rFonts w:ascii="Times New Roman" w:eastAsia="Times New Roman" w:hAnsi="Times New Roman" w:cs="Times New Roman"/>
          <w:i/>
          <w:iCs/>
          <w:lang w:eastAsia="lt-LT"/>
        </w:rPr>
        <w:t xml:space="preserve">, tiek </w:t>
      </w:r>
      <w:proofErr w:type="spellStart"/>
      <w:r w:rsidR="002E743A" w:rsidRPr="002E743A">
        <w:rPr>
          <w:rFonts w:ascii="Times New Roman" w:eastAsia="Times New Roman" w:hAnsi="Times New Roman" w:cs="Times New Roman"/>
          <w:i/>
          <w:iCs/>
          <w:lang w:eastAsia="lt-LT"/>
        </w:rPr>
        <w:t>Furosemidum</w:t>
      </w:r>
      <w:proofErr w:type="spellEnd"/>
      <w:r w:rsidR="002E743A" w:rsidRPr="002E743A">
        <w:rPr>
          <w:rFonts w:ascii="Times New Roman" w:eastAsia="Times New Roman" w:hAnsi="Times New Roman" w:cs="Times New Roman"/>
          <w:i/>
          <w:iCs/>
          <w:lang w:eastAsia="lt-LT"/>
        </w:rPr>
        <w:t xml:space="preserve"> </w:t>
      </w:r>
      <w:proofErr w:type="spellStart"/>
      <w:r w:rsidR="002E743A" w:rsidRPr="002E743A">
        <w:rPr>
          <w:rFonts w:ascii="Times New Roman" w:eastAsia="Times New Roman" w:hAnsi="Times New Roman" w:cs="Times New Roman"/>
          <w:i/>
          <w:iCs/>
          <w:lang w:eastAsia="lt-LT"/>
        </w:rPr>
        <w:t>Polpharma</w:t>
      </w:r>
      <w:proofErr w:type="spellEnd"/>
      <w:r w:rsidR="002E743A" w:rsidRPr="00130959">
        <w:rPr>
          <w:rFonts w:ascii="Times New Roman" w:eastAsia="Times New Roman" w:hAnsi="Times New Roman" w:cs="Times New Roman"/>
          <w:i/>
          <w:iCs/>
          <w:lang w:eastAsia="lt-LT"/>
        </w:rPr>
        <w:t>.</w:t>
      </w:r>
    </w:p>
    <w:p w14:paraId="186338D1" w14:textId="272224BC" w:rsidR="00166268" w:rsidRDefault="00166268" w:rsidP="0025661A">
      <w:pPr>
        <w:widowControl w:val="0"/>
        <w:spacing w:after="0" w:line="240" w:lineRule="auto"/>
        <w:rPr>
          <w:rFonts w:ascii="Times New Roman" w:eastAsia="Times New Roman" w:hAnsi="Times New Roman" w:cs="Times New Roman"/>
          <w:noProof/>
        </w:rPr>
      </w:pPr>
      <w:r w:rsidRPr="008D6082">
        <w:rPr>
          <w:rFonts w:ascii="Times New Roman" w:eastAsia="Times New Roman" w:hAnsi="Times New Roman" w:cs="Times New Roman"/>
          <w:noProof/>
        </w:rPr>
        <w:br w:type="page"/>
      </w:r>
    </w:p>
    <w:p w14:paraId="4E61D1CB" w14:textId="77777777" w:rsidR="006B3B93" w:rsidRPr="001831DA" w:rsidRDefault="006B3B93" w:rsidP="006B3B9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lastRenderedPageBreak/>
        <w:t>MINIMALI INFORMACIJA ANT LIZDINIŲ PLOKŠTELIŲ ARBA DVISLUOKSNIŲ JUOSTELIŲ</w:t>
      </w:r>
    </w:p>
    <w:p w14:paraId="19BA2D91" w14:textId="77777777" w:rsidR="006B3B93" w:rsidRPr="001831DA" w:rsidRDefault="006B3B93" w:rsidP="006B3B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1672DED5" w14:textId="77777777" w:rsidR="006B3B93" w:rsidRPr="001831DA" w:rsidRDefault="006B3B93" w:rsidP="006B3B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LIZDINĖ PLOKŠTELĖ</w:t>
      </w:r>
    </w:p>
    <w:p w14:paraId="4FDB4BF9" w14:textId="77777777" w:rsidR="006B3B93" w:rsidRPr="001831DA" w:rsidRDefault="006B3B93" w:rsidP="006B3B93">
      <w:pPr>
        <w:spacing w:after="0" w:line="240" w:lineRule="auto"/>
        <w:rPr>
          <w:rFonts w:ascii="Times New Roman" w:eastAsia="Times New Roman" w:hAnsi="Times New Roman" w:cs="Times New Roman"/>
          <w:lang w:eastAsia="lt-LT"/>
        </w:rPr>
      </w:pPr>
    </w:p>
    <w:p w14:paraId="2AFE6AF2" w14:textId="77777777" w:rsidR="006B3B93" w:rsidRPr="001831DA" w:rsidRDefault="006B3B93" w:rsidP="006B3B93">
      <w:pPr>
        <w:spacing w:after="0" w:line="240" w:lineRule="auto"/>
        <w:rPr>
          <w:rFonts w:ascii="Times New Roman" w:eastAsia="Times New Roman" w:hAnsi="Times New Roman" w:cs="Times New Roman"/>
          <w:lang w:eastAsia="lt-LT"/>
        </w:rPr>
      </w:pPr>
    </w:p>
    <w:p w14:paraId="7D59976F" w14:textId="77777777" w:rsidR="006B3B93" w:rsidRPr="001831DA" w:rsidRDefault="006B3B93" w:rsidP="006B3B9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w:t>
      </w:r>
      <w:r w:rsidRPr="001831DA">
        <w:rPr>
          <w:rFonts w:ascii="Times New Roman" w:eastAsia="Times New Roman" w:hAnsi="Times New Roman" w:cs="Times New Roman"/>
          <w:b/>
          <w:lang w:eastAsia="lt-LT"/>
        </w:rPr>
        <w:tab/>
        <w:t>VAISTINIO PREPARATO PAVADINIMAS</w:t>
      </w:r>
    </w:p>
    <w:p w14:paraId="71136F23" w14:textId="77777777" w:rsidR="006B3B93" w:rsidRPr="001831DA" w:rsidRDefault="006B3B93" w:rsidP="006B3B93">
      <w:pPr>
        <w:spacing w:after="0" w:line="240" w:lineRule="auto"/>
        <w:rPr>
          <w:rFonts w:ascii="Times New Roman" w:eastAsia="Times New Roman" w:hAnsi="Times New Roman" w:cs="Times New Roman"/>
          <w:lang w:eastAsia="lt-LT"/>
        </w:rPr>
      </w:pPr>
    </w:p>
    <w:p w14:paraId="3FA135C8" w14:textId="77777777" w:rsidR="006B3B93" w:rsidRPr="00C35550" w:rsidRDefault="006B3B93" w:rsidP="006B3B93">
      <w:pPr>
        <w:widowControl w:val="0"/>
        <w:spacing w:after="0" w:line="240" w:lineRule="auto"/>
        <w:rPr>
          <w:rFonts w:ascii="Times New Roman" w:eastAsia="Times New Roman" w:hAnsi="Times New Roman" w:cs="Times New Roman"/>
        </w:rPr>
      </w:pPr>
      <w:proofErr w:type="spellStart"/>
      <w:r w:rsidRPr="008D6082">
        <w:rPr>
          <w:rFonts w:ascii="Times New Roman" w:eastAsia="Times New Roman" w:hAnsi="Times New Roman" w:cs="Times New Roman"/>
        </w:rPr>
        <w:t>Furosemid</w:t>
      </w:r>
      <w:r>
        <w:rPr>
          <w:rFonts w:ascii="Times New Roman" w:eastAsia="Times New Roman" w:hAnsi="Times New Roman" w:cs="Times New Roman"/>
        </w:rPr>
        <w:t>e</w:t>
      </w:r>
      <w:proofErr w:type="spellEnd"/>
      <w:r w:rsidRPr="000E21A0">
        <w:rPr>
          <w:rFonts w:ascii="Times New Roman" w:eastAsia="Times New Roman" w:hAnsi="Times New Roman" w:cs="Times New Roman"/>
        </w:rPr>
        <w:t xml:space="preserve"> </w:t>
      </w:r>
      <w:proofErr w:type="spellStart"/>
      <w:r>
        <w:rPr>
          <w:rFonts w:ascii="Times New Roman" w:eastAsia="Times New Roman" w:hAnsi="Times New Roman" w:cs="Times New Roman"/>
          <w:bCs/>
        </w:rPr>
        <w:t>Actiofarma</w:t>
      </w:r>
      <w:proofErr w:type="spellEnd"/>
      <w:r w:rsidRPr="000E21A0">
        <w:rPr>
          <w:rFonts w:ascii="Times New Roman" w:eastAsia="Times New Roman" w:hAnsi="Times New Roman" w:cs="Times New Roman"/>
        </w:rPr>
        <w:t xml:space="preserve"> 40</w:t>
      </w:r>
      <w:r>
        <w:rPr>
          <w:rFonts w:ascii="Times New Roman" w:eastAsia="Times New Roman" w:hAnsi="Times New Roman" w:cs="Times New Roman"/>
        </w:rPr>
        <w:t> </w:t>
      </w:r>
      <w:r w:rsidRPr="000E21A0">
        <w:rPr>
          <w:rFonts w:ascii="Times New Roman" w:eastAsia="Times New Roman" w:hAnsi="Times New Roman" w:cs="Times New Roman"/>
        </w:rPr>
        <w:t>mg tabletės</w:t>
      </w:r>
    </w:p>
    <w:p w14:paraId="17BB3BD0" w14:textId="77777777" w:rsidR="006B3B93" w:rsidRPr="001831DA" w:rsidRDefault="006B3B93" w:rsidP="006B3B93">
      <w:pPr>
        <w:spacing w:after="0" w:line="240" w:lineRule="auto"/>
        <w:rPr>
          <w:rFonts w:ascii="Times New Roman" w:eastAsia="Times New Roman" w:hAnsi="Times New Roman" w:cs="Times New Roman"/>
          <w:lang w:eastAsia="lt-LT"/>
        </w:rPr>
      </w:pPr>
    </w:p>
    <w:p w14:paraId="04F24A12" w14:textId="77777777" w:rsidR="006B3B93" w:rsidRPr="001831DA" w:rsidRDefault="006B3B93" w:rsidP="006B3B93">
      <w:pPr>
        <w:spacing w:after="0" w:line="240" w:lineRule="auto"/>
        <w:rPr>
          <w:rFonts w:ascii="Times New Roman" w:eastAsia="Times New Roman" w:hAnsi="Times New Roman" w:cs="Times New Roman"/>
          <w:lang w:eastAsia="lt-LT"/>
        </w:rPr>
      </w:pPr>
    </w:p>
    <w:p w14:paraId="5E104E28" w14:textId="77777777" w:rsidR="006B3B93" w:rsidRPr="001831DA" w:rsidRDefault="006B3B93" w:rsidP="006B3B9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2.</w:t>
      </w:r>
      <w:r w:rsidRPr="001831DA">
        <w:rPr>
          <w:rFonts w:ascii="Times New Roman" w:eastAsia="Times New Roman" w:hAnsi="Times New Roman" w:cs="Times New Roman"/>
          <w:b/>
          <w:lang w:eastAsia="lt-LT"/>
        </w:rPr>
        <w:tab/>
      </w:r>
      <w:r w:rsidRPr="00385024">
        <w:rPr>
          <w:rFonts w:ascii="Times New Roman" w:eastAsia="Times New Roman" w:hAnsi="Times New Roman" w:cs="Times New Roman"/>
          <w:b/>
          <w:lang w:eastAsia="lt-LT"/>
        </w:rPr>
        <w:t>LYGIAGRETAUS IMPORTUOTOJO PAVADINIMAS</w:t>
      </w:r>
    </w:p>
    <w:p w14:paraId="32934885" w14:textId="77777777" w:rsidR="006B3B93" w:rsidRPr="001831DA" w:rsidRDefault="006B3B93" w:rsidP="006B3B93">
      <w:pPr>
        <w:spacing w:after="0" w:line="240" w:lineRule="auto"/>
        <w:rPr>
          <w:rFonts w:ascii="Times New Roman" w:eastAsia="Times New Roman" w:hAnsi="Times New Roman" w:cs="Times New Roman"/>
          <w:lang w:eastAsia="lt-LT"/>
        </w:rPr>
      </w:pPr>
    </w:p>
    <w:p w14:paraId="5751F70C" w14:textId="77777777" w:rsidR="006B3B93" w:rsidRPr="00385024" w:rsidRDefault="006B3B93" w:rsidP="006B3B93">
      <w:pPr>
        <w:spacing w:after="0" w:line="240" w:lineRule="auto"/>
        <w:rPr>
          <w:rFonts w:ascii="Times New Roman" w:eastAsia="Times New Roman" w:hAnsi="Times New Roman" w:cs="Times New Roman"/>
          <w:lang w:val="sl-SI" w:eastAsia="lt-LT"/>
        </w:rPr>
      </w:pPr>
      <w:r w:rsidRPr="00C12FA1">
        <w:rPr>
          <w:rFonts w:ascii="Times New Roman" w:eastAsia="Times New Roman" w:hAnsi="Times New Roman" w:cs="Times New Roman"/>
          <w:highlight w:val="lightGray"/>
          <w:lang w:val="sl-SI" w:eastAsia="lt-LT"/>
        </w:rPr>
        <w:t>Actiofarma</w:t>
      </w:r>
    </w:p>
    <w:p w14:paraId="7E7F744D" w14:textId="77777777" w:rsidR="006B3B93" w:rsidRPr="001831DA" w:rsidRDefault="006B3B93" w:rsidP="006B3B93">
      <w:pPr>
        <w:spacing w:after="0" w:line="240" w:lineRule="auto"/>
        <w:rPr>
          <w:rFonts w:ascii="Times New Roman" w:eastAsia="Times New Roman" w:hAnsi="Times New Roman" w:cs="Times New Roman"/>
          <w:lang w:eastAsia="lt-LT"/>
        </w:rPr>
      </w:pPr>
    </w:p>
    <w:p w14:paraId="7A9DB238" w14:textId="77777777" w:rsidR="006B3B93" w:rsidRPr="001831DA" w:rsidRDefault="006B3B93" w:rsidP="006B3B93">
      <w:pPr>
        <w:spacing w:after="0" w:line="240" w:lineRule="auto"/>
        <w:rPr>
          <w:rFonts w:ascii="Times New Roman" w:eastAsia="Times New Roman" w:hAnsi="Times New Roman" w:cs="Times New Roman"/>
          <w:lang w:eastAsia="lt-LT"/>
        </w:rPr>
      </w:pPr>
    </w:p>
    <w:p w14:paraId="0ECAFF1D" w14:textId="77777777" w:rsidR="006B3B93" w:rsidRPr="001831DA" w:rsidRDefault="006B3B93" w:rsidP="006B3B9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3.</w:t>
      </w:r>
      <w:r w:rsidRPr="001831DA">
        <w:rPr>
          <w:rFonts w:ascii="Times New Roman" w:eastAsia="Times New Roman" w:hAnsi="Times New Roman" w:cs="Times New Roman"/>
          <w:b/>
          <w:lang w:eastAsia="lt-LT"/>
        </w:rPr>
        <w:tab/>
        <w:t>TINKAMUMO LAIKAS</w:t>
      </w:r>
    </w:p>
    <w:p w14:paraId="1CA9BD40" w14:textId="77777777" w:rsidR="006B3B93" w:rsidRPr="001831DA" w:rsidRDefault="006B3B93" w:rsidP="006B3B93">
      <w:pPr>
        <w:spacing w:after="0" w:line="240" w:lineRule="auto"/>
        <w:rPr>
          <w:rFonts w:ascii="Times New Roman" w:eastAsia="Times New Roman" w:hAnsi="Times New Roman" w:cs="Times New Roman"/>
          <w:lang w:eastAsia="lt-LT"/>
        </w:rPr>
      </w:pPr>
    </w:p>
    <w:p w14:paraId="36CDFF31" w14:textId="77777777" w:rsidR="006B3B93" w:rsidRPr="001831DA" w:rsidRDefault="006B3B93" w:rsidP="006B3B93">
      <w:pPr>
        <w:spacing w:after="0" w:line="240" w:lineRule="auto"/>
        <w:rPr>
          <w:rFonts w:ascii="Times New Roman" w:eastAsia="Times New Roman" w:hAnsi="Times New Roman" w:cs="Times New Roman"/>
          <w:lang w:eastAsia="lt-LT"/>
        </w:rPr>
      </w:pPr>
      <w:r w:rsidRPr="00385024">
        <w:rPr>
          <w:rFonts w:ascii="Times New Roman" w:eastAsia="Times New Roman" w:hAnsi="Times New Roman" w:cs="Times New Roman"/>
          <w:szCs w:val="20"/>
          <w:highlight w:val="lightGray"/>
          <w:lang w:val="sl-SI" w:eastAsia="lt-LT"/>
        </w:rPr>
        <w:t>EXP:</w:t>
      </w:r>
      <w:r w:rsidRPr="00D415DE">
        <w:rPr>
          <w:rFonts w:ascii="Times New Roman" w:eastAsia="Times New Roman" w:hAnsi="Times New Roman" w:cs="Times New Roman"/>
          <w:szCs w:val="20"/>
          <w:lang w:val="sl-SI" w:eastAsia="lt-LT"/>
        </w:rPr>
        <w:t xml:space="preserve"> </w:t>
      </w:r>
      <w:r>
        <w:rPr>
          <w:rFonts w:ascii="Times New Roman" w:eastAsia="Times New Roman" w:hAnsi="Times New Roman" w:cs="Times New Roman"/>
          <w:szCs w:val="20"/>
          <w:lang w:val="sl-SI" w:eastAsia="lt-LT"/>
        </w:rPr>
        <w:t>{</w:t>
      </w:r>
      <w:r w:rsidRPr="00C12FA1">
        <w:rPr>
          <w:rFonts w:ascii="Times New Roman" w:eastAsia="Times New Roman" w:hAnsi="Times New Roman" w:cs="Times New Roman"/>
          <w:szCs w:val="20"/>
          <w:lang w:val="sl-SI" w:eastAsia="lt-LT"/>
        </w:rPr>
        <w:t>MMMM mm</w:t>
      </w:r>
      <w:r>
        <w:rPr>
          <w:rFonts w:ascii="Times New Roman" w:eastAsia="Times New Roman" w:hAnsi="Times New Roman" w:cs="Times New Roman"/>
          <w:szCs w:val="20"/>
          <w:lang w:val="sl-SI" w:eastAsia="lt-LT"/>
        </w:rPr>
        <w:t>}</w:t>
      </w:r>
    </w:p>
    <w:p w14:paraId="17C3C475" w14:textId="77777777" w:rsidR="006B3B93" w:rsidRPr="001831DA" w:rsidRDefault="006B3B93" w:rsidP="006B3B93">
      <w:pPr>
        <w:spacing w:after="0" w:line="240" w:lineRule="auto"/>
        <w:rPr>
          <w:rFonts w:ascii="Times New Roman" w:eastAsia="Times New Roman" w:hAnsi="Times New Roman" w:cs="Times New Roman"/>
          <w:lang w:eastAsia="lt-LT"/>
        </w:rPr>
      </w:pPr>
    </w:p>
    <w:p w14:paraId="4C54852F" w14:textId="77777777" w:rsidR="006B3B93" w:rsidRPr="001831DA" w:rsidRDefault="006B3B93" w:rsidP="006B3B93">
      <w:pPr>
        <w:spacing w:after="0" w:line="240" w:lineRule="auto"/>
        <w:rPr>
          <w:rFonts w:ascii="Times New Roman" w:eastAsia="Times New Roman" w:hAnsi="Times New Roman" w:cs="Times New Roman"/>
          <w:lang w:eastAsia="lt-LT"/>
        </w:rPr>
      </w:pPr>
    </w:p>
    <w:p w14:paraId="61863D41" w14:textId="77777777" w:rsidR="006B3B93" w:rsidRPr="001831DA" w:rsidRDefault="006B3B93" w:rsidP="006B3B9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4.</w:t>
      </w:r>
      <w:r w:rsidRPr="001831DA">
        <w:rPr>
          <w:rFonts w:ascii="Times New Roman" w:eastAsia="Times New Roman" w:hAnsi="Times New Roman" w:cs="Times New Roman"/>
          <w:b/>
          <w:lang w:eastAsia="lt-LT"/>
        </w:rPr>
        <w:tab/>
        <w:t>SERIJOS NUMERIS</w:t>
      </w:r>
    </w:p>
    <w:p w14:paraId="75E8D701" w14:textId="77777777" w:rsidR="006B3B93" w:rsidRPr="001831DA" w:rsidRDefault="006B3B93" w:rsidP="006B3B93">
      <w:pPr>
        <w:spacing w:after="0" w:line="240" w:lineRule="auto"/>
        <w:rPr>
          <w:rFonts w:ascii="Times New Roman" w:eastAsia="Times New Roman" w:hAnsi="Times New Roman" w:cs="Times New Roman"/>
          <w:lang w:eastAsia="lt-LT"/>
        </w:rPr>
      </w:pPr>
    </w:p>
    <w:p w14:paraId="008D2CE4" w14:textId="77777777" w:rsidR="006B3B93" w:rsidRPr="001831DA" w:rsidRDefault="006B3B93" w:rsidP="006B3B93">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szCs w:val="20"/>
          <w:highlight w:val="lightGray"/>
          <w:lang w:eastAsia="lt-LT"/>
        </w:rPr>
        <w:t>Lot</w:t>
      </w:r>
      <w:proofErr w:type="spellEnd"/>
      <w:r w:rsidRPr="00C12FA1">
        <w:rPr>
          <w:rFonts w:ascii="Times New Roman" w:eastAsia="Times New Roman" w:hAnsi="Times New Roman" w:cs="Times New Roman"/>
          <w:szCs w:val="20"/>
          <w:highlight w:val="lightGray"/>
          <w:lang w:eastAsia="lt-LT"/>
        </w:rPr>
        <w:t>:</w:t>
      </w:r>
    </w:p>
    <w:p w14:paraId="42FFCD1E" w14:textId="77777777" w:rsidR="006B3B93" w:rsidRPr="001831DA" w:rsidRDefault="006B3B93" w:rsidP="006B3B93">
      <w:pPr>
        <w:spacing w:after="0" w:line="240" w:lineRule="auto"/>
        <w:rPr>
          <w:rFonts w:ascii="Times New Roman" w:eastAsia="Times New Roman" w:hAnsi="Times New Roman" w:cs="Times New Roman"/>
          <w:lang w:eastAsia="lt-LT"/>
        </w:rPr>
      </w:pPr>
    </w:p>
    <w:p w14:paraId="6A6CCAC5" w14:textId="77777777" w:rsidR="006B3B93" w:rsidRPr="001831DA" w:rsidRDefault="006B3B93" w:rsidP="006B3B93">
      <w:pPr>
        <w:spacing w:after="0" w:line="240" w:lineRule="auto"/>
        <w:rPr>
          <w:rFonts w:ascii="Times New Roman" w:eastAsia="Times New Roman" w:hAnsi="Times New Roman" w:cs="Times New Roman"/>
          <w:lang w:eastAsia="lt-LT"/>
        </w:rPr>
      </w:pPr>
    </w:p>
    <w:p w14:paraId="6AABC8D2" w14:textId="77777777" w:rsidR="006B3B93" w:rsidRPr="001831DA" w:rsidRDefault="006B3B93" w:rsidP="006B3B9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5.</w:t>
      </w:r>
      <w:r w:rsidRPr="001831DA">
        <w:rPr>
          <w:rFonts w:ascii="Times New Roman" w:eastAsia="Times New Roman" w:hAnsi="Times New Roman" w:cs="Times New Roman"/>
          <w:b/>
          <w:lang w:eastAsia="lt-LT"/>
        </w:rPr>
        <w:tab/>
        <w:t>KITA</w:t>
      </w:r>
    </w:p>
    <w:p w14:paraId="48B477B9" w14:textId="5E4C22B4" w:rsidR="006B3B93" w:rsidRDefault="006B3B93">
      <w:pPr>
        <w:rPr>
          <w:rFonts w:ascii="Times New Roman" w:eastAsia="Times New Roman" w:hAnsi="Times New Roman" w:cs="Times New Roman"/>
          <w:noProof/>
        </w:rPr>
      </w:pPr>
      <w:r>
        <w:rPr>
          <w:rFonts w:ascii="Times New Roman" w:eastAsia="Times New Roman" w:hAnsi="Times New Roman" w:cs="Times New Roman"/>
          <w:noProof/>
        </w:rPr>
        <w:br w:type="page"/>
      </w:r>
    </w:p>
    <w:p w14:paraId="4FD98C8A" w14:textId="7B8568F0" w:rsidR="00166268" w:rsidRPr="000E21A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7F15FEC"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31F9E01D"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A178A48"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420CC83"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0952AE10"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43EC4194"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99C9338"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6C8BDFB"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3E2D42F1"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96DDB95"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368DE0A2"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7BEF8A34"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2F95E78D"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24E0CD0A"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F26B0AD"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A54D7F4"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3ED9630"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5CA79484"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23F96711"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31F3CC38"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70EE6066"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03F52404" w14:textId="77777777" w:rsidR="00166268" w:rsidRPr="00C35550" w:rsidRDefault="00166268" w:rsidP="002C0638">
      <w:pPr>
        <w:widowControl w:val="0"/>
        <w:tabs>
          <w:tab w:val="left" w:pos="360"/>
        </w:tabs>
        <w:spacing w:after="0" w:line="240" w:lineRule="auto"/>
        <w:jc w:val="center"/>
        <w:rPr>
          <w:rFonts w:ascii="Times New Roman" w:eastAsia="Times New Roman" w:hAnsi="Times New Roman" w:cs="Times New Roman"/>
          <w:noProof/>
        </w:rPr>
      </w:pPr>
    </w:p>
    <w:p w14:paraId="6E7363C6" w14:textId="77777777" w:rsidR="00166268" w:rsidRPr="00C35550" w:rsidRDefault="00166268" w:rsidP="0016626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r w:rsidRPr="00C35550">
        <w:rPr>
          <w:rFonts w:ascii="Times New Roman" w:eastAsia="Times New Roman" w:hAnsi="Times New Roman" w:cs="Times New Roman"/>
          <w:b/>
          <w:caps/>
        </w:rPr>
        <w:t>B. PAKUOTĖS LAPELIS</w:t>
      </w:r>
      <w:bookmarkEnd w:id="2"/>
      <w:bookmarkEnd w:id="3"/>
    </w:p>
    <w:p w14:paraId="5BC79738" w14:textId="77777777" w:rsidR="00166268" w:rsidRPr="00C35550" w:rsidRDefault="00166268" w:rsidP="0016626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C35550">
        <w:rPr>
          <w:rFonts w:ascii="Times New Roman" w:eastAsia="Times New Roman" w:hAnsi="Times New Roman" w:cs="Times New Roman"/>
          <w:b/>
          <w:caps/>
        </w:rPr>
        <w:br w:type="page"/>
      </w:r>
      <w:bookmarkStart w:id="4" w:name="_Toc129243138"/>
      <w:bookmarkStart w:id="5" w:name="_Toc129243263"/>
      <w:r w:rsidRPr="00C35550">
        <w:rPr>
          <w:rFonts w:ascii="Times New Roman" w:eastAsia="Times New Roman" w:hAnsi="Times New Roman" w:cs="Times New Roman"/>
          <w:b/>
        </w:rPr>
        <w:lastRenderedPageBreak/>
        <w:t>Pakuotės lapelis: informacija vartotojui</w:t>
      </w:r>
      <w:bookmarkEnd w:id="4"/>
      <w:bookmarkEnd w:id="5"/>
    </w:p>
    <w:p w14:paraId="13011597"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2BA5F7F5" w14:textId="38DA8C88" w:rsidR="00166268" w:rsidRPr="00C35550" w:rsidRDefault="002E743A" w:rsidP="00166268">
      <w:pPr>
        <w:widowControl w:val="0"/>
        <w:tabs>
          <w:tab w:val="left" w:pos="360"/>
        </w:tabs>
        <w:spacing w:after="0" w:line="240" w:lineRule="auto"/>
        <w:jc w:val="center"/>
        <w:rPr>
          <w:rFonts w:ascii="Times New Roman" w:eastAsia="Times New Roman" w:hAnsi="Times New Roman" w:cs="Times New Roman"/>
          <w:b/>
          <w:bCs/>
          <w:noProof/>
        </w:rPr>
      </w:pPr>
      <w:r w:rsidRPr="00C35550">
        <w:rPr>
          <w:rFonts w:ascii="Times New Roman" w:eastAsia="Times New Roman" w:hAnsi="Times New Roman" w:cs="Times New Roman"/>
          <w:b/>
          <w:bCs/>
          <w:noProof/>
        </w:rPr>
        <w:t>Furosemid</w:t>
      </w:r>
      <w:r>
        <w:rPr>
          <w:rFonts w:ascii="Times New Roman" w:eastAsia="Times New Roman" w:hAnsi="Times New Roman" w:cs="Times New Roman"/>
          <w:b/>
          <w:bCs/>
          <w:noProof/>
        </w:rPr>
        <w:t>e</w:t>
      </w:r>
      <w:r w:rsidRPr="00C35550">
        <w:rPr>
          <w:rFonts w:ascii="Times New Roman" w:eastAsia="Times New Roman" w:hAnsi="Times New Roman" w:cs="Times New Roman"/>
          <w:b/>
          <w:bCs/>
          <w:noProof/>
        </w:rPr>
        <w:t xml:space="preserve"> </w:t>
      </w:r>
      <w:r w:rsidR="00001024">
        <w:rPr>
          <w:rFonts w:ascii="Times New Roman" w:eastAsia="Times New Roman" w:hAnsi="Times New Roman" w:cs="Times New Roman"/>
          <w:b/>
          <w:bCs/>
          <w:noProof/>
        </w:rPr>
        <w:t>Actiofarma</w:t>
      </w:r>
      <w:r w:rsidR="00001024" w:rsidRPr="00C35550">
        <w:rPr>
          <w:rFonts w:ascii="Times New Roman" w:eastAsia="Times New Roman" w:hAnsi="Times New Roman" w:cs="Times New Roman"/>
          <w:b/>
          <w:bCs/>
          <w:noProof/>
        </w:rPr>
        <w:t xml:space="preserve"> </w:t>
      </w:r>
      <w:r w:rsidR="00166268" w:rsidRPr="00C35550">
        <w:rPr>
          <w:rFonts w:ascii="Times New Roman" w:eastAsia="Times New Roman" w:hAnsi="Times New Roman" w:cs="Times New Roman"/>
          <w:b/>
          <w:bCs/>
          <w:noProof/>
        </w:rPr>
        <w:t>40</w:t>
      </w:r>
      <w:r w:rsidR="00BE7559">
        <w:rPr>
          <w:rFonts w:ascii="Times New Roman" w:eastAsia="Times New Roman" w:hAnsi="Times New Roman" w:cs="Times New Roman"/>
          <w:b/>
          <w:bCs/>
          <w:noProof/>
        </w:rPr>
        <w:t> </w:t>
      </w:r>
      <w:r w:rsidR="00166268" w:rsidRPr="00C35550">
        <w:rPr>
          <w:rFonts w:ascii="Times New Roman" w:eastAsia="Times New Roman" w:hAnsi="Times New Roman" w:cs="Times New Roman"/>
          <w:b/>
          <w:bCs/>
          <w:noProof/>
        </w:rPr>
        <w:t>mg tabletės</w:t>
      </w:r>
    </w:p>
    <w:p w14:paraId="19262B07" w14:textId="77777777" w:rsidR="00166268" w:rsidRPr="00C35550" w:rsidRDefault="00166268" w:rsidP="00166268">
      <w:pPr>
        <w:widowControl w:val="0"/>
        <w:tabs>
          <w:tab w:val="left" w:pos="360"/>
        </w:tabs>
        <w:spacing w:after="0" w:line="240" w:lineRule="auto"/>
        <w:jc w:val="center"/>
        <w:rPr>
          <w:rFonts w:ascii="Times New Roman" w:eastAsia="Times New Roman" w:hAnsi="Times New Roman" w:cs="Times New Roman"/>
          <w:noProof/>
        </w:rPr>
      </w:pPr>
      <w:r w:rsidRPr="00C35550">
        <w:rPr>
          <w:rFonts w:ascii="Times New Roman" w:eastAsia="Times New Roman" w:hAnsi="Times New Roman" w:cs="Times New Roman"/>
          <w:noProof/>
        </w:rPr>
        <w:t xml:space="preserve">Furozemidas </w:t>
      </w:r>
    </w:p>
    <w:p w14:paraId="684D67C8"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C93655B"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Atidžiai perskaitykite visą šį lapelį, prieš pradėdami vartoti vaistą, nes jame pateikiama Jums svarbi informacija.</w:t>
      </w:r>
    </w:p>
    <w:p w14:paraId="3DA43E02" w14:textId="77777777" w:rsidR="00166268" w:rsidRPr="00C35550" w:rsidRDefault="00166268" w:rsidP="00C35550">
      <w:pPr>
        <w:pStyle w:val="ListParagraph"/>
        <w:widowControl w:val="0"/>
        <w:numPr>
          <w:ilvl w:val="0"/>
          <w:numId w:val="3"/>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Neišmeskite šio lapelio, nes vėl gali prireikti jį perskaityti.</w:t>
      </w:r>
    </w:p>
    <w:p w14:paraId="60EBA692" w14:textId="77777777" w:rsidR="00166268" w:rsidRPr="00C35550" w:rsidRDefault="00166268" w:rsidP="00C35550">
      <w:pPr>
        <w:pStyle w:val="ListParagraph"/>
        <w:widowControl w:val="0"/>
        <w:numPr>
          <w:ilvl w:val="0"/>
          <w:numId w:val="3"/>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kiltų daugiau klausimų, kreipkitės į gydytoją arba vaistininką.</w:t>
      </w:r>
    </w:p>
    <w:p w14:paraId="4B6212B1" w14:textId="77777777" w:rsidR="00166268" w:rsidRPr="00C35550" w:rsidRDefault="00166268" w:rsidP="00C35550">
      <w:pPr>
        <w:pStyle w:val="ListParagraph"/>
        <w:widowControl w:val="0"/>
        <w:numPr>
          <w:ilvl w:val="0"/>
          <w:numId w:val="3"/>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0C740079" w14:textId="77777777" w:rsidR="00166268" w:rsidRPr="00C35550" w:rsidRDefault="00166268" w:rsidP="00C35550">
      <w:pPr>
        <w:pStyle w:val="ListParagraph"/>
        <w:widowControl w:val="0"/>
        <w:numPr>
          <w:ilvl w:val="0"/>
          <w:numId w:val="3"/>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pasireiškė šalutinis poveikis (net jeigu jis šiame lapelyje nenurodytas), kreipkitės į gydytoją arba vaistininką. Žr. 4 skyrių.</w:t>
      </w:r>
    </w:p>
    <w:p w14:paraId="5942D236" w14:textId="77777777"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p>
    <w:p w14:paraId="73873A8E"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b/>
          <w:noProof/>
        </w:rPr>
      </w:pPr>
      <w:r w:rsidRPr="000E21A0">
        <w:rPr>
          <w:rFonts w:ascii="Times New Roman" w:eastAsia="Times New Roman" w:hAnsi="Times New Roman" w:cs="Times New Roman"/>
          <w:b/>
          <w:noProof/>
        </w:rPr>
        <w:t>Apie ką rašoma šiame lapelyje?</w:t>
      </w:r>
    </w:p>
    <w:p w14:paraId="25DE4ABB"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b/>
          <w:noProof/>
        </w:rPr>
      </w:pPr>
    </w:p>
    <w:p w14:paraId="5BE5A633" w14:textId="52130945" w:rsidR="00166268" w:rsidRPr="00C35550" w:rsidRDefault="00166268" w:rsidP="00166268">
      <w:pPr>
        <w:widowControl w:val="0"/>
        <w:tabs>
          <w:tab w:val="left" w:pos="567"/>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1.</w:t>
      </w:r>
      <w:r w:rsidRPr="00C35550">
        <w:rPr>
          <w:rFonts w:ascii="Times New Roman" w:eastAsia="Times New Roman" w:hAnsi="Times New Roman" w:cs="Times New Roman"/>
          <w:noProof/>
        </w:rPr>
        <w:tab/>
        <w:t xml:space="preserve">Kas yra </w:t>
      </w:r>
      <w:r w:rsidR="002E743A" w:rsidRPr="00C35550">
        <w:rPr>
          <w:rFonts w:ascii="Times New Roman" w:eastAsia="Times New Roman" w:hAnsi="Times New Roman" w:cs="Times New Roman"/>
          <w:bCs/>
          <w:noProof/>
        </w:rPr>
        <w:t>Furosemid</w:t>
      </w:r>
      <w:r w:rsidR="002E743A">
        <w:rPr>
          <w:rFonts w:ascii="Times New Roman" w:eastAsia="Times New Roman" w:hAnsi="Times New Roman" w:cs="Times New Roman"/>
          <w:bCs/>
          <w:noProof/>
        </w:rPr>
        <w:t>e</w:t>
      </w:r>
      <w:r w:rsidR="002E743A" w:rsidRPr="00C35550">
        <w:rPr>
          <w:rFonts w:ascii="Times New Roman" w:eastAsia="Times New Roman" w:hAnsi="Times New Roman" w:cs="Times New Roman"/>
          <w:bCs/>
          <w:noProof/>
        </w:rPr>
        <w:t xml:space="preserve"> </w:t>
      </w:r>
      <w:r w:rsidR="00001024">
        <w:rPr>
          <w:rFonts w:ascii="Times New Roman" w:eastAsia="Times New Roman" w:hAnsi="Times New Roman" w:cs="Times New Roman"/>
          <w:bCs/>
          <w:noProof/>
        </w:rPr>
        <w:t>Actiofarma</w:t>
      </w:r>
      <w:r w:rsidRPr="00C35550">
        <w:rPr>
          <w:rFonts w:ascii="Times New Roman" w:eastAsia="Times New Roman" w:hAnsi="Times New Roman" w:cs="Times New Roman"/>
          <w:noProof/>
        </w:rPr>
        <w:t xml:space="preserve"> ir kam jis vartojamas</w:t>
      </w:r>
    </w:p>
    <w:p w14:paraId="1425CA32" w14:textId="1D73476A" w:rsidR="00166268" w:rsidRPr="00C35550" w:rsidRDefault="00166268" w:rsidP="00166268">
      <w:pPr>
        <w:widowControl w:val="0"/>
        <w:tabs>
          <w:tab w:val="left" w:pos="567"/>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noProof/>
        </w:rPr>
        <w:t>2.</w:t>
      </w:r>
      <w:r w:rsidRPr="00C35550">
        <w:rPr>
          <w:rFonts w:ascii="Times New Roman" w:eastAsia="Times New Roman" w:hAnsi="Times New Roman" w:cs="Times New Roman"/>
          <w:noProof/>
        </w:rPr>
        <w:tab/>
        <w:t xml:space="preserve">Kas žinotina prieš vartojant </w:t>
      </w:r>
      <w:r w:rsidR="002E743A" w:rsidRPr="00C35550">
        <w:rPr>
          <w:rFonts w:ascii="Times New Roman" w:eastAsia="Times New Roman" w:hAnsi="Times New Roman" w:cs="Times New Roman"/>
          <w:bCs/>
          <w:noProof/>
        </w:rPr>
        <w:t>Furosemid</w:t>
      </w:r>
      <w:r w:rsidR="002E743A">
        <w:rPr>
          <w:rFonts w:ascii="Times New Roman" w:eastAsia="Times New Roman" w:hAnsi="Times New Roman" w:cs="Times New Roman"/>
          <w:bCs/>
          <w:noProof/>
        </w:rPr>
        <w:t>e</w:t>
      </w:r>
      <w:r w:rsidR="002E743A" w:rsidRPr="00C35550">
        <w:rPr>
          <w:rFonts w:ascii="Times New Roman" w:eastAsia="Times New Roman" w:hAnsi="Times New Roman" w:cs="Times New Roman"/>
          <w:bCs/>
          <w:noProof/>
        </w:rPr>
        <w:t xml:space="preserve"> </w:t>
      </w:r>
      <w:r w:rsidR="00001024">
        <w:rPr>
          <w:rFonts w:ascii="Times New Roman" w:eastAsia="Times New Roman" w:hAnsi="Times New Roman" w:cs="Times New Roman"/>
          <w:bCs/>
          <w:noProof/>
        </w:rPr>
        <w:t>Actiofarma</w:t>
      </w:r>
    </w:p>
    <w:p w14:paraId="08CAA793" w14:textId="44523691" w:rsidR="00166268" w:rsidRPr="00C35550" w:rsidRDefault="00166268" w:rsidP="00166268">
      <w:pPr>
        <w:widowControl w:val="0"/>
        <w:tabs>
          <w:tab w:val="left" w:pos="567"/>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noProof/>
        </w:rPr>
        <w:t>3.</w:t>
      </w:r>
      <w:r w:rsidRPr="00C35550">
        <w:rPr>
          <w:rFonts w:ascii="Times New Roman" w:eastAsia="Times New Roman" w:hAnsi="Times New Roman" w:cs="Times New Roman"/>
          <w:noProof/>
        </w:rPr>
        <w:tab/>
        <w:t xml:space="preserve">Kaip vartoti </w:t>
      </w:r>
      <w:r w:rsidR="002E743A" w:rsidRPr="00C35550">
        <w:rPr>
          <w:rFonts w:ascii="Times New Roman" w:eastAsia="Times New Roman" w:hAnsi="Times New Roman" w:cs="Times New Roman"/>
          <w:noProof/>
        </w:rPr>
        <w:t>Furosemid</w:t>
      </w:r>
      <w:r w:rsidR="002E743A">
        <w:rPr>
          <w:rFonts w:ascii="Times New Roman" w:eastAsia="Times New Roman" w:hAnsi="Times New Roman" w:cs="Times New Roman"/>
          <w:noProof/>
        </w:rPr>
        <w:t>e</w:t>
      </w:r>
      <w:r w:rsidR="002E743A" w:rsidRPr="00C35550">
        <w:rPr>
          <w:rFonts w:ascii="Times New Roman" w:eastAsia="Times New Roman" w:hAnsi="Times New Roman" w:cs="Times New Roman"/>
          <w:noProof/>
        </w:rPr>
        <w:t xml:space="preserve"> </w:t>
      </w:r>
      <w:r w:rsidR="00001024">
        <w:rPr>
          <w:rFonts w:ascii="Times New Roman" w:eastAsia="Times New Roman" w:hAnsi="Times New Roman" w:cs="Times New Roman"/>
          <w:noProof/>
        </w:rPr>
        <w:t>Actiofarma</w:t>
      </w:r>
    </w:p>
    <w:p w14:paraId="618B69D9" w14:textId="77777777" w:rsidR="00166268" w:rsidRPr="00C35550" w:rsidRDefault="00166268" w:rsidP="00166268">
      <w:pPr>
        <w:widowControl w:val="0"/>
        <w:tabs>
          <w:tab w:val="left" w:pos="567"/>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4.</w:t>
      </w:r>
      <w:r w:rsidRPr="00C35550">
        <w:rPr>
          <w:rFonts w:ascii="Times New Roman" w:eastAsia="Times New Roman" w:hAnsi="Times New Roman" w:cs="Times New Roman"/>
          <w:noProof/>
        </w:rPr>
        <w:tab/>
        <w:t>Galimas šalutinis poveikis</w:t>
      </w:r>
    </w:p>
    <w:p w14:paraId="3C68938E" w14:textId="1C581C9A" w:rsidR="00166268" w:rsidRPr="00C35550" w:rsidRDefault="00166268" w:rsidP="00166268">
      <w:pPr>
        <w:widowControl w:val="0"/>
        <w:tabs>
          <w:tab w:val="left" w:pos="567"/>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5.</w:t>
      </w:r>
      <w:r w:rsidRPr="00C35550">
        <w:rPr>
          <w:rFonts w:ascii="Times New Roman" w:eastAsia="Times New Roman" w:hAnsi="Times New Roman" w:cs="Times New Roman"/>
          <w:noProof/>
        </w:rPr>
        <w:tab/>
        <w:t xml:space="preserve">Kaip laikyti </w:t>
      </w:r>
      <w:r w:rsidR="002E743A" w:rsidRPr="00C35550">
        <w:rPr>
          <w:rFonts w:ascii="Times New Roman" w:eastAsia="Times New Roman" w:hAnsi="Times New Roman" w:cs="Times New Roman"/>
          <w:noProof/>
        </w:rPr>
        <w:t>Furosemid</w:t>
      </w:r>
      <w:r w:rsidR="002E743A">
        <w:rPr>
          <w:rFonts w:ascii="Times New Roman" w:eastAsia="Times New Roman" w:hAnsi="Times New Roman" w:cs="Times New Roman"/>
          <w:noProof/>
        </w:rPr>
        <w:t>e</w:t>
      </w:r>
      <w:r w:rsidR="002E743A" w:rsidRPr="00C35550">
        <w:rPr>
          <w:rFonts w:ascii="Times New Roman" w:eastAsia="Times New Roman" w:hAnsi="Times New Roman" w:cs="Times New Roman"/>
          <w:noProof/>
        </w:rPr>
        <w:t xml:space="preserve"> </w:t>
      </w:r>
      <w:r w:rsidR="00001024">
        <w:rPr>
          <w:rFonts w:ascii="Times New Roman" w:eastAsia="Times New Roman" w:hAnsi="Times New Roman" w:cs="Times New Roman"/>
          <w:noProof/>
        </w:rPr>
        <w:t>Actiofarma</w:t>
      </w:r>
    </w:p>
    <w:p w14:paraId="12F193BE" w14:textId="77777777" w:rsidR="00166268" w:rsidRPr="00C35550" w:rsidRDefault="00166268" w:rsidP="00166268">
      <w:pPr>
        <w:widowControl w:val="0"/>
        <w:tabs>
          <w:tab w:val="left" w:pos="567"/>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6.</w:t>
      </w:r>
      <w:r w:rsidRPr="00C35550">
        <w:rPr>
          <w:rFonts w:ascii="Times New Roman" w:eastAsia="Times New Roman" w:hAnsi="Times New Roman" w:cs="Times New Roman"/>
          <w:noProof/>
        </w:rPr>
        <w:tab/>
        <w:t>Pakuotės turinys ir kita informacija</w:t>
      </w:r>
    </w:p>
    <w:p w14:paraId="58BD9BB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D0C98F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7545C58" w14:textId="7CAAB7EC" w:rsidR="00166268" w:rsidRPr="008D6082" w:rsidRDefault="00166268" w:rsidP="00166268">
      <w:pPr>
        <w:widowControl w:val="0"/>
        <w:tabs>
          <w:tab w:val="left" w:pos="567"/>
        </w:tabs>
        <w:spacing w:after="0" w:line="240" w:lineRule="auto"/>
        <w:ind w:left="567" w:hanging="567"/>
        <w:outlineLvl w:val="1"/>
        <w:rPr>
          <w:rFonts w:ascii="Times New Roman" w:eastAsia="Times New Roman" w:hAnsi="Times New Roman" w:cs="Times New Roman"/>
          <w:b/>
        </w:rPr>
      </w:pPr>
      <w:bookmarkStart w:id="6" w:name="_Toc129243139"/>
      <w:bookmarkStart w:id="7" w:name="_Toc129243264"/>
      <w:r w:rsidRPr="00C35550">
        <w:rPr>
          <w:rFonts w:ascii="Times New Roman" w:eastAsia="Times New Roman" w:hAnsi="Times New Roman" w:cs="Times New Roman"/>
          <w:b/>
        </w:rPr>
        <w:t>1.</w:t>
      </w:r>
      <w:r w:rsidRPr="00C35550">
        <w:rPr>
          <w:rFonts w:ascii="Times New Roman" w:eastAsia="Times New Roman" w:hAnsi="Times New Roman" w:cs="Times New Roman"/>
          <w:b/>
        </w:rPr>
        <w:tab/>
        <w:t xml:space="preserve">Kas yra </w:t>
      </w:r>
      <w:proofErr w:type="spellStart"/>
      <w:r w:rsidR="002E743A" w:rsidRPr="00C35550">
        <w:rPr>
          <w:rFonts w:ascii="Times New Roman" w:eastAsia="Times New Roman" w:hAnsi="Times New Roman" w:cs="Times New Roman"/>
          <w:b/>
        </w:rPr>
        <w:t>Furosemid</w:t>
      </w:r>
      <w:r w:rsidR="002E743A">
        <w:rPr>
          <w:rFonts w:ascii="Times New Roman" w:eastAsia="Times New Roman" w:hAnsi="Times New Roman" w:cs="Times New Roman"/>
          <w:b/>
        </w:rPr>
        <w:t>e</w:t>
      </w:r>
      <w:proofErr w:type="spellEnd"/>
      <w:r w:rsidR="002E743A" w:rsidRPr="00C35550">
        <w:rPr>
          <w:rFonts w:ascii="Times New Roman" w:eastAsia="Times New Roman" w:hAnsi="Times New Roman" w:cs="Times New Roman"/>
          <w:b/>
        </w:rPr>
        <w:t xml:space="preserve"> </w:t>
      </w:r>
      <w:proofErr w:type="spellStart"/>
      <w:r w:rsidR="00001024">
        <w:rPr>
          <w:rFonts w:ascii="Times New Roman" w:eastAsia="Times New Roman" w:hAnsi="Times New Roman" w:cs="Times New Roman"/>
          <w:b/>
        </w:rPr>
        <w:t>Actiofarma</w:t>
      </w:r>
      <w:proofErr w:type="spellEnd"/>
      <w:r w:rsidRPr="000D7720">
        <w:rPr>
          <w:rFonts w:ascii="Times New Roman" w:eastAsia="Times New Roman" w:hAnsi="Times New Roman" w:cs="Times New Roman"/>
          <w:b/>
        </w:rPr>
        <w:t xml:space="preserve"> ir kam jis vartojamas</w:t>
      </w:r>
      <w:bookmarkEnd w:id="6"/>
      <w:bookmarkEnd w:id="7"/>
    </w:p>
    <w:p w14:paraId="2A67937B"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noProof/>
        </w:rPr>
      </w:pPr>
    </w:p>
    <w:p w14:paraId="6291A4A8" w14:textId="010F0E28" w:rsidR="00166268" w:rsidRPr="00C35550" w:rsidRDefault="002E743A" w:rsidP="00166268">
      <w:pPr>
        <w:widowControl w:val="0"/>
        <w:tabs>
          <w:tab w:val="left" w:pos="360"/>
        </w:tabs>
        <w:spacing w:after="0" w:line="240" w:lineRule="auto"/>
        <w:rPr>
          <w:rFonts w:ascii="Times New Roman" w:eastAsia="Times New Roman" w:hAnsi="Times New Roman" w:cs="Times New Roman"/>
          <w:noProof/>
        </w:rPr>
      </w:pPr>
      <w:r w:rsidRPr="000E21A0">
        <w:rPr>
          <w:rFonts w:ascii="Times New Roman" w:eastAsia="Times New Roman" w:hAnsi="Times New Roman" w:cs="Times New Roman"/>
          <w:bCs/>
          <w:noProof/>
        </w:rPr>
        <w:t>Furosemid</w:t>
      </w:r>
      <w:r>
        <w:rPr>
          <w:rFonts w:ascii="Times New Roman" w:eastAsia="Times New Roman" w:hAnsi="Times New Roman" w:cs="Times New Roman"/>
          <w:bCs/>
          <w:noProof/>
        </w:rPr>
        <w:t>e</w:t>
      </w:r>
      <w:r w:rsidRPr="000E21A0">
        <w:rPr>
          <w:rFonts w:ascii="Times New Roman" w:eastAsia="Times New Roman" w:hAnsi="Times New Roman" w:cs="Times New Roman"/>
          <w:bCs/>
          <w:noProof/>
        </w:rPr>
        <w:t xml:space="preserve"> </w:t>
      </w:r>
      <w:r w:rsidR="00001024">
        <w:rPr>
          <w:rFonts w:ascii="Times New Roman" w:eastAsia="Times New Roman" w:hAnsi="Times New Roman" w:cs="Times New Roman"/>
          <w:bCs/>
          <w:noProof/>
        </w:rPr>
        <w:t>Actiofarma</w:t>
      </w:r>
      <w:r w:rsidR="00166268" w:rsidRPr="00C35550">
        <w:rPr>
          <w:rFonts w:ascii="Times New Roman" w:eastAsia="Times New Roman" w:hAnsi="Times New Roman" w:cs="Times New Roman"/>
          <w:b/>
          <w:noProof/>
        </w:rPr>
        <w:t xml:space="preserve"> </w:t>
      </w:r>
      <w:r w:rsidR="00166268" w:rsidRPr="00C35550">
        <w:rPr>
          <w:rFonts w:ascii="Times New Roman" w:eastAsia="Times New Roman" w:hAnsi="Times New Roman" w:cs="Times New Roman"/>
          <w:noProof/>
        </w:rPr>
        <w:t>priklauso „kilpinių“ diuretikų (šlapimą varančių vaistų) grupei, pasižyminčiai labai stipriu poveikiu. Jis slopina natrio reabsorbciją inkstuose kylančiojoje Henlės kilpos dalyje.</w:t>
      </w:r>
    </w:p>
    <w:p w14:paraId="0866AC1C" w14:textId="363F6668" w:rsidR="00166268" w:rsidRPr="00C35550" w:rsidRDefault="002E743A"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bCs/>
          <w:noProof/>
        </w:rPr>
        <w:t>Furosemid</w:t>
      </w:r>
      <w:r>
        <w:rPr>
          <w:rFonts w:ascii="Times New Roman" w:eastAsia="Times New Roman" w:hAnsi="Times New Roman" w:cs="Times New Roman"/>
          <w:bCs/>
          <w:noProof/>
        </w:rPr>
        <w:t>e</w:t>
      </w:r>
      <w:r w:rsidRPr="00C35550">
        <w:rPr>
          <w:rFonts w:ascii="Times New Roman" w:eastAsia="Times New Roman" w:hAnsi="Times New Roman" w:cs="Times New Roman"/>
          <w:bCs/>
          <w:noProof/>
        </w:rPr>
        <w:t xml:space="preserve"> </w:t>
      </w:r>
      <w:r w:rsidR="00001024">
        <w:rPr>
          <w:rFonts w:ascii="Times New Roman" w:eastAsia="Times New Roman" w:hAnsi="Times New Roman" w:cs="Times New Roman"/>
          <w:bCs/>
          <w:noProof/>
        </w:rPr>
        <w:t>Actiofarma</w:t>
      </w:r>
      <w:r w:rsidR="00166268" w:rsidRPr="00C35550">
        <w:rPr>
          <w:rFonts w:ascii="Times New Roman" w:eastAsia="Times New Roman" w:hAnsi="Times New Roman" w:cs="Times New Roman"/>
          <w:b/>
          <w:noProof/>
        </w:rPr>
        <w:t xml:space="preserve"> </w:t>
      </w:r>
      <w:r w:rsidR="00166268" w:rsidRPr="00C35550">
        <w:rPr>
          <w:rFonts w:ascii="Times New Roman" w:eastAsia="Times New Roman" w:hAnsi="Times New Roman" w:cs="Times New Roman"/>
          <w:noProof/>
        </w:rPr>
        <w:t>didina natrio, kalio, kalcio ir magnio jonų bei fosfatų išsiskyrimą su šlapimu, mažina šlapimo rūgšties išsiskyrimą.</w:t>
      </w:r>
    </w:p>
    <w:p w14:paraId="65E550F0" w14:textId="2A72EC2E"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Vaistas greitai absorbuojamas iš virškinimo trakto. Išgėrus vienkartinę dozę, šlapimą varantis poveikis pasireiškia per 30 minučių – 1 valandą ir paprastai trunka 4</w:t>
      </w:r>
      <w:r w:rsidR="00001024">
        <w:rPr>
          <w:rFonts w:ascii="Times New Roman" w:eastAsia="Times New Roman" w:hAnsi="Times New Roman" w:cs="Times New Roman"/>
          <w:noProof/>
        </w:rPr>
        <w:t xml:space="preserve"> – </w:t>
      </w:r>
      <w:r w:rsidRPr="00C35550">
        <w:rPr>
          <w:rFonts w:ascii="Times New Roman" w:eastAsia="Times New Roman" w:hAnsi="Times New Roman" w:cs="Times New Roman"/>
          <w:noProof/>
        </w:rPr>
        <w:t>8 valandas.</w:t>
      </w:r>
    </w:p>
    <w:p w14:paraId="295EEBD1" w14:textId="15DB6EDD"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Apie 50</w:t>
      </w:r>
      <w:r w:rsidR="00BD2BE8">
        <w:rPr>
          <w:rFonts w:ascii="Times New Roman" w:eastAsia="Times New Roman" w:hAnsi="Times New Roman" w:cs="Times New Roman"/>
          <w:noProof/>
        </w:rPr>
        <w:t> </w:t>
      </w:r>
      <w:r w:rsidRPr="00C35550">
        <w:rPr>
          <w:rFonts w:ascii="Times New Roman" w:eastAsia="Times New Roman" w:hAnsi="Times New Roman" w:cs="Times New Roman"/>
          <w:noProof/>
        </w:rPr>
        <w:t>% išgertos vaisto dozės pašalinama su šlapimu per 24 valandas, o likęs kiekis pašalinamas su išmatomis.</w:t>
      </w:r>
    </w:p>
    <w:p w14:paraId="39898898"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C49F69F" w14:textId="05EC57A4" w:rsidR="00166268" w:rsidRPr="00C35550" w:rsidRDefault="002E743A"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Furosemid</w:t>
      </w:r>
      <w:r>
        <w:rPr>
          <w:rFonts w:ascii="Times New Roman" w:eastAsia="Times New Roman" w:hAnsi="Times New Roman" w:cs="Times New Roman"/>
          <w:noProof/>
        </w:rPr>
        <w:t>e</w:t>
      </w:r>
      <w:r w:rsidRPr="00C35550">
        <w:rPr>
          <w:rFonts w:ascii="Times New Roman" w:eastAsia="Times New Roman" w:hAnsi="Times New Roman" w:cs="Times New Roman"/>
          <w:noProof/>
        </w:rPr>
        <w:t xml:space="preserve"> </w:t>
      </w:r>
      <w:r w:rsidR="00001024">
        <w:rPr>
          <w:rFonts w:ascii="Times New Roman" w:eastAsia="Times New Roman" w:hAnsi="Times New Roman" w:cs="Times New Roman"/>
          <w:noProof/>
        </w:rPr>
        <w:t>Actiofarma</w:t>
      </w:r>
      <w:r w:rsidR="00166268" w:rsidRPr="00C35550">
        <w:rPr>
          <w:rFonts w:ascii="Times New Roman" w:eastAsia="Times New Roman" w:hAnsi="Times New Roman" w:cs="Times New Roman"/>
          <w:b/>
          <w:noProof/>
        </w:rPr>
        <w:t xml:space="preserve"> </w:t>
      </w:r>
      <w:r w:rsidR="00166268" w:rsidRPr="00C35550">
        <w:rPr>
          <w:rFonts w:ascii="Times New Roman" w:eastAsia="Times New Roman" w:hAnsi="Times New Roman" w:cs="Times New Roman"/>
          <w:noProof/>
        </w:rPr>
        <w:t>vartojamas:</w:t>
      </w:r>
    </w:p>
    <w:p w14:paraId="6C8735EF" w14:textId="77777777" w:rsidR="00166268" w:rsidRPr="00C35550" w:rsidRDefault="00166268" w:rsidP="00166268">
      <w:pPr>
        <w:widowControl w:val="0"/>
        <w:numPr>
          <w:ilvl w:val="0"/>
          <w:numId w:val="1"/>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edemai (skysčių sankaupai), susijusiai su kepenų ciroze, staziniu širdies nepakankamumu ar inkstų veiklos sutrikimu, šalinti tuo atveju, jeigu būtini greitai ir stipriai veikiantys diuretikai;</w:t>
      </w:r>
    </w:p>
    <w:p w14:paraId="1A2CFB8D" w14:textId="77777777" w:rsidR="00166268" w:rsidRPr="00C35550" w:rsidRDefault="00166268" w:rsidP="00166268">
      <w:pPr>
        <w:widowControl w:val="0"/>
        <w:numPr>
          <w:ilvl w:val="0"/>
          <w:numId w:val="1"/>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suaugusių žmonių didelio kraujospūdžio ligai gydyti.</w:t>
      </w:r>
    </w:p>
    <w:p w14:paraId="4ABB0F16"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53EA80C"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4FC17ACC" w14:textId="0CEED940" w:rsidR="00166268" w:rsidRPr="00C35550" w:rsidRDefault="00166268" w:rsidP="00166268">
      <w:pPr>
        <w:widowControl w:val="0"/>
        <w:tabs>
          <w:tab w:val="left" w:pos="567"/>
        </w:tabs>
        <w:spacing w:after="0" w:line="240" w:lineRule="auto"/>
        <w:ind w:left="567" w:hanging="567"/>
        <w:outlineLvl w:val="1"/>
        <w:rPr>
          <w:rFonts w:ascii="Times New Roman" w:eastAsia="Times New Roman" w:hAnsi="Times New Roman" w:cs="Times New Roman"/>
          <w:b/>
        </w:rPr>
      </w:pPr>
      <w:bookmarkStart w:id="8" w:name="_Toc129243140"/>
      <w:bookmarkStart w:id="9" w:name="_Toc129243265"/>
      <w:r w:rsidRPr="00C35550">
        <w:rPr>
          <w:rFonts w:ascii="Times New Roman" w:eastAsia="Times New Roman" w:hAnsi="Times New Roman" w:cs="Times New Roman"/>
          <w:b/>
        </w:rPr>
        <w:t>2.</w:t>
      </w:r>
      <w:r w:rsidRPr="00C35550">
        <w:rPr>
          <w:rFonts w:ascii="Times New Roman" w:eastAsia="Times New Roman" w:hAnsi="Times New Roman" w:cs="Times New Roman"/>
          <w:b/>
        </w:rPr>
        <w:tab/>
        <w:t xml:space="preserve">Kas žinotina prieš vartojant </w:t>
      </w:r>
      <w:bookmarkEnd w:id="8"/>
      <w:bookmarkEnd w:id="9"/>
      <w:proofErr w:type="spellStart"/>
      <w:r w:rsidR="002E743A" w:rsidRPr="00C35550">
        <w:rPr>
          <w:rFonts w:ascii="Times New Roman" w:eastAsia="Times New Roman" w:hAnsi="Times New Roman" w:cs="Times New Roman"/>
          <w:b/>
        </w:rPr>
        <w:t>Furosemid</w:t>
      </w:r>
      <w:r w:rsidR="002E743A">
        <w:rPr>
          <w:rFonts w:ascii="Times New Roman" w:eastAsia="Times New Roman" w:hAnsi="Times New Roman" w:cs="Times New Roman"/>
          <w:b/>
        </w:rPr>
        <w:t>e</w:t>
      </w:r>
      <w:proofErr w:type="spellEnd"/>
      <w:r w:rsidR="002E743A" w:rsidRPr="00C35550">
        <w:rPr>
          <w:rFonts w:ascii="Times New Roman" w:eastAsia="Times New Roman" w:hAnsi="Times New Roman" w:cs="Times New Roman"/>
          <w:b/>
        </w:rPr>
        <w:t xml:space="preserve"> </w:t>
      </w:r>
      <w:proofErr w:type="spellStart"/>
      <w:r w:rsidR="00001024">
        <w:rPr>
          <w:rFonts w:ascii="Times New Roman" w:eastAsia="Times New Roman" w:hAnsi="Times New Roman" w:cs="Times New Roman"/>
          <w:b/>
        </w:rPr>
        <w:t>Actiofarma</w:t>
      </w:r>
      <w:proofErr w:type="spellEnd"/>
    </w:p>
    <w:p w14:paraId="4C90C4EB"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8DF38EB" w14:textId="287077EC" w:rsidR="00166268" w:rsidRPr="00C35550" w:rsidRDefault="002E743A" w:rsidP="00166268">
      <w:pPr>
        <w:widowControl w:val="0"/>
        <w:tabs>
          <w:tab w:val="left" w:pos="540"/>
        </w:tabs>
        <w:spacing w:after="0" w:line="220" w:lineRule="exact"/>
        <w:rPr>
          <w:rFonts w:ascii="Times New Roman" w:eastAsia="Times New Roman" w:hAnsi="Times New Roman" w:cs="Times New Roman"/>
          <w:b/>
          <w:bCs/>
        </w:rPr>
      </w:pPr>
      <w:proofErr w:type="spellStart"/>
      <w:r w:rsidRPr="00C35550">
        <w:rPr>
          <w:rFonts w:ascii="Times New Roman" w:eastAsia="Times New Roman" w:hAnsi="Times New Roman" w:cs="Times New Roman"/>
          <w:b/>
          <w:bCs/>
        </w:rPr>
        <w:t>Furosemid</w:t>
      </w:r>
      <w:r>
        <w:rPr>
          <w:rFonts w:ascii="Times New Roman" w:eastAsia="Times New Roman" w:hAnsi="Times New Roman" w:cs="Times New Roman"/>
          <w:b/>
          <w:bCs/>
        </w:rPr>
        <w:t>e</w:t>
      </w:r>
      <w:proofErr w:type="spellEnd"/>
      <w:r w:rsidRPr="00C3555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r w:rsidR="00166268" w:rsidRPr="00C35550">
        <w:rPr>
          <w:rFonts w:ascii="Times New Roman" w:eastAsia="Times New Roman" w:hAnsi="Times New Roman" w:cs="Times New Roman"/>
          <w:b/>
          <w:bCs/>
        </w:rPr>
        <w:t xml:space="preserve"> vartoti negalima:</w:t>
      </w:r>
    </w:p>
    <w:p w14:paraId="56978F7F" w14:textId="211F80C6"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yra alergija furozemidui arba bet kuriai pagalbinei šio vaisto medžiagai (jos išvardytos 6 skyriuje), sulfamidams.</w:t>
      </w:r>
    </w:p>
    <w:p w14:paraId="0F68EC35" w14:textId="0B993F20"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neišsiskiria šlapimas (anurija) arba yra su anurija susijęs inkstų funkcijos nepakankamumas;</w:t>
      </w:r>
    </w:p>
    <w:p w14:paraId="473A6467" w14:textId="11175B49"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yra inkstų nepakankamumas, pasireiškęs dėl intoksikacijos toksinį poveikį inkstams ar kepenims sukeliančiais vaistais arba susijęs su hepatine koma;</w:t>
      </w:r>
    </w:p>
    <w:p w14:paraId="262A9145" w14:textId="4815BCE3"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sumažėjęs Jūsų kraujo tūris ar netekote vandens;</w:t>
      </w:r>
    </w:p>
    <w:p w14:paraId="4A13D357" w14:textId="04FC213E"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mažas kalio ar natrio kiekis Jūsų kraujyje;</w:t>
      </w:r>
    </w:p>
    <w:p w14:paraId="759F912F" w14:textId="5793F3A8"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 Jums yra su hepatine encefalopatija, susijusi prekoma arba koma;</w:t>
      </w:r>
    </w:p>
    <w:p w14:paraId="0591BD73" w14:textId="61F74D58"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žindote kūdikį.</w:t>
      </w:r>
    </w:p>
    <w:p w14:paraId="431DA48B" w14:textId="77777777" w:rsidR="00166268" w:rsidRPr="00C35550" w:rsidRDefault="00166268" w:rsidP="00166268">
      <w:pPr>
        <w:widowControl w:val="0"/>
        <w:tabs>
          <w:tab w:val="left" w:pos="540"/>
        </w:tabs>
        <w:spacing w:after="0" w:line="220" w:lineRule="exact"/>
        <w:rPr>
          <w:rFonts w:ascii="Times New Roman" w:eastAsia="Times New Roman" w:hAnsi="Times New Roman" w:cs="Times New Roman"/>
          <w:b/>
          <w:bCs/>
        </w:rPr>
      </w:pPr>
    </w:p>
    <w:p w14:paraId="633E3213" w14:textId="77777777" w:rsidR="00166268" w:rsidRPr="00C35550" w:rsidRDefault="00166268" w:rsidP="00166268">
      <w:pPr>
        <w:widowControl w:val="0"/>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lang w:eastAsia="pl-PL"/>
        </w:rPr>
        <w:lastRenderedPageBreak/>
        <w:t>Įspėjimai ir atsargumo priemonės</w:t>
      </w:r>
    </w:p>
    <w:p w14:paraId="6413EAFA" w14:textId="31E2C6A4" w:rsidR="00166268" w:rsidRPr="00C35550" w:rsidRDefault="00166268" w:rsidP="00166268">
      <w:pPr>
        <w:widowControl w:val="0"/>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 xml:space="preserve">Pasitarkite su gydytoju arba vaistininku, prieš pradėdami vartoti </w:t>
      </w:r>
      <w:r w:rsidR="002E743A" w:rsidRPr="00C35550">
        <w:rPr>
          <w:rFonts w:ascii="Times New Roman" w:eastAsia="Times New Roman" w:hAnsi="Times New Roman" w:cs="Times New Roman"/>
          <w:noProof/>
        </w:rPr>
        <w:t>Furosemid</w:t>
      </w:r>
      <w:r w:rsidR="002E743A">
        <w:rPr>
          <w:rFonts w:ascii="Times New Roman" w:eastAsia="Times New Roman" w:hAnsi="Times New Roman" w:cs="Times New Roman"/>
          <w:noProof/>
        </w:rPr>
        <w:t>e</w:t>
      </w:r>
      <w:r w:rsidR="002E743A" w:rsidRPr="00C35550">
        <w:rPr>
          <w:rFonts w:ascii="Times New Roman" w:eastAsia="Times New Roman" w:hAnsi="Times New Roman" w:cs="Times New Roman"/>
          <w:noProof/>
        </w:rPr>
        <w:t xml:space="preserve"> </w:t>
      </w:r>
      <w:r w:rsidR="00001024">
        <w:rPr>
          <w:rFonts w:ascii="Times New Roman" w:eastAsia="Times New Roman" w:hAnsi="Times New Roman" w:cs="Times New Roman"/>
          <w:noProof/>
        </w:rPr>
        <w:t>Actiofarma</w:t>
      </w:r>
      <w:r w:rsidRPr="00C35550">
        <w:rPr>
          <w:rFonts w:ascii="Times New Roman" w:eastAsia="Times New Roman" w:hAnsi="Times New Roman" w:cs="Times New Roman"/>
          <w:noProof/>
        </w:rPr>
        <w:t>:</w:t>
      </w:r>
    </w:p>
    <w:p w14:paraId="6B2A5E1F" w14:textId="63EB496F"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pasireiškia hipotenzija;</w:t>
      </w:r>
    </w:p>
    <w:p w14:paraId="5369BB47" w14:textId="546D0895"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dėl stipraus kraujospūdžio sumažėjimo kyla pavojus;</w:t>
      </w:r>
    </w:p>
    <w:p w14:paraId="1A4281EA" w14:textId="75EF0D20"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yra latentinis ar aiškus diabetas (sergantiesiems cukriniu diabetu vartojant furozemido gali prireikti koreguoti gydymą gliukozės kiekį kraujyje mažinančiais vaistais);</w:t>
      </w:r>
    </w:p>
    <w:p w14:paraId="047EAFCC"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sergate podagra;</w:t>
      </w:r>
    </w:p>
    <w:p w14:paraId="0B2AEB05"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yra hepatorenalinis sindromas;</w:t>
      </w:r>
    </w:p>
    <w:p w14:paraId="0886E45B" w14:textId="6ED76C06"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yra hipoproteinemija, pvz., dėl nefritinio sindromo (gali susilpnėti furozemido poveikis ir sustiprėti toksinis jo poveikis ausims);</w:t>
      </w:r>
    </w:p>
    <w:p w14:paraId="39F319C0" w14:textId="5958157E"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neišnešiotiems naujagimiams (jiems gali pasireikšti nefrokalcinozė ar susidaryti inkstų akmenų, todėl gydytojas seks jų inkstų funkciją, ištirs ją ultragarsu);</w:t>
      </w:r>
    </w:p>
    <w:p w14:paraId="3E2FB869"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sergate ūmine porfirija;</w:t>
      </w:r>
    </w:p>
    <w:p w14:paraId="47C26FEE"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yra dalinė šlapimo takų obstrukcija (pvz., prostatos hipertrofija ar sutrikęs šlapinimasis);</w:t>
      </w:r>
    </w:p>
    <w:p w14:paraId="094CEADC"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lang w:eastAsia="pl-PL"/>
        </w:rPr>
      </w:pPr>
      <w:r w:rsidRPr="00C35550">
        <w:rPr>
          <w:rFonts w:ascii="Times New Roman" w:eastAsia="Times New Roman" w:hAnsi="Times New Roman" w:cs="Times New Roman"/>
          <w:noProof/>
          <w:lang w:eastAsia="pl-PL"/>
        </w:rPr>
        <w:t>jei esate senyvas, jei kartu vartojate vaistų, kurie gali sukelti kraujospūdžio sumažėjimą ir jei</w:t>
      </w:r>
    </w:p>
    <w:p w14:paraId="66DAB4E3"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lang w:eastAsia="pl-PL"/>
        </w:rPr>
        <w:t>Jums nustatyta kitų sveikatos sutrikimų, dėl kurių yra kraujospūdžio sumažėjimo rizika.</w:t>
      </w:r>
    </w:p>
    <w:p w14:paraId="6F5A66CB" w14:textId="77777777" w:rsidR="00166268" w:rsidRPr="008D6082" w:rsidRDefault="00166268" w:rsidP="00166268">
      <w:pPr>
        <w:widowControl w:val="0"/>
        <w:tabs>
          <w:tab w:val="left" w:pos="540"/>
        </w:tabs>
        <w:spacing w:after="0" w:line="220" w:lineRule="exact"/>
        <w:rPr>
          <w:rFonts w:ascii="Times New Roman" w:eastAsia="Times New Roman" w:hAnsi="Times New Roman" w:cs="Times New Roman"/>
          <w:b/>
          <w:bCs/>
          <w:lang w:eastAsia="pl-PL"/>
        </w:rPr>
      </w:pPr>
    </w:p>
    <w:p w14:paraId="7A265D06" w14:textId="1588FE88" w:rsidR="00166268" w:rsidRPr="000D7720" w:rsidRDefault="00166268" w:rsidP="00166268">
      <w:pPr>
        <w:widowControl w:val="0"/>
        <w:tabs>
          <w:tab w:val="left" w:pos="540"/>
        </w:tabs>
        <w:spacing w:after="0" w:line="220" w:lineRule="exact"/>
        <w:rPr>
          <w:rFonts w:ascii="Times New Roman" w:eastAsia="Times New Roman" w:hAnsi="Times New Roman" w:cs="Times New Roman"/>
          <w:b/>
          <w:bCs/>
        </w:rPr>
      </w:pPr>
      <w:r w:rsidRPr="008D6082">
        <w:rPr>
          <w:rFonts w:ascii="Times New Roman" w:eastAsia="Times New Roman" w:hAnsi="Times New Roman" w:cs="Times New Roman"/>
          <w:b/>
          <w:bCs/>
        </w:rPr>
        <w:t xml:space="preserve">Kiti vaistai ir </w:t>
      </w:r>
      <w:proofErr w:type="spellStart"/>
      <w:r w:rsidR="002E743A" w:rsidRPr="000D7720">
        <w:rPr>
          <w:rFonts w:ascii="Times New Roman" w:eastAsia="Times New Roman" w:hAnsi="Times New Roman" w:cs="Times New Roman"/>
          <w:b/>
          <w:bCs/>
        </w:rPr>
        <w:t>Furosemid</w:t>
      </w:r>
      <w:r w:rsidR="002E743A">
        <w:rPr>
          <w:rFonts w:ascii="Times New Roman" w:eastAsia="Times New Roman" w:hAnsi="Times New Roman" w:cs="Times New Roman"/>
          <w:b/>
          <w:bCs/>
        </w:rPr>
        <w:t>e</w:t>
      </w:r>
      <w:proofErr w:type="spellEnd"/>
      <w:r w:rsidR="002E743A" w:rsidRPr="000D772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p>
    <w:p w14:paraId="2CCBA2F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0E21A0">
        <w:rPr>
          <w:rFonts w:ascii="Times New Roman" w:eastAsia="Times New Roman" w:hAnsi="Times New Roman" w:cs="Times New Roman"/>
          <w:noProof/>
        </w:rPr>
        <w:t>Jeigu vartojate ar neseniai vartojote kitų vaistų arba dėl to nesate tikri, apie tai pasakykite gydytojui arba vaistininkui, ypatingai jei vartojate:</w:t>
      </w:r>
    </w:p>
    <w:p w14:paraId="1B36E9D2"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vaistų nuo diabeto (pvz., insulino);</w:t>
      </w:r>
    </w:p>
    <w:p w14:paraId="24B4D0D7"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teofilino;</w:t>
      </w:r>
    </w:p>
    <w:p w14:paraId="47BCA0BF"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vaistų nuo širdies ligų (širdies glikozidų, pvz., digoksino);</w:t>
      </w:r>
    </w:p>
    <w:p w14:paraId="2A6F94A8"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antibiotikų (pvz., cefalosporinų);</w:t>
      </w:r>
    </w:p>
    <w:p w14:paraId="15A6BFA2"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ličio;</w:t>
      </w:r>
    </w:p>
    <w:p w14:paraId="39127215"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gliukokortikoidų (pvz., hidrokortizono ar prednizolono);</w:t>
      </w:r>
    </w:p>
    <w:p w14:paraId="13AF6D5E"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AKF inhibitorių (pvz., kaptoprilio ar enalaprilio);</w:t>
      </w:r>
    </w:p>
    <w:p w14:paraId="4C036B8A"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kurare grupės raumenis atpalaiduojančių vaistų (pvz., tubokurarino);</w:t>
      </w:r>
    </w:p>
    <w:p w14:paraId="3A417668" w14:textId="77777777"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nesteroidinių vaistų nuo uždegimo (NVNU, pvz., ibuprofeno), salicilatų (tarp jų aspirino);</w:t>
      </w:r>
    </w:p>
    <w:p w14:paraId="7C68557C" w14:textId="43996B71" w:rsidR="00166268" w:rsidRPr="00C35550" w:rsidRDefault="00166268" w:rsidP="00C35550">
      <w:pPr>
        <w:pStyle w:val="ListParagraph"/>
        <w:widowControl w:val="0"/>
        <w:numPr>
          <w:ilvl w:val="0"/>
          <w:numId w:val="5"/>
        </w:numPr>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raumenis atpalaiduojančių vaistų baklofeno ar tizanidino.</w:t>
      </w:r>
    </w:p>
    <w:p w14:paraId="49A470DB"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448A504F" w14:textId="0CBD2C29" w:rsidR="00166268" w:rsidRPr="00C35550" w:rsidRDefault="002E743A" w:rsidP="00166268">
      <w:pPr>
        <w:widowControl w:val="0"/>
        <w:tabs>
          <w:tab w:val="left" w:pos="540"/>
        </w:tabs>
        <w:spacing w:after="0" w:line="220" w:lineRule="exact"/>
        <w:rPr>
          <w:rFonts w:ascii="Times New Roman" w:eastAsia="Times New Roman" w:hAnsi="Times New Roman" w:cs="Times New Roman"/>
          <w:b/>
          <w:bCs/>
        </w:rPr>
      </w:pPr>
      <w:proofErr w:type="spellStart"/>
      <w:r w:rsidRPr="00C35550">
        <w:rPr>
          <w:rFonts w:ascii="Times New Roman" w:eastAsia="Times New Roman" w:hAnsi="Times New Roman" w:cs="Times New Roman"/>
          <w:b/>
          <w:bCs/>
        </w:rPr>
        <w:t>Furosemid</w:t>
      </w:r>
      <w:r>
        <w:rPr>
          <w:rFonts w:ascii="Times New Roman" w:eastAsia="Times New Roman" w:hAnsi="Times New Roman" w:cs="Times New Roman"/>
          <w:b/>
          <w:bCs/>
        </w:rPr>
        <w:t>e</w:t>
      </w:r>
      <w:proofErr w:type="spellEnd"/>
      <w:r w:rsidRPr="00C3555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r w:rsidR="00166268" w:rsidRPr="00C35550">
        <w:rPr>
          <w:rFonts w:ascii="Times New Roman" w:eastAsia="Times New Roman" w:hAnsi="Times New Roman" w:cs="Times New Roman"/>
          <w:b/>
          <w:bCs/>
        </w:rPr>
        <w:t xml:space="preserve"> vartojimas su maistu ir gėrimais</w:t>
      </w:r>
    </w:p>
    <w:p w14:paraId="0937BCDF" w14:textId="5053CEFA"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Tabletes reikia nuryti užgeriant pakankamu kiekiu skysčio, geriausiai vieną valandą prieš valgį, kadangi vartojant kartu su maistu gali sumažėti furozemido absorbcija.</w:t>
      </w:r>
    </w:p>
    <w:p w14:paraId="3A556624"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93C5694" w14:textId="77777777" w:rsidR="00166268" w:rsidRPr="00C35550" w:rsidRDefault="00166268" w:rsidP="00166268">
      <w:pPr>
        <w:widowControl w:val="0"/>
        <w:tabs>
          <w:tab w:val="left" w:pos="540"/>
        </w:tabs>
        <w:spacing w:after="0" w:line="220" w:lineRule="exact"/>
        <w:rPr>
          <w:rFonts w:ascii="Times New Roman" w:eastAsia="Times New Roman" w:hAnsi="Times New Roman" w:cs="Times New Roman"/>
          <w:b/>
          <w:bCs/>
        </w:rPr>
      </w:pPr>
      <w:r w:rsidRPr="00C35550">
        <w:rPr>
          <w:rFonts w:ascii="Times New Roman" w:eastAsia="Times New Roman" w:hAnsi="Times New Roman" w:cs="Times New Roman"/>
          <w:b/>
          <w:bCs/>
        </w:rPr>
        <w:t>Nėštumas ir žindymo laikotarpis</w:t>
      </w:r>
    </w:p>
    <w:p w14:paraId="5439C5B2" w14:textId="2D262AEE" w:rsidR="00166268" w:rsidRPr="00C35550" w:rsidRDefault="00166268" w:rsidP="002C0638">
      <w:pPr>
        <w:widowControl w:val="0"/>
        <w:spacing w:after="0" w:line="240" w:lineRule="auto"/>
        <w:ind w:right="-57"/>
        <w:jc w:val="both"/>
        <w:rPr>
          <w:rFonts w:ascii="Times New Roman" w:eastAsia="Times New Roman" w:hAnsi="Times New Roman" w:cs="Times New Roman"/>
          <w:noProof/>
        </w:rPr>
      </w:pPr>
      <w:r w:rsidRPr="00C35550">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r w:rsidR="00001024">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Furozemidas</w:t>
      </w:r>
      <w:proofErr w:type="spellEnd"/>
      <w:r w:rsidRPr="00C35550">
        <w:rPr>
          <w:rFonts w:ascii="Times New Roman" w:eastAsia="Times New Roman" w:hAnsi="Times New Roman" w:cs="Times New Roman"/>
        </w:rPr>
        <w:t xml:space="preserve"> </w:t>
      </w:r>
      <w:r w:rsidR="00A22068" w:rsidRPr="00C35550">
        <w:rPr>
          <w:rFonts w:ascii="Times New Roman" w:eastAsia="Times New Roman" w:hAnsi="Times New Roman" w:cs="Times New Roman"/>
        </w:rPr>
        <w:t>prasiskverbia</w:t>
      </w:r>
      <w:r w:rsidRPr="00C35550">
        <w:rPr>
          <w:rFonts w:ascii="Times New Roman" w:eastAsia="Times New Roman" w:hAnsi="Times New Roman" w:cs="Times New Roman"/>
        </w:rPr>
        <w:t xml:space="preserve"> per placentos barjerą. Nėštumo metu vaisto galima vartoti tik nebejotinai būtinu atveju ir tik gydytojo skyrimu.</w:t>
      </w:r>
      <w:r w:rsidR="00001024">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Furozemido</w:t>
      </w:r>
      <w:proofErr w:type="spellEnd"/>
      <w:r w:rsidRPr="00C35550">
        <w:rPr>
          <w:rFonts w:ascii="Times New Roman" w:eastAsia="Times New Roman" w:hAnsi="Times New Roman" w:cs="Times New Roman"/>
        </w:rPr>
        <w:t xml:space="preserve"> išsiskiria į motinos pieną. Vaistas gali trikdyti laktaciją.</w:t>
      </w:r>
      <w:r w:rsidR="00001024">
        <w:rPr>
          <w:rFonts w:ascii="Times New Roman" w:eastAsia="Times New Roman" w:hAnsi="Times New Roman" w:cs="Times New Roman"/>
          <w:lang w:eastAsia="pl-PL"/>
        </w:rPr>
        <w:t xml:space="preserve"> </w:t>
      </w:r>
      <w:r w:rsidRPr="00C35550">
        <w:rPr>
          <w:rFonts w:ascii="Times New Roman" w:eastAsia="Times New Roman" w:hAnsi="Times New Roman" w:cs="Times New Roman"/>
          <w:lang w:eastAsia="pl-PL"/>
        </w:rPr>
        <w:t xml:space="preserve">Žindymo laikotarpiu </w:t>
      </w:r>
      <w:proofErr w:type="spellStart"/>
      <w:r w:rsidR="002E743A" w:rsidRPr="00C35550">
        <w:rPr>
          <w:rFonts w:ascii="Times New Roman" w:eastAsia="Times New Roman" w:hAnsi="Times New Roman" w:cs="Times New Roman"/>
          <w:lang w:eastAsia="pl-PL"/>
        </w:rPr>
        <w:t>Furosemid</w:t>
      </w:r>
      <w:r w:rsidR="002E743A">
        <w:rPr>
          <w:rFonts w:ascii="Times New Roman" w:eastAsia="Times New Roman" w:hAnsi="Times New Roman" w:cs="Times New Roman"/>
          <w:lang w:eastAsia="pl-PL"/>
        </w:rPr>
        <w:t>e</w:t>
      </w:r>
      <w:proofErr w:type="spellEnd"/>
      <w:r w:rsidR="002E743A" w:rsidRPr="00C35550">
        <w:rPr>
          <w:rFonts w:ascii="Times New Roman" w:eastAsia="Times New Roman" w:hAnsi="Times New Roman" w:cs="Times New Roman"/>
          <w:lang w:eastAsia="pl-PL"/>
        </w:rPr>
        <w:t xml:space="preserve"> </w:t>
      </w:r>
      <w:proofErr w:type="spellStart"/>
      <w:r w:rsidR="00001024">
        <w:rPr>
          <w:rFonts w:ascii="Times New Roman" w:eastAsia="Times New Roman" w:hAnsi="Times New Roman" w:cs="Times New Roman"/>
          <w:lang w:eastAsia="pl-PL"/>
        </w:rPr>
        <w:t>Actiofarma</w:t>
      </w:r>
      <w:proofErr w:type="spellEnd"/>
      <w:r w:rsidRPr="00C35550">
        <w:rPr>
          <w:rFonts w:ascii="Times New Roman" w:eastAsia="Times New Roman" w:hAnsi="Times New Roman" w:cs="Times New Roman"/>
          <w:lang w:eastAsia="pl-PL"/>
        </w:rPr>
        <w:t xml:space="preserve"> vartoti draudžiama</w:t>
      </w:r>
      <w:r w:rsidRPr="00C35550">
        <w:rPr>
          <w:rFonts w:ascii="Times New Roman" w:eastAsia="Times New Roman" w:hAnsi="Times New Roman" w:cs="Times New Roman"/>
        </w:rPr>
        <w:t>.</w:t>
      </w:r>
    </w:p>
    <w:p w14:paraId="4762267D" w14:textId="77777777" w:rsidR="00166268" w:rsidRPr="00C35550" w:rsidRDefault="00166268" w:rsidP="00166268">
      <w:pPr>
        <w:widowControl w:val="0"/>
        <w:tabs>
          <w:tab w:val="left" w:pos="540"/>
        </w:tabs>
        <w:spacing w:after="0" w:line="220" w:lineRule="exact"/>
        <w:rPr>
          <w:rFonts w:ascii="Times New Roman" w:eastAsia="Times New Roman" w:hAnsi="Times New Roman" w:cs="Times New Roman"/>
          <w:b/>
          <w:bCs/>
        </w:rPr>
      </w:pPr>
      <w:r w:rsidRPr="00C35550">
        <w:rPr>
          <w:rFonts w:ascii="Times New Roman" w:eastAsia="Times New Roman" w:hAnsi="Times New Roman" w:cs="Times New Roman"/>
          <w:b/>
          <w:bCs/>
        </w:rPr>
        <w:t>Vairavimas ir mechanizmų valdymas</w:t>
      </w:r>
    </w:p>
    <w:p w14:paraId="1B6B67AC" w14:textId="2C49C434"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Dėl kai kurio nepageidaujamo furozemido poveikio (pvz., didelio kraujospūdžio kritimo) gali sutrikti geba sukaupti dėmesį ir reaguoti. Prieš pradėdami vairuoti ir valdyti mechanizmus įsitikinkite, kad nejaučiate tokio poveikio.</w:t>
      </w:r>
    </w:p>
    <w:p w14:paraId="0274F84C"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5C6621AC" w14:textId="77E78364" w:rsidR="00166268" w:rsidRPr="00C35550" w:rsidRDefault="002E743A" w:rsidP="00166268">
      <w:pPr>
        <w:widowControl w:val="0"/>
        <w:tabs>
          <w:tab w:val="left" w:pos="540"/>
        </w:tabs>
        <w:spacing w:after="0" w:line="220" w:lineRule="exact"/>
        <w:rPr>
          <w:rFonts w:ascii="Times New Roman" w:eastAsia="Times New Roman" w:hAnsi="Times New Roman" w:cs="Times New Roman"/>
          <w:b/>
          <w:bCs/>
        </w:rPr>
      </w:pPr>
      <w:proofErr w:type="spellStart"/>
      <w:r w:rsidRPr="00C35550">
        <w:rPr>
          <w:rFonts w:ascii="Times New Roman" w:eastAsia="Times New Roman" w:hAnsi="Times New Roman" w:cs="Times New Roman"/>
          <w:b/>
          <w:bCs/>
        </w:rPr>
        <w:t>Furosemid</w:t>
      </w:r>
      <w:r>
        <w:rPr>
          <w:rFonts w:ascii="Times New Roman" w:eastAsia="Times New Roman" w:hAnsi="Times New Roman" w:cs="Times New Roman"/>
          <w:b/>
          <w:bCs/>
        </w:rPr>
        <w:t>e</w:t>
      </w:r>
      <w:proofErr w:type="spellEnd"/>
      <w:r w:rsidRPr="00C3555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r w:rsidR="00166268" w:rsidRPr="00C35550">
        <w:rPr>
          <w:rFonts w:ascii="Times New Roman" w:eastAsia="Times New Roman" w:hAnsi="Times New Roman" w:cs="Times New Roman"/>
          <w:b/>
          <w:bCs/>
        </w:rPr>
        <w:t xml:space="preserve"> sudėtyje yra laktozės</w:t>
      </w:r>
    </w:p>
    <w:p w14:paraId="5526A7D1" w14:textId="07A87D6E"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gydytojas Jums yra sakęs, kad netoleruojate kokių nors angliavandenių, kreipkitės į jį prieš pradėdami vartoti šį vaistą.</w:t>
      </w:r>
    </w:p>
    <w:p w14:paraId="4700CFB9" w14:textId="77777777" w:rsidR="00166268" w:rsidRPr="00C35550" w:rsidRDefault="00166268" w:rsidP="00166268">
      <w:pPr>
        <w:widowControl w:val="0"/>
        <w:spacing w:after="0" w:line="240" w:lineRule="auto"/>
        <w:rPr>
          <w:rFonts w:ascii="Times New Roman" w:eastAsia="Times New Roman" w:hAnsi="Times New Roman" w:cs="Times New Roman"/>
        </w:rPr>
      </w:pPr>
    </w:p>
    <w:p w14:paraId="052DBB09" w14:textId="77777777" w:rsidR="00166268" w:rsidRPr="00C35550" w:rsidRDefault="00166268" w:rsidP="00166268">
      <w:pPr>
        <w:widowControl w:val="0"/>
        <w:spacing w:after="0" w:line="240" w:lineRule="auto"/>
        <w:rPr>
          <w:rFonts w:ascii="Times New Roman" w:eastAsia="Times New Roman" w:hAnsi="Times New Roman" w:cs="Times New Roman"/>
        </w:rPr>
      </w:pPr>
    </w:p>
    <w:p w14:paraId="466CFF0B" w14:textId="756FC4E8" w:rsidR="00166268" w:rsidRPr="000D7720" w:rsidRDefault="00166268" w:rsidP="00166268">
      <w:pPr>
        <w:widowControl w:val="0"/>
        <w:tabs>
          <w:tab w:val="left" w:pos="567"/>
        </w:tabs>
        <w:spacing w:after="0" w:line="240" w:lineRule="auto"/>
        <w:ind w:left="567" w:hanging="567"/>
        <w:outlineLvl w:val="1"/>
        <w:rPr>
          <w:rFonts w:ascii="Times New Roman" w:eastAsia="Times New Roman" w:hAnsi="Times New Roman" w:cs="Times New Roman"/>
          <w:b/>
        </w:rPr>
      </w:pPr>
      <w:bookmarkStart w:id="10" w:name="_Toc129243141"/>
      <w:bookmarkStart w:id="11" w:name="_Toc129243266"/>
      <w:r w:rsidRPr="008D6082">
        <w:rPr>
          <w:rFonts w:ascii="Times New Roman" w:eastAsia="Times New Roman" w:hAnsi="Times New Roman" w:cs="Times New Roman"/>
          <w:b/>
        </w:rPr>
        <w:t>3.</w:t>
      </w:r>
      <w:r w:rsidRPr="008D6082">
        <w:rPr>
          <w:rFonts w:ascii="Times New Roman" w:eastAsia="Times New Roman" w:hAnsi="Times New Roman" w:cs="Times New Roman"/>
          <w:b/>
        </w:rPr>
        <w:tab/>
        <w:t xml:space="preserve">Kaip vartoti </w:t>
      </w:r>
      <w:bookmarkEnd w:id="10"/>
      <w:bookmarkEnd w:id="11"/>
      <w:proofErr w:type="spellStart"/>
      <w:r w:rsidR="002E743A" w:rsidRPr="008D6082">
        <w:rPr>
          <w:rFonts w:ascii="Times New Roman" w:eastAsia="Times New Roman" w:hAnsi="Times New Roman" w:cs="Times New Roman"/>
          <w:b/>
        </w:rPr>
        <w:t>Furosemid</w:t>
      </w:r>
      <w:r w:rsidR="002E743A">
        <w:rPr>
          <w:rFonts w:ascii="Times New Roman" w:eastAsia="Times New Roman" w:hAnsi="Times New Roman" w:cs="Times New Roman"/>
          <w:b/>
        </w:rPr>
        <w:t>e</w:t>
      </w:r>
      <w:proofErr w:type="spellEnd"/>
      <w:r w:rsidR="002E743A" w:rsidRPr="008D6082">
        <w:rPr>
          <w:rFonts w:ascii="Times New Roman" w:eastAsia="Times New Roman" w:hAnsi="Times New Roman" w:cs="Times New Roman"/>
          <w:b/>
        </w:rPr>
        <w:t xml:space="preserve"> </w:t>
      </w:r>
      <w:proofErr w:type="spellStart"/>
      <w:r w:rsidR="00001024">
        <w:rPr>
          <w:rFonts w:ascii="Times New Roman" w:eastAsia="Times New Roman" w:hAnsi="Times New Roman" w:cs="Times New Roman"/>
          <w:b/>
        </w:rPr>
        <w:t>Actiofarma</w:t>
      </w:r>
      <w:proofErr w:type="spellEnd"/>
    </w:p>
    <w:p w14:paraId="5E811A5E"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noProof/>
        </w:rPr>
      </w:pPr>
    </w:p>
    <w:p w14:paraId="19DD6C08" w14:textId="5BE1F170"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Visada vartokite šį vaistą tiksliai kaip nurodė gydytojas. Jeigu abejojate, kreipkitės į gydytoją.</w:t>
      </w:r>
    </w:p>
    <w:p w14:paraId="5E862740"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2586C8B7" w14:textId="21603062"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lastRenderedPageBreak/>
        <w:t>Vaisto reikia skirti gerti ryte, kad būtų išvengta nakties diurezės. Tabletes reikia nuryti užgeriant pakankamu kiekiu skysčio, geriausiai vieną valandą prieš valgį, kadangi vartojant kartu su maistu gali 30</w:t>
      </w:r>
      <w:r w:rsidR="00C055A4">
        <w:rPr>
          <w:rFonts w:ascii="Times New Roman" w:eastAsia="Times New Roman" w:hAnsi="Times New Roman" w:cs="Times New Roman"/>
          <w:noProof/>
        </w:rPr>
        <w:t> </w:t>
      </w:r>
      <w:r w:rsidRPr="00C35550">
        <w:rPr>
          <w:rFonts w:ascii="Times New Roman" w:eastAsia="Times New Roman" w:hAnsi="Times New Roman" w:cs="Times New Roman"/>
          <w:noProof/>
        </w:rPr>
        <w:t>% sumažėti furozemido absorbcija.</w:t>
      </w:r>
    </w:p>
    <w:p w14:paraId="3ECED4B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FC27DB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u w:val="single"/>
        </w:rPr>
      </w:pPr>
      <w:r w:rsidRPr="00C35550">
        <w:rPr>
          <w:rFonts w:ascii="Times New Roman" w:eastAsia="Times New Roman" w:hAnsi="Times New Roman" w:cs="Times New Roman"/>
          <w:noProof/>
          <w:u w:val="single"/>
        </w:rPr>
        <w:t>Edema</w:t>
      </w:r>
    </w:p>
    <w:p w14:paraId="035CBEA7" w14:textId="022CECDB" w:rsidR="00166268" w:rsidRPr="00C35550" w:rsidRDefault="00166268" w:rsidP="00166268">
      <w:pPr>
        <w:widowControl w:val="0"/>
        <w:tabs>
          <w:tab w:val="left" w:pos="36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Suaugusie</w:t>
      </w:r>
      <w:r w:rsidR="0048116A" w:rsidRPr="00C35550">
        <w:rPr>
          <w:rFonts w:ascii="Times New Roman" w:eastAsia="Times New Roman" w:hAnsi="Times New Roman" w:cs="Times New Roman"/>
          <w:b/>
          <w:noProof/>
        </w:rPr>
        <w:t>sie</w:t>
      </w:r>
      <w:r w:rsidRPr="00C35550">
        <w:rPr>
          <w:rFonts w:ascii="Times New Roman" w:eastAsia="Times New Roman" w:hAnsi="Times New Roman" w:cs="Times New Roman"/>
          <w:b/>
          <w:noProof/>
        </w:rPr>
        <w:t>ms žmonėms</w:t>
      </w:r>
    </w:p>
    <w:p w14:paraId="180ACDDC" w14:textId="27ED8D42" w:rsidR="00166268" w:rsidRPr="000E21A0" w:rsidRDefault="00166268" w:rsidP="00166268">
      <w:pPr>
        <w:widowControl w:val="0"/>
        <w:spacing w:after="0" w:line="240" w:lineRule="auto"/>
        <w:rPr>
          <w:rFonts w:ascii="Times New Roman" w:eastAsia="Times New Roman" w:hAnsi="Times New Roman" w:cs="Times New Roman"/>
          <w:i/>
          <w:iCs/>
        </w:rPr>
      </w:pPr>
      <w:r w:rsidRPr="008D6082">
        <w:rPr>
          <w:rFonts w:ascii="Times New Roman" w:eastAsia="Times New Roman" w:hAnsi="Times New Roman" w:cs="Times New Roman"/>
        </w:rPr>
        <w:t>Edemai šalinti įprastinė pradinė furozemido paros dozė yra 40</w:t>
      </w:r>
      <w:r w:rsidR="00C055A4">
        <w:rPr>
          <w:rFonts w:ascii="Times New Roman" w:eastAsia="Times New Roman" w:hAnsi="Times New Roman" w:cs="Times New Roman"/>
        </w:rPr>
        <w:t> </w:t>
      </w:r>
      <w:r w:rsidRPr="008D6082">
        <w:rPr>
          <w:rFonts w:ascii="Times New Roman" w:eastAsia="Times New Roman" w:hAnsi="Times New Roman" w:cs="Times New Roman"/>
        </w:rPr>
        <w:t>mg. Ji geriama ryte. Palaikomojo gydymo metu gydytojas gali skirti gerti arba po 20 mg kartą per parą, arba po 40 mg kas antra para. Jei edema atspari vaisto poveikiui, paros dozę gydytojas gali padidinti iki 80 mg arba didesnės (ji geriama iš karto, lygiomis dalimis per 2 kartus arba su pertrūkiais). Sunkiais atvejais gydytojas paros dozę laipsniškai gali padidinti net iki 600</w:t>
      </w:r>
      <w:r w:rsidR="00C055A4">
        <w:rPr>
          <w:rFonts w:ascii="Times New Roman" w:eastAsia="Times New Roman" w:hAnsi="Times New Roman" w:cs="Times New Roman"/>
        </w:rPr>
        <w:t> </w:t>
      </w:r>
      <w:r w:rsidRPr="008D6082">
        <w:rPr>
          <w:rFonts w:ascii="Times New Roman" w:eastAsia="Times New Roman" w:hAnsi="Times New Roman" w:cs="Times New Roman"/>
        </w:rPr>
        <w:t>mg. Rekomenduojama didžiausia furozemido paros dozė yra 1500</w:t>
      </w:r>
      <w:r w:rsidR="00C055A4">
        <w:rPr>
          <w:rFonts w:ascii="Times New Roman" w:eastAsia="Times New Roman" w:hAnsi="Times New Roman" w:cs="Times New Roman"/>
        </w:rPr>
        <w:t> </w:t>
      </w:r>
      <w:r w:rsidRPr="008D6082">
        <w:rPr>
          <w:rFonts w:ascii="Times New Roman" w:eastAsia="Times New Roman" w:hAnsi="Times New Roman" w:cs="Times New Roman"/>
        </w:rPr>
        <w:t>mg.</w:t>
      </w:r>
    </w:p>
    <w:p w14:paraId="7188257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F116CEB" w14:textId="5F50F2C5" w:rsidR="00166268" w:rsidRPr="00C35550" w:rsidRDefault="00166268" w:rsidP="00166268">
      <w:pPr>
        <w:widowControl w:val="0"/>
        <w:tabs>
          <w:tab w:val="left" w:pos="36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Senyviems pacientams</w:t>
      </w:r>
    </w:p>
    <w:p w14:paraId="2A8C396E" w14:textId="3F7E4895"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r w:rsidRPr="008D6082">
        <w:rPr>
          <w:rFonts w:ascii="Times New Roman" w:eastAsia="Times New Roman" w:hAnsi="Times New Roman" w:cs="Times New Roman"/>
          <w:noProof/>
        </w:rPr>
        <w:t>Iš senyvų pacientų organizmo furozemidas šalinamas lėčiau. Jiems gali reikėti vartoti mažesnę pradinę vaisto dozę. Tikslią dozę nustatys gydytojas.</w:t>
      </w:r>
    </w:p>
    <w:p w14:paraId="6084046E"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noProof/>
        </w:rPr>
      </w:pPr>
    </w:p>
    <w:p w14:paraId="43AAD723"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Vartojimas vaikams</w:t>
      </w:r>
    </w:p>
    <w:p w14:paraId="0C0C3821" w14:textId="796E7866" w:rsidR="00166268" w:rsidRPr="000D7720" w:rsidRDefault="00166268" w:rsidP="00166268">
      <w:pPr>
        <w:widowControl w:val="0"/>
        <w:spacing w:after="0" w:line="240" w:lineRule="auto"/>
        <w:rPr>
          <w:rFonts w:ascii="Times New Roman" w:eastAsia="Times New Roman" w:hAnsi="Times New Roman" w:cs="Times New Roman"/>
        </w:rPr>
      </w:pPr>
      <w:r w:rsidRPr="008D6082">
        <w:rPr>
          <w:rFonts w:ascii="Times New Roman" w:eastAsia="Times New Roman" w:hAnsi="Times New Roman" w:cs="Times New Roman"/>
          <w:lang w:eastAsia="pl-PL"/>
        </w:rPr>
        <w:t xml:space="preserve">Jiems paros dozė yra </w:t>
      </w:r>
      <w:r w:rsidRPr="008D6082">
        <w:rPr>
          <w:rFonts w:ascii="Times New Roman" w:eastAsia="Times New Roman" w:hAnsi="Times New Roman" w:cs="Times New Roman"/>
        </w:rPr>
        <w:t>1</w:t>
      </w:r>
      <w:r w:rsidR="00C055A4">
        <w:rPr>
          <w:rFonts w:ascii="Times New Roman" w:eastAsia="Times New Roman" w:hAnsi="Times New Roman" w:cs="Times New Roman"/>
        </w:rPr>
        <w:t xml:space="preserve"> – </w:t>
      </w:r>
      <w:r w:rsidRPr="008D6082">
        <w:rPr>
          <w:rFonts w:ascii="Times New Roman" w:eastAsia="Times New Roman" w:hAnsi="Times New Roman" w:cs="Times New Roman"/>
        </w:rPr>
        <w:t>3</w:t>
      </w:r>
      <w:r w:rsidR="00C055A4">
        <w:rPr>
          <w:rFonts w:ascii="Times New Roman" w:eastAsia="Times New Roman" w:hAnsi="Times New Roman" w:cs="Times New Roman"/>
        </w:rPr>
        <w:t> </w:t>
      </w:r>
      <w:r w:rsidRPr="008D6082">
        <w:rPr>
          <w:rFonts w:ascii="Times New Roman" w:eastAsia="Times New Roman" w:hAnsi="Times New Roman" w:cs="Times New Roman"/>
        </w:rPr>
        <w:t xml:space="preserve">mg/kg kūno svorio, tačiau ne didesnė kaip </w:t>
      </w:r>
      <w:r w:rsidRPr="005D61DC">
        <w:rPr>
          <w:rFonts w:ascii="Times New Roman" w:eastAsia="Times New Roman" w:hAnsi="Times New Roman" w:cs="Times New Roman"/>
        </w:rPr>
        <w:t>40</w:t>
      </w:r>
      <w:r w:rsidR="00C055A4">
        <w:rPr>
          <w:rFonts w:ascii="Times New Roman" w:eastAsia="Times New Roman" w:hAnsi="Times New Roman" w:cs="Times New Roman"/>
        </w:rPr>
        <w:t> </w:t>
      </w:r>
      <w:r w:rsidRPr="005D61DC">
        <w:rPr>
          <w:rFonts w:ascii="Times New Roman" w:eastAsia="Times New Roman" w:hAnsi="Times New Roman" w:cs="Times New Roman"/>
        </w:rPr>
        <w:t>mg.</w:t>
      </w:r>
    </w:p>
    <w:p w14:paraId="4BD1F85E" w14:textId="137C4A44" w:rsidR="00166268" w:rsidRPr="00A22068" w:rsidRDefault="00166268" w:rsidP="00166268">
      <w:pPr>
        <w:widowControl w:val="0"/>
        <w:spacing w:after="0" w:line="240" w:lineRule="auto"/>
        <w:rPr>
          <w:rFonts w:ascii="Times New Roman" w:eastAsia="Times New Roman" w:hAnsi="Times New Roman" w:cs="Times New Roman"/>
          <w:lang w:eastAsia="pl-PL"/>
        </w:rPr>
      </w:pPr>
      <w:r w:rsidRPr="000D7720">
        <w:rPr>
          <w:rFonts w:ascii="Times New Roman" w:eastAsia="Times New Roman" w:hAnsi="Times New Roman" w:cs="Times New Roman"/>
        </w:rPr>
        <w:t xml:space="preserve">Dėl farmacinės formos </w:t>
      </w:r>
      <w:proofErr w:type="spellStart"/>
      <w:r w:rsidR="002E743A" w:rsidRPr="000D7720">
        <w:rPr>
          <w:rFonts w:ascii="Times New Roman" w:eastAsia="Times New Roman" w:hAnsi="Times New Roman" w:cs="Times New Roman"/>
        </w:rPr>
        <w:t>Furosemid</w:t>
      </w:r>
      <w:r w:rsidR="002E743A">
        <w:rPr>
          <w:rFonts w:ascii="Times New Roman" w:eastAsia="Times New Roman" w:hAnsi="Times New Roman" w:cs="Times New Roman"/>
        </w:rPr>
        <w:t>e</w:t>
      </w:r>
      <w:proofErr w:type="spellEnd"/>
      <w:r w:rsidR="002E743A" w:rsidRPr="000D7720">
        <w:rPr>
          <w:rFonts w:ascii="Times New Roman" w:eastAsia="Times New Roman" w:hAnsi="Times New Roman" w:cs="Times New Roman"/>
        </w:rPr>
        <w:t xml:space="preserve"> </w:t>
      </w:r>
      <w:proofErr w:type="spellStart"/>
      <w:r w:rsidR="00001024">
        <w:rPr>
          <w:rFonts w:ascii="Times New Roman" w:eastAsia="Times New Roman" w:hAnsi="Times New Roman" w:cs="Times New Roman"/>
        </w:rPr>
        <w:t>Actiofarma</w:t>
      </w:r>
      <w:proofErr w:type="spellEnd"/>
      <w:r w:rsidRPr="00A22068">
        <w:rPr>
          <w:rFonts w:ascii="Times New Roman" w:eastAsia="Times New Roman" w:hAnsi="Times New Roman" w:cs="Times New Roman"/>
        </w:rPr>
        <w:t xml:space="preserve"> tablečių nerekomenduojama vartoti naujagimiams.</w:t>
      </w:r>
    </w:p>
    <w:p w14:paraId="513218B2" w14:textId="77777777" w:rsidR="00166268" w:rsidRPr="000E21A0" w:rsidRDefault="00166268" w:rsidP="00166268">
      <w:pPr>
        <w:widowControl w:val="0"/>
        <w:tabs>
          <w:tab w:val="left" w:pos="360"/>
        </w:tabs>
        <w:spacing w:after="0" w:line="240" w:lineRule="auto"/>
        <w:rPr>
          <w:rFonts w:ascii="Times New Roman" w:eastAsia="Times New Roman" w:hAnsi="Times New Roman" w:cs="Times New Roman"/>
          <w:noProof/>
        </w:rPr>
      </w:pPr>
    </w:p>
    <w:p w14:paraId="09EA49BF"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Pacientams, kurių kepenų ar inkstų veikla sutrikusi</w:t>
      </w:r>
    </w:p>
    <w:p w14:paraId="7C1BD92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Kepenų nepakankamumu sergantiems pacientams natrį išskiriantis furozemido poveikis gali būti silpnesnis, tačiau kalį išskirantis poveikis paprastai išlieka. Tokius ligonius gydytojas pradės gydyti nedidele doze ir atidžiai seks elektrolitų kiekį kraujo serume.</w:t>
      </w:r>
    </w:p>
    <w:p w14:paraId="5365E8C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Ligoniams, kuriems yra ūminis ar lėtinis inkstų veiklos nepakankamumas furozemido dozę nustatys gydytojas, atsižvelgdamas į jų būklę.</w:t>
      </w:r>
    </w:p>
    <w:p w14:paraId="079F3A9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2984E3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u w:val="single"/>
        </w:rPr>
      </w:pPr>
      <w:r w:rsidRPr="00C35550">
        <w:rPr>
          <w:rFonts w:ascii="Times New Roman" w:eastAsia="Times New Roman" w:hAnsi="Times New Roman" w:cs="Times New Roman"/>
          <w:noProof/>
          <w:u w:val="single"/>
        </w:rPr>
        <w:t>Hipertenzija</w:t>
      </w:r>
    </w:p>
    <w:p w14:paraId="27FE2C4A" w14:textId="04A7E9F7" w:rsidR="00166268" w:rsidRPr="00C35550" w:rsidRDefault="00166268" w:rsidP="00166268">
      <w:pPr>
        <w:widowControl w:val="0"/>
        <w:spacing w:after="0" w:line="240" w:lineRule="auto"/>
        <w:rPr>
          <w:rFonts w:ascii="Times New Roman" w:eastAsia="Times New Roman" w:hAnsi="Times New Roman" w:cs="Times New Roman"/>
          <w:b/>
          <w:noProof/>
        </w:rPr>
      </w:pPr>
      <w:r w:rsidRPr="00C35550">
        <w:rPr>
          <w:rFonts w:ascii="Times New Roman" w:eastAsia="Times New Roman" w:hAnsi="Times New Roman" w:cs="Times New Roman"/>
          <w:b/>
          <w:noProof/>
        </w:rPr>
        <w:t>Suaugusie</w:t>
      </w:r>
      <w:r w:rsidR="00763579" w:rsidRPr="008D6082">
        <w:rPr>
          <w:rFonts w:ascii="Times New Roman" w:eastAsia="Times New Roman" w:hAnsi="Times New Roman" w:cs="Times New Roman"/>
          <w:b/>
          <w:noProof/>
        </w:rPr>
        <w:t>sie</w:t>
      </w:r>
      <w:r w:rsidRPr="00C35550">
        <w:rPr>
          <w:rFonts w:ascii="Times New Roman" w:eastAsia="Times New Roman" w:hAnsi="Times New Roman" w:cs="Times New Roman"/>
          <w:b/>
          <w:noProof/>
        </w:rPr>
        <w:t>ms žmonėms</w:t>
      </w:r>
    </w:p>
    <w:p w14:paraId="5CF5DA37" w14:textId="1BD996E1" w:rsidR="00166268" w:rsidRPr="000E21A0" w:rsidRDefault="00166268" w:rsidP="00166268">
      <w:pPr>
        <w:widowControl w:val="0"/>
        <w:spacing w:after="0" w:line="240" w:lineRule="auto"/>
        <w:rPr>
          <w:rFonts w:ascii="Times New Roman" w:eastAsia="Times New Roman" w:hAnsi="Times New Roman" w:cs="Times New Roman"/>
          <w:noProof/>
        </w:rPr>
      </w:pPr>
      <w:r w:rsidRPr="008D6082">
        <w:rPr>
          <w:rFonts w:ascii="Times New Roman" w:eastAsia="Times New Roman" w:hAnsi="Times New Roman" w:cs="Times New Roman"/>
          <w:noProof/>
        </w:rPr>
        <w:t xml:space="preserve">Pradinė paros dozė yra </w:t>
      </w:r>
      <w:r w:rsidRPr="008D6082">
        <w:rPr>
          <w:rFonts w:ascii="Times New Roman" w:eastAsia="Times New Roman" w:hAnsi="Times New Roman" w:cs="Times New Roman"/>
        </w:rPr>
        <w:t>80</w:t>
      </w:r>
      <w:r w:rsidR="00C055A4">
        <w:rPr>
          <w:rFonts w:ascii="Times New Roman" w:eastAsia="Times New Roman" w:hAnsi="Times New Roman" w:cs="Times New Roman"/>
        </w:rPr>
        <w:t> </w:t>
      </w:r>
      <w:r w:rsidRPr="008D6082">
        <w:rPr>
          <w:rFonts w:ascii="Times New Roman" w:eastAsia="Times New Roman" w:hAnsi="Times New Roman" w:cs="Times New Roman"/>
        </w:rPr>
        <w:t>mg (2 tabletės). Ji geriama per du kartus po 40</w:t>
      </w:r>
      <w:r w:rsidR="00C055A4">
        <w:rPr>
          <w:rFonts w:ascii="Times New Roman" w:eastAsia="Times New Roman" w:hAnsi="Times New Roman" w:cs="Times New Roman"/>
        </w:rPr>
        <w:t> </w:t>
      </w:r>
      <w:r w:rsidRPr="008D6082">
        <w:rPr>
          <w:rFonts w:ascii="Times New Roman" w:eastAsia="Times New Roman" w:hAnsi="Times New Roman" w:cs="Times New Roman"/>
        </w:rPr>
        <w:t>mg. Jei poveikis nepakankamas, gydytojas gali skirti kartu vartoti kitokių vaistų nuo hipertenzijos</w:t>
      </w:r>
      <w:r w:rsidRPr="000E21A0">
        <w:rPr>
          <w:rFonts w:ascii="Times New Roman" w:eastAsia="Times New Roman" w:hAnsi="Times New Roman" w:cs="Times New Roman"/>
          <w:noProof/>
        </w:rPr>
        <w:t>.</w:t>
      </w:r>
    </w:p>
    <w:p w14:paraId="5EC15DD3"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B394C6E" w14:textId="4C6B3D81" w:rsidR="00166268" w:rsidRPr="00C35550" w:rsidRDefault="00166268" w:rsidP="00166268">
      <w:pPr>
        <w:widowControl w:val="0"/>
        <w:tabs>
          <w:tab w:val="left" w:pos="540"/>
        </w:tabs>
        <w:spacing w:after="0" w:line="220" w:lineRule="exact"/>
        <w:rPr>
          <w:rFonts w:ascii="Times New Roman" w:eastAsia="Times New Roman" w:hAnsi="Times New Roman" w:cs="Times New Roman"/>
          <w:b/>
          <w:bCs/>
        </w:rPr>
      </w:pPr>
      <w:r w:rsidRPr="00C35550">
        <w:rPr>
          <w:rFonts w:ascii="Times New Roman" w:eastAsia="Times New Roman" w:hAnsi="Times New Roman" w:cs="Times New Roman"/>
          <w:b/>
          <w:bCs/>
        </w:rPr>
        <w:t xml:space="preserve">Ką daryti pavartojus per didelę </w:t>
      </w:r>
      <w:proofErr w:type="spellStart"/>
      <w:r w:rsidR="002E743A" w:rsidRPr="00C35550">
        <w:rPr>
          <w:rFonts w:ascii="Times New Roman" w:eastAsia="Times New Roman" w:hAnsi="Times New Roman" w:cs="Times New Roman"/>
          <w:b/>
          <w:bCs/>
        </w:rPr>
        <w:t>Furosemid</w:t>
      </w:r>
      <w:r w:rsidR="002E743A">
        <w:rPr>
          <w:rFonts w:ascii="Times New Roman" w:eastAsia="Times New Roman" w:hAnsi="Times New Roman" w:cs="Times New Roman"/>
          <w:b/>
          <w:bCs/>
        </w:rPr>
        <w:t>e</w:t>
      </w:r>
      <w:proofErr w:type="spellEnd"/>
      <w:r w:rsidR="002E743A" w:rsidRPr="00C3555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r w:rsidRPr="00C35550">
        <w:rPr>
          <w:rFonts w:ascii="Times New Roman" w:eastAsia="Times New Roman" w:hAnsi="Times New Roman" w:cs="Times New Roman"/>
          <w:b/>
          <w:bCs/>
        </w:rPr>
        <w:t xml:space="preserve"> dozę?</w:t>
      </w:r>
    </w:p>
    <w:p w14:paraId="2035FD91" w14:textId="49234E7C"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Jeigu atsitiktinai išgėrėte per didelę vaisto dozę, nedelsdami kreipkitės į artimiausios ligoninės skubios medicinos pagalbos skyrių arba į gydantį gydytoją. Pasiimkite su savimi likusias tabletes ir vaisto pakuotę.</w:t>
      </w:r>
    </w:p>
    <w:p w14:paraId="524D62D7"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DD5B0A9" w14:textId="0414092E" w:rsidR="00166268" w:rsidRPr="00C35550" w:rsidRDefault="00166268" w:rsidP="00166268">
      <w:pPr>
        <w:widowControl w:val="0"/>
        <w:tabs>
          <w:tab w:val="left" w:pos="540"/>
        </w:tabs>
        <w:spacing w:after="0" w:line="220" w:lineRule="exact"/>
        <w:rPr>
          <w:rFonts w:ascii="Times New Roman" w:eastAsia="Times New Roman" w:hAnsi="Times New Roman" w:cs="Times New Roman"/>
          <w:b/>
          <w:bCs/>
        </w:rPr>
      </w:pPr>
      <w:r w:rsidRPr="00C35550">
        <w:rPr>
          <w:rFonts w:ascii="Times New Roman" w:eastAsia="Times New Roman" w:hAnsi="Times New Roman" w:cs="Times New Roman"/>
          <w:b/>
          <w:bCs/>
        </w:rPr>
        <w:t xml:space="preserve">Pamiršus pavartoti </w:t>
      </w:r>
      <w:proofErr w:type="spellStart"/>
      <w:r w:rsidR="0048116A" w:rsidRPr="00C35550">
        <w:rPr>
          <w:rFonts w:ascii="Times New Roman" w:eastAsia="Times New Roman" w:hAnsi="Times New Roman" w:cs="Times New Roman"/>
          <w:b/>
          <w:bCs/>
        </w:rPr>
        <w:t>Furosemi</w:t>
      </w:r>
      <w:r w:rsidR="002E743A">
        <w:rPr>
          <w:rFonts w:ascii="Times New Roman" w:eastAsia="Times New Roman" w:hAnsi="Times New Roman" w:cs="Times New Roman"/>
          <w:b/>
          <w:bCs/>
        </w:rPr>
        <w:t>de</w:t>
      </w:r>
      <w:proofErr w:type="spellEnd"/>
      <w:r w:rsidR="0048116A" w:rsidRPr="00C3555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p>
    <w:p w14:paraId="09E74C71"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 xml:space="preserve">Pamirštą vaisto dozę išgerkite tuoj pat, kai tik prisiminsite, o kitą vartokite įprastu laiku. Negalima vartoti dvigubos dozės norint kompensuoti praleistą dozę. </w:t>
      </w:r>
    </w:p>
    <w:p w14:paraId="096C471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9EF43F9"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B0F7769" w14:textId="77777777" w:rsidR="00166268" w:rsidRPr="00C35550" w:rsidRDefault="00166268" w:rsidP="00166268">
      <w:pPr>
        <w:widowControl w:val="0"/>
        <w:tabs>
          <w:tab w:val="left" w:pos="567"/>
        </w:tabs>
        <w:spacing w:after="0" w:line="240" w:lineRule="auto"/>
        <w:ind w:left="567" w:hanging="567"/>
        <w:outlineLvl w:val="1"/>
        <w:rPr>
          <w:rFonts w:ascii="Times New Roman" w:eastAsia="Times New Roman" w:hAnsi="Times New Roman" w:cs="Times New Roman"/>
          <w:b/>
        </w:rPr>
      </w:pPr>
      <w:bookmarkStart w:id="12" w:name="_Toc129243142"/>
      <w:bookmarkStart w:id="13" w:name="_Toc129243267"/>
      <w:r w:rsidRPr="00C35550">
        <w:rPr>
          <w:rFonts w:ascii="Times New Roman" w:eastAsia="Times New Roman" w:hAnsi="Times New Roman" w:cs="Times New Roman"/>
          <w:b/>
        </w:rPr>
        <w:t>4.</w:t>
      </w:r>
      <w:r w:rsidRPr="00C35550">
        <w:rPr>
          <w:rFonts w:ascii="Times New Roman" w:eastAsia="Times New Roman" w:hAnsi="Times New Roman" w:cs="Times New Roman"/>
          <w:b/>
        </w:rPr>
        <w:tab/>
        <w:t>Galimas šalutinis poveikis</w:t>
      </w:r>
      <w:bookmarkEnd w:id="12"/>
      <w:bookmarkEnd w:id="13"/>
    </w:p>
    <w:p w14:paraId="6B64A35A"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0EDB93FB"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bCs/>
          <w:noProof/>
        </w:rPr>
        <w:t>Šis vaistas</w:t>
      </w:r>
      <w:r w:rsidRPr="00C35550">
        <w:rPr>
          <w:rFonts w:ascii="Times New Roman" w:eastAsia="Times New Roman" w:hAnsi="Times New Roman" w:cs="Times New Roman"/>
          <w:noProof/>
        </w:rPr>
        <w:t>, kaip ir visi kiti, gali sukelti šalutinį poveikį, nors jis pasireiškia ne visiems žmonėms.</w:t>
      </w:r>
    </w:p>
    <w:p w14:paraId="18C8C766" w14:textId="77777777" w:rsidR="00166268" w:rsidRPr="00C35550" w:rsidRDefault="00166268" w:rsidP="00166268">
      <w:pPr>
        <w:widowControl w:val="0"/>
        <w:tabs>
          <w:tab w:val="left" w:pos="2413"/>
        </w:tabs>
        <w:spacing w:after="0" w:line="240" w:lineRule="auto"/>
        <w:rPr>
          <w:rFonts w:ascii="Times New Roman" w:eastAsia="Times New Roman" w:hAnsi="Times New Roman" w:cs="Times New Roman"/>
          <w:b/>
          <w:lang w:eastAsia="pl-PL"/>
        </w:rPr>
      </w:pPr>
    </w:p>
    <w:p w14:paraId="699644E8" w14:textId="0FB0DA45" w:rsidR="00166268" w:rsidRPr="00C35550" w:rsidRDefault="00166268" w:rsidP="00166268">
      <w:pPr>
        <w:widowControl w:val="0"/>
        <w:tabs>
          <w:tab w:val="left" w:pos="2413"/>
        </w:tabs>
        <w:spacing w:after="0" w:line="240" w:lineRule="auto"/>
        <w:rPr>
          <w:rFonts w:ascii="Times New Roman" w:eastAsia="Times New Roman" w:hAnsi="Times New Roman" w:cs="Times New Roman"/>
          <w:i/>
          <w:lang w:eastAsia="pl-PL"/>
        </w:rPr>
      </w:pPr>
      <w:r w:rsidRPr="00C35550">
        <w:rPr>
          <w:rFonts w:ascii="Times New Roman" w:eastAsia="Times New Roman" w:hAnsi="Times New Roman" w:cs="Times New Roman"/>
          <w:i/>
          <w:lang w:eastAsia="pl-PL"/>
        </w:rPr>
        <w:t>Labai dažnas šalutinis poveikis (</w:t>
      </w:r>
      <w:r w:rsidR="00C055A4" w:rsidRPr="00C055A4">
        <w:rPr>
          <w:rFonts w:ascii="Times New Roman" w:eastAsia="Times New Roman" w:hAnsi="Times New Roman" w:cs="Times New Roman"/>
          <w:b/>
          <w:i/>
          <w:lang w:eastAsia="pl-PL"/>
        </w:rPr>
        <w:t>gali pasireikšti mažiau kaip 1 iš 10 žmonių</w:t>
      </w:r>
      <w:r w:rsidRPr="00C35550">
        <w:rPr>
          <w:rFonts w:ascii="Times New Roman" w:eastAsia="Times New Roman" w:hAnsi="Times New Roman" w:cs="Times New Roman"/>
          <w:i/>
          <w:lang w:eastAsia="pl-PL"/>
        </w:rPr>
        <w:t>)</w:t>
      </w:r>
    </w:p>
    <w:p w14:paraId="44DE629B" w14:textId="77777777" w:rsidR="00166268" w:rsidRPr="00C35550" w:rsidRDefault="00166268" w:rsidP="00166268">
      <w:pPr>
        <w:widowControl w:val="0"/>
        <w:tabs>
          <w:tab w:val="left" w:pos="2413"/>
        </w:tabs>
        <w:spacing w:after="0" w:line="240" w:lineRule="auto"/>
        <w:rPr>
          <w:rFonts w:ascii="Times New Roman" w:eastAsia="Times New Roman" w:hAnsi="Times New Roman" w:cs="Times New Roman"/>
          <w:lang w:eastAsia="pl-PL"/>
        </w:rPr>
      </w:pPr>
      <w:proofErr w:type="spellStart"/>
      <w:r w:rsidRPr="00C35550">
        <w:rPr>
          <w:rFonts w:ascii="Times New Roman" w:eastAsia="Times New Roman" w:hAnsi="Times New Roman" w:cs="Times New Roman"/>
        </w:rPr>
        <w:t>Dehidracija</w:t>
      </w:r>
      <w:proofErr w:type="spellEnd"/>
      <w:r w:rsidRPr="00C35550">
        <w:rPr>
          <w:rFonts w:ascii="Times New Roman" w:eastAsia="Times New Roman" w:hAnsi="Times New Roman" w:cs="Times New Roman"/>
        </w:rPr>
        <w:t xml:space="preserve"> (vandens netekimas), </w:t>
      </w:r>
      <w:r w:rsidRPr="00C35550">
        <w:rPr>
          <w:rFonts w:ascii="Times New Roman" w:eastAsia="Times New Roman" w:hAnsi="Times New Roman" w:cs="Times New Roman"/>
          <w:lang w:eastAsia="pl-PL"/>
        </w:rPr>
        <w:t>sumažėjęs kraujospūdis.</w:t>
      </w:r>
    </w:p>
    <w:p w14:paraId="2279A47C" w14:textId="77777777" w:rsidR="00166268" w:rsidRPr="00C35550" w:rsidRDefault="00166268" w:rsidP="00166268">
      <w:pPr>
        <w:widowControl w:val="0"/>
        <w:tabs>
          <w:tab w:val="left" w:pos="2413"/>
        </w:tabs>
        <w:spacing w:after="0" w:line="240" w:lineRule="auto"/>
        <w:rPr>
          <w:rFonts w:ascii="Times New Roman" w:eastAsia="Times New Roman" w:hAnsi="Times New Roman" w:cs="Times New Roman"/>
          <w:lang w:eastAsia="pl-PL"/>
        </w:rPr>
      </w:pPr>
    </w:p>
    <w:p w14:paraId="2FA7EA29" w14:textId="0EB23128" w:rsidR="00166268" w:rsidRPr="00C35550" w:rsidRDefault="00166268" w:rsidP="00166268">
      <w:pPr>
        <w:widowControl w:val="0"/>
        <w:tabs>
          <w:tab w:val="left" w:pos="2413"/>
        </w:tabs>
        <w:spacing w:after="0" w:line="240" w:lineRule="auto"/>
        <w:rPr>
          <w:rFonts w:ascii="Times New Roman" w:eastAsia="Times New Roman" w:hAnsi="Times New Roman" w:cs="Times New Roman"/>
          <w:i/>
          <w:lang w:eastAsia="pl-PL"/>
        </w:rPr>
      </w:pPr>
      <w:r w:rsidRPr="00C35550">
        <w:rPr>
          <w:rFonts w:ascii="Times New Roman" w:eastAsia="Times New Roman" w:hAnsi="Times New Roman" w:cs="Times New Roman"/>
          <w:i/>
          <w:lang w:eastAsia="pl-PL"/>
        </w:rPr>
        <w:t>Dažnas šalutinis poveikis (</w:t>
      </w:r>
      <w:r w:rsidR="00C055A4" w:rsidRPr="00C055A4">
        <w:rPr>
          <w:rFonts w:ascii="Times New Roman" w:eastAsia="Times New Roman" w:hAnsi="Times New Roman" w:cs="Times New Roman"/>
          <w:b/>
          <w:i/>
          <w:lang w:eastAsia="pl-PL"/>
        </w:rPr>
        <w:t>gali pasireikšti mažiau kaip 1 iš 10</w:t>
      </w:r>
      <w:r w:rsidR="00C055A4">
        <w:rPr>
          <w:rFonts w:ascii="Times New Roman" w:eastAsia="Times New Roman" w:hAnsi="Times New Roman" w:cs="Times New Roman"/>
          <w:b/>
          <w:i/>
          <w:lang w:eastAsia="pl-PL"/>
        </w:rPr>
        <w:t>0</w:t>
      </w:r>
      <w:r w:rsidR="00C055A4" w:rsidRPr="00C055A4">
        <w:rPr>
          <w:rFonts w:ascii="Times New Roman" w:eastAsia="Times New Roman" w:hAnsi="Times New Roman" w:cs="Times New Roman"/>
          <w:b/>
          <w:i/>
          <w:lang w:eastAsia="pl-PL"/>
        </w:rPr>
        <w:t xml:space="preserve"> žmonių</w:t>
      </w:r>
      <w:r w:rsidRPr="00C35550">
        <w:rPr>
          <w:rFonts w:ascii="Times New Roman" w:eastAsia="Times New Roman" w:hAnsi="Times New Roman" w:cs="Times New Roman"/>
          <w:i/>
          <w:lang w:eastAsia="pl-PL"/>
        </w:rPr>
        <w:t>)</w:t>
      </w:r>
    </w:p>
    <w:p w14:paraId="57CEFAD0" w14:textId="77777777" w:rsidR="00166268" w:rsidRPr="00C35550" w:rsidRDefault="00166268" w:rsidP="00166268">
      <w:pPr>
        <w:widowControl w:val="0"/>
        <w:tabs>
          <w:tab w:val="left" w:pos="2413"/>
        </w:tabs>
        <w:spacing w:after="0" w:line="240" w:lineRule="auto"/>
        <w:rPr>
          <w:rFonts w:ascii="Times New Roman" w:eastAsia="Times New Roman" w:hAnsi="Times New Roman" w:cs="Times New Roman"/>
          <w:lang w:eastAsia="pl-PL"/>
        </w:rPr>
      </w:pPr>
      <w:proofErr w:type="spellStart"/>
      <w:r w:rsidRPr="00C35550">
        <w:rPr>
          <w:rFonts w:ascii="Times New Roman" w:eastAsia="Times New Roman" w:hAnsi="Times New Roman" w:cs="Times New Roman"/>
        </w:rPr>
        <w:t>Hiponatremija</w:t>
      </w:r>
      <w:proofErr w:type="spellEnd"/>
      <w:r w:rsidRPr="00C35550">
        <w:rPr>
          <w:rFonts w:ascii="Times New Roman" w:eastAsia="Times New Roman" w:hAnsi="Times New Roman" w:cs="Times New Roman"/>
        </w:rPr>
        <w:t xml:space="preserve"> (mažas natrio kiekis kraujyje), </w:t>
      </w:r>
      <w:proofErr w:type="spellStart"/>
      <w:r w:rsidRPr="00C35550">
        <w:rPr>
          <w:rFonts w:ascii="Times New Roman" w:eastAsia="Times New Roman" w:hAnsi="Times New Roman" w:cs="Times New Roman"/>
        </w:rPr>
        <w:t>hipochloreminė</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metabolinė</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alkalozė</w:t>
      </w:r>
      <w:proofErr w:type="spellEnd"/>
      <w:r w:rsidRPr="00C35550">
        <w:rPr>
          <w:rFonts w:ascii="Times New Roman" w:eastAsia="Times New Roman" w:hAnsi="Times New Roman" w:cs="Times New Roman"/>
        </w:rPr>
        <w:t xml:space="preserve"> (kraujo </w:t>
      </w:r>
      <w:proofErr w:type="spellStart"/>
      <w:r w:rsidRPr="00C35550">
        <w:rPr>
          <w:rFonts w:ascii="Times New Roman" w:eastAsia="Times New Roman" w:hAnsi="Times New Roman" w:cs="Times New Roman"/>
        </w:rPr>
        <w:t>pašarmėjimas</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hipokalemija</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hipokalcemija</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hipomagnezemija</w:t>
      </w:r>
      <w:proofErr w:type="spellEnd"/>
      <w:r w:rsidRPr="00C35550">
        <w:rPr>
          <w:rFonts w:ascii="Times New Roman" w:eastAsia="Times New Roman" w:hAnsi="Times New Roman" w:cs="Times New Roman"/>
        </w:rPr>
        <w:t xml:space="preserve"> (t. y. mažas kalio, kalcio ar magnio kiekis kraujyje)</w:t>
      </w:r>
      <w:r w:rsidRPr="00C35550">
        <w:rPr>
          <w:rFonts w:ascii="Times New Roman" w:eastAsia="Times New Roman" w:hAnsi="Times New Roman" w:cs="Times New Roman"/>
          <w:lang w:eastAsia="pl-PL"/>
        </w:rPr>
        <w:t>,</w:t>
      </w:r>
      <w:r w:rsidRPr="00C35550">
        <w:rPr>
          <w:rFonts w:ascii="Times New Roman" w:eastAsia="Times New Roman" w:hAnsi="Times New Roman" w:cs="Times New Roman"/>
          <w:iCs/>
        </w:rPr>
        <w:t xml:space="preserve"> tulžies sąstovis</w:t>
      </w:r>
      <w:r w:rsidRPr="00C35550">
        <w:rPr>
          <w:rFonts w:ascii="Times New Roman" w:eastAsia="Times New Roman" w:hAnsi="Times New Roman" w:cs="Times New Roman"/>
        </w:rPr>
        <w:t>, gelta, padidėjusi kepenų fermentų koncentracija.</w:t>
      </w:r>
    </w:p>
    <w:p w14:paraId="3A78E830" w14:textId="77777777" w:rsidR="00166268" w:rsidRPr="00C35550" w:rsidRDefault="00166268" w:rsidP="00166268">
      <w:pPr>
        <w:widowControl w:val="0"/>
        <w:tabs>
          <w:tab w:val="left" w:pos="2413"/>
        </w:tabs>
        <w:spacing w:after="0" w:line="240" w:lineRule="auto"/>
        <w:rPr>
          <w:rFonts w:ascii="Times New Roman" w:eastAsia="Times New Roman" w:hAnsi="Times New Roman" w:cs="Times New Roman"/>
          <w:lang w:eastAsia="pl-PL"/>
        </w:rPr>
      </w:pPr>
    </w:p>
    <w:p w14:paraId="4B703F1F" w14:textId="651485D3" w:rsidR="00166268" w:rsidRPr="00C35550" w:rsidRDefault="00166268" w:rsidP="00166268">
      <w:pPr>
        <w:widowControl w:val="0"/>
        <w:tabs>
          <w:tab w:val="left" w:pos="2413"/>
        </w:tabs>
        <w:spacing w:after="0" w:line="240" w:lineRule="auto"/>
        <w:rPr>
          <w:rFonts w:ascii="Times New Roman" w:eastAsia="Times New Roman" w:hAnsi="Times New Roman" w:cs="Times New Roman"/>
          <w:i/>
          <w:lang w:eastAsia="pl-PL"/>
        </w:rPr>
      </w:pPr>
      <w:r w:rsidRPr="00C35550">
        <w:rPr>
          <w:rFonts w:ascii="Times New Roman" w:eastAsia="Times New Roman" w:hAnsi="Times New Roman" w:cs="Times New Roman"/>
          <w:i/>
          <w:lang w:eastAsia="pl-PL"/>
        </w:rPr>
        <w:t>Nedažnas šalutinis poveikis (</w:t>
      </w:r>
      <w:r w:rsidR="00C055A4" w:rsidRPr="00C055A4">
        <w:rPr>
          <w:rFonts w:ascii="Times New Roman" w:eastAsia="Times New Roman" w:hAnsi="Times New Roman" w:cs="Times New Roman"/>
          <w:b/>
          <w:i/>
          <w:lang w:eastAsia="pl-PL"/>
        </w:rPr>
        <w:t>gali pasireikšti mažiau kaip 1 iš 100 žmonių</w:t>
      </w:r>
      <w:r w:rsidRPr="00C35550">
        <w:rPr>
          <w:rFonts w:ascii="Times New Roman" w:eastAsia="Times New Roman" w:hAnsi="Times New Roman" w:cs="Times New Roman"/>
          <w:i/>
          <w:lang w:eastAsia="pl-PL"/>
        </w:rPr>
        <w:t>)</w:t>
      </w:r>
    </w:p>
    <w:p w14:paraId="2C325F41" w14:textId="77777777" w:rsidR="00166268" w:rsidRPr="000E21A0" w:rsidRDefault="00166268" w:rsidP="00166268">
      <w:pPr>
        <w:widowControl w:val="0"/>
        <w:tabs>
          <w:tab w:val="left" w:pos="2413"/>
        </w:tabs>
        <w:spacing w:after="0" w:line="240" w:lineRule="auto"/>
        <w:rPr>
          <w:rFonts w:ascii="Times New Roman" w:eastAsia="Times New Roman" w:hAnsi="Times New Roman" w:cs="Times New Roman"/>
        </w:rPr>
      </w:pPr>
      <w:r w:rsidRPr="00C35550">
        <w:rPr>
          <w:rFonts w:ascii="Times New Roman" w:eastAsia="Times New Roman" w:hAnsi="Times New Roman" w:cs="Times New Roman"/>
        </w:rPr>
        <w:t xml:space="preserve">Sutrikęs gliukozės toleravimas (dėl </w:t>
      </w:r>
      <w:proofErr w:type="spellStart"/>
      <w:r w:rsidRPr="00C35550">
        <w:rPr>
          <w:rFonts w:ascii="Times New Roman" w:eastAsia="Times New Roman" w:hAnsi="Times New Roman" w:cs="Times New Roman"/>
        </w:rPr>
        <w:t>hipokalemijos</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hiperurikemija</w:t>
      </w:r>
      <w:proofErr w:type="spellEnd"/>
      <w:r w:rsidRPr="00C35550">
        <w:rPr>
          <w:rFonts w:ascii="Times New Roman" w:eastAsia="Times New Roman" w:hAnsi="Times New Roman" w:cs="Times New Roman"/>
        </w:rPr>
        <w:t xml:space="preserve"> (šlapimo rūgšties kiekio padidėjimas </w:t>
      </w:r>
      <w:r w:rsidRPr="00C35550">
        <w:rPr>
          <w:rFonts w:ascii="Times New Roman" w:eastAsia="Times New Roman" w:hAnsi="Times New Roman" w:cs="Times New Roman"/>
        </w:rPr>
        <w:lastRenderedPageBreak/>
        <w:t xml:space="preserve">kraujyje), podagra, sumažėjusi DTL cholesterolio koncentracija serume, padidėjusi </w:t>
      </w:r>
      <w:smartTag w:uri="schemas-tilde-lv/tildestengine" w:element="currency2">
        <w:smartTagPr>
          <w:attr w:name="currency_id" w:val="33"/>
          <w:attr w:name="currency_key" w:val="MTL"/>
          <w:attr w:name="currency_value" w:val="1"/>
          <w:attr w:name="currency_text" w:val="MTL"/>
        </w:smartTagPr>
        <w:r w:rsidRPr="00C35550">
          <w:rPr>
            <w:rFonts w:ascii="Times New Roman" w:eastAsia="Times New Roman" w:hAnsi="Times New Roman" w:cs="Times New Roman"/>
          </w:rPr>
          <w:t>MTL</w:t>
        </w:r>
      </w:smartTag>
      <w:r w:rsidRPr="00C35550">
        <w:rPr>
          <w:rFonts w:ascii="Times New Roman" w:eastAsia="Times New Roman" w:hAnsi="Times New Roman" w:cs="Times New Roman"/>
        </w:rPr>
        <w:t xml:space="preserve"> cholesterolio ir </w:t>
      </w:r>
      <w:proofErr w:type="spellStart"/>
      <w:r w:rsidRPr="00C35550">
        <w:rPr>
          <w:rFonts w:ascii="Times New Roman" w:eastAsia="Times New Roman" w:hAnsi="Times New Roman" w:cs="Times New Roman"/>
        </w:rPr>
        <w:t>trigliceridų</w:t>
      </w:r>
      <w:proofErr w:type="spellEnd"/>
      <w:r w:rsidRPr="00C35550">
        <w:rPr>
          <w:rFonts w:ascii="Times New Roman" w:eastAsia="Times New Roman" w:hAnsi="Times New Roman" w:cs="Times New Roman"/>
        </w:rPr>
        <w:t xml:space="preserve"> koncentracija serume, </w:t>
      </w:r>
      <w:proofErr w:type="spellStart"/>
      <w:r w:rsidRPr="00C35550">
        <w:rPr>
          <w:rFonts w:ascii="Times New Roman" w:eastAsia="Times New Roman" w:hAnsi="Times New Roman" w:cs="Times New Roman"/>
        </w:rPr>
        <w:t>trombocitopenija</w:t>
      </w:r>
      <w:proofErr w:type="spellEnd"/>
      <w:r w:rsidRPr="00C35550">
        <w:rPr>
          <w:rFonts w:ascii="Times New Roman" w:eastAsia="Times New Roman" w:hAnsi="Times New Roman" w:cs="Times New Roman"/>
        </w:rPr>
        <w:t xml:space="preserve"> (kraujo plokštelių kiekio sumažėjimas kraujyje), nuovargis, galvos svaigimas ir skausmas, </w:t>
      </w:r>
      <w:proofErr w:type="spellStart"/>
      <w:r w:rsidRPr="00C35550">
        <w:rPr>
          <w:rFonts w:ascii="Times New Roman" w:eastAsia="Times New Roman" w:hAnsi="Times New Roman" w:cs="Times New Roman"/>
        </w:rPr>
        <w:t>parestezija</w:t>
      </w:r>
      <w:proofErr w:type="spellEnd"/>
      <w:r w:rsidRPr="00C35550">
        <w:rPr>
          <w:rFonts w:ascii="Times New Roman" w:eastAsia="Times New Roman" w:hAnsi="Times New Roman" w:cs="Times New Roman"/>
        </w:rPr>
        <w:t xml:space="preserve">, neramumas, sutrikęs regėjimas, sutrikęs širdies ritmas, </w:t>
      </w:r>
      <w:proofErr w:type="spellStart"/>
      <w:r w:rsidRPr="00C35550">
        <w:rPr>
          <w:rFonts w:ascii="Times New Roman" w:eastAsia="Times New Roman" w:hAnsi="Times New Roman" w:cs="Times New Roman"/>
        </w:rPr>
        <w:t>hipotenzija</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hipovolemija</w:t>
      </w:r>
      <w:proofErr w:type="spellEnd"/>
      <w:r w:rsidRPr="00C35550">
        <w:rPr>
          <w:rFonts w:ascii="Times New Roman" w:eastAsia="Times New Roman" w:hAnsi="Times New Roman" w:cs="Times New Roman"/>
        </w:rPr>
        <w:t xml:space="preserve">, </w:t>
      </w:r>
      <w:r w:rsidRPr="00C35550">
        <w:rPr>
          <w:rFonts w:ascii="Times New Roman" w:eastAsia="Times New Roman" w:hAnsi="Times New Roman" w:cs="Times New Roman"/>
          <w:iCs/>
        </w:rPr>
        <w:t xml:space="preserve">burnos džiūvimas, troškulys, pykinimas, sutrikusi žarnyno veikla, </w:t>
      </w:r>
      <w:r w:rsidRPr="00C35550">
        <w:rPr>
          <w:rFonts w:ascii="Times New Roman" w:eastAsia="Times New Roman" w:hAnsi="Times New Roman" w:cs="Times New Roman"/>
        </w:rPr>
        <w:t xml:space="preserve">raumenų mėšlungis, sumažėjusi diurezė, šlapimo nelaikymas, šlapimo neišskyrimas (prostatos </w:t>
      </w:r>
      <w:proofErr w:type="spellStart"/>
      <w:r w:rsidRPr="00C35550">
        <w:rPr>
          <w:rFonts w:ascii="Times New Roman" w:eastAsia="Times New Roman" w:hAnsi="Times New Roman" w:cs="Times New Roman"/>
        </w:rPr>
        <w:t>hiperplazija</w:t>
      </w:r>
      <w:proofErr w:type="spellEnd"/>
      <w:r w:rsidRPr="00C35550">
        <w:rPr>
          <w:rFonts w:ascii="Times New Roman" w:eastAsia="Times New Roman" w:hAnsi="Times New Roman" w:cs="Times New Roman"/>
        </w:rPr>
        <w:t xml:space="preserve"> sergantiems pacientams), nuovargis. dilgėlinė, purpura (taškinės, retai </w:t>
      </w:r>
      <w:r w:rsidRPr="008D6082">
        <w:rPr>
          <w:rFonts w:ascii="Times New Roman" w:eastAsia="Times New Roman" w:hAnsi="Times New Roman" w:cs="Times New Roman"/>
        </w:rPr>
        <w:sym w:font="Symbol" w:char="F02D"/>
      </w:r>
      <w:r w:rsidRPr="008D6082">
        <w:rPr>
          <w:rFonts w:ascii="Times New Roman" w:eastAsia="Times New Roman" w:hAnsi="Times New Roman" w:cs="Times New Roman"/>
        </w:rPr>
        <w:t xml:space="preserve"> didesnės kraujosruvos odoje ar gleivinėje), daugiaformė </w:t>
      </w:r>
      <w:proofErr w:type="spellStart"/>
      <w:r w:rsidRPr="008D6082">
        <w:rPr>
          <w:rFonts w:ascii="Times New Roman" w:eastAsia="Times New Roman" w:hAnsi="Times New Roman" w:cs="Times New Roman"/>
        </w:rPr>
        <w:t>eritema</w:t>
      </w:r>
      <w:proofErr w:type="spellEnd"/>
      <w:r w:rsidRPr="008D6082">
        <w:rPr>
          <w:rFonts w:ascii="Times New Roman" w:eastAsia="Times New Roman" w:hAnsi="Times New Roman" w:cs="Times New Roman"/>
        </w:rPr>
        <w:t xml:space="preserve">, </w:t>
      </w:r>
      <w:proofErr w:type="spellStart"/>
      <w:r w:rsidRPr="008D6082">
        <w:rPr>
          <w:rFonts w:ascii="Times New Roman" w:eastAsia="Times New Roman" w:hAnsi="Times New Roman" w:cs="Times New Roman"/>
        </w:rPr>
        <w:t>eksfoliacinis</w:t>
      </w:r>
      <w:proofErr w:type="spellEnd"/>
      <w:r w:rsidRPr="008D6082">
        <w:rPr>
          <w:rFonts w:ascii="Times New Roman" w:eastAsia="Times New Roman" w:hAnsi="Times New Roman" w:cs="Times New Roman"/>
        </w:rPr>
        <w:t xml:space="preserve"> dermatitas, padidėjusio jautrumo šviesai reakcijos.</w:t>
      </w:r>
    </w:p>
    <w:p w14:paraId="237D1609" w14:textId="77777777" w:rsidR="00166268" w:rsidRPr="00C35550" w:rsidRDefault="00166268" w:rsidP="00166268">
      <w:pPr>
        <w:widowControl w:val="0"/>
        <w:tabs>
          <w:tab w:val="left" w:pos="2413"/>
        </w:tabs>
        <w:spacing w:after="0" w:line="240" w:lineRule="auto"/>
        <w:rPr>
          <w:rFonts w:ascii="Times New Roman" w:eastAsia="Times New Roman" w:hAnsi="Times New Roman" w:cs="Times New Roman"/>
          <w:lang w:eastAsia="pl-PL"/>
        </w:rPr>
      </w:pPr>
    </w:p>
    <w:p w14:paraId="10C30D72" w14:textId="5F5ED5A1" w:rsidR="00166268" w:rsidRPr="00C35550" w:rsidRDefault="00166268" w:rsidP="00166268">
      <w:pPr>
        <w:widowControl w:val="0"/>
        <w:tabs>
          <w:tab w:val="left" w:pos="2413"/>
        </w:tabs>
        <w:spacing w:after="0" w:line="240" w:lineRule="auto"/>
        <w:rPr>
          <w:rFonts w:ascii="Times New Roman" w:eastAsia="Times New Roman" w:hAnsi="Times New Roman" w:cs="Times New Roman"/>
          <w:i/>
          <w:lang w:eastAsia="pl-PL"/>
        </w:rPr>
      </w:pPr>
      <w:r w:rsidRPr="00C35550">
        <w:rPr>
          <w:rFonts w:ascii="Times New Roman" w:eastAsia="Times New Roman" w:hAnsi="Times New Roman" w:cs="Times New Roman"/>
          <w:i/>
          <w:lang w:eastAsia="pl-PL"/>
        </w:rPr>
        <w:t xml:space="preserve">Retas </w:t>
      </w:r>
      <w:r w:rsidR="00C055A4">
        <w:rPr>
          <w:rFonts w:ascii="Times New Roman" w:eastAsia="Times New Roman" w:hAnsi="Times New Roman" w:cs="Times New Roman"/>
          <w:i/>
          <w:lang w:eastAsia="pl-PL"/>
        </w:rPr>
        <w:t xml:space="preserve">šalutinis poveikis </w:t>
      </w:r>
      <w:r w:rsidRPr="00C35550">
        <w:rPr>
          <w:rFonts w:ascii="Times New Roman" w:eastAsia="Times New Roman" w:hAnsi="Times New Roman" w:cs="Times New Roman"/>
          <w:i/>
          <w:lang w:eastAsia="pl-PL"/>
        </w:rPr>
        <w:t>(</w:t>
      </w:r>
      <w:r w:rsidR="00C055A4" w:rsidRPr="00C055A4">
        <w:rPr>
          <w:rFonts w:ascii="Times New Roman" w:eastAsia="Times New Roman" w:hAnsi="Times New Roman" w:cs="Times New Roman"/>
          <w:b/>
          <w:i/>
          <w:lang w:eastAsia="pl-PL"/>
        </w:rPr>
        <w:t>gali pasireikšti mažiau kaip 1 iš 1000 žmonių</w:t>
      </w:r>
      <w:r w:rsidRPr="00C35550">
        <w:rPr>
          <w:rFonts w:ascii="Times New Roman" w:eastAsia="Times New Roman" w:hAnsi="Times New Roman" w:cs="Times New Roman"/>
          <w:i/>
          <w:lang w:eastAsia="pl-PL"/>
        </w:rPr>
        <w:t>)</w:t>
      </w:r>
    </w:p>
    <w:p w14:paraId="25E78E68" w14:textId="77777777" w:rsidR="00166268" w:rsidRPr="00C35550" w:rsidRDefault="00166268" w:rsidP="00166268">
      <w:pPr>
        <w:widowControl w:val="0"/>
        <w:numPr>
          <w:ilvl w:val="12"/>
          <w:numId w:val="0"/>
        </w:numPr>
        <w:spacing w:after="0" w:line="240" w:lineRule="auto"/>
        <w:ind w:right="-2"/>
        <w:rPr>
          <w:rFonts w:ascii="Times New Roman" w:eastAsia="Times New Roman" w:hAnsi="Times New Roman" w:cs="Times New Roman"/>
        </w:rPr>
      </w:pPr>
      <w:r w:rsidRPr="00C35550">
        <w:rPr>
          <w:rFonts w:ascii="Times New Roman" w:eastAsia="Times New Roman" w:hAnsi="Times New Roman" w:cs="Times New Roman"/>
        </w:rPr>
        <w:t>Ūžimas ausyse, praeinantis ar nepraeinantis klausos sutrikimas (pavartojus didelę furozemido dozę ar vaisto vartojant ilgai), kurtumas (kartais nepraeinantis), kraujagyslių uždegimas</w:t>
      </w:r>
      <w:r w:rsidRPr="00C35550">
        <w:rPr>
          <w:rFonts w:ascii="Times New Roman" w:eastAsia="Times New Roman" w:hAnsi="Times New Roman" w:cs="Times New Roman"/>
          <w:iCs/>
        </w:rPr>
        <w:t xml:space="preserve">, </w:t>
      </w:r>
      <w:proofErr w:type="spellStart"/>
      <w:r w:rsidRPr="00C35550">
        <w:rPr>
          <w:rFonts w:ascii="Times New Roman" w:eastAsia="Times New Roman" w:hAnsi="Times New Roman" w:cs="Times New Roman"/>
        </w:rPr>
        <w:t>nefrokalcinozė</w:t>
      </w:r>
      <w:proofErr w:type="spellEnd"/>
      <w:r w:rsidRPr="00C35550">
        <w:rPr>
          <w:rFonts w:ascii="Times New Roman" w:eastAsia="Times New Roman" w:hAnsi="Times New Roman" w:cs="Times New Roman"/>
        </w:rPr>
        <w:t xml:space="preserve"> (</w:t>
      </w:r>
      <w:proofErr w:type="spellStart"/>
      <w:r w:rsidRPr="00C35550">
        <w:rPr>
          <w:rFonts w:ascii="Times New Roman" w:eastAsia="Times New Roman" w:hAnsi="Times New Roman" w:cs="Times New Roman"/>
        </w:rPr>
        <w:t>furozemidu</w:t>
      </w:r>
      <w:proofErr w:type="spellEnd"/>
      <w:r w:rsidRPr="00C35550">
        <w:rPr>
          <w:rFonts w:ascii="Times New Roman" w:eastAsia="Times New Roman" w:hAnsi="Times New Roman" w:cs="Times New Roman"/>
        </w:rPr>
        <w:t xml:space="preserve"> gydomiems neišnešiotiems kūdikiams), </w:t>
      </w:r>
      <w:proofErr w:type="spellStart"/>
      <w:r w:rsidRPr="00C35550">
        <w:rPr>
          <w:rFonts w:ascii="Times New Roman" w:eastAsia="Times New Roman" w:hAnsi="Times New Roman" w:cs="Times New Roman"/>
        </w:rPr>
        <w:t>intersticinis</w:t>
      </w:r>
      <w:proofErr w:type="spellEnd"/>
      <w:r w:rsidRPr="00C35550">
        <w:rPr>
          <w:rFonts w:ascii="Times New Roman" w:eastAsia="Times New Roman" w:hAnsi="Times New Roman" w:cs="Times New Roman"/>
        </w:rPr>
        <w:t xml:space="preserve"> nefritas (inkstų liga), ūminis inkstų nepakankamumas, karščiavimas.</w:t>
      </w:r>
    </w:p>
    <w:p w14:paraId="3F4EE3E7"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i/>
          <w:noProof/>
          <w:lang w:eastAsia="pl-PL"/>
        </w:rPr>
      </w:pPr>
    </w:p>
    <w:p w14:paraId="5089F0A1" w14:textId="5436637E"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i/>
          <w:noProof/>
          <w:lang w:eastAsia="pl-PL"/>
        </w:rPr>
        <w:t>Labai retas šalutinis poveikis (</w:t>
      </w:r>
      <w:r w:rsidR="00C055A4" w:rsidRPr="00C055A4">
        <w:rPr>
          <w:rFonts w:ascii="Times New Roman" w:eastAsia="Times New Roman" w:hAnsi="Times New Roman" w:cs="Times New Roman"/>
          <w:b/>
          <w:i/>
          <w:noProof/>
          <w:lang w:eastAsia="pl-PL"/>
        </w:rPr>
        <w:t>gali pasireikšti mažiau kaip 1 iš 10000 žmonių</w:t>
      </w:r>
      <w:r w:rsidRPr="00C35550">
        <w:rPr>
          <w:rFonts w:ascii="Times New Roman" w:eastAsia="Times New Roman" w:hAnsi="Times New Roman" w:cs="Times New Roman"/>
          <w:i/>
          <w:noProof/>
          <w:lang w:eastAsia="pl-PL"/>
        </w:rPr>
        <w:t>)</w:t>
      </w:r>
    </w:p>
    <w:p w14:paraId="56E136EA" w14:textId="4593C917" w:rsidR="00166268" w:rsidRPr="00C35550" w:rsidRDefault="00166268" w:rsidP="00166268">
      <w:pPr>
        <w:widowControl w:val="0"/>
        <w:numPr>
          <w:ilvl w:val="12"/>
          <w:numId w:val="0"/>
        </w:numPr>
        <w:spacing w:after="0" w:line="240" w:lineRule="auto"/>
        <w:ind w:right="-2"/>
        <w:rPr>
          <w:rFonts w:ascii="Times New Roman" w:eastAsia="Times New Roman" w:hAnsi="Times New Roman" w:cs="Times New Roman"/>
        </w:rPr>
      </w:pPr>
      <w:r w:rsidRPr="00C35550">
        <w:rPr>
          <w:rFonts w:ascii="Times New Roman" w:eastAsia="Times New Roman" w:hAnsi="Times New Roman" w:cs="Times New Roman"/>
        </w:rPr>
        <w:t xml:space="preserve">Kaulų čiulpų slopinimas, </w:t>
      </w:r>
      <w:proofErr w:type="spellStart"/>
      <w:r w:rsidRPr="00C35550">
        <w:rPr>
          <w:rFonts w:ascii="Times New Roman" w:eastAsia="Times New Roman" w:hAnsi="Times New Roman" w:cs="Times New Roman"/>
        </w:rPr>
        <w:t>aplazinė</w:t>
      </w:r>
      <w:proofErr w:type="spellEnd"/>
      <w:r w:rsidRPr="00C35550">
        <w:rPr>
          <w:rFonts w:ascii="Times New Roman" w:eastAsia="Times New Roman" w:hAnsi="Times New Roman" w:cs="Times New Roman"/>
        </w:rPr>
        <w:t xml:space="preserve"> anemija (mažakraujystė), </w:t>
      </w:r>
      <w:proofErr w:type="spellStart"/>
      <w:r w:rsidRPr="00C35550">
        <w:rPr>
          <w:rFonts w:ascii="Times New Roman" w:eastAsia="Times New Roman" w:hAnsi="Times New Roman" w:cs="Times New Roman"/>
        </w:rPr>
        <w:t>agranulocitozė</w:t>
      </w:r>
      <w:proofErr w:type="spellEnd"/>
      <w:r w:rsidRPr="00C35550">
        <w:rPr>
          <w:rFonts w:ascii="Times New Roman" w:eastAsia="Times New Roman" w:hAnsi="Times New Roman" w:cs="Times New Roman"/>
        </w:rPr>
        <w:t xml:space="preserve"> (grūdėtųjų baltųjų kraujo kūnelių kiekio sumažėjimas kraujyje), hemolizinė anemija (mažakraujystė dėl raudonųjų kraujo kūnelių irimo), </w:t>
      </w:r>
      <w:r w:rsidRPr="00C35550">
        <w:rPr>
          <w:rFonts w:ascii="Times New Roman" w:eastAsia="Times New Roman" w:hAnsi="Times New Roman" w:cs="Times New Roman"/>
          <w:iCs/>
        </w:rPr>
        <w:t>pankreatitas (kasos uždegimas).</w:t>
      </w:r>
    </w:p>
    <w:p w14:paraId="19049477" w14:textId="77777777" w:rsidR="00166268" w:rsidRPr="00C35550" w:rsidRDefault="00166268" w:rsidP="00166268">
      <w:pPr>
        <w:autoSpaceDE w:val="0"/>
        <w:autoSpaceDN w:val="0"/>
        <w:adjustRightInd w:val="0"/>
        <w:spacing w:after="0" w:line="240" w:lineRule="auto"/>
        <w:rPr>
          <w:rFonts w:ascii="Times New Roman" w:eastAsia="Times New Roman" w:hAnsi="Times New Roman" w:cs="Times New Roman"/>
          <w:i/>
          <w:color w:val="000000"/>
          <w:lang w:eastAsia="pl-PL"/>
        </w:rPr>
      </w:pPr>
    </w:p>
    <w:p w14:paraId="5FC04A75" w14:textId="1050CA58" w:rsidR="00166268" w:rsidRPr="00C35550" w:rsidRDefault="00166268" w:rsidP="00166268">
      <w:pPr>
        <w:autoSpaceDE w:val="0"/>
        <w:autoSpaceDN w:val="0"/>
        <w:adjustRightInd w:val="0"/>
        <w:spacing w:after="0" w:line="240" w:lineRule="auto"/>
        <w:rPr>
          <w:rFonts w:ascii="Times New Roman" w:eastAsia="Times New Roman" w:hAnsi="Times New Roman" w:cs="Times New Roman"/>
          <w:i/>
          <w:color w:val="000000"/>
          <w:lang w:eastAsia="pl-PL"/>
        </w:rPr>
      </w:pPr>
      <w:r w:rsidRPr="00C35550">
        <w:rPr>
          <w:rFonts w:ascii="Times New Roman" w:eastAsia="Times New Roman" w:hAnsi="Times New Roman" w:cs="Times New Roman"/>
          <w:i/>
          <w:color w:val="000000"/>
          <w:lang w:eastAsia="pl-PL"/>
        </w:rPr>
        <w:t>Dažnis nežinomas (</w:t>
      </w:r>
      <w:r w:rsidR="00C055A4" w:rsidRPr="00C055A4">
        <w:rPr>
          <w:rFonts w:ascii="Times New Roman" w:eastAsia="Times New Roman" w:hAnsi="Times New Roman" w:cs="Times New Roman"/>
          <w:i/>
          <w:color w:val="000000"/>
          <w:lang w:eastAsia="pl-PL"/>
        </w:rPr>
        <w:t>negali būti apskaičiuotas pagal turimus duomenis</w:t>
      </w:r>
      <w:r w:rsidRPr="00C35550">
        <w:rPr>
          <w:rFonts w:ascii="Times New Roman" w:eastAsia="Times New Roman" w:hAnsi="Times New Roman" w:cs="Times New Roman"/>
          <w:i/>
          <w:color w:val="000000"/>
          <w:lang w:eastAsia="pl-PL"/>
        </w:rPr>
        <w:t>)</w:t>
      </w:r>
    </w:p>
    <w:p w14:paraId="6EF5514E" w14:textId="066F5D80" w:rsidR="00166268" w:rsidRPr="00C35550" w:rsidRDefault="00166268" w:rsidP="00166268">
      <w:pPr>
        <w:autoSpaceDE w:val="0"/>
        <w:autoSpaceDN w:val="0"/>
        <w:adjustRightInd w:val="0"/>
        <w:spacing w:after="0" w:line="240" w:lineRule="auto"/>
        <w:rPr>
          <w:rFonts w:ascii="Times New Roman" w:eastAsia="Times New Roman" w:hAnsi="Times New Roman" w:cs="Times New Roman"/>
          <w:color w:val="000000"/>
          <w:lang w:eastAsia="pl-PL"/>
        </w:rPr>
      </w:pPr>
      <w:r w:rsidRPr="00C35550">
        <w:rPr>
          <w:rFonts w:ascii="Times New Roman" w:eastAsia="Times New Roman" w:hAnsi="Times New Roman" w:cs="Times New Roman"/>
          <w:bCs/>
          <w:color w:val="000000"/>
          <w:lang w:eastAsia="pl-PL"/>
        </w:rPr>
        <w:t xml:space="preserve">Ūminė išplitusi </w:t>
      </w:r>
      <w:proofErr w:type="spellStart"/>
      <w:r w:rsidRPr="00C35550">
        <w:rPr>
          <w:rFonts w:ascii="Times New Roman" w:eastAsia="Times New Roman" w:hAnsi="Times New Roman" w:cs="Times New Roman"/>
          <w:bCs/>
          <w:color w:val="000000"/>
          <w:lang w:eastAsia="pl-PL"/>
        </w:rPr>
        <w:t>egzanteminė</w:t>
      </w:r>
      <w:proofErr w:type="spellEnd"/>
      <w:r w:rsidRPr="00C35550">
        <w:rPr>
          <w:rFonts w:ascii="Times New Roman" w:eastAsia="Times New Roman" w:hAnsi="Times New Roman" w:cs="Times New Roman"/>
          <w:bCs/>
          <w:color w:val="000000"/>
          <w:lang w:eastAsia="pl-PL"/>
        </w:rPr>
        <w:t xml:space="preserve"> </w:t>
      </w:r>
      <w:proofErr w:type="spellStart"/>
      <w:r w:rsidRPr="00C35550">
        <w:rPr>
          <w:rFonts w:ascii="Times New Roman" w:eastAsia="Times New Roman" w:hAnsi="Times New Roman" w:cs="Times New Roman"/>
          <w:bCs/>
          <w:color w:val="000000"/>
          <w:lang w:eastAsia="pl-PL"/>
        </w:rPr>
        <w:t>pustuliozė</w:t>
      </w:r>
      <w:proofErr w:type="spellEnd"/>
      <w:r w:rsidRPr="00C35550">
        <w:rPr>
          <w:rFonts w:ascii="Times New Roman" w:eastAsia="Times New Roman" w:hAnsi="Times New Roman" w:cs="Times New Roman"/>
          <w:bCs/>
          <w:color w:val="000000"/>
          <w:lang w:eastAsia="pl-PL"/>
        </w:rPr>
        <w:t xml:space="preserve"> (ŪIEP) (ūminis uždegiminis vaistų sukeltas odos išbėrimas);</w:t>
      </w:r>
    </w:p>
    <w:p w14:paraId="543CFF44" w14:textId="77777777" w:rsidR="00166268" w:rsidRPr="00C35550" w:rsidRDefault="00166268" w:rsidP="00166268">
      <w:pPr>
        <w:spacing w:after="0" w:line="240" w:lineRule="auto"/>
        <w:rPr>
          <w:rFonts w:ascii="Times New Roman" w:eastAsia="Times New Roman" w:hAnsi="Times New Roman" w:cs="Times New Roman"/>
        </w:rPr>
      </w:pPr>
      <w:r w:rsidRPr="00C35550">
        <w:rPr>
          <w:rFonts w:ascii="Times New Roman" w:eastAsia="Times New Roman" w:hAnsi="Times New Roman" w:cs="Times New Roman"/>
        </w:rPr>
        <w:t xml:space="preserve">galvos svaigimas, alpulys ir sąmonės praradimas (sukeltas simptominės </w:t>
      </w:r>
      <w:proofErr w:type="spellStart"/>
      <w:r w:rsidRPr="00C35550">
        <w:rPr>
          <w:rFonts w:ascii="Times New Roman" w:eastAsia="Times New Roman" w:hAnsi="Times New Roman" w:cs="Times New Roman"/>
        </w:rPr>
        <w:t>hipotenzijos</w:t>
      </w:r>
      <w:proofErr w:type="spellEnd"/>
      <w:r w:rsidRPr="00C35550">
        <w:rPr>
          <w:rFonts w:ascii="Times New Roman" w:eastAsia="Times New Roman" w:hAnsi="Times New Roman" w:cs="Times New Roman"/>
        </w:rPr>
        <w:t>), kaulų čiulpų slopinimas.</w:t>
      </w:r>
    </w:p>
    <w:p w14:paraId="4319BD21" w14:textId="77777777"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p>
    <w:p w14:paraId="4D796445" w14:textId="77777777" w:rsidR="00166268" w:rsidRPr="002C0638" w:rsidRDefault="00166268" w:rsidP="00166268">
      <w:pPr>
        <w:widowControl w:val="0"/>
        <w:tabs>
          <w:tab w:val="left" w:pos="360"/>
        </w:tabs>
        <w:spacing w:after="0" w:line="240" w:lineRule="auto"/>
        <w:rPr>
          <w:rFonts w:ascii="Times New Roman" w:eastAsia="Times New Roman" w:hAnsi="Times New Roman" w:cs="Times New Roman"/>
          <w:b/>
          <w:noProof/>
        </w:rPr>
      </w:pPr>
      <w:r w:rsidRPr="002C0638">
        <w:rPr>
          <w:rFonts w:ascii="Times New Roman" w:eastAsia="Times New Roman" w:hAnsi="Times New Roman" w:cs="Times New Roman"/>
          <w:b/>
          <w:noProof/>
        </w:rPr>
        <w:t>Pranešimas apie šalutinį poveikį</w:t>
      </w:r>
    </w:p>
    <w:p w14:paraId="45087745" w14:textId="77777777" w:rsidR="00166268" w:rsidRPr="000E21A0" w:rsidRDefault="00166268" w:rsidP="00166268">
      <w:pPr>
        <w:spacing w:after="0" w:line="240" w:lineRule="auto"/>
        <w:rPr>
          <w:rFonts w:ascii="Times New Roman" w:eastAsia="Times New Roman" w:hAnsi="Times New Roman" w:cs="Times New Roman"/>
        </w:rPr>
      </w:pPr>
      <w:r w:rsidRPr="00C35550">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35550">
        <w:rPr>
          <w:rFonts w:ascii="Times New Roman" w:eastAsia="Times New Roman" w:hAnsi="Times New Roman" w:cs="Times New Roman"/>
          <w:lang w:eastAsia="zh-CN"/>
        </w:rPr>
        <w:t>elefonu 8 800 73568</w:t>
      </w:r>
      <w:r w:rsidRPr="00C35550">
        <w:rPr>
          <w:rFonts w:ascii="Times New Roman" w:eastAsia="Times New Roman" w:hAnsi="Times New Roman" w:cs="Times New Roman"/>
        </w:rPr>
        <w:t xml:space="preserve"> arba užpildyti interneto svetainėje </w:t>
      </w:r>
      <w:hyperlink r:id="rId5" w:history="1">
        <w:r w:rsidRPr="008D6082">
          <w:rPr>
            <w:rFonts w:ascii="Times New Roman" w:eastAsia="SimSun" w:hAnsi="Times New Roman" w:cs="Times New Roman"/>
            <w:color w:val="0000FF"/>
            <w:u w:val="single"/>
          </w:rPr>
          <w:t>www.vvkt.lt</w:t>
        </w:r>
      </w:hyperlink>
      <w:r w:rsidRPr="008D6082">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8D6082">
        <w:rPr>
          <w:rFonts w:ascii="Times New Roman" w:eastAsia="Times New Roman" w:hAnsi="Times New Roman" w:cs="Times New Roman"/>
          <w:lang w:eastAsia="zh-CN"/>
        </w:rPr>
        <w:t xml:space="preserve">nemokamu </w:t>
      </w:r>
      <w:r w:rsidRPr="008D6082">
        <w:rPr>
          <w:rFonts w:ascii="Times New Roman" w:eastAsia="Times New Roman" w:hAnsi="Times New Roman" w:cs="Times New Roman"/>
        </w:rPr>
        <w:t>fakso numeriu 8 800 20131</w:t>
      </w:r>
      <w:r w:rsidRPr="00AE2AE0">
        <w:rPr>
          <w:rFonts w:ascii="Times New Roman" w:eastAsia="Times New Roman" w:hAnsi="Times New Roman" w:cs="Times New Roman"/>
          <w:lang w:eastAsia="zh-CN"/>
        </w:rPr>
        <w:t xml:space="preserve">, </w:t>
      </w:r>
      <w:r w:rsidRPr="00AE2AE0">
        <w:rPr>
          <w:rFonts w:ascii="Times New Roman" w:eastAsia="Times New Roman" w:hAnsi="Times New Roman" w:cs="Times New Roman"/>
        </w:rPr>
        <w:t xml:space="preserve">el. paštu </w:t>
      </w:r>
      <w:hyperlink r:id="rId6" w:history="1">
        <w:r w:rsidRPr="008D6082">
          <w:rPr>
            <w:rFonts w:ascii="Times New Roman" w:eastAsia="SimSun" w:hAnsi="Times New Roman" w:cs="Times New Roman"/>
            <w:color w:val="0000FF"/>
            <w:u w:val="single"/>
          </w:rPr>
          <w:t>NepageidaujamaR@vvkt.lt</w:t>
        </w:r>
      </w:hyperlink>
      <w:r w:rsidRPr="008D6082">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8D6082">
          <w:rPr>
            <w:rFonts w:ascii="Times New Roman" w:eastAsia="SimSun" w:hAnsi="Times New Roman" w:cs="Times New Roman"/>
            <w:color w:val="0000FF"/>
            <w:u w:val="single"/>
          </w:rPr>
          <w:t>http://www.vvkt.lt</w:t>
        </w:r>
      </w:hyperlink>
      <w:r w:rsidRPr="008D6082">
        <w:rPr>
          <w:rFonts w:ascii="Times New Roman" w:eastAsia="Times New Roman" w:hAnsi="Times New Roman" w:cs="Times New Roman"/>
        </w:rPr>
        <w:t>). Pranešdami apie šalutinį poveikį galite mums padėti gauti daugiau informacijos apie šio vaisto saugumą.</w:t>
      </w:r>
    </w:p>
    <w:p w14:paraId="70D4617D"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EACE6EF"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A240F4D" w14:textId="59D00449" w:rsidR="00166268" w:rsidRPr="00C35550" w:rsidRDefault="00166268" w:rsidP="00166268">
      <w:pPr>
        <w:widowControl w:val="0"/>
        <w:tabs>
          <w:tab w:val="left" w:pos="567"/>
        </w:tabs>
        <w:spacing w:after="0" w:line="240" w:lineRule="auto"/>
        <w:ind w:left="567" w:hanging="567"/>
        <w:outlineLvl w:val="1"/>
        <w:rPr>
          <w:rFonts w:ascii="Times New Roman" w:eastAsia="Times New Roman" w:hAnsi="Times New Roman" w:cs="Times New Roman"/>
          <w:b/>
        </w:rPr>
      </w:pPr>
      <w:bookmarkStart w:id="14" w:name="_Toc129243143"/>
      <w:bookmarkStart w:id="15" w:name="_Toc129243268"/>
      <w:r w:rsidRPr="00C35550">
        <w:rPr>
          <w:rFonts w:ascii="Times New Roman" w:eastAsia="Times New Roman" w:hAnsi="Times New Roman" w:cs="Times New Roman"/>
          <w:b/>
        </w:rPr>
        <w:t>5.</w:t>
      </w:r>
      <w:r w:rsidRPr="00C35550">
        <w:rPr>
          <w:rFonts w:ascii="Times New Roman" w:eastAsia="Times New Roman" w:hAnsi="Times New Roman" w:cs="Times New Roman"/>
          <w:b/>
        </w:rPr>
        <w:tab/>
        <w:t xml:space="preserve">Kaip laikyti </w:t>
      </w:r>
      <w:bookmarkEnd w:id="14"/>
      <w:bookmarkEnd w:id="15"/>
      <w:proofErr w:type="spellStart"/>
      <w:r w:rsidR="002E743A" w:rsidRPr="00C35550">
        <w:rPr>
          <w:rFonts w:ascii="Times New Roman" w:eastAsia="Times New Roman" w:hAnsi="Times New Roman" w:cs="Times New Roman"/>
          <w:b/>
        </w:rPr>
        <w:t>Furosemid</w:t>
      </w:r>
      <w:r w:rsidR="002E743A">
        <w:rPr>
          <w:rFonts w:ascii="Times New Roman" w:eastAsia="Times New Roman" w:hAnsi="Times New Roman" w:cs="Times New Roman"/>
          <w:b/>
        </w:rPr>
        <w:t>e</w:t>
      </w:r>
      <w:proofErr w:type="spellEnd"/>
      <w:r w:rsidR="002E743A" w:rsidRPr="00C35550">
        <w:rPr>
          <w:rFonts w:ascii="Times New Roman" w:eastAsia="Times New Roman" w:hAnsi="Times New Roman" w:cs="Times New Roman"/>
          <w:b/>
        </w:rPr>
        <w:t xml:space="preserve"> </w:t>
      </w:r>
      <w:proofErr w:type="spellStart"/>
      <w:r w:rsidR="00001024">
        <w:rPr>
          <w:rFonts w:ascii="Times New Roman" w:eastAsia="Times New Roman" w:hAnsi="Times New Roman" w:cs="Times New Roman"/>
          <w:b/>
        </w:rPr>
        <w:t>Actiofarma</w:t>
      </w:r>
      <w:proofErr w:type="spellEnd"/>
    </w:p>
    <w:p w14:paraId="046BEAD2"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B1C38B4" w14:textId="77777777" w:rsidR="00166268" w:rsidRPr="00C35550" w:rsidRDefault="00166268" w:rsidP="00166268">
      <w:pPr>
        <w:widowControl w:val="0"/>
        <w:spacing w:after="0" w:line="240" w:lineRule="auto"/>
        <w:rPr>
          <w:rFonts w:ascii="Times New Roman" w:eastAsia="Times New Roman" w:hAnsi="Times New Roman" w:cs="Times New Roman"/>
        </w:rPr>
      </w:pPr>
      <w:r w:rsidRPr="00C35550">
        <w:rPr>
          <w:rFonts w:ascii="Times New Roman" w:eastAsia="Times New Roman" w:hAnsi="Times New Roman" w:cs="Times New Roman"/>
        </w:rPr>
        <w:t>Šį vaistą laikykite vaikams nepastebimoje ir nepasiekiamoje vietoje.</w:t>
      </w:r>
    </w:p>
    <w:p w14:paraId="44B836FE" w14:textId="77777777" w:rsidR="00166268" w:rsidRPr="00C35550" w:rsidRDefault="00166268" w:rsidP="00166268">
      <w:pPr>
        <w:widowControl w:val="0"/>
        <w:spacing w:after="0" w:line="240" w:lineRule="auto"/>
        <w:rPr>
          <w:rFonts w:ascii="Times New Roman" w:eastAsia="Times New Roman" w:hAnsi="Times New Roman" w:cs="Times New Roman"/>
        </w:rPr>
      </w:pPr>
    </w:p>
    <w:p w14:paraId="6A2293CD" w14:textId="1C413811" w:rsidR="00166268" w:rsidRPr="008D6082" w:rsidRDefault="00166268" w:rsidP="00166268">
      <w:pPr>
        <w:widowControl w:val="0"/>
        <w:spacing w:after="0" w:line="240" w:lineRule="auto"/>
        <w:rPr>
          <w:rFonts w:ascii="Times New Roman" w:eastAsia="Times New Roman" w:hAnsi="Times New Roman" w:cs="Times New Roman"/>
        </w:rPr>
      </w:pPr>
      <w:r w:rsidRPr="00C35550">
        <w:rPr>
          <w:rFonts w:ascii="Times New Roman" w:eastAsia="Times New Roman" w:hAnsi="Times New Roman" w:cs="Times New Roman"/>
        </w:rPr>
        <w:t>Laikyti ne aukštesnėje kaip 25</w:t>
      </w:r>
      <w:r w:rsidR="000C47B0">
        <w:rPr>
          <w:rFonts w:ascii="Times New Roman" w:eastAsia="Times New Roman" w:hAnsi="Times New Roman" w:cs="Times New Roman"/>
        </w:rPr>
        <w:t> </w:t>
      </w:r>
      <w:r w:rsidRPr="008D6082">
        <w:rPr>
          <w:rFonts w:ascii="Times New Roman" w:eastAsia="Times New Roman" w:hAnsi="Times New Roman" w:cs="Times New Roman"/>
        </w:rPr>
        <w:sym w:font="Symbol" w:char="F0B0"/>
      </w:r>
      <w:r w:rsidRPr="008D6082">
        <w:rPr>
          <w:rFonts w:ascii="Times New Roman" w:eastAsia="Times New Roman" w:hAnsi="Times New Roman" w:cs="Times New Roman"/>
        </w:rPr>
        <w:t>C temperatūroje.</w:t>
      </w:r>
    </w:p>
    <w:p w14:paraId="4B8CFE08" w14:textId="77777777" w:rsidR="00166268" w:rsidRPr="000E21A0" w:rsidRDefault="00166268" w:rsidP="00166268">
      <w:pPr>
        <w:widowControl w:val="0"/>
        <w:spacing w:after="0" w:line="240" w:lineRule="auto"/>
        <w:rPr>
          <w:rFonts w:ascii="Times New Roman" w:eastAsia="Times New Roman" w:hAnsi="Times New Roman" w:cs="Times New Roman"/>
        </w:rPr>
      </w:pPr>
    </w:p>
    <w:p w14:paraId="7AFA5B95" w14:textId="27938D1B" w:rsidR="00166268" w:rsidRPr="00C35550" w:rsidRDefault="00166268" w:rsidP="00166268">
      <w:pPr>
        <w:widowControl w:val="0"/>
        <w:spacing w:after="0" w:line="240" w:lineRule="auto"/>
        <w:rPr>
          <w:rFonts w:ascii="Times New Roman" w:eastAsia="Times New Roman" w:hAnsi="Times New Roman" w:cs="Times New Roman"/>
        </w:rPr>
      </w:pPr>
      <w:r w:rsidRPr="000E21A0">
        <w:rPr>
          <w:rFonts w:ascii="Times New Roman" w:eastAsia="Times New Roman" w:hAnsi="Times New Roman" w:cs="Times New Roman"/>
        </w:rPr>
        <w:t xml:space="preserve">Ant </w:t>
      </w:r>
      <w:r w:rsidR="00191352" w:rsidRPr="00C35550">
        <w:rPr>
          <w:rFonts w:ascii="Times New Roman" w:eastAsia="Times New Roman" w:hAnsi="Times New Roman" w:cs="Times New Roman"/>
        </w:rPr>
        <w:t xml:space="preserve">kartono dėžutės po „Tinka iki/EXP“ ir </w:t>
      </w:r>
      <w:r w:rsidRPr="00C35550">
        <w:rPr>
          <w:rFonts w:ascii="Times New Roman" w:eastAsia="Times New Roman" w:hAnsi="Times New Roman" w:cs="Times New Roman"/>
        </w:rPr>
        <w:t>lizdinės plokštelės nurodytam tinkamumo laikui pasibaigus, šio vaisto vartoti negalima. Vaistas tinkamas vartoti iki paskutinės nurodyto mėnesio dienos.</w:t>
      </w:r>
    </w:p>
    <w:p w14:paraId="71986BCC"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F6C56EF"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7A500954"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6B82DB1E"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161CF4A1" w14:textId="77777777" w:rsidR="00166268" w:rsidRPr="00C35550" w:rsidRDefault="00166268" w:rsidP="00166268">
      <w:pPr>
        <w:widowControl w:val="0"/>
        <w:tabs>
          <w:tab w:val="left" w:pos="567"/>
        </w:tabs>
        <w:spacing w:after="0" w:line="240" w:lineRule="auto"/>
        <w:ind w:left="567" w:hanging="567"/>
        <w:outlineLvl w:val="1"/>
        <w:rPr>
          <w:rFonts w:ascii="Times New Roman" w:eastAsia="Times New Roman" w:hAnsi="Times New Roman" w:cs="Times New Roman"/>
          <w:b/>
        </w:rPr>
      </w:pPr>
      <w:bookmarkStart w:id="16" w:name="_Toc129243144"/>
      <w:bookmarkStart w:id="17" w:name="_Toc129243269"/>
      <w:r w:rsidRPr="00C35550">
        <w:rPr>
          <w:rFonts w:ascii="Times New Roman" w:eastAsia="Times New Roman" w:hAnsi="Times New Roman" w:cs="Times New Roman"/>
          <w:b/>
        </w:rPr>
        <w:t>6.</w:t>
      </w:r>
      <w:r w:rsidRPr="00C35550">
        <w:rPr>
          <w:rFonts w:ascii="Times New Roman" w:eastAsia="Times New Roman" w:hAnsi="Times New Roman" w:cs="Times New Roman"/>
          <w:b/>
        </w:rPr>
        <w:tab/>
        <w:t>Pakuotės turinys ir kita informacija</w:t>
      </w:r>
      <w:bookmarkEnd w:id="16"/>
      <w:bookmarkEnd w:id="17"/>
    </w:p>
    <w:p w14:paraId="6FE17929"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37F20E55" w14:textId="53A1B04B" w:rsidR="00166268" w:rsidRPr="00C35550" w:rsidRDefault="002E743A" w:rsidP="00166268">
      <w:pPr>
        <w:widowControl w:val="0"/>
        <w:tabs>
          <w:tab w:val="left" w:pos="540"/>
        </w:tabs>
        <w:spacing w:after="0" w:line="220" w:lineRule="exact"/>
        <w:rPr>
          <w:rFonts w:ascii="Times New Roman" w:eastAsia="Times New Roman" w:hAnsi="Times New Roman" w:cs="Times New Roman"/>
          <w:b/>
          <w:bCs/>
        </w:rPr>
      </w:pPr>
      <w:proofErr w:type="spellStart"/>
      <w:r w:rsidRPr="00C35550">
        <w:rPr>
          <w:rFonts w:ascii="Times New Roman" w:eastAsia="Times New Roman" w:hAnsi="Times New Roman" w:cs="Times New Roman"/>
          <w:b/>
          <w:bCs/>
        </w:rPr>
        <w:t>Furosemid</w:t>
      </w:r>
      <w:r>
        <w:rPr>
          <w:rFonts w:ascii="Times New Roman" w:eastAsia="Times New Roman" w:hAnsi="Times New Roman" w:cs="Times New Roman"/>
          <w:b/>
          <w:bCs/>
        </w:rPr>
        <w:t>e</w:t>
      </w:r>
      <w:proofErr w:type="spellEnd"/>
      <w:r w:rsidRPr="00C3555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r w:rsidR="00166268" w:rsidRPr="00C35550">
        <w:rPr>
          <w:rFonts w:ascii="Times New Roman" w:eastAsia="Times New Roman" w:hAnsi="Times New Roman" w:cs="Times New Roman"/>
          <w:b/>
          <w:bCs/>
        </w:rPr>
        <w:t xml:space="preserve"> sudėtis</w:t>
      </w:r>
    </w:p>
    <w:p w14:paraId="5C1CB735" w14:textId="5E6890CF" w:rsidR="00166268" w:rsidRDefault="00166268" w:rsidP="0043097B">
      <w:pPr>
        <w:pStyle w:val="ListParagraph"/>
        <w:widowControl w:val="0"/>
        <w:numPr>
          <w:ilvl w:val="0"/>
          <w:numId w:val="1"/>
        </w:numPr>
        <w:tabs>
          <w:tab w:val="num" w:pos="567"/>
        </w:tabs>
        <w:spacing w:after="0" w:line="240" w:lineRule="auto"/>
        <w:rPr>
          <w:rFonts w:ascii="Times New Roman" w:eastAsia="Times New Roman" w:hAnsi="Times New Roman" w:cs="Times New Roman"/>
          <w:noProof/>
        </w:rPr>
      </w:pPr>
      <w:r w:rsidRPr="0043097B">
        <w:rPr>
          <w:rFonts w:ascii="Times New Roman" w:eastAsia="Times New Roman" w:hAnsi="Times New Roman" w:cs="Times New Roman"/>
          <w:noProof/>
        </w:rPr>
        <w:t>Veiklioji medžiaga yra furozemidas. Vienoje tabletėje yra 40</w:t>
      </w:r>
      <w:r w:rsidR="002E743A">
        <w:rPr>
          <w:rFonts w:ascii="Times New Roman" w:eastAsia="Times New Roman" w:hAnsi="Times New Roman" w:cs="Times New Roman"/>
          <w:noProof/>
        </w:rPr>
        <w:t> </w:t>
      </w:r>
      <w:r w:rsidRPr="0043097B">
        <w:rPr>
          <w:rFonts w:ascii="Times New Roman" w:eastAsia="Times New Roman" w:hAnsi="Times New Roman" w:cs="Times New Roman"/>
          <w:noProof/>
        </w:rPr>
        <w:t>mg furozemido.</w:t>
      </w:r>
    </w:p>
    <w:p w14:paraId="5A9C7C74" w14:textId="707709DD" w:rsidR="0043097B" w:rsidRPr="0043097B" w:rsidRDefault="0043097B" w:rsidP="0043097B">
      <w:pPr>
        <w:pStyle w:val="ListParagraph"/>
        <w:widowControl w:val="0"/>
        <w:numPr>
          <w:ilvl w:val="0"/>
          <w:numId w:val="1"/>
        </w:numPr>
        <w:tabs>
          <w:tab w:val="num" w:pos="567"/>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Pagalbinės medžiagos yra laktozė monohidratas, bulvių krakmolas, želatina, talkas, magnio stearatas</w:t>
      </w:r>
      <w:r>
        <w:rPr>
          <w:rFonts w:ascii="Times New Roman" w:eastAsia="Times New Roman" w:hAnsi="Times New Roman" w:cs="Times New Roman"/>
          <w:noProof/>
        </w:rPr>
        <w:t>.</w:t>
      </w:r>
    </w:p>
    <w:p w14:paraId="54AD4E69" w14:textId="53293F87" w:rsidR="00166268" w:rsidRPr="00C35550" w:rsidRDefault="00166268" w:rsidP="00166268">
      <w:pPr>
        <w:widowControl w:val="0"/>
        <w:tabs>
          <w:tab w:val="num" w:pos="567"/>
        </w:tabs>
        <w:spacing w:after="0" w:line="240" w:lineRule="auto"/>
        <w:ind w:left="567" w:hanging="567"/>
        <w:rPr>
          <w:rFonts w:ascii="Times New Roman" w:eastAsia="Times New Roman" w:hAnsi="Times New Roman" w:cs="Times New Roman"/>
          <w:noProof/>
        </w:rPr>
      </w:pPr>
    </w:p>
    <w:p w14:paraId="53103795" w14:textId="43DCB220" w:rsidR="00166268" w:rsidRPr="00C35550" w:rsidRDefault="002E743A" w:rsidP="00166268">
      <w:pPr>
        <w:widowControl w:val="0"/>
        <w:tabs>
          <w:tab w:val="left" w:pos="540"/>
        </w:tabs>
        <w:spacing w:after="0" w:line="220" w:lineRule="exact"/>
        <w:rPr>
          <w:rFonts w:ascii="Times New Roman" w:eastAsia="Times New Roman" w:hAnsi="Times New Roman" w:cs="Times New Roman"/>
          <w:b/>
          <w:bCs/>
        </w:rPr>
      </w:pPr>
      <w:proofErr w:type="spellStart"/>
      <w:r w:rsidRPr="00C35550">
        <w:rPr>
          <w:rFonts w:ascii="Times New Roman" w:eastAsia="Times New Roman" w:hAnsi="Times New Roman" w:cs="Times New Roman"/>
          <w:b/>
          <w:bCs/>
        </w:rPr>
        <w:lastRenderedPageBreak/>
        <w:t>Furosemid</w:t>
      </w:r>
      <w:r>
        <w:rPr>
          <w:rFonts w:ascii="Times New Roman" w:eastAsia="Times New Roman" w:hAnsi="Times New Roman" w:cs="Times New Roman"/>
          <w:b/>
          <w:bCs/>
        </w:rPr>
        <w:t>e</w:t>
      </w:r>
      <w:proofErr w:type="spellEnd"/>
      <w:r w:rsidRPr="00C35550">
        <w:rPr>
          <w:rFonts w:ascii="Times New Roman" w:eastAsia="Times New Roman" w:hAnsi="Times New Roman" w:cs="Times New Roman"/>
          <w:b/>
          <w:bCs/>
        </w:rPr>
        <w:t xml:space="preserve"> </w:t>
      </w:r>
      <w:proofErr w:type="spellStart"/>
      <w:r w:rsidR="00001024">
        <w:rPr>
          <w:rFonts w:ascii="Times New Roman" w:eastAsia="Times New Roman" w:hAnsi="Times New Roman" w:cs="Times New Roman"/>
          <w:b/>
          <w:bCs/>
        </w:rPr>
        <w:t>Actiofarma</w:t>
      </w:r>
      <w:proofErr w:type="spellEnd"/>
      <w:r w:rsidR="00166268" w:rsidRPr="00C35550">
        <w:rPr>
          <w:rFonts w:ascii="Times New Roman" w:eastAsia="Times New Roman" w:hAnsi="Times New Roman" w:cs="Times New Roman"/>
          <w:b/>
          <w:bCs/>
        </w:rPr>
        <w:t xml:space="preserve"> išvaizda ir kiekis pakuotėje</w:t>
      </w:r>
    </w:p>
    <w:p w14:paraId="30312094" w14:textId="16834537" w:rsidR="00166268" w:rsidRPr="00C35550" w:rsidRDefault="002E743A" w:rsidP="00166268">
      <w:pPr>
        <w:widowControl w:val="0"/>
        <w:spacing w:after="0" w:line="240" w:lineRule="auto"/>
        <w:rPr>
          <w:rFonts w:ascii="Times New Roman" w:eastAsia="Times New Roman" w:hAnsi="Times New Roman" w:cs="Times New Roman"/>
        </w:rPr>
      </w:pPr>
      <w:proofErr w:type="spellStart"/>
      <w:r w:rsidRPr="00C35550">
        <w:rPr>
          <w:rFonts w:ascii="Times New Roman" w:eastAsia="Times New Roman" w:hAnsi="Times New Roman" w:cs="Times New Roman"/>
          <w:bCs/>
        </w:rPr>
        <w:t>Furosemid</w:t>
      </w:r>
      <w:r>
        <w:rPr>
          <w:rFonts w:ascii="Times New Roman" w:eastAsia="Times New Roman" w:hAnsi="Times New Roman" w:cs="Times New Roman"/>
          <w:bCs/>
        </w:rPr>
        <w:t>e</w:t>
      </w:r>
      <w:proofErr w:type="spellEnd"/>
      <w:r w:rsidRPr="00C35550">
        <w:rPr>
          <w:rFonts w:ascii="Times New Roman" w:eastAsia="Times New Roman" w:hAnsi="Times New Roman" w:cs="Times New Roman"/>
          <w:bCs/>
        </w:rPr>
        <w:t xml:space="preserve"> </w:t>
      </w:r>
      <w:proofErr w:type="spellStart"/>
      <w:r w:rsidR="00001024">
        <w:rPr>
          <w:rFonts w:ascii="Times New Roman" w:eastAsia="Times New Roman" w:hAnsi="Times New Roman" w:cs="Times New Roman"/>
          <w:bCs/>
        </w:rPr>
        <w:t>Actiofarma</w:t>
      </w:r>
      <w:proofErr w:type="spellEnd"/>
      <w:r w:rsidR="00166268" w:rsidRPr="00C35550">
        <w:rPr>
          <w:rFonts w:ascii="Times New Roman" w:eastAsia="Times New Roman" w:hAnsi="Times New Roman" w:cs="Times New Roman"/>
          <w:b/>
        </w:rPr>
        <w:t xml:space="preserve"> </w:t>
      </w:r>
      <w:r w:rsidR="00166268" w:rsidRPr="00C35550">
        <w:rPr>
          <w:rFonts w:ascii="Times New Roman" w:eastAsia="Times New Roman" w:hAnsi="Times New Roman" w:cs="Times New Roman"/>
        </w:rPr>
        <w:t>tabletės yra baltos su gelsvu atspalviu arba baltos, apskritos, abipus išgaubtos.</w:t>
      </w:r>
    </w:p>
    <w:p w14:paraId="5796090E" w14:textId="77777777" w:rsidR="00BD2BE8" w:rsidRDefault="00BD2BE8" w:rsidP="00166268">
      <w:pPr>
        <w:widowControl w:val="0"/>
        <w:spacing w:after="0" w:line="240" w:lineRule="auto"/>
        <w:rPr>
          <w:rFonts w:ascii="Times New Roman" w:eastAsia="Times New Roman" w:hAnsi="Times New Roman" w:cs="Times New Roman"/>
        </w:rPr>
      </w:pPr>
    </w:p>
    <w:p w14:paraId="528521AD" w14:textId="3E44EEEB" w:rsidR="00BD2BE8" w:rsidRDefault="00166268" w:rsidP="00166268">
      <w:pPr>
        <w:widowControl w:val="0"/>
        <w:spacing w:after="0" w:line="240" w:lineRule="auto"/>
        <w:rPr>
          <w:rFonts w:ascii="Times New Roman" w:eastAsia="Times New Roman" w:hAnsi="Times New Roman" w:cs="Times New Roman"/>
        </w:rPr>
      </w:pPr>
      <w:r w:rsidRPr="00C35550">
        <w:rPr>
          <w:rFonts w:ascii="Times New Roman" w:eastAsia="Times New Roman" w:hAnsi="Times New Roman" w:cs="Times New Roman"/>
        </w:rPr>
        <w:t xml:space="preserve">Kartono dėžutėje yra </w:t>
      </w:r>
      <w:r w:rsidR="00FE68A7" w:rsidRPr="00C35550">
        <w:rPr>
          <w:rFonts w:ascii="Times New Roman" w:eastAsia="Times New Roman" w:hAnsi="Times New Roman" w:cs="Times New Roman"/>
        </w:rPr>
        <w:t>3</w:t>
      </w:r>
      <w:r w:rsidRPr="00C35550">
        <w:rPr>
          <w:rFonts w:ascii="Times New Roman" w:eastAsia="Times New Roman" w:hAnsi="Times New Roman" w:cs="Times New Roman"/>
        </w:rPr>
        <w:t>0</w:t>
      </w:r>
      <w:r w:rsidR="00864C07">
        <w:rPr>
          <w:rFonts w:ascii="Times New Roman" w:eastAsia="Times New Roman" w:hAnsi="Times New Roman" w:cs="Times New Roman"/>
        </w:rPr>
        <w:t>, 60</w:t>
      </w:r>
      <w:r w:rsidR="00BD2BE8">
        <w:rPr>
          <w:rFonts w:ascii="Times New Roman" w:eastAsia="Times New Roman" w:hAnsi="Times New Roman" w:cs="Times New Roman"/>
        </w:rPr>
        <w:t xml:space="preserve"> arba 90</w:t>
      </w:r>
      <w:r w:rsidRPr="00C35550">
        <w:rPr>
          <w:rFonts w:ascii="Times New Roman" w:eastAsia="Times New Roman" w:hAnsi="Times New Roman" w:cs="Times New Roman"/>
        </w:rPr>
        <w:t xml:space="preserve"> tablečių.</w:t>
      </w:r>
    </w:p>
    <w:p w14:paraId="543CD6F5" w14:textId="77777777" w:rsidR="00BD2BE8" w:rsidRDefault="00BD2BE8" w:rsidP="00166268">
      <w:pPr>
        <w:widowControl w:val="0"/>
        <w:spacing w:after="0" w:line="240" w:lineRule="auto"/>
        <w:rPr>
          <w:rFonts w:ascii="Times New Roman" w:eastAsia="Times New Roman" w:hAnsi="Times New Roman" w:cs="Times New Roman"/>
        </w:rPr>
      </w:pPr>
    </w:p>
    <w:p w14:paraId="24A1E3A3" w14:textId="77777777" w:rsidR="00BD2BE8" w:rsidRPr="00BD2BE8" w:rsidRDefault="00BD2BE8" w:rsidP="00BD2BE8">
      <w:pPr>
        <w:widowControl w:val="0"/>
        <w:spacing w:after="0" w:line="240" w:lineRule="auto"/>
        <w:rPr>
          <w:rFonts w:ascii="Times New Roman" w:eastAsia="Times New Roman" w:hAnsi="Times New Roman" w:cs="Times New Roman"/>
        </w:rPr>
      </w:pPr>
      <w:r w:rsidRPr="00BD2BE8">
        <w:rPr>
          <w:rFonts w:ascii="Times New Roman" w:eastAsia="Times New Roman" w:hAnsi="Times New Roman" w:cs="Times New Roman"/>
        </w:rPr>
        <w:t>Gali būti tiekiamos ne visų dydžių pakuotės.</w:t>
      </w:r>
    </w:p>
    <w:p w14:paraId="67BB923F" w14:textId="4502FAD0" w:rsidR="00166268" w:rsidRPr="00C35550" w:rsidRDefault="00166268" w:rsidP="00166268">
      <w:pPr>
        <w:widowControl w:val="0"/>
        <w:spacing w:after="0" w:line="240" w:lineRule="auto"/>
        <w:rPr>
          <w:rFonts w:ascii="Times New Roman" w:eastAsia="Times New Roman" w:hAnsi="Times New Roman" w:cs="Times New Roman"/>
        </w:rPr>
      </w:pPr>
    </w:p>
    <w:p w14:paraId="21E67BD7"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2229B1BC" w14:textId="0D1A89D7" w:rsidR="00166268" w:rsidRPr="008D6082" w:rsidRDefault="00166268" w:rsidP="00166268">
      <w:pPr>
        <w:widowControl w:val="0"/>
        <w:tabs>
          <w:tab w:val="left" w:pos="540"/>
        </w:tabs>
        <w:spacing w:after="0" w:line="220" w:lineRule="exact"/>
        <w:rPr>
          <w:rFonts w:ascii="Times New Roman" w:eastAsia="Times New Roman" w:hAnsi="Times New Roman" w:cs="Times New Roman"/>
          <w:b/>
          <w:bCs/>
        </w:rPr>
      </w:pPr>
      <w:r w:rsidRPr="00C35550">
        <w:rPr>
          <w:rFonts w:ascii="Times New Roman" w:eastAsia="Times New Roman" w:hAnsi="Times New Roman" w:cs="Times New Roman"/>
          <w:b/>
          <w:bCs/>
        </w:rPr>
        <w:t>Registruotojas ir gamintojas</w:t>
      </w:r>
      <w:r w:rsidR="008D6082">
        <w:rPr>
          <w:rFonts w:ascii="Times New Roman" w:eastAsia="Times New Roman" w:hAnsi="Times New Roman" w:cs="Times New Roman"/>
          <w:b/>
          <w:bCs/>
        </w:rPr>
        <w:t xml:space="preserve"> eksportuojančioje valstybėje</w:t>
      </w:r>
    </w:p>
    <w:p w14:paraId="54FB9BDF" w14:textId="6E21308B" w:rsidR="0043097B" w:rsidRPr="003F40C1" w:rsidRDefault="0043097B" w:rsidP="0043097B">
      <w:pPr>
        <w:pStyle w:val="Default"/>
        <w:rPr>
          <w:sz w:val="22"/>
          <w:szCs w:val="22"/>
        </w:rPr>
      </w:pPr>
      <w:proofErr w:type="spellStart"/>
      <w:r w:rsidRPr="003F40C1">
        <w:rPr>
          <w:sz w:val="22"/>
          <w:szCs w:val="22"/>
        </w:rPr>
        <w:t>Zakłady</w:t>
      </w:r>
      <w:proofErr w:type="spellEnd"/>
      <w:r w:rsidRPr="003F40C1">
        <w:rPr>
          <w:sz w:val="22"/>
          <w:szCs w:val="22"/>
        </w:rPr>
        <w:t xml:space="preserve"> </w:t>
      </w:r>
      <w:proofErr w:type="spellStart"/>
      <w:r w:rsidRPr="003F40C1">
        <w:rPr>
          <w:sz w:val="22"/>
          <w:szCs w:val="22"/>
        </w:rPr>
        <w:t>Farmaceutyczne</w:t>
      </w:r>
      <w:proofErr w:type="spellEnd"/>
      <w:r w:rsidRPr="003F40C1">
        <w:rPr>
          <w:sz w:val="22"/>
          <w:szCs w:val="22"/>
        </w:rPr>
        <w:t xml:space="preserve"> POLPHARMA SA</w:t>
      </w:r>
      <w:r>
        <w:rPr>
          <w:sz w:val="22"/>
          <w:szCs w:val="22"/>
        </w:rPr>
        <w:t>.,</w:t>
      </w:r>
    </w:p>
    <w:p w14:paraId="53978E74" w14:textId="77777777" w:rsidR="0043097B" w:rsidRPr="003F40C1" w:rsidRDefault="0043097B" w:rsidP="0043097B">
      <w:pPr>
        <w:tabs>
          <w:tab w:val="left" w:pos="567"/>
        </w:tabs>
        <w:spacing w:after="0" w:line="240" w:lineRule="auto"/>
        <w:rPr>
          <w:rFonts w:ascii="Times New Roman" w:hAnsi="Times New Roman" w:cs="Times New Roman"/>
        </w:rPr>
      </w:pPr>
      <w:proofErr w:type="spellStart"/>
      <w:r w:rsidRPr="003F40C1">
        <w:rPr>
          <w:rFonts w:ascii="Times New Roman" w:hAnsi="Times New Roman" w:cs="Times New Roman"/>
        </w:rPr>
        <w:t>ul</w:t>
      </w:r>
      <w:proofErr w:type="spellEnd"/>
      <w:r w:rsidRPr="003F40C1">
        <w:rPr>
          <w:rFonts w:ascii="Times New Roman" w:hAnsi="Times New Roman" w:cs="Times New Roman"/>
        </w:rPr>
        <w:t xml:space="preserve">. </w:t>
      </w:r>
      <w:proofErr w:type="spellStart"/>
      <w:r w:rsidRPr="003F40C1">
        <w:rPr>
          <w:rFonts w:ascii="Times New Roman" w:hAnsi="Times New Roman" w:cs="Times New Roman"/>
        </w:rPr>
        <w:t>Pelplińska</w:t>
      </w:r>
      <w:proofErr w:type="spellEnd"/>
      <w:r w:rsidRPr="003F40C1">
        <w:rPr>
          <w:rFonts w:ascii="Times New Roman" w:hAnsi="Times New Roman" w:cs="Times New Roman"/>
        </w:rPr>
        <w:t xml:space="preserve"> 19</w:t>
      </w:r>
    </w:p>
    <w:p w14:paraId="7840ED2D" w14:textId="77777777" w:rsidR="0043097B" w:rsidRPr="003F40C1" w:rsidRDefault="0043097B" w:rsidP="0043097B">
      <w:pPr>
        <w:tabs>
          <w:tab w:val="left" w:pos="567"/>
        </w:tabs>
        <w:spacing w:after="0" w:line="240" w:lineRule="auto"/>
        <w:rPr>
          <w:rFonts w:ascii="Times New Roman" w:hAnsi="Times New Roman" w:cs="Times New Roman"/>
        </w:rPr>
      </w:pPr>
      <w:r w:rsidRPr="003F40C1">
        <w:rPr>
          <w:rFonts w:ascii="Times New Roman" w:hAnsi="Times New Roman" w:cs="Times New Roman"/>
        </w:rPr>
        <w:t xml:space="preserve">83-200 </w:t>
      </w:r>
      <w:proofErr w:type="spellStart"/>
      <w:r w:rsidRPr="003F40C1">
        <w:rPr>
          <w:rFonts w:ascii="Times New Roman" w:hAnsi="Times New Roman" w:cs="Times New Roman"/>
        </w:rPr>
        <w:t>Starogard</w:t>
      </w:r>
      <w:proofErr w:type="spellEnd"/>
      <w:r w:rsidRPr="003F40C1">
        <w:rPr>
          <w:rFonts w:ascii="Times New Roman" w:hAnsi="Times New Roman" w:cs="Times New Roman"/>
        </w:rPr>
        <w:t xml:space="preserve"> </w:t>
      </w:r>
      <w:proofErr w:type="spellStart"/>
      <w:r w:rsidRPr="003F40C1">
        <w:rPr>
          <w:rFonts w:ascii="Times New Roman" w:hAnsi="Times New Roman" w:cs="Times New Roman"/>
        </w:rPr>
        <w:t>Gdański</w:t>
      </w:r>
      <w:proofErr w:type="spellEnd"/>
    </w:p>
    <w:p w14:paraId="6DD7CCE8" w14:textId="77777777" w:rsidR="0043097B" w:rsidRPr="008959CF" w:rsidRDefault="0043097B" w:rsidP="0043097B">
      <w:pPr>
        <w:tabs>
          <w:tab w:val="left" w:pos="567"/>
        </w:tabs>
        <w:spacing w:after="0" w:line="240" w:lineRule="auto"/>
        <w:rPr>
          <w:rFonts w:ascii="Times New Roman" w:eastAsia="Times New Roman" w:hAnsi="Times New Roman" w:cs="Times New Roman"/>
        </w:rPr>
      </w:pPr>
      <w:r w:rsidRPr="008959CF">
        <w:rPr>
          <w:rFonts w:ascii="Times New Roman" w:eastAsia="Times New Roman" w:hAnsi="Times New Roman" w:cs="Times New Roman"/>
        </w:rPr>
        <w:t>Lenkija</w:t>
      </w:r>
    </w:p>
    <w:p w14:paraId="551A3F09" w14:textId="77777777" w:rsidR="00166268" w:rsidRPr="00C35550" w:rsidRDefault="00166268" w:rsidP="00166268">
      <w:pPr>
        <w:widowControl w:val="0"/>
        <w:tabs>
          <w:tab w:val="left" w:pos="360"/>
        </w:tabs>
        <w:spacing w:after="0" w:line="240" w:lineRule="auto"/>
        <w:rPr>
          <w:rFonts w:ascii="Times New Roman" w:eastAsia="Times New Roman" w:hAnsi="Times New Roman" w:cs="Times New Roman"/>
          <w:noProof/>
        </w:rPr>
      </w:pPr>
    </w:p>
    <w:p w14:paraId="7A32D9E7" w14:textId="1E5CE15F" w:rsidR="000D7720" w:rsidRDefault="000D7720" w:rsidP="000D7720">
      <w:pP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Lygiagretus importuotojas</w:t>
      </w:r>
    </w:p>
    <w:p w14:paraId="0BDE5A06" w14:textId="77777777" w:rsidR="000D7720" w:rsidRDefault="000D7720" w:rsidP="000D7720">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UAB „Actiofarma“</w:t>
      </w:r>
    </w:p>
    <w:p w14:paraId="6C304941" w14:textId="67D63368" w:rsidR="000D7720" w:rsidRDefault="000D7720" w:rsidP="000D7720">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Islandijos pl. 209A, </w:t>
      </w:r>
      <w:r w:rsidR="0025661A">
        <w:rPr>
          <w:rFonts w:ascii="Times New Roman" w:eastAsia="Times New Roman" w:hAnsi="Times New Roman" w:cs="Times New Roman"/>
          <w:szCs w:val="20"/>
          <w:lang w:eastAsia="lt-LT"/>
        </w:rPr>
        <w:t xml:space="preserve">LT-49163 </w:t>
      </w:r>
      <w:r>
        <w:rPr>
          <w:rFonts w:ascii="Times New Roman" w:eastAsia="Times New Roman" w:hAnsi="Times New Roman" w:cs="Times New Roman"/>
          <w:szCs w:val="20"/>
          <w:lang w:eastAsia="lt-LT"/>
        </w:rPr>
        <w:t>Kaunas</w:t>
      </w:r>
    </w:p>
    <w:p w14:paraId="137741D8" w14:textId="77777777" w:rsidR="000D7720" w:rsidRDefault="000D7720" w:rsidP="000D7720">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Lietuva</w:t>
      </w:r>
    </w:p>
    <w:p w14:paraId="7444A4B9" w14:textId="77777777" w:rsidR="001765CB" w:rsidRPr="001765CB" w:rsidRDefault="001765CB" w:rsidP="001765CB">
      <w:pPr>
        <w:spacing w:after="0" w:line="240" w:lineRule="auto"/>
        <w:rPr>
          <w:rFonts w:ascii="Times New Roman" w:eastAsia="Times New Roman" w:hAnsi="Times New Roman" w:cs="Times New Roman"/>
          <w:lang w:val="en-US" w:eastAsia="lt-LT"/>
        </w:rPr>
      </w:pPr>
      <w:r w:rsidRPr="001765CB">
        <w:rPr>
          <w:rFonts w:ascii="Times New Roman" w:eastAsia="Times New Roman" w:hAnsi="Times New Roman" w:cs="Times New Roman"/>
          <w:lang w:eastAsia="lt-LT"/>
        </w:rPr>
        <w:t xml:space="preserve">El. paštas: </w:t>
      </w:r>
      <w:hyperlink r:id="rId8" w:history="1">
        <w:r w:rsidRPr="001765CB">
          <w:rPr>
            <w:rFonts w:ascii="Times New Roman" w:eastAsia="Times New Roman" w:hAnsi="Times New Roman" w:cs="Times New Roman"/>
            <w:color w:val="0563C1"/>
            <w:u w:val="single"/>
            <w:lang w:val="en-US" w:eastAsia="lt-LT"/>
          </w:rPr>
          <w:t>info@actiofarma.com</w:t>
        </w:r>
      </w:hyperlink>
    </w:p>
    <w:p w14:paraId="6125BF6D" w14:textId="77777777" w:rsidR="000D7720" w:rsidRDefault="000D7720" w:rsidP="000D7720">
      <w:pPr>
        <w:spacing w:after="0" w:line="240" w:lineRule="auto"/>
        <w:rPr>
          <w:rFonts w:ascii="Times New Roman" w:eastAsia="Times New Roman" w:hAnsi="Times New Roman" w:cs="Times New Roman"/>
          <w:szCs w:val="20"/>
          <w:lang w:eastAsia="lt-LT"/>
        </w:rPr>
      </w:pPr>
    </w:p>
    <w:p w14:paraId="002DAF23" w14:textId="6C3EAAE3" w:rsidR="000D7720" w:rsidRDefault="000D7720" w:rsidP="000D7720">
      <w:pP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Perpakavo</w:t>
      </w:r>
    </w:p>
    <w:p w14:paraId="73A492D3" w14:textId="77777777" w:rsidR="000D7720" w:rsidRDefault="000D7720" w:rsidP="000D7720">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UAB „Entafarma“</w:t>
      </w:r>
    </w:p>
    <w:p w14:paraId="0BA1A2F1" w14:textId="3B2EBB34" w:rsidR="000D7720" w:rsidRDefault="000D7720" w:rsidP="000D7720">
      <w:pPr>
        <w:spacing w:after="0" w:line="240" w:lineRule="auto"/>
        <w:rPr>
          <w:rFonts w:ascii="Times New Roman" w:eastAsia="Times New Roman" w:hAnsi="Times New Roman" w:cs="Times New Roman"/>
          <w:szCs w:val="20"/>
          <w:lang w:eastAsia="lt-LT"/>
        </w:rPr>
      </w:pPr>
      <w:proofErr w:type="spellStart"/>
      <w:r>
        <w:rPr>
          <w:rFonts w:ascii="Times New Roman" w:eastAsia="Times New Roman" w:hAnsi="Times New Roman" w:cs="Times New Roman"/>
          <w:szCs w:val="20"/>
          <w:lang w:eastAsia="lt-LT"/>
        </w:rPr>
        <w:t>Klonėnų</w:t>
      </w:r>
      <w:proofErr w:type="spellEnd"/>
      <w:r>
        <w:rPr>
          <w:rFonts w:ascii="Times New Roman" w:eastAsia="Times New Roman" w:hAnsi="Times New Roman" w:cs="Times New Roman"/>
          <w:szCs w:val="20"/>
          <w:lang w:eastAsia="lt-LT"/>
        </w:rPr>
        <w:t xml:space="preserve"> vs. 1, LT-19156 Širvintų r. sav.,</w:t>
      </w:r>
    </w:p>
    <w:p w14:paraId="52F4A3D5" w14:textId="77777777" w:rsidR="000D7720" w:rsidRDefault="000D7720" w:rsidP="000D7720">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Lietuva</w:t>
      </w:r>
    </w:p>
    <w:p w14:paraId="7D044ADD" w14:textId="77777777" w:rsidR="000D7720" w:rsidRPr="000D7720" w:rsidRDefault="000D7720" w:rsidP="00166268">
      <w:pPr>
        <w:widowControl w:val="0"/>
        <w:tabs>
          <w:tab w:val="left" w:pos="360"/>
        </w:tabs>
        <w:spacing w:after="0" w:line="240" w:lineRule="auto"/>
        <w:rPr>
          <w:rFonts w:ascii="Times New Roman" w:eastAsia="Times New Roman" w:hAnsi="Times New Roman" w:cs="Times New Roman"/>
          <w:lang w:eastAsia="pl-PL"/>
        </w:rPr>
      </w:pPr>
    </w:p>
    <w:p w14:paraId="12497166" w14:textId="26901286" w:rsidR="00191352" w:rsidRPr="000D7720" w:rsidRDefault="00191352" w:rsidP="00166268">
      <w:pPr>
        <w:widowControl w:val="0"/>
        <w:autoSpaceDE w:val="0"/>
        <w:autoSpaceDN w:val="0"/>
        <w:adjustRightInd w:val="0"/>
        <w:spacing w:after="0" w:line="240" w:lineRule="auto"/>
        <w:rPr>
          <w:rFonts w:ascii="Times New Roman" w:eastAsia="Times New Roman" w:hAnsi="Times New Roman" w:cs="Times New Roman"/>
          <w:lang w:eastAsia="pl-PL"/>
        </w:rPr>
      </w:pPr>
    </w:p>
    <w:p w14:paraId="75A54F42" w14:textId="388E8E4D" w:rsidR="00191352" w:rsidRPr="00C35550" w:rsidRDefault="00191352" w:rsidP="00191352">
      <w:pPr>
        <w:widowControl w:val="0"/>
        <w:spacing w:after="0" w:line="240" w:lineRule="auto"/>
        <w:rPr>
          <w:rFonts w:ascii="Times New Roman" w:eastAsia="Times New Roman" w:hAnsi="Times New Roman" w:cs="Times New Roman"/>
          <w:i/>
        </w:rPr>
      </w:pPr>
      <w:r w:rsidRPr="00C35550">
        <w:rPr>
          <w:rFonts w:ascii="Times New Roman" w:eastAsia="Times New Roman" w:hAnsi="Times New Roman" w:cs="Times New Roman"/>
          <w:i/>
          <w:lang w:eastAsia="pl-PL"/>
        </w:rPr>
        <w:t xml:space="preserve">Lygiagrečiai importuojamas skiriasi nuo referencinio laikymo sąlygomis: referencinį vaistą papildomai laikyti </w:t>
      </w:r>
      <w:r w:rsidRPr="00C35550">
        <w:rPr>
          <w:rFonts w:ascii="Times New Roman" w:eastAsia="Times New Roman" w:hAnsi="Times New Roman" w:cs="Times New Roman"/>
          <w:i/>
        </w:rPr>
        <w:t>išorinėje dėžutėje, kad vaistas būtų apsaugotas nuo drėgmės ir šviesos</w:t>
      </w:r>
      <w:r w:rsidR="00AE2AE0" w:rsidRPr="00C35550">
        <w:rPr>
          <w:rFonts w:ascii="Times New Roman" w:eastAsia="Times New Roman" w:hAnsi="Times New Roman" w:cs="Times New Roman"/>
          <w:i/>
        </w:rPr>
        <w:t xml:space="preserve">; pakuotės dydžiu: lyg. </w:t>
      </w:r>
      <w:proofErr w:type="spellStart"/>
      <w:r w:rsidR="00AE2AE0" w:rsidRPr="00C35550">
        <w:rPr>
          <w:rFonts w:ascii="Times New Roman" w:eastAsia="Times New Roman" w:hAnsi="Times New Roman" w:cs="Times New Roman"/>
          <w:i/>
        </w:rPr>
        <w:t>imp</w:t>
      </w:r>
      <w:proofErr w:type="spellEnd"/>
      <w:r w:rsidR="00AE2AE0" w:rsidRPr="00C35550">
        <w:rPr>
          <w:rFonts w:ascii="Times New Roman" w:eastAsia="Times New Roman" w:hAnsi="Times New Roman" w:cs="Times New Roman"/>
          <w:i/>
        </w:rPr>
        <w:t xml:space="preserve">. – </w:t>
      </w:r>
      <w:r w:rsidR="00742C6E" w:rsidRPr="00755B4F">
        <w:rPr>
          <w:rFonts w:ascii="Times New Roman" w:eastAsia="Times New Roman" w:hAnsi="Times New Roman" w:cs="Times New Roman"/>
          <w:i/>
        </w:rPr>
        <w:t>N30,</w:t>
      </w:r>
      <w:r w:rsidR="00742C6E">
        <w:rPr>
          <w:rFonts w:ascii="Times New Roman" w:eastAsia="Times New Roman" w:hAnsi="Times New Roman" w:cs="Times New Roman"/>
          <w:i/>
        </w:rPr>
        <w:t xml:space="preserve"> N60 ir N90</w:t>
      </w:r>
      <w:r w:rsidR="00AE2AE0" w:rsidRPr="00C35550">
        <w:rPr>
          <w:rFonts w:ascii="Times New Roman" w:eastAsia="Times New Roman" w:hAnsi="Times New Roman" w:cs="Times New Roman"/>
          <w:i/>
        </w:rPr>
        <w:t>, referencinio – N50.</w:t>
      </w:r>
      <w:r w:rsidR="002E743A">
        <w:rPr>
          <w:rFonts w:ascii="Times New Roman" w:eastAsia="Times New Roman" w:hAnsi="Times New Roman" w:cs="Times New Roman"/>
          <w:i/>
        </w:rPr>
        <w:t xml:space="preserve"> </w:t>
      </w:r>
      <w:r w:rsidR="002E743A" w:rsidRPr="00130959">
        <w:rPr>
          <w:rFonts w:ascii="Times New Roman" w:eastAsia="Times New Roman" w:hAnsi="Times New Roman" w:cs="Times New Roman"/>
          <w:i/>
          <w:iCs/>
          <w:lang w:eastAsia="lt-LT"/>
        </w:rPr>
        <w:t xml:space="preserve">Lizdinės plokštelės yra paženklintos tiek </w:t>
      </w:r>
      <w:proofErr w:type="spellStart"/>
      <w:r w:rsidR="002E743A" w:rsidRPr="002E743A">
        <w:rPr>
          <w:rFonts w:ascii="Times New Roman" w:eastAsia="Times New Roman" w:hAnsi="Times New Roman" w:cs="Times New Roman"/>
          <w:i/>
          <w:iCs/>
          <w:lang w:eastAsia="lt-LT"/>
        </w:rPr>
        <w:t>Furosemide</w:t>
      </w:r>
      <w:proofErr w:type="spellEnd"/>
      <w:r w:rsidR="002E743A" w:rsidRPr="002E743A">
        <w:rPr>
          <w:rFonts w:ascii="Times New Roman" w:eastAsia="Times New Roman" w:hAnsi="Times New Roman" w:cs="Times New Roman"/>
          <w:i/>
          <w:iCs/>
          <w:lang w:eastAsia="lt-LT"/>
        </w:rPr>
        <w:t xml:space="preserve"> </w:t>
      </w:r>
      <w:proofErr w:type="spellStart"/>
      <w:r w:rsidR="002E743A" w:rsidRPr="002E743A">
        <w:rPr>
          <w:rFonts w:ascii="Times New Roman" w:eastAsia="Times New Roman" w:hAnsi="Times New Roman" w:cs="Times New Roman"/>
          <w:i/>
          <w:iCs/>
          <w:lang w:eastAsia="lt-LT"/>
        </w:rPr>
        <w:t>Actiofarma</w:t>
      </w:r>
      <w:proofErr w:type="spellEnd"/>
      <w:r w:rsidR="002E743A" w:rsidRPr="00130959">
        <w:rPr>
          <w:rFonts w:ascii="Times New Roman" w:eastAsia="Times New Roman" w:hAnsi="Times New Roman" w:cs="Times New Roman"/>
          <w:i/>
          <w:iCs/>
          <w:lang w:eastAsia="lt-LT"/>
        </w:rPr>
        <w:t xml:space="preserve">, tiek </w:t>
      </w:r>
      <w:proofErr w:type="spellStart"/>
      <w:r w:rsidR="002E743A" w:rsidRPr="002E743A">
        <w:rPr>
          <w:rFonts w:ascii="Times New Roman" w:eastAsia="Times New Roman" w:hAnsi="Times New Roman" w:cs="Times New Roman"/>
          <w:i/>
          <w:iCs/>
          <w:lang w:eastAsia="lt-LT"/>
        </w:rPr>
        <w:t>Furosemidum</w:t>
      </w:r>
      <w:proofErr w:type="spellEnd"/>
      <w:r w:rsidR="002E743A" w:rsidRPr="002E743A">
        <w:rPr>
          <w:rFonts w:ascii="Times New Roman" w:eastAsia="Times New Roman" w:hAnsi="Times New Roman" w:cs="Times New Roman"/>
          <w:i/>
          <w:iCs/>
          <w:lang w:eastAsia="lt-LT"/>
        </w:rPr>
        <w:t xml:space="preserve"> </w:t>
      </w:r>
      <w:proofErr w:type="spellStart"/>
      <w:r w:rsidR="002E743A" w:rsidRPr="002E743A">
        <w:rPr>
          <w:rFonts w:ascii="Times New Roman" w:eastAsia="Times New Roman" w:hAnsi="Times New Roman" w:cs="Times New Roman"/>
          <w:i/>
          <w:iCs/>
          <w:lang w:eastAsia="lt-LT"/>
        </w:rPr>
        <w:t>Polpharma</w:t>
      </w:r>
      <w:proofErr w:type="spellEnd"/>
      <w:r w:rsidR="002E743A" w:rsidRPr="00130959">
        <w:rPr>
          <w:rFonts w:ascii="Times New Roman" w:eastAsia="Times New Roman" w:hAnsi="Times New Roman" w:cs="Times New Roman"/>
          <w:i/>
          <w:iCs/>
          <w:lang w:eastAsia="lt-LT"/>
        </w:rPr>
        <w:t>.</w:t>
      </w:r>
    </w:p>
    <w:p w14:paraId="00236890" w14:textId="501BF440" w:rsidR="00191352" w:rsidRPr="00AE2AE0" w:rsidRDefault="00191352" w:rsidP="00166268">
      <w:pPr>
        <w:widowControl w:val="0"/>
        <w:autoSpaceDE w:val="0"/>
        <w:autoSpaceDN w:val="0"/>
        <w:adjustRightInd w:val="0"/>
        <w:spacing w:after="0" w:line="240" w:lineRule="auto"/>
        <w:rPr>
          <w:rFonts w:ascii="Times New Roman" w:eastAsia="Times New Roman" w:hAnsi="Times New Roman" w:cs="Times New Roman"/>
          <w:lang w:eastAsia="pl-PL"/>
        </w:rPr>
      </w:pPr>
    </w:p>
    <w:p w14:paraId="60A4A11F" w14:textId="77777777" w:rsidR="00166268" w:rsidRPr="00A22068" w:rsidRDefault="00166268" w:rsidP="00166268">
      <w:pPr>
        <w:widowControl w:val="0"/>
        <w:tabs>
          <w:tab w:val="left" w:pos="360"/>
        </w:tabs>
        <w:spacing w:after="0" w:line="240" w:lineRule="auto"/>
        <w:rPr>
          <w:rFonts w:ascii="Times New Roman" w:eastAsia="Times New Roman" w:hAnsi="Times New Roman" w:cs="Times New Roman"/>
          <w:noProof/>
        </w:rPr>
      </w:pPr>
    </w:p>
    <w:p w14:paraId="26C61DD2" w14:textId="0C50F7C2" w:rsidR="00166268" w:rsidRPr="000E21A0" w:rsidRDefault="00166268" w:rsidP="00166268">
      <w:pPr>
        <w:widowControl w:val="0"/>
        <w:tabs>
          <w:tab w:val="left" w:pos="360"/>
        </w:tabs>
        <w:spacing w:after="0" w:line="240" w:lineRule="auto"/>
        <w:rPr>
          <w:rFonts w:ascii="Times New Roman" w:eastAsia="Times New Roman" w:hAnsi="Times New Roman" w:cs="Times New Roman"/>
          <w:b/>
          <w:noProof/>
        </w:rPr>
      </w:pPr>
      <w:r w:rsidRPr="00A22068">
        <w:rPr>
          <w:rFonts w:ascii="Times New Roman" w:eastAsia="Times New Roman" w:hAnsi="Times New Roman" w:cs="Times New Roman"/>
          <w:b/>
          <w:bCs/>
          <w:noProof/>
        </w:rPr>
        <w:t>Šis pakuotės lapelis</w:t>
      </w:r>
      <w:r w:rsidRPr="000E21A0">
        <w:rPr>
          <w:rFonts w:ascii="Times New Roman" w:eastAsia="Times New Roman" w:hAnsi="Times New Roman" w:cs="Times New Roman"/>
          <w:b/>
          <w:noProof/>
        </w:rPr>
        <w:t xml:space="preserve"> paskutinį kartą peržiūrėtas </w:t>
      </w:r>
      <w:r w:rsidR="000314A1">
        <w:rPr>
          <w:rFonts w:ascii="Times New Roman" w:eastAsia="Times New Roman" w:hAnsi="Times New Roman" w:cs="Times New Roman"/>
          <w:b/>
          <w:noProof/>
        </w:rPr>
        <w:t>2020-04-22.</w:t>
      </w:r>
      <w:bookmarkStart w:id="18" w:name="_GoBack"/>
      <w:bookmarkEnd w:id="18"/>
    </w:p>
    <w:p w14:paraId="1972C8EC" w14:textId="77777777" w:rsidR="00166268" w:rsidRPr="000E21A0" w:rsidRDefault="00166268" w:rsidP="00166268">
      <w:pPr>
        <w:widowControl w:val="0"/>
        <w:spacing w:after="0" w:line="240" w:lineRule="auto"/>
        <w:rPr>
          <w:rFonts w:ascii="Times New Roman" w:eastAsia="Times New Roman" w:hAnsi="Times New Roman" w:cs="Times New Roman"/>
        </w:rPr>
      </w:pPr>
    </w:p>
    <w:p w14:paraId="6392D216" w14:textId="77777777" w:rsidR="00166268" w:rsidRPr="008D6082" w:rsidRDefault="00166268" w:rsidP="00166268">
      <w:pPr>
        <w:widowControl w:val="0"/>
        <w:tabs>
          <w:tab w:val="left" w:pos="360"/>
        </w:tabs>
        <w:spacing w:after="0" w:line="240" w:lineRule="auto"/>
        <w:rPr>
          <w:rFonts w:ascii="Times New Roman" w:eastAsia="Times New Roman" w:hAnsi="Times New Roman" w:cs="Times New Roman"/>
          <w:noProof/>
        </w:rPr>
      </w:pPr>
      <w:r w:rsidRPr="00C35550">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C35550">
        <w:rPr>
          <w:rFonts w:ascii="Times New Roman" w:eastAsia="Times New Roman" w:hAnsi="Times New Roman" w:cs="Times New Roman"/>
          <w:i/>
          <w:noProof/>
        </w:rPr>
        <w:t xml:space="preserve"> </w:t>
      </w:r>
      <w:hyperlink r:id="rId9" w:history="1">
        <w:r w:rsidRPr="008D6082">
          <w:rPr>
            <w:rFonts w:ascii="Times New Roman" w:eastAsia="Times New Roman" w:hAnsi="Times New Roman" w:cs="Times New Roman"/>
            <w:noProof/>
            <w:color w:val="0000FF"/>
            <w:u w:val="single"/>
          </w:rPr>
          <w:t>http://www.vvkt.lt/</w:t>
        </w:r>
      </w:hyperlink>
      <w:r w:rsidRPr="008D6082">
        <w:rPr>
          <w:rFonts w:ascii="Times New Roman" w:eastAsia="Times New Roman" w:hAnsi="Times New Roman" w:cs="Times New Roman"/>
          <w:noProof/>
        </w:rPr>
        <w:t>.</w:t>
      </w:r>
    </w:p>
    <w:p w14:paraId="1292735B" w14:textId="77777777" w:rsidR="00166268" w:rsidRPr="000E21A0" w:rsidRDefault="00166268" w:rsidP="00166268">
      <w:pPr>
        <w:widowControl w:val="0"/>
        <w:spacing w:after="0" w:line="240" w:lineRule="auto"/>
        <w:rPr>
          <w:rFonts w:ascii="Times New Roman" w:eastAsia="Times New Roman" w:hAnsi="Times New Roman" w:cs="Times New Roman"/>
          <w:highlight w:val="yellow"/>
        </w:rPr>
      </w:pPr>
    </w:p>
    <w:p w14:paraId="71C60289" w14:textId="77777777" w:rsidR="007E1963" w:rsidRPr="00C35550" w:rsidRDefault="007E1963">
      <w:pPr>
        <w:rPr>
          <w:rFonts w:ascii="Times New Roman" w:hAnsi="Times New Roman" w:cs="Times New Roman"/>
        </w:rPr>
      </w:pPr>
    </w:p>
    <w:sectPr w:rsidR="007E1963" w:rsidRPr="00C355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340"/>
    <w:multiLevelType w:val="hybridMultilevel"/>
    <w:tmpl w:val="80C2F74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39576B"/>
    <w:multiLevelType w:val="hybridMultilevel"/>
    <w:tmpl w:val="FE9AE390"/>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EB753D4"/>
    <w:multiLevelType w:val="hybridMultilevel"/>
    <w:tmpl w:val="46348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CA3D8F"/>
    <w:multiLevelType w:val="hybridMultilevel"/>
    <w:tmpl w:val="906294B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CE2BF0"/>
    <w:multiLevelType w:val="hybridMultilevel"/>
    <w:tmpl w:val="7E1C8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68"/>
    <w:rsid w:val="00001024"/>
    <w:rsid w:val="000314A1"/>
    <w:rsid w:val="000C47B0"/>
    <w:rsid w:val="000D7720"/>
    <w:rsid w:val="000E21A0"/>
    <w:rsid w:val="00166268"/>
    <w:rsid w:val="001765CB"/>
    <w:rsid w:val="00191352"/>
    <w:rsid w:val="001A750E"/>
    <w:rsid w:val="0025661A"/>
    <w:rsid w:val="00282766"/>
    <w:rsid w:val="00287366"/>
    <w:rsid w:val="002C0638"/>
    <w:rsid w:val="002E0792"/>
    <w:rsid w:val="002E1CD6"/>
    <w:rsid w:val="002E743A"/>
    <w:rsid w:val="003C47F9"/>
    <w:rsid w:val="00410FF9"/>
    <w:rsid w:val="0043097B"/>
    <w:rsid w:val="0048116A"/>
    <w:rsid w:val="00572C24"/>
    <w:rsid w:val="00596868"/>
    <w:rsid w:val="005B46FE"/>
    <w:rsid w:val="005D61DC"/>
    <w:rsid w:val="005F1420"/>
    <w:rsid w:val="006A1045"/>
    <w:rsid w:val="006A2EA4"/>
    <w:rsid w:val="006B3B93"/>
    <w:rsid w:val="00742C6E"/>
    <w:rsid w:val="007446C4"/>
    <w:rsid w:val="00763579"/>
    <w:rsid w:val="007E1963"/>
    <w:rsid w:val="00824819"/>
    <w:rsid w:val="00864C07"/>
    <w:rsid w:val="008D6082"/>
    <w:rsid w:val="00A22068"/>
    <w:rsid w:val="00A61656"/>
    <w:rsid w:val="00AC2CAA"/>
    <w:rsid w:val="00AE2AE0"/>
    <w:rsid w:val="00B10DC4"/>
    <w:rsid w:val="00BB74D1"/>
    <w:rsid w:val="00BC7751"/>
    <w:rsid w:val="00BD2BE8"/>
    <w:rsid w:val="00BE7559"/>
    <w:rsid w:val="00C055A4"/>
    <w:rsid w:val="00C150CD"/>
    <w:rsid w:val="00C35550"/>
    <w:rsid w:val="00D75546"/>
    <w:rsid w:val="00D92507"/>
    <w:rsid w:val="00DD3345"/>
    <w:rsid w:val="00E15B35"/>
    <w:rsid w:val="00E35AB9"/>
    <w:rsid w:val="00E52E43"/>
    <w:rsid w:val="00EA2D4C"/>
    <w:rsid w:val="00EA40DE"/>
    <w:rsid w:val="00ED3B28"/>
    <w:rsid w:val="00F034D0"/>
    <w:rsid w:val="00F30FFD"/>
    <w:rsid w:val="00F4325F"/>
    <w:rsid w:val="00FE68A7"/>
    <w:rsid w:val="00FE7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E2B8F84"/>
  <w15:chartTrackingRefBased/>
  <w15:docId w15:val="{DB6800A6-957A-4887-B018-62AFEC3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8"/>
    <w:rPr>
      <w:rFonts w:ascii="Segoe UI" w:hAnsi="Segoe UI" w:cs="Segoe UI"/>
      <w:sz w:val="18"/>
      <w:szCs w:val="18"/>
    </w:rPr>
  </w:style>
  <w:style w:type="paragraph" w:styleId="ListParagraph">
    <w:name w:val="List Paragraph"/>
    <w:basedOn w:val="Normal"/>
    <w:uiPriority w:val="34"/>
    <w:qFormat/>
    <w:rsid w:val="001A750E"/>
    <w:pPr>
      <w:ind w:left="720"/>
      <w:contextualSpacing/>
    </w:pPr>
  </w:style>
  <w:style w:type="paragraph" w:customStyle="1" w:styleId="Default">
    <w:name w:val="Default"/>
    <w:rsid w:val="0043097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05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3118">
      <w:bodyDiv w:val="1"/>
      <w:marLeft w:val="0"/>
      <w:marRight w:val="0"/>
      <w:marTop w:val="0"/>
      <w:marBottom w:val="0"/>
      <w:divBdr>
        <w:top w:val="none" w:sz="0" w:space="0" w:color="auto"/>
        <w:left w:val="none" w:sz="0" w:space="0" w:color="auto"/>
        <w:bottom w:val="none" w:sz="0" w:space="0" w:color="auto"/>
        <w:right w:val="none" w:sz="0" w:space="0" w:color="auto"/>
      </w:divBdr>
    </w:div>
    <w:div w:id="14451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10054</Words>
  <Characters>5731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2020-04-16T09:45:00Z</dcterms:created>
  <dcterms:modified xsi:type="dcterms:W3CDTF">2020-04-23T08:51:00Z</dcterms:modified>
</cp:coreProperties>
</file>