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2CDD99" w14:textId="77777777" w:rsidR="001A7019" w:rsidRDefault="001A7019" w:rsidP="00230DEC">
      <w:pPr>
        <w:widowControl w:val="0"/>
        <w:shd w:val="clear" w:color="auto" w:fill="FFFFFF"/>
        <w:tabs>
          <w:tab w:val="left" w:pos="567"/>
        </w:tabs>
        <w:autoSpaceDE w:val="0"/>
        <w:autoSpaceDN w:val="0"/>
        <w:adjustRightInd w:val="0"/>
        <w:snapToGrid w:val="0"/>
        <w:spacing w:after="0" w:line="240" w:lineRule="auto"/>
        <w:jc w:val="center"/>
        <w:rPr>
          <w:rFonts w:ascii="Times New Roman" w:eastAsia="Times New Roman" w:hAnsi="Times New Roman" w:cs="Times New Roman"/>
          <w:b/>
          <w:bCs/>
          <w:iCs/>
          <w:color w:val="000000"/>
          <w:lang w:val="lt-LT"/>
        </w:rPr>
      </w:pPr>
    </w:p>
    <w:p w14:paraId="6F3E1583" w14:textId="77777777" w:rsidR="001A7019" w:rsidRDefault="001A7019" w:rsidP="00230DEC">
      <w:pPr>
        <w:widowControl w:val="0"/>
        <w:shd w:val="clear" w:color="auto" w:fill="FFFFFF"/>
        <w:tabs>
          <w:tab w:val="left" w:pos="567"/>
        </w:tabs>
        <w:autoSpaceDE w:val="0"/>
        <w:autoSpaceDN w:val="0"/>
        <w:adjustRightInd w:val="0"/>
        <w:snapToGrid w:val="0"/>
        <w:spacing w:after="0" w:line="240" w:lineRule="auto"/>
        <w:jc w:val="center"/>
        <w:rPr>
          <w:rFonts w:ascii="Times New Roman" w:eastAsia="Times New Roman" w:hAnsi="Times New Roman" w:cs="Times New Roman"/>
          <w:b/>
          <w:bCs/>
          <w:iCs/>
          <w:color w:val="000000"/>
          <w:lang w:val="lt-LT"/>
        </w:rPr>
      </w:pPr>
    </w:p>
    <w:p w14:paraId="3BCC481D" w14:textId="77777777" w:rsidR="001A7019" w:rsidRDefault="001A7019" w:rsidP="00230DEC">
      <w:pPr>
        <w:widowControl w:val="0"/>
        <w:shd w:val="clear" w:color="auto" w:fill="FFFFFF"/>
        <w:tabs>
          <w:tab w:val="left" w:pos="567"/>
        </w:tabs>
        <w:autoSpaceDE w:val="0"/>
        <w:autoSpaceDN w:val="0"/>
        <w:adjustRightInd w:val="0"/>
        <w:snapToGrid w:val="0"/>
        <w:spacing w:after="0" w:line="240" w:lineRule="auto"/>
        <w:jc w:val="center"/>
        <w:rPr>
          <w:rFonts w:ascii="Times New Roman" w:eastAsia="Times New Roman" w:hAnsi="Times New Roman" w:cs="Times New Roman"/>
          <w:b/>
          <w:bCs/>
          <w:iCs/>
          <w:color w:val="000000"/>
          <w:lang w:val="lt-LT"/>
        </w:rPr>
      </w:pPr>
    </w:p>
    <w:p w14:paraId="26F74E63" w14:textId="77777777" w:rsidR="001A7019" w:rsidRPr="001A7019" w:rsidRDefault="001A7019" w:rsidP="001A7019">
      <w:pPr>
        <w:spacing w:after="0" w:line="240" w:lineRule="auto"/>
        <w:jc w:val="center"/>
        <w:outlineLvl w:val="0"/>
        <w:rPr>
          <w:rFonts w:ascii="Times New Roman" w:eastAsia="Times New Roman" w:hAnsi="Times New Roman" w:cs="Times New Roman"/>
          <w:b/>
          <w:noProof/>
          <w:lang w:val="lt-LT" w:eastAsia="lt-LT"/>
        </w:rPr>
      </w:pPr>
    </w:p>
    <w:p w14:paraId="7886FB3C" w14:textId="77777777" w:rsidR="001A7019" w:rsidRPr="001A7019" w:rsidRDefault="001A7019" w:rsidP="001A7019">
      <w:pPr>
        <w:spacing w:after="0" w:line="240" w:lineRule="auto"/>
        <w:outlineLvl w:val="0"/>
        <w:rPr>
          <w:rFonts w:ascii="Times New Roman" w:eastAsia="Times New Roman" w:hAnsi="Times New Roman" w:cs="Times New Roman"/>
          <w:b/>
          <w:noProof/>
          <w:lang w:val="lt-LT" w:eastAsia="lt-LT"/>
        </w:rPr>
      </w:pPr>
    </w:p>
    <w:p w14:paraId="6D6133BE" w14:textId="77777777" w:rsidR="001A7019" w:rsidRPr="001A7019" w:rsidRDefault="001A7019" w:rsidP="001A7019">
      <w:pPr>
        <w:spacing w:after="0" w:line="240" w:lineRule="auto"/>
        <w:jc w:val="center"/>
        <w:outlineLvl w:val="0"/>
        <w:rPr>
          <w:rFonts w:ascii="Times New Roman" w:eastAsia="Times New Roman" w:hAnsi="Times New Roman" w:cs="Times New Roman"/>
          <w:b/>
          <w:noProof/>
          <w:lang w:val="lt-LT" w:eastAsia="lt-LT"/>
        </w:rPr>
      </w:pPr>
    </w:p>
    <w:p w14:paraId="450ADF1C" w14:textId="77777777" w:rsidR="001A7019" w:rsidRPr="001A7019" w:rsidRDefault="001A7019" w:rsidP="001A7019">
      <w:pPr>
        <w:spacing w:after="0" w:line="240" w:lineRule="auto"/>
        <w:jc w:val="center"/>
        <w:outlineLvl w:val="0"/>
        <w:rPr>
          <w:rFonts w:ascii="Times New Roman" w:eastAsia="Times New Roman" w:hAnsi="Times New Roman" w:cs="Times New Roman"/>
          <w:b/>
          <w:noProof/>
          <w:lang w:val="lt-LT" w:eastAsia="lt-LT"/>
        </w:rPr>
      </w:pPr>
    </w:p>
    <w:p w14:paraId="4D1DFBFB" w14:textId="77777777" w:rsidR="001A7019" w:rsidRPr="001A7019" w:rsidRDefault="001A7019" w:rsidP="001A7019">
      <w:pPr>
        <w:spacing w:after="0" w:line="240" w:lineRule="auto"/>
        <w:jc w:val="center"/>
        <w:outlineLvl w:val="0"/>
        <w:rPr>
          <w:rFonts w:ascii="Times New Roman" w:eastAsia="Times New Roman" w:hAnsi="Times New Roman" w:cs="Times New Roman"/>
          <w:b/>
          <w:noProof/>
          <w:lang w:val="lt-LT" w:eastAsia="lt-LT"/>
        </w:rPr>
      </w:pPr>
    </w:p>
    <w:p w14:paraId="1258989D" w14:textId="77777777" w:rsidR="001A7019" w:rsidRDefault="001A7019" w:rsidP="001A7019">
      <w:pPr>
        <w:spacing w:after="0" w:line="240" w:lineRule="auto"/>
        <w:jc w:val="center"/>
        <w:outlineLvl w:val="0"/>
        <w:rPr>
          <w:rFonts w:ascii="Times New Roman" w:eastAsia="Times New Roman" w:hAnsi="Times New Roman" w:cs="Times New Roman"/>
          <w:b/>
          <w:noProof/>
          <w:lang w:val="lt-LT" w:eastAsia="lt-LT"/>
        </w:rPr>
      </w:pPr>
    </w:p>
    <w:p w14:paraId="6BE37D00" w14:textId="77777777" w:rsidR="001A7019" w:rsidRDefault="001A7019" w:rsidP="001A7019">
      <w:pPr>
        <w:spacing w:after="0" w:line="240" w:lineRule="auto"/>
        <w:jc w:val="center"/>
        <w:outlineLvl w:val="0"/>
        <w:rPr>
          <w:rFonts w:ascii="Times New Roman" w:eastAsia="Times New Roman" w:hAnsi="Times New Roman" w:cs="Times New Roman"/>
          <w:b/>
          <w:noProof/>
          <w:lang w:val="lt-LT" w:eastAsia="lt-LT"/>
        </w:rPr>
      </w:pPr>
    </w:p>
    <w:p w14:paraId="113F4B29" w14:textId="77777777" w:rsidR="001A7019" w:rsidRDefault="001A7019" w:rsidP="001A7019">
      <w:pPr>
        <w:spacing w:after="0" w:line="240" w:lineRule="auto"/>
        <w:jc w:val="center"/>
        <w:outlineLvl w:val="0"/>
        <w:rPr>
          <w:rFonts w:ascii="Times New Roman" w:eastAsia="Times New Roman" w:hAnsi="Times New Roman" w:cs="Times New Roman"/>
          <w:b/>
          <w:noProof/>
          <w:lang w:val="lt-LT" w:eastAsia="lt-LT"/>
        </w:rPr>
      </w:pPr>
    </w:p>
    <w:p w14:paraId="44331592" w14:textId="77777777" w:rsidR="001A7019" w:rsidRDefault="001A7019" w:rsidP="001A7019">
      <w:pPr>
        <w:spacing w:after="0" w:line="240" w:lineRule="auto"/>
        <w:jc w:val="center"/>
        <w:outlineLvl w:val="0"/>
        <w:rPr>
          <w:rFonts w:ascii="Times New Roman" w:eastAsia="Times New Roman" w:hAnsi="Times New Roman" w:cs="Times New Roman"/>
          <w:b/>
          <w:noProof/>
          <w:lang w:val="lt-LT" w:eastAsia="lt-LT"/>
        </w:rPr>
      </w:pPr>
    </w:p>
    <w:p w14:paraId="76CF6C49" w14:textId="77777777" w:rsidR="001A7019" w:rsidRDefault="001A7019" w:rsidP="001A7019">
      <w:pPr>
        <w:spacing w:after="0" w:line="240" w:lineRule="auto"/>
        <w:jc w:val="center"/>
        <w:outlineLvl w:val="0"/>
        <w:rPr>
          <w:rFonts w:ascii="Times New Roman" w:eastAsia="Times New Roman" w:hAnsi="Times New Roman" w:cs="Times New Roman"/>
          <w:b/>
          <w:noProof/>
          <w:lang w:val="lt-LT" w:eastAsia="lt-LT"/>
        </w:rPr>
      </w:pPr>
    </w:p>
    <w:p w14:paraId="0E7A1C17" w14:textId="77777777" w:rsidR="001A7019" w:rsidRDefault="001A7019" w:rsidP="001A7019">
      <w:pPr>
        <w:spacing w:after="0" w:line="240" w:lineRule="auto"/>
        <w:jc w:val="center"/>
        <w:outlineLvl w:val="0"/>
        <w:rPr>
          <w:rFonts w:ascii="Times New Roman" w:eastAsia="Times New Roman" w:hAnsi="Times New Roman" w:cs="Times New Roman"/>
          <w:b/>
          <w:noProof/>
          <w:lang w:val="lt-LT" w:eastAsia="lt-LT"/>
        </w:rPr>
      </w:pPr>
    </w:p>
    <w:p w14:paraId="7D9463A9" w14:textId="77777777" w:rsidR="001A7019" w:rsidRDefault="001A7019" w:rsidP="001A7019">
      <w:pPr>
        <w:spacing w:after="0" w:line="240" w:lineRule="auto"/>
        <w:jc w:val="center"/>
        <w:outlineLvl w:val="0"/>
        <w:rPr>
          <w:rFonts w:ascii="Times New Roman" w:eastAsia="Times New Roman" w:hAnsi="Times New Roman" w:cs="Times New Roman"/>
          <w:b/>
          <w:noProof/>
          <w:lang w:val="lt-LT" w:eastAsia="lt-LT"/>
        </w:rPr>
      </w:pPr>
    </w:p>
    <w:p w14:paraId="40C04B45" w14:textId="77777777" w:rsidR="001A7019" w:rsidRDefault="001A7019" w:rsidP="001A7019">
      <w:pPr>
        <w:spacing w:after="0" w:line="240" w:lineRule="auto"/>
        <w:jc w:val="center"/>
        <w:outlineLvl w:val="0"/>
        <w:rPr>
          <w:rFonts w:ascii="Times New Roman" w:eastAsia="Times New Roman" w:hAnsi="Times New Roman" w:cs="Times New Roman"/>
          <w:b/>
          <w:noProof/>
          <w:lang w:val="lt-LT" w:eastAsia="lt-LT"/>
        </w:rPr>
      </w:pPr>
    </w:p>
    <w:p w14:paraId="2C148017" w14:textId="77777777" w:rsidR="001A7019" w:rsidRDefault="001A7019" w:rsidP="001A7019">
      <w:pPr>
        <w:spacing w:after="0" w:line="240" w:lineRule="auto"/>
        <w:jc w:val="center"/>
        <w:outlineLvl w:val="0"/>
        <w:rPr>
          <w:rFonts w:ascii="Times New Roman" w:eastAsia="Times New Roman" w:hAnsi="Times New Roman" w:cs="Times New Roman"/>
          <w:b/>
          <w:noProof/>
          <w:lang w:val="lt-LT" w:eastAsia="lt-LT"/>
        </w:rPr>
      </w:pPr>
    </w:p>
    <w:p w14:paraId="2982CD05" w14:textId="77777777" w:rsidR="001A7019" w:rsidRDefault="001A7019" w:rsidP="001A7019">
      <w:pPr>
        <w:spacing w:after="0" w:line="240" w:lineRule="auto"/>
        <w:jc w:val="center"/>
        <w:outlineLvl w:val="0"/>
        <w:rPr>
          <w:rFonts w:ascii="Times New Roman" w:eastAsia="Times New Roman" w:hAnsi="Times New Roman" w:cs="Times New Roman"/>
          <w:b/>
          <w:noProof/>
          <w:lang w:val="lt-LT" w:eastAsia="lt-LT"/>
        </w:rPr>
      </w:pPr>
    </w:p>
    <w:p w14:paraId="1A000A6A" w14:textId="77777777" w:rsidR="001A7019" w:rsidRDefault="001A7019" w:rsidP="001A7019">
      <w:pPr>
        <w:spacing w:after="0" w:line="240" w:lineRule="auto"/>
        <w:jc w:val="center"/>
        <w:outlineLvl w:val="0"/>
        <w:rPr>
          <w:rFonts w:ascii="Times New Roman" w:eastAsia="Times New Roman" w:hAnsi="Times New Roman" w:cs="Times New Roman"/>
          <w:b/>
          <w:noProof/>
          <w:lang w:val="lt-LT" w:eastAsia="lt-LT"/>
        </w:rPr>
      </w:pPr>
    </w:p>
    <w:p w14:paraId="0E9C56EF" w14:textId="77777777" w:rsidR="001A7019" w:rsidRDefault="001A7019" w:rsidP="001A7019">
      <w:pPr>
        <w:spacing w:after="0" w:line="240" w:lineRule="auto"/>
        <w:jc w:val="center"/>
        <w:outlineLvl w:val="0"/>
        <w:rPr>
          <w:rFonts w:ascii="Times New Roman" w:eastAsia="Times New Roman" w:hAnsi="Times New Roman" w:cs="Times New Roman"/>
          <w:b/>
          <w:noProof/>
          <w:lang w:val="lt-LT" w:eastAsia="lt-LT"/>
        </w:rPr>
      </w:pPr>
    </w:p>
    <w:p w14:paraId="1EBFBACF" w14:textId="77777777" w:rsidR="001A7019" w:rsidRDefault="001A7019" w:rsidP="001A7019">
      <w:pPr>
        <w:spacing w:after="0" w:line="240" w:lineRule="auto"/>
        <w:jc w:val="center"/>
        <w:outlineLvl w:val="0"/>
        <w:rPr>
          <w:rFonts w:ascii="Times New Roman" w:eastAsia="Times New Roman" w:hAnsi="Times New Roman" w:cs="Times New Roman"/>
          <w:b/>
          <w:noProof/>
          <w:lang w:val="lt-LT" w:eastAsia="lt-LT"/>
        </w:rPr>
      </w:pPr>
    </w:p>
    <w:p w14:paraId="3C6E6294" w14:textId="77777777" w:rsidR="001A7019" w:rsidRDefault="001A7019" w:rsidP="001A7019">
      <w:pPr>
        <w:spacing w:after="0" w:line="240" w:lineRule="auto"/>
        <w:jc w:val="center"/>
        <w:outlineLvl w:val="0"/>
        <w:rPr>
          <w:rFonts w:ascii="Times New Roman" w:eastAsia="Times New Roman" w:hAnsi="Times New Roman" w:cs="Times New Roman"/>
          <w:b/>
          <w:noProof/>
          <w:lang w:val="lt-LT" w:eastAsia="lt-LT"/>
        </w:rPr>
      </w:pPr>
    </w:p>
    <w:p w14:paraId="71C89743" w14:textId="77777777" w:rsidR="001A7019" w:rsidRDefault="001A7019" w:rsidP="001A7019">
      <w:pPr>
        <w:spacing w:after="0" w:line="240" w:lineRule="auto"/>
        <w:jc w:val="center"/>
        <w:outlineLvl w:val="0"/>
        <w:rPr>
          <w:rFonts w:ascii="Times New Roman" w:eastAsia="Times New Roman" w:hAnsi="Times New Roman" w:cs="Times New Roman"/>
          <w:b/>
          <w:noProof/>
          <w:lang w:val="lt-LT" w:eastAsia="lt-LT"/>
        </w:rPr>
      </w:pPr>
    </w:p>
    <w:p w14:paraId="375FDAD4" w14:textId="77777777" w:rsidR="001A7019" w:rsidRDefault="001A7019" w:rsidP="001A7019">
      <w:pPr>
        <w:spacing w:after="0" w:line="240" w:lineRule="auto"/>
        <w:jc w:val="center"/>
        <w:outlineLvl w:val="0"/>
        <w:rPr>
          <w:rFonts w:ascii="Times New Roman" w:eastAsia="Times New Roman" w:hAnsi="Times New Roman" w:cs="Times New Roman"/>
          <w:b/>
          <w:noProof/>
          <w:lang w:val="lt-LT" w:eastAsia="lt-LT"/>
        </w:rPr>
      </w:pPr>
    </w:p>
    <w:p w14:paraId="735AC9A9" w14:textId="77777777" w:rsidR="001A7019" w:rsidRPr="001A7019" w:rsidRDefault="001A7019" w:rsidP="001A7019">
      <w:pPr>
        <w:spacing w:after="0" w:line="240" w:lineRule="auto"/>
        <w:jc w:val="center"/>
        <w:outlineLvl w:val="0"/>
        <w:rPr>
          <w:rFonts w:ascii="Times New Roman" w:eastAsia="Times New Roman" w:hAnsi="Times New Roman" w:cs="Times New Roman"/>
          <w:b/>
          <w:noProof/>
          <w:lang w:val="lt-LT" w:eastAsia="lt-LT"/>
        </w:rPr>
      </w:pPr>
    </w:p>
    <w:p w14:paraId="7CF73FA4" w14:textId="77777777" w:rsidR="001A7019" w:rsidRPr="001A7019" w:rsidRDefault="001A7019" w:rsidP="001A7019">
      <w:pPr>
        <w:spacing w:after="0" w:line="240" w:lineRule="auto"/>
        <w:jc w:val="center"/>
        <w:outlineLvl w:val="0"/>
        <w:rPr>
          <w:rFonts w:ascii="Times New Roman" w:eastAsia="Times New Roman" w:hAnsi="Times New Roman" w:cs="Times New Roman"/>
          <w:b/>
          <w:noProof/>
          <w:lang w:val="lt-LT" w:eastAsia="lt-LT"/>
        </w:rPr>
      </w:pPr>
    </w:p>
    <w:p w14:paraId="34518278" w14:textId="77777777" w:rsidR="001A7019" w:rsidRPr="001A7019" w:rsidRDefault="001A7019" w:rsidP="001A7019">
      <w:pPr>
        <w:spacing w:after="0" w:line="240" w:lineRule="auto"/>
        <w:jc w:val="center"/>
        <w:outlineLvl w:val="0"/>
        <w:rPr>
          <w:rFonts w:ascii="Times New Roman" w:eastAsia="Times New Roman" w:hAnsi="Times New Roman" w:cs="Times New Roman"/>
          <w:b/>
          <w:noProof/>
          <w:lang w:val="lt-LT" w:eastAsia="lt-LT"/>
        </w:rPr>
      </w:pPr>
    </w:p>
    <w:p w14:paraId="3607143B" w14:textId="77777777" w:rsidR="001A7019" w:rsidRPr="001A7019" w:rsidRDefault="001A7019" w:rsidP="001A7019">
      <w:pPr>
        <w:spacing w:after="0" w:line="240" w:lineRule="auto"/>
        <w:jc w:val="center"/>
        <w:outlineLvl w:val="0"/>
        <w:rPr>
          <w:rFonts w:ascii="Times New Roman" w:eastAsia="Times New Roman" w:hAnsi="Times New Roman" w:cs="Times New Roman"/>
          <w:noProof/>
          <w:lang w:val="lt-LT" w:eastAsia="lt-LT"/>
        </w:rPr>
      </w:pPr>
      <w:r w:rsidRPr="001A7019">
        <w:rPr>
          <w:rFonts w:ascii="Times New Roman" w:eastAsia="Times New Roman" w:hAnsi="Times New Roman" w:cs="Times New Roman"/>
          <w:b/>
          <w:noProof/>
          <w:lang w:val="lt-LT" w:eastAsia="lt-LT"/>
        </w:rPr>
        <w:t>A. ŽENKLINIMAS</w:t>
      </w:r>
    </w:p>
    <w:p w14:paraId="489FDEB8" w14:textId="77777777" w:rsidR="001A7019" w:rsidRPr="001A7019" w:rsidRDefault="001A7019" w:rsidP="001A7019">
      <w:pPr>
        <w:shd w:val="clear" w:color="auto" w:fill="FFFFFF"/>
        <w:spacing w:after="0" w:line="240" w:lineRule="auto"/>
        <w:rPr>
          <w:rFonts w:ascii="Times New Roman" w:eastAsia="Times New Roman" w:hAnsi="Times New Roman" w:cs="Times New Roman"/>
          <w:noProof/>
          <w:lang w:val="lt-LT" w:eastAsia="lt-LT"/>
        </w:rPr>
      </w:pPr>
      <w:r w:rsidRPr="001A7019">
        <w:rPr>
          <w:rFonts w:ascii="Times New Roman" w:eastAsia="Times New Roman" w:hAnsi="Times New Roman" w:cs="Times New Roman"/>
          <w:noProof/>
          <w:lang w:val="lt-LT" w:eastAsia="lt-LT"/>
        </w:rPr>
        <w:br w:type="page"/>
      </w:r>
    </w:p>
    <w:p w14:paraId="38301708" w14:textId="77777777" w:rsidR="001A7019" w:rsidRDefault="001A7019" w:rsidP="00230DEC">
      <w:pPr>
        <w:widowControl w:val="0"/>
        <w:shd w:val="clear" w:color="auto" w:fill="FFFFFF"/>
        <w:tabs>
          <w:tab w:val="left" w:pos="567"/>
        </w:tabs>
        <w:autoSpaceDE w:val="0"/>
        <w:autoSpaceDN w:val="0"/>
        <w:adjustRightInd w:val="0"/>
        <w:snapToGrid w:val="0"/>
        <w:spacing w:after="0" w:line="240" w:lineRule="auto"/>
        <w:jc w:val="center"/>
        <w:rPr>
          <w:rFonts w:ascii="Times New Roman" w:eastAsia="Times New Roman" w:hAnsi="Times New Roman" w:cs="Times New Roman"/>
          <w:b/>
          <w:bCs/>
          <w:iCs/>
          <w:color w:val="000000"/>
          <w:lang w:val="lt-LT"/>
        </w:rPr>
      </w:pPr>
    </w:p>
    <w:p w14:paraId="27F04DBF" w14:textId="77777777" w:rsidR="001A7019" w:rsidRPr="00AD484D" w:rsidRDefault="001A7019" w:rsidP="001A7019">
      <w:pPr>
        <w:pBdr>
          <w:top w:val="single" w:sz="4" w:space="0"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lang w:val="lt-LT"/>
        </w:rPr>
      </w:pPr>
      <w:r w:rsidRPr="00AD484D">
        <w:rPr>
          <w:rFonts w:ascii="Times New Roman" w:eastAsia="Times New Roman" w:hAnsi="Times New Roman" w:cs="Times New Roman"/>
          <w:b/>
          <w:noProof/>
          <w:snapToGrid w:val="0"/>
          <w:lang w:val="lt-LT"/>
        </w:rPr>
        <w:t>INFORMACIJA ANT IŠORINĖS PAKUOTĖS</w:t>
      </w:r>
    </w:p>
    <w:p w14:paraId="48E368EF" w14:textId="77777777" w:rsidR="001A7019" w:rsidRPr="00AD484D" w:rsidRDefault="001A7019" w:rsidP="001A7019">
      <w:pPr>
        <w:pBdr>
          <w:top w:val="single" w:sz="4" w:space="0"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napToGrid w:val="0"/>
          <w:lang w:val="lt-LT"/>
        </w:rPr>
      </w:pPr>
    </w:p>
    <w:p w14:paraId="573D7CC7" w14:textId="77777777" w:rsidR="001A7019" w:rsidRPr="00AD484D" w:rsidRDefault="001A7019" w:rsidP="001A7019">
      <w:pPr>
        <w:pBdr>
          <w:top w:val="single" w:sz="4" w:space="0"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lang w:val="lt-LT"/>
        </w:rPr>
      </w:pPr>
      <w:r w:rsidRPr="00AD484D">
        <w:rPr>
          <w:rFonts w:ascii="Times New Roman" w:eastAsia="Times New Roman" w:hAnsi="Times New Roman" w:cs="Times New Roman"/>
          <w:b/>
          <w:noProof/>
          <w:snapToGrid w:val="0"/>
          <w:lang w:val="lt-LT"/>
        </w:rPr>
        <w:t>KARTONO DĖŽUTĖ</w:t>
      </w:r>
    </w:p>
    <w:p w14:paraId="6CE8C3F8" w14:textId="77777777" w:rsidR="001A7019" w:rsidRPr="00AD484D" w:rsidRDefault="001A7019" w:rsidP="001A7019">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38B2ED97" w14:textId="77777777" w:rsidR="001A7019" w:rsidRPr="00AD484D" w:rsidRDefault="001A7019" w:rsidP="001A7019">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4351944B" w14:textId="77777777" w:rsidR="001A7019" w:rsidRPr="00AD484D" w:rsidRDefault="001A7019" w:rsidP="001A701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lang w:val="lt-LT"/>
        </w:rPr>
      </w:pPr>
      <w:r w:rsidRPr="00AD484D">
        <w:rPr>
          <w:rFonts w:ascii="Times New Roman" w:eastAsia="Times New Roman" w:hAnsi="Times New Roman" w:cs="Times New Roman"/>
          <w:b/>
          <w:snapToGrid w:val="0"/>
          <w:lang w:val="lt-LT"/>
        </w:rPr>
        <w:t>1.</w:t>
      </w:r>
      <w:r w:rsidRPr="00AD484D">
        <w:rPr>
          <w:rFonts w:ascii="Times New Roman" w:eastAsia="Times New Roman" w:hAnsi="Times New Roman" w:cs="Times New Roman"/>
          <w:b/>
          <w:snapToGrid w:val="0"/>
          <w:lang w:val="lt-LT"/>
        </w:rPr>
        <w:tab/>
      </w:r>
      <w:r w:rsidRPr="00AD484D">
        <w:rPr>
          <w:rFonts w:ascii="Times New Roman" w:eastAsia="Times New Roman" w:hAnsi="Times New Roman" w:cs="Times New Roman"/>
          <w:b/>
          <w:caps/>
          <w:noProof/>
          <w:snapToGrid w:val="0"/>
          <w:lang w:val="lt-LT"/>
        </w:rPr>
        <w:t>VAISTINIO</w:t>
      </w:r>
      <w:r w:rsidRPr="00AD484D">
        <w:rPr>
          <w:rFonts w:ascii="Times New Roman" w:eastAsia="Times New Roman" w:hAnsi="Times New Roman" w:cs="Times New Roman"/>
          <w:b/>
          <w:noProof/>
          <w:snapToGrid w:val="0"/>
          <w:lang w:val="lt-LT"/>
        </w:rPr>
        <w:t xml:space="preserve"> PREPARATO PAVADINIMAS</w:t>
      </w:r>
    </w:p>
    <w:p w14:paraId="2BB2E44E" w14:textId="77777777" w:rsidR="001A7019" w:rsidRPr="00AD484D" w:rsidRDefault="001A7019" w:rsidP="001A7019">
      <w:pPr>
        <w:widowControl w:val="0"/>
        <w:tabs>
          <w:tab w:val="left" w:pos="354"/>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08ED3CC3" w14:textId="77777777" w:rsidR="001A7019" w:rsidRPr="00AD484D" w:rsidRDefault="001A7019" w:rsidP="001A7019">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Riboirino</w:t>
      </w:r>
      <w:r w:rsidRPr="00AD484D">
        <w:rPr>
          <w:rFonts w:ascii="Times New Roman" w:eastAsia="Times New Roman" w:hAnsi="Times New Roman" w:cs="Times New Roman"/>
          <w:color w:val="000000"/>
          <w:lang w:val="lt-LT"/>
        </w:rPr>
        <w:t xml:space="preserve"> 20 mg/ml koncentratas infuziniam tirpalui</w:t>
      </w:r>
    </w:p>
    <w:p w14:paraId="1040AFB4" w14:textId="77777777" w:rsidR="001A7019" w:rsidRPr="00192B9A" w:rsidRDefault="001A7019" w:rsidP="001A7019">
      <w:pPr>
        <w:widowControl w:val="0"/>
        <w:tabs>
          <w:tab w:val="left" w:pos="354"/>
          <w:tab w:val="left" w:pos="567"/>
        </w:tabs>
        <w:autoSpaceDE w:val="0"/>
        <w:autoSpaceDN w:val="0"/>
        <w:adjustRightInd w:val="0"/>
        <w:snapToGrid w:val="0"/>
        <w:spacing w:after="0" w:line="240" w:lineRule="auto"/>
        <w:jc w:val="both"/>
        <w:rPr>
          <w:rFonts w:ascii="Times New Roman" w:eastAsia="Arial Unicode MS" w:hAnsi="Times New Roman" w:cs="Times New Roman"/>
          <w:bCs/>
          <w:i/>
          <w:lang w:val="et-EE"/>
        </w:rPr>
      </w:pPr>
      <w:r>
        <w:rPr>
          <w:rFonts w:ascii="Times New Roman" w:eastAsia="Arial Unicode MS" w:hAnsi="Times New Roman" w:cs="Times New Roman"/>
          <w:bCs/>
          <w:i/>
          <w:lang w:val="et-EE"/>
        </w:rPr>
        <w:t>Irinotecano hidrochlorido trihidratas</w:t>
      </w:r>
    </w:p>
    <w:p w14:paraId="1CA13BF9" w14:textId="77777777" w:rsidR="001A7019" w:rsidRPr="00AD484D" w:rsidRDefault="001A7019" w:rsidP="001A7019">
      <w:pPr>
        <w:widowControl w:val="0"/>
        <w:tabs>
          <w:tab w:val="left" w:pos="354"/>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7086800B" w14:textId="77777777" w:rsidR="001A7019" w:rsidRPr="00AD484D" w:rsidRDefault="001A7019" w:rsidP="001A701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lang w:val="lt-LT"/>
        </w:rPr>
      </w:pPr>
      <w:r w:rsidRPr="00AD484D">
        <w:rPr>
          <w:rFonts w:ascii="Times New Roman" w:eastAsia="Times New Roman" w:hAnsi="Times New Roman" w:cs="Times New Roman"/>
          <w:b/>
          <w:snapToGrid w:val="0"/>
          <w:lang w:val="lt-LT"/>
        </w:rPr>
        <w:t>2.</w:t>
      </w:r>
      <w:r w:rsidRPr="00AD484D">
        <w:rPr>
          <w:rFonts w:ascii="Times New Roman" w:eastAsia="Times New Roman" w:hAnsi="Times New Roman" w:cs="Times New Roman"/>
          <w:b/>
          <w:snapToGrid w:val="0"/>
          <w:lang w:val="lt-LT"/>
        </w:rPr>
        <w:tab/>
      </w:r>
      <w:r w:rsidRPr="00AD484D">
        <w:rPr>
          <w:rFonts w:ascii="Times New Roman" w:eastAsia="Times New Roman" w:hAnsi="Times New Roman" w:cs="Times New Roman"/>
          <w:b/>
          <w:noProof/>
          <w:snapToGrid w:val="0"/>
          <w:lang w:val="lt-LT"/>
        </w:rPr>
        <w:t>VEIKLIOJI (-IOS) MEDŽIAGA (-OS) IR JOS (-Ų) KIEKIS (-IAI)</w:t>
      </w:r>
    </w:p>
    <w:p w14:paraId="72EB15DC" w14:textId="77777777" w:rsidR="001A7019" w:rsidRPr="00AD484D" w:rsidRDefault="001A7019" w:rsidP="001A7019">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3FB2A078" w14:textId="77777777" w:rsidR="001A7019" w:rsidRPr="00AD484D" w:rsidRDefault="001A7019" w:rsidP="001A7019">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r w:rsidRPr="00AD484D">
        <w:rPr>
          <w:rFonts w:ascii="Times New Roman" w:eastAsia="Times New Roman" w:hAnsi="Times New Roman" w:cs="Times New Roman"/>
          <w:lang w:val="lt-LT"/>
        </w:rPr>
        <w:t>1 ml yra 20 mg irinotekano hidrochlorido trihidrato.</w:t>
      </w:r>
    </w:p>
    <w:p w14:paraId="42C2E5B3" w14:textId="77777777" w:rsidR="001A7019" w:rsidRDefault="001A7019" w:rsidP="001A7019">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49F2D027" w14:textId="77777777" w:rsidR="001A7019" w:rsidRPr="008654E9" w:rsidRDefault="001A7019" w:rsidP="001A7019">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r w:rsidRPr="000D5D25">
        <w:rPr>
          <w:rFonts w:ascii="Times New Roman" w:eastAsia="Times New Roman" w:hAnsi="Times New Roman" w:cs="Times New Roman"/>
          <w:color w:val="000000"/>
          <w:lang w:val="lt-LT"/>
        </w:rPr>
        <w:t>Kiekviename 2 ml flakone yra 40 mg irinotekano hidrochlorido trihidrato (20 mg/ml).</w:t>
      </w:r>
    </w:p>
    <w:p w14:paraId="032856FE" w14:textId="77777777" w:rsidR="001A7019" w:rsidRPr="00192B9A" w:rsidRDefault="001A7019" w:rsidP="001A7019">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r w:rsidRPr="00CD7EEC">
        <w:rPr>
          <w:rFonts w:ascii="Times New Roman" w:hAnsi="Times New Roman"/>
          <w:color w:val="000000"/>
          <w:lang w:val="lt-LT"/>
        </w:rPr>
        <w:t>Kiekviename 25 ml flakone yra 500 mg irinotekano hidrochlorido trihidrato (20 mg/ml).</w:t>
      </w:r>
    </w:p>
    <w:p w14:paraId="3D9DF430" w14:textId="77777777" w:rsidR="001A7019" w:rsidRPr="00AD484D" w:rsidRDefault="001A7019" w:rsidP="001A7019">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6FADABD4" w14:textId="77777777" w:rsidR="001A7019" w:rsidRPr="00AD484D" w:rsidRDefault="001A7019" w:rsidP="001A701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lang w:val="lt-LT"/>
        </w:rPr>
      </w:pPr>
      <w:r w:rsidRPr="00AD484D">
        <w:rPr>
          <w:rFonts w:ascii="Times New Roman" w:eastAsia="Times New Roman" w:hAnsi="Times New Roman" w:cs="Times New Roman"/>
          <w:b/>
          <w:snapToGrid w:val="0"/>
          <w:lang w:val="lt-LT"/>
        </w:rPr>
        <w:t>3.</w:t>
      </w:r>
      <w:r w:rsidRPr="00AD484D">
        <w:rPr>
          <w:rFonts w:ascii="Times New Roman" w:eastAsia="Times New Roman" w:hAnsi="Times New Roman" w:cs="Times New Roman"/>
          <w:b/>
          <w:snapToGrid w:val="0"/>
          <w:lang w:val="lt-LT"/>
        </w:rPr>
        <w:tab/>
      </w:r>
      <w:r w:rsidRPr="00AD484D">
        <w:rPr>
          <w:rFonts w:ascii="Times New Roman" w:eastAsia="Times New Roman" w:hAnsi="Times New Roman" w:cs="Times New Roman"/>
          <w:b/>
          <w:noProof/>
          <w:snapToGrid w:val="0"/>
          <w:lang w:val="lt-LT"/>
        </w:rPr>
        <w:t>PAGALBINIŲ MEDŽIAGŲ SĄRAŠAS</w:t>
      </w:r>
    </w:p>
    <w:p w14:paraId="74A5E56A" w14:textId="77777777" w:rsidR="001A7019" w:rsidRPr="00AD484D" w:rsidRDefault="001A7019" w:rsidP="001A7019">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1B5F0806" w14:textId="77777777" w:rsidR="001A7019" w:rsidRPr="00AD484D" w:rsidRDefault="001A7019" w:rsidP="001A7019">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r w:rsidRPr="00AD484D">
        <w:rPr>
          <w:rFonts w:ascii="Times New Roman" w:eastAsia="Times New Roman" w:hAnsi="Times New Roman" w:cs="Times New Roman"/>
          <w:lang w:val="lt-LT"/>
        </w:rPr>
        <w:t>Sorbitolis (E420), pieno rūgštis, natrio hidroksidas</w:t>
      </w:r>
      <w:r>
        <w:rPr>
          <w:rFonts w:ascii="Times New Roman" w:eastAsia="Times New Roman" w:hAnsi="Times New Roman" w:cs="Times New Roman"/>
          <w:lang w:val="lt-LT"/>
        </w:rPr>
        <w:t xml:space="preserve"> ir (arba)</w:t>
      </w:r>
      <w:r w:rsidRPr="00AD484D">
        <w:rPr>
          <w:rFonts w:ascii="Times New Roman" w:eastAsia="Times New Roman" w:hAnsi="Times New Roman" w:cs="Times New Roman"/>
          <w:lang w:val="lt-LT"/>
        </w:rPr>
        <w:t xml:space="preserve"> vandenilio chlorido rūgštis, injekcinis vanduo.</w:t>
      </w:r>
    </w:p>
    <w:p w14:paraId="27C3930A" w14:textId="77777777" w:rsidR="001A7019" w:rsidRPr="00AD484D" w:rsidRDefault="001A7019" w:rsidP="001A7019">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14ECBDB4" w14:textId="77777777" w:rsidR="001A7019" w:rsidRPr="00AD484D" w:rsidRDefault="001A7019" w:rsidP="001A701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lang w:val="lt-LT"/>
        </w:rPr>
      </w:pPr>
      <w:r w:rsidRPr="00AD484D">
        <w:rPr>
          <w:rFonts w:ascii="Times New Roman" w:eastAsia="Times New Roman" w:hAnsi="Times New Roman" w:cs="Times New Roman"/>
          <w:b/>
          <w:snapToGrid w:val="0"/>
          <w:lang w:val="lt-LT"/>
        </w:rPr>
        <w:t>4.</w:t>
      </w:r>
      <w:r w:rsidRPr="00AD484D">
        <w:rPr>
          <w:rFonts w:ascii="Times New Roman" w:eastAsia="Times New Roman" w:hAnsi="Times New Roman" w:cs="Times New Roman"/>
          <w:b/>
          <w:snapToGrid w:val="0"/>
          <w:lang w:val="lt-LT"/>
        </w:rPr>
        <w:tab/>
      </w:r>
      <w:r w:rsidRPr="00AD484D">
        <w:rPr>
          <w:rFonts w:ascii="Times New Roman" w:eastAsia="Times New Roman" w:hAnsi="Times New Roman" w:cs="Times New Roman"/>
          <w:b/>
          <w:noProof/>
          <w:snapToGrid w:val="0"/>
          <w:lang w:val="lt-LT"/>
        </w:rPr>
        <w:t>FARMACINĖ FORMA IR KIEKIS PAKUOTĖJE</w:t>
      </w:r>
    </w:p>
    <w:p w14:paraId="5936586A" w14:textId="77777777" w:rsidR="001A7019" w:rsidRPr="00AD484D" w:rsidRDefault="001A7019" w:rsidP="001A7019">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14EAB2ED" w14:textId="77777777" w:rsidR="001A7019" w:rsidRPr="000D5D25" w:rsidRDefault="001A7019" w:rsidP="001A7019">
      <w:pPr>
        <w:tabs>
          <w:tab w:val="left" w:pos="567"/>
        </w:tabs>
        <w:spacing w:after="0" w:line="240" w:lineRule="auto"/>
        <w:rPr>
          <w:rFonts w:ascii="Times New Roman" w:eastAsia="Times New Roman" w:hAnsi="Times New Roman" w:cs="Times New Roman"/>
          <w:lang w:val="lt-LT"/>
        </w:rPr>
      </w:pPr>
      <w:r w:rsidRPr="00CD7EEC">
        <w:rPr>
          <w:rFonts w:ascii="Times New Roman" w:hAnsi="Times New Roman"/>
          <w:lang w:val="lt-LT"/>
        </w:rPr>
        <w:t>Koncentratas infuziniam tirpalui</w:t>
      </w:r>
    </w:p>
    <w:p w14:paraId="0ADEEE77" w14:textId="77777777" w:rsidR="001A7019" w:rsidRPr="008654E9" w:rsidRDefault="001A7019" w:rsidP="001A7019">
      <w:pPr>
        <w:spacing w:after="0" w:line="240" w:lineRule="auto"/>
        <w:ind w:right="29"/>
        <w:rPr>
          <w:rFonts w:ascii="Times New Roman" w:eastAsia="Times New Roman" w:hAnsi="Times New Roman" w:cs="Times New Roman"/>
          <w:noProof/>
          <w:lang w:val="lt-LT"/>
        </w:rPr>
      </w:pPr>
      <w:r w:rsidRPr="000D5D25">
        <w:rPr>
          <w:rFonts w:ascii="Times New Roman" w:eastAsia="Times New Roman" w:hAnsi="Times New Roman" w:cs="Times New Roman"/>
          <w:noProof/>
          <w:lang w:val="lt-LT"/>
        </w:rPr>
        <w:t>2 ml</w:t>
      </w:r>
    </w:p>
    <w:p w14:paraId="256EFFD5" w14:textId="77777777" w:rsidR="001A7019" w:rsidRPr="000D5D25" w:rsidRDefault="001A7019" w:rsidP="001A7019">
      <w:pPr>
        <w:spacing w:after="0" w:line="240" w:lineRule="auto"/>
        <w:ind w:right="29"/>
        <w:rPr>
          <w:rFonts w:ascii="Times New Roman" w:eastAsia="Times New Roman" w:hAnsi="Times New Roman" w:cs="Times New Roman"/>
          <w:noProof/>
          <w:lang w:val="lt-LT"/>
        </w:rPr>
      </w:pPr>
      <w:r w:rsidRPr="00CD7EEC">
        <w:rPr>
          <w:rFonts w:ascii="Times New Roman" w:hAnsi="Times New Roman"/>
          <w:lang w:val="lt-LT"/>
        </w:rPr>
        <w:t>25 ml</w:t>
      </w:r>
    </w:p>
    <w:p w14:paraId="2E59557D" w14:textId="77777777" w:rsidR="001A7019" w:rsidRPr="000D5D25" w:rsidRDefault="001A7019" w:rsidP="001A7019">
      <w:pPr>
        <w:spacing w:after="0" w:line="240" w:lineRule="auto"/>
        <w:ind w:right="29"/>
        <w:rPr>
          <w:rFonts w:ascii="Times New Roman" w:eastAsia="Times New Roman" w:hAnsi="Times New Roman" w:cs="Times New Roman"/>
          <w:noProof/>
          <w:lang w:val="lt-LT"/>
        </w:rPr>
      </w:pPr>
    </w:p>
    <w:p w14:paraId="34315E59" w14:textId="77777777" w:rsidR="001A7019" w:rsidRPr="008654E9" w:rsidRDefault="001A7019" w:rsidP="001A7019">
      <w:pPr>
        <w:spacing w:after="0" w:line="240" w:lineRule="auto"/>
        <w:ind w:right="29"/>
        <w:rPr>
          <w:rFonts w:ascii="Times New Roman" w:eastAsia="Times New Roman" w:hAnsi="Times New Roman" w:cs="Times New Roman"/>
          <w:noProof/>
          <w:lang w:val="lt-LT"/>
        </w:rPr>
      </w:pPr>
      <w:r w:rsidRPr="000D5D25">
        <w:rPr>
          <w:rFonts w:ascii="Times New Roman" w:eastAsia="Times New Roman" w:hAnsi="Times New Roman" w:cs="Times New Roman"/>
          <w:noProof/>
          <w:lang w:val="lt-LT"/>
        </w:rPr>
        <w:t>40 mg/2 ml</w:t>
      </w:r>
    </w:p>
    <w:p w14:paraId="64FD502D" w14:textId="77777777" w:rsidR="001A7019" w:rsidRPr="00192B9A" w:rsidRDefault="001A7019" w:rsidP="001A7019">
      <w:pPr>
        <w:spacing w:after="0" w:line="240" w:lineRule="auto"/>
        <w:ind w:right="29"/>
        <w:rPr>
          <w:rFonts w:ascii="Times New Roman" w:eastAsia="Times New Roman" w:hAnsi="Times New Roman" w:cs="Times New Roman"/>
          <w:noProof/>
          <w:lang w:val="lt-LT"/>
        </w:rPr>
      </w:pPr>
      <w:r w:rsidRPr="00CD7EEC">
        <w:rPr>
          <w:rFonts w:ascii="Times New Roman" w:hAnsi="Times New Roman"/>
          <w:lang w:val="lt-LT"/>
        </w:rPr>
        <w:t>500 mg/25 ml</w:t>
      </w:r>
      <w:r w:rsidRPr="00AD484D">
        <w:rPr>
          <w:rFonts w:ascii="Times New Roman" w:eastAsia="Times New Roman" w:hAnsi="Times New Roman" w:cs="Times New Roman"/>
          <w:noProof/>
          <w:lang w:val="lt-LT"/>
        </w:rPr>
        <w:t xml:space="preserve"> </w:t>
      </w:r>
    </w:p>
    <w:p w14:paraId="64F9B200" w14:textId="77777777" w:rsidR="001A7019" w:rsidRPr="00AD484D" w:rsidRDefault="001A7019" w:rsidP="001A7019">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5A2E9A2B" w14:textId="77777777" w:rsidR="001A7019" w:rsidRPr="00AD484D" w:rsidRDefault="001A7019" w:rsidP="001A701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lang w:val="lt-LT"/>
        </w:rPr>
      </w:pPr>
      <w:r w:rsidRPr="00AD484D">
        <w:rPr>
          <w:rFonts w:ascii="Times New Roman" w:eastAsia="Times New Roman" w:hAnsi="Times New Roman" w:cs="Times New Roman"/>
          <w:b/>
          <w:snapToGrid w:val="0"/>
          <w:lang w:val="lt-LT"/>
        </w:rPr>
        <w:t>5.</w:t>
      </w:r>
      <w:r w:rsidRPr="00AD484D">
        <w:rPr>
          <w:rFonts w:ascii="Times New Roman" w:eastAsia="Times New Roman" w:hAnsi="Times New Roman" w:cs="Times New Roman"/>
          <w:b/>
          <w:snapToGrid w:val="0"/>
          <w:lang w:val="lt-LT"/>
        </w:rPr>
        <w:tab/>
      </w:r>
      <w:r w:rsidRPr="00AD484D">
        <w:rPr>
          <w:rFonts w:ascii="Times New Roman" w:eastAsia="Times New Roman" w:hAnsi="Times New Roman" w:cs="Times New Roman"/>
          <w:b/>
          <w:noProof/>
          <w:snapToGrid w:val="0"/>
          <w:lang w:val="lt-LT"/>
        </w:rPr>
        <w:t>VARTOJIMO METODAS IR BŪDAS (-AI)</w:t>
      </w:r>
    </w:p>
    <w:p w14:paraId="48DD3A3D" w14:textId="77777777" w:rsidR="001A7019" w:rsidRPr="00AD484D" w:rsidRDefault="001A7019" w:rsidP="001A7019">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6A100F19" w14:textId="77777777" w:rsidR="001A7019" w:rsidRPr="00AD484D" w:rsidRDefault="001A7019" w:rsidP="001A7019">
      <w:pPr>
        <w:tabs>
          <w:tab w:val="left" w:pos="567"/>
        </w:tabs>
        <w:spacing w:after="0" w:line="240" w:lineRule="auto"/>
        <w:rPr>
          <w:rFonts w:ascii="Times New Roman" w:eastAsia="Times New Roman" w:hAnsi="Times New Roman" w:cs="Times New Roman"/>
          <w:color w:val="000000"/>
          <w:lang w:val="lt-LT"/>
        </w:rPr>
      </w:pPr>
      <w:r w:rsidRPr="00AD484D">
        <w:rPr>
          <w:rFonts w:ascii="Times New Roman" w:eastAsia="Times New Roman" w:hAnsi="Times New Roman" w:cs="Times New Roman"/>
          <w:lang w:val="lt-LT"/>
        </w:rPr>
        <w:t>Praskiedus, leisti į veną.</w:t>
      </w:r>
    </w:p>
    <w:p w14:paraId="0520233A" w14:textId="77777777" w:rsidR="001A7019" w:rsidRPr="00AD484D" w:rsidRDefault="001A7019" w:rsidP="001A7019">
      <w:pPr>
        <w:tabs>
          <w:tab w:val="left" w:pos="567"/>
        </w:tabs>
        <w:spacing w:after="0" w:line="240" w:lineRule="auto"/>
        <w:rPr>
          <w:rFonts w:ascii="Times New Roman" w:eastAsia="Times New Roman" w:hAnsi="Times New Roman" w:cs="Times New Roman"/>
          <w:color w:val="000000"/>
          <w:lang w:val="lt-LT"/>
        </w:rPr>
      </w:pPr>
      <w:r w:rsidRPr="00AD484D">
        <w:rPr>
          <w:rFonts w:ascii="Times New Roman" w:eastAsia="Times New Roman" w:hAnsi="Times New Roman" w:cs="Times New Roman"/>
          <w:lang w:val="lt-LT"/>
        </w:rPr>
        <w:t>Prieš vartojimą perskaitykite pakuotės lapelį</w:t>
      </w:r>
      <w:r>
        <w:rPr>
          <w:rFonts w:ascii="Times New Roman" w:eastAsia="Times New Roman" w:hAnsi="Times New Roman" w:cs="Times New Roman"/>
          <w:lang w:val="lt-LT"/>
        </w:rPr>
        <w:t>.</w:t>
      </w:r>
    </w:p>
    <w:p w14:paraId="3CF42630" w14:textId="77777777" w:rsidR="001A7019" w:rsidRPr="00AD484D" w:rsidRDefault="001A7019" w:rsidP="001A7019">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7D69C92A" w14:textId="77777777" w:rsidR="001A7019" w:rsidRPr="00AD484D" w:rsidRDefault="001A7019" w:rsidP="001A701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lang w:val="lt-LT"/>
        </w:rPr>
      </w:pPr>
      <w:r w:rsidRPr="00AD484D">
        <w:rPr>
          <w:rFonts w:ascii="Times New Roman" w:eastAsia="Times New Roman" w:hAnsi="Times New Roman" w:cs="Times New Roman"/>
          <w:b/>
          <w:snapToGrid w:val="0"/>
          <w:lang w:val="lt-LT"/>
        </w:rPr>
        <w:t>6.</w:t>
      </w:r>
      <w:r w:rsidRPr="00AD484D">
        <w:rPr>
          <w:rFonts w:ascii="Times New Roman" w:eastAsia="Times New Roman" w:hAnsi="Times New Roman" w:cs="Times New Roman"/>
          <w:b/>
          <w:snapToGrid w:val="0"/>
          <w:lang w:val="lt-LT"/>
        </w:rPr>
        <w:tab/>
      </w:r>
      <w:r w:rsidRPr="00AD484D">
        <w:rPr>
          <w:rFonts w:ascii="Times New Roman" w:eastAsia="Times New Roman" w:hAnsi="Times New Roman" w:cs="Times New Roman"/>
          <w:b/>
          <w:noProof/>
          <w:snapToGrid w:val="0"/>
          <w:lang w:val="lt-LT"/>
        </w:rPr>
        <w:t>SPECIALUS ĮSPĖJIMAS, KAD VAISTINĮ PREPARATĄ BŪTINA LAIKYTI VAIKAMS NEPASTEBIMOJE IR NEPASIEKIAMOJE VIETOJE</w:t>
      </w:r>
    </w:p>
    <w:p w14:paraId="5E574645" w14:textId="77777777" w:rsidR="001A7019" w:rsidRPr="00AD484D" w:rsidRDefault="001A7019" w:rsidP="001A7019">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552FA234" w14:textId="77777777" w:rsidR="001A7019" w:rsidRPr="00192B9A" w:rsidRDefault="001A7019" w:rsidP="001A7019">
      <w:pPr>
        <w:tabs>
          <w:tab w:val="left" w:pos="567"/>
        </w:tabs>
        <w:spacing w:after="0" w:line="240" w:lineRule="auto"/>
        <w:rPr>
          <w:rFonts w:ascii="Times New Roman" w:eastAsia="Times New Roman" w:hAnsi="Times New Roman" w:cs="Times New Roman"/>
          <w:snapToGrid w:val="0"/>
          <w:lang w:val="lt-LT"/>
        </w:rPr>
      </w:pPr>
      <w:r w:rsidRPr="00AD484D">
        <w:rPr>
          <w:rFonts w:ascii="Times New Roman" w:eastAsia="Times New Roman" w:hAnsi="Times New Roman" w:cs="Times New Roman"/>
          <w:noProof/>
          <w:snapToGrid w:val="0"/>
          <w:lang w:val="lt-LT"/>
        </w:rPr>
        <w:t>Laikyti vaikams nepastebimoje ir nepasiekiamoje vietoje.</w:t>
      </w:r>
    </w:p>
    <w:p w14:paraId="1F6E7644" w14:textId="77777777" w:rsidR="001A7019" w:rsidRPr="00AD484D" w:rsidRDefault="001A7019" w:rsidP="001A7019">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6BBBCC38" w14:textId="77777777" w:rsidR="001A7019" w:rsidRPr="00AD484D" w:rsidRDefault="001A7019" w:rsidP="001A701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lang w:val="lt-LT"/>
        </w:rPr>
      </w:pPr>
      <w:r w:rsidRPr="00AD484D">
        <w:rPr>
          <w:rFonts w:ascii="Times New Roman" w:eastAsia="Times New Roman" w:hAnsi="Times New Roman" w:cs="Times New Roman"/>
          <w:b/>
          <w:snapToGrid w:val="0"/>
          <w:lang w:val="lt-LT"/>
        </w:rPr>
        <w:t>7.</w:t>
      </w:r>
      <w:r w:rsidRPr="00AD484D">
        <w:rPr>
          <w:rFonts w:ascii="Times New Roman" w:eastAsia="Times New Roman" w:hAnsi="Times New Roman" w:cs="Times New Roman"/>
          <w:b/>
          <w:snapToGrid w:val="0"/>
          <w:lang w:val="lt-LT"/>
        </w:rPr>
        <w:tab/>
      </w:r>
      <w:r w:rsidRPr="00AD484D">
        <w:rPr>
          <w:rFonts w:ascii="Times New Roman" w:eastAsia="Times New Roman" w:hAnsi="Times New Roman" w:cs="Times New Roman"/>
          <w:b/>
          <w:noProof/>
          <w:snapToGrid w:val="0"/>
          <w:lang w:val="lt-LT"/>
        </w:rPr>
        <w:t>KITAS (-I) SPECIALUS (-ŪS) ĮSPĖJIMAS (-AI) (JEI REIKIA)</w:t>
      </w:r>
    </w:p>
    <w:p w14:paraId="1E965F0E" w14:textId="77777777" w:rsidR="001A7019" w:rsidRPr="00AD484D" w:rsidRDefault="001A7019" w:rsidP="001A7019">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09C96658" w14:textId="77777777" w:rsidR="001A7019" w:rsidRPr="00AD484D" w:rsidRDefault="001A7019" w:rsidP="001A7019">
      <w:pPr>
        <w:tabs>
          <w:tab w:val="left" w:pos="567"/>
        </w:tabs>
        <w:spacing w:after="0" w:line="240" w:lineRule="auto"/>
        <w:rPr>
          <w:rFonts w:ascii="Times New Roman" w:eastAsia="Times New Roman" w:hAnsi="Times New Roman" w:cs="Times New Roman"/>
          <w:color w:val="000000"/>
          <w:lang w:val="lt-LT"/>
        </w:rPr>
      </w:pPr>
      <w:r w:rsidRPr="00AD484D">
        <w:rPr>
          <w:rFonts w:ascii="Times New Roman" w:eastAsia="Times New Roman" w:hAnsi="Times New Roman" w:cs="Times New Roman"/>
          <w:lang w:val="lt-LT"/>
        </w:rPr>
        <w:t>CITOTOKSIŠKAS</w:t>
      </w:r>
    </w:p>
    <w:p w14:paraId="0E67F1AC" w14:textId="77777777" w:rsidR="001A7019" w:rsidRPr="00AD484D" w:rsidRDefault="001A7019" w:rsidP="001A7019">
      <w:pPr>
        <w:tabs>
          <w:tab w:val="left" w:pos="567"/>
        </w:tabs>
        <w:spacing w:after="0" w:line="240" w:lineRule="auto"/>
        <w:jc w:val="both"/>
        <w:rPr>
          <w:rFonts w:ascii="Times New Roman" w:eastAsia="Times New Roman" w:hAnsi="Times New Roman" w:cs="Times New Roman"/>
          <w:color w:val="000000"/>
          <w:lang w:val="lt-LT"/>
        </w:rPr>
      </w:pPr>
    </w:p>
    <w:p w14:paraId="44AF13B3" w14:textId="77777777" w:rsidR="001A7019" w:rsidRPr="00AD484D" w:rsidRDefault="001A7019" w:rsidP="001A7019">
      <w:pPr>
        <w:tabs>
          <w:tab w:val="left" w:pos="567"/>
        </w:tabs>
        <w:spacing w:after="0" w:line="240" w:lineRule="auto"/>
        <w:jc w:val="both"/>
        <w:rPr>
          <w:rFonts w:ascii="Times New Roman" w:eastAsia="Times New Roman" w:hAnsi="Times New Roman" w:cs="Times New Roman"/>
          <w:color w:val="000000"/>
          <w:lang w:val="lt-LT"/>
        </w:rPr>
      </w:pPr>
      <w:r w:rsidRPr="00AD484D">
        <w:rPr>
          <w:rFonts w:ascii="Times New Roman" w:eastAsia="Times New Roman" w:hAnsi="Times New Roman" w:cs="Times New Roman"/>
          <w:color w:val="000000"/>
          <w:lang w:val="lt-LT"/>
        </w:rPr>
        <w:t>Tik vienkartiniam vartojimui.</w:t>
      </w:r>
    </w:p>
    <w:p w14:paraId="0B93870F" w14:textId="77777777" w:rsidR="001A7019" w:rsidRPr="00AD484D" w:rsidRDefault="001A7019" w:rsidP="001A7019">
      <w:pPr>
        <w:tabs>
          <w:tab w:val="left" w:pos="567"/>
        </w:tabs>
        <w:spacing w:after="0" w:line="240" w:lineRule="auto"/>
        <w:jc w:val="both"/>
        <w:rPr>
          <w:rFonts w:ascii="Times New Roman" w:eastAsia="Times New Roman" w:hAnsi="Times New Roman" w:cs="Times New Roman"/>
          <w:color w:val="000000"/>
          <w:lang w:val="lt-LT"/>
        </w:rPr>
      </w:pPr>
    </w:p>
    <w:p w14:paraId="35B0F370" w14:textId="77777777" w:rsidR="001A7019" w:rsidRPr="00AD484D" w:rsidRDefault="001A7019" w:rsidP="001A701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lang w:val="lt-LT"/>
        </w:rPr>
      </w:pPr>
      <w:r w:rsidRPr="00AD484D">
        <w:rPr>
          <w:rFonts w:ascii="Times New Roman" w:eastAsia="Times New Roman" w:hAnsi="Times New Roman" w:cs="Times New Roman"/>
          <w:b/>
          <w:snapToGrid w:val="0"/>
          <w:lang w:val="lt-LT"/>
        </w:rPr>
        <w:t>8.</w:t>
      </w:r>
      <w:r w:rsidRPr="00AD484D">
        <w:rPr>
          <w:rFonts w:ascii="Times New Roman" w:eastAsia="Times New Roman" w:hAnsi="Times New Roman" w:cs="Times New Roman"/>
          <w:b/>
          <w:snapToGrid w:val="0"/>
          <w:lang w:val="lt-LT"/>
        </w:rPr>
        <w:tab/>
      </w:r>
      <w:r w:rsidRPr="00AD484D">
        <w:rPr>
          <w:rFonts w:ascii="Times New Roman" w:eastAsia="Times New Roman" w:hAnsi="Times New Roman" w:cs="Times New Roman"/>
          <w:b/>
          <w:noProof/>
          <w:snapToGrid w:val="0"/>
          <w:lang w:val="lt-LT"/>
        </w:rPr>
        <w:t>TINKAMUMO LAIKAS</w:t>
      </w:r>
    </w:p>
    <w:p w14:paraId="6077D0E0" w14:textId="77777777" w:rsidR="001A7019" w:rsidRPr="00AD484D" w:rsidRDefault="001A7019" w:rsidP="001A7019">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lang w:val="lt-LT"/>
        </w:rPr>
      </w:pPr>
    </w:p>
    <w:p w14:paraId="6F94FC43" w14:textId="77777777" w:rsidR="001A7019" w:rsidRPr="000070D6" w:rsidRDefault="001A7019" w:rsidP="001A7019">
      <w:pPr>
        <w:tabs>
          <w:tab w:val="left" w:pos="567"/>
        </w:tabs>
        <w:spacing w:after="0" w:line="240" w:lineRule="auto"/>
        <w:rPr>
          <w:rFonts w:ascii="Times New Roman" w:eastAsia="Times New Roman" w:hAnsi="Times New Roman" w:cs="Times New Roman"/>
          <w:snapToGrid w:val="0"/>
          <w:lang w:val="lt-LT"/>
        </w:rPr>
      </w:pPr>
      <w:r w:rsidRPr="000070D6">
        <w:rPr>
          <w:rFonts w:ascii="Times New Roman" w:eastAsia="Times New Roman" w:hAnsi="Times New Roman" w:cs="Times New Roman"/>
          <w:snapToGrid w:val="0"/>
          <w:lang w:val="lt-LT"/>
        </w:rPr>
        <w:t xml:space="preserve">Tinka iki </w:t>
      </w:r>
      <w:r>
        <w:rPr>
          <w:rFonts w:ascii="Times New Roman" w:eastAsia="Times New Roman" w:hAnsi="Times New Roman" w:cs="Times New Roman"/>
          <w:snapToGrid w:val="0"/>
          <w:lang w:val="lt-LT"/>
        </w:rPr>
        <w:t>mm</w:t>
      </w:r>
      <w:r w:rsidRPr="000070D6">
        <w:rPr>
          <w:rFonts w:ascii="Times New Roman" w:eastAsia="Times New Roman" w:hAnsi="Times New Roman" w:cs="Times New Roman"/>
          <w:snapToGrid w:val="0"/>
          <w:lang w:val="lt-LT"/>
        </w:rPr>
        <w:t>/</w:t>
      </w:r>
      <w:r>
        <w:rPr>
          <w:rFonts w:ascii="Times New Roman" w:eastAsia="Times New Roman" w:hAnsi="Times New Roman" w:cs="Times New Roman"/>
          <w:snapToGrid w:val="0"/>
          <w:lang w:val="lt-LT"/>
        </w:rPr>
        <w:t>MMMM</w:t>
      </w:r>
    </w:p>
    <w:p w14:paraId="419E7CD8" w14:textId="77777777" w:rsidR="001A7019" w:rsidRPr="00AD484D" w:rsidRDefault="001A7019" w:rsidP="001A7019">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color w:val="000000"/>
          <w:lang w:val="lt-LT"/>
        </w:rPr>
      </w:pPr>
    </w:p>
    <w:p w14:paraId="78283086" w14:textId="77777777" w:rsidR="001A7019" w:rsidRPr="00AD484D" w:rsidRDefault="001A7019" w:rsidP="001A7019">
      <w:pPr>
        <w:tabs>
          <w:tab w:val="left" w:pos="567"/>
        </w:tabs>
        <w:spacing w:after="0" w:line="240" w:lineRule="auto"/>
        <w:rPr>
          <w:rFonts w:ascii="Times New Roman" w:eastAsia="Times New Roman" w:hAnsi="Times New Roman" w:cs="Times New Roman"/>
          <w:color w:val="000000"/>
          <w:lang w:val="lt-LT"/>
        </w:rPr>
      </w:pPr>
      <w:r w:rsidRPr="00AD484D">
        <w:rPr>
          <w:rFonts w:ascii="Times New Roman" w:eastAsia="Times New Roman" w:hAnsi="Times New Roman" w:cs="Times New Roman"/>
          <w:lang w:val="lt-LT"/>
        </w:rPr>
        <w:t>Praskiestą vaistinį preparatą suvartoti nedelsiant. Daugiau informacijos pateikta pakuotės lapelyje.</w:t>
      </w:r>
    </w:p>
    <w:p w14:paraId="38DA7E84" w14:textId="77777777" w:rsidR="001A7019" w:rsidRPr="00AD484D" w:rsidRDefault="001A7019" w:rsidP="001A7019">
      <w:pPr>
        <w:tabs>
          <w:tab w:val="left" w:pos="567"/>
        </w:tabs>
        <w:spacing w:after="0" w:line="240" w:lineRule="auto"/>
        <w:jc w:val="both"/>
        <w:rPr>
          <w:rFonts w:ascii="Times New Roman" w:eastAsia="Times New Roman" w:hAnsi="Times New Roman" w:cs="Times New Roman"/>
          <w:color w:val="000000"/>
          <w:lang w:val="lt-LT"/>
        </w:rPr>
      </w:pPr>
    </w:p>
    <w:p w14:paraId="31344EEB" w14:textId="77777777" w:rsidR="001A7019" w:rsidRPr="00AD484D" w:rsidRDefault="001A7019" w:rsidP="001A7019">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lang w:val="lt-LT"/>
        </w:rPr>
      </w:pPr>
      <w:r w:rsidRPr="00AD484D">
        <w:rPr>
          <w:rFonts w:ascii="Times New Roman" w:eastAsia="Times New Roman" w:hAnsi="Times New Roman" w:cs="Times New Roman"/>
          <w:b/>
          <w:snapToGrid w:val="0"/>
          <w:lang w:val="lt-LT"/>
        </w:rPr>
        <w:lastRenderedPageBreak/>
        <w:t>9.</w:t>
      </w:r>
      <w:r w:rsidRPr="00AD484D">
        <w:rPr>
          <w:rFonts w:ascii="Times New Roman" w:eastAsia="Times New Roman" w:hAnsi="Times New Roman" w:cs="Times New Roman"/>
          <w:b/>
          <w:snapToGrid w:val="0"/>
          <w:lang w:val="lt-LT"/>
        </w:rPr>
        <w:tab/>
      </w:r>
      <w:r w:rsidRPr="00AD484D">
        <w:rPr>
          <w:rFonts w:ascii="Times New Roman" w:eastAsia="Times New Roman" w:hAnsi="Times New Roman" w:cs="Times New Roman"/>
          <w:b/>
          <w:noProof/>
          <w:snapToGrid w:val="0"/>
          <w:lang w:val="lt-LT"/>
        </w:rPr>
        <w:t>SPECIALIOS LAIKYMO SĄLYGOS</w:t>
      </w:r>
    </w:p>
    <w:p w14:paraId="3EC4535B" w14:textId="77777777" w:rsidR="001A7019" w:rsidRPr="00AD484D" w:rsidRDefault="001A7019" w:rsidP="001A7019">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0CBE9690" w14:textId="0767596F" w:rsidR="001A7019" w:rsidRPr="00AD484D" w:rsidRDefault="006A6B9C" w:rsidP="001A7019">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color w:val="000000"/>
          <w:lang w:val="lt-LT"/>
        </w:rPr>
      </w:pPr>
      <w:r w:rsidRPr="006A6B9C">
        <w:rPr>
          <w:rFonts w:ascii="Times New Roman" w:eastAsia="Times New Roman" w:hAnsi="Times New Roman" w:cs="Times New Roman"/>
          <w:lang w:val="lt-LT"/>
        </w:rPr>
        <w:t>Laikyti</w:t>
      </w:r>
      <w:r w:rsidRPr="001B7AFF">
        <w:rPr>
          <w:rFonts w:ascii="Times New Roman" w:hAnsi="Times New Roman" w:cs="Times New Roman"/>
          <w:lang w:val="lt-LT"/>
        </w:rPr>
        <w:t xml:space="preserve"> </w:t>
      </w:r>
      <w:r w:rsidRPr="001B7AFF">
        <w:rPr>
          <w:rFonts w:ascii="Times New Roman" w:eastAsia="Times New Roman" w:hAnsi="Times New Roman" w:cs="Times New Roman"/>
          <w:lang w:val="lt-LT"/>
        </w:rPr>
        <w:t>žemesnėje kaip 25</w:t>
      </w:r>
      <w:r w:rsidRPr="001B7AFF">
        <w:rPr>
          <w:rFonts w:ascii="Times New Roman" w:eastAsia="Times New Roman" w:hAnsi="Times New Roman" w:cs="Times New Roman"/>
          <w:vertAlign w:val="superscript"/>
          <w:lang w:val="lt-LT"/>
        </w:rPr>
        <w:t>o</w:t>
      </w:r>
      <w:r w:rsidRPr="001B7AFF">
        <w:rPr>
          <w:rFonts w:ascii="Times New Roman" w:eastAsia="Times New Roman" w:hAnsi="Times New Roman" w:cs="Times New Roman"/>
          <w:lang w:val="lt-LT"/>
        </w:rPr>
        <w:t>C</w:t>
      </w:r>
      <w:r w:rsidRPr="006A6B9C">
        <w:rPr>
          <w:rFonts w:ascii="Times New Roman" w:eastAsia="Times New Roman" w:hAnsi="Times New Roman" w:cs="Times New Roman"/>
          <w:lang w:val="lt-LT"/>
        </w:rPr>
        <w:t xml:space="preserve"> temperatūr</w:t>
      </w:r>
      <w:r w:rsidRPr="001B7AFF">
        <w:rPr>
          <w:rFonts w:ascii="Times New Roman" w:eastAsia="Times New Roman" w:hAnsi="Times New Roman" w:cs="Times New Roman"/>
          <w:lang w:val="lt-LT"/>
        </w:rPr>
        <w:t>oje</w:t>
      </w:r>
      <w:r>
        <w:rPr>
          <w:rFonts w:ascii="Times New Roman" w:eastAsia="Times New Roman" w:hAnsi="Times New Roman" w:cs="Times New Roman"/>
          <w:lang w:val="lt-LT"/>
        </w:rPr>
        <w:t>,</w:t>
      </w:r>
      <w:r w:rsidR="003745AF">
        <w:rPr>
          <w:rFonts w:ascii="Times New Roman" w:eastAsia="Times New Roman" w:hAnsi="Times New Roman" w:cs="Times New Roman"/>
          <w:lang w:val="lt-LT"/>
        </w:rPr>
        <w:t xml:space="preserve"> </w:t>
      </w:r>
      <w:r w:rsidR="001A7019" w:rsidRPr="00AD484D">
        <w:rPr>
          <w:rFonts w:ascii="Times New Roman" w:eastAsia="Times New Roman" w:hAnsi="Times New Roman" w:cs="Times New Roman"/>
          <w:lang w:val="lt-LT"/>
        </w:rPr>
        <w:t>gamintojo pakuotėje, kad preparat</w:t>
      </w:r>
      <w:r w:rsidR="001A7019">
        <w:rPr>
          <w:rFonts w:ascii="Times New Roman" w:eastAsia="Times New Roman" w:hAnsi="Times New Roman" w:cs="Times New Roman"/>
          <w:lang w:val="lt-LT"/>
        </w:rPr>
        <w:t>as būtų apsaugotas nuo šviesos</w:t>
      </w:r>
      <w:r w:rsidR="001A7019" w:rsidRPr="00AD484D">
        <w:rPr>
          <w:rFonts w:ascii="Times New Roman" w:eastAsia="Times New Roman" w:hAnsi="Times New Roman" w:cs="Times New Roman"/>
          <w:lang w:val="lt-LT"/>
        </w:rPr>
        <w:t>.</w:t>
      </w:r>
    </w:p>
    <w:p w14:paraId="06A2D740" w14:textId="77777777" w:rsidR="001A7019" w:rsidRPr="00AD484D" w:rsidRDefault="001A7019" w:rsidP="001A7019">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302869EC" w14:textId="77777777" w:rsidR="001A7019" w:rsidRPr="00AD484D" w:rsidRDefault="001A7019" w:rsidP="001A701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lang w:val="lt-LT"/>
        </w:rPr>
      </w:pPr>
      <w:r w:rsidRPr="00AD484D">
        <w:rPr>
          <w:rFonts w:ascii="Times New Roman" w:eastAsia="Times New Roman" w:hAnsi="Times New Roman" w:cs="Times New Roman"/>
          <w:b/>
          <w:snapToGrid w:val="0"/>
          <w:lang w:val="lt-LT"/>
        </w:rPr>
        <w:t>10.</w:t>
      </w:r>
      <w:r w:rsidRPr="00AD484D">
        <w:rPr>
          <w:rFonts w:ascii="Times New Roman" w:eastAsia="Times New Roman" w:hAnsi="Times New Roman" w:cs="Times New Roman"/>
          <w:b/>
          <w:snapToGrid w:val="0"/>
          <w:lang w:val="lt-LT"/>
        </w:rPr>
        <w:tab/>
      </w:r>
      <w:r w:rsidRPr="00AD484D">
        <w:rPr>
          <w:rFonts w:ascii="Times New Roman" w:eastAsia="Times New Roman" w:hAnsi="Times New Roman" w:cs="Times New Roman"/>
          <w:b/>
          <w:noProof/>
          <w:snapToGrid w:val="0"/>
          <w:lang w:val="lt-LT"/>
        </w:rPr>
        <w:t>SPECIALIOS ATSARGUMO PRIEMONĖS DĖL NESUVARTOTO VAISTINIO PREPARATO AR JO ATLIEKŲ TVARKYMO (JEI REIKIA)</w:t>
      </w:r>
    </w:p>
    <w:p w14:paraId="19745B01" w14:textId="77777777" w:rsidR="001A7019" w:rsidRPr="00AD484D" w:rsidRDefault="001A7019" w:rsidP="001A7019">
      <w:pPr>
        <w:tabs>
          <w:tab w:val="left" w:pos="567"/>
        </w:tabs>
        <w:spacing w:after="0" w:line="240" w:lineRule="auto"/>
        <w:jc w:val="both"/>
        <w:rPr>
          <w:rFonts w:ascii="Times New Roman" w:eastAsia="Times New Roman" w:hAnsi="Times New Roman" w:cs="Times New Roman"/>
          <w:color w:val="000000"/>
          <w:lang w:val="lt-LT"/>
        </w:rPr>
      </w:pPr>
    </w:p>
    <w:p w14:paraId="1FD3E7CB" w14:textId="77777777" w:rsidR="001A7019" w:rsidRPr="00192B9A" w:rsidRDefault="001A7019" w:rsidP="001A7019">
      <w:pPr>
        <w:tabs>
          <w:tab w:val="left" w:pos="567"/>
        </w:tabs>
        <w:spacing w:after="0" w:line="240" w:lineRule="auto"/>
        <w:rPr>
          <w:rFonts w:ascii="Times New Roman" w:eastAsia="Arial Unicode MS" w:hAnsi="Times New Roman" w:cs="Times New Roman"/>
          <w:lang w:val="lt-LT"/>
        </w:rPr>
      </w:pPr>
      <w:r w:rsidRPr="00AD484D">
        <w:rPr>
          <w:rFonts w:ascii="Times New Roman" w:eastAsia="Arial Unicode MS" w:hAnsi="Times New Roman" w:cs="Times New Roman"/>
          <w:lang w:val="lt-LT"/>
        </w:rPr>
        <w:t>Atliekų tvarkymas: žr. pakuotės lapelyje.</w:t>
      </w:r>
    </w:p>
    <w:p w14:paraId="1F701397" w14:textId="77777777" w:rsidR="001A7019" w:rsidRPr="00AD484D" w:rsidRDefault="001A7019" w:rsidP="001A7019">
      <w:pPr>
        <w:tabs>
          <w:tab w:val="left" w:pos="567"/>
        </w:tabs>
        <w:spacing w:after="0" w:line="240" w:lineRule="auto"/>
        <w:jc w:val="both"/>
        <w:rPr>
          <w:rFonts w:ascii="Times New Roman" w:eastAsia="Times New Roman" w:hAnsi="Times New Roman" w:cs="Times New Roman"/>
          <w:color w:val="000000"/>
          <w:lang w:val="lt-LT"/>
        </w:rPr>
      </w:pPr>
    </w:p>
    <w:p w14:paraId="29AC4E37" w14:textId="77777777" w:rsidR="001A7019" w:rsidRPr="00AD484D" w:rsidRDefault="001A7019" w:rsidP="001A701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lang w:val="lt-LT"/>
        </w:rPr>
      </w:pPr>
      <w:r w:rsidRPr="00AD484D">
        <w:rPr>
          <w:rFonts w:ascii="Times New Roman" w:eastAsia="Times New Roman" w:hAnsi="Times New Roman" w:cs="Times New Roman"/>
          <w:b/>
          <w:snapToGrid w:val="0"/>
          <w:lang w:val="lt-LT"/>
        </w:rPr>
        <w:t>11.</w:t>
      </w:r>
      <w:r w:rsidRPr="00AD484D">
        <w:rPr>
          <w:rFonts w:ascii="Times New Roman" w:eastAsia="Times New Roman" w:hAnsi="Times New Roman" w:cs="Times New Roman"/>
          <w:b/>
          <w:snapToGrid w:val="0"/>
          <w:lang w:val="lt-LT"/>
        </w:rPr>
        <w:tab/>
      </w:r>
      <w:r w:rsidRPr="00192B9A">
        <w:rPr>
          <w:rFonts w:ascii="Times New Roman" w:hAnsi="Times New Roman" w:cs="Times New Roman"/>
          <w:b/>
          <w:caps/>
        </w:rPr>
        <w:t>LYGIAGRETUS IMPORTUOTOJAS</w:t>
      </w:r>
    </w:p>
    <w:p w14:paraId="52415CF6" w14:textId="77777777" w:rsidR="001A7019" w:rsidRPr="00AD484D" w:rsidRDefault="001A7019" w:rsidP="001A7019">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3098200F" w14:textId="77777777" w:rsidR="001A7019" w:rsidRPr="00192B9A" w:rsidRDefault="001A7019" w:rsidP="001A7019">
      <w:pPr>
        <w:tabs>
          <w:tab w:val="left" w:pos="567"/>
        </w:tabs>
        <w:spacing w:after="0" w:line="240" w:lineRule="auto"/>
        <w:rPr>
          <w:rFonts w:ascii="Times New Roman" w:eastAsia="Arial Unicode MS" w:hAnsi="Times New Roman" w:cs="Times New Roman"/>
          <w:lang w:val="lt-LT"/>
        </w:rPr>
      </w:pPr>
      <w:r w:rsidRPr="00192B9A">
        <w:rPr>
          <w:rFonts w:ascii="Times New Roman" w:eastAsia="Arial Unicode MS" w:hAnsi="Times New Roman" w:cs="Times New Roman"/>
          <w:lang w:val="lt-LT"/>
        </w:rPr>
        <w:t>UAB „Edupharma“</w:t>
      </w:r>
    </w:p>
    <w:p w14:paraId="5712BF5B" w14:textId="2522480F" w:rsidR="001A7019" w:rsidRPr="00192B9A" w:rsidRDefault="001A7019" w:rsidP="001A7019">
      <w:pPr>
        <w:tabs>
          <w:tab w:val="left" w:pos="567"/>
        </w:tabs>
        <w:spacing w:after="0" w:line="240" w:lineRule="auto"/>
        <w:rPr>
          <w:rFonts w:ascii="Times New Roman" w:eastAsia="Arial Unicode MS" w:hAnsi="Times New Roman" w:cs="Times New Roman"/>
          <w:lang w:val="lt-LT"/>
        </w:rPr>
      </w:pPr>
      <w:r w:rsidRPr="00192B9A">
        <w:rPr>
          <w:rFonts w:ascii="Times New Roman" w:eastAsia="Arial Unicode MS" w:hAnsi="Times New Roman" w:cs="Times New Roman"/>
          <w:lang w:val="lt-LT"/>
        </w:rPr>
        <w:t>K.</w:t>
      </w:r>
      <w:r w:rsidR="003745AF">
        <w:rPr>
          <w:rFonts w:ascii="Times New Roman" w:eastAsia="Arial Unicode MS" w:hAnsi="Times New Roman" w:cs="Times New Roman"/>
          <w:lang w:val="lt-LT"/>
        </w:rPr>
        <w:t xml:space="preserve"> </w:t>
      </w:r>
      <w:r w:rsidRPr="00192B9A">
        <w:rPr>
          <w:rFonts w:ascii="Times New Roman" w:eastAsia="Arial Unicode MS" w:hAnsi="Times New Roman" w:cs="Times New Roman"/>
          <w:lang w:val="lt-LT"/>
        </w:rPr>
        <w:t>Baršausko g. 80</w:t>
      </w:r>
    </w:p>
    <w:p w14:paraId="0543F315" w14:textId="77777777" w:rsidR="001A7019" w:rsidRPr="00192B9A" w:rsidRDefault="001A7019" w:rsidP="001A7019">
      <w:pPr>
        <w:tabs>
          <w:tab w:val="left" w:pos="567"/>
        </w:tabs>
        <w:spacing w:after="0" w:line="240" w:lineRule="auto"/>
        <w:rPr>
          <w:rFonts w:ascii="Times New Roman" w:eastAsia="Arial Unicode MS" w:hAnsi="Times New Roman" w:cs="Times New Roman"/>
          <w:lang w:val="lt-LT"/>
        </w:rPr>
      </w:pPr>
      <w:r w:rsidRPr="00192B9A">
        <w:rPr>
          <w:rFonts w:ascii="Times New Roman" w:eastAsia="Arial Unicode MS" w:hAnsi="Times New Roman" w:cs="Times New Roman"/>
          <w:lang w:val="lt-LT"/>
        </w:rPr>
        <w:t>LT-51440 Kaunas</w:t>
      </w:r>
    </w:p>
    <w:p w14:paraId="1AD12B1F" w14:textId="77777777" w:rsidR="001A7019" w:rsidRPr="00AD484D" w:rsidRDefault="001A7019" w:rsidP="001A7019">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65700A78" w14:textId="77777777" w:rsidR="001A7019" w:rsidRPr="00192B9A" w:rsidRDefault="001A7019" w:rsidP="001A701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b/>
          <w:caps/>
        </w:rPr>
      </w:pPr>
      <w:r w:rsidRPr="00AD484D">
        <w:rPr>
          <w:rFonts w:ascii="Times New Roman" w:eastAsia="Times New Roman" w:hAnsi="Times New Roman" w:cs="Times New Roman"/>
          <w:b/>
          <w:snapToGrid w:val="0"/>
          <w:lang w:val="lt-LT"/>
        </w:rPr>
        <w:t>12.</w:t>
      </w:r>
      <w:r w:rsidRPr="00AD484D">
        <w:rPr>
          <w:rFonts w:ascii="Times New Roman" w:eastAsia="Times New Roman" w:hAnsi="Times New Roman" w:cs="Times New Roman"/>
          <w:b/>
          <w:snapToGrid w:val="0"/>
          <w:lang w:val="lt-LT"/>
        </w:rPr>
        <w:tab/>
      </w:r>
      <w:r w:rsidRPr="00192B9A">
        <w:rPr>
          <w:rFonts w:ascii="Times New Roman" w:hAnsi="Times New Roman" w:cs="Times New Roman"/>
          <w:b/>
          <w:caps/>
        </w:rPr>
        <w:t xml:space="preserve">LYGIAGRETAUS IMPORTO LEIDIMO NUMERIS (-IAI </w:t>
      </w:r>
      <w:r w:rsidR="006A6B9C">
        <w:rPr>
          <w:rFonts w:ascii="Times New Roman" w:hAnsi="Times New Roman" w:cs="Times New Roman"/>
          <w:b/>
          <w:caps/>
        </w:rPr>
        <w:t>)</w:t>
      </w:r>
    </w:p>
    <w:p w14:paraId="164E7F01" w14:textId="77777777" w:rsidR="001A7019" w:rsidRDefault="001A7019" w:rsidP="001A7019">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bCs/>
          <w:color w:val="000000"/>
          <w:lang w:val="lt-LT"/>
        </w:rPr>
      </w:pPr>
    </w:p>
    <w:p w14:paraId="33F7A570" w14:textId="2C236EDC" w:rsidR="00C16881" w:rsidRDefault="00C16881" w:rsidP="001A7019">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 xml:space="preserve">2 ml N1  </w:t>
      </w:r>
      <w:r w:rsidR="001A7019">
        <w:rPr>
          <w:rFonts w:ascii="Times New Roman" w:eastAsia="Times New Roman" w:hAnsi="Times New Roman" w:cs="Times New Roman"/>
          <w:color w:val="000000"/>
          <w:lang w:val="lt-LT"/>
        </w:rPr>
        <w:t>LT/L</w:t>
      </w:r>
      <w:r w:rsidR="006A6B9C">
        <w:rPr>
          <w:rFonts w:ascii="Times New Roman" w:eastAsia="Times New Roman" w:hAnsi="Times New Roman" w:cs="Times New Roman"/>
          <w:color w:val="000000"/>
          <w:lang w:val="lt-LT"/>
        </w:rPr>
        <w:t>/19/</w:t>
      </w:r>
      <w:r>
        <w:rPr>
          <w:rFonts w:ascii="Times New Roman" w:eastAsia="Times New Roman" w:hAnsi="Times New Roman" w:cs="Times New Roman"/>
          <w:color w:val="000000"/>
          <w:lang w:val="lt-LT"/>
        </w:rPr>
        <w:t>0873/001</w:t>
      </w:r>
    </w:p>
    <w:p w14:paraId="10360CFD" w14:textId="138D3B2A" w:rsidR="006A6B9C" w:rsidRPr="00AD484D" w:rsidRDefault="00C16881" w:rsidP="001A7019">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 xml:space="preserve">25 ml N1 </w:t>
      </w:r>
      <w:r w:rsidR="006A6B9C">
        <w:rPr>
          <w:rFonts w:ascii="Times New Roman" w:eastAsia="Times New Roman" w:hAnsi="Times New Roman" w:cs="Times New Roman"/>
          <w:color w:val="000000"/>
          <w:lang w:val="lt-LT"/>
        </w:rPr>
        <w:t>LT/L/19/</w:t>
      </w:r>
      <w:r>
        <w:rPr>
          <w:rFonts w:ascii="Times New Roman" w:eastAsia="Times New Roman" w:hAnsi="Times New Roman" w:cs="Times New Roman"/>
          <w:color w:val="000000"/>
          <w:lang w:val="lt-LT"/>
        </w:rPr>
        <w:t>0873/002</w:t>
      </w:r>
    </w:p>
    <w:p w14:paraId="049CED40" w14:textId="77777777" w:rsidR="001A7019" w:rsidRPr="00AD484D" w:rsidRDefault="001A7019" w:rsidP="001A7019">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13467197" w14:textId="77777777" w:rsidR="001A7019" w:rsidRPr="00AD484D" w:rsidRDefault="001A7019" w:rsidP="001A701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lang w:val="lt-LT"/>
        </w:rPr>
      </w:pPr>
      <w:r w:rsidRPr="00AD484D">
        <w:rPr>
          <w:rFonts w:ascii="Times New Roman" w:eastAsia="Times New Roman" w:hAnsi="Times New Roman" w:cs="Times New Roman"/>
          <w:b/>
          <w:snapToGrid w:val="0"/>
          <w:lang w:val="lt-LT"/>
        </w:rPr>
        <w:t>13.</w:t>
      </w:r>
      <w:r w:rsidRPr="00AD484D">
        <w:rPr>
          <w:rFonts w:ascii="Times New Roman" w:eastAsia="Times New Roman" w:hAnsi="Times New Roman" w:cs="Times New Roman"/>
          <w:b/>
          <w:snapToGrid w:val="0"/>
          <w:lang w:val="lt-LT"/>
        </w:rPr>
        <w:tab/>
      </w:r>
      <w:r w:rsidRPr="00AD484D">
        <w:rPr>
          <w:rFonts w:ascii="Times New Roman" w:eastAsia="Times New Roman" w:hAnsi="Times New Roman" w:cs="Times New Roman"/>
          <w:b/>
          <w:noProof/>
          <w:snapToGrid w:val="0"/>
          <w:lang w:val="lt-LT"/>
        </w:rPr>
        <w:t xml:space="preserve">SERIJOS NUMERIS </w:t>
      </w:r>
    </w:p>
    <w:p w14:paraId="10807052" w14:textId="77777777" w:rsidR="001A7019" w:rsidRPr="00AD484D" w:rsidRDefault="001A7019" w:rsidP="001A7019">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2A61B1B0" w14:textId="77777777" w:rsidR="001A7019" w:rsidRPr="00AD484D" w:rsidRDefault="001A7019" w:rsidP="001A7019">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color w:val="000000"/>
          <w:lang w:val="lt-LT"/>
        </w:rPr>
      </w:pPr>
      <w:r w:rsidRPr="00AD484D">
        <w:rPr>
          <w:rFonts w:ascii="Times New Roman" w:eastAsia="Times New Roman" w:hAnsi="Times New Roman" w:cs="Times New Roman"/>
          <w:lang w:val="lt-LT"/>
        </w:rPr>
        <w:t xml:space="preserve">Serija </w:t>
      </w:r>
    </w:p>
    <w:p w14:paraId="00EA73C0" w14:textId="77777777" w:rsidR="001A7019" w:rsidRPr="00AD484D" w:rsidRDefault="001A7019" w:rsidP="001A7019">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3D6732D0" w14:textId="77777777" w:rsidR="001A7019" w:rsidRPr="00AD484D" w:rsidRDefault="001A7019" w:rsidP="001A701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lang w:val="lt-LT"/>
        </w:rPr>
      </w:pPr>
      <w:r w:rsidRPr="00AD484D">
        <w:rPr>
          <w:rFonts w:ascii="Times New Roman" w:eastAsia="Times New Roman" w:hAnsi="Times New Roman" w:cs="Times New Roman"/>
          <w:b/>
          <w:snapToGrid w:val="0"/>
          <w:lang w:val="lt-LT"/>
        </w:rPr>
        <w:t>14.</w:t>
      </w:r>
      <w:r w:rsidRPr="00AD484D">
        <w:rPr>
          <w:rFonts w:ascii="Times New Roman" w:eastAsia="Times New Roman" w:hAnsi="Times New Roman" w:cs="Times New Roman"/>
          <w:b/>
          <w:snapToGrid w:val="0"/>
          <w:lang w:val="lt-LT"/>
        </w:rPr>
        <w:tab/>
      </w:r>
      <w:r w:rsidRPr="00AD484D">
        <w:rPr>
          <w:rFonts w:ascii="Times New Roman" w:eastAsia="Times New Roman" w:hAnsi="Times New Roman" w:cs="Times New Roman"/>
          <w:b/>
          <w:noProof/>
          <w:snapToGrid w:val="0"/>
          <w:lang w:val="lt-LT"/>
        </w:rPr>
        <w:t>PARDAVIMO (IŠDAVIMO) TVARKA</w:t>
      </w:r>
    </w:p>
    <w:p w14:paraId="3B1539E5" w14:textId="77777777" w:rsidR="001A7019" w:rsidRPr="00AD484D" w:rsidRDefault="001A7019" w:rsidP="001A7019">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385ACD73" w14:textId="77777777" w:rsidR="001A7019" w:rsidRPr="00AD484D" w:rsidRDefault="001A7019" w:rsidP="001A7019">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color w:val="000000"/>
          <w:lang w:val="lt-LT"/>
        </w:rPr>
      </w:pPr>
      <w:r w:rsidRPr="00AD484D">
        <w:rPr>
          <w:rFonts w:ascii="Times New Roman" w:eastAsia="Times New Roman" w:hAnsi="Times New Roman" w:cs="Times New Roman"/>
          <w:lang w:val="lt-LT"/>
        </w:rPr>
        <w:t>Receptinis vaistinis preparatas</w:t>
      </w:r>
      <w:r>
        <w:rPr>
          <w:rFonts w:ascii="Times New Roman" w:eastAsia="Times New Roman" w:hAnsi="Times New Roman" w:cs="Times New Roman"/>
          <w:color w:val="000000"/>
          <w:lang w:val="lt-LT"/>
        </w:rPr>
        <w:t>.</w:t>
      </w:r>
    </w:p>
    <w:p w14:paraId="0E8884A7" w14:textId="77777777" w:rsidR="001A7019" w:rsidRPr="00AD484D" w:rsidRDefault="001A7019" w:rsidP="001A7019">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2655C646" w14:textId="77777777" w:rsidR="001A7019" w:rsidRPr="00AD484D" w:rsidRDefault="001A7019" w:rsidP="001A7019">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lang w:val="lt-LT"/>
        </w:rPr>
      </w:pPr>
      <w:r w:rsidRPr="00AD484D">
        <w:rPr>
          <w:rFonts w:ascii="Times New Roman" w:eastAsia="Times New Roman" w:hAnsi="Times New Roman" w:cs="Times New Roman"/>
          <w:b/>
          <w:snapToGrid w:val="0"/>
          <w:lang w:val="lt-LT"/>
        </w:rPr>
        <w:t>15.</w:t>
      </w:r>
      <w:r w:rsidRPr="00AD484D">
        <w:rPr>
          <w:rFonts w:ascii="Times New Roman" w:eastAsia="Times New Roman" w:hAnsi="Times New Roman" w:cs="Times New Roman"/>
          <w:b/>
          <w:snapToGrid w:val="0"/>
          <w:lang w:val="lt-LT"/>
        </w:rPr>
        <w:tab/>
      </w:r>
      <w:r w:rsidRPr="00AD484D">
        <w:rPr>
          <w:rFonts w:ascii="Times New Roman" w:eastAsia="Times New Roman" w:hAnsi="Times New Roman" w:cs="Times New Roman"/>
          <w:b/>
          <w:noProof/>
          <w:snapToGrid w:val="0"/>
          <w:lang w:val="lt-LT"/>
        </w:rPr>
        <w:t>VARTOJIMO INSTRUKCIJA</w:t>
      </w:r>
    </w:p>
    <w:p w14:paraId="43A42978" w14:textId="77777777" w:rsidR="001A7019" w:rsidRPr="00AD484D" w:rsidRDefault="001A7019" w:rsidP="001A7019">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0BD7C9B9" w14:textId="77777777" w:rsidR="001A7019" w:rsidRPr="00AD484D" w:rsidRDefault="001A7019" w:rsidP="001A7019">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70626B9C" w14:textId="77777777" w:rsidR="001A7019" w:rsidRPr="008654E9" w:rsidRDefault="001A7019" w:rsidP="001A7019">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snapToGrid w:val="0"/>
          <w:color w:val="008000"/>
          <w:lang w:val="lt-LT"/>
        </w:rPr>
      </w:pPr>
      <w:r w:rsidRPr="00AD484D">
        <w:rPr>
          <w:rFonts w:ascii="Times New Roman" w:eastAsia="Times New Roman" w:hAnsi="Times New Roman" w:cs="Times New Roman"/>
          <w:b/>
          <w:snapToGrid w:val="0"/>
          <w:lang w:val="lt-LT"/>
        </w:rPr>
        <w:t>16.</w:t>
      </w:r>
      <w:r w:rsidRPr="00AD484D">
        <w:rPr>
          <w:rFonts w:ascii="Times New Roman" w:eastAsia="Times New Roman" w:hAnsi="Times New Roman" w:cs="Times New Roman"/>
          <w:b/>
          <w:snapToGrid w:val="0"/>
          <w:lang w:val="lt-LT"/>
        </w:rPr>
        <w:tab/>
      </w:r>
      <w:r w:rsidRPr="00AD484D">
        <w:rPr>
          <w:rFonts w:ascii="Times New Roman" w:eastAsia="Times New Roman" w:hAnsi="Times New Roman" w:cs="Times New Roman"/>
          <w:b/>
          <w:noProof/>
          <w:snapToGrid w:val="0"/>
          <w:lang w:val="lt-LT"/>
        </w:rPr>
        <w:t>INFORMACIJA BRAILIO RAŠTU</w:t>
      </w:r>
    </w:p>
    <w:p w14:paraId="0AC742BA" w14:textId="77777777" w:rsidR="001A7019" w:rsidRPr="00AD484D" w:rsidRDefault="001A7019" w:rsidP="001A7019">
      <w:pPr>
        <w:tabs>
          <w:tab w:val="left" w:pos="567"/>
        </w:tabs>
        <w:spacing w:after="0" w:line="240" w:lineRule="auto"/>
        <w:rPr>
          <w:rFonts w:ascii="Times New Roman" w:eastAsia="Times New Roman" w:hAnsi="Times New Roman" w:cs="Times New Roman"/>
          <w:noProof/>
          <w:shd w:val="clear" w:color="auto" w:fill="CCCCCC"/>
          <w:lang w:val="lt-LT" w:eastAsia="lt-LT" w:bidi="lt-LT"/>
        </w:rPr>
      </w:pPr>
    </w:p>
    <w:p w14:paraId="19578136" w14:textId="77777777" w:rsidR="001A7019" w:rsidRPr="00AD484D" w:rsidRDefault="001A7019" w:rsidP="001A7019">
      <w:pPr>
        <w:tabs>
          <w:tab w:val="left" w:pos="567"/>
        </w:tabs>
        <w:spacing w:after="0" w:line="240" w:lineRule="auto"/>
        <w:rPr>
          <w:rFonts w:ascii="Times New Roman" w:eastAsia="Times New Roman" w:hAnsi="Times New Roman" w:cs="Times New Roman"/>
          <w:noProof/>
          <w:shd w:val="clear" w:color="auto" w:fill="CCCCCC"/>
          <w:lang w:val="lt-LT" w:eastAsia="lt-LT" w:bidi="lt-LT"/>
        </w:rPr>
      </w:pPr>
    </w:p>
    <w:p w14:paraId="4D04AB77" w14:textId="77777777" w:rsidR="001A7019" w:rsidRPr="00AD484D" w:rsidRDefault="001A7019" w:rsidP="001A7019">
      <w:pPr>
        <w:keepNext/>
        <w:numPr>
          <w:ilvl w:val="1"/>
          <w:numId w:val="16"/>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i/>
          <w:noProof/>
          <w:lang w:val="lt-LT" w:eastAsia="lt-LT" w:bidi="lt-LT"/>
        </w:rPr>
      </w:pPr>
      <w:r w:rsidRPr="00AD484D">
        <w:rPr>
          <w:rFonts w:ascii="Times New Roman" w:eastAsia="Times New Roman" w:hAnsi="Times New Roman" w:cs="Times New Roman"/>
          <w:b/>
          <w:noProof/>
          <w:lang w:val="lt-LT" w:eastAsia="lt-LT" w:bidi="lt-LT"/>
        </w:rPr>
        <w:t>UNIKALUS IDENTIFIKATORIUS – 2D BRŪKŠNINIS KODAS</w:t>
      </w:r>
    </w:p>
    <w:p w14:paraId="4732CC92" w14:textId="77777777" w:rsidR="001A7019" w:rsidRPr="00AD484D" w:rsidRDefault="001A7019" w:rsidP="001A7019">
      <w:pPr>
        <w:spacing w:after="0" w:line="240" w:lineRule="auto"/>
        <w:rPr>
          <w:rFonts w:ascii="Times New Roman" w:eastAsia="Times New Roman" w:hAnsi="Times New Roman" w:cs="Times New Roman"/>
          <w:noProof/>
          <w:lang w:val="lt-LT" w:eastAsia="lt-LT" w:bidi="lt-LT"/>
        </w:rPr>
      </w:pPr>
    </w:p>
    <w:p w14:paraId="02DEDCCD" w14:textId="77777777" w:rsidR="001A7019" w:rsidRPr="00AD484D" w:rsidRDefault="001A7019" w:rsidP="001A7019">
      <w:pPr>
        <w:tabs>
          <w:tab w:val="left" w:pos="567"/>
        </w:tabs>
        <w:spacing w:after="0" w:line="240" w:lineRule="auto"/>
        <w:rPr>
          <w:rFonts w:ascii="Times New Roman" w:eastAsia="Times New Roman" w:hAnsi="Times New Roman" w:cs="Times New Roman"/>
          <w:noProof/>
          <w:shd w:val="clear" w:color="auto" w:fill="CCCCCC"/>
          <w:lang w:val="lt-LT" w:eastAsia="lt-LT" w:bidi="lt-LT"/>
        </w:rPr>
      </w:pPr>
      <w:r w:rsidRPr="008654E9">
        <w:rPr>
          <w:rFonts w:ascii="Times New Roman" w:eastAsia="Times New Roman" w:hAnsi="Times New Roman" w:cs="Times New Roman"/>
          <w:noProof/>
          <w:lang w:val="lt-LT" w:eastAsia="lt-LT" w:bidi="lt-LT"/>
        </w:rPr>
        <w:t>2D brūkšninis kodas su nurodytu unikaliu identifikatoriumi.</w:t>
      </w:r>
    </w:p>
    <w:p w14:paraId="3AC95D32" w14:textId="77777777" w:rsidR="001A7019" w:rsidRPr="00AD484D" w:rsidRDefault="001A7019" w:rsidP="001A7019">
      <w:pPr>
        <w:spacing w:after="0" w:line="240" w:lineRule="auto"/>
        <w:rPr>
          <w:rFonts w:ascii="Times New Roman" w:eastAsia="Times New Roman" w:hAnsi="Times New Roman" w:cs="Times New Roman"/>
          <w:noProof/>
          <w:lang w:val="lt-LT" w:eastAsia="lt-LT" w:bidi="lt-LT"/>
        </w:rPr>
      </w:pPr>
    </w:p>
    <w:p w14:paraId="5A090DE6" w14:textId="77777777" w:rsidR="001A7019" w:rsidRPr="00AD484D" w:rsidRDefault="001A7019" w:rsidP="001A7019">
      <w:pPr>
        <w:keepNext/>
        <w:numPr>
          <w:ilvl w:val="1"/>
          <w:numId w:val="16"/>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i/>
          <w:noProof/>
          <w:lang w:val="lt-LT" w:eastAsia="lt-LT" w:bidi="lt-LT"/>
        </w:rPr>
      </w:pPr>
      <w:r w:rsidRPr="00AD484D">
        <w:rPr>
          <w:rFonts w:ascii="Times New Roman" w:eastAsia="Times New Roman" w:hAnsi="Times New Roman" w:cs="Times New Roman"/>
          <w:b/>
          <w:noProof/>
          <w:lang w:val="lt-LT" w:eastAsia="lt-LT" w:bidi="lt-LT"/>
        </w:rPr>
        <w:t>UNIKALUS IDENTIFIKATORIUS – ŽMONĖMS SUPRANTAMI DUOMENYS</w:t>
      </w:r>
    </w:p>
    <w:p w14:paraId="28670D05" w14:textId="77777777" w:rsidR="001A7019" w:rsidRPr="00AD484D" w:rsidRDefault="001A7019" w:rsidP="001A7019">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146B31D7" w14:textId="77777777" w:rsidR="001A7019" w:rsidRPr="006C0765" w:rsidRDefault="001A7019" w:rsidP="001A7019">
      <w:pPr>
        <w:spacing w:after="0" w:line="240" w:lineRule="auto"/>
        <w:rPr>
          <w:rFonts w:ascii="Times New Roman" w:eastAsia="Times New Roman" w:hAnsi="Times New Roman" w:cs="Times New Roman"/>
          <w:color w:val="000000"/>
          <w:lang w:val="en-US"/>
        </w:rPr>
      </w:pPr>
      <w:r w:rsidRPr="006C0765">
        <w:rPr>
          <w:rFonts w:ascii="Times New Roman" w:eastAsia="Times New Roman" w:hAnsi="Times New Roman" w:cs="Times New Roman"/>
          <w:color w:val="000000"/>
          <w:lang w:val="en-US"/>
        </w:rPr>
        <w:t xml:space="preserve">PC: </w:t>
      </w:r>
    </w:p>
    <w:p w14:paraId="6F63C158" w14:textId="77777777" w:rsidR="001A7019" w:rsidRPr="006C0765" w:rsidRDefault="001A7019" w:rsidP="001A7019">
      <w:pPr>
        <w:spacing w:after="0" w:line="240" w:lineRule="auto"/>
        <w:rPr>
          <w:rFonts w:ascii="Times New Roman" w:eastAsia="Times New Roman" w:hAnsi="Times New Roman" w:cs="Times New Roman"/>
          <w:color w:val="000000"/>
          <w:lang w:val="en-US"/>
        </w:rPr>
      </w:pPr>
      <w:r w:rsidRPr="006C0765">
        <w:rPr>
          <w:rFonts w:ascii="Times New Roman" w:eastAsia="Times New Roman" w:hAnsi="Times New Roman" w:cs="Times New Roman"/>
          <w:color w:val="000000"/>
          <w:lang w:val="en-US"/>
        </w:rPr>
        <w:t xml:space="preserve">SN: </w:t>
      </w:r>
    </w:p>
    <w:p w14:paraId="60FD4EAB" w14:textId="77777777" w:rsidR="001A7019" w:rsidRPr="006C0765" w:rsidRDefault="001A7019" w:rsidP="001A7019">
      <w:pPr>
        <w:spacing w:after="0" w:line="240" w:lineRule="auto"/>
        <w:rPr>
          <w:rFonts w:ascii="Times New Roman" w:eastAsia="Times New Roman" w:hAnsi="Times New Roman" w:cs="Times New Roman"/>
          <w:color w:val="000000"/>
          <w:lang w:val="en-US"/>
        </w:rPr>
      </w:pPr>
      <w:r w:rsidRPr="006C0765">
        <w:rPr>
          <w:rFonts w:ascii="Times New Roman" w:eastAsia="Times New Roman" w:hAnsi="Times New Roman" w:cs="Times New Roman"/>
          <w:color w:val="000000"/>
          <w:lang w:val="en-US"/>
        </w:rPr>
        <w:t xml:space="preserve">NN: </w:t>
      </w:r>
    </w:p>
    <w:p w14:paraId="70BFE024" w14:textId="77777777" w:rsidR="001A7019" w:rsidRPr="00192B9A" w:rsidRDefault="001A7019" w:rsidP="001A7019">
      <w:pPr>
        <w:tabs>
          <w:tab w:val="left" w:pos="567"/>
        </w:tabs>
        <w:spacing w:after="0" w:line="240" w:lineRule="auto"/>
        <w:rPr>
          <w:rFonts w:ascii="Times New Roman" w:eastAsia="Times New Roman" w:hAnsi="Times New Roman" w:cs="Times New Roman"/>
          <w:b/>
          <w:noProof/>
          <w:lang w:val="lt-LT" w:eastAsia="lt-LT" w:bidi="lt-LT"/>
        </w:rPr>
      </w:pPr>
      <w:r w:rsidRPr="00192B9A">
        <w:rPr>
          <w:rFonts w:ascii="Times New Roman" w:eastAsia="Times New Roman" w:hAnsi="Times New Roman" w:cs="Times New Roman"/>
          <w:b/>
          <w:noProof/>
          <w:lang w:val="lt-LT" w:eastAsia="lt-LT" w:bidi="lt-LT"/>
        </w:rPr>
        <w:t>Gamintojas</w:t>
      </w:r>
    </w:p>
    <w:p w14:paraId="0C06C61C" w14:textId="77777777" w:rsidR="001A7019" w:rsidRDefault="001A7019" w:rsidP="001A7019">
      <w:pPr>
        <w:tabs>
          <w:tab w:val="left" w:pos="567"/>
        </w:tabs>
        <w:spacing w:after="0" w:line="240" w:lineRule="auto"/>
        <w:rPr>
          <w:rFonts w:ascii="Times New Roman" w:eastAsia="Times New Roman" w:hAnsi="Times New Roman" w:cs="Times New Roman"/>
          <w:noProof/>
          <w:lang w:val="lt-LT" w:eastAsia="lt-LT" w:bidi="lt-LT"/>
        </w:rPr>
      </w:pPr>
      <w:r w:rsidRPr="00192B9A">
        <w:rPr>
          <w:rFonts w:ascii="Times New Roman" w:eastAsia="Times New Roman" w:hAnsi="Times New Roman" w:cs="Times New Roman"/>
          <w:noProof/>
          <w:lang w:val="lt-LT" w:eastAsia="lt-LT" w:bidi="lt-LT"/>
        </w:rPr>
        <w:t>HIKMA Farmaceutica (Portugal), S.A.</w:t>
      </w:r>
    </w:p>
    <w:p w14:paraId="7AEACB8D" w14:textId="77777777" w:rsidR="001A7019" w:rsidRPr="00854E9A" w:rsidRDefault="001A7019" w:rsidP="001A7019">
      <w:pPr>
        <w:suppressAutoHyphens/>
        <w:spacing w:after="0" w:line="240" w:lineRule="auto"/>
        <w:rPr>
          <w:rFonts w:ascii="Times New Roman" w:hAnsi="Times New Roman"/>
          <w:lang w:val="pt-PT"/>
        </w:rPr>
      </w:pPr>
      <w:r w:rsidRPr="00854E9A">
        <w:rPr>
          <w:rFonts w:ascii="Times New Roman" w:hAnsi="Times New Roman"/>
          <w:lang w:val="pt-PT"/>
        </w:rPr>
        <w:t>Estrada do Rio da Mó, nº 8, 8A – 8B</w:t>
      </w:r>
    </w:p>
    <w:p w14:paraId="1C8FE6F2" w14:textId="77777777" w:rsidR="001A7019" w:rsidRPr="00854E9A" w:rsidRDefault="001A7019" w:rsidP="001A7019">
      <w:pPr>
        <w:suppressAutoHyphens/>
        <w:spacing w:after="0" w:line="240" w:lineRule="auto"/>
        <w:rPr>
          <w:rFonts w:ascii="Times New Roman" w:hAnsi="Times New Roman"/>
          <w:lang w:val="pt-PT"/>
        </w:rPr>
      </w:pPr>
      <w:r w:rsidRPr="00854E9A">
        <w:rPr>
          <w:rFonts w:ascii="Times New Roman" w:hAnsi="Times New Roman"/>
          <w:lang w:val="pt-PT"/>
        </w:rPr>
        <w:t>Fervença</w:t>
      </w:r>
    </w:p>
    <w:p w14:paraId="579B9C2B" w14:textId="77777777" w:rsidR="001A7019" w:rsidRPr="00854E9A" w:rsidRDefault="001A7019" w:rsidP="001A7019">
      <w:pPr>
        <w:suppressAutoHyphens/>
        <w:spacing w:after="0" w:line="240" w:lineRule="auto"/>
        <w:rPr>
          <w:rFonts w:ascii="Times New Roman" w:hAnsi="Times New Roman"/>
          <w:lang w:val="pt-PT"/>
        </w:rPr>
      </w:pPr>
      <w:r w:rsidRPr="00854E9A">
        <w:rPr>
          <w:rFonts w:ascii="Times New Roman" w:hAnsi="Times New Roman"/>
          <w:lang w:val="pt-PT"/>
        </w:rPr>
        <w:t>2705 – 906 Terrugem SNT</w:t>
      </w:r>
    </w:p>
    <w:p w14:paraId="07C2F7B0" w14:textId="124BDE44" w:rsidR="001A7019" w:rsidRPr="00854E9A" w:rsidRDefault="001A7019" w:rsidP="001A7019">
      <w:pPr>
        <w:suppressAutoHyphens/>
        <w:spacing w:after="0" w:line="240" w:lineRule="auto"/>
        <w:rPr>
          <w:rFonts w:ascii="Times New Roman" w:hAnsi="Times New Roman"/>
          <w:lang w:val="pt-PT"/>
        </w:rPr>
      </w:pPr>
      <w:r w:rsidRPr="00854E9A">
        <w:rPr>
          <w:rFonts w:ascii="Times New Roman" w:hAnsi="Times New Roman"/>
          <w:lang w:val="pt-PT"/>
        </w:rPr>
        <w:t>Portugal</w:t>
      </w:r>
      <w:r w:rsidR="003745AF">
        <w:rPr>
          <w:rFonts w:ascii="Times New Roman" w:hAnsi="Times New Roman"/>
          <w:lang w:val="pt-PT"/>
        </w:rPr>
        <w:t>ija</w:t>
      </w:r>
    </w:p>
    <w:p w14:paraId="5DA4DB26" w14:textId="77777777" w:rsidR="001A7019" w:rsidRPr="00192B9A" w:rsidRDefault="001A7019" w:rsidP="001A7019">
      <w:pPr>
        <w:tabs>
          <w:tab w:val="left" w:pos="567"/>
        </w:tabs>
        <w:spacing w:after="0" w:line="240" w:lineRule="auto"/>
        <w:rPr>
          <w:rFonts w:ascii="Times New Roman" w:eastAsia="Times New Roman" w:hAnsi="Times New Roman" w:cs="Times New Roman"/>
          <w:noProof/>
          <w:lang w:val="lt-LT" w:eastAsia="lt-LT" w:bidi="lt-LT"/>
        </w:rPr>
      </w:pPr>
    </w:p>
    <w:p w14:paraId="18783432" w14:textId="77777777" w:rsidR="001A7019" w:rsidRDefault="001A7019" w:rsidP="001A7019">
      <w:pPr>
        <w:rPr>
          <w:rFonts w:ascii="Times New Roman" w:eastAsia="Times New Roman" w:hAnsi="Times New Roman" w:cs="Times New Roman"/>
          <w:noProof/>
          <w:lang w:val="lt-LT" w:eastAsia="lt-LT" w:bidi="lt-LT"/>
        </w:rPr>
      </w:pPr>
      <w:r>
        <w:rPr>
          <w:rFonts w:ascii="Times New Roman" w:eastAsia="Times New Roman" w:hAnsi="Times New Roman" w:cs="Times New Roman"/>
          <w:noProof/>
          <w:lang w:val="lt-LT" w:eastAsia="lt-LT" w:bidi="lt-LT"/>
        </w:rPr>
        <w:br w:type="page"/>
      </w:r>
    </w:p>
    <w:p w14:paraId="56773183" w14:textId="77777777" w:rsidR="001A7019" w:rsidRPr="00192B9A" w:rsidRDefault="001A7019" w:rsidP="001A7019">
      <w:pPr>
        <w:tabs>
          <w:tab w:val="left" w:pos="567"/>
        </w:tabs>
        <w:spacing w:after="0" w:line="240" w:lineRule="auto"/>
        <w:rPr>
          <w:rFonts w:ascii="Times New Roman" w:eastAsia="Times New Roman" w:hAnsi="Times New Roman" w:cs="Times New Roman"/>
          <w:noProof/>
          <w:lang w:val="lt-LT" w:eastAsia="lt-LT" w:bidi="lt-LT"/>
        </w:rPr>
      </w:pPr>
    </w:p>
    <w:p w14:paraId="051888BF" w14:textId="32628A72" w:rsidR="00BB67B4" w:rsidRPr="001B7AFF" w:rsidRDefault="001A7019" w:rsidP="00BB67B4">
      <w:pPr>
        <w:spacing w:after="0" w:line="240" w:lineRule="auto"/>
        <w:jc w:val="both"/>
        <w:rPr>
          <w:rFonts w:ascii="Times New Roman" w:hAnsi="Times New Roman" w:cs="Times New Roman"/>
          <w:i/>
          <w:lang w:val="lt-LT"/>
        </w:rPr>
      </w:pPr>
      <w:r w:rsidRPr="001A7019">
        <w:rPr>
          <w:rFonts w:ascii="Times New Roman" w:hAnsi="Times New Roman" w:cs="Times New Roman"/>
          <w:i/>
          <w:lang w:val="lt-LT"/>
        </w:rPr>
        <w:t>Lygiagrečiai importuojamas vaistas skiriasi nuo referencini</w:t>
      </w:r>
      <w:r w:rsidR="00BC3220">
        <w:rPr>
          <w:rFonts w:ascii="Times New Roman" w:hAnsi="Times New Roman" w:cs="Times New Roman"/>
          <w:i/>
          <w:lang w:val="lt-LT"/>
        </w:rPr>
        <w:t xml:space="preserve">o </w:t>
      </w:r>
      <w:r w:rsidRPr="001A7019">
        <w:rPr>
          <w:rFonts w:ascii="Times New Roman" w:hAnsi="Times New Roman" w:cs="Times New Roman"/>
          <w:i/>
          <w:lang w:val="lt-LT"/>
        </w:rPr>
        <w:t xml:space="preserve"> </w:t>
      </w:r>
      <w:r w:rsidR="00BB67B4" w:rsidRPr="003745AF">
        <w:rPr>
          <w:rFonts w:ascii="Times New Roman" w:hAnsi="Times New Roman" w:cs="Times New Roman"/>
          <w:i/>
          <w:lang w:val="lt-LT"/>
        </w:rPr>
        <w:t>vaisto laikymo sąlygomi</w:t>
      </w:r>
      <w:r w:rsidR="00BC3220">
        <w:rPr>
          <w:rFonts w:ascii="Times New Roman" w:hAnsi="Times New Roman" w:cs="Times New Roman"/>
          <w:i/>
          <w:lang w:val="lt-LT"/>
        </w:rPr>
        <w:t>s:</w:t>
      </w:r>
      <w:r w:rsidR="00BB67B4" w:rsidRPr="003745AF">
        <w:rPr>
          <w:rFonts w:ascii="Times New Roman" w:hAnsi="Times New Roman" w:cs="Times New Roman"/>
          <w:i/>
          <w:lang w:val="lt-LT"/>
        </w:rPr>
        <w:t xml:space="preserve"> lyg</w:t>
      </w:r>
      <w:r w:rsidR="00D7446C">
        <w:rPr>
          <w:rFonts w:ascii="Times New Roman" w:hAnsi="Times New Roman" w:cs="Times New Roman"/>
          <w:i/>
          <w:lang w:val="lt-LT"/>
        </w:rPr>
        <w:t xml:space="preserve">. </w:t>
      </w:r>
      <w:r w:rsidR="00BB67B4" w:rsidRPr="003745AF">
        <w:rPr>
          <w:rFonts w:ascii="Times New Roman" w:hAnsi="Times New Roman" w:cs="Times New Roman"/>
          <w:i/>
          <w:lang w:val="lt-LT"/>
        </w:rPr>
        <w:t>imp</w:t>
      </w:r>
      <w:r w:rsidR="00D7446C">
        <w:rPr>
          <w:rFonts w:ascii="Times New Roman" w:hAnsi="Times New Roman" w:cs="Times New Roman"/>
          <w:i/>
          <w:lang w:val="lt-LT"/>
        </w:rPr>
        <w:t>.</w:t>
      </w:r>
      <w:r w:rsidR="00BB67B4" w:rsidRPr="003745AF">
        <w:rPr>
          <w:rFonts w:ascii="Times New Roman" w:hAnsi="Times New Roman" w:cs="Times New Roman"/>
          <w:i/>
          <w:lang w:val="lt-LT"/>
        </w:rPr>
        <w:t xml:space="preserve">  laikyti žemesnėje kaip 25</w:t>
      </w:r>
      <w:r w:rsidR="00BB67B4" w:rsidRPr="003745AF">
        <w:rPr>
          <w:rFonts w:ascii="Times New Roman" w:hAnsi="Times New Roman" w:cs="Times New Roman"/>
          <w:i/>
          <w:vertAlign w:val="superscript"/>
          <w:lang w:val="lt-LT"/>
        </w:rPr>
        <w:t>o</w:t>
      </w:r>
      <w:r w:rsidR="00BB67B4" w:rsidRPr="003745AF">
        <w:rPr>
          <w:rFonts w:ascii="Times New Roman" w:hAnsi="Times New Roman" w:cs="Times New Roman"/>
          <w:i/>
          <w:lang w:val="lt-LT"/>
        </w:rPr>
        <w:t>C</w:t>
      </w:r>
      <w:r w:rsidR="00BB67B4">
        <w:rPr>
          <w:rFonts w:ascii="Times New Roman" w:eastAsia="Times New Roman" w:hAnsi="Times New Roman" w:cs="Times New Roman"/>
          <w:lang w:val="lt-LT"/>
        </w:rPr>
        <w:t xml:space="preserve">, </w:t>
      </w:r>
      <w:r w:rsidR="00BB67B4" w:rsidRPr="006A6B9C">
        <w:rPr>
          <w:rFonts w:ascii="Times New Roman" w:hAnsi="Times New Roman" w:cs="Times New Roman"/>
          <w:i/>
          <w:lang w:val="lt-LT"/>
        </w:rPr>
        <w:t>gamintojo pakuotėje, kad preparatas būtų apsaugotas nuo šviesos</w:t>
      </w:r>
      <w:r w:rsidR="00BB67B4">
        <w:rPr>
          <w:rFonts w:ascii="Times New Roman" w:hAnsi="Times New Roman" w:cs="Times New Roman"/>
          <w:i/>
          <w:lang w:val="lt-LT"/>
        </w:rPr>
        <w:t>,</w:t>
      </w:r>
      <w:r w:rsidR="00BB67B4" w:rsidRPr="003745AF">
        <w:rPr>
          <w:rFonts w:ascii="Times New Roman" w:hAnsi="Times New Roman" w:cs="Times New Roman"/>
          <w:i/>
          <w:lang w:val="lt-LT"/>
        </w:rPr>
        <w:t xml:space="preserve"> referencinio </w:t>
      </w:r>
      <w:r w:rsidR="00BB67B4" w:rsidRPr="003745AF">
        <w:rPr>
          <w:rFonts w:ascii="Times New Roman" w:hAnsi="Times New Roman" w:cs="Times New Roman"/>
          <w:lang w:val="lt-LT"/>
        </w:rPr>
        <w:t xml:space="preserve">– </w:t>
      </w:r>
      <w:r w:rsidR="00BB67B4">
        <w:rPr>
          <w:rFonts w:ascii="Times New Roman" w:eastAsia="Times New Roman" w:hAnsi="Times New Roman" w:cs="Times New Roman"/>
          <w:bCs/>
          <w:i/>
          <w:color w:val="000000"/>
          <w:lang w:val="lt-LT"/>
        </w:rPr>
        <w:t>š</w:t>
      </w:r>
      <w:r w:rsidR="00BB67B4" w:rsidRPr="006A6B9C">
        <w:rPr>
          <w:rFonts w:ascii="Times New Roman" w:eastAsia="Times New Roman" w:hAnsi="Times New Roman" w:cs="Times New Roman"/>
          <w:bCs/>
          <w:i/>
          <w:color w:val="000000"/>
          <w:lang w:val="lt-LT"/>
        </w:rPr>
        <w:t>io vaisto laikymui specialių temperatūros sąlygų nereikalaujama</w:t>
      </w:r>
      <w:r w:rsidR="00D7446C">
        <w:rPr>
          <w:rFonts w:ascii="Times New Roman" w:hAnsi="Times New Roman" w:cs="Times New Roman"/>
          <w:i/>
          <w:lang w:val="lt-LT"/>
        </w:rPr>
        <w:t>, n</w:t>
      </w:r>
      <w:r w:rsidR="00BB67B4" w:rsidRPr="003745AF">
        <w:rPr>
          <w:rFonts w:ascii="Times New Roman" w:hAnsi="Times New Roman" w:cs="Times New Roman"/>
          <w:i/>
          <w:lang w:val="lt-LT"/>
        </w:rPr>
        <w:t>egalima užšaldyti.</w:t>
      </w:r>
    </w:p>
    <w:p w14:paraId="3880C6F3" w14:textId="1DF193AF" w:rsidR="00BB67B4" w:rsidRPr="006A6B9C" w:rsidRDefault="00BB67B4" w:rsidP="00BB67B4">
      <w:pPr>
        <w:spacing w:after="0" w:line="240" w:lineRule="auto"/>
        <w:jc w:val="both"/>
        <w:rPr>
          <w:rFonts w:ascii="Times New Roman" w:eastAsia="Times New Roman" w:hAnsi="Times New Roman" w:cs="Times New Roman"/>
          <w:i/>
          <w:lang w:val="lt-LT" w:eastAsia="en-GB"/>
        </w:rPr>
      </w:pPr>
      <w:r w:rsidRPr="001B7AFF">
        <w:rPr>
          <w:rFonts w:ascii="Times New Roman" w:hAnsi="Times New Roman" w:cs="Times New Roman"/>
          <w:i/>
          <w:lang w:val="lt-LT"/>
        </w:rPr>
        <w:t>Vaisto laikymu po praskiedimo:</w:t>
      </w:r>
      <w:r w:rsidR="00D7446C">
        <w:rPr>
          <w:rFonts w:ascii="Times New Roman" w:hAnsi="Times New Roman" w:cs="Times New Roman"/>
          <w:i/>
          <w:lang w:val="lt-LT"/>
        </w:rPr>
        <w:t xml:space="preserve"> l</w:t>
      </w:r>
      <w:r w:rsidRPr="001B7AFF">
        <w:rPr>
          <w:rFonts w:ascii="Times New Roman" w:hAnsi="Times New Roman" w:cs="Times New Roman"/>
          <w:i/>
          <w:lang w:val="lt-LT"/>
        </w:rPr>
        <w:t>yg</w:t>
      </w:r>
      <w:r w:rsidR="00D7446C">
        <w:rPr>
          <w:rFonts w:ascii="Times New Roman" w:hAnsi="Times New Roman" w:cs="Times New Roman"/>
          <w:i/>
          <w:lang w:val="lt-LT"/>
        </w:rPr>
        <w:t>.</w:t>
      </w:r>
      <w:r w:rsidRPr="001B7AFF">
        <w:rPr>
          <w:rFonts w:ascii="Times New Roman" w:hAnsi="Times New Roman" w:cs="Times New Roman"/>
          <w:i/>
          <w:lang w:val="lt-LT"/>
        </w:rPr>
        <w:t xml:space="preserve"> </w:t>
      </w:r>
      <w:r w:rsidR="00D7446C">
        <w:rPr>
          <w:rFonts w:ascii="Times New Roman" w:hAnsi="Times New Roman" w:cs="Times New Roman"/>
          <w:i/>
          <w:lang w:val="lt-LT"/>
        </w:rPr>
        <w:t>i</w:t>
      </w:r>
      <w:r w:rsidRPr="001B7AFF">
        <w:rPr>
          <w:rFonts w:ascii="Times New Roman" w:hAnsi="Times New Roman" w:cs="Times New Roman"/>
          <w:i/>
          <w:lang w:val="lt-LT"/>
        </w:rPr>
        <w:t>mp</w:t>
      </w:r>
      <w:r w:rsidR="00D7446C">
        <w:rPr>
          <w:rFonts w:ascii="Times New Roman" w:hAnsi="Times New Roman" w:cs="Times New Roman"/>
          <w:i/>
          <w:lang w:val="lt-LT"/>
        </w:rPr>
        <w:t>.</w:t>
      </w:r>
      <w:r w:rsidRPr="001B7AFF">
        <w:rPr>
          <w:rFonts w:ascii="Times New Roman" w:hAnsi="Times New Roman" w:cs="Times New Roman"/>
          <w:i/>
          <w:lang w:val="lt-LT"/>
        </w:rPr>
        <w:t xml:space="preserve"> - </w:t>
      </w:r>
      <w:r w:rsidR="00D7446C">
        <w:rPr>
          <w:rFonts w:ascii="Times New Roman" w:eastAsia="Times New Roman" w:hAnsi="Times New Roman" w:cs="Times New Roman"/>
          <w:i/>
          <w:lang w:val="lt-LT" w:eastAsia="en-GB"/>
        </w:rPr>
        <w:t>i</w:t>
      </w:r>
      <w:r w:rsidRPr="006A6B9C">
        <w:rPr>
          <w:rFonts w:ascii="Times New Roman" w:eastAsia="Times New Roman" w:hAnsi="Times New Roman" w:cs="Times New Roman"/>
          <w:i/>
          <w:lang w:val="lt-LT" w:eastAsia="en-GB"/>
        </w:rPr>
        <w:t>rinotekano tirpalas, kai jo ruošimui naudojami  5% (m/V) gliukozės tirpalas, fiziniu ir cheminiu požiūriu išlieka stabilus iki 24 valandas, jeigu yra laikomas</w:t>
      </w:r>
      <w:r w:rsidRPr="006A6B9C">
        <w:rPr>
          <w:rFonts w:ascii="Times New Roman" w:eastAsia="Times New Roman" w:hAnsi="Times New Roman" w:cs="Times New Roman"/>
          <w:i/>
          <w:color w:val="000000"/>
          <w:lang w:val="lt-LT"/>
        </w:rPr>
        <w:t xml:space="preserve">. 2 °C </w:t>
      </w:r>
      <w:r w:rsidRPr="006A6B9C">
        <w:rPr>
          <w:rFonts w:ascii="Times New Roman" w:eastAsia="Times New Roman" w:hAnsi="Times New Roman" w:cs="Times New Roman"/>
          <w:i/>
          <w:color w:val="000000"/>
          <w:lang w:val="lt-LT"/>
        </w:rPr>
        <w:noBreakHyphen/>
        <w:t>8 °C temperatūroje</w:t>
      </w:r>
      <w:r w:rsidRPr="006A6B9C">
        <w:rPr>
          <w:rFonts w:ascii="Times New Roman" w:eastAsia="Times New Roman" w:hAnsi="Times New Roman" w:cs="Times New Roman"/>
          <w:i/>
          <w:lang w:val="lt-LT" w:eastAsia="en-GB"/>
        </w:rPr>
        <w:t xml:space="preserve">  ir 12 valandų, jei laikomas  25 </w:t>
      </w:r>
      <w:r w:rsidRPr="006A6B9C">
        <w:rPr>
          <w:rFonts w:ascii="Times New Roman" w:eastAsia="Times New Roman" w:hAnsi="Times New Roman" w:cs="Times New Roman"/>
          <w:i/>
          <w:u w:val="single"/>
          <w:lang w:val="lt-LT" w:eastAsia="en-GB"/>
        </w:rPr>
        <w:t>+</w:t>
      </w:r>
      <w:r w:rsidRPr="006A6B9C">
        <w:rPr>
          <w:rFonts w:ascii="Times New Roman" w:eastAsia="Times New Roman" w:hAnsi="Times New Roman" w:cs="Times New Roman"/>
          <w:i/>
          <w:lang w:val="lt-LT" w:eastAsia="en-GB"/>
        </w:rPr>
        <w:t xml:space="preserve">2°C temperatūroje ir nuo šviesos apsaugotoje vietoje. Irinotekano tirpalas, kai jo ruošimui naudojami infuziniai tirpalai (0,9% (m/V) natrio chlorido tirpalas, fiziniu ir cheminiu požiūriu išlieka stabilus 12 valandų, jei laikomas  25 </w:t>
      </w:r>
      <w:r w:rsidRPr="006A6B9C">
        <w:rPr>
          <w:rFonts w:ascii="Times New Roman" w:eastAsia="Times New Roman" w:hAnsi="Times New Roman" w:cs="Times New Roman"/>
          <w:i/>
          <w:u w:val="single"/>
          <w:lang w:val="lt-LT" w:eastAsia="en-GB"/>
        </w:rPr>
        <w:t>+</w:t>
      </w:r>
      <w:r w:rsidRPr="006A6B9C">
        <w:rPr>
          <w:rFonts w:ascii="Times New Roman" w:eastAsia="Times New Roman" w:hAnsi="Times New Roman" w:cs="Times New Roman"/>
          <w:i/>
          <w:lang w:val="lt-LT" w:eastAsia="en-GB"/>
        </w:rPr>
        <w:t>2°C temperatūroje ir nuo šviesos apsaugotoje vietoje.</w:t>
      </w:r>
    </w:p>
    <w:p w14:paraId="3F5D1FD6" w14:textId="470174FB" w:rsidR="00BB67B4" w:rsidRPr="006A6B9C" w:rsidRDefault="00BB67B4" w:rsidP="00BB67B4">
      <w:pPr>
        <w:spacing w:after="0" w:line="240" w:lineRule="auto"/>
        <w:jc w:val="both"/>
        <w:rPr>
          <w:rFonts w:ascii="Times New Roman" w:eastAsia="Times New Roman" w:hAnsi="Times New Roman" w:cs="Times New Roman"/>
          <w:lang w:val="lt-LT" w:eastAsia="en-GB"/>
        </w:rPr>
      </w:pPr>
      <w:r w:rsidRPr="006A6B9C">
        <w:rPr>
          <w:rFonts w:ascii="Times New Roman" w:eastAsia="Times New Roman" w:hAnsi="Times New Roman" w:cs="Times New Roman"/>
          <w:i/>
          <w:lang w:val="lt-LT" w:eastAsia="en-GB"/>
        </w:rPr>
        <w:t>Referencinio</w:t>
      </w:r>
      <w:r>
        <w:rPr>
          <w:rFonts w:ascii="Times New Roman" w:eastAsia="Times New Roman" w:hAnsi="Times New Roman" w:cs="Times New Roman"/>
          <w:i/>
          <w:lang w:val="lt-LT" w:eastAsia="en-GB"/>
        </w:rPr>
        <w:t xml:space="preserve"> </w:t>
      </w:r>
      <w:r w:rsidRPr="006A6B9C">
        <w:rPr>
          <w:rFonts w:ascii="Times New Roman" w:eastAsia="Times New Roman" w:hAnsi="Times New Roman" w:cs="Times New Roman"/>
          <w:i/>
          <w:lang w:val="lt-LT" w:eastAsia="en-GB"/>
        </w:rPr>
        <w:t>-</w:t>
      </w:r>
      <w:r w:rsidRPr="006A6B9C">
        <w:rPr>
          <w:rFonts w:ascii="Times New Roman" w:eastAsia="Times New Roman" w:hAnsi="Times New Roman" w:cs="Times New Roman"/>
          <w:lang w:val="lt-LT" w:eastAsia="en-GB"/>
        </w:rPr>
        <w:t xml:space="preserve"> </w:t>
      </w:r>
      <w:r w:rsidR="00D7446C">
        <w:rPr>
          <w:rFonts w:ascii="Times New Roman" w:eastAsia="Times New Roman" w:hAnsi="Times New Roman" w:cs="Times New Roman"/>
          <w:i/>
          <w:lang w:val="lt-LT" w:eastAsia="en-GB"/>
        </w:rPr>
        <w:t>i</w:t>
      </w:r>
      <w:r w:rsidRPr="006A6B9C">
        <w:rPr>
          <w:rFonts w:ascii="Times New Roman" w:eastAsia="Times New Roman" w:hAnsi="Times New Roman" w:cs="Times New Roman"/>
          <w:i/>
          <w:lang w:val="lt-LT" w:eastAsia="en-GB"/>
        </w:rPr>
        <w:t>rinotekano tirpalas, kai jo ruošimui naudojami infuziniai tirpalai (0,9% (m/V) natrio chlorido tirpalas ir 5% (m/V) gliukozės tirpalas), fiziniu ir cheminiu požiūriu išlieka stabilus iki 28 dienų, jeigu yra laikomas MTPE ar PVC talpyklėse 5°C arba 25°C temperatūroje ir nuo šviesos apsaugotoje vietoje. Nustatyta, kad nuo šviesos neapsaugotoje vietoje laikomas tirpalas fiziniu ir cheminiu požiūriu išlieka stabilus iki 3 dienų.</w:t>
      </w:r>
      <w:r w:rsidRPr="006A6B9C">
        <w:rPr>
          <w:rFonts w:ascii="Times New Roman" w:eastAsia="Times New Roman" w:hAnsi="Times New Roman" w:cs="Times New Roman"/>
          <w:lang w:val="lt-LT" w:eastAsia="en-GB"/>
        </w:rPr>
        <w:t xml:space="preserve"> </w:t>
      </w:r>
    </w:p>
    <w:p w14:paraId="6B90A707" w14:textId="77777777" w:rsidR="001A7019" w:rsidRPr="00192B9A" w:rsidRDefault="001A7019" w:rsidP="001A7019">
      <w:pPr>
        <w:tabs>
          <w:tab w:val="left" w:pos="567"/>
        </w:tabs>
        <w:spacing w:after="0" w:line="240" w:lineRule="auto"/>
        <w:rPr>
          <w:rFonts w:ascii="Times New Roman" w:eastAsia="Times New Roman" w:hAnsi="Times New Roman" w:cs="Times New Roman"/>
          <w:noProof/>
          <w:lang w:val="lt-LT" w:eastAsia="lt-LT" w:bidi="lt-LT"/>
        </w:rPr>
      </w:pPr>
    </w:p>
    <w:p w14:paraId="27649EB9" w14:textId="77777777" w:rsidR="001A7019" w:rsidRPr="00192B9A" w:rsidRDefault="001A7019" w:rsidP="001A7019">
      <w:pPr>
        <w:tabs>
          <w:tab w:val="left" w:pos="567"/>
        </w:tabs>
        <w:spacing w:after="0" w:line="240" w:lineRule="auto"/>
        <w:rPr>
          <w:rFonts w:ascii="Times New Roman" w:eastAsia="Times New Roman" w:hAnsi="Times New Roman" w:cs="Times New Roman"/>
          <w:noProof/>
          <w:lang w:val="lt-LT" w:eastAsia="lt-LT" w:bidi="lt-LT"/>
        </w:rPr>
      </w:pPr>
    </w:p>
    <w:p w14:paraId="5A29D754" w14:textId="77777777" w:rsidR="001A7019" w:rsidRDefault="001A7019" w:rsidP="00230DEC">
      <w:pPr>
        <w:widowControl w:val="0"/>
        <w:shd w:val="clear" w:color="auto" w:fill="FFFFFF"/>
        <w:tabs>
          <w:tab w:val="left" w:pos="567"/>
        </w:tabs>
        <w:autoSpaceDE w:val="0"/>
        <w:autoSpaceDN w:val="0"/>
        <w:adjustRightInd w:val="0"/>
        <w:snapToGrid w:val="0"/>
        <w:spacing w:after="0" w:line="240" w:lineRule="auto"/>
        <w:jc w:val="center"/>
        <w:rPr>
          <w:rFonts w:ascii="Times New Roman" w:eastAsia="Times New Roman" w:hAnsi="Times New Roman" w:cs="Times New Roman"/>
          <w:b/>
          <w:bCs/>
          <w:iCs/>
          <w:color w:val="000000"/>
          <w:lang w:val="lt-LT"/>
        </w:rPr>
      </w:pPr>
    </w:p>
    <w:p w14:paraId="12368D3B" w14:textId="77777777" w:rsidR="001A7019" w:rsidRDefault="001A7019" w:rsidP="00230DEC">
      <w:pPr>
        <w:widowControl w:val="0"/>
        <w:shd w:val="clear" w:color="auto" w:fill="FFFFFF"/>
        <w:tabs>
          <w:tab w:val="left" w:pos="567"/>
        </w:tabs>
        <w:autoSpaceDE w:val="0"/>
        <w:autoSpaceDN w:val="0"/>
        <w:adjustRightInd w:val="0"/>
        <w:snapToGrid w:val="0"/>
        <w:spacing w:after="0" w:line="240" w:lineRule="auto"/>
        <w:jc w:val="center"/>
        <w:rPr>
          <w:rFonts w:ascii="Times New Roman" w:eastAsia="Times New Roman" w:hAnsi="Times New Roman" w:cs="Times New Roman"/>
          <w:b/>
          <w:bCs/>
          <w:iCs/>
          <w:color w:val="000000"/>
          <w:lang w:val="lt-LT"/>
        </w:rPr>
      </w:pPr>
    </w:p>
    <w:p w14:paraId="51D4D07F" w14:textId="77777777" w:rsidR="001A7019" w:rsidRDefault="001A7019" w:rsidP="00230DEC">
      <w:pPr>
        <w:widowControl w:val="0"/>
        <w:shd w:val="clear" w:color="auto" w:fill="FFFFFF"/>
        <w:tabs>
          <w:tab w:val="left" w:pos="567"/>
        </w:tabs>
        <w:autoSpaceDE w:val="0"/>
        <w:autoSpaceDN w:val="0"/>
        <w:adjustRightInd w:val="0"/>
        <w:snapToGrid w:val="0"/>
        <w:spacing w:after="0" w:line="240" w:lineRule="auto"/>
        <w:jc w:val="center"/>
        <w:rPr>
          <w:rFonts w:ascii="Times New Roman" w:eastAsia="Times New Roman" w:hAnsi="Times New Roman" w:cs="Times New Roman"/>
          <w:b/>
          <w:bCs/>
          <w:iCs/>
          <w:color w:val="000000"/>
          <w:lang w:val="lt-LT"/>
        </w:rPr>
      </w:pPr>
    </w:p>
    <w:p w14:paraId="6C4F7D96" w14:textId="77777777" w:rsidR="001A7019" w:rsidRDefault="001A7019" w:rsidP="00230DEC">
      <w:pPr>
        <w:widowControl w:val="0"/>
        <w:shd w:val="clear" w:color="auto" w:fill="FFFFFF"/>
        <w:tabs>
          <w:tab w:val="left" w:pos="567"/>
        </w:tabs>
        <w:autoSpaceDE w:val="0"/>
        <w:autoSpaceDN w:val="0"/>
        <w:adjustRightInd w:val="0"/>
        <w:snapToGrid w:val="0"/>
        <w:spacing w:after="0" w:line="240" w:lineRule="auto"/>
        <w:jc w:val="center"/>
        <w:rPr>
          <w:rFonts w:ascii="Times New Roman" w:eastAsia="Times New Roman" w:hAnsi="Times New Roman" w:cs="Times New Roman"/>
          <w:b/>
          <w:bCs/>
          <w:iCs/>
          <w:color w:val="000000"/>
          <w:lang w:val="lt-LT"/>
        </w:rPr>
      </w:pPr>
    </w:p>
    <w:p w14:paraId="4091E172" w14:textId="77777777" w:rsidR="001A7019" w:rsidRDefault="001A7019" w:rsidP="00230DEC">
      <w:pPr>
        <w:widowControl w:val="0"/>
        <w:shd w:val="clear" w:color="auto" w:fill="FFFFFF"/>
        <w:tabs>
          <w:tab w:val="left" w:pos="567"/>
        </w:tabs>
        <w:autoSpaceDE w:val="0"/>
        <w:autoSpaceDN w:val="0"/>
        <w:adjustRightInd w:val="0"/>
        <w:snapToGrid w:val="0"/>
        <w:spacing w:after="0" w:line="240" w:lineRule="auto"/>
        <w:jc w:val="center"/>
        <w:rPr>
          <w:rFonts w:ascii="Times New Roman" w:eastAsia="Times New Roman" w:hAnsi="Times New Roman" w:cs="Times New Roman"/>
          <w:b/>
          <w:bCs/>
          <w:iCs/>
          <w:color w:val="000000"/>
          <w:lang w:val="lt-LT"/>
        </w:rPr>
      </w:pPr>
    </w:p>
    <w:p w14:paraId="3782B94B" w14:textId="77777777" w:rsidR="001A7019" w:rsidRDefault="001A7019" w:rsidP="00230DEC">
      <w:pPr>
        <w:widowControl w:val="0"/>
        <w:shd w:val="clear" w:color="auto" w:fill="FFFFFF"/>
        <w:tabs>
          <w:tab w:val="left" w:pos="567"/>
        </w:tabs>
        <w:autoSpaceDE w:val="0"/>
        <w:autoSpaceDN w:val="0"/>
        <w:adjustRightInd w:val="0"/>
        <w:snapToGrid w:val="0"/>
        <w:spacing w:after="0" w:line="240" w:lineRule="auto"/>
        <w:jc w:val="center"/>
        <w:rPr>
          <w:rFonts w:ascii="Times New Roman" w:eastAsia="Times New Roman" w:hAnsi="Times New Roman" w:cs="Times New Roman"/>
          <w:b/>
          <w:bCs/>
          <w:iCs/>
          <w:color w:val="000000"/>
          <w:lang w:val="lt-LT"/>
        </w:rPr>
      </w:pPr>
    </w:p>
    <w:p w14:paraId="2D0B34C9" w14:textId="77777777" w:rsidR="001A7019" w:rsidRDefault="001A7019" w:rsidP="00230DEC">
      <w:pPr>
        <w:widowControl w:val="0"/>
        <w:shd w:val="clear" w:color="auto" w:fill="FFFFFF"/>
        <w:tabs>
          <w:tab w:val="left" w:pos="567"/>
        </w:tabs>
        <w:autoSpaceDE w:val="0"/>
        <w:autoSpaceDN w:val="0"/>
        <w:adjustRightInd w:val="0"/>
        <w:snapToGrid w:val="0"/>
        <w:spacing w:after="0" w:line="240" w:lineRule="auto"/>
        <w:jc w:val="center"/>
        <w:rPr>
          <w:rFonts w:ascii="Times New Roman" w:eastAsia="Times New Roman" w:hAnsi="Times New Roman" w:cs="Times New Roman"/>
          <w:b/>
          <w:bCs/>
          <w:iCs/>
          <w:color w:val="000000"/>
          <w:lang w:val="lt-LT"/>
        </w:rPr>
      </w:pPr>
    </w:p>
    <w:p w14:paraId="21F4C1E3" w14:textId="77777777" w:rsidR="001A7019" w:rsidRDefault="001A7019" w:rsidP="00230DEC">
      <w:pPr>
        <w:widowControl w:val="0"/>
        <w:shd w:val="clear" w:color="auto" w:fill="FFFFFF"/>
        <w:tabs>
          <w:tab w:val="left" w:pos="567"/>
        </w:tabs>
        <w:autoSpaceDE w:val="0"/>
        <w:autoSpaceDN w:val="0"/>
        <w:adjustRightInd w:val="0"/>
        <w:snapToGrid w:val="0"/>
        <w:spacing w:after="0" w:line="240" w:lineRule="auto"/>
        <w:jc w:val="center"/>
        <w:rPr>
          <w:rFonts w:ascii="Times New Roman" w:eastAsia="Times New Roman" w:hAnsi="Times New Roman" w:cs="Times New Roman"/>
          <w:b/>
          <w:bCs/>
          <w:iCs/>
          <w:color w:val="000000"/>
          <w:lang w:val="lt-LT"/>
        </w:rPr>
      </w:pPr>
    </w:p>
    <w:p w14:paraId="45BEE427" w14:textId="77777777" w:rsidR="001A7019" w:rsidRDefault="001A7019" w:rsidP="00230DEC">
      <w:pPr>
        <w:widowControl w:val="0"/>
        <w:shd w:val="clear" w:color="auto" w:fill="FFFFFF"/>
        <w:tabs>
          <w:tab w:val="left" w:pos="567"/>
        </w:tabs>
        <w:autoSpaceDE w:val="0"/>
        <w:autoSpaceDN w:val="0"/>
        <w:adjustRightInd w:val="0"/>
        <w:snapToGrid w:val="0"/>
        <w:spacing w:after="0" w:line="240" w:lineRule="auto"/>
        <w:jc w:val="center"/>
        <w:rPr>
          <w:rFonts w:ascii="Times New Roman" w:eastAsia="Times New Roman" w:hAnsi="Times New Roman" w:cs="Times New Roman"/>
          <w:b/>
          <w:bCs/>
          <w:iCs/>
          <w:color w:val="000000"/>
          <w:lang w:val="lt-LT"/>
        </w:rPr>
      </w:pPr>
    </w:p>
    <w:p w14:paraId="474378F8" w14:textId="77777777" w:rsidR="001A7019" w:rsidRDefault="001A7019" w:rsidP="00230DEC">
      <w:pPr>
        <w:widowControl w:val="0"/>
        <w:shd w:val="clear" w:color="auto" w:fill="FFFFFF"/>
        <w:tabs>
          <w:tab w:val="left" w:pos="567"/>
        </w:tabs>
        <w:autoSpaceDE w:val="0"/>
        <w:autoSpaceDN w:val="0"/>
        <w:adjustRightInd w:val="0"/>
        <w:snapToGrid w:val="0"/>
        <w:spacing w:after="0" w:line="240" w:lineRule="auto"/>
        <w:jc w:val="center"/>
        <w:rPr>
          <w:rFonts w:ascii="Times New Roman" w:eastAsia="Times New Roman" w:hAnsi="Times New Roman" w:cs="Times New Roman"/>
          <w:b/>
          <w:bCs/>
          <w:iCs/>
          <w:color w:val="000000"/>
          <w:lang w:val="lt-LT"/>
        </w:rPr>
      </w:pPr>
    </w:p>
    <w:p w14:paraId="0284A2E8" w14:textId="77777777" w:rsidR="001A7019" w:rsidRDefault="001A7019" w:rsidP="00230DEC">
      <w:pPr>
        <w:widowControl w:val="0"/>
        <w:shd w:val="clear" w:color="auto" w:fill="FFFFFF"/>
        <w:tabs>
          <w:tab w:val="left" w:pos="567"/>
        </w:tabs>
        <w:autoSpaceDE w:val="0"/>
        <w:autoSpaceDN w:val="0"/>
        <w:adjustRightInd w:val="0"/>
        <w:snapToGrid w:val="0"/>
        <w:spacing w:after="0" w:line="240" w:lineRule="auto"/>
        <w:jc w:val="center"/>
        <w:rPr>
          <w:rFonts w:ascii="Times New Roman" w:eastAsia="Times New Roman" w:hAnsi="Times New Roman" w:cs="Times New Roman"/>
          <w:b/>
          <w:bCs/>
          <w:iCs/>
          <w:color w:val="000000"/>
          <w:lang w:val="lt-LT"/>
        </w:rPr>
      </w:pPr>
    </w:p>
    <w:p w14:paraId="356A4578" w14:textId="77777777" w:rsidR="001A7019" w:rsidRDefault="001A7019" w:rsidP="00230DEC">
      <w:pPr>
        <w:widowControl w:val="0"/>
        <w:shd w:val="clear" w:color="auto" w:fill="FFFFFF"/>
        <w:tabs>
          <w:tab w:val="left" w:pos="567"/>
        </w:tabs>
        <w:autoSpaceDE w:val="0"/>
        <w:autoSpaceDN w:val="0"/>
        <w:adjustRightInd w:val="0"/>
        <w:snapToGrid w:val="0"/>
        <w:spacing w:after="0" w:line="240" w:lineRule="auto"/>
        <w:jc w:val="center"/>
        <w:rPr>
          <w:rFonts w:ascii="Times New Roman" w:eastAsia="Times New Roman" w:hAnsi="Times New Roman" w:cs="Times New Roman"/>
          <w:b/>
          <w:bCs/>
          <w:iCs/>
          <w:color w:val="000000"/>
          <w:lang w:val="lt-LT"/>
        </w:rPr>
      </w:pPr>
    </w:p>
    <w:p w14:paraId="48F7E65C" w14:textId="77777777" w:rsidR="001A7019" w:rsidRDefault="001A7019" w:rsidP="00230DEC">
      <w:pPr>
        <w:widowControl w:val="0"/>
        <w:shd w:val="clear" w:color="auto" w:fill="FFFFFF"/>
        <w:tabs>
          <w:tab w:val="left" w:pos="567"/>
        </w:tabs>
        <w:autoSpaceDE w:val="0"/>
        <w:autoSpaceDN w:val="0"/>
        <w:adjustRightInd w:val="0"/>
        <w:snapToGrid w:val="0"/>
        <w:spacing w:after="0" w:line="240" w:lineRule="auto"/>
        <w:jc w:val="center"/>
        <w:rPr>
          <w:rFonts w:ascii="Times New Roman" w:eastAsia="Times New Roman" w:hAnsi="Times New Roman" w:cs="Times New Roman"/>
          <w:b/>
          <w:bCs/>
          <w:iCs/>
          <w:color w:val="000000"/>
          <w:lang w:val="lt-LT"/>
        </w:rPr>
      </w:pPr>
    </w:p>
    <w:p w14:paraId="694D3920" w14:textId="77777777" w:rsidR="001A7019" w:rsidRDefault="001A7019" w:rsidP="00230DEC">
      <w:pPr>
        <w:widowControl w:val="0"/>
        <w:shd w:val="clear" w:color="auto" w:fill="FFFFFF"/>
        <w:tabs>
          <w:tab w:val="left" w:pos="567"/>
        </w:tabs>
        <w:autoSpaceDE w:val="0"/>
        <w:autoSpaceDN w:val="0"/>
        <w:adjustRightInd w:val="0"/>
        <w:snapToGrid w:val="0"/>
        <w:spacing w:after="0" w:line="240" w:lineRule="auto"/>
        <w:jc w:val="center"/>
        <w:rPr>
          <w:rFonts w:ascii="Times New Roman" w:eastAsia="Times New Roman" w:hAnsi="Times New Roman" w:cs="Times New Roman"/>
          <w:b/>
          <w:bCs/>
          <w:iCs/>
          <w:color w:val="000000"/>
          <w:lang w:val="lt-LT"/>
        </w:rPr>
      </w:pPr>
    </w:p>
    <w:p w14:paraId="52957B6F" w14:textId="77777777" w:rsidR="001A7019" w:rsidRDefault="001A7019" w:rsidP="00230DEC">
      <w:pPr>
        <w:widowControl w:val="0"/>
        <w:shd w:val="clear" w:color="auto" w:fill="FFFFFF"/>
        <w:tabs>
          <w:tab w:val="left" w:pos="567"/>
        </w:tabs>
        <w:autoSpaceDE w:val="0"/>
        <w:autoSpaceDN w:val="0"/>
        <w:adjustRightInd w:val="0"/>
        <w:snapToGrid w:val="0"/>
        <w:spacing w:after="0" w:line="240" w:lineRule="auto"/>
        <w:jc w:val="center"/>
        <w:rPr>
          <w:rFonts w:ascii="Times New Roman" w:eastAsia="Times New Roman" w:hAnsi="Times New Roman" w:cs="Times New Roman"/>
          <w:b/>
          <w:bCs/>
          <w:iCs/>
          <w:color w:val="000000"/>
          <w:lang w:val="lt-LT"/>
        </w:rPr>
      </w:pPr>
    </w:p>
    <w:p w14:paraId="4BAD2000" w14:textId="77777777" w:rsidR="001A7019" w:rsidRDefault="001A7019" w:rsidP="00230DEC">
      <w:pPr>
        <w:widowControl w:val="0"/>
        <w:shd w:val="clear" w:color="auto" w:fill="FFFFFF"/>
        <w:tabs>
          <w:tab w:val="left" w:pos="567"/>
        </w:tabs>
        <w:autoSpaceDE w:val="0"/>
        <w:autoSpaceDN w:val="0"/>
        <w:adjustRightInd w:val="0"/>
        <w:snapToGrid w:val="0"/>
        <w:spacing w:after="0" w:line="240" w:lineRule="auto"/>
        <w:jc w:val="center"/>
        <w:rPr>
          <w:rFonts w:ascii="Times New Roman" w:eastAsia="Times New Roman" w:hAnsi="Times New Roman" w:cs="Times New Roman"/>
          <w:b/>
          <w:bCs/>
          <w:iCs/>
          <w:color w:val="000000"/>
          <w:lang w:val="lt-LT"/>
        </w:rPr>
      </w:pPr>
    </w:p>
    <w:p w14:paraId="4BB16F33" w14:textId="77777777" w:rsidR="001A7019" w:rsidRDefault="001A7019" w:rsidP="00230DEC">
      <w:pPr>
        <w:widowControl w:val="0"/>
        <w:shd w:val="clear" w:color="auto" w:fill="FFFFFF"/>
        <w:tabs>
          <w:tab w:val="left" w:pos="567"/>
        </w:tabs>
        <w:autoSpaceDE w:val="0"/>
        <w:autoSpaceDN w:val="0"/>
        <w:adjustRightInd w:val="0"/>
        <w:snapToGrid w:val="0"/>
        <w:spacing w:after="0" w:line="240" w:lineRule="auto"/>
        <w:jc w:val="center"/>
        <w:rPr>
          <w:rFonts w:ascii="Times New Roman" w:eastAsia="Times New Roman" w:hAnsi="Times New Roman" w:cs="Times New Roman"/>
          <w:b/>
          <w:bCs/>
          <w:iCs/>
          <w:color w:val="000000"/>
          <w:lang w:val="lt-LT"/>
        </w:rPr>
      </w:pPr>
    </w:p>
    <w:p w14:paraId="7103D124" w14:textId="77777777" w:rsidR="001A7019" w:rsidRDefault="001A7019" w:rsidP="00230DEC">
      <w:pPr>
        <w:widowControl w:val="0"/>
        <w:shd w:val="clear" w:color="auto" w:fill="FFFFFF"/>
        <w:tabs>
          <w:tab w:val="left" w:pos="567"/>
        </w:tabs>
        <w:autoSpaceDE w:val="0"/>
        <w:autoSpaceDN w:val="0"/>
        <w:adjustRightInd w:val="0"/>
        <w:snapToGrid w:val="0"/>
        <w:spacing w:after="0" w:line="240" w:lineRule="auto"/>
        <w:jc w:val="center"/>
        <w:rPr>
          <w:rFonts w:ascii="Times New Roman" w:eastAsia="Times New Roman" w:hAnsi="Times New Roman" w:cs="Times New Roman"/>
          <w:b/>
          <w:bCs/>
          <w:iCs/>
          <w:color w:val="000000"/>
          <w:lang w:val="lt-LT"/>
        </w:rPr>
      </w:pPr>
    </w:p>
    <w:p w14:paraId="3A7B3535" w14:textId="77777777" w:rsidR="001A7019" w:rsidRDefault="001A7019" w:rsidP="00230DEC">
      <w:pPr>
        <w:widowControl w:val="0"/>
        <w:shd w:val="clear" w:color="auto" w:fill="FFFFFF"/>
        <w:tabs>
          <w:tab w:val="left" w:pos="567"/>
        </w:tabs>
        <w:autoSpaceDE w:val="0"/>
        <w:autoSpaceDN w:val="0"/>
        <w:adjustRightInd w:val="0"/>
        <w:snapToGrid w:val="0"/>
        <w:spacing w:after="0" w:line="240" w:lineRule="auto"/>
        <w:jc w:val="center"/>
        <w:rPr>
          <w:rFonts w:ascii="Times New Roman" w:eastAsia="Times New Roman" w:hAnsi="Times New Roman" w:cs="Times New Roman"/>
          <w:b/>
          <w:bCs/>
          <w:iCs/>
          <w:color w:val="000000"/>
          <w:lang w:val="lt-LT"/>
        </w:rPr>
      </w:pPr>
    </w:p>
    <w:p w14:paraId="23B51815" w14:textId="77777777" w:rsidR="001A7019" w:rsidRDefault="001A7019" w:rsidP="00230DEC">
      <w:pPr>
        <w:widowControl w:val="0"/>
        <w:shd w:val="clear" w:color="auto" w:fill="FFFFFF"/>
        <w:tabs>
          <w:tab w:val="left" w:pos="567"/>
        </w:tabs>
        <w:autoSpaceDE w:val="0"/>
        <w:autoSpaceDN w:val="0"/>
        <w:adjustRightInd w:val="0"/>
        <w:snapToGrid w:val="0"/>
        <w:spacing w:after="0" w:line="240" w:lineRule="auto"/>
        <w:jc w:val="center"/>
        <w:rPr>
          <w:rFonts w:ascii="Times New Roman" w:eastAsia="Times New Roman" w:hAnsi="Times New Roman" w:cs="Times New Roman"/>
          <w:b/>
          <w:bCs/>
          <w:iCs/>
          <w:color w:val="000000"/>
          <w:lang w:val="lt-LT"/>
        </w:rPr>
      </w:pPr>
    </w:p>
    <w:p w14:paraId="7569B1B2" w14:textId="77777777" w:rsidR="001A7019" w:rsidRDefault="001A7019" w:rsidP="00230DEC">
      <w:pPr>
        <w:widowControl w:val="0"/>
        <w:shd w:val="clear" w:color="auto" w:fill="FFFFFF"/>
        <w:tabs>
          <w:tab w:val="left" w:pos="567"/>
        </w:tabs>
        <w:autoSpaceDE w:val="0"/>
        <w:autoSpaceDN w:val="0"/>
        <w:adjustRightInd w:val="0"/>
        <w:snapToGrid w:val="0"/>
        <w:spacing w:after="0" w:line="240" w:lineRule="auto"/>
        <w:jc w:val="center"/>
        <w:rPr>
          <w:rFonts w:ascii="Times New Roman" w:eastAsia="Times New Roman" w:hAnsi="Times New Roman" w:cs="Times New Roman"/>
          <w:b/>
          <w:bCs/>
          <w:iCs/>
          <w:color w:val="000000"/>
          <w:lang w:val="lt-LT"/>
        </w:rPr>
      </w:pPr>
    </w:p>
    <w:p w14:paraId="72D2F239" w14:textId="77777777" w:rsidR="001A7019" w:rsidRDefault="001A7019" w:rsidP="00230DEC">
      <w:pPr>
        <w:widowControl w:val="0"/>
        <w:shd w:val="clear" w:color="auto" w:fill="FFFFFF"/>
        <w:tabs>
          <w:tab w:val="left" w:pos="567"/>
        </w:tabs>
        <w:autoSpaceDE w:val="0"/>
        <w:autoSpaceDN w:val="0"/>
        <w:adjustRightInd w:val="0"/>
        <w:snapToGrid w:val="0"/>
        <w:spacing w:after="0" w:line="240" w:lineRule="auto"/>
        <w:jc w:val="center"/>
        <w:rPr>
          <w:rFonts w:ascii="Times New Roman" w:eastAsia="Times New Roman" w:hAnsi="Times New Roman" w:cs="Times New Roman"/>
          <w:b/>
          <w:bCs/>
          <w:iCs/>
          <w:color w:val="000000"/>
          <w:lang w:val="lt-LT"/>
        </w:rPr>
      </w:pPr>
    </w:p>
    <w:p w14:paraId="21A35897" w14:textId="77777777" w:rsidR="001A7019" w:rsidRDefault="001A7019" w:rsidP="00230DEC">
      <w:pPr>
        <w:widowControl w:val="0"/>
        <w:shd w:val="clear" w:color="auto" w:fill="FFFFFF"/>
        <w:tabs>
          <w:tab w:val="left" w:pos="567"/>
        </w:tabs>
        <w:autoSpaceDE w:val="0"/>
        <w:autoSpaceDN w:val="0"/>
        <w:adjustRightInd w:val="0"/>
        <w:snapToGrid w:val="0"/>
        <w:spacing w:after="0" w:line="240" w:lineRule="auto"/>
        <w:jc w:val="center"/>
        <w:rPr>
          <w:rFonts w:ascii="Times New Roman" w:eastAsia="Times New Roman" w:hAnsi="Times New Roman" w:cs="Times New Roman"/>
          <w:b/>
          <w:bCs/>
          <w:iCs/>
          <w:color w:val="000000"/>
          <w:lang w:val="lt-LT"/>
        </w:rPr>
      </w:pPr>
    </w:p>
    <w:p w14:paraId="128A5148" w14:textId="77777777" w:rsidR="001A7019" w:rsidRDefault="001A7019" w:rsidP="00230DEC">
      <w:pPr>
        <w:widowControl w:val="0"/>
        <w:shd w:val="clear" w:color="auto" w:fill="FFFFFF"/>
        <w:tabs>
          <w:tab w:val="left" w:pos="567"/>
        </w:tabs>
        <w:autoSpaceDE w:val="0"/>
        <w:autoSpaceDN w:val="0"/>
        <w:adjustRightInd w:val="0"/>
        <w:snapToGrid w:val="0"/>
        <w:spacing w:after="0" w:line="240" w:lineRule="auto"/>
        <w:jc w:val="center"/>
        <w:rPr>
          <w:rFonts w:ascii="Times New Roman" w:eastAsia="Times New Roman" w:hAnsi="Times New Roman" w:cs="Times New Roman"/>
          <w:b/>
          <w:bCs/>
          <w:iCs/>
          <w:color w:val="000000"/>
          <w:lang w:val="lt-LT"/>
        </w:rPr>
      </w:pPr>
    </w:p>
    <w:p w14:paraId="5F5CE203" w14:textId="77777777" w:rsidR="001A7019" w:rsidRDefault="001A7019" w:rsidP="00230DEC">
      <w:pPr>
        <w:widowControl w:val="0"/>
        <w:shd w:val="clear" w:color="auto" w:fill="FFFFFF"/>
        <w:tabs>
          <w:tab w:val="left" w:pos="567"/>
        </w:tabs>
        <w:autoSpaceDE w:val="0"/>
        <w:autoSpaceDN w:val="0"/>
        <w:adjustRightInd w:val="0"/>
        <w:snapToGrid w:val="0"/>
        <w:spacing w:after="0" w:line="240" w:lineRule="auto"/>
        <w:jc w:val="center"/>
        <w:rPr>
          <w:rFonts w:ascii="Times New Roman" w:eastAsia="Times New Roman" w:hAnsi="Times New Roman" w:cs="Times New Roman"/>
          <w:b/>
          <w:bCs/>
          <w:iCs/>
          <w:color w:val="000000"/>
          <w:lang w:val="lt-LT"/>
        </w:rPr>
      </w:pPr>
    </w:p>
    <w:p w14:paraId="09578966" w14:textId="77777777" w:rsidR="001A7019" w:rsidRDefault="001A7019" w:rsidP="00230DEC">
      <w:pPr>
        <w:widowControl w:val="0"/>
        <w:shd w:val="clear" w:color="auto" w:fill="FFFFFF"/>
        <w:tabs>
          <w:tab w:val="left" w:pos="567"/>
        </w:tabs>
        <w:autoSpaceDE w:val="0"/>
        <w:autoSpaceDN w:val="0"/>
        <w:adjustRightInd w:val="0"/>
        <w:snapToGrid w:val="0"/>
        <w:spacing w:after="0" w:line="240" w:lineRule="auto"/>
        <w:jc w:val="center"/>
        <w:rPr>
          <w:rFonts w:ascii="Times New Roman" w:eastAsia="Times New Roman" w:hAnsi="Times New Roman" w:cs="Times New Roman"/>
          <w:b/>
          <w:bCs/>
          <w:iCs/>
          <w:color w:val="000000"/>
          <w:lang w:val="lt-LT"/>
        </w:rPr>
      </w:pPr>
    </w:p>
    <w:p w14:paraId="7E3ECEA4" w14:textId="77777777" w:rsidR="001A7019" w:rsidRDefault="001A7019" w:rsidP="00230DEC">
      <w:pPr>
        <w:widowControl w:val="0"/>
        <w:shd w:val="clear" w:color="auto" w:fill="FFFFFF"/>
        <w:tabs>
          <w:tab w:val="left" w:pos="567"/>
        </w:tabs>
        <w:autoSpaceDE w:val="0"/>
        <w:autoSpaceDN w:val="0"/>
        <w:adjustRightInd w:val="0"/>
        <w:snapToGrid w:val="0"/>
        <w:spacing w:after="0" w:line="240" w:lineRule="auto"/>
        <w:jc w:val="center"/>
        <w:rPr>
          <w:rFonts w:ascii="Times New Roman" w:eastAsia="Times New Roman" w:hAnsi="Times New Roman" w:cs="Times New Roman"/>
          <w:b/>
          <w:bCs/>
          <w:iCs/>
          <w:color w:val="000000"/>
          <w:lang w:val="lt-LT"/>
        </w:rPr>
      </w:pPr>
    </w:p>
    <w:p w14:paraId="4A8A5972" w14:textId="77777777" w:rsidR="001A7019" w:rsidRDefault="001A7019" w:rsidP="00230DEC">
      <w:pPr>
        <w:widowControl w:val="0"/>
        <w:shd w:val="clear" w:color="auto" w:fill="FFFFFF"/>
        <w:tabs>
          <w:tab w:val="left" w:pos="567"/>
        </w:tabs>
        <w:autoSpaceDE w:val="0"/>
        <w:autoSpaceDN w:val="0"/>
        <w:adjustRightInd w:val="0"/>
        <w:snapToGrid w:val="0"/>
        <w:spacing w:after="0" w:line="240" w:lineRule="auto"/>
        <w:jc w:val="center"/>
        <w:rPr>
          <w:rFonts w:ascii="Times New Roman" w:eastAsia="Times New Roman" w:hAnsi="Times New Roman" w:cs="Times New Roman"/>
          <w:b/>
          <w:bCs/>
          <w:iCs/>
          <w:color w:val="000000"/>
          <w:lang w:val="lt-LT"/>
        </w:rPr>
      </w:pPr>
    </w:p>
    <w:p w14:paraId="38964B99" w14:textId="77777777" w:rsidR="001A7019" w:rsidRDefault="001A7019" w:rsidP="00230DEC">
      <w:pPr>
        <w:widowControl w:val="0"/>
        <w:shd w:val="clear" w:color="auto" w:fill="FFFFFF"/>
        <w:tabs>
          <w:tab w:val="left" w:pos="567"/>
        </w:tabs>
        <w:autoSpaceDE w:val="0"/>
        <w:autoSpaceDN w:val="0"/>
        <w:adjustRightInd w:val="0"/>
        <w:snapToGrid w:val="0"/>
        <w:spacing w:after="0" w:line="240" w:lineRule="auto"/>
        <w:jc w:val="center"/>
        <w:rPr>
          <w:rFonts w:ascii="Times New Roman" w:eastAsia="Times New Roman" w:hAnsi="Times New Roman" w:cs="Times New Roman"/>
          <w:b/>
          <w:bCs/>
          <w:iCs/>
          <w:color w:val="000000"/>
          <w:lang w:val="lt-LT"/>
        </w:rPr>
      </w:pPr>
    </w:p>
    <w:p w14:paraId="78DEF69C" w14:textId="77777777" w:rsidR="001A7019" w:rsidRDefault="001A7019" w:rsidP="00230DEC">
      <w:pPr>
        <w:widowControl w:val="0"/>
        <w:shd w:val="clear" w:color="auto" w:fill="FFFFFF"/>
        <w:tabs>
          <w:tab w:val="left" w:pos="567"/>
        </w:tabs>
        <w:autoSpaceDE w:val="0"/>
        <w:autoSpaceDN w:val="0"/>
        <w:adjustRightInd w:val="0"/>
        <w:snapToGrid w:val="0"/>
        <w:spacing w:after="0" w:line="240" w:lineRule="auto"/>
        <w:jc w:val="center"/>
        <w:rPr>
          <w:rFonts w:ascii="Times New Roman" w:eastAsia="Times New Roman" w:hAnsi="Times New Roman" w:cs="Times New Roman"/>
          <w:b/>
          <w:bCs/>
          <w:iCs/>
          <w:color w:val="000000"/>
          <w:lang w:val="lt-LT"/>
        </w:rPr>
      </w:pPr>
    </w:p>
    <w:p w14:paraId="1CA7AA32" w14:textId="77777777" w:rsidR="001A7019" w:rsidRDefault="001A7019" w:rsidP="00230DEC">
      <w:pPr>
        <w:widowControl w:val="0"/>
        <w:shd w:val="clear" w:color="auto" w:fill="FFFFFF"/>
        <w:tabs>
          <w:tab w:val="left" w:pos="567"/>
        </w:tabs>
        <w:autoSpaceDE w:val="0"/>
        <w:autoSpaceDN w:val="0"/>
        <w:adjustRightInd w:val="0"/>
        <w:snapToGrid w:val="0"/>
        <w:spacing w:after="0" w:line="240" w:lineRule="auto"/>
        <w:jc w:val="center"/>
        <w:rPr>
          <w:rFonts w:ascii="Times New Roman" w:eastAsia="Times New Roman" w:hAnsi="Times New Roman" w:cs="Times New Roman"/>
          <w:b/>
          <w:bCs/>
          <w:iCs/>
          <w:color w:val="000000"/>
          <w:lang w:val="lt-LT"/>
        </w:rPr>
      </w:pPr>
    </w:p>
    <w:p w14:paraId="67390CD0" w14:textId="77777777" w:rsidR="001A7019" w:rsidRDefault="001A7019" w:rsidP="00230DEC">
      <w:pPr>
        <w:widowControl w:val="0"/>
        <w:shd w:val="clear" w:color="auto" w:fill="FFFFFF"/>
        <w:tabs>
          <w:tab w:val="left" w:pos="567"/>
        </w:tabs>
        <w:autoSpaceDE w:val="0"/>
        <w:autoSpaceDN w:val="0"/>
        <w:adjustRightInd w:val="0"/>
        <w:snapToGrid w:val="0"/>
        <w:spacing w:after="0" w:line="240" w:lineRule="auto"/>
        <w:jc w:val="center"/>
        <w:rPr>
          <w:rFonts w:ascii="Times New Roman" w:eastAsia="Times New Roman" w:hAnsi="Times New Roman" w:cs="Times New Roman"/>
          <w:b/>
          <w:bCs/>
          <w:iCs/>
          <w:color w:val="000000"/>
          <w:lang w:val="lt-LT"/>
        </w:rPr>
      </w:pPr>
    </w:p>
    <w:p w14:paraId="12AD80CD" w14:textId="77777777" w:rsidR="001A7019" w:rsidRDefault="001A7019" w:rsidP="00230DEC">
      <w:pPr>
        <w:widowControl w:val="0"/>
        <w:shd w:val="clear" w:color="auto" w:fill="FFFFFF"/>
        <w:tabs>
          <w:tab w:val="left" w:pos="567"/>
        </w:tabs>
        <w:autoSpaceDE w:val="0"/>
        <w:autoSpaceDN w:val="0"/>
        <w:adjustRightInd w:val="0"/>
        <w:snapToGrid w:val="0"/>
        <w:spacing w:after="0" w:line="240" w:lineRule="auto"/>
        <w:jc w:val="center"/>
        <w:rPr>
          <w:rFonts w:ascii="Times New Roman" w:eastAsia="Times New Roman" w:hAnsi="Times New Roman" w:cs="Times New Roman"/>
          <w:b/>
          <w:bCs/>
          <w:iCs/>
          <w:color w:val="000000"/>
          <w:lang w:val="lt-LT"/>
        </w:rPr>
      </w:pPr>
    </w:p>
    <w:p w14:paraId="2532E7E7" w14:textId="77777777" w:rsidR="001A7019" w:rsidRDefault="001A7019" w:rsidP="00230DEC">
      <w:pPr>
        <w:widowControl w:val="0"/>
        <w:shd w:val="clear" w:color="auto" w:fill="FFFFFF"/>
        <w:tabs>
          <w:tab w:val="left" w:pos="567"/>
        </w:tabs>
        <w:autoSpaceDE w:val="0"/>
        <w:autoSpaceDN w:val="0"/>
        <w:adjustRightInd w:val="0"/>
        <w:snapToGrid w:val="0"/>
        <w:spacing w:after="0" w:line="240" w:lineRule="auto"/>
        <w:jc w:val="center"/>
        <w:rPr>
          <w:rFonts w:ascii="Times New Roman" w:eastAsia="Times New Roman" w:hAnsi="Times New Roman" w:cs="Times New Roman"/>
          <w:b/>
          <w:bCs/>
          <w:iCs/>
          <w:color w:val="000000"/>
          <w:lang w:val="lt-LT"/>
        </w:rPr>
      </w:pPr>
    </w:p>
    <w:p w14:paraId="2CF761EF" w14:textId="77777777" w:rsidR="001A7019" w:rsidRDefault="001A7019" w:rsidP="00230DEC">
      <w:pPr>
        <w:widowControl w:val="0"/>
        <w:shd w:val="clear" w:color="auto" w:fill="FFFFFF"/>
        <w:tabs>
          <w:tab w:val="left" w:pos="567"/>
        </w:tabs>
        <w:autoSpaceDE w:val="0"/>
        <w:autoSpaceDN w:val="0"/>
        <w:adjustRightInd w:val="0"/>
        <w:snapToGrid w:val="0"/>
        <w:spacing w:after="0" w:line="240" w:lineRule="auto"/>
        <w:jc w:val="center"/>
        <w:rPr>
          <w:rFonts w:ascii="Times New Roman" w:eastAsia="Times New Roman" w:hAnsi="Times New Roman" w:cs="Times New Roman"/>
          <w:b/>
          <w:bCs/>
          <w:iCs/>
          <w:color w:val="000000"/>
          <w:lang w:val="lt-LT"/>
        </w:rPr>
      </w:pPr>
    </w:p>
    <w:p w14:paraId="2974DF93" w14:textId="77777777" w:rsidR="001A7019" w:rsidRDefault="001A7019" w:rsidP="00230DEC">
      <w:pPr>
        <w:widowControl w:val="0"/>
        <w:shd w:val="clear" w:color="auto" w:fill="FFFFFF"/>
        <w:tabs>
          <w:tab w:val="left" w:pos="567"/>
        </w:tabs>
        <w:autoSpaceDE w:val="0"/>
        <w:autoSpaceDN w:val="0"/>
        <w:adjustRightInd w:val="0"/>
        <w:snapToGrid w:val="0"/>
        <w:spacing w:after="0" w:line="240" w:lineRule="auto"/>
        <w:jc w:val="center"/>
        <w:rPr>
          <w:rFonts w:ascii="Times New Roman" w:eastAsia="Times New Roman" w:hAnsi="Times New Roman" w:cs="Times New Roman"/>
          <w:b/>
          <w:bCs/>
          <w:iCs/>
          <w:color w:val="000000"/>
          <w:lang w:val="lt-LT"/>
        </w:rPr>
      </w:pPr>
    </w:p>
    <w:p w14:paraId="03B1C467" w14:textId="77777777" w:rsidR="001A7019" w:rsidRDefault="001A7019" w:rsidP="00230DEC">
      <w:pPr>
        <w:widowControl w:val="0"/>
        <w:shd w:val="clear" w:color="auto" w:fill="FFFFFF"/>
        <w:tabs>
          <w:tab w:val="left" w:pos="567"/>
        </w:tabs>
        <w:autoSpaceDE w:val="0"/>
        <w:autoSpaceDN w:val="0"/>
        <w:adjustRightInd w:val="0"/>
        <w:snapToGrid w:val="0"/>
        <w:spacing w:after="0" w:line="240" w:lineRule="auto"/>
        <w:jc w:val="center"/>
        <w:rPr>
          <w:rFonts w:ascii="Times New Roman" w:eastAsia="Times New Roman" w:hAnsi="Times New Roman" w:cs="Times New Roman"/>
          <w:b/>
          <w:bCs/>
          <w:iCs/>
          <w:color w:val="000000"/>
          <w:lang w:val="lt-LT"/>
        </w:rPr>
      </w:pPr>
    </w:p>
    <w:p w14:paraId="55C84728" w14:textId="77777777" w:rsidR="001A7019" w:rsidRDefault="001A7019" w:rsidP="00230DEC">
      <w:pPr>
        <w:widowControl w:val="0"/>
        <w:shd w:val="clear" w:color="auto" w:fill="FFFFFF"/>
        <w:tabs>
          <w:tab w:val="left" w:pos="567"/>
        </w:tabs>
        <w:autoSpaceDE w:val="0"/>
        <w:autoSpaceDN w:val="0"/>
        <w:adjustRightInd w:val="0"/>
        <w:snapToGrid w:val="0"/>
        <w:spacing w:after="0" w:line="240" w:lineRule="auto"/>
        <w:jc w:val="center"/>
        <w:rPr>
          <w:rFonts w:ascii="Times New Roman" w:eastAsia="Times New Roman" w:hAnsi="Times New Roman" w:cs="Times New Roman"/>
          <w:b/>
          <w:bCs/>
          <w:iCs/>
          <w:color w:val="000000"/>
          <w:lang w:val="lt-LT"/>
        </w:rPr>
      </w:pPr>
    </w:p>
    <w:p w14:paraId="7F5EBC05" w14:textId="77777777" w:rsidR="001A7019" w:rsidRDefault="001A7019" w:rsidP="00230DEC">
      <w:pPr>
        <w:widowControl w:val="0"/>
        <w:shd w:val="clear" w:color="auto" w:fill="FFFFFF"/>
        <w:tabs>
          <w:tab w:val="left" w:pos="567"/>
        </w:tabs>
        <w:autoSpaceDE w:val="0"/>
        <w:autoSpaceDN w:val="0"/>
        <w:adjustRightInd w:val="0"/>
        <w:snapToGrid w:val="0"/>
        <w:spacing w:after="0" w:line="240" w:lineRule="auto"/>
        <w:jc w:val="center"/>
        <w:rPr>
          <w:rFonts w:ascii="Times New Roman" w:eastAsia="Times New Roman" w:hAnsi="Times New Roman" w:cs="Times New Roman"/>
          <w:b/>
          <w:bCs/>
          <w:iCs/>
          <w:color w:val="000000"/>
          <w:lang w:val="lt-LT"/>
        </w:rPr>
      </w:pPr>
    </w:p>
    <w:p w14:paraId="705FFAA2" w14:textId="77777777" w:rsidR="001A7019" w:rsidRDefault="001A7019" w:rsidP="00230DEC">
      <w:pPr>
        <w:widowControl w:val="0"/>
        <w:shd w:val="clear" w:color="auto" w:fill="FFFFFF"/>
        <w:tabs>
          <w:tab w:val="left" w:pos="567"/>
        </w:tabs>
        <w:autoSpaceDE w:val="0"/>
        <w:autoSpaceDN w:val="0"/>
        <w:adjustRightInd w:val="0"/>
        <w:snapToGrid w:val="0"/>
        <w:spacing w:after="0" w:line="240" w:lineRule="auto"/>
        <w:jc w:val="center"/>
        <w:rPr>
          <w:rFonts w:ascii="Times New Roman" w:eastAsia="Times New Roman" w:hAnsi="Times New Roman" w:cs="Times New Roman"/>
          <w:b/>
          <w:bCs/>
          <w:iCs/>
          <w:color w:val="000000"/>
          <w:lang w:val="lt-LT"/>
        </w:rPr>
      </w:pPr>
    </w:p>
    <w:p w14:paraId="2D1F0B91" w14:textId="77777777" w:rsidR="001A7019" w:rsidRDefault="001A7019" w:rsidP="00230DEC">
      <w:pPr>
        <w:widowControl w:val="0"/>
        <w:shd w:val="clear" w:color="auto" w:fill="FFFFFF"/>
        <w:tabs>
          <w:tab w:val="left" w:pos="567"/>
        </w:tabs>
        <w:autoSpaceDE w:val="0"/>
        <w:autoSpaceDN w:val="0"/>
        <w:adjustRightInd w:val="0"/>
        <w:snapToGrid w:val="0"/>
        <w:spacing w:after="0" w:line="240" w:lineRule="auto"/>
        <w:jc w:val="center"/>
        <w:rPr>
          <w:rFonts w:ascii="Times New Roman" w:eastAsia="Times New Roman" w:hAnsi="Times New Roman" w:cs="Times New Roman"/>
          <w:b/>
          <w:bCs/>
          <w:iCs/>
          <w:color w:val="000000"/>
          <w:lang w:val="lt-LT"/>
        </w:rPr>
      </w:pPr>
    </w:p>
    <w:p w14:paraId="1B0B971D" w14:textId="77777777" w:rsidR="001A7019" w:rsidRDefault="001A7019" w:rsidP="00230DEC">
      <w:pPr>
        <w:widowControl w:val="0"/>
        <w:shd w:val="clear" w:color="auto" w:fill="FFFFFF"/>
        <w:tabs>
          <w:tab w:val="left" w:pos="567"/>
        </w:tabs>
        <w:autoSpaceDE w:val="0"/>
        <w:autoSpaceDN w:val="0"/>
        <w:adjustRightInd w:val="0"/>
        <w:snapToGrid w:val="0"/>
        <w:spacing w:after="0" w:line="240" w:lineRule="auto"/>
        <w:jc w:val="center"/>
        <w:rPr>
          <w:rFonts w:ascii="Times New Roman" w:eastAsia="Times New Roman" w:hAnsi="Times New Roman" w:cs="Times New Roman"/>
          <w:b/>
          <w:bCs/>
          <w:iCs/>
          <w:color w:val="000000"/>
          <w:lang w:val="lt-LT"/>
        </w:rPr>
      </w:pPr>
    </w:p>
    <w:p w14:paraId="26B0FA6B" w14:textId="77777777" w:rsidR="001A7019" w:rsidRDefault="001A7019" w:rsidP="00230DEC">
      <w:pPr>
        <w:widowControl w:val="0"/>
        <w:shd w:val="clear" w:color="auto" w:fill="FFFFFF"/>
        <w:tabs>
          <w:tab w:val="left" w:pos="567"/>
        </w:tabs>
        <w:autoSpaceDE w:val="0"/>
        <w:autoSpaceDN w:val="0"/>
        <w:adjustRightInd w:val="0"/>
        <w:snapToGrid w:val="0"/>
        <w:spacing w:after="0" w:line="240" w:lineRule="auto"/>
        <w:jc w:val="center"/>
        <w:rPr>
          <w:rFonts w:ascii="Times New Roman" w:eastAsia="Times New Roman" w:hAnsi="Times New Roman" w:cs="Times New Roman"/>
          <w:b/>
          <w:bCs/>
          <w:iCs/>
          <w:color w:val="000000"/>
          <w:lang w:val="lt-LT"/>
        </w:rPr>
      </w:pPr>
    </w:p>
    <w:p w14:paraId="6E83AE44" w14:textId="77777777" w:rsidR="001A7019" w:rsidRDefault="001A7019" w:rsidP="00230DEC">
      <w:pPr>
        <w:widowControl w:val="0"/>
        <w:shd w:val="clear" w:color="auto" w:fill="FFFFFF"/>
        <w:tabs>
          <w:tab w:val="left" w:pos="567"/>
        </w:tabs>
        <w:autoSpaceDE w:val="0"/>
        <w:autoSpaceDN w:val="0"/>
        <w:adjustRightInd w:val="0"/>
        <w:snapToGrid w:val="0"/>
        <w:spacing w:after="0" w:line="240" w:lineRule="auto"/>
        <w:jc w:val="center"/>
        <w:rPr>
          <w:rFonts w:ascii="Times New Roman" w:eastAsia="Times New Roman" w:hAnsi="Times New Roman" w:cs="Times New Roman"/>
          <w:b/>
          <w:bCs/>
          <w:iCs/>
          <w:color w:val="000000"/>
          <w:lang w:val="lt-LT"/>
        </w:rPr>
      </w:pPr>
    </w:p>
    <w:p w14:paraId="4CC146E9" w14:textId="77777777" w:rsidR="001A7019" w:rsidRDefault="001A7019" w:rsidP="00230DEC">
      <w:pPr>
        <w:widowControl w:val="0"/>
        <w:shd w:val="clear" w:color="auto" w:fill="FFFFFF"/>
        <w:tabs>
          <w:tab w:val="left" w:pos="567"/>
        </w:tabs>
        <w:autoSpaceDE w:val="0"/>
        <w:autoSpaceDN w:val="0"/>
        <w:adjustRightInd w:val="0"/>
        <w:snapToGrid w:val="0"/>
        <w:spacing w:after="0" w:line="240" w:lineRule="auto"/>
        <w:jc w:val="center"/>
        <w:rPr>
          <w:rFonts w:ascii="Times New Roman" w:eastAsia="Times New Roman" w:hAnsi="Times New Roman" w:cs="Times New Roman"/>
          <w:b/>
          <w:bCs/>
          <w:iCs/>
          <w:color w:val="000000"/>
          <w:lang w:val="lt-LT"/>
        </w:rPr>
      </w:pPr>
    </w:p>
    <w:p w14:paraId="2DCA3B2D" w14:textId="77777777" w:rsidR="001A7019" w:rsidRDefault="001A7019" w:rsidP="00230DEC">
      <w:pPr>
        <w:widowControl w:val="0"/>
        <w:shd w:val="clear" w:color="auto" w:fill="FFFFFF"/>
        <w:tabs>
          <w:tab w:val="left" w:pos="567"/>
        </w:tabs>
        <w:autoSpaceDE w:val="0"/>
        <w:autoSpaceDN w:val="0"/>
        <w:adjustRightInd w:val="0"/>
        <w:snapToGrid w:val="0"/>
        <w:spacing w:after="0" w:line="240" w:lineRule="auto"/>
        <w:jc w:val="center"/>
        <w:rPr>
          <w:rFonts w:ascii="Times New Roman" w:eastAsia="Times New Roman" w:hAnsi="Times New Roman" w:cs="Times New Roman"/>
          <w:b/>
          <w:bCs/>
          <w:iCs/>
          <w:color w:val="000000"/>
          <w:lang w:val="lt-LT"/>
        </w:rPr>
      </w:pPr>
    </w:p>
    <w:p w14:paraId="424D01B8" w14:textId="77777777" w:rsidR="001A7019" w:rsidRDefault="001A7019" w:rsidP="00230DEC">
      <w:pPr>
        <w:widowControl w:val="0"/>
        <w:shd w:val="clear" w:color="auto" w:fill="FFFFFF"/>
        <w:tabs>
          <w:tab w:val="left" w:pos="567"/>
        </w:tabs>
        <w:autoSpaceDE w:val="0"/>
        <w:autoSpaceDN w:val="0"/>
        <w:adjustRightInd w:val="0"/>
        <w:snapToGrid w:val="0"/>
        <w:spacing w:after="0" w:line="240" w:lineRule="auto"/>
        <w:jc w:val="center"/>
        <w:rPr>
          <w:rFonts w:ascii="Times New Roman" w:eastAsia="Times New Roman" w:hAnsi="Times New Roman" w:cs="Times New Roman"/>
          <w:b/>
          <w:bCs/>
          <w:iCs/>
          <w:color w:val="000000"/>
          <w:lang w:val="lt-LT"/>
        </w:rPr>
      </w:pPr>
    </w:p>
    <w:p w14:paraId="1F47B78D" w14:textId="77777777" w:rsidR="001A7019" w:rsidRDefault="001A7019" w:rsidP="00230DEC">
      <w:pPr>
        <w:widowControl w:val="0"/>
        <w:shd w:val="clear" w:color="auto" w:fill="FFFFFF"/>
        <w:tabs>
          <w:tab w:val="left" w:pos="567"/>
        </w:tabs>
        <w:autoSpaceDE w:val="0"/>
        <w:autoSpaceDN w:val="0"/>
        <w:adjustRightInd w:val="0"/>
        <w:snapToGrid w:val="0"/>
        <w:spacing w:after="0" w:line="240" w:lineRule="auto"/>
        <w:jc w:val="center"/>
        <w:rPr>
          <w:rFonts w:ascii="Times New Roman" w:eastAsia="Times New Roman" w:hAnsi="Times New Roman" w:cs="Times New Roman"/>
          <w:b/>
          <w:bCs/>
          <w:iCs/>
          <w:color w:val="000000"/>
          <w:lang w:val="lt-LT"/>
        </w:rPr>
      </w:pPr>
    </w:p>
    <w:p w14:paraId="1D596F8C" w14:textId="77777777" w:rsidR="001A7019" w:rsidRDefault="001A7019" w:rsidP="00230DEC">
      <w:pPr>
        <w:widowControl w:val="0"/>
        <w:shd w:val="clear" w:color="auto" w:fill="FFFFFF"/>
        <w:tabs>
          <w:tab w:val="left" w:pos="567"/>
        </w:tabs>
        <w:autoSpaceDE w:val="0"/>
        <w:autoSpaceDN w:val="0"/>
        <w:adjustRightInd w:val="0"/>
        <w:snapToGrid w:val="0"/>
        <w:spacing w:after="0" w:line="240" w:lineRule="auto"/>
        <w:jc w:val="center"/>
        <w:rPr>
          <w:rFonts w:ascii="Times New Roman" w:eastAsia="Times New Roman" w:hAnsi="Times New Roman" w:cs="Times New Roman"/>
          <w:b/>
          <w:bCs/>
          <w:iCs/>
          <w:color w:val="000000"/>
          <w:lang w:val="lt-LT"/>
        </w:rPr>
      </w:pPr>
    </w:p>
    <w:p w14:paraId="0B1900BD" w14:textId="77777777" w:rsidR="001A7019" w:rsidRDefault="001A7019" w:rsidP="00230DEC">
      <w:pPr>
        <w:widowControl w:val="0"/>
        <w:shd w:val="clear" w:color="auto" w:fill="FFFFFF"/>
        <w:tabs>
          <w:tab w:val="left" w:pos="567"/>
        </w:tabs>
        <w:autoSpaceDE w:val="0"/>
        <w:autoSpaceDN w:val="0"/>
        <w:adjustRightInd w:val="0"/>
        <w:snapToGrid w:val="0"/>
        <w:spacing w:after="0" w:line="240" w:lineRule="auto"/>
        <w:jc w:val="center"/>
        <w:rPr>
          <w:rFonts w:ascii="Times New Roman" w:eastAsia="Times New Roman" w:hAnsi="Times New Roman" w:cs="Times New Roman"/>
          <w:b/>
          <w:bCs/>
          <w:iCs/>
          <w:color w:val="000000"/>
          <w:lang w:val="lt-LT"/>
        </w:rPr>
      </w:pPr>
    </w:p>
    <w:p w14:paraId="593E12F3" w14:textId="77777777" w:rsidR="001A7019" w:rsidRDefault="001A7019" w:rsidP="00230DEC">
      <w:pPr>
        <w:widowControl w:val="0"/>
        <w:shd w:val="clear" w:color="auto" w:fill="FFFFFF"/>
        <w:tabs>
          <w:tab w:val="left" w:pos="567"/>
        </w:tabs>
        <w:autoSpaceDE w:val="0"/>
        <w:autoSpaceDN w:val="0"/>
        <w:adjustRightInd w:val="0"/>
        <w:snapToGrid w:val="0"/>
        <w:spacing w:after="0" w:line="240" w:lineRule="auto"/>
        <w:jc w:val="center"/>
        <w:rPr>
          <w:rFonts w:ascii="Times New Roman" w:eastAsia="Times New Roman" w:hAnsi="Times New Roman" w:cs="Times New Roman"/>
          <w:b/>
          <w:bCs/>
          <w:iCs/>
          <w:color w:val="000000"/>
          <w:lang w:val="lt-LT"/>
        </w:rPr>
      </w:pPr>
    </w:p>
    <w:p w14:paraId="3D69C846" w14:textId="77777777" w:rsidR="001A7019" w:rsidRDefault="001A7019" w:rsidP="00230DEC">
      <w:pPr>
        <w:widowControl w:val="0"/>
        <w:shd w:val="clear" w:color="auto" w:fill="FFFFFF"/>
        <w:tabs>
          <w:tab w:val="left" w:pos="567"/>
        </w:tabs>
        <w:autoSpaceDE w:val="0"/>
        <w:autoSpaceDN w:val="0"/>
        <w:adjustRightInd w:val="0"/>
        <w:snapToGrid w:val="0"/>
        <w:spacing w:after="0" w:line="240" w:lineRule="auto"/>
        <w:jc w:val="center"/>
        <w:rPr>
          <w:rFonts w:ascii="Times New Roman" w:eastAsia="Times New Roman" w:hAnsi="Times New Roman" w:cs="Times New Roman"/>
          <w:b/>
          <w:bCs/>
          <w:iCs/>
          <w:color w:val="000000"/>
          <w:lang w:val="lt-LT"/>
        </w:rPr>
      </w:pPr>
    </w:p>
    <w:p w14:paraId="1E34F0A9" w14:textId="77777777" w:rsidR="001A7019" w:rsidRDefault="001A7019" w:rsidP="00230DEC">
      <w:pPr>
        <w:widowControl w:val="0"/>
        <w:shd w:val="clear" w:color="auto" w:fill="FFFFFF"/>
        <w:tabs>
          <w:tab w:val="left" w:pos="567"/>
        </w:tabs>
        <w:autoSpaceDE w:val="0"/>
        <w:autoSpaceDN w:val="0"/>
        <w:adjustRightInd w:val="0"/>
        <w:snapToGrid w:val="0"/>
        <w:spacing w:after="0" w:line="240" w:lineRule="auto"/>
        <w:jc w:val="center"/>
        <w:rPr>
          <w:rFonts w:ascii="Times New Roman" w:eastAsia="Times New Roman" w:hAnsi="Times New Roman" w:cs="Times New Roman"/>
          <w:b/>
          <w:bCs/>
          <w:iCs/>
          <w:color w:val="000000"/>
          <w:lang w:val="lt-LT"/>
        </w:rPr>
      </w:pPr>
    </w:p>
    <w:p w14:paraId="700144F4" w14:textId="77777777" w:rsidR="001A7019" w:rsidRDefault="001A7019" w:rsidP="00230DEC">
      <w:pPr>
        <w:widowControl w:val="0"/>
        <w:shd w:val="clear" w:color="auto" w:fill="FFFFFF"/>
        <w:tabs>
          <w:tab w:val="left" w:pos="567"/>
        </w:tabs>
        <w:autoSpaceDE w:val="0"/>
        <w:autoSpaceDN w:val="0"/>
        <w:adjustRightInd w:val="0"/>
        <w:snapToGrid w:val="0"/>
        <w:spacing w:after="0" w:line="240" w:lineRule="auto"/>
        <w:jc w:val="center"/>
        <w:rPr>
          <w:rFonts w:ascii="Times New Roman" w:eastAsia="Times New Roman" w:hAnsi="Times New Roman" w:cs="Times New Roman"/>
          <w:b/>
          <w:bCs/>
          <w:iCs/>
          <w:color w:val="000000"/>
          <w:lang w:val="lt-LT"/>
        </w:rPr>
      </w:pPr>
    </w:p>
    <w:p w14:paraId="7BBF425E" w14:textId="77777777" w:rsidR="001A7019" w:rsidRDefault="001A7019" w:rsidP="00230DEC">
      <w:pPr>
        <w:widowControl w:val="0"/>
        <w:shd w:val="clear" w:color="auto" w:fill="FFFFFF"/>
        <w:tabs>
          <w:tab w:val="left" w:pos="567"/>
        </w:tabs>
        <w:autoSpaceDE w:val="0"/>
        <w:autoSpaceDN w:val="0"/>
        <w:adjustRightInd w:val="0"/>
        <w:snapToGrid w:val="0"/>
        <w:spacing w:after="0" w:line="240" w:lineRule="auto"/>
        <w:jc w:val="center"/>
        <w:rPr>
          <w:rFonts w:ascii="Times New Roman" w:eastAsia="Times New Roman" w:hAnsi="Times New Roman" w:cs="Times New Roman"/>
          <w:b/>
          <w:bCs/>
          <w:iCs/>
          <w:color w:val="000000"/>
          <w:lang w:val="lt-LT"/>
        </w:rPr>
      </w:pPr>
    </w:p>
    <w:p w14:paraId="7362088E" w14:textId="77777777" w:rsidR="001A7019" w:rsidRDefault="001A7019" w:rsidP="00230DEC">
      <w:pPr>
        <w:widowControl w:val="0"/>
        <w:shd w:val="clear" w:color="auto" w:fill="FFFFFF"/>
        <w:tabs>
          <w:tab w:val="left" w:pos="567"/>
        </w:tabs>
        <w:autoSpaceDE w:val="0"/>
        <w:autoSpaceDN w:val="0"/>
        <w:adjustRightInd w:val="0"/>
        <w:snapToGrid w:val="0"/>
        <w:spacing w:after="0" w:line="240" w:lineRule="auto"/>
        <w:jc w:val="center"/>
        <w:rPr>
          <w:rFonts w:ascii="Times New Roman" w:eastAsia="Times New Roman" w:hAnsi="Times New Roman" w:cs="Times New Roman"/>
          <w:b/>
          <w:bCs/>
          <w:iCs/>
          <w:color w:val="000000"/>
          <w:lang w:val="lt-LT"/>
        </w:rPr>
      </w:pPr>
    </w:p>
    <w:p w14:paraId="12EF2BE5" w14:textId="77777777" w:rsidR="001A7019" w:rsidRDefault="001A7019" w:rsidP="00230DEC">
      <w:pPr>
        <w:widowControl w:val="0"/>
        <w:shd w:val="clear" w:color="auto" w:fill="FFFFFF"/>
        <w:tabs>
          <w:tab w:val="left" w:pos="567"/>
        </w:tabs>
        <w:autoSpaceDE w:val="0"/>
        <w:autoSpaceDN w:val="0"/>
        <w:adjustRightInd w:val="0"/>
        <w:snapToGrid w:val="0"/>
        <w:spacing w:after="0" w:line="240" w:lineRule="auto"/>
        <w:jc w:val="center"/>
        <w:rPr>
          <w:rFonts w:ascii="Times New Roman" w:eastAsia="Times New Roman" w:hAnsi="Times New Roman" w:cs="Times New Roman"/>
          <w:b/>
          <w:bCs/>
          <w:iCs/>
          <w:color w:val="000000"/>
          <w:lang w:val="lt-LT"/>
        </w:rPr>
      </w:pPr>
    </w:p>
    <w:p w14:paraId="7C73B0DA" w14:textId="77777777" w:rsidR="001A7019" w:rsidRDefault="001A7019" w:rsidP="00230DEC">
      <w:pPr>
        <w:widowControl w:val="0"/>
        <w:shd w:val="clear" w:color="auto" w:fill="FFFFFF"/>
        <w:tabs>
          <w:tab w:val="left" w:pos="567"/>
        </w:tabs>
        <w:autoSpaceDE w:val="0"/>
        <w:autoSpaceDN w:val="0"/>
        <w:adjustRightInd w:val="0"/>
        <w:snapToGrid w:val="0"/>
        <w:spacing w:after="0" w:line="240" w:lineRule="auto"/>
        <w:jc w:val="center"/>
        <w:rPr>
          <w:rFonts w:ascii="Times New Roman" w:eastAsia="Times New Roman" w:hAnsi="Times New Roman" w:cs="Times New Roman"/>
          <w:b/>
          <w:bCs/>
          <w:iCs/>
          <w:color w:val="000000"/>
          <w:lang w:val="lt-LT"/>
        </w:rPr>
      </w:pPr>
    </w:p>
    <w:p w14:paraId="7D549207" w14:textId="77777777" w:rsidR="001A7019" w:rsidRDefault="001A7019" w:rsidP="00230DEC">
      <w:pPr>
        <w:widowControl w:val="0"/>
        <w:shd w:val="clear" w:color="auto" w:fill="FFFFFF"/>
        <w:tabs>
          <w:tab w:val="left" w:pos="567"/>
        </w:tabs>
        <w:autoSpaceDE w:val="0"/>
        <w:autoSpaceDN w:val="0"/>
        <w:adjustRightInd w:val="0"/>
        <w:snapToGrid w:val="0"/>
        <w:spacing w:after="0" w:line="240" w:lineRule="auto"/>
        <w:jc w:val="center"/>
        <w:rPr>
          <w:rFonts w:ascii="Times New Roman" w:eastAsia="Times New Roman" w:hAnsi="Times New Roman" w:cs="Times New Roman"/>
          <w:b/>
          <w:bCs/>
          <w:iCs/>
          <w:color w:val="000000"/>
          <w:lang w:val="lt-LT"/>
        </w:rPr>
      </w:pPr>
    </w:p>
    <w:p w14:paraId="30731A0B" w14:textId="77777777" w:rsidR="001A7019" w:rsidRDefault="001A7019" w:rsidP="00230DEC">
      <w:pPr>
        <w:widowControl w:val="0"/>
        <w:shd w:val="clear" w:color="auto" w:fill="FFFFFF"/>
        <w:tabs>
          <w:tab w:val="left" w:pos="567"/>
        </w:tabs>
        <w:autoSpaceDE w:val="0"/>
        <w:autoSpaceDN w:val="0"/>
        <w:adjustRightInd w:val="0"/>
        <w:snapToGrid w:val="0"/>
        <w:spacing w:after="0" w:line="240" w:lineRule="auto"/>
        <w:jc w:val="center"/>
        <w:rPr>
          <w:rFonts w:ascii="Times New Roman" w:eastAsia="Times New Roman" w:hAnsi="Times New Roman" w:cs="Times New Roman"/>
          <w:b/>
          <w:bCs/>
          <w:iCs/>
          <w:color w:val="000000"/>
          <w:lang w:val="lt-LT"/>
        </w:rPr>
      </w:pPr>
    </w:p>
    <w:p w14:paraId="4ABAE971" w14:textId="77777777" w:rsidR="001A7019" w:rsidRDefault="001A7019" w:rsidP="00230DEC">
      <w:pPr>
        <w:widowControl w:val="0"/>
        <w:shd w:val="clear" w:color="auto" w:fill="FFFFFF"/>
        <w:tabs>
          <w:tab w:val="left" w:pos="567"/>
        </w:tabs>
        <w:autoSpaceDE w:val="0"/>
        <w:autoSpaceDN w:val="0"/>
        <w:adjustRightInd w:val="0"/>
        <w:snapToGrid w:val="0"/>
        <w:spacing w:after="0" w:line="240" w:lineRule="auto"/>
        <w:jc w:val="center"/>
        <w:rPr>
          <w:rFonts w:ascii="Times New Roman" w:eastAsia="Times New Roman" w:hAnsi="Times New Roman" w:cs="Times New Roman"/>
          <w:b/>
          <w:bCs/>
          <w:iCs/>
          <w:color w:val="000000"/>
          <w:lang w:val="lt-LT"/>
        </w:rPr>
      </w:pPr>
    </w:p>
    <w:p w14:paraId="7F9A7EE5" w14:textId="77777777" w:rsidR="001A7019" w:rsidRDefault="001A7019" w:rsidP="00230DEC">
      <w:pPr>
        <w:widowControl w:val="0"/>
        <w:shd w:val="clear" w:color="auto" w:fill="FFFFFF"/>
        <w:tabs>
          <w:tab w:val="left" w:pos="567"/>
        </w:tabs>
        <w:autoSpaceDE w:val="0"/>
        <w:autoSpaceDN w:val="0"/>
        <w:adjustRightInd w:val="0"/>
        <w:snapToGrid w:val="0"/>
        <w:spacing w:after="0" w:line="240" w:lineRule="auto"/>
        <w:jc w:val="center"/>
        <w:rPr>
          <w:rFonts w:ascii="Times New Roman" w:eastAsia="Times New Roman" w:hAnsi="Times New Roman" w:cs="Times New Roman"/>
          <w:b/>
          <w:bCs/>
          <w:iCs/>
          <w:color w:val="000000"/>
          <w:lang w:val="lt-LT"/>
        </w:rPr>
      </w:pPr>
    </w:p>
    <w:p w14:paraId="65031824" w14:textId="77777777" w:rsidR="001A7019" w:rsidRDefault="001A7019" w:rsidP="00230DEC">
      <w:pPr>
        <w:widowControl w:val="0"/>
        <w:shd w:val="clear" w:color="auto" w:fill="FFFFFF"/>
        <w:tabs>
          <w:tab w:val="left" w:pos="567"/>
        </w:tabs>
        <w:autoSpaceDE w:val="0"/>
        <w:autoSpaceDN w:val="0"/>
        <w:adjustRightInd w:val="0"/>
        <w:snapToGrid w:val="0"/>
        <w:spacing w:after="0" w:line="240" w:lineRule="auto"/>
        <w:jc w:val="center"/>
        <w:rPr>
          <w:rFonts w:ascii="Times New Roman" w:eastAsia="Times New Roman" w:hAnsi="Times New Roman" w:cs="Times New Roman"/>
          <w:b/>
          <w:bCs/>
          <w:iCs/>
          <w:color w:val="000000"/>
          <w:lang w:val="lt-LT"/>
        </w:rPr>
      </w:pPr>
    </w:p>
    <w:p w14:paraId="42C20E25" w14:textId="77777777" w:rsidR="001A7019" w:rsidRDefault="001A7019" w:rsidP="00230DEC">
      <w:pPr>
        <w:widowControl w:val="0"/>
        <w:shd w:val="clear" w:color="auto" w:fill="FFFFFF"/>
        <w:tabs>
          <w:tab w:val="left" w:pos="567"/>
        </w:tabs>
        <w:autoSpaceDE w:val="0"/>
        <w:autoSpaceDN w:val="0"/>
        <w:adjustRightInd w:val="0"/>
        <w:snapToGrid w:val="0"/>
        <w:spacing w:after="0" w:line="240" w:lineRule="auto"/>
        <w:jc w:val="center"/>
        <w:rPr>
          <w:rFonts w:ascii="Times New Roman" w:eastAsia="Times New Roman" w:hAnsi="Times New Roman" w:cs="Times New Roman"/>
          <w:b/>
          <w:bCs/>
          <w:iCs/>
          <w:color w:val="000000"/>
          <w:lang w:val="lt-LT"/>
        </w:rPr>
      </w:pPr>
    </w:p>
    <w:p w14:paraId="29A57EF4" w14:textId="77777777" w:rsidR="001A7019" w:rsidRDefault="001A7019" w:rsidP="00230DEC">
      <w:pPr>
        <w:widowControl w:val="0"/>
        <w:shd w:val="clear" w:color="auto" w:fill="FFFFFF"/>
        <w:tabs>
          <w:tab w:val="left" w:pos="567"/>
        </w:tabs>
        <w:autoSpaceDE w:val="0"/>
        <w:autoSpaceDN w:val="0"/>
        <w:adjustRightInd w:val="0"/>
        <w:snapToGrid w:val="0"/>
        <w:spacing w:after="0" w:line="240" w:lineRule="auto"/>
        <w:jc w:val="center"/>
        <w:rPr>
          <w:rFonts w:ascii="Times New Roman" w:eastAsia="Times New Roman" w:hAnsi="Times New Roman" w:cs="Times New Roman"/>
          <w:b/>
          <w:bCs/>
          <w:iCs/>
          <w:color w:val="000000"/>
          <w:lang w:val="lt-LT"/>
        </w:rPr>
      </w:pPr>
    </w:p>
    <w:p w14:paraId="4D04247E" w14:textId="77777777" w:rsidR="001A7019" w:rsidRDefault="001A7019" w:rsidP="00230DEC">
      <w:pPr>
        <w:widowControl w:val="0"/>
        <w:shd w:val="clear" w:color="auto" w:fill="FFFFFF"/>
        <w:tabs>
          <w:tab w:val="left" w:pos="567"/>
        </w:tabs>
        <w:autoSpaceDE w:val="0"/>
        <w:autoSpaceDN w:val="0"/>
        <w:adjustRightInd w:val="0"/>
        <w:snapToGrid w:val="0"/>
        <w:spacing w:after="0" w:line="240" w:lineRule="auto"/>
        <w:jc w:val="center"/>
        <w:rPr>
          <w:rFonts w:ascii="Times New Roman" w:eastAsia="Times New Roman" w:hAnsi="Times New Roman" w:cs="Times New Roman"/>
          <w:b/>
          <w:bCs/>
          <w:iCs/>
          <w:color w:val="000000"/>
          <w:lang w:val="lt-LT"/>
        </w:rPr>
      </w:pPr>
    </w:p>
    <w:p w14:paraId="32F8C50C" w14:textId="77777777" w:rsidR="001A7019" w:rsidRDefault="001A7019" w:rsidP="00230DEC">
      <w:pPr>
        <w:widowControl w:val="0"/>
        <w:shd w:val="clear" w:color="auto" w:fill="FFFFFF"/>
        <w:tabs>
          <w:tab w:val="left" w:pos="567"/>
        </w:tabs>
        <w:autoSpaceDE w:val="0"/>
        <w:autoSpaceDN w:val="0"/>
        <w:adjustRightInd w:val="0"/>
        <w:snapToGrid w:val="0"/>
        <w:spacing w:after="0" w:line="240" w:lineRule="auto"/>
        <w:jc w:val="center"/>
        <w:rPr>
          <w:rFonts w:ascii="Times New Roman" w:eastAsia="Times New Roman" w:hAnsi="Times New Roman" w:cs="Times New Roman"/>
          <w:b/>
          <w:bCs/>
          <w:iCs/>
          <w:color w:val="000000"/>
          <w:lang w:val="lt-LT"/>
        </w:rPr>
      </w:pPr>
    </w:p>
    <w:p w14:paraId="0CAC3DF2" w14:textId="77777777" w:rsidR="001A7019" w:rsidRDefault="001A7019" w:rsidP="00230DEC">
      <w:pPr>
        <w:widowControl w:val="0"/>
        <w:shd w:val="clear" w:color="auto" w:fill="FFFFFF"/>
        <w:tabs>
          <w:tab w:val="left" w:pos="567"/>
        </w:tabs>
        <w:autoSpaceDE w:val="0"/>
        <w:autoSpaceDN w:val="0"/>
        <w:adjustRightInd w:val="0"/>
        <w:snapToGrid w:val="0"/>
        <w:spacing w:after="0" w:line="240" w:lineRule="auto"/>
        <w:jc w:val="center"/>
        <w:rPr>
          <w:rFonts w:ascii="Times New Roman" w:eastAsia="Times New Roman" w:hAnsi="Times New Roman" w:cs="Times New Roman"/>
          <w:b/>
          <w:bCs/>
          <w:iCs/>
          <w:color w:val="000000"/>
          <w:lang w:val="lt-LT"/>
        </w:rPr>
      </w:pPr>
    </w:p>
    <w:p w14:paraId="46D1258F" w14:textId="77777777" w:rsidR="001A7019" w:rsidRDefault="001A7019" w:rsidP="00230DEC">
      <w:pPr>
        <w:widowControl w:val="0"/>
        <w:shd w:val="clear" w:color="auto" w:fill="FFFFFF"/>
        <w:tabs>
          <w:tab w:val="left" w:pos="567"/>
        </w:tabs>
        <w:autoSpaceDE w:val="0"/>
        <w:autoSpaceDN w:val="0"/>
        <w:adjustRightInd w:val="0"/>
        <w:snapToGrid w:val="0"/>
        <w:spacing w:after="0" w:line="240" w:lineRule="auto"/>
        <w:jc w:val="center"/>
        <w:rPr>
          <w:rFonts w:ascii="Times New Roman" w:eastAsia="Times New Roman" w:hAnsi="Times New Roman" w:cs="Times New Roman"/>
          <w:b/>
          <w:bCs/>
          <w:iCs/>
          <w:color w:val="000000"/>
          <w:lang w:val="lt-LT"/>
        </w:rPr>
      </w:pPr>
    </w:p>
    <w:p w14:paraId="609AC513" w14:textId="77777777" w:rsidR="001A7019" w:rsidRDefault="001A7019" w:rsidP="00230DEC">
      <w:pPr>
        <w:widowControl w:val="0"/>
        <w:shd w:val="clear" w:color="auto" w:fill="FFFFFF"/>
        <w:tabs>
          <w:tab w:val="left" w:pos="567"/>
        </w:tabs>
        <w:autoSpaceDE w:val="0"/>
        <w:autoSpaceDN w:val="0"/>
        <w:adjustRightInd w:val="0"/>
        <w:snapToGrid w:val="0"/>
        <w:spacing w:after="0" w:line="240" w:lineRule="auto"/>
        <w:jc w:val="center"/>
        <w:rPr>
          <w:rFonts w:ascii="Times New Roman" w:eastAsia="Times New Roman" w:hAnsi="Times New Roman" w:cs="Times New Roman"/>
          <w:b/>
          <w:bCs/>
          <w:iCs/>
          <w:color w:val="000000"/>
          <w:lang w:val="lt-LT"/>
        </w:rPr>
      </w:pPr>
    </w:p>
    <w:p w14:paraId="2C8759D9" w14:textId="77777777" w:rsidR="001A7019" w:rsidRDefault="001A7019" w:rsidP="00230DEC">
      <w:pPr>
        <w:widowControl w:val="0"/>
        <w:shd w:val="clear" w:color="auto" w:fill="FFFFFF"/>
        <w:tabs>
          <w:tab w:val="left" w:pos="567"/>
        </w:tabs>
        <w:autoSpaceDE w:val="0"/>
        <w:autoSpaceDN w:val="0"/>
        <w:adjustRightInd w:val="0"/>
        <w:snapToGrid w:val="0"/>
        <w:spacing w:after="0" w:line="240" w:lineRule="auto"/>
        <w:jc w:val="center"/>
        <w:rPr>
          <w:rFonts w:ascii="Times New Roman" w:eastAsia="Times New Roman" w:hAnsi="Times New Roman" w:cs="Times New Roman"/>
          <w:b/>
          <w:bCs/>
          <w:iCs/>
          <w:color w:val="000000"/>
          <w:lang w:val="lt-LT"/>
        </w:rPr>
      </w:pPr>
    </w:p>
    <w:p w14:paraId="5F8E9B8B" w14:textId="77777777" w:rsidR="001A7019" w:rsidRPr="001A7019" w:rsidRDefault="001A7019" w:rsidP="001A7019">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1A7019">
        <w:rPr>
          <w:rFonts w:ascii="Times New Roman" w:eastAsia="Times New Roman" w:hAnsi="Times New Roman" w:cs="Times New Roman"/>
          <w:b/>
          <w:caps/>
          <w:lang w:val="lt-LT"/>
        </w:rPr>
        <w:t>B. PAKUOTĖS LAPELIS</w:t>
      </w:r>
    </w:p>
    <w:p w14:paraId="7CF208CC" w14:textId="77777777" w:rsidR="001A7019" w:rsidRDefault="001A7019" w:rsidP="00230DEC">
      <w:pPr>
        <w:widowControl w:val="0"/>
        <w:shd w:val="clear" w:color="auto" w:fill="FFFFFF"/>
        <w:tabs>
          <w:tab w:val="left" w:pos="567"/>
        </w:tabs>
        <w:autoSpaceDE w:val="0"/>
        <w:autoSpaceDN w:val="0"/>
        <w:adjustRightInd w:val="0"/>
        <w:snapToGrid w:val="0"/>
        <w:spacing w:after="0" w:line="240" w:lineRule="auto"/>
        <w:jc w:val="center"/>
        <w:rPr>
          <w:rFonts w:ascii="Times New Roman" w:eastAsia="Times New Roman" w:hAnsi="Times New Roman" w:cs="Times New Roman"/>
          <w:b/>
          <w:bCs/>
          <w:iCs/>
          <w:color w:val="000000"/>
          <w:lang w:val="lt-LT"/>
        </w:rPr>
      </w:pPr>
    </w:p>
    <w:p w14:paraId="6C486A20" w14:textId="77777777" w:rsidR="001A7019" w:rsidRDefault="001A7019" w:rsidP="00230DEC">
      <w:pPr>
        <w:widowControl w:val="0"/>
        <w:shd w:val="clear" w:color="auto" w:fill="FFFFFF"/>
        <w:tabs>
          <w:tab w:val="left" w:pos="567"/>
        </w:tabs>
        <w:autoSpaceDE w:val="0"/>
        <w:autoSpaceDN w:val="0"/>
        <w:adjustRightInd w:val="0"/>
        <w:snapToGrid w:val="0"/>
        <w:spacing w:after="0" w:line="240" w:lineRule="auto"/>
        <w:jc w:val="center"/>
        <w:rPr>
          <w:rFonts w:ascii="Times New Roman" w:eastAsia="Times New Roman" w:hAnsi="Times New Roman" w:cs="Times New Roman"/>
          <w:b/>
          <w:bCs/>
          <w:iCs/>
          <w:color w:val="000000"/>
          <w:lang w:val="lt-LT"/>
        </w:rPr>
      </w:pPr>
    </w:p>
    <w:p w14:paraId="311C3CBF" w14:textId="77777777" w:rsidR="001A7019" w:rsidRDefault="001A7019" w:rsidP="00230DEC">
      <w:pPr>
        <w:widowControl w:val="0"/>
        <w:shd w:val="clear" w:color="auto" w:fill="FFFFFF"/>
        <w:tabs>
          <w:tab w:val="left" w:pos="567"/>
        </w:tabs>
        <w:autoSpaceDE w:val="0"/>
        <w:autoSpaceDN w:val="0"/>
        <w:adjustRightInd w:val="0"/>
        <w:snapToGrid w:val="0"/>
        <w:spacing w:after="0" w:line="240" w:lineRule="auto"/>
        <w:jc w:val="center"/>
        <w:rPr>
          <w:rFonts w:ascii="Times New Roman" w:eastAsia="Times New Roman" w:hAnsi="Times New Roman" w:cs="Times New Roman"/>
          <w:b/>
          <w:bCs/>
          <w:iCs/>
          <w:color w:val="000000"/>
          <w:lang w:val="lt-LT"/>
        </w:rPr>
      </w:pPr>
    </w:p>
    <w:p w14:paraId="23532D40" w14:textId="77777777" w:rsidR="001A7019" w:rsidRDefault="001A7019" w:rsidP="00230DEC">
      <w:pPr>
        <w:widowControl w:val="0"/>
        <w:shd w:val="clear" w:color="auto" w:fill="FFFFFF"/>
        <w:tabs>
          <w:tab w:val="left" w:pos="567"/>
        </w:tabs>
        <w:autoSpaceDE w:val="0"/>
        <w:autoSpaceDN w:val="0"/>
        <w:adjustRightInd w:val="0"/>
        <w:snapToGrid w:val="0"/>
        <w:spacing w:after="0" w:line="240" w:lineRule="auto"/>
        <w:jc w:val="center"/>
        <w:rPr>
          <w:rFonts w:ascii="Times New Roman" w:eastAsia="Times New Roman" w:hAnsi="Times New Roman" w:cs="Times New Roman"/>
          <w:b/>
          <w:bCs/>
          <w:iCs/>
          <w:color w:val="000000"/>
          <w:lang w:val="lt-LT"/>
        </w:rPr>
      </w:pPr>
    </w:p>
    <w:p w14:paraId="48FBBD20" w14:textId="77777777" w:rsidR="001A7019" w:rsidRDefault="001A7019" w:rsidP="00230DEC">
      <w:pPr>
        <w:widowControl w:val="0"/>
        <w:shd w:val="clear" w:color="auto" w:fill="FFFFFF"/>
        <w:tabs>
          <w:tab w:val="left" w:pos="567"/>
        </w:tabs>
        <w:autoSpaceDE w:val="0"/>
        <w:autoSpaceDN w:val="0"/>
        <w:adjustRightInd w:val="0"/>
        <w:snapToGrid w:val="0"/>
        <w:spacing w:after="0" w:line="240" w:lineRule="auto"/>
        <w:jc w:val="center"/>
        <w:rPr>
          <w:rFonts w:ascii="Times New Roman" w:eastAsia="Times New Roman" w:hAnsi="Times New Roman" w:cs="Times New Roman"/>
          <w:b/>
          <w:bCs/>
          <w:iCs/>
          <w:color w:val="000000"/>
          <w:lang w:val="lt-LT"/>
        </w:rPr>
      </w:pPr>
    </w:p>
    <w:p w14:paraId="7C935C66" w14:textId="77777777" w:rsidR="001A7019" w:rsidRDefault="001A7019" w:rsidP="00230DEC">
      <w:pPr>
        <w:widowControl w:val="0"/>
        <w:shd w:val="clear" w:color="auto" w:fill="FFFFFF"/>
        <w:tabs>
          <w:tab w:val="left" w:pos="567"/>
        </w:tabs>
        <w:autoSpaceDE w:val="0"/>
        <w:autoSpaceDN w:val="0"/>
        <w:adjustRightInd w:val="0"/>
        <w:snapToGrid w:val="0"/>
        <w:spacing w:after="0" w:line="240" w:lineRule="auto"/>
        <w:jc w:val="center"/>
        <w:rPr>
          <w:rFonts w:ascii="Times New Roman" w:eastAsia="Times New Roman" w:hAnsi="Times New Roman" w:cs="Times New Roman"/>
          <w:b/>
          <w:bCs/>
          <w:iCs/>
          <w:color w:val="000000"/>
          <w:lang w:val="lt-LT"/>
        </w:rPr>
      </w:pPr>
    </w:p>
    <w:p w14:paraId="3C4CA4D9" w14:textId="77777777" w:rsidR="001A7019" w:rsidRDefault="001A7019" w:rsidP="00230DEC">
      <w:pPr>
        <w:widowControl w:val="0"/>
        <w:shd w:val="clear" w:color="auto" w:fill="FFFFFF"/>
        <w:tabs>
          <w:tab w:val="left" w:pos="567"/>
        </w:tabs>
        <w:autoSpaceDE w:val="0"/>
        <w:autoSpaceDN w:val="0"/>
        <w:adjustRightInd w:val="0"/>
        <w:snapToGrid w:val="0"/>
        <w:spacing w:after="0" w:line="240" w:lineRule="auto"/>
        <w:jc w:val="center"/>
        <w:rPr>
          <w:rFonts w:ascii="Times New Roman" w:eastAsia="Times New Roman" w:hAnsi="Times New Roman" w:cs="Times New Roman"/>
          <w:b/>
          <w:bCs/>
          <w:iCs/>
          <w:color w:val="000000"/>
          <w:lang w:val="lt-LT"/>
        </w:rPr>
      </w:pPr>
    </w:p>
    <w:p w14:paraId="635CF2F8" w14:textId="77777777" w:rsidR="001A7019" w:rsidRDefault="001A7019" w:rsidP="00230DEC">
      <w:pPr>
        <w:widowControl w:val="0"/>
        <w:shd w:val="clear" w:color="auto" w:fill="FFFFFF"/>
        <w:tabs>
          <w:tab w:val="left" w:pos="567"/>
        </w:tabs>
        <w:autoSpaceDE w:val="0"/>
        <w:autoSpaceDN w:val="0"/>
        <w:adjustRightInd w:val="0"/>
        <w:snapToGrid w:val="0"/>
        <w:spacing w:after="0" w:line="240" w:lineRule="auto"/>
        <w:jc w:val="center"/>
        <w:rPr>
          <w:rFonts w:ascii="Times New Roman" w:eastAsia="Times New Roman" w:hAnsi="Times New Roman" w:cs="Times New Roman"/>
          <w:b/>
          <w:bCs/>
          <w:iCs/>
          <w:color w:val="000000"/>
          <w:lang w:val="lt-LT"/>
        </w:rPr>
      </w:pPr>
    </w:p>
    <w:p w14:paraId="7FE201A3" w14:textId="77777777" w:rsidR="001A7019" w:rsidRDefault="001A7019" w:rsidP="00230DEC">
      <w:pPr>
        <w:widowControl w:val="0"/>
        <w:shd w:val="clear" w:color="auto" w:fill="FFFFFF"/>
        <w:tabs>
          <w:tab w:val="left" w:pos="567"/>
        </w:tabs>
        <w:autoSpaceDE w:val="0"/>
        <w:autoSpaceDN w:val="0"/>
        <w:adjustRightInd w:val="0"/>
        <w:snapToGrid w:val="0"/>
        <w:spacing w:after="0" w:line="240" w:lineRule="auto"/>
        <w:jc w:val="center"/>
        <w:rPr>
          <w:rFonts w:ascii="Times New Roman" w:eastAsia="Times New Roman" w:hAnsi="Times New Roman" w:cs="Times New Roman"/>
          <w:b/>
          <w:bCs/>
          <w:iCs/>
          <w:color w:val="000000"/>
          <w:lang w:val="lt-LT"/>
        </w:rPr>
      </w:pPr>
    </w:p>
    <w:p w14:paraId="1C65B97C" w14:textId="77777777" w:rsidR="001A7019" w:rsidRDefault="001A7019" w:rsidP="00230DEC">
      <w:pPr>
        <w:widowControl w:val="0"/>
        <w:shd w:val="clear" w:color="auto" w:fill="FFFFFF"/>
        <w:tabs>
          <w:tab w:val="left" w:pos="567"/>
        </w:tabs>
        <w:autoSpaceDE w:val="0"/>
        <w:autoSpaceDN w:val="0"/>
        <w:adjustRightInd w:val="0"/>
        <w:snapToGrid w:val="0"/>
        <w:spacing w:after="0" w:line="240" w:lineRule="auto"/>
        <w:jc w:val="center"/>
        <w:rPr>
          <w:rFonts w:ascii="Times New Roman" w:eastAsia="Times New Roman" w:hAnsi="Times New Roman" w:cs="Times New Roman"/>
          <w:b/>
          <w:bCs/>
          <w:iCs/>
          <w:color w:val="000000"/>
          <w:lang w:val="lt-LT"/>
        </w:rPr>
      </w:pPr>
    </w:p>
    <w:p w14:paraId="058999D9" w14:textId="77777777" w:rsidR="001A7019" w:rsidRDefault="001A7019" w:rsidP="00230DEC">
      <w:pPr>
        <w:widowControl w:val="0"/>
        <w:shd w:val="clear" w:color="auto" w:fill="FFFFFF"/>
        <w:tabs>
          <w:tab w:val="left" w:pos="567"/>
        </w:tabs>
        <w:autoSpaceDE w:val="0"/>
        <w:autoSpaceDN w:val="0"/>
        <w:adjustRightInd w:val="0"/>
        <w:snapToGrid w:val="0"/>
        <w:spacing w:after="0" w:line="240" w:lineRule="auto"/>
        <w:jc w:val="center"/>
        <w:rPr>
          <w:rFonts w:ascii="Times New Roman" w:eastAsia="Times New Roman" w:hAnsi="Times New Roman" w:cs="Times New Roman"/>
          <w:b/>
          <w:bCs/>
          <w:iCs/>
          <w:color w:val="000000"/>
          <w:lang w:val="lt-LT"/>
        </w:rPr>
      </w:pPr>
    </w:p>
    <w:p w14:paraId="0ADFDE78" w14:textId="77777777" w:rsidR="001A7019" w:rsidRDefault="001A7019" w:rsidP="00230DEC">
      <w:pPr>
        <w:widowControl w:val="0"/>
        <w:shd w:val="clear" w:color="auto" w:fill="FFFFFF"/>
        <w:tabs>
          <w:tab w:val="left" w:pos="567"/>
        </w:tabs>
        <w:autoSpaceDE w:val="0"/>
        <w:autoSpaceDN w:val="0"/>
        <w:adjustRightInd w:val="0"/>
        <w:snapToGrid w:val="0"/>
        <w:spacing w:after="0" w:line="240" w:lineRule="auto"/>
        <w:jc w:val="center"/>
        <w:rPr>
          <w:rFonts w:ascii="Times New Roman" w:eastAsia="Times New Roman" w:hAnsi="Times New Roman" w:cs="Times New Roman"/>
          <w:b/>
          <w:bCs/>
          <w:iCs/>
          <w:color w:val="000000"/>
          <w:lang w:val="lt-LT"/>
        </w:rPr>
      </w:pPr>
    </w:p>
    <w:p w14:paraId="496663C1" w14:textId="77777777" w:rsidR="001A7019" w:rsidRDefault="001A7019" w:rsidP="00230DEC">
      <w:pPr>
        <w:widowControl w:val="0"/>
        <w:shd w:val="clear" w:color="auto" w:fill="FFFFFF"/>
        <w:tabs>
          <w:tab w:val="left" w:pos="567"/>
        </w:tabs>
        <w:autoSpaceDE w:val="0"/>
        <w:autoSpaceDN w:val="0"/>
        <w:adjustRightInd w:val="0"/>
        <w:snapToGrid w:val="0"/>
        <w:spacing w:after="0" w:line="240" w:lineRule="auto"/>
        <w:jc w:val="center"/>
        <w:rPr>
          <w:rFonts w:ascii="Times New Roman" w:eastAsia="Times New Roman" w:hAnsi="Times New Roman" w:cs="Times New Roman"/>
          <w:b/>
          <w:bCs/>
          <w:iCs/>
          <w:color w:val="000000"/>
          <w:lang w:val="lt-LT"/>
        </w:rPr>
      </w:pPr>
    </w:p>
    <w:p w14:paraId="780DCBDC" w14:textId="77777777" w:rsidR="001A7019" w:rsidRDefault="001A7019" w:rsidP="00230DEC">
      <w:pPr>
        <w:widowControl w:val="0"/>
        <w:shd w:val="clear" w:color="auto" w:fill="FFFFFF"/>
        <w:tabs>
          <w:tab w:val="left" w:pos="567"/>
        </w:tabs>
        <w:autoSpaceDE w:val="0"/>
        <w:autoSpaceDN w:val="0"/>
        <w:adjustRightInd w:val="0"/>
        <w:snapToGrid w:val="0"/>
        <w:spacing w:after="0" w:line="240" w:lineRule="auto"/>
        <w:jc w:val="center"/>
        <w:rPr>
          <w:rFonts w:ascii="Times New Roman" w:eastAsia="Times New Roman" w:hAnsi="Times New Roman" w:cs="Times New Roman"/>
          <w:b/>
          <w:bCs/>
          <w:iCs/>
          <w:color w:val="000000"/>
          <w:lang w:val="lt-LT"/>
        </w:rPr>
      </w:pPr>
    </w:p>
    <w:p w14:paraId="4452B494" w14:textId="77777777" w:rsidR="001A7019" w:rsidRDefault="001A7019" w:rsidP="00230DEC">
      <w:pPr>
        <w:widowControl w:val="0"/>
        <w:shd w:val="clear" w:color="auto" w:fill="FFFFFF"/>
        <w:tabs>
          <w:tab w:val="left" w:pos="567"/>
        </w:tabs>
        <w:autoSpaceDE w:val="0"/>
        <w:autoSpaceDN w:val="0"/>
        <w:adjustRightInd w:val="0"/>
        <w:snapToGrid w:val="0"/>
        <w:spacing w:after="0" w:line="240" w:lineRule="auto"/>
        <w:jc w:val="center"/>
        <w:rPr>
          <w:rFonts w:ascii="Times New Roman" w:eastAsia="Times New Roman" w:hAnsi="Times New Roman" w:cs="Times New Roman"/>
          <w:b/>
          <w:bCs/>
          <w:iCs/>
          <w:color w:val="000000"/>
          <w:lang w:val="lt-LT"/>
        </w:rPr>
      </w:pPr>
    </w:p>
    <w:p w14:paraId="33E65CC5" w14:textId="77777777" w:rsidR="001A7019" w:rsidRDefault="001A7019" w:rsidP="00230DEC">
      <w:pPr>
        <w:widowControl w:val="0"/>
        <w:shd w:val="clear" w:color="auto" w:fill="FFFFFF"/>
        <w:tabs>
          <w:tab w:val="left" w:pos="567"/>
        </w:tabs>
        <w:autoSpaceDE w:val="0"/>
        <w:autoSpaceDN w:val="0"/>
        <w:adjustRightInd w:val="0"/>
        <w:snapToGrid w:val="0"/>
        <w:spacing w:after="0" w:line="240" w:lineRule="auto"/>
        <w:jc w:val="center"/>
        <w:rPr>
          <w:rFonts w:ascii="Times New Roman" w:eastAsia="Times New Roman" w:hAnsi="Times New Roman" w:cs="Times New Roman"/>
          <w:b/>
          <w:bCs/>
          <w:iCs/>
          <w:color w:val="000000"/>
          <w:lang w:val="lt-LT"/>
        </w:rPr>
      </w:pPr>
    </w:p>
    <w:p w14:paraId="2781C497" w14:textId="77777777" w:rsidR="001A7019" w:rsidRDefault="001A7019" w:rsidP="00230DEC">
      <w:pPr>
        <w:widowControl w:val="0"/>
        <w:shd w:val="clear" w:color="auto" w:fill="FFFFFF"/>
        <w:tabs>
          <w:tab w:val="left" w:pos="567"/>
        </w:tabs>
        <w:autoSpaceDE w:val="0"/>
        <w:autoSpaceDN w:val="0"/>
        <w:adjustRightInd w:val="0"/>
        <w:snapToGrid w:val="0"/>
        <w:spacing w:after="0" w:line="240" w:lineRule="auto"/>
        <w:jc w:val="center"/>
        <w:rPr>
          <w:rFonts w:ascii="Times New Roman" w:eastAsia="Times New Roman" w:hAnsi="Times New Roman" w:cs="Times New Roman"/>
          <w:b/>
          <w:bCs/>
          <w:iCs/>
          <w:color w:val="000000"/>
          <w:lang w:val="lt-LT"/>
        </w:rPr>
      </w:pPr>
    </w:p>
    <w:p w14:paraId="096616F4" w14:textId="77777777" w:rsidR="00BC3220" w:rsidRDefault="00BC3220" w:rsidP="00230DEC">
      <w:pPr>
        <w:widowControl w:val="0"/>
        <w:shd w:val="clear" w:color="auto" w:fill="FFFFFF"/>
        <w:tabs>
          <w:tab w:val="left" w:pos="567"/>
        </w:tabs>
        <w:autoSpaceDE w:val="0"/>
        <w:autoSpaceDN w:val="0"/>
        <w:adjustRightInd w:val="0"/>
        <w:snapToGrid w:val="0"/>
        <w:spacing w:after="0" w:line="240" w:lineRule="auto"/>
        <w:jc w:val="center"/>
        <w:rPr>
          <w:rFonts w:ascii="Times New Roman" w:eastAsia="Times New Roman" w:hAnsi="Times New Roman" w:cs="Times New Roman"/>
          <w:b/>
          <w:bCs/>
          <w:iCs/>
          <w:color w:val="000000"/>
          <w:lang w:val="lt-LT"/>
        </w:rPr>
      </w:pPr>
    </w:p>
    <w:p w14:paraId="2C8B3275" w14:textId="77777777" w:rsidR="00BC3220" w:rsidRDefault="00BC3220" w:rsidP="00230DEC">
      <w:pPr>
        <w:widowControl w:val="0"/>
        <w:shd w:val="clear" w:color="auto" w:fill="FFFFFF"/>
        <w:tabs>
          <w:tab w:val="left" w:pos="567"/>
        </w:tabs>
        <w:autoSpaceDE w:val="0"/>
        <w:autoSpaceDN w:val="0"/>
        <w:adjustRightInd w:val="0"/>
        <w:snapToGrid w:val="0"/>
        <w:spacing w:after="0" w:line="240" w:lineRule="auto"/>
        <w:jc w:val="center"/>
        <w:rPr>
          <w:rFonts w:ascii="Times New Roman" w:eastAsia="Times New Roman" w:hAnsi="Times New Roman" w:cs="Times New Roman"/>
          <w:b/>
          <w:bCs/>
          <w:iCs/>
          <w:color w:val="000000"/>
          <w:lang w:val="lt-LT"/>
        </w:rPr>
      </w:pPr>
    </w:p>
    <w:p w14:paraId="385F9239" w14:textId="77777777" w:rsidR="001A7019" w:rsidRDefault="001A7019" w:rsidP="00230DEC">
      <w:pPr>
        <w:widowControl w:val="0"/>
        <w:shd w:val="clear" w:color="auto" w:fill="FFFFFF"/>
        <w:tabs>
          <w:tab w:val="left" w:pos="567"/>
        </w:tabs>
        <w:autoSpaceDE w:val="0"/>
        <w:autoSpaceDN w:val="0"/>
        <w:adjustRightInd w:val="0"/>
        <w:snapToGrid w:val="0"/>
        <w:spacing w:after="0" w:line="240" w:lineRule="auto"/>
        <w:jc w:val="center"/>
        <w:rPr>
          <w:rFonts w:ascii="Times New Roman" w:eastAsia="Times New Roman" w:hAnsi="Times New Roman" w:cs="Times New Roman"/>
          <w:b/>
          <w:bCs/>
          <w:iCs/>
          <w:color w:val="000000"/>
          <w:lang w:val="lt-LT"/>
        </w:rPr>
      </w:pPr>
    </w:p>
    <w:p w14:paraId="4579657B" w14:textId="77777777" w:rsidR="001A7019" w:rsidRDefault="001A7019" w:rsidP="00230DEC">
      <w:pPr>
        <w:widowControl w:val="0"/>
        <w:shd w:val="clear" w:color="auto" w:fill="FFFFFF"/>
        <w:tabs>
          <w:tab w:val="left" w:pos="567"/>
        </w:tabs>
        <w:autoSpaceDE w:val="0"/>
        <w:autoSpaceDN w:val="0"/>
        <w:adjustRightInd w:val="0"/>
        <w:snapToGrid w:val="0"/>
        <w:spacing w:after="0" w:line="240" w:lineRule="auto"/>
        <w:jc w:val="center"/>
        <w:rPr>
          <w:rFonts w:ascii="Times New Roman" w:eastAsia="Times New Roman" w:hAnsi="Times New Roman" w:cs="Times New Roman"/>
          <w:b/>
          <w:bCs/>
          <w:iCs/>
          <w:color w:val="000000"/>
          <w:lang w:val="lt-LT"/>
        </w:rPr>
      </w:pPr>
    </w:p>
    <w:p w14:paraId="5D36F22E" w14:textId="77777777" w:rsidR="001A7019" w:rsidRDefault="001A7019" w:rsidP="00230DEC">
      <w:pPr>
        <w:widowControl w:val="0"/>
        <w:shd w:val="clear" w:color="auto" w:fill="FFFFFF"/>
        <w:tabs>
          <w:tab w:val="left" w:pos="567"/>
        </w:tabs>
        <w:autoSpaceDE w:val="0"/>
        <w:autoSpaceDN w:val="0"/>
        <w:adjustRightInd w:val="0"/>
        <w:snapToGrid w:val="0"/>
        <w:spacing w:after="0" w:line="240" w:lineRule="auto"/>
        <w:jc w:val="center"/>
        <w:rPr>
          <w:rFonts w:ascii="Times New Roman" w:eastAsia="Times New Roman" w:hAnsi="Times New Roman" w:cs="Times New Roman"/>
          <w:b/>
          <w:bCs/>
          <w:iCs/>
          <w:color w:val="000000"/>
          <w:lang w:val="lt-LT"/>
        </w:rPr>
      </w:pPr>
    </w:p>
    <w:p w14:paraId="1FF5A807" w14:textId="77777777" w:rsidR="001A7019" w:rsidRDefault="001A7019" w:rsidP="00230DEC">
      <w:pPr>
        <w:widowControl w:val="0"/>
        <w:shd w:val="clear" w:color="auto" w:fill="FFFFFF"/>
        <w:tabs>
          <w:tab w:val="left" w:pos="567"/>
        </w:tabs>
        <w:autoSpaceDE w:val="0"/>
        <w:autoSpaceDN w:val="0"/>
        <w:adjustRightInd w:val="0"/>
        <w:snapToGrid w:val="0"/>
        <w:spacing w:after="0" w:line="240" w:lineRule="auto"/>
        <w:jc w:val="center"/>
        <w:rPr>
          <w:rFonts w:ascii="Times New Roman" w:eastAsia="Times New Roman" w:hAnsi="Times New Roman" w:cs="Times New Roman"/>
          <w:b/>
          <w:bCs/>
          <w:iCs/>
          <w:color w:val="000000"/>
          <w:lang w:val="lt-LT"/>
        </w:rPr>
      </w:pPr>
    </w:p>
    <w:p w14:paraId="2E3BDBCD" w14:textId="77777777" w:rsidR="001A7019" w:rsidRDefault="001A7019" w:rsidP="00230DEC">
      <w:pPr>
        <w:widowControl w:val="0"/>
        <w:shd w:val="clear" w:color="auto" w:fill="FFFFFF"/>
        <w:tabs>
          <w:tab w:val="left" w:pos="567"/>
        </w:tabs>
        <w:autoSpaceDE w:val="0"/>
        <w:autoSpaceDN w:val="0"/>
        <w:adjustRightInd w:val="0"/>
        <w:snapToGrid w:val="0"/>
        <w:spacing w:after="0" w:line="240" w:lineRule="auto"/>
        <w:jc w:val="center"/>
        <w:rPr>
          <w:rFonts w:ascii="Times New Roman" w:eastAsia="Times New Roman" w:hAnsi="Times New Roman" w:cs="Times New Roman"/>
          <w:b/>
          <w:bCs/>
          <w:iCs/>
          <w:color w:val="000000"/>
          <w:lang w:val="lt-LT"/>
        </w:rPr>
      </w:pPr>
    </w:p>
    <w:p w14:paraId="23EFC0D3" w14:textId="77777777" w:rsidR="001A7019" w:rsidRDefault="001A7019" w:rsidP="00BB67B4">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b/>
          <w:bCs/>
          <w:iCs/>
          <w:color w:val="000000"/>
          <w:lang w:val="lt-LT"/>
        </w:rPr>
      </w:pPr>
    </w:p>
    <w:p w14:paraId="3FC515BA" w14:textId="77777777" w:rsidR="00230DEC" w:rsidRPr="00AD484D" w:rsidRDefault="00230DEC" w:rsidP="00230DEC">
      <w:pPr>
        <w:widowControl w:val="0"/>
        <w:shd w:val="clear" w:color="auto" w:fill="FFFFFF"/>
        <w:tabs>
          <w:tab w:val="left" w:pos="567"/>
        </w:tabs>
        <w:autoSpaceDE w:val="0"/>
        <w:autoSpaceDN w:val="0"/>
        <w:adjustRightInd w:val="0"/>
        <w:snapToGrid w:val="0"/>
        <w:spacing w:after="0" w:line="240" w:lineRule="auto"/>
        <w:jc w:val="center"/>
        <w:rPr>
          <w:rFonts w:ascii="Times New Roman" w:eastAsia="Times New Roman" w:hAnsi="Times New Roman" w:cs="Times New Roman"/>
          <w:b/>
          <w:bCs/>
          <w:color w:val="000000"/>
          <w:lang w:val="lt-LT"/>
        </w:rPr>
      </w:pPr>
      <w:r w:rsidRPr="00AD484D">
        <w:rPr>
          <w:rFonts w:ascii="Times New Roman" w:eastAsia="Times New Roman" w:hAnsi="Times New Roman" w:cs="Times New Roman"/>
          <w:b/>
          <w:bCs/>
          <w:iCs/>
          <w:color w:val="000000"/>
          <w:lang w:val="lt-LT"/>
        </w:rPr>
        <w:t>Pakuotės lapelis:</w:t>
      </w:r>
      <w:r w:rsidRPr="00AD484D">
        <w:rPr>
          <w:rFonts w:ascii="Times New Roman" w:eastAsia="Times New Roman" w:hAnsi="Times New Roman" w:cs="Times New Roman"/>
          <w:b/>
          <w:bCs/>
          <w:color w:val="000000"/>
          <w:lang w:val="lt-LT"/>
        </w:rPr>
        <w:t xml:space="preserve"> </w:t>
      </w:r>
      <w:r w:rsidRPr="00AD484D">
        <w:rPr>
          <w:rFonts w:ascii="Times New Roman" w:eastAsia="Times New Roman" w:hAnsi="Times New Roman" w:cs="Times New Roman"/>
          <w:b/>
          <w:bCs/>
          <w:iCs/>
          <w:color w:val="000000"/>
          <w:lang w:val="lt-LT"/>
        </w:rPr>
        <w:t>informacija vartotojui</w:t>
      </w:r>
    </w:p>
    <w:p w14:paraId="06DF4775" w14:textId="77777777" w:rsidR="00230DEC" w:rsidRPr="00AD484D" w:rsidRDefault="00230DEC" w:rsidP="00230DEC">
      <w:pPr>
        <w:widowControl w:val="0"/>
        <w:tabs>
          <w:tab w:val="left" w:pos="567"/>
        </w:tabs>
        <w:autoSpaceDE w:val="0"/>
        <w:autoSpaceDN w:val="0"/>
        <w:adjustRightInd w:val="0"/>
        <w:snapToGrid w:val="0"/>
        <w:spacing w:after="0" w:line="240" w:lineRule="auto"/>
        <w:jc w:val="center"/>
        <w:rPr>
          <w:rFonts w:ascii="Times New Roman" w:eastAsia="Times New Roman" w:hAnsi="Times New Roman" w:cs="Times New Roman"/>
          <w:b/>
          <w:bCs/>
          <w:iCs/>
          <w:color w:val="000000"/>
          <w:lang w:val="lt-LT"/>
        </w:rPr>
      </w:pPr>
    </w:p>
    <w:p w14:paraId="3EC50089" w14:textId="77777777" w:rsidR="00230DEC" w:rsidRPr="00AD484D" w:rsidRDefault="00992E28" w:rsidP="00230DEC">
      <w:pPr>
        <w:widowControl w:val="0"/>
        <w:shd w:val="clear" w:color="auto" w:fill="FFFFFF"/>
        <w:tabs>
          <w:tab w:val="left" w:pos="567"/>
        </w:tabs>
        <w:autoSpaceDE w:val="0"/>
        <w:autoSpaceDN w:val="0"/>
        <w:adjustRightInd w:val="0"/>
        <w:snapToGrid w:val="0"/>
        <w:spacing w:after="0" w:line="240" w:lineRule="auto"/>
        <w:jc w:val="center"/>
        <w:rPr>
          <w:rFonts w:ascii="Times New Roman" w:eastAsia="Times New Roman" w:hAnsi="Times New Roman" w:cs="Times New Roman"/>
          <w:b/>
          <w:bCs/>
          <w:color w:val="000000"/>
          <w:lang w:val="lt-LT"/>
        </w:rPr>
      </w:pPr>
      <w:r>
        <w:rPr>
          <w:rFonts w:ascii="Times New Roman" w:eastAsia="Times New Roman" w:hAnsi="Times New Roman" w:cs="Times New Roman"/>
          <w:b/>
          <w:bCs/>
          <w:color w:val="000000"/>
          <w:lang w:val="lt-LT"/>
        </w:rPr>
        <w:t>Roboirino</w:t>
      </w:r>
      <w:r w:rsidR="00230DEC" w:rsidRPr="00AD484D">
        <w:rPr>
          <w:rFonts w:ascii="Times New Roman" w:eastAsia="Times New Roman" w:hAnsi="Times New Roman" w:cs="Times New Roman"/>
          <w:b/>
          <w:bCs/>
          <w:color w:val="000000"/>
          <w:lang w:val="lt-LT"/>
        </w:rPr>
        <w:t xml:space="preserve">  </w:t>
      </w:r>
      <w:r w:rsidR="00230DEC" w:rsidRPr="00AD484D">
        <w:rPr>
          <w:rFonts w:ascii="Times New Roman" w:eastAsia="Times New Roman" w:hAnsi="Times New Roman" w:cs="Times New Roman"/>
          <w:b/>
          <w:color w:val="000000"/>
          <w:lang w:val="lt-LT"/>
        </w:rPr>
        <w:t>koncentratas infuziniam tirpalui</w:t>
      </w:r>
    </w:p>
    <w:p w14:paraId="26B267FB" w14:textId="77777777" w:rsidR="00230DEC" w:rsidRPr="00AD484D" w:rsidRDefault="00230DEC" w:rsidP="00230DEC">
      <w:pPr>
        <w:tabs>
          <w:tab w:val="left" w:pos="567"/>
        </w:tabs>
        <w:spacing w:after="0" w:line="240" w:lineRule="auto"/>
        <w:jc w:val="center"/>
        <w:rPr>
          <w:rFonts w:ascii="Times New Roman" w:eastAsia="Times New Roman" w:hAnsi="Times New Roman" w:cs="Times New Roman"/>
          <w:color w:val="000000"/>
          <w:lang w:val="lt-LT"/>
        </w:rPr>
      </w:pPr>
      <w:r w:rsidRPr="00AD484D">
        <w:rPr>
          <w:rFonts w:ascii="Times New Roman" w:eastAsia="Arial Unicode MS" w:hAnsi="Times New Roman" w:cs="Times New Roman"/>
          <w:lang w:val="lt-LT"/>
        </w:rPr>
        <w:t>Irinotekano hidrochlorid</w:t>
      </w:r>
      <w:r>
        <w:rPr>
          <w:rFonts w:ascii="Times New Roman" w:eastAsia="Arial Unicode MS" w:hAnsi="Times New Roman" w:cs="Times New Roman"/>
          <w:lang w:val="lt-LT"/>
        </w:rPr>
        <w:t>as</w:t>
      </w:r>
      <w:r w:rsidRPr="00AD484D">
        <w:rPr>
          <w:rFonts w:ascii="Times New Roman" w:eastAsia="Arial Unicode MS" w:hAnsi="Times New Roman" w:cs="Times New Roman"/>
          <w:lang w:val="lt-LT"/>
        </w:rPr>
        <w:t xml:space="preserve"> trihidratas</w:t>
      </w:r>
    </w:p>
    <w:p w14:paraId="254BC45A" w14:textId="77777777" w:rsidR="00230DEC" w:rsidRPr="00AD484D" w:rsidRDefault="00230DEC" w:rsidP="00230DEC">
      <w:pPr>
        <w:suppressAutoHyphens/>
        <w:spacing w:after="0" w:line="240" w:lineRule="auto"/>
        <w:ind w:left="142" w:hanging="142"/>
        <w:rPr>
          <w:rFonts w:ascii="Times New Roman" w:eastAsia="Times New Roman" w:hAnsi="Times New Roman" w:cs="Times New Roman"/>
          <w:b/>
          <w:snapToGrid w:val="0"/>
          <w:lang w:val="lt-LT"/>
        </w:rPr>
      </w:pPr>
    </w:p>
    <w:p w14:paraId="66B88510" w14:textId="77777777" w:rsidR="00230DEC" w:rsidRPr="00AD484D" w:rsidRDefault="00230DEC" w:rsidP="008C432D">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bCs/>
          <w:color w:val="000000"/>
          <w:lang w:val="lt-LT"/>
        </w:rPr>
      </w:pPr>
      <w:r w:rsidRPr="00AD484D">
        <w:rPr>
          <w:rFonts w:ascii="Times New Roman" w:eastAsia="Times New Roman" w:hAnsi="Times New Roman" w:cs="Times New Roman"/>
          <w:snapToGrid w:val="0"/>
          <w:lang w:val="lt-LT"/>
        </w:rPr>
        <w:t>Šio vaisto p</w:t>
      </w:r>
      <w:r w:rsidR="00992E28">
        <w:rPr>
          <w:rFonts w:ascii="Times New Roman" w:eastAsia="Times New Roman" w:hAnsi="Times New Roman" w:cs="Times New Roman"/>
          <w:snapToGrid w:val="0"/>
          <w:lang w:val="lt-LT"/>
        </w:rPr>
        <w:t>avadinimas yra Riboirino</w:t>
      </w:r>
      <w:r w:rsidRPr="00AD484D">
        <w:rPr>
          <w:rFonts w:ascii="Times New Roman" w:eastAsia="Times New Roman" w:hAnsi="Times New Roman" w:cs="Times New Roman"/>
          <w:snapToGrid w:val="0"/>
          <w:lang w:val="lt-LT"/>
        </w:rPr>
        <w:t xml:space="preserve">  koncentratas infuziniam tirpalui, tačiau toliau pakuotės lapelyje jis bus vadinamas </w:t>
      </w:r>
      <w:r w:rsidR="00992E28">
        <w:rPr>
          <w:rFonts w:ascii="Times New Roman" w:eastAsia="Times New Roman" w:hAnsi="Times New Roman" w:cs="Times New Roman"/>
          <w:snapToGrid w:val="0"/>
          <w:lang w:val="lt-LT"/>
        </w:rPr>
        <w:t>Riboirino</w:t>
      </w:r>
      <w:r w:rsidRPr="00AD484D">
        <w:rPr>
          <w:rFonts w:ascii="Times New Roman" w:eastAsia="Times New Roman" w:hAnsi="Times New Roman" w:cs="Times New Roman"/>
          <w:bCs/>
          <w:color w:val="000000"/>
          <w:lang w:val="lt-LT"/>
        </w:rPr>
        <w:t>.</w:t>
      </w:r>
    </w:p>
    <w:p w14:paraId="4FD5A4E2" w14:textId="77777777" w:rsidR="00230DEC" w:rsidRPr="00AD484D" w:rsidRDefault="00230DEC" w:rsidP="008C432D">
      <w:pPr>
        <w:suppressAutoHyphens/>
        <w:spacing w:after="0" w:line="240" w:lineRule="auto"/>
        <w:ind w:left="142" w:hanging="142"/>
        <w:jc w:val="both"/>
        <w:rPr>
          <w:rFonts w:ascii="Times New Roman" w:eastAsia="Times New Roman" w:hAnsi="Times New Roman" w:cs="Times New Roman"/>
          <w:b/>
          <w:snapToGrid w:val="0"/>
          <w:lang w:val="lt-LT"/>
        </w:rPr>
      </w:pPr>
    </w:p>
    <w:p w14:paraId="5223456C" w14:textId="77777777" w:rsidR="00230DEC" w:rsidRPr="00AD484D" w:rsidRDefault="00230DEC" w:rsidP="008C432D">
      <w:pPr>
        <w:suppressAutoHyphens/>
        <w:spacing w:after="0" w:line="240" w:lineRule="auto"/>
        <w:jc w:val="both"/>
        <w:rPr>
          <w:rFonts w:ascii="Times New Roman" w:eastAsia="Times New Roman" w:hAnsi="Times New Roman" w:cs="Times New Roman"/>
          <w:snapToGrid w:val="0"/>
          <w:lang w:val="lt-LT"/>
        </w:rPr>
      </w:pPr>
      <w:r w:rsidRPr="00AD484D">
        <w:rPr>
          <w:rFonts w:ascii="Times New Roman" w:eastAsia="Times New Roman" w:hAnsi="Times New Roman" w:cs="Times New Roman"/>
          <w:b/>
          <w:snapToGrid w:val="0"/>
          <w:lang w:val="lt-LT"/>
        </w:rPr>
        <w:t>Atidžiai perskaitykite visą šį lapelį, prieš pradėdami vartoti vaistą, nes jame pateikiama Jums svarbi informacija.</w:t>
      </w:r>
    </w:p>
    <w:p w14:paraId="2E2B197A" w14:textId="77777777" w:rsidR="00230DEC" w:rsidRPr="00AD484D" w:rsidRDefault="00230DEC" w:rsidP="008C432D">
      <w:pPr>
        <w:numPr>
          <w:ilvl w:val="0"/>
          <w:numId w:val="7"/>
        </w:numPr>
        <w:tabs>
          <w:tab w:val="left" w:pos="567"/>
        </w:tabs>
        <w:spacing w:after="0" w:line="240" w:lineRule="auto"/>
        <w:ind w:left="567" w:right="-2" w:hanging="567"/>
        <w:jc w:val="both"/>
        <w:rPr>
          <w:rFonts w:ascii="Times New Roman" w:eastAsia="Times New Roman" w:hAnsi="Times New Roman" w:cs="Times New Roman"/>
          <w:snapToGrid w:val="0"/>
          <w:lang w:val="lt-LT"/>
        </w:rPr>
      </w:pPr>
      <w:r w:rsidRPr="00AD484D">
        <w:rPr>
          <w:rFonts w:ascii="Times New Roman" w:eastAsia="Times New Roman" w:hAnsi="Times New Roman" w:cs="Times New Roman"/>
          <w:snapToGrid w:val="0"/>
          <w:lang w:val="lt-LT"/>
        </w:rPr>
        <w:t xml:space="preserve">Neišmeskite šio lapelio, nes vėl gali prireikti jį perskaityti. </w:t>
      </w:r>
    </w:p>
    <w:p w14:paraId="467D1D9C" w14:textId="77777777" w:rsidR="00230DEC" w:rsidRPr="00AD484D" w:rsidRDefault="00230DEC" w:rsidP="008C432D">
      <w:pPr>
        <w:numPr>
          <w:ilvl w:val="0"/>
          <w:numId w:val="7"/>
        </w:numPr>
        <w:tabs>
          <w:tab w:val="left" w:pos="567"/>
        </w:tabs>
        <w:spacing w:after="0" w:line="240" w:lineRule="auto"/>
        <w:ind w:left="567" w:right="-2" w:hanging="567"/>
        <w:jc w:val="both"/>
        <w:rPr>
          <w:rFonts w:ascii="Times New Roman" w:eastAsia="Times New Roman" w:hAnsi="Times New Roman" w:cs="Times New Roman"/>
          <w:snapToGrid w:val="0"/>
          <w:lang w:val="lt-LT"/>
        </w:rPr>
      </w:pPr>
      <w:r w:rsidRPr="00AD484D">
        <w:rPr>
          <w:rFonts w:ascii="Times New Roman" w:eastAsia="Times New Roman" w:hAnsi="Times New Roman" w:cs="Times New Roman"/>
          <w:snapToGrid w:val="0"/>
          <w:lang w:val="lt-LT"/>
        </w:rPr>
        <w:t>Jeigu kiltų daugiau klausimų, kreipkitės į gydytoją.</w:t>
      </w:r>
    </w:p>
    <w:p w14:paraId="48E5BDAB" w14:textId="77777777" w:rsidR="00230DEC" w:rsidRPr="00AD484D" w:rsidRDefault="00230DEC" w:rsidP="008C432D">
      <w:pPr>
        <w:tabs>
          <w:tab w:val="left" w:pos="567"/>
        </w:tabs>
        <w:spacing w:after="0" w:line="240" w:lineRule="auto"/>
        <w:ind w:left="567" w:right="-2" w:hanging="567"/>
        <w:jc w:val="both"/>
        <w:rPr>
          <w:rFonts w:ascii="Times New Roman" w:eastAsia="Times New Roman" w:hAnsi="Times New Roman" w:cs="Times New Roman"/>
          <w:snapToGrid w:val="0"/>
          <w:lang w:val="lt-LT"/>
        </w:rPr>
      </w:pPr>
      <w:r w:rsidRPr="00AD484D">
        <w:rPr>
          <w:rFonts w:ascii="Times New Roman" w:eastAsia="Times New Roman" w:hAnsi="Times New Roman" w:cs="Times New Roman"/>
          <w:snapToGrid w:val="0"/>
          <w:lang w:val="lt-LT"/>
        </w:rPr>
        <w:t>-</w:t>
      </w:r>
      <w:r w:rsidRPr="00AD484D">
        <w:rPr>
          <w:rFonts w:ascii="Times New Roman" w:eastAsia="Times New Roman" w:hAnsi="Times New Roman" w:cs="Times New Roman"/>
          <w:snapToGrid w:val="0"/>
          <w:lang w:val="lt-LT"/>
        </w:rPr>
        <w:tab/>
        <w:t>Šis vaistas skirtas tik Jums, todėl kitiems žmonėms jo duoti negalima. Vaistas gali jiems pakenkti (net tiems, kurių ligos požymiai yra tokie patys kaip Jūsų).</w:t>
      </w:r>
      <w:r w:rsidRPr="00AD484D">
        <w:rPr>
          <w:rFonts w:ascii="Times New Roman" w:eastAsia="Times New Roman" w:hAnsi="Times New Roman" w:cs="Times New Roman"/>
          <w:snapToGrid w:val="0"/>
          <w:color w:val="008000"/>
          <w:lang w:val="lt-LT"/>
        </w:rPr>
        <w:t xml:space="preserve"> </w:t>
      </w:r>
    </w:p>
    <w:p w14:paraId="30AA145A" w14:textId="77777777" w:rsidR="00230DEC" w:rsidRPr="00AD484D" w:rsidRDefault="00230DEC" w:rsidP="008C432D">
      <w:pPr>
        <w:numPr>
          <w:ilvl w:val="0"/>
          <w:numId w:val="7"/>
        </w:numPr>
        <w:tabs>
          <w:tab w:val="left" w:pos="567"/>
        </w:tabs>
        <w:spacing w:after="0" w:line="240" w:lineRule="auto"/>
        <w:ind w:left="567" w:hanging="567"/>
        <w:jc w:val="both"/>
        <w:rPr>
          <w:rFonts w:ascii="Times New Roman" w:eastAsia="Times New Roman" w:hAnsi="Times New Roman" w:cs="Times New Roman"/>
          <w:snapToGrid w:val="0"/>
          <w:lang w:val="lt-LT"/>
        </w:rPr>
      </w:pPr>
      <w:r w:rsidRPr="00AD484D">
        <w:rPr>
          <w:rFonts w:ascii="Times New Roman" w:eastAsia="Times New Roman" w:hAnsi="Times New Roman" w:cs="Times New Roman"/>
          <w:snapToGrid w:val="0"/>
          <w:lang w:val="lt-LT"/>
        </w:rPr>
        <w:t>Jeigu pasireiškė šalutinis poveikis (net jeigu jis šiame lapelyje nenurodytas), kreipkitės į gydytoją. Žr. 4 skyrių.</w:t>
      </w:r>
    </w:p>
    <w:p w14:paraId="07DB8243" w14:textId="77777777" w:rsidR="00230DEC" w:rsidRPr="00AD484D" w:rsidRDefault="00230DEC" w:rsidP="008C432D">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lang w:val="lt-LT"/>
        </w:rPr>
      </w:pPr>
    </w:p>
    <w:p w14:paraId="0B20F559" w14:textId="77777777" w:rsidR="00230DEC" w:rsidRPr="00AD484D" w:rsidRDefault="00230DEC" w:rsidP="008C432D">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b/>
          <w:bCs/>
          <w:color w:val="000000"/>
          <w:lang w:val="lt-LT"/>
        </w:rPr>
      </w:pPr>
      <w:r w:rsidRPr="00AD484D">
        <w:rPr>
          <w:rFonts w:ascii="Times New Roman" w:eastAsia="Times New Roman" w:hAnsi="Times New Roman" w:cs="Times New Roman"/>
          <w:b/>
          <w:bCs/>
          <w:color w:val="000000"/>
          <w:lang w:val="lt-LT"/>
        </w:rPr>
        <w:t>Apie ką rašoma šiame lapelyje?</w:t>
      </w:r>
    </w:p>
    <w:p w14:paraId="0A7102DE" w14:textId="77777777" w:rsidR="00230DEC" w:rsidRPr="00AD484D" w:rsidRDefault="00230DEC" w:rsidP="008C432D">
      <w:pPr>
        <w:tabs>
          <w:tab w:val="left" w:pos="567"/>
        </w:tabs>
        <w:spacing w:after="0" w:line="240" w:lineRule="auto"/>
        <w:jc w:val="both"/>
        <w:rPr>
          <w:rFonts w:ascii="Times New Roman" w:eastAsia="Times New Roman" w:hAnsi="Times New Roman" w:cs="Times New Roman"/>
          <w:b/>
          <w:color w:val="000000"/>
          <w:lang w:val="lt-LT"/>
        </w:rPr>
      </w:pPr>
    </w:p>
    <w:p w14:paraId="2C87C695" w14:textId="77777777" w:rsidR="00230DEC" w:rsidRPr="00AD484D" w:rsidRDefault="00992E28" w:rsidP="008C432D">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1.</w:t>
      </w:r>
      <w:r>
        <w:rPr>
          <w:rFonts w:ascii="Times New Roman" w:eastAsia="Times New Roman" w:hAnsi="Times New Roman" w:cs="Times New Roman"/>
          <w:color w:val="000000"/>
          <w:lang w:val="lt-LT"/>
        </w:rPr>
        <w:tab/>
        <w:t xml:space="preserve">Kas yra </w:t>
      </w:r>
      <w:r>
        <w:rPr>
          <w:rFonts w:ascii="Times New Roman" w:eastAsia="Times New Roman" w:hAnsi="Times New Roman" w:cs="Times New Roman"/>
          <w:snapToGrid w:val="0"/>
          <w:lang w:val="lt-LT"/>
        </w:rPr>
        <w:t>Riboirino</w:t>
      </w:r>
      <w:r w:rsidR="00230DEC" w:rsidRPr="00AD484D">
        <w:rPr>
          <w:rFonts w:ascii="Times New Roman" w:eastAsia="Times New Roman" w:hAnsi="Times New Roman" w:cs="Times New Roman"/>
          <w:color w:val="000000"/>
          <w:lang w:val="lt-LT"/>
        </w:rPr>
        <w:t xml:space="preserve"> ir kam jis vartojamas</w:t>
      </w:r>
    </w:p>
    <w:p w14:paraId="6FDA03FD" w14:textId="77777777" w:rsidR="00230DEC" w:rsidRPr="00AD484D" w:rsidRDefault="00230DEC" w:rsidP="008C432D">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r w:rsidRPr="00AD484D">
        <w:rPr>
          <w:rFonts w:ascii="Times New Roman" w:eastAsia="Times New Roman" w:hAnsi="Times New Roman" w:cs="Times New Roman"/>
          <w:color w:val="000000"/>
          <w:lang w:val="lt-LT"/>
        </w:rPr>
        <w:t>2.</w:t>
      </w:r>
      <w:r w:rsidRPr="00AD484D">
        <w:rPr>
          <w:rFonts w:ascii="Times New Roman" w:eastAsia="Times New Roman" w:hAnsi="Times New Roman" w:cs="Times New Roman"/>
          <w:color w:val="000000"/>
          <w:lang w:val="lt-LT"/>
        </w:rPr>
        <w:tab/>
        <w:t>Kas žinotina p</w:t>
      </w:r>
      <w:r w:rsidR="00992E28">
        <w:rPr>
          <w:rFonts w:ascii="Times New Roman" w:eastAsia="Times New Roman" w:hAnsi="Times New Roman" w:cs="Times New Roman"/>
          <w:color w:val="000000"/>
          <w:lang w:val="lt-LT"/>
        </w:rPr>
        <w:t xml:space="preserve">rieš vartojant </w:t>
      </w:r>
      <w:r w:rsidR="00992E28">
        <w:rPr>
          <w:rFonts w:ascii="Times New Roman" w:eastAsia="Times New Roman" w:hAnsi="Times New Roman" w:cs="Times New Roman"/>
          <w:snapToGrid w:val="0"/>
          <w:lang w:val="lt-LT"/>
        </w:rPr>
        <w:t>Riboirino</w:t>
      </w:r>
    </w:p>
    <w:p w14:paraId="19D7F427" w14:textId="77777777" w:rsidR="00230DEC" w:rsidRPr="00AD484D" w:rsidRDefault="00230DEC" w:rsidP="008C432D">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r w:rsidRPr="00AD484D">
        <w:rPr>
          <w:rFonts w:ascii="Times New Roman" w:eastAsia="Times New Roman" w:hAnsi="Times New Roman" w:cs="Times New Roman"/>
          <w:color w:val="000000"/>
          <w:lang w:val="lt-LT"/>
        </w:rPr>
        <w:t>3.</w:t>
      </w:r>
      <w:r w:rsidRPr="00AD484D">
        <w:rPr>
          <w:rFonts w:ascii="Times New Roman" w:eastAsia="Times New Roman" w:hAnsi="Times New Roman" w:cs="Times New Roman"/>
          <w:color w:val="000000"/>
          <w:lang w:val="lt-LT"/>
        </w:rPr>
        <w:tab/>
      </w:r>
      <w:r w:rsidR="00992E28">
        <w:rPr>
          <w:rFonts w:ascii="Times New Roman" w:eastAsia="Times New Roman" w:hAnsi="Times New Roman" w:cs="Times New Roman"/>
          <w:color w:val="000000"/>
          <w:lang w:val="lt-LT"/>
        </w:rPr>
        <w:t xml:space="preserve">Kaip vartoti </w:t>
      </w:r>
      <w:r w:rsidR="00992E28">
        <w:rPr>
          <w:rFonts w:ascii="Times New Roman" w:eastAsia="Times New Roman" w:hAnsi="Times New Roman" w:cs="Times New Roman"/>
          <w:snapToGrid w:val="0"/>
          <w:lang w:val="lt-LT"/>
        </w:rPr>
        <w:t>Riboirino</w:t>
      </w:r>
    </w:p>
    <w:p w14:paraId="0CBE3DBC" w14:textId="77777777" w:rsidR="00230DEC" w:rsidRPr="00AD484D" w:rsidRDefault="00230DEC" w:rsidP="008C432D">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r w:rsidRPr="00AD484D">
        <w:rPr>
          <w:rFonts w:ascii="Times New Roman" w:eastAsia="Times New Roman" w:hAnsi="Times New Roman" w:cs="Times New Roman"/>
          <w:color w:val="000000"/>
          <w:lang w:val="lt-LT"/>
        </w:rPr>
        <w:t>4.</w:t>
      </w:r>
      <w:r w:rsidRPr="00AD484D">
        <w:rPr>
          <w:rFonts w:ascii="Times New Roman" w:eastAsia="Times New Roman" w:hAnsi="Times New Roman" w:cs="Times New Roman"/>
          <w:color w:val="000000"/>
          <w:lang w:val="lt-LT"/>
        </w:rPr>
        <w:tab/>
        <w:t>Galimas šalutinis poveikis</w:t>
      </w:r>
    </w:p>
    <w:p w14:paraId="7953064C" w14:textId="77777777" w:rsidR="00230DEC" w:rsidRPr="00AD484D" w:rsidRDefault="00230DEC" w:rsidP="008C432D">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r w:rsidRPr="00AD484D">
        <w:rPr>
          <w:rFonts w:ascii="Times New Roman" w:eastAsia="Times New Roman" w:hAnsi="Times New Roman" w:cs="Times New Roman"/>
          <w:color w:val="000000"/>
          <w:lang w:val="lt-LT"/>
        </w:rPr>
        <w:t>5</w:t>
      </w:r>
      <w:r w:rsidR="00992E28">
        <w:rPr>
          <w:rFonts w:ascii="Times New Roman" w:eastAsia="Times New Roman" w:hAnsi="Times New Roman" w:cs="Times New Roman"/>
          <w:color w:val="000000"/>
          <w:lang w:val="lt-LT"/>
        </w:rPr>
        <w:t>.</w:t>
      </w:r>
      <w:r w:rsidR="00992E28">
        <w:rPr>
          <w:rFonts w:ascii="Times New Roman" w:eastAsia="Times New Roman" w:hAnsi="Times New Roman" w:cs="Times New Roman"/>
          <w:color w:val="000000"/>
          <w:lang w:val="lt-LT"/>
        </w:rPr>
        <w:tab/>
        <w:t xml:space="preserve">Kaip laikyti </w:t>
      </w:r>
      <w:r w:rsidR="00992E28">
        <w:rPr>
          <w:rFonts w:ascii="Times New Roman" w:eastAsia="Times New Roman" w:hAnsi="Times New Roman" w:cs="Times New Roman"/>
          <w:snapToGrid w:val="0"/>
          <w:lang w:val="lt-LT"/>
        </w:rPr>
        <w:t>Riboirino</w:t>
      </w:r>
    </w:p>
    <w:p w14:paraId="012589E0" w14:textId="77777777" w:rsidR="00230DEC" w:rsidRPr="00AD484D" w:rsidRDefault="00230DEC" w:rsidP="008C432D">
      <w:pPr>
        <w:widowControl w:val="0"/>
        <w:shd w:val="clear" w:color="auto" w:fill="FFFFFF"/>
        <w:tabs>
          <w:tab w:val="left" w:pos="0"/>
        </w:tabs>
        <w:autoSpaceDE w:val="0"/>
        <w:autoSpaceDN w:val="0"/>
        <w:adjustRightInd w:val="0"/>
        <w:snapToGrid w:val="0"/>
        <w:spacing w:after="0" w:line="240" w:lineRule="auto"/>
        <w:ind w:left="567" w:hanging="567"/>
        <w:jc w:val="both"/>
        <w:rPr>
          <w:rFonts w:ascii="Times New Roman" w:eastAsia="Times New Roman" w:hAnsi="Times New Roman" w:cs="Times New Roman"/>
          <w:color w:val="000000"/>
          <w:lang w:val="lt-LT"/>
        </w:rPr>
      </w:pPr>
      <w:r w:rsidRPr="00AD484D">
        <w:rPr>
          <w:rFonts w:ascii="Times New Roman" w:eastAsia="Times New Roman" w:hAnsi="Times New Roman" w:cs="Times New Roman"/>
          <w:color w:val="000000"/>
          <w:lang w:val="lt-LT"/>
        </w:rPr>
        <w:t>6.</w:t>
      </w:r>
      <w:r w:rsidRPr="00AD484D">
        <w:rPr>
          <w:rFonts w:ascii="Times New Roman" w:eastAsia="Times New Roman" w:hAnsi="Times New Roman" w:cs="Times New Roman"/>
          <w:color w:val="000000"/>
          <w:lang w:val="lt-LT"/>
        </w:rPr>
        <w:tab/>
        <w:t>Pakuotės turinys ir kita informacija</w:t>
      </w:r>
    </w:p>
    <w:p w14:paraId="1826F805" w14:textId="77777777" w:rsidR="00230DEC" w:rsidRPr="00AD484D" w:rsidRDefault="00230DEC" w:rsidP="008C432D">
      <w:pPr>
        <w:tabs>
          <w:tab w:val="left" w:pos="567"/>
        </w:tabs>
        <w:spacing w:after="0" w:line="240" w:lineRule="auto"/>
        <w:jc w:val="both"/>
        <w:rPr>
          <w:rFonts w:ascii="Times New Roman" w:eastAsia="Times New Roman" w:hAnsi="Times New Roman" w:cs="Times New Roman"/>
          <w:color w:val="000000"/>
          <w:lang w:val="lt-LT"/>
        </w:rPr>
      </w:pPr>
    </w:p>
    <w:p w14:paraId="2A05A0A6" w14:textId="77777777" w:rsidR="00230DEC" w:rsidRPr="00AD484D" w:rsidRDefault="00230DEC" w:rsidP="008C432D">
      <w:pPr>
        <w:tabs>
          <w:tab w:val="left" w:pos="567"/>
        </w:tabs>
        <w:spacing w:after="0" w:line="240" w:lineRule="auto"/>
        <w:jc w:val="both"/>
        <w:rPr>
          <w:rFonts w:ascii="Times New Roman" w:eastAsia="Times New Roman" w:hAnsi="Times New Roman" w:cs="Times New Roman"/>
          <w:color w:val="000000"/>
          <w:lang w:val="lt-LT"/>
        </w:rPr>
      </w:pPr>
    </w:p>
    <w:p w14:paraId="34F0D490" w14:textId="77777777" w:rsidR="00230DEC" w:rsidRPr="00AD484D" w:rsidRDefault="00992E28" w:rsidP="008C432D">
      <w:pPr>
        <w:tabs>
          <w:tab w:val="left" w:pos="567"/>
        </w:tabs>
        <w:spacing w:after="0" w:line="240" w:lineRule="auto"/>
        <w:jc w:val="both"/>
        <w:rPr>
          <w:rFonts w:ascii="Times New Roman" w:eastAsia="Times New Roman" w:hAnsi="Times New Roman" w:cs="Times New Roman"/>
          <w:b/>
          <w:bCs/>
          <w:color w:val="000000"/>
          <w:lang w:val="lt-LT"/>
        </w:rPr>
      </w:pPr>
      <w:r>
        <w:rPr>
          <w:rFonts w:ascii="Times New Roman" w:eastAsia="Times New Roman" w:hAnsi="Times New Roman" w:cs="Times New Roman"/>
          <w:b/>
          <w:bCs/>
          <w:color w:val="000000"/>
          <w:lang w:val="lt-LT"/>
        </w:rPr>
        <w:t>1.</w:t>
      </w:r>
      <w:r>
        <w:rPr>
          <w:rFonts w:ascii="Times New Roman" w:eastAsia="Times New Roman" w:hAnsi="Times New Roman" w:cs="Times New Roman"/>
          <w:b/>
          <w:bCs/>
          <w:color w:val="000000"/>
          <w:lang w:val="lt-LT"/>
        </w:rPr>
        <w:tab/>
        <w:t xml:space="preserve">Kas yra </w:t>
      </w:r>
      <w:r w:rsidRPr="00992E28">
        <w:rPr>
          <w:rFonts w:ascii="Times New Roman" w:eastAsia="Times New Roman" w:hAnsi="Times New Roman" w:cs="Times New Roman"/>
          <w:b/>
          <w:snapToGrid w:val="0"/>
          <w:lang w:val="lt-LT"/>
        </w:rPr>
        <w:t>Riboirino</w:t>
      </w:r>
      <w:r w:rsidR="00230DEC" w:rsidRPr="00AD484D">
        <w:rPr>
          <w:rFonts w:ascii="Times New Roman" w:eastAsia="Times New Roman" w:hAnsi="Times New Roman" w:cs="Times New Roman"/>
          <w:b/>
          <w:bCs/>
          <w:color w:val="000000"/>
          <w:lang w:val="lt-LT"/>
        </w:rPr>
        <w:t xml:space="preserve"> ir kam jis vartojamas</w:t>
      </w:r>
    </w:p>
    <w:p w14:paraId="161768C0" w14:textId="77777777" w:rsidR="00230DEC" w:rsidRPr="00AD484D" w:rsidRDefault="00230DEC" w:rsidP="008C432D">
      <w:pPr>
        <w:tabs>
          <w:tab w:val="left" w:pos="567"/>
        </w:tabs>
        <w:spacing w:after="0" w:line="240" w:lineRule="auto"/>
        <w:jc w:val="both"/>
        <w:rPr>
          <w:rFonts w:ascii="Times New Roman" w:eastAsia="Times New Roman" w:hAnsi="Times New Roman" w:cs="Times New Roman"/>
          <w:color w:val="000000"/>
          <w:lang w:val="lt-LT"/>
        </w:rPr>
      </w:pPr>
    </w:p>
    <w:p w14:paraId="1B1A5413" w14:textId="77777777" w:rsidR="00230DEC" w:rsidRPr="00AD484D" w:rsidRDefault="00230DEC" w:rsidP="008C432D">
      <w:pPr>
        <w:tabs>
          <w:tab w:val="left" w:pos="270"/>
        </w:tabs>
        <w:autoSpaceDE w:val="0"/>
        <w:autoSpaceDN w:val="0"/>
        <w:adjustRightInd w:val="0"/>
        <w:spacing w:after="0" w:line="240" w:lineRule="auto"/>
        <w:jc w:val="both"/>
        <w:rPr>
          <w:rFonts w:ascii="Times New Roman" w:eastAsia="Times New Roman" w:hAnsi="Times New Roman" w:cs="Times New Roman"/>
          <w:color w:val="000000"/>
          <w:lang w:val="lt-LT"/>
        </w:rPr>
      </w:pPr>
      <w:r w:rsidRPr="00AD484D">
        <w:rPr>
          <w:rFonts w:ascii="Times New Roman" w:eastAsia="Times New Roman" w:hAnsi="Times New Roman" w:cs="Times New Roman"/>
          <w:color w:val="000000"/>
          <w:lang w:val="lt-LT"/>
        </w:rPr>
        <w:t xml:space="preserve">Irinotekanas priklauso vaistų, vadinamų citostatikais (priešvėžiniais vaistais), grupei. Irinotekanas vartojamas gydyti suaugusius pacientus, sergančius progresavusiu gaubtinės ir tiesiosios žarnos vėžiu, </w:t>
      </w:r>
      <w:r>
        <w:rPr>
          <w:rFonts w:ascii="Times New Roman" w:eastAsia="Times New Roman" w:hAnsi="Times New Roman" w:cs="Times New Roman"/>
          <w:color w:val="000000"/>
          <w:lang w:val="lt-LT"/>
        </w:rPr>
        <w:t>derinyje</w:t>
      </w:r>
      <w:r w:rsidRPr="00AD484D">
        <w:rPr>
          <w:rFonts w:ascii="Times New Roman" w:eastAsia="Times New Roman" w:hAnsi="Times New Roman" w:cs="Times New Roman"/>
          <w:color w:val="000000"/>
          <w:lang w:val="lt-LT"/>
        </w:rPr>
        <w:t xml:space="preserve"> su kitais vaistais  arba vienas (monoterapija).</w:t>
      </w:r>
    </w:p>
    <w:p w14:paraId="5C180F37" w14:textId="77777777" w:rsidR="00230DEC" w:rsidRPr="00AD484D" w:rsidRDefault="00230DEC" w:rsidP="008C432D">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220C9CEB" w14:textId="77777777" w:rsidR="00230DEC" w:rsidRPr="00AD484D" w:rsidRDefault="00230DEC" w:rsidP="008C432D">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r w:rsidRPr="00AD484D">
        <w:rPr>
          <w:rFonts w:ascii="Times New Roman" w:eastAsia="Times New Roman" w:hAnsi="Times New Roman" w:cs="Times New Roman"/>
          <w:b/>
          <w:color w:val="000000"/>
          <w:lang w:val="lt-LT"/>
        </w:rPr>
        <w:t>Storosios (gaubtinės arba tiesiosios) žarnos vėžiui</w:t>
      </w:r>
      <w:r w:rsidRPr="00AD484D">
        <w:rPr>
          <w:rFonts w:ascii="Times New Roman" w:eastAsia="Times New Roman" w:hAnsi="Times New Roman" w:cs="Times New Roman"/>
          <w:color w:val="000000"/>
          <w:lang w:val="lt-LT"/>
        </w:rPr>
        <w:t xml:space="preserve"> gydyti gydytojas gali Jums skirti irinotekano </w:t>
      </w:r>
      <w:r>
        <w:rPr>
          <w:rFonts w:ascii="Times New Roman" w:eastAsia="Times New Roman" w:hAnsi="Times New Roman" w:cs="Times New Roman"/>
          <w:color w:val="000000"/>
          <w:lang w:val="lt-LT"/>
        </w:rPr>
        <w:t>derinyje</w:t>
      </w:r>
      <w:r w:rsidRPr="00AD484D">
        <w:rPr>
          <w:rFonts w:ascii="Times New Roman" w:eastAsia="Times New Roman" w:hAnsi="Times New Roman" w:cs="Times New Roman"/>
          <w:color w:val="000000"/>
          <w:lang w:val="lt-LT"/>
        </w:rPr>
        <w:t xml:space="preserve"> su </w:t>
      </w:r>
      <w:r w:rsidRPr="00AD484D">
        <w:rPr>
          <w:rFonts w:ascii="Times New Roman" w:eastAsia="Times New Roman" w:hAnsi="Times New Roman" w:cs="Times New Roman"/>
          <w:b/>
          <w:color w:val="000000"/>
          <w:lang w:val="lt-LT"/>
        </w:rPr>
        <w:t>5-fluorouracilu/folino rūgštimi (5FU/FR)</w:t>
      </w:r>
      <w:r w:rsidRPr="00AD484D">
        <w:rPr>
          <w:rFonts w:ascii="Times New Roman" w:eastAsia="Times New Roman" w:hAnsi="Times New Roman" w:cs="Times New Roman"/>
          <w:color w:val="000000"/>
          <w:lang w:val="lt-LT"/>
        </w:rPr>
        <w:t xml:space="preserve"> ir </w:t>
      </w:r>
      <w:r w:rsidRPr="00AD484D">
        <w:rPr>
          <w:rFonts w:ascii="Times New Roman" w:eastAsia="Times New Roman" w:hAnsi="Times New Roman" w:cs="Times New Roman"/>
          <w:b/>
          <w:color w:val="000000"/>
          <w:lang w:val="lt-LT"/>
        </w:rPr>
        <w:t>bevacizumabu.</w:t>
      </w:r>
    </w:p>
    <w:p w14:paraId="58EC9CC4" w14:textId="77777777" w:rsidR="00230DEC" w:rsidRPr="00AD484D" w:rsidRDefault="00230DEC" w:rsidP="008C432D">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0846EA4A" w14:textId="77777777" w:rsidR="00230DEC" w:rsidRPr="00AD484D" w:rsidRDefault="00230DEC" w:rsidP="008C432D">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lang w:val="lt-LT"/>
        </w:rPr>
      </w:pPr>
      <w:r w:rsidRPr="00AD484D">
        <w:rPr>
          <w:rFonts w:ascii="Times New Roman" w:eastAsia="Times New Roman" w:hAnsi="Times New Roman" w:cs="Times New Roman"/>
          <w:b/>
          <w:color w:val="000000"/>
          <w:lang w:val="lt-LT"/>
        </w:rPr>
        <w:t>Gaubtinės ir tiesiosios žarnos vėžiui</w:t>
      </w:r>
      <w:r w:rsidRPr="00AD484D">
        <w:rPr>
          <w:rFonts w:ascii="Times New Roman" w:eastAsia="Times New Roman" w:hAnsi="Times New Roman" w:cs="Times New Roman"/>
          <w:color w:val="000000"/>
          <w:lang w:val="lt-LT"/>
        </w:rPr>
        <w:t xml:space="preserve"> gydyti gydytojas gali Jums skirti irinotekano </w:t>
      </w:r>
      <w:r>
        <w:rPr>
          <w:rFonts w:ascii="Times New Roman" w:eastAsia="Times New Roman" w:hAnsi="Times New Roman" w:cs="Times New Roman"/>
          <w:color w:val="000000"/>
          <w:lang w:val="lt-LT"/>
        </w:rPr>
        <w:t>derinyje</w:t>
      </w:r>
      <w:r w:rsidRPr="00AD484D">
        <w:rPr>
          <w:rFonts w:ascii="Times New Roman" w:eastAsia="Times New Roman" w:hAnsi="Times New Roman" w:cs="Times New Roman"/>
          <w:color w:val="000000"/>
          <w:lang w:val="lt-LT"/>
        </w:rPr>
        <w:t xml:space="preserve"> su </w:t>
      </w:r>
      <w:r w:rsidRPr="00487531">
        <w:rPr>
          <w:rFonts w:ascii="Times New Roman" w:eastAsia="Times New Roman" w:hAnsi="Times New Roman" w:cs="Times New Roman"/>
          <w:b/>
          <w:color w:val="000000"/>
          <w:lang w:val="lt-LT"/>
        </w:rPr>
        <w:t>kapecitabinu ir bevacizumabu</w:t>
      </w:r>
      <w:r w:rsidRPr="00AD484D">
        <w:rPr>
          <w:rFonts w:ascii="Times New Roman" w:eastAsia="Times New Roman" w:hAnsi="Times New Roman" w:cs="Times New Roman"/>
          <w:color w:val="000000"/>
          <w:lang w:val="lt-LT"/>
        </w:rPr>
        <w:t xml:space="preserve"> arba be jo.</w:t>
      </w:r>
    </w:p>
    <w:p w14:paraId="2396DF9E" w14:textId="77777777" w:rsidR="00230DEC" w:rsidRPr="00AD484D" w:rsidRDefault="00230DEC" w:rsidP="008C432D">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6E0D75DB" w14:textId="77777777" w:rsidR="00230DEC" w:rsidRPr="00AD484D" w:rsidRDefault="00230DEC" w:rsidP="008C432D">
      <w:pPr>
        <w:tabs>
          <w:tab w:val="left" w:pos="270"/>
        </w:tabs>
        <w:autoSpaceDE w:val="0"/>
        <w:autoSpaceDN w:val="0"/>
        <w:adjustRightInd w:val="0"/>
        <w:spacing w:after="0" w:line="240" w:lineRule="auto"/>
        <w:jc w:val="both"/>
        <w:rPr>
          <w:rFonts w:ascii="Times New Roman" w:eastAsia="Times New Roman" w:hAnsi="Times New Roman" w:cs="Times New Roman"/>
          <w:color w:val="000000"/>
          <w:lang w:val="lt-LT"/>
        </w:rPr>
      </w:pPr>
      <w:r w:rsidRPr="00AD484D">
        <w:rPr>
          <w:rFonts w:ascii="Times New Roman" w:eastAsia="Times New Roman" w:hAnsi="Times New Roman" w:cs="Times New Roman"/>
          <w:color w:val="000000"/>
          <w:lang w:val="lt-LT"/>
        </w:rPr>
        <w:t xml:space="preserve">Gydytojas gali skirti irinotekano ir </w:t>
      </w:r>
      <w:r w:rsidRPr="00AD484D">
        <w:rPr>
          <w:rFonts w:ascii="Times New Roman" w:eastAsia="Times New Roman" w:hAnsi="Times New Roman" w:cs="Times New Roman"/>
          <w:b/>
          <w:color w:val="000000"/>
          <w:lang w:val="lt-LT"/>
        </w:rPr>
        <w:t>cetuksimabo</w:t>
      </w:r>
      <w:r w:rsidRPr="00AD484D">
        <w:rPr>
          <w:rFonts w:ascii="Times New Roman" w:eastAsia="Times New Roman" w:hAnsi="Times New Roman" w:cs="Times New Roman"/>
          <w:color w:val="000000"/>
          <w:lang w:val="lt-LT"/>
        </w:rPr>
        <w:t xml:space="preserve"> derinį </w:t>
      </w:r>
      <w:r w:rsidRPr="00487531">
        <w:rPr>
          <w:rFonts w:ascii="Times New Roman" w:eastAsia="Times New Roman" w:hAnsi="Times New Roman" w:cs="Times New Roman"/>
          <w:b/>
          <w:color w:val="000000"/>
          <w:lang w:val="lt-LT"/>
        </w:rPr>
        <w:t>storosios žarnos vėžiui (KRAS laukinio tipo)</w:t>
      </w:r>
      <w:r w:rsidRPr="00AD484D">
        <w:rPr>
          <w:rFonts w:ascii="Times New Roman" w:eastAsia="Times New Roman" w:hAnsi="Times New Roman" w:cs="Times New Roman"/>
          <w:color w:val="000000"/>
          <w:lang w:val="lt-LT"/>
        </w:rPr>
        <w:t xml:space="preserve">, </w:t>
      </w:r>
      <w:r w:rsidRPr="00AD484D">
        <w:rPr>
          <w:rFonts w:ascii="Times New Roman" w:hAnsi="Times New Roman" w:cs="Times New Roman"/>
          <w:lang w:val="lt-LT"/>
        </w:rPr>
        <w:t xml:space="preserve">kuris ekspresuoja baltymą, vadinamą </w:t>
      </w:r>
      <w:r w:rsidRPr="00487531">
        <w:rPr>
          <w:rFonts w:ascii="Times New Roman" w:hAnsi="Times New Roman" w:cs="Times New Roman"/>
          <w:b/>
          <w:lang w:val="lt-LT"/>
        </w:rPr>
        <w:t>EAFR</w:t>
      </w:r>
      <w:r w:rsidRPr="00AD484D">
        <w:rPr>
          <w:rFonts w:ascii="Times New Roman" w:hAnsi="Times New Roman" w:cs="Times New Roman"/>
          <w:lang w:val="lt-LT"/>
        </w:rPr>
        <w:t>, gydyti.</w:t>
      </w:r>
    </w:p>
    <w:p w14:paraId="156F3B03" w14:textId="77777777" w:rsidR="00230DEC" w:rsidRPr="00AD484D" w:rsidRDefault="00230DEC" w:rsidP="008C432D">
      <w:pPr>
        <w:tabs>
          <w:tab w:val="left" w:pos="567"/>
        </w:tabs>
        <w:spacing w:after="0" w:line="240" w:lineRule="auto"/>
        <w:jc w:val="both"/>
        <w:rPr>
          <w:rFonts w:ascii="Times New Roman" w:eastAsia="Times New Roman" w:hAnsi="Times New Roman" w:cs="Times New Roman"/>
          <w:color w:val="000000"/>
          <w:lang w:val="lt-LT"/>
        </w:rPr>
      </w:pPr>
    </w:p>
    <w:p w14:paraId="67379DA8" w14:textId="77777777" w:rsidR="00230DEC" w:rsidRPr="00AD484D" w:rsidRDefault="00230DEC" w:rsidP="008C432D">
      <w:pPr>
        <w:widowControl w:val="0"/>
        <w:shd w:val="clear" w:color="auto" w:fill="FFFFFF"/>
        <w:tabs>
          <w:tab w:val="left" w:pos="163"/>
          <w:tab w:val="left" w:pos="567"/>
        </w:tabs>
        <w:autoSpaceDE w:val="0"/>
        <w:autoSpaceDN w:val="0"/>
        <w:adjustRightInd w:val="0"/>
        <w:snapToGrid w:val="0"/>
        <w:spacing w:after="0" w:line="240" w:lineRule="auto"/>
        <w:jc w:val="both"/>
        <w:rPr>
          <w:rFonts w:ascii="Times New Roman" w:eastAsia="Times New Roman" w:hAnsi="Times New Roman" w:cs="Times New Roman"/>
          <w:b/>
          <w:color w:val="000000"/>
          <w:lang w:val="lt-LT"/>
        </w:rPr>
      </w:pPr>
    </w:p>
    <w:p w14:paraId="5BA81F61" w14:textId="77777777" w:rsidR="00230DEC" w:rsidRPr="00AD484D" w:rsidRDefault="00230DEC" w:rsidP="008C432D">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b/>
          <w:color w:val="000000"/>
          <w:lang w:val="lt-LT"/>
        </w:rPr>
      </w:pPr>
      <w:r w:rsidRPr="00AD484D">
        <w:rPr>
          <w:rFonts w:ascii="Times New Roman" w:eastAsia="Times New Roman" w:hAnsi="Times New Roman" w:cs="Times New Roman"/>
          <w:b/>
          <w:color w:val="000000"/>
          <w:lang w:val="lt-LT"/>
        </w:rPr>
        <w:t>2.</w:t>
      </w:r>
      <w:r>
        <w:rPr>
          <w:rFonts w:ascii="Times New Roman" w:eastAsia="Times New Roman" w:hAnsi="Times New Roman" w:cs="Times New Roman"/>
          <w:b/>
          <w:color w:val="000000"/>
          <w:lang w:val="lt-LT"/>
        </w:rPr>
        <w:tab/>
      </w:r>
      <w:r w:rsidRPr="00AD484D">
        <w:rPr>
          <w:rFonts w:ascii="Times New Roman" w:eastAsia="Times New Roman" w:hAnsi="Times New Roman" w:cs="Times New Roman"/>
          <w:b/>
          <w:color w:val="000000"/>
          <w:lang w:val="lt-LT"/>
        </w:rPr>
        <w:t>Kas žinotina p</w:t>
      </w:r>
      <w:r w:rsidR="00992E28">
        <w:rPr>
          <w:rFonts w:ascii="Times New Roman" w:eastAsia="Times New Roman" w:hAnsi="Times New Roman" w:cs="Times New Roman"/>
          <w:b/>
          <w:color w:val="000000"/>
          <w:lang w:val="lt-LT"/>
        </w:rPr>
        <w:t xml:space="preserve">rieš vartojant </w:t>
      </w:r>
      <w:r w:rsidR="00992E28" w:rsidRPr="00992E28">
        <w:rPr>
          <w:rFonts w:ascii="Times New Roman" w:eastAsia="Times New Roman" w:hAnsi="Times New Roman" w:cs="Times New Roman"/>
          <w:b/>
          <w:snapToGrid w:val="0"/>
          <w:lang w:val="lt-LT"/>
        </w:rPr>
        <w:t>Riboirino</w:t>
      </w:r>
    </w:p>
    <w:p w14:paraId="5BC8B4E9" w14:textId="77777777" w:rsidR="00230DEC" w:rsidRPr="00AD484D" w:rsidRDefault="00230DEC" w:rsidP="008C432D">
      <w:pPr>
        <w:tabs>
          <w:tab w:val="left" w:pos="567"/>
        </w:tabs>
        <w:spacing w:after="0" w:line="240" w:lineRule="auto"/>
        <w:jc w:val="both"/>
        <w:rPr>
          <w:rFonts w:ascii="Times New Roman" w:eastAsia="Times New Roman" w:hAnsi="Times New Roman" w:cs="Times New Roman"/>
          <w:color w:val="000000"/>
          <w:lang w:val="lt-LT"/>
        </w:rPr>
      </w:pPr>
    </w:p>
    <w:p w14:paraId="3DD14555" w14:textId="77777777" w:rsidR="00230DEC" w:rsidRPr="00AD484D" w:rsidRDefault="00992E28" w:rsidP="008C432D">
      <w:pPr>
        <w:tabs>
          <w:tab w:val="left" w:pos="567"/>
        </w:tabs>
        <w:spacing w:after="0" w:line="240" w:lineRule="auto"/>
        <w:jc w:val="both"/>
        <w:rPr>
          <w:rFonts w:ascii="Times New Roman" w:eastAsia="Times New Roman" w:hAnsi="Times New Roman" w:cs="Times New Roman"/>
          <w:b/>
          <w:color w:val="000000"/>
          <w:lang w:val="lt-LT"/>
        </w:rPr>
      </w:pPr>
      <w:r w:rsidRPr="00992E28">
        <w:rPr>
          <w:rFonts w:ascii="Times New Roman" w:eastAsia="Times New Roman" w:hAnsi="Times New Roman" w:cs="Times New Roman"/>
          <w:b/>
          <w:snapToGrid w:val="0"/>
          <w:lang w:val="lt-LT"/>
        </w:rPr>
        <w:t>Riboirino</w:t>
      </w:r>
      <w:r w:rsidR="00230DEC" w:rsidRPr="00992E28">
        <w:rPr>
          <w:rFonts w:ascii="Times New Roman" w:eastAsia="Times New Roman" w:hAnsi="Times New Roman" w:cs="Times New Roman"/>
          <w:b/>
          <w:color w:val="000000"/>
          <w:lang w:val="lt-LT"/>
        </w:rPr>
        <w:t xml:space="preserve"> </w:t>
      </w:r>
      <w:r w:rsidR="00230DEC" w:rsidRPr="00AD484D">
        <w:rPr>
          <w:rFonts w:ascii="Times New Roman" w:eastAsia="Times New Roman" w:hAnsi="Times New Roman" w:cs="Times New Roman"/>
          <w:b/>
          <w:color w:val="000000"/>
          <w:lang w:val="lt-LT"/>
        </w:rPr>
        <w:t>vartoti negalima:</w:t>
      </w:r>
    </w:p>
    <w:p w14:paraId="205D9CEE" w14:textId="77777777" w:rsidR="00230DEC" w:rsidRPr="00AD484D" w:rsidRDefault="00230DEC" w:rsidP="008C432D">
      <w:pPr>
        <w:numPr>
          <w:ilvl w:val="0"/>
          <w:numId w:val="8"/>
        </w:numPr>
        <w:tabs>
          <w:tab w:val="clear" w:pos="432"/>
          <w:tab w:val="num" w:pos="567"/>
        </w:tabs>
        <w:spacing w:after="0" w:line="240" w:lineRule="auto"/>
        <w:ind w:hanging="432"/>
        <w:jc w:val="both"/>
        <w:rPr>
          <w:rFonts w:ascii="Times New Roman" w:eastAsia="Times New Roman" w:hAnsi="Times New Roman" w:cs="Times New Roman"/>
          <w:b/>
          <w:color w:val="000000"/>
          <w:lang w:val="lt-LT"/>
        </w:rPr>
      </w:pPr>
      <w:r w:rsidRPr="00AD484D">
        <w:rPr>
          <w:rFonts w:ascii="Times New Roman" w:eastAsia="Times New Roman" w:hAnsi="Times New Roman" w:cs="Times New Roman"/>
          <w:color w:val="000000"/>
          <w:lang w:val="lt-LT"/>
        </w:rPr>
        <w:t xml:space="preserve">jeigu yra alergija irinotekano hidrochloridui trihidratui arba bet kuriai pagalbinei </w:t>
      </w:r>
      <w:r w:rsidRPr="00AD484D">
        <w:rPr>
          <w:rFonts w:ascii="Times New Roman" w:eastAsia="Times New Roman" w:hAnsi="Times New Roman" w:cs="Times New Roman"/>
          <w:b/>
          <w:color w:val="000000"/>
          <w:lang w:val="lt-LT"/>
        </w:rPr>
        <w:t>šio vaisto medžiagai (jos išvardytos 6 skyriuje)</w:t>
      </w:r>
      <w:r w:rsidRPr="00AD484D">
        <w:rPr>
          <w:rFonts w:ascii="Times New Roman" w:eastAsia="Times New Roman" w:hAnsi="Times New Roman" w:cs="Times New Roman"/>
          <w:color w:val="000000"/>
          <w:lang w:val="lt-LT"/>
        </w:rPr>
        <w:t>;</w:t>
      </w:r>
    </w:p>
    <w:p w14:paraId="425A2224" w14:textId="77777777" w:rsidR="00230DEC" w:rsidRPr="00AD484D" w:rsidRDefault="00230DEC" w:rsidP="008C432D">
      <w:pPr>
        <w:numPr>
          <w:ilvl w:val="0"/>
          <w:numId w:val="8"/>
        </w:numPr>
        <w:spacing w:after="0" w:line="240" w:lineRule="auto"/>
        <w:jc w:val="both"/>
        <w:rPr>
          <w:rFonts w:ascii="Times New Roman" w:eastAsia="Times New Roman" w:hAnsi="Times New Roman" w:cs="Times New Roman"/>
          <w:color w:val="000000"/>
          <w:lang w:val="lt-LT"/>
        </w:rPr>
      </w:pPr>
      <w:r w:rsidRPr="00AD484D">
        <w:rPr>
          <w:rFonts w:ascii="Times New Roman" w:eastAsia="Times New Roman" w:hAnsi="Times New Roman" w:cs="Times New Roman"/>
          <w:color w:val="000000"/>
          <w:lang w:val="lt-LT"/>
        </w:rPr>
        <w:t>jeigu sergate arba sirgote lėtine uždegimine žarnų liga arba žarnų nepraeinamumu;</w:t>
      </w:r>
    </w:p>
    <w:p w14:paraId="16DC8417" w14:textId="77777777" w:rsidR="00230DEC" w:rsidRPr="00AD484D" w:rsidRDefault="00230DEC" w:rsidP="008C432D">
      <w:pPr>
        <w:numPr>
          <w:ilvl w:val="0"/>
          <w:numId w:val="8"/>
        </w:numPr>
        <w:tabs>
          <w:tab w:val="clear" w:pos="432"/>
          <w:tab w:val="num" w:pos="567"/>
        </w:tabs>
        <w:spacing w:after="0" w:line="240" w:lineRule="auto"/>
        <w:ind w:hanging="432"/>
        <w:jc w:val="both"/>
        <w:rPr>
          <w:rFonts w:ascii="Times New Roman" w:eastAsia="Times New Roman" w:hAnsi="Times New Roman" w:cs="Times New Roman"/>
          <w:color w:val="000000"/>
          <w:lang w:val="lt-LT"/>
        </w:rPr>
      </w:pPr>
      <w:r w:rsidRPr="00AD484D">
        <w:rPr>
          <w:rFonts w:ascii="Times New Roman" w:eastAsia="Times New Roman" w:hAnsi="Times New Roman" w:cs="Times New Roman"/>
          <w:color w:val="000000"/>
          <w:lang w:val="lt-LT"/>
        </w:rPr>
        <w:t>jeigu žindote;</w:t>
      </w:r>
    </w:p>
    <w:p w14:paraId="24C424FF" w14:textId="77777777" w:rsidR="00230DEC" w:rsidRPr="00AD484D" w:rsidRDefault="00230DEC" w:rsidP="008C432D">
      <w:pPr>
        <w:numPr>
          <w:ilvl w:val="0"/>
          <w:numId w:val="8"/>
        </w:numPr>
        <w:tabs>
          <w:tab w:val="clear" w:pos="432"/>
          <w:tab w:val="num" w:pos="567"/>
        </w:tabs>
        <w:spacing w:after="0" w:line="240" w:lineRule="auto"/>
        <w:ind w:hanging="432"/>
        <w:jc w:val="both"/>
        <w:rPr>
          <w:rFonts w:ascii="Times New Roman" w:eastAsia="Times New Roman" w:hAnsi="Times New Roman" w:cs="Times New Roman"/>
          <w:color w:val="000000"/>
          <w:lang w:val="lt-LT"/>
        </w:rPr>
      </w:pPr>
      <w:r w:rsidRPr="00AD484D">
        <w:rPr>
          <w:rFonts w:ascii="Times New Roman" w:eastAsia="Times New Roman" w:hAnsi="Times New Roman" w:cs="Times New Roman"/>
          <w:color w:val="000000"/>
          <w:lang w:val="lt-LT"/>
        </w:rPr>
        <w:t>jeigu sergate sunkia kepenų liga;</w:t>
      </w:r>
    </w:p>
    <w:p w14:paraId="13CC1EC9" w14:textId="77777777" w:rsidR="00230DEC" w:rsidRPr="00AD484D" w:rsidRDefault="00230DEC" w:rsidP="008C432D">
      <w:pPr>
        <w:pStyle w:val="ListParagraph"/>
        <w:numPr>
          <w:ilvl w:val="0"/>
          <w:numId w:val="8"/>
        </w:numPr>
        <w:tabs>
          <w:tab w:val="clear" w:pos="432"/>
          <w:tab w:val="num" w:pos="567"/>
        </w:tabs>
        <w:ind w:hanging="432"/>
        <w:jc w:val="both"/>
        <w:rPr>
          <w:color w:val="000000"/>
          <w:sz w:val="22"/>
          <w:szCs w:val="22"/>
          <w:lang w:val="lt-LT"/>
        </w:rPr>
      </w:pPr>
      <w:r w:rsidRPr="00AD484D">
        <w:rPr>
          <w:color w:val="000000"/>
          <w:sz w:val="22"/>
          <w:szCs w:val="22"/>
          <w:lang w:val="lt-LT"/>
        </w:rPr>
        <w:t>jeigu yra sunkus kaulų čiulpų veiklos nepakankamumas;</w:t>
      </w:r>
    </w:p>
    <w:p w14:paraId="18C5B7D3" w14:textId="77777777" w:rsidR="00230DEC" w:rsidRPr="00AD484D" w:rsidRDefault="00230DEC" w:rsidP="008C432D">
      <w:pPr>
        <w:numPr>
          <w:ilvl w:val="0"/>
          <w:numId w:val="8"/>
        </w:numPr>
        <w:tabs>
          <w:tab w:val="clear" w:pos="432"/>
          <w:tab w:val="num" w:pos="567"/>
        </w:tabs>
        <w:spacing w:after="0" w:line="240" w:lineRule="auto"/>
        <w:ind w:hanging="432"/>
        <w:jc w:val="both"/>
        <w:rPr>
          <w:rFonts w:ascii="Times New Roman" w:eastAsia="Times New Roman" w:hAnsi="Times New Roman" w:cs="Times New Roman"/>
          <w:color w:val="000000"/>
          <w:lang w:val="lt-LT"/>
        </w:rPr>
      </w:pPr>
      <w:r w:rsidRPr="00AD484D">
        <w:rPr>
          <w:rFonts w:ascii="Times New Roman" w:eastAsia="Times New Roman" w:hAnsi="Times New Roman" w:cs="Times New Roman"/>
          <w:color w:val="000000"/>
          <w:lang w:val="lt-LT"/>
        </w:rPr>
        <w:t>jeigu yra bloga bendra sveikatos būklė (įvertinus pagal tarptautinius standartus);</w:t>
      </w:r>
    </w:p>
    <w:p w14:paraId="7429D2F8" w14:textId="77777777" w:rsidR="00230DEC" w:rsidRPr="00AD484D" w:rsidRDefault="00230DEC" w:rsidP="008C432D">
      <w:pPr>
        <w:numPr>
          <w:ilvl w:val="0"/>
          <w:numId w:val="8"/>
        </w:numPr>
        <w:tabs>
          <w:tab w:val="clear" w:pos="432"/>
          <w:tab w:val="num" w:pos="567"/>
        </w:tabs>
        <w:spacing w:after="0" w:line="240" w:lineRule="auto"/>
        <w:ind w:hanging="432"/>
        <w:jc w:val="both"/>
        <w:rPr>
          <w:rFonts w:ascii="Times New Roman" w:eastAsia="Times New Roman" w:hAnsi="Times New Roman" w:cs="Times New Roman"/>
          <w:color w:val="000000"/>
          <w:lang w:val="lt-LT"/>
        </w:rPr>
      </w:pPr>
      <w:r w:rsidRPr="00AD484D">
        <w:rPr>
          <w:rFonts w:ascii="Times New Roman" w:eastAsia="Times New Roman" w:hAnsi="Times New Roman" w:cs="Times New Roman"/>
          <w:color w:val="000000"/>
          <w:lang w:val="lt-LT"/>
        </w:rPr>
        <w:t>jeigu vartojate natūralių paprastųjų jonažolių (</w:t>
      </w:r>
      <w:r w:rsidRPr="00AD484D">
        <w:rPr>
          <w:rFonts w:ascii="Times New Roman" w:eastAsia="Times New Roman" w:hAnsi="Times New Roman" w:cs="Times New Roman"/>
          <w:i/>
          <w:color w:val="000000"/>
          <w:lang w:val="lt-LT"/>
        </w:rPr>
        <w:t>Hypericum perforatum</w:t>
      </w:r>
      <w:r w:rsidRPr="00AD484D">
        <w:rPr>
          <w:rFonts w:ascii="Times New Roman" w:eastAsia="Times New Roman" w:hAnsi="Times New Roman" w:cs="Times New Roman"/>
          <w:color w:val="000000"/>
          <w:lang w:val="lt-LT"/>
        </w:rPr>
        <w:t>) preparatų</w:t>
      </w:r>
      <w:r>
        <w:rPr>
          <w:rFonts w:ascii="Times New Roman" w:eastAsia="Times New Roman" w:hAnsi="Times New Roman" w:cs="Times New Roman"/>
          <w:color w:val="000000"/>
          <w:lang w:val="lt-LT"/>
        </w:rPr>
        <w:t>.</w:t>
      </w:r>
    </w:p>
    <w:p w14:paraId="038F7294" w14:textId="77777777" w:rsidR="00230DEC" w:rsidRPr="00AD484D" w:rsidRDefault="00230DEC" w:rsidP="008C432D">
      <w:pPr>
        <w:tabs>
          <w:tab w:val="num" w:pos="567"/>
        </w:tabs>
        <w:spacing w:after="0" w:line="240" w:lineRule="auto"/>
        <w:ind w:left="72" w:hanging="432"/>
        <w:jc w:val="both"/>
        <w:rPr>
          <w:rFonts w:ascii="Times New Roman" w:eastAsia="Times New Roman" w:hAnsi="Times New Roman" w:cs="Times New Roman"/>
          <w:color w:val="000000"/>
          <w:lang w:val="lt-LT"/>
        </w:rPr>
      </w:pPr>
    </w:p>
    <w:p w14:paraId="312B3C42" w14:textId="77777777" w:rsidR="00230DEC" w:rsidRPr="00AD484D" w:rsidRDefault="00230DEC" w:rsidP="008C432D">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b/>
          <w:bCs/>
          <w:color w:val="000000"/>
          <w:lang w:val="lt-LT"/>
        </w:rPr>
      </w:pPr>
    </w:p>
    <w:p w14:paraId="62B3750F" w14:textId="77777777" w:rsidR="00230DEC" w:rsidRPr="00AD484D" w:rsidRDefault="00230DEC" w:rsidP="008C432D">
      <w:pPr>
        <w:autoSpaceDE w:val="0"/>
        <w:autoSpaceDN w:val="0"/>
        <w:adjustRightInd w:val="0"/>
        <w:spacing w:after="0" w:line="240" w:lineRule="auto"/>
        <w:jc w:val="both"/>
        <w:rPr>
          <w:rFonts w:ascii="Times New Roman" w:eastAsia="Times New Roman" w:hAnsi="Times New Roman" w:cs="Times New Roman"/>
          <w:b/>
          <w:bCs/>
          <w:color w:val="000000"/>
          <w:lang w:val="lt-LT"/>
        </w:rPr>
      </w:pPr>
      <w:r w:rsidRPr="00AD484D">
        <w:rPr>
          <w:rFonts w:ascii="Times New Roman" w:eastAsia="Times New Roman" w:hAnsi="Times New Roman" w:cs="Times New Roman"/>
          <w:b/>
          <w:bCs/>
          <w:color w:val="000000"/>
          <w:lang w:val="lt-LT"/>
        </w:rPr>
        <w:t>Įspėjimai ir atsargumo priemonės</w:t>
      </w:r>
    </w:p>
    <w:p w14:paraId="199EAC6C" w14:textId="77777777" w:rsidR="00230DEC" w:rsidRPr="00AD484D" w:rsidRDefault="00230DEC" w:rsidP="008C432D">
      <w:pPr>
        <w:autoSpaceDE w:val="0"/>
        <w:autoSpaceDN w:val="0"/>
        <w:adjustRightInd w:val="0"/>
        <w:spacing w:after="0" w:line="240" w:lineRule="auto"/>
        <w:jc w:val="both"/>
        <w:rPr>
          <w:rFonts w:ascii="Times New Roman" w:eastAsia="Times New Roman" w:hAnsi="Times New Roman" w:cs="Times New Roman"/>
          <w:color w:val="000000"/>
          <w:lang w:val="lt-LT"/>
        </w:rPr>
      </w:pPr>
      <w:r w:rsidRPr="00AD484D">
        <w:rPr>
          <w:rFonts w:ascii="Times New Roman" w:eastAsia="Times New Roman" w:hAnsi="Times New Roman" w:cs="Times New Roman"/>
          <w:color w:val="000000"/>
          <w:lang w:val="lt-LT"/>
        </w:rPr>
        <w:t>Specialių atsargumo priemonių reikia imtis senyviems pacientams.</w:t>
      </w:r>
    </w:p>
    <w:p w14:paraId="77497B41" w14:textId="77777777" w:rsidR="00230DEC" w:rsidRPr="00AD484D" w:rsidRDefault="00230DEC" w:rsidP="008C432D">
      <w:pPr>
        <w:autoSpaceDE w:val="0"/>
        <w:autoSpaceDN w:val="0"/>
        <w:adjustRightInd w:val="0"/>
        <w:spacing w:after="0" w:line="240" w:lineRule="auto"/>
        <w:jc w:val="both"/>
        <w:rPr>
          <w:rFonts w:ascii="Times New Roman" w:eastAsia="Times New Roman" w:hAnsi="Times New Roman" w:cs="Times New Roman"/>
          <w:color w:val="000000"/>
          <w:lang w:val="lt-LT"/>
        </w:rPr>
      </w:pPr>
    </w:p>
    <w:p w14:paraId="590A6C84" w14:textId="77777777" w:rsidR="00230DEC" w:rsidRPr="00AD484D" w:rsidRDefault="00992E28" w:rsidP="008C432D">
      <w:pPr>
        <w:autoSpaceDE w:val="0"/>
        <w:autoSpaceDN w:val="0"/>
        <w:adjustRightInd w:val="0"/>
        <w:spacing w:after="0" w:line="240" w:lineRule="auto"/>
        <w:jc w:val="both"/>
        <w:rPr>
          <w:rFonts w:ascii="Times New Roman" w:eastAsia="Times New Roman" w:hAnsi="Times New Roman" w:cs="Times New Roman"/>
          <w:color w:val="000000"/>
          <w:lang w:val="lt-LT"/>
        </w:rPr>
      </w:pPr>
      <w:r>
        <w:rPr>
          <w:rFonts w:ascii="Times New Roman" w:eastAsia="Times New Roman" w:hAnsi="Times New Roman" w:cs="Times New Roman"/>
          <w:snapToGrid w:val="0"/>
          <w:lang w:val="lt-LT"/>
        </w:rPr>
        <w:t>Riboirino</w:t>
      </w:r>
      <w:r w:rsidR="00230DEC" w:rsidRPr="00AD484D">
        <w:rPr>
          <w:rFonts w:ascii="Times New Roman" w:eastAsia="Times New Roman" w:hAnsi="Times New Roman" w:cs="Times New Roman"/>
          <w:color w:val="000000"/>
          <w:lang w:val="lt-LT"/>
        </w:rPr>
        <w:t xml:space="preserve"> yra priešvėžinis vaistas, todėl jis bus vartojamas specialiame skyriuje, prižiūrint gydytojui, kvalifikuotam skirti priešvėžinių vaistų. Skyriaus personalas paaiškins, kokių specialių priemonių reikia imtis gydymo metu ir po jo. Šis </w:t>
      </w:r>
      <w:r w:rsidR="00230DEC">
        <w:rPr>
          <w:rFonts w:ascii="Times New Roman" w:eastAsia="Times New Roman" w:hAnsi="Times New Roman" w:cs="Times New Roman"/>
          <w:color w:val="000000"/>
          <w:lang w:val="lt-LT"/>
        </w:rPr>
        <w:t xml:space="preserve">pakuotės </w:t>
      </w:r>
      <w:r w:rsidR="00230DEC" w:rsidRPr="00AD484D">
        <w:rPr>
          <w:rFonts w:ascii="Times New Roman" w:eastAsia="Times New Roman" w:hAnsi="Times New Roman" w:cs="Times New Roman"/>
          <w:color w:val="000000"/>
          <w:lang w:val="lt-LT"/>
        </w:rPr>
        <w:t>lapelis padės Jums tai prisiminti.</w:t>
      </w:r>
    </w:p>
    <w:p w14:paraId="7FF1E030" w14:textId="77777777" w:rsidR="00230DEC" w:rsidRPr="00AD484D" w:rsidRDefault="00230DEC" w:rsidP="008C432D">
      <w:pPr>
        <w:autoSpaceDE w:val="0"/>
        <w:autoSpaceDN w:val="0"/>
        <w:adjustRightInd w:val="0"/>
        <w:spacing w:after="0" w:line="240" w:lineRule="auto"/>
        <w:jc w:val="both"/>
        <w:rPr>
          <w:rFonts w:ascii="Times New Roman" w:eastAsia="Times New Roman" w:hAnsi="Times New Roman" w:cs="Times New Roman"/>
          <w:color w:val="000000"/>
          <w:lang w:val="lt-LT"/>
        </w:rPr>
      </w:pPr>
    </w:p>
    <w:p w14:paraId="7D328247" w14:textId="77777777" w:rsidR="00230DEC" w:rsidRPr="00AD484D" w:rsidRDefault="00230DEC" w:rsidP="008C432D">
      <w:pPr>
        <w:tabs>
          <w:tab w:val="left" w:pos="567"/>
        </w:tabs>
        <w:spacing w:after="0" w:line="240" w:lineRule="auto"/>
        <w:ind w:left="567" w:hanging="567"/>
        <w:jc w:val="both"/>
        <w:rPr>
          <w:rFonts w:ascii="Times New Roman" w:eastAsia="Times New Roman" w:hAnsi="Times New Roman" w:cs="Times New Roman"/>
          <w:lang w:val="lt-LT"/>
        </w:rPr>
      </w:pPr>
      <w:r w:rsidRPr="00AD484D">
        <w:rPr>
          <w:rFonts w:ascii="Times New Roman" w:eastAsia="Times New Roman" w:hAnsi="Times New Roman" w:cs="Times New Roman"/>
          <w:lang w:val="lt-LT"/>
        </w:rPr>
        <w:t>Prieš pra</w:t>
      </w:r>
      <w:r w:rsidR="00992E28">
        <w:rPr>
          <w:rFonts w:ascii="Times New Roman" w:eastAsia="Times New Roman" w:hAnsi="Times New Roman" w:cs="Times New Roman"/>
          <w:lang w:val="lt-LT"/>
        </w:rPr>
        <w:t xml:space="preserve">dedant gydymą </w:t>
      </w:r>
      <w:r w:rsidR="00992E28">
        <w:rPr>
          <w:rFonts w:ascii="Times New Roman" w:eastAsia="Times New Roman" w:hAnsi="Times New Roman" w:cs="Times New Roman"/>
          <w:snapToGrid w:val="0"/>
          <w:lang w:val="lt-LT"/>
        </w:rPr>
        <w:t>Riboirino</w:t>
      </w:r>
      <w:r w:rsidR="00992E28" w:rsidRPr="00AD484D">
        <w:rPr>
          <w:rFonts w:ascii="Times New Roman" w:eastAsia="Times New Roman" w:hAnsi="Times New Roman" w:cs="Times New Roman"/>
          <w:lang w:val="lt-LT"/>
        </w:rPr>
        <w:t xml:space="preserve"> </w:t>
      </w:r>
      <w:r w:rsidRPr="00AD484D">
        <w:rPr>
          <w:rFonts w:ascii="Times New Roman" w:eastAsia="Times New Roman" w:hAnsi="Times New Roman" w:cs="Times New Roman"/>
          <w:lang w:val="lt-LT"/>
        </w:rPr>
        <w:t>pasakykite savo gydytojui, jeigu:</w:t>
      </w:r>
    </w:p>
    <w:p w14:paraId="15BCCCEA" w14:textId="77777777" w:rsidR="00230DEC" w:rsidRPr="00AD484D" w:rsidRDefault="00230DEC" w:rsidP="008C432D">
      <w:pPr>
        <w:numPr>
          <w:ilvl w:val="0"/>
          <w:numId w:val="10"/>
        </w:numPr>
        <w:tabs>
          <w:tab w:val="left" w:pos="567"/>
        </w:tabs>
        <w:spacing w:after="0" w:line="240" w:lineRule="auto"/>
        <w:ind w:left="567" w:hanging="567"/>
        <w:contextualSpacing/>
        <w:jc w:val="both"/>
        <w:rPr>
          <w:rFonts w:ascii="Times New Roman" w:eastAsia="Calibri" w:hAnsi="Times New Roman" w:cs="Times New Roman"/>
          <w:lang w:val="lt-LT"/>
        </w:rPr>
      </w:pPr>
      <w:r w:rsidRPr="00AD484D">
        <w:rPr>
          <w:rFonts w:ascii="Times New Roman" w:eastAsia="Calibri" w:hAnsi="Times New Roman" w:cs="Times New Roman"/>
          <w:lang w:val="lt-LT"/>
        </w:rPr>
        <w:t>sergate kepenų liga ar</w:t>
      </w:r>
      <w:r>
        <w:rPr>
          <w:rFonts w:ascii="Times New Roman" w:eastAsia="Calibri" w:hAnsi="Times New Roman" w:cs="Times New Roman"/>
          <w:lang w:val="lt-LT"/>
        </w:rPr>
        <w:t xml:space="preserve">ba </w:t>
      </w:r>
      <w:r w:rsidRPr="00AD484D">
        <w:rPr>
          <w:rFonts w:ascii="Times New Roman" w:eastAsia="Calibri" w:hAnsi="Times New Roman" w:cs="Times New Roman"/>
          <w:lang w:val="lt-LT"/>
        </w:rPr>
        <w:t>gelta</w:t>
      </w:r>
      <w:r>
        <w:rPr>
          <w:rFonts w:ascii="Times New Roman" w:eastAsia="Calibri" w:hAnsi="Times New Roman" w:cs="Times New Roman"/>
          <w:lang w:val="lt-LT"/>
        </w:rPr>
        <w:t>;</w:t>
      </w:r>
    </w:p>
    <w:p w14:paraId="070DEEE0" w14:textId="77777777" w:rsidR="00230DEC" w:rsidRPr="00AD484D" w:rsidRDefault="00230DEC" w:rsidP="008C432D">
      <w:pPr>
        <w:numPr>
          <w:ilvl w:val="0"/>
          <w:numId w:val="10"/>
        </w:numPr>
        <w:tabs>
          <w:tab w:val="left" w:pos="567"/>
        </w:tabs>
        <w:spacing w:after="0" w:line="240" w:lineRule="auto"/>
        <w:ind w:left="567" w:hanging="567"/>
        <w:contextualSpacing/>
        <w:jc w:val="both"/>
        <w:rPr>
          <w:rFonts w:ascii="Times New Roman" w:eastAsia="Calibri" w:hAnsi="Times New Roman" w:cs="Times New Roman"/>
          <w:lang w:val="lt-LT"/>
        </w:rPr>
      </w:pPr>
      <w:r w:rsidRPr="00AD484D">
        <w:rPr>
          <w:rFonts w:ascii="Times New Roman" w:eastAsia="Calibri" w:hAnsi="Times New Roman" w:cs="Times New Roman"/>
          <w:lang w:val="lt-LT"/>
        </w:rPr>
        <w:t>sergate inkstų liga</w:t>
      </w:r>
      <w:r>
        <w:rPr>
          <w:rFonts w:ascii="Times New Roman" w:eastAsia="Calibri" w:hAnsi="Times New Roman" w:cs="Times New Roman"/>
          <w:lang w:val="lt-LT"/>
        </w:rPr>
        <w:t>;</w:t>
      </w:r>
    </w:p>
    <w:p w14:paraId="3C91ADE4" w14:textId="77777777" w:rsidR="00230DEC" w:rsidRPr="00AD484D" w:rsidRDefault="00230DEC" w:rsidP="008C432D">
      <w:pPr>
        <w:numPr>
          <w:ilvl w:val="0"/>
          <w:numId w:val="10"/>
        </w:numPr>
        <w:tabs>
          <w:tab w:val="left" w:pos="567"/>
        </w:tabs>
        <w:spacing w:after="0" w:line="240" w:lineRule="auto"/>
        <w:ind w:left="567" w:hanging="567"/>
        <w:contextualSpacing/>
        <w:jc w:val="both"/>
        <w:rPr>
          <w:rFonts w:ascii="Times New Roman" w:eastAsia="Calibri" w:hAnsi="Times New Roman" w:cs="Times New Roman"/>
          <w:lang w:val="lt-LT"/>
        </w:rPr>
      </w:pPr>
      <w:r w:rsidRPr="00AD484D">
        <w:rPr>
          <w:rFonts w:ascii="Times New Roman" w:eastAsia="Calibri" w:hAnsi="Times New Roman" w:cs="Times New Roman"/>
          <w:lang w:val="lt-LT"/>
        </w:rPr>
        <w:t xml:space="preserve">sergate </w:t>
      </w:r>
      <w:r w:rsidRPr="00AD484D">
        <w:rPr>
          <w:rFonts w:ascii="Times New Roman" w:eastAsia="Calibri" w:hAnsi="Times New Roman" w:cs="Times New Roman"/>
          <w:bCs/>
          <w:lang w:val="lt-LT"/>
        </w:rPr>
        <w:t>astma</w:t>
      </w:r>
      <w:r>
        <w:rPr>
          <w:rFonts w:ascii="Times New Roman" w:eastAsia="Calibri" w:hAnsi="Times New Roman" w:cs="Times New Roman"/>
          <w:lang w:val="lt-LT"/>
        </w:rPr>
        <w:t>;</w:t>
      </w:r>
    </w:p>
    <w:p w14:paraId="3BC8C53E" w14:textId="77777777" w:rsidR="00230DEC" w:rsidRPr="00AD484D" w:rsidRDefault="00230DEC" w:rsidP="008C432D">
      <w:pPr>
        <w:numPr>
          <w:ilvl w:val="0"/>
          <w:numId w:val="10"/>
        </w:numPr>
        <w:tabs>
          <w:tab w:val="left" w:pos="567"/>
        </w:tabs>
        <w:spacing w:after="0" w:line="240" w:lineRule="auto"/>
        <w:ind w:left="567" w:hanging="567"/>
        <w:contextualSpacing/>
        <w:jc w:val="both"/>
        <w:rPr>
          <w:rFonts w:ascii="Times New Roman" w:eastAsia="Calibri" w:hAnsi="Times New Roman" w:cs="Times New Roman"/>
          <w:lang w:val="lt-LT"/>
        </w:rPr>
      </w:pPr>
      <w:r w:rsidRPr="00AD484D">
        <w:rPr>
          <w:rFonts w:ascii="Times New Roman" w:eastAsia="Calibri" w:hAnsi="Times New Roman" w:cs="Times New Roman"/>
          <w:lang w:val="lt-LT"/>
        </w:rPr>
        <w:t xml:space="preserve">kada nors esate gydyti </w:t>
      </w:r>
      <w:r w:rsidRPr="00AD484D">
        <w:rPr>
          <w:rFonts w:ascii="Times New Roman" w:eastAsia="Calibri" w:hAnsi="Times New Roman" w:cs="Times New Roman"/>
          <w:bCs/>
          <w:lang w:val="lt-LT"/>
        </w:rPr>
        <w:t>spinduline terapija</w:t>
      </w:r>
      <w:r>
        <w:rPr>
          <w:rFonts w:ascii="Times New Roman" w:eastAsia="Calibri" w:hAnsi="Times New Roman" w:cs="Times New Roman"/>
          <w:lang w:val="lt-LT"/>
        </w:rPr>
        <w:t>;</w:t>
      </w:r>
    </w:p>
    <w:p w14:paraId="2043A4F5" w14:textId="77777777" w:rsidR="00230DEC" w:rsidRPr="00AD484D" w:rsidRDefault="00230DEC" w:rsidP="008C432D">
      <w:pPr>
        <w:numPr>
          <w:ilvl w:val="0"/>
          <w:numId w:val="10"/>
        </w:numPr>
        <w:tabs>
          <w:tab w:val="left" w:pos="567"/>
        </w:tabs>
        <w:spacing w:after="0" w:line="240" w:lineRule="auto"/>
        <w:ind w:left="567" w:hanging="567"/>
        <w:contextualSpacing/>
        <w:jc w:val="both"/>
        <w:rPr>
          <w:rFonts w:ascii="Times New Roman" w:eastAsia="Calibri" w:hAnsi="Times New Roman" w:cs="Times New Roman"/>
          <w:lang w:val="lt-LT"/>
        </w:rPr>
      </w:pPr>
      <w:r w:rsidRPr="00AD484D">
        <w:rPr>
          <w:rFonts w:ascii="Times New Roman" w:eastAsia="Calibri" w:hAnsi="Times New Roman" w:cs="Times New Roman"/>
          <w:lang w:val="lt-LT"/>
        </w:rPr>
        <w:t>anksčiau buvote gydyti irinotekano tirpalu ir po to pa</w:t>
      </w:r>
      <w:r>
        <w:rPr>
          <w:rFonts w:ascii="Times New Roman" w:eastAsia="Calibri" w:hAnsi="Times New Roman" w:cs="Times New Roman"/>
          <w:lang w:val="lt-LT"/>
        </w:rPr>
        <w:t>sireiškė sunkus</w:t>
      </w:r>
      <w:r w:rsidRPr="00AD484D">
        <w:rPr>
          <w:rFonts w:ascii="Times New Roman" w:eastAsia="Calibri" w:hAnsi="Times New Roman" w:cs="Times New Roman"/>
          <w:lang w:val="lt-LT"/>
        </w:rPr>
        <w:t xml:space="preserve"> </w:t>
      </w:r>
      <w:r w:rsidRPr="00AD484D">
        <w:rPr>
          <w:rFonts w:ascii="Times New Roman" w:eastAsia="Calibri" w:hAnsi="Times New Roman" w:cs="Times New Roman"/>
          <w:bCs/>
          <w:lang w:val="lt-LT"/>
        </w:rPr>
        <w:t>viduriavim</w:t>
      </w:r>
      <w:r>
        <w:rPr>
          <w:rFonts w:ascii="Times New Roman" w:eastAsia="Calibri" w:hAnsi="Times New Roman" w:cs="Times New Roman"/>
          <w:bCs/>
          <w:lang w:val="lt-LT"/>
        </w:rPr>
        <w:t>as</w:t>
      </w:r>
      <w:r w:rsidRPr="00AD484D">
        <w:rPr>
          <w:rFonts w:ascii="Times New Roman" w:eastAsia="Calibri" w:hAnsi="Times New Roman" w:cs="Times New Roman"/>
          <w:lang w:val="lt-LT"/>
        </w:rPr>
        <w:t xml:space="preserve"> arba </w:t>
      </w:r>
      <w:r w:rsidRPr="00AD484D">
        <w:rPr>
          <w:rFonts w:ascii="Times New Roman" w:eastAsia="Calibri" w:hAnsi="Times New Roman" w:cs="Times New Roman"/>
          <w:bCs/>
          <w:lang w:val="lt-LT"/>
        </w:rPr>
        <w:t>karščiavim</w:t>
      </w:r>
      <w:r>
        <w:rPr>
          <w:rFonts w:ascii="Times New Roman" w:eastAsia="Calibri" w:hAnsi="Times New Roman" w:cs="Times New Roman"/>
          <w:bCs/>
          <w:lang w:val="lt-LT"/>
        </w:rPr>
        <w:t>as;</w:t>
      </w:r>
    </w:p>
    <w:p w14:paraId="5E1BFEC7" w14:textId="77777777" w:rsidR="00230DEC" w:rsidRPr="00AD484D" w:rsidRDefault="00230DEC" w:rsidP="008C432D">
      <w:pPr>
        <w:numPr>
          <w:ilvl w:val="0"/>
          <w:numId w:val="10"/>
        </w:numPr>
        <w:tabs>
          <w:tab w:val="left" w:pos="567"/>
        </w:tabs>
        <w:spacing w:after="0" w:line="240" w:lineRule="auto"/>
        <w:ind w:left="567" w:hanging="567"/>
        <w:contextualSpacing/>
        <w:jc w:val="both"/>
        <w:rPr>
          <w:rFonts w:ascii="Times New Roman" w:eastAsia="Calibri" w:hAnsi="Times New Roman" w:cs="Times New Roman"/>
          <w:lang w:val="lt-LT"/>
        </w:rPr>
      </w:pPr>
      <w:r w:rsidRPr="00AD484D">
        <w:rPr>
          <w:rFonts w:ascii="Times New Roman" w:eastAsia="Calibri" w:hAnsi="Times New Roman" w:cs="Times New Roman"/>
          <w:lang w:val="lt-LT"/>
        </w:rPr>
        <w:t>sergate širdies lig</w:t>
      </w:r>
      <w:r>
        <w:rPr>
          <w:rFonts w:ascii="Times New Roman" w:eastAsia="Calibri" w:hAnsi="Times New Roman" w:cs="Times New Roman"/>
          <w:lang w:val="lt-LT"/>
        </w:rPr>
        <w:t>omis;</w:t>
      </w:r>
    </w:p>
    <w:p w14:paraId="730A05D6" w14:textId="77777777" w:rsidR="00230DEC" w:rsidRPr="00AD484D" w:rsidRDefault="00230DEC" w:rsidP="008C432D">
      <w:pPr>
        <w:numPr>
          <w:ilvl w:val="0"/>
          <w:numId w:val="10"/>
        </w:numPr>
        <w:tabs>
          <w:tab w:val="left" w:pos="567"/>
        </w:tabs>
        <w:spacing w:after="0" w:line="240" w:lineRule="auto"/>
        <w:ind w:left="567" w:hanging="567"/>
        <w:contextualSpacing/>
        <w:jc w:val="both"/>
        <w:rPr>
          <w:rFonts w:ascii="Times New Roman" w:eastAsia="Calibri" w:hAnsi="Times New Roman" w:cs="Times New Roman"/>
          <w:lang w:val="lt-LT"/>
        </w:rPr>
      </w:pPr>
      <w:r w:rsidRPr="00AD484D">
        <w:rPr>
          <w:rFonts w:ascii="Times New Roman" w:eastAsia="Calibri" w:hAnsi="Times New Roman" w:cs="Times New Roman"/>
          <w:lang w:val="lt-LT"/>
        </w:rPr>
        <w:t>rūkote, Jūsų aukštas kraujospūdis arba padidėjęs cholesterolio kiekis, nes tai gali padidinti pavojų susirgti širdi</w:t>
      </w:r>
      <w:r w:rsidR="00992E28">
        <w:rPr>
          <w:rFonts w:ascii="Times New Roman" w:eastAsia="Calibri" w:hAnsi="Times New Roman" w:cs="Times New Roman"/>
          <w:lang w:val="lt-LT"/>
        </w:rPr>
        <w:t xml:space="preserve">es liga gydymo </w:t>
      </w:r>
      <w:r w:rsidR="00992E28">
        <w:rPr>
          <w:rFonts w:ascii="Times New Roman" w:eastAsia="Times New Roman" w:hAnsi="Times New Roman" w:cs="Times New Roman"/>
          <w:snapToGrid w:val="0"/>
          <w:lang w:val="lt-LT"/>
        </w:rPr>
        <w:t>Riboirino</w:t>
      </w:r>
      <w:r w:rsidRPr="00AD484D">
        <w:rPr>
          <w:rFonts w:ascii="Times New Roman" w:eastAsia="Calibri" w:hAnsi="Times New Roman" w:cs="Times New Roman"/>
          <w:lang w:val="lt-LT"/>
        </w:rPr>
        <w:t xml:space="preserve"> metu</w:t>
      </w:r>
      <w:r>
        <w:rPr>
          <w:rFonts w:ascii="Times New Roman" w:eastAsia="Calibri" w:hAnsi="Times New Roman" w:cs="Times New Roman"/>
          <w:lang w:val="lt-LT"/>
        </w:rPr>
        <w:t>;</w:t>
      </w:r>
    </w:p>
    <w:p w14:paraId="628ED202" w14:textId="77777777" w:rsidR="00230DEC" w:rsidRPr="00AD484D" w:rsidRDefault="00230DEC" w:rsidP="008C432D">
      <w:pPr>
        <w:numPr>
          <w:ilvl w:val="0"/>
          <w:numId w:val="10"/>
        </w:numPr>
        <w:tabs>
          <w:tab w:val="left" w:pos="567"/>
        </w:tabs>
        <w:spacing w:after="0" w:line="240" w:lineRule="auto"/>
        <w:ind w:left="567" w:hanging="567"/>
        <w:contextualSpacing/>
        <w:jc w:val="both"/>
        <w:rPr>
          <w:rFonts w:ascii="Times New Roman" w:eastAsia="Calibri" w:hAnsi="Times New Roman" w:cs="Times New Roman"/>
          <w:lang w:val="lt-LT"/>
        </w:rPr>
      </w:pPr>
      <w:r w:rsidRPr="00AD484D">
        <w:rPr>
          <w:rFonts w:ascii="Times New Roman" w:eastAsia="Calibri" w:hAnsi="Times New Roman" w:cs="Times New Roman"/>
          <w:lang w:val="lt-LT"/>
        </w:rPr>
        <w:t xml:space="preserve">buvote paskiepyti arba Jus reikia nuo ko nors </w:t>
      </w:r>
      <w:r w:rsidRPr="00AD484D">
        <w:rPr>
          <w:rFonts w:ascii="Times New Roman" w:eastAsia="Calibri" w:hAnsi="Times New Roman" w:cs="Times New Roman"/>
          <w:bCs/>
          <w:lang w:val="lt-LT"/>
        </w:rPr>
        <w:t>skiepytis</w:t>
      </w:r>
      <w:r>
        <w:rPr>
          <w:rFonts w:ascii="Times New Roman" w:eastAsia="Calibri" w:hAnsi="Times New Roman" w:cs="Times New Roman"/>
          <w:bCs/>
          <w:lang w:val="lt-LT"/>
        </w:rPr>
        <w:t>;</w:t>
      </w:r>
    </w:p>
    <w:p w14:paraId="1C1B8CE4" w14:textId="77777777" w:rsidR="00230DEC" w:rsidRPr="00AD484D" w:rsidRDefault="00230DEC" w:rsidP="008C432D">
      <w:pPr>
        <w:numPr>
          <w:ilvl w:val="0"/>
          <w:numId w:val="10"/>
        </w:numPr>
        <w:tabs>
          <w:tab w:val="left" w:pos="567"/>
        </w:tabs>
        <w:spacing w:after="0" w:line="240" w:lineRule="auto"/>
        <w:ind w:left="567" w:hanging="567"/>
        <w:contextualSpacing/>
        <w:jc w:val="both"/>
        <w:rPr>
          <w:rFonts w:ascii="Times New Roman" w:eastAsia="Calibri" w:hAnsi="Times New Roman" w:cs="Times New Roman"/>
          <w:lang w:val="lt-LT"/>
        </w:rPr>
      </w:pPr>
      <w:r w:rsidRPr="00AD484D">
        <w:rPr>
          <w:rFonts w:ascii="Times New Roman" w:eastAsia="Calibri" w:hAnsi="Times New Roman" w:cs="Times New Roman"/>
          <w:lang w:val="lt-LT"/>
        </w:rPr>
        <w:t xml:space="preserve">vartojate kokius nors kitus vaistus. Žr. toliau skyrių </w:t>
      </w:r>
      <w:r w:rsidRPr="00AD484D">
        <w:rPr>
          <w:rFonts w:ascii="Times New Roman" w:eastAsia="Calibri" w:hAnsi="Times New Roman" w:cs="Times New Roman"/>
          <w:bCs/>
          <w:lang w:val="lt-LT"/>
        </w:rPr>
        <w:t>„</w:t>
      </w:r>
      <w:r w:rsidRPr="00AD484D">
        <w:rPr>
          <w:rFonts w:ascii="Times New Roman" w:eastAsia="Calibri" w:hAnsi="Times New Roman" w:cs="Times New Roman"/>
          <w:b/>
          <w:bCs/>
          <w:lang w:val="lt-LT"/>
        </w:rPr>
        <w:t>K</w:t>
      </w:r>
      <w:r w:rsidR="00992E28">
        <w:rPr>
          <w:rFonts w:ascii="Times New Roman" w:eastAsia="Calibri" w:hAnsi="Times New Roman" w:cs="Times New Roman"/>
          <w:b/>
          <w:bCs/>
          <w:lang w:val="lt-LT"/>
        </w:rPr>
        <w:t xml:space="preserve">iti vaistai ir </w:t>
      </w:r>
      <w:r w:rsidR="00992E28" w:rsidRPr="00992E28">
        <w:rPr>
          <w:rFonts w:ascii="Times New Roman" w:eastAsia="Times New Roman" w:hAnsi="Times New Roman" w:cs="Times New Roman"/>
          <w:b/>
          <w:snapToGrid w:val="0"/>
          <w:lang w:val="lt-LT"/>
        </w:rPr>
        <w:t>Riboirino</w:t>
      </w:r>
      <w:r w:rsidRPr="00AD484D">
        <w:rPr>
          <w:rFonts w:ascii="Times New Roman" w:eastAsia="Calibri" w:hAnsi="Times New Roman" w:cs="Times New Roman"/>
          <w:bCs/>
          <w:lang w:val="lt-LT"/>
        </w:rPr>
        <w:t>“</w:t>
      </w:r>
      <w:r w:rsidRPr="00AD484D">
        <w:rPr>
          <w:rFonts w:ascii="Times New Roman" w:eastAsia="Calibri" w:hAnsi="Times New Roman" w:cs="Times New Roman"/>
          <w:lang w:val="lt-LT"/>
        </w:rPr>
        <w:t>.</w:t>
      </w:r>
    </w:p>
    <w:p w14:paraId="67F8CB76" w14:textId="77777777" w:rsidR="00230DEC" w:rsidRPr="00AD484D" w:rsidRDefault="00230DEC" w:rsidP="008C432D">
      <w:pPr>
        <w:autoSpaceDE w:val="0"/>
        <w:autoSpaceDN w:val="0"/>
        <w:adjustRightInd w:val="0"/>
        <w:spacing w:after="0" w:line="240" w:lineRule="auto"/>
        <w:jc w:val="both"/>
        <w:rPr>
          <w:rFonts w:ascii="Times New Roman" w:eastAsia="Times New Roman" w:hAnsi="Times New Roman" w:cs="Times New Roman"/>
          <w:color w:val="000000"/>
          <w:lang w:val="lt-LT"/>
        </w:rPr>
      </w:pPr>
    </w:p>
    <w:p w14:paraId="4EA25664" w14:textId="77777777" w:rsidR="00230DEC" w:rsidRPr="00AD484D" w:rsidRDefault="00230DEC" w:rsidP="008C432D">
      <w:pPr>
        <w:tabs>
          <w:tab w:val="left" w:pos="567"/>
        </w:tabs>
        <w:spacing w:after="0" w:line="240" w:lineRule="auto"/>
        <w:jc w:val="both"/>
        <w:rPr>
          <w:rFonts w:ascii="Times New Roman" w:eastAsia="Times New Roman" w:hAnsi="Times New Roman" w:cs="Times New Roman"/>
          <w:b/>
          <w:bCs/>
          <w:lang w:val="lt-LT"/>
        </w:rPr>
      </w:pPr>
      <w:r w:rsidRPr="00AD484D">
        <w:rPr>
          <w:rFonts w:ascii="Times New Roman" w:eastAsia="Times New Roman" w:hAnsi="Times New Roman" w:cs="Times New Roman"/>
          <w:b/>
          <w:bCs/>
          <w:lang w:val="lt-LT"/>
        </w:rPr>
        <w:t>1.</w:t>
      </w:r>
      <w:r w:rsidRPr="00AD484D">
        <w:rPr>
          <w:rFonts w:ascii="Times New Roman" w:eastAsia="Times New Roman" w:hAnsi="Times New Roman" w:cs="Times New Roman"/>
          <w:b/>
          <w:bCs/>
          <w:lang w:val="lt-LT"/>
        </w:rPr>
        <w:tab/>
        <w:t xml:space="preserve">Pirmos </w:t>
      </w:r>
      <w:r w:rsidR="00992E28">
        <w:rPr>
          <w:rFonts w:ascii="Times New Roman" w:eastAsia="Times New Roman" w:hAnsi="Times New Roman" w:cs="Times New Roman"/>
          <w:b/>
          <w:bCs/>
          <w:lang w:val="lt-LT"/>
        </w:rPr>
        <w:t xml:space="preserve">24 valandos po </w:t>
      </w:r>
      <w:r w:rsidR="00992E28" w:rsidRPr="00992E28">
        <w:rPr>
          <w:rFonts w:ascii="Times New Roman" w:eastAsia="Times New Roman" w:hAnsi="Times New Roman" w:cs="Times New Roman"/>
          <w:b/>
          <w:snapToGrid w:val="0"/>
          <w:lang w:val="lt-LT"/>
        </w:rPr>
        <w:t>Riboirino</w:t>
      </w:r>
      <w:r w:rsidRPr="00AD484D">
        <w:rPr>
          <w:rFonts w:ascii="Times New Roman" w:eastAsia="Times New Roman" w:hAnsi="Times New Roman" w:cs="Times New Roman"/>
          <w:b/>
          <w:bCs/>
          <w:lang w:val="lt-LT"/>
        </w:rPr>
        <w:t xml:space="preserve"> pavartojimo</w:t>
      </w:r>
    </w:p>
    <w:p w14:paraId="44D92314" w14:textId="77777777" w:rsidR="00230DEC" w:rsidRPr="00AD484D" w:rsidRDefault="00992E28" w:rsidP="008C432D">
      <w:pPr>
        <w:tabs>
          <w:tab w:val="left" w:pos="567"/>
        </w:tabs>
        <w:spacing w:after="0" w:line="240" w:lineRule="auto"/>
        <w:jc w:val="both"/>
        <w:rPr>
          <w:rFonts w:ascii="Times New Roman" w:eastAsia="Times New Roman" w:hAnsi="Times New Roman" w:cs="Times New Roman"/>
          <w:lang w:val="lt-LT"/>
        </w:rPr>
      </w:pPr>
      <w:r>
        <w:rPr>
          <w:rFonts w:ascii="Times New Roman" w:eastAsia="Times New Roman" w:hAnsi="Times New Roman" w:cs="Times New Roman"/>
          <w:snapToGrid w:val="0"/>
          <w:lang w:val="lt-LT"/>
        </w:rPr>
        <w:t>Riboirino</w:t>
      </w:r>
      <w:r w:rsidR="00230DEC" w:rsidRPr="00AD484D">
        <w:rPr>
          <w:rFonts w:ascii="Times New Roman" w:eastAsia="Times New Roman" w:hAnsi="Times New Roman" w:cs="Times New Roman"/>
          <w:lang w:val="lt-LT"/>
        </w:rPr>
        <w:t xml:space="preserve"> infuzijos metu (30-90 min.) ir netrukus po to Jums gali pasireikšti šie simptomai:</w:t>
      </w:r>
    </w:p>
    <w:p w14:paraId="59238D8E" w14:textId="77777777" w:rsidR="00230DEC" w:rsidRPr="00AD484D" w:rsidRDefault="00230DEC" w:rsidP="008C432D">
      <w:pPr>
        <w:numPr>
          <w:ilvl w:val="0"/>
          <w:numId w:val="11"/>
        </w:numPr>
        <w:tabs>
          <w:tab w:val="left" w:pos="567"/>
        </w:tabs>
        <w:spacing w:after="0" w:line="240" w:lineRule="auto"/>
        <w:ind w:left="567" w:hanging="567"/>
        <w:contextualSpacing/>
        <w:jc w:val="both"/>
        <w:rPr>
          <w:rFonts w:ascii="Times New Roman" w:eastAsia="Calibri" w:hAnsi="Times New Roman" w:cs="Times New Roman"/>
          <w:lang w:val="lt-LT"/>
        </w:rPr>
      </w:pPr>
      <w:r w:rsidRPr="00AD484D">
        <w:rPr>
          <w:rFonts w:ascii="Times New Roman" w:eastAsia="Calibri" w:hAnsi="Times New Roman" w:cs="Times New Roman"/>
          <w:lang w:val="lt-LT"/>
        </w:rPr>
        <w:t>Viduriavimas.</w:t>
      </w:r>
    </w:p>
    <w:p w14:paraId="43FA71E1" w14:textId="77777777" w:rsidR="00230DEC" w:rsidRPr="00AD484D" w:rsidRDefault="00230DEC" w:rsidP="008C432D">
      <w:pPr>
        <w:numPr>
          <w:ilvl w:val="0"/>
          <w:numId w:val="11"/>
        </w:numPr>
        <w:tabs>
          <w:tab w:val="left" w:pos="567"/>
        </w:tabs>
        <w:spacing w:after="0" w:line="240" w:lineRule="auto"/>
        <w:ind w:left="567" w:hanging="567"/>
        <w:contextualSpacing/>
        <w:jc w:val="both"/>
        <w:rPr>
          <w:rFonts w:ascii="Times New Roman" w:eastAsia="Calibri" w:hAnsi="Times New Roman" w:cs="Times New Roman"/>
          <w:lang w:val="lt-LT"/>
        </w:rPr>
      </w:pPr>
      <w:r w:rsidRPr="00AD484D">
        <w:rPr>
          <w:rFonts w:ascii="Times New Roman" w:eastAsia="Calibri" w:hAnsi="Times New Roman" w:cs="Times New Roman"/>
          <w:lang w:val="lt-LT"/>
        </w:rPr>
        <w:t>Ašarojimas.</w:t>
      </w:r>
    </w:p>
    <w:p w14:paraId="79EF90CA" w14:textId="77777777" w:rsidR="00230DEC" w:rsidRPr="00AD484D" w:rsidRDefault="00230DEC" w:rsidP="008C432D">
      <w:pPr>
        <w:numPr>
          <w:ilvl w:val="0"/>
          <w:numId w:val="11"/>
        </w:numPr>
        <w:tabs>
          <w:tab w:val="left" w:pos="567"/>
        </w:tabs>
        <w:spacing w:after="0" w:line="240" w:lineRule="auto"/>
        <w:ind w:left="567" w:hanging="567"/>
        <w:contextualSpacing/>
        <w:jc w:val="both"/>
        <w:rPr>
          <w:rFonts w:ascii="Times New Roman" w:eastAsia="Calibri" w:hAnsi="Times New Roman" w:cs="Times New Roman"/>
          <w:lang w:val="lt-LT"/>
        </w:rPr>
      </w:pPr>
      <w:r w:rsidRPr="00AD484D">
        <w:rPr>
          <w:rFonts w:ascii="Times New Roman" w:eastAsia="Calibri" w:hAnsi="Times New Roman" w:cs="Times New Roman"/>
          <w:lang w:val="lt-LT"/>
        </w:rPr>
        <w:t>Prakaitavimas.</w:t>
      </w:r>
    </w:p>
    <w:p w14:paraId="76927D3B" w14:textId="77777777" w:rsidR="00230DEC" w:rsidRPr="00AD484D" w:rsidRDefault="00230DEC" w:rsidP="008C432D">
      <w:pPr>
        <w:numPr>
          <w:ilvl w:val="0"/>
          <w:numId w:val="11"/>
        </w:numPr>
        <w:tabs>
          <w:tab w:val="left" w:pos="567"/>
        </w:tabs>
        <w:spacing w:after="0" w:line="240" w:lineRule="auto"/>
        <w:ind w:left="567" w:hanging="567"/>
        <w:contextualSpacing/>
        <w:jc w:val="both"/>
        <w:rPr>
          <w:rFonts w:ascii="Times New Roman" w:eastAsia="Calibri" w:hAnsi="Times New Roman" w:cs="Times New Roman"/>
          <w:lang w:val="lt-LT"/>
        </w:rPr>
      </w:pPr>
      <w:r w:rsidRPr="00AD484D">
        <w:rPr>
          <w:rFonts w:ascii="Times New Roman" w:eastAsia="Calibri" w:hAnsi="Times New Roman" w:cs="Times New Roman"/>
          <w:lang w:val="lt-LT"/>
        </w:rPr>
        <w:t>Matymo sutrikimas.</w:t>
      </w:r>
    </w:p>
    <w:p w14:paraId="6CDB3758" w14:textId="77777777" w:rsidR="00230DEC" w:rsidRPr="00AD484D" w:rsidRDefault="00230DEC" w:rsidP="008C432D">
      <w:pPr>
        <w:numPr>
          <w:ilvl w:val="0"/>
          <w:numId w:val="11"/>
        </w:numPr>
        <w:tabs>
          <w:tab w:val="left" w:pos="567"/>
        </w:tabs>
        <w:spacing w:after="0" w:line="240" w:lineRule="auto"/>
        <w:ind w:left="567" w:hanging="567"/>
        <w:contextualSpacing/>
        <w:jc w:val="both"/>
        <w:rPr>
          <w:rFonts w:ascii="Times New Roman" w:eastAsia="Calibri" w:hAnsi="Times New Roman" w:cs="Times New Roman"/>
          <w:lang w:val="lt-LT"/>
        </w:rPr>
      </w:pPr>
      <w:r w:rsidRPr="00AD484D">
        <w:rPr>
          <w:rFonts w:ascii="Times New Roman" w:eastAsia="Calibri" w:hAnsi="Times New Roman" w:cs="Times New Roman"/>
          <w:lang w:val="lt-LT"/>
        </w:rPr>
        <w:t>Pilvo skausmas.</w:t>
      </w:r>
    </w:p>
    <w:p w14:paraId="30E70F00" w14:textId="77777777" w:rsidR="00230DEC" w:rsidRPr="00AD484D" w:rsidRDefault="00230DEC" w:rsidP="008C432D">
      <w:pPr>
        <w:numPr>
          <w:ilvl w:val="0"/>
          <w:numId w:val="11"/>
        </w:numPr>
        <w:tabs>
          <w:tab w:val="left" w:pos="567"/>
        </w:tabs>
        <w:spacing w:after="0" w:line="240" w:lineRule="auto"/>
        <w:ind w:left="567" w:hanging="567"/>
        <w:contextualSpacing/>
        <w:jc w:val="both"/>
        <w:rPr>
          <w:rFonts w:ascii="Times New Roman" w:eastAsia="Calibri" w:hAnsi="Times New Roman" w:cs="Times New Roman"/>
          <w:lang w:val="lt-LT"/>
        </w:rPr>
      </w:pPr>
      <w:r w:rsidRPr="00AD484D">
        <w:rPr>
          <w:rFonts w:ascii="Times New Roman" w:eastAsia="Calibri" w:hAnsi="Times New Roman" w:cs="Times New Roman"/>
          <w:lang w:val="lt-LT"/>
        </w:rPr>
        <w:t>Didelis seilėtekis.</w:t>
      </w:r>
    </w:p>
    <w:p w14:paraId="2B37395C" w14:textId="77777777" w:rsidR="00230DEC" w:rsidRPr="00AD484D" w:rsidRDefault="00230DEC" w:rsidP="008C432D">
      <w:pPr>
        <w:tabs>
          <w:tab w:val="left" w:pos="567"/>
        </w:tabs>
        <w:spacing w:after="0" w:line="240" w:lineRule="auto"/>
        <w:contextualSpacing/>
        <w:jc w:val="both"/>
        <w:rPr>
          <w:rFonts w:ascii="Times New Roman" w:eastAsia="Calibri" w:hAnsi="Times New Roman" w:cs="Times New Roman"/>
          <w:lang w:val="lt-LT"/>
        </w:rPr>
      </w:pPr>
    </w:p>
    <w:p w14:paraId="00A04768" w14:textId="77777777" w:rsidR="00230DEC" w:rsidRPr="00AD484D" w:rsidRDefault="00230DEC" w:rsidP="008C432D">
      <w:pPr>
        <w:tabs>
          <w:tab w:val="left" w:pos="567"/>
        </w:tabs>
        <w:spacing w:after="0" w:line="240" w:lineRule="auto"/>
        <w:jc w:val="both"/>
        <w:rPr>
          <w:rFonts w:ascii="Times New Roman" w:eastAsia="Times New Roman" w:hAnsi="Times New Roman" w:cs="Times New Roman"/>
          <w:lang w:val="lt-LT"/>
        </w:rPr>
      </w:pPr>
      <w:r w:rsidRPr="00AD484D">
        <w:rPr>
          <w:rFonts w:ascii="Times New Roman" w:eastAsia="Times New Roman" w:hAnsi="Times New Roman" w:cs="Times New Roman"/>
          <w:lang w:val="lt-LT"/>
        </w:rPr>
        <w:t>Šie simptomai vadinami „ūminiu cholinerginiu sindromu“, kurį galima gydyti atropinu. Jeigu Jums pasireiškia bet kuris iš šių simptomų, nedelsdami pasakykite gydytojui, kuris paskirs Jums reikalingą gydymą.</w:t>
      </w:r>
    </w:p>
    <w:p w14:paraId="1FE0111D" w14:textId="77777777" w:rsidR="00230DEC" w:rsidRPr="00AD484D" w:rsidRDefault="00230DEC" w:rsidP="008C432D">
      <w:pPr>
        <w:tabs>
          <w:tab w:val="left" w:pos="567"/>
        </w:tabs>
        <w:spacing w:after="0" w:line="240" w:lineRule="auto"/>
        <w:jc w:val="both"/>
        <w:rPr>
          <w:rFonts w:ascii="Times New Roman" w:eastAsia="Times New Roman" w:hAnsi="Times New Roman" w:cs="Times New Roman"/>
          <w:lang w:val="lt-LT"/>
        </w:rPr>
      </w:pPr>
    </w:p>
    <w:p w14:paraId="71FD3F14" w14:textId="77777777" w:rsidR="00230DEC" w:rsidRPr="00AD484D" w:rsidRDefault="00230DEC" w:rsidP="008C432D">
      <w:pPr>
        <w:tabs>
          <w:tab w:val="left" w:pos="567"/>
        </w:tabs>
        <w:spacing w:after="0" w:line="240" w:lineRule="auto"/>
        <w:jc w:val="both"/>
        <w:rPr>
          <w:rFonts w:ascii="Times New Roman" w:eastAsia="Times New Roman" w:hAnsi="Times New Roman" w:cs="Times New Roman"/>
          <w:b/>
          <w:bCs/>
          <w:lang w:val="lt-LT"/>
        </w:rPr>
      </w:pPr>
      <w:r w:rsidRPr="00AD484D">
        <w:rPr>
          <w:rFonts w:ascii="Times New Roman" w:eastAsia="Times New Roman" w:hAnsi="Times New Roman" w:cs="Times New Roman"/>
          <w:b/>
          <w:bCs/>
          <w:lang w:val="lt-LT"/>
        </w:rPr>
        <w:t>2.</w:t>
      </w:r>
      <w:r w:rsidRPr="00AD484D">
        <w:rPr>
          <w:rFonts w:ascii="Times New Roman" w:eastAsia="Times New Roman" w:hAnsi="Times New Roman" w:cs="Times New Roman"/>
          <w:b/>
          <w:bCs/>
          <w:lang w:val="lt-LT"/>
        </w:rPr>
        <w:tab/>
        <w:t>Nuo k</w:t>
      </w:r>
      <w:r w:rsidR="00992E28">
        <w:rPr>
          <w:rFonts w:ascii="Times New Roman" w:eastAsia="Times New Roman" w:hAnsi="Times New Roman" w:cs="Times New Roman"/>
          <w:b/>
          <w:bCs/>
          <w:lang w:val="lt-LT"/>
        </w:rPr>
        <w:t xml:space="preserve">itos dienos po </w:t>
      </w:r>
      <w:r w:rsidR="00992E28" w:rsidRPr="00992E28">
        <w:rPr>
          <w:rFonts w:ascii="Times New Roman" w:eastAsia="Times New Roman" w:hAnsi="Times New Roman" w:cs="Times New Roman"/>
          <w:b/>
          <w:snapToGrid w:val="0"/>
          <w:lang w:val="lt-LT"/>
        </w:rPr>
        <w:t>Riboirino</w:t>
      </w:r>
      <w:r w:rsidRPr="00AD484D">
        <w:rPr>
          <w:rFonts w:ascii="Times New Roman" w:eastAsia="Times New Roman" w:hAnsi="Times New Roman" w:cs="Times New Roman"/>
          <w:b/>
          <w:bCs/>
          <w:lang w:val="lt-LT"/>
        </w:rPr>
        <w:t xml:space="preserve"> suleidimo iki kitos vaisto dozės leidimo</w:t>
      </w:r>
    </w:p>
    <w:p w14:paraId="1B69DACA" w14:textId="77777777" w:rsidR="00230DEC" w:rsidRPr="00AD484D" w:rsidRDefault="00230DEC" w:rsidP="008C432D">
      <w:pPr>
        <w:tabs>
          <w:tab w:val="left" w:pos="567"/>
        </w:tabs>
        <w:spacing w:after="0" w:line="240" w:lineRule="auto"/>
        <w:jc w:val="both"/>
        <w:rPr>
          <w:rFonts w:ascii="Times New Roman" w:eastAsia="Times New Roman" w:hAnsi="Times New Roman" w:cs="Times New Roman"/>
          <w:lang w:val="lt-LT"/>
        </w:rPr>
      </w:pPr>
      <w:r w:rsidRPr="00AD484D">
        <w:rPr>
          <w:rFonts w:ascii="Times New Roman" w:eastAsia="Times New Roman" w:hAnsi="Times New Roman" w:cs="Times New Roman"/>
          <w:lang w:val="lt-LT"/>
        </w:rPr>
        <w:t>Šio laikotarpio metu galite patirti įvairių simptomų, kurie gali būti sunkūs ir reikalauti skubaus gydymo bei atidaus stebėjimo.</w:t>
      </w:r>
    </w:p>
    <w:p w14:paraId="46FB44A2" w14:textId="77777777" w:rsidR="00230DEC" w:rsidRPr="00AD484D" w:rsidRDefault="00230DEC" w:rsidP="008C432D">
      <w:pPr>
        <w:autoSpaceDE w:val="0"/>
        <w:autoSpaceDN w:val="0"/>
        <w:adjustRightInd w:val="0"/>
        <w:spacing w:after="0" w:line="240" w:lineRule="auto"/>
        <w:jc w:val="both"/>
        <w:rPr>
          <w:rFonts w:ascii="Times New Roman" w:eastAsia="Times New Roman" w:hAnsi="Times New Roman" w:cs="Times New Roman"/>
          <w:color w:val="000000"/>
          <w:lang w:val="lt-LT"/>
        </w:rPr>
      </w:pPr>
    </w:p>
    <w:p w14:paraId="3084DF1B" w14:textId="77777777" w:rsidR="00230DEC" w:rsidRPr="00AD484D" w:rsidRDefault="00230DEC" w:rsidP="008C432D">
      <w:pPr>
        <w:tabs>
          <w:tab w:val="left" w:pos="567"/>
        </w:tabs>
        <w:spacing w:after="0" w:line="240" w:lineRule="auto"/>
        <w:jc w:val="both"/>
        <w:rPr>
          <w:rFonts w:ascii="Times New Roman" w:eastAsia="Times New Roman" w:hAnsi="Times New Roman" w:cs="Times New Roman"/>
          <w:b/>
          <w:lang w:val="lt-LT"/>
        </w:rPr>
      </w:pPr>
      <w:r w:rsidRPr="00AD484D">
        <w:rPr>
          <w:rFonts w:ascii="Times New Roman" w:eastAsia="Times New Roman" w:hAnsi="Times New Roman" w:cs="Times New Roman"/>
          <w:b/>
          <w:lang w:val="lt-LT"/>
        </w:rPr>
        <w:t>Viduriavimas</w:t>
      </w:r>
    </w:p>
    <w:p w14:paraId="746FE9FE" w14:textId="77777777" w:rsidR="00230DEC" w:rsidRPr="00AD484D" w:rsidRDefault="00230DEC" w:rsidP="008C432D">
      <w:pPr>
        <w:tabs>
          <w:tab w:val="left" w:pos="567"/>
        </w:tabs>
        <w:spacing w:after="0" w:line="240" w:lineRule="auto"/>
        <w:jc w:val="both"/>
        <w:rPr>
          <w:rFonts w:ascii="Times New Roman" w:eastAsia="Times New Roman" w:hAnsi="Times New Roman" w:cs="Times New Roman"/>
          <w:lang w:val="lt-LT"/>
        </w:rPr>
      </w:pPr>
      <w:r w:rsidRPr="00AD484D">
        <w:rPr>
          <w:rFonts w:ascii="Times New Roman" w:eastAsia="Times New Roman" w:hAnsi="Times New Roman" w:cs="Times New Roman"/>
          <w:lang w:val="lt-LT"/>
        </w:rPr>
        <w:t>Viduriavimas, prasidėjęs praėjus daugiau n</w:t>
      </w:r>
      <w:r w:rsidR="00992E28">
        <w:rPr>
          <w:rFonts w:ascii="Times New Roman" w:eastAsia="Times New Roman" w:hAnsi="Times New Roman" w:cs="Times New Roman"/>
          <w:lang w:val="lt-LT"/>
        </w:rPr>
        <w:t xml:space="preserve">egu 24 val. po </w:t>
      </w:r>
      <w:r w:rsidR="00992E28">
        <w:rPr>
          <w:rFonts w:ascii="Times New Roman" w:eastAsia="Times New Roman" w:hAnsi="Times New Roman" w:cs="Times New Roman"/>
          <w:snapToGrid w:val="0"/>
          <w:lang w:val="lt-LT"/>
        </w:rPr>
        <w:t>Riboirino</w:t>
      </w:r>
      <w:r w:rsidRPr="00AD484D">
        <w:rPr>
          <w:rFonts w:ascii="Times New Roman" w:eastAsia="Times New Roman" w:hAnsi="Times New Roman" w:cs="Times New Roman"/>
          <w:lang w:val="lt-LT"/>
        </w:rPr>
        <w:t xml:space="preserve"> infuzijos (vėlyvasis viduriavimas), gali būti sunkus. Paprastai jis pasireiškia per 5 paras po infuzijos. Viduriavimą būtina slopinti nedelsiant, be to, Jums būtina atidi priežiūra. Tuoj pat po pirmo pasituštinimo skystomis išmatomis Jums būtina elgtis taip, kaip nurodyta toliau.</w:t>
      </w:r>
    </w:p>
    <w:p w14:paraId="0470B7A7" w14:textId="77777777" w:rsidR="00230DEC" w:rsidRPr="00AD484D" w:rsidRDefault="00230DEC" w:rsidP="008C432D">
      <w:pPr>
        <w:tabs>
          <w:tab w:val="left" w:pos="567"/>
        </w:tabs>
        <w:spacing w:after="0" w:line="240" w:lineRule="auto"/>
        <w:jc w:val="both"/>
        <w:rPr>
          <w:rFonts w:ascii="Times New Roman" w:eastAsia="Times New Roman" w:hAnsi="Times New Roman" w:cs="Times New Roman"/>
          <w:lang w:val="lt-LT"/>
        </w:rPr>
      </w:pPr>
    </w:p>
    <w:p w14:paraId="7342373D" w14:textId="77777777" w:rsidR="00230DEC" w:rsidRPr="00AD484D" w:rsidRDefault="00230DEC" w:rsidP="008C432D">
      <w:pPr>
        <w:tabs>
          <w:tab w:val="left" w:pos="0"/>
        </w:tabs>
        <w:spacing w:after="0" w:line="240" w:lineRule="auto"/>
        <w:ind w:left="567" w:hanging="567"/>
        <w:jc w:val="both"/>
        <w:rPr>
          <w:rFonts w:ascii="Times New Roman" w:eastAsia="Times New Roman" w:hAnsi="Times New Roman" w:cs="Times New Roman"/>
          <w:lang w:val="lt-LT"/>
        </w:rPr>
      </w:pPr>
      <w:r w:rsidRPr="00AD484D">
        <w:rPr>
          <w:rFonts w:ascii="Times New Roman" w:eastAsia="Times New Roman" w:hAnsi="Times New Roman" w:cs="Times New Roman"/>
          <w:lang w:val="lt-LT"/>
        </w:rPr>
        <w:t>1.</w:t>
      </w:r>
      <w:r w:rsidRPr="00AD484D">
        <w:rPr>
          <w:rFonts w:ascii="Times New Roman" w:eastAsia="Times New Roman" w:hAnsi="Times New Roman" w:cs="Times New Roman"/>
          <w:lang w:val="lt-LT"/>
        </w:rPr>
        <w:tab/>
        <w:t>Pradėti vartoti gydytojo skirtų vaistų nuo viduriavimo tiksliai taip, kaip jo nurodyta. Nepasitarus su gydytoju, gydymo keisti negalima. Rekomenduojamas vaistas nuo viduriavimo yra loperamidas (pradinė jo dozė yra 4 mg, po reikia gerti po 2 mg kas 2 val., taip pat ir naktį). Taip vaisto reikia vartoti dar mažiausiai 12 val. po paskutinio pasituštinimo skystomis išmatomis. Rekomenduojama loperamido dozė neturi būti vartojama ilgiau kaip 48 valandas.</w:t>
      </w:r>
    </w:p>
    <w:p w14:paraId="4E4E1A7E" w14:textId="77777777" w:rsidR="00230DEC" w:rsidRPr="00AD484D" w:rsidRDefault="00230DEC" w:rsidP="008C432D">
      <w:pPr>
        <w:tabs>
          <w:tab w:val="left" w:pos="0"/>
        </w:tabs>
        <w:spacing w:after="0" w:line="240" w:lineRule="auto"/>
        <w:ind w:left="567" w:hanging="567"/>
        <w:jc w:val="both"/>
        <w:rPr>
          <w:rFonts w:ascii="Times New Roman" w:eastAsia="Times New Roman" w:hAnsi="Times New Roman" w:cs="Times New Roman"/>
          <w:lang w:val="lt-LT"/>
        </w:rPr>
      </w:pPr>
      <w:r w:rsidRPr="00AD484D">
        <w:rPr>
          <w:rFonts w:ascii="Times New Roman" w:eastAsia="Times New Roman" w:hAnsi="Times New Roman" w:cs="Times New Roman"/>
          <w:lang w:val="lt-LT"/>
        </w:rPr>
        <w:t>2.</w:t>
      </w:r>
      <w:r w:rsidRPr="00AD484D">
        <w:rPr>
          <w:rFonts w:ascii="Times New Roman" w:eastAsia="Times New Roman" w:hAnsi="Times New Roman" w:cs="Times New Roman"/>
          <w:lang w:val="lt-LT"/>
        </w:rPr>
        <w:tab/>
        <w:t>Nedelsiant pradėti gerti daug vandens ir skysčių (vandens, gazuoto vandens, putojančių nealkoholinių gėrimų, sriubos ar</w:t>
      </w:r>
      <w:r>
        <w:rPr>
          <w:rFonts w:ascii="Times New Roman" w:eastAsia="Times New Roman" w:hAnsi="Times New Roman" w:cs="Times New Roman"/>
          <w:lang w:val="lt-LT"/>
        </w:rPr>
        <w:t>ba</w:t>
      </w:r>
      <w:r w:rsidRPr="00AD484D">
        <w:rPr>
          <w:rFonts w:ascii="Times New Roman" w:eastAsia="Times New Roman" w:hAnsi="Times New Roman" w:cs="Times New Roman"/>
          <w:lang w:val="lt-LT"/>
        </w:rPr>
        <w:t xml:space="preserve"> geriamųjų, skysčių kiekį organizme papildančių, preparatų).</w:t>
      </w:r>
    </w:p>
    <w:p w14:paraId="255B2D04" w14:textId="77777777" w:rsidR="00230DEC" w:rsidRPr="00AD484D" w:rsidRDefault="00230DEC" w:rsidP="008C432D">
      <w:pPr>
        <w:tabs>
          <w:tab w:val="left" w:pos="0"/>
        </w:tabs>
        <w:spacing w:after="0" w:line="240" w:lineRule="auto"/>
        <w:ind w:left="567" w:hanging="567"/>
        <w:jc w:val="both"/>
        <w:rPr>
          <w:rFonts w:ascii="Times New Roman" w:eastAsia="Times New Roman" w:hAnsi="Times New Roman" w:cs="Times New Roman"/>
          <w:lang w:val="lt-LT"/>
        </w:rPr>
      </w:pPr>
      <w:r w:rsidRPr="00AD484D">
        <w:rPr>
          <w:rFonts w:ascii="Times New Roman" w:eastAsia="Times New Roman" w:hAnsi="Times New Roman" w:cs="Times New Roman"/>
          <w:lang w:val="lt-LT"/>
        </w:rPr>
        <w:t>3.</w:t>
      </w:r>
      <w:r w:rsidRPr="00AD484D">
        <w:rPr>
          <w:rFonts w:ascii="Times New Roman" w:eastAsia="Times New Roman" w:hAnsi="Times New Roman" w:cs="Times New Roman"/>
          <w:lang w:val="lt-LT"/>
        </w:rPr>
        <w:tab/>
        <w:t xml:space="preserve">Nedelsiant informuoti gydymą prižiūrinti gydytoją apie viduriavimą. Jeigu su juo susisiekti negalite, kreipkitės į ligoninės skyriaus, prižiūrinčio </w:t>
      </w:r>
      <w:r>
        <w:rPr>
          <w:rFonts w:ascii="Times New Roman" w:eastAsia="Times New Roman" w:hAnsi="Times New Roman" w:cs="Times New Roman"/>
          <w:lang w:val="lt-LT"/>
        </w:rPr>
        <w:t xml:space="preserve">Jūsų </w:t>
      </w:r>
      <w:r w:rsidR="00992E28">
        <w:rPr>
          <w:rFonts w:ascii="Times New Roman" w:eastAsia="Times New Roman" w:hAnsi="Times New Roman" w:cs="Times New Roman"/>
          <w:lang w:val="lt-LT"/>
        </w:rPr>
        <w:t xml:space="preserve">gydymą </w:t>
      </w:r>
      <w:r w:rsidR="00992E28">
        <w:rPr>
          <w:rFonts w:ascii="Times New Roman" w:eastAsia="Times New Roman" w:hAnsi="Times New Roman" w:cs="Times New Roman"/>
          <w:snapToGrid w:val="0"/>
          <w:lang w:val="lt-LT"/>
        </w:rPr>
        <w:t>Riboirino</w:t>
      </w:r>
      <w:r w:rsidRPr="00AD484D">
        <w:rPr>
          <w:rFonts w:ascii="Times New Roman" w:eastAsia="Times New Roman" w:hAnsi="Times New Roman" w:cs="Times New Roman"/>
          <w:lang w:val="lt-LT"/>
        </w:rPr>
        <w:t>, gydytoją. Labai svarbu, kad jie žinotų apie viduriavimą.</w:t>
      </w:r>
    </w:p>
    <w:p w14:paraId="35DAB2BE" w14:textId="77777777" w:rsidR="00230DEC" w:rsidRPr="00AD484D" w:rsidRDefault="00230DEC" w:rsidP="008C432D">
      <w:pPr>
        <w:autoSpaceDE w:val="0"/>
        <w:autoSpaceDN w:val="0"/>
        <w:adjustRightInd w:val="0"/>
        <w:spacing w:after="0" w:line="240" w:lineRule="auto"/>
        <w:jc w:val="both"/>
        <w:rPr>
          <w:rFonts w:ascii="Times New Roman" w:eastAsia="Times New Roman" w:hAnsi="Times New Roman" w:cs="Times New Roman"/>
          <w:color w:val="000000"/>
          <w:lang w:val="lt-LT"/>
        </w:rPr>
      </w:pPr>
    </w:p>
    <w:p w14:paraId="2207F705" w14:textId="77777777" w:rsidR="00230DEC" w:rsidRPr="00AD484D" w:rsidRDefault="00230DEC" w:rsidP="008C432D">
      <w:pPr>
        <w:tabs>
          <w:tab w:val="left" w:pos="567"/>
        </w:tabs>
        <w:spacing w:after="0" w:line="240" w:lineRule="auto"/>
        <w:jc w:val="both"/>
        <w:rPr>
          <w:rFonts w:ascii="Times New Roman" w:eastAsia="Times New Roman" w:hAnsi="Times New Roman" w:cs="Times New Roman"/>
          <w:b/>
          <w:bCs/>
          <w:lang w:val="lt-LT"/>
        </w:rPr>
      </w:pPr>
      <w:r w:rsidRPr="00AD484D">
        <w:rPr>
          <w:rFonts w:ascii="Times New Roman" w:eastAsia="Times New Roman" w:hAnsi="Times New Roman" w:cs="Times New Roman"/>
          <w:b/>
          <w:bCs/>
          <w:lang w:val="lt-LT"/>
        </w:rPr>
        <w:t>Nedelsdami praneškite gydytojui ar</w:t>
      </w:r>
      <w:r>
        <w:rPr>
          <w:rFonts w:ascii="Times New Roman" w:eastAsia="Times New Roman" w:hAnsi="Times New Roman" w:cs="Times New Roman"/>
          <w:b/>
          <w:bCs/>
          <w:lang w:val="lt-LT"/>
        </w:rPr>
        <w:t>ba</w:t>
      </w:r>
      <w:r w:rsidRPr="00AD484D">
        <w:rPr>
          <w:rFonts w:ascii="Times New Roman" w:eastAsia="Times New Roman" w:hAnsi="Times New Roman" w:cs="Times New Roman"/>
          <w:b/>
          <w:bCs/>
          <w:lang w:val="lt-LT"/>
        </w:rPr>
        <w:t xml:space="preserve"> skyriaus, prižiūrinčio gydymą, darbuotojams, jeigu:</w:t>
      </w:r>
    </w:p>
    <w:p w14:paraId="269C460C" w14:textId="77777777" w:rsidR="00230DEC" w:rsidRPr="00AD484D" w:rsidRDefault="00230DEC" w:rsidP="008C432D">
      <w:pPr>
        <w:numPr>
          <w:ilvl w:val="0"/>
          <w:numId w:val="12"/>
        </w:numPr>
        <w:tabs>
          <w:tab w:val="left" w:pos="567"/>
        </w:tabs>
        <w:spacing w:after="0" w:line="240" w:lineRule="auto"/>
        <w:ind w:left="567" w:hanging="567"/>
        <w:contextualSpacing/>
        <w:jc w:val="both"/>
        <w:rPr>
          <w:rFonts w:ascii="Times New Roman" w:eastAsia="Calibri" w:hAnsi="Times New Roman" w:cs="Times New Roman"/>
          <w:b/>
          <w:lang w:val="lt-LT"/>
        </w:rPr>
      </w:pPr>
      <w:r w:rsidRPr="00AD484D">
        <w:rPr>
          <w:rFonts w:ascii="Times New Roman" w:eastAsia="Calibri" w:hAnsi="Times New Roman" w:cs="Times New Roman"/>
          <w:b/>
          <w:lang w:val="lt-LT"/>
        </w:rPr>
        <w:t xml:space="preserve">Jums pasireiškė pykinimas, vėmimas arba karščiavimas bei viduriavimas. </w:t>
      </w:r>
    </w:p>
    <w:p w14:paraId="5437FBEC" w14:textId="77777777" w:rsidR="00230DEC" w:rsidRPr="00AD484D" w:rsidRDefault="00230DEC" w:rsidP="008C432D">
      <w:pPr>
        <w:numPr>
          <w:ilvl w:val="0"/>
          <w:numId w:val="12"/>
        </w:numPr>
        <w:tabs>
          <w:tab w:val="left" w:pos="567"/>
        </w:tabs>
        <w:spacing w:after="0" w:line="240" w:lineRule="auto"/>
        <w:ind w:left="567" w:hanging="567"/>
        <w:contextualSpacing/>
        <w:jc w:val="both"/>
        <w:rPr>
          <w:rFonts w:ascii="Times New Roman" w:eastAsia="Calibri" w:hAnsi="Times New Roman" w:cs="Times New Roman"/>
          <w:b/>
          <w:lang w:val="lt-LT"/>
        </w:rPr>
      </w:pPr>
      <w:r w:rsidRPr="00AD484D">
        <w:rPr>
          <w:rFonts w:ascii="Times New Roman" w:eastAsia="Calibri" w:hAnsi="Times New Roman" w:cs="Times New Roman"/>
          <w:b/>
          <w:lang w:val="lt-LT"/>
        </w:rPr>
        <w:t>praėjus 48 valandoms po gydymo nuo viduriavimo pradžios viduriavimas dar tęsiasi.</w:t>
      </w:r>
    </w:p>
    <w:p w14:paraId="02C8641B" w14:textId="77777777" w:rsidR="00230DEC" w:rsidRPr="00AD484D" w:rsidRDefault="00230DEC" w:rsidP="008C432D">
      <w:pPr>
        <w:pStyle w:val="ListParagraph"/>
        <w:ind w:left="0"/>
        <w:jc w:val="both"/>
        <w:rPr>
          <w:color w:val="000000"/>
          <w:sz w:val="22"/>
          <w:szCs w:val="22"/>
          <w:lang w:val="lt-LT"/>
        </w:rPr>
      </w:pPr>
      <w:r w:rsidRPr="00AD484D">
        <w:rPr>
          <w:b/>
          <w:color w:val="000000"/>
          <w:sz w:val="22"/>
          <w:szCs w:val="22"/>
          <w:lang w:val="lt-LT"/>
        </w:rPr>
        <w:t>Pastaba.</w:t>
      </w:r>
      <w:r w:rsidRPr="00AD484D">
        <w:rPr>
          <w:color w:val="000000"/>
          <w:sz w:val="22"/>
          <w:szCs w:val="22"/>
          <w:lang w:val="lt-LT"/>
        </w:rPr>
        <w:t xml:space="preserve"> Nevartokite jokių kitų vaistų nuo viduriavimo, išskyrus tuos, kuriuos Jums skyrė gydytojas ir anksčiau minėtus skysčius. Laikykitės gydytojo nurodymų. Vaistų nuo viduriavimo negalima vartoti norint apsisaugoti nuo tolimesnių viduriavimo epizodų, net tuo atveju, jeigu Jums anksčiau yra buvęs vėlyvas viduriavimas po ankstesnių gydymo ciklų.</w:t>
      </w:r>
    </w:p>
    <w:p w14:paraId="5CB50B57" w14:textId="77777777" w:rsidR="00230DEC" w:rsidRPr="00AD484D" w:rsidRDefault="00230DEC" w:rsidP="008C432D">
      <w:pPr>
        <w:tabs>
          <w:tab w:val="left" w:pos="567"/>
        </w:tabs>
        <w:spacing w:after="0" w:line="240" w:lineRule="auto"/>
        <w:jc w:val="both"/>
        <w:rPr>
          <w:rFonts w:ascii="Times New Roman" w:eastAsia="Times New Roman" w:hAnsi="Times New Roman" w:cs="Times New Roman"/>
          <w:lang w:val="lt-LT"/>
        </w:rPr>
      </w:pPr>
    </w:p>
    <w:p w14:paraId="2880F6E7" w14:textId="77777777" w:rsidR="00230DEC" w:rsidRPr="00AD484D" w:rsidRDefault="00230DEC" w:rsidP="008C432D">
      <w:pPr>
        <w:tabs>
          <w:tab w:val="left" w:pos="567"/>
        </w:tabs>
        <w:spacing w:after="0" w:line="240" w:lineRule="auto"/>
        <w:jc w:val="both"/>
        <w:rPr>
          <w:rFonts w:ascii="Times New Roman" w:eastAsia="Times New Roman" w:hAnsi="Times New Roman" w:cs="Times New Roman"/>
          <w:b/>
          <w:lang w:val="lt-LT"/>
        </w:rPr>
      </w:pPr>
      <w:r w:rsidRPr="00AD484D">
        <w:rPr>
          <w:rFonts w:ascii="Times New Roman" w:eastAsia="Times New Roman" w:hAnsi="Times New Roman" w:cs="Times New Roman"/>
          <w:b/>
          <w:lang w:val="lt-LT"/>
        </w:rPr>
        <w:t>Karščiavimas</w:t>
      </w:r>
    </w:p>
    <w:p w14:paraId="768CD4C8" w14:textId="77777777" w:rsidR="00230DEC" w:rsidRPr="00AD484D" w:rsidRDefault="00230DEC" w:rsidP="008C432D">
      <w:pPr>
        <w:tabs>
          <w:tab w:val="left" w:pos="567"/>
        </w:tabs>
        <w:spacing w:after="0" w:line="240" w:lineRule="auto"/>
        <w:jc w:val="both"/>
        <w:rPr>
          <w:rFonts w:ascii="Times New Roman" w:eastAsia="Times New Roman" w:hAnsi="Times New Roman" w:cs="Times New Roman"/>
          <w:lang w:val="lt-LT"/>
        </w:rPr>
      </w:pPr>
      <w:r w:rsidRPr="00AD484D">
        <w:rPr>
          <w:rFonts w:ascii="Times New Roman" w:eastAsia="Times New Roman" w:hAnsi="Times New Roman" w:cs="Times New Roman"/>
          <w:lang w:val="lt-LT"/>
        </w:rPr>
        <w:t>Jeigu kūno temperatūra pakyla virš 38 </w:t>
      </w:r>
      <w:r w:rsidRPr="00AD484D">
        <w:rPr>
          <w:rFonts w:ascii="Times New Roman" w:eastAsia="Times New Roman" w:hAnsi="Times New Roman" w:cs="Times New Roman"/>
          <w:lang w:val="lt-LT"/>
        </w:rPr>
        <w:sym w:font="Symbol" w:char="F0B0"/>
      </w:r>
      <w:r w:rsidRPr="00AD484D">
        <w:rPr>
          <w:rFonts w:ascii="Times New Roman" w:eastAsia="Times New Roman" w:hAnsi="Times New Roman" w:cs="Times New Roman"/>
          <w:lang w:val="lt-LT"/>
        </w:rPr>
        <w:t>C, tai gali būti infekcinės ligos požymis, ypač tuo atveju, jeigu viduriuojate. Jeigu dėl bet kokių priežasčių karščiuojate (temperatūra aukštesnė negu 38 </w:t>
      </w:r>
      <w:r w:rsidRPr="00AD484D">
        <w:rPr>
          <w:rFonts w:ascii="Times New Roman" w:eastAsia="Times New Roman" w:hAnsi="Times New Roman" w:cs="Times New Roman"/>
          <w:lang w:val="lt-LT"/>
        </w:rPr>
        <w:sym w:font="Symbol" w:char="F0B0"/>
      </w:r>
      <w:r w:rsidRPr="00AD484D">
        <w:rPr>
          <w:rFonts w:ascii="Times New Roman" w:eastAsia="Times New Roman" w:hAnsi="Times New Roman" w:cs="Times New Roman"/>
          <w:lang w:val="lt-LT"/>
        </w:rPr>
        <w:t>C), nedelsdami kreipkitės į savo arba gydymą prižiūrinčio skyriaus gydytoją, kad jie paskirtų Jums reikiamą gydymą.</w:t>
      </w:r>
    </w:p>
    <w:p w14:paraId="13CBE6D5" w14:textId="77777777" w:rsidR="00230DEC" w:rsidRPr="00AD484D" w:rsidRDefault="00230DEC" w:rsidP="008C432D">
      <w:pPr>
        <w:tabs>
          <w:tab w:val="left" w:pos="567"/>
        </w:tabs>
        <w:spacing w:after="0" w:line="240" w:lineRule="auto"/>
        <w:jc w:val="both"/>
        <w:rPr>
          <w:rFonts w:ascii="Times New Roman" w:eastAsia="Times New Roman" w:hAnsi="Times New Roman" w:cs="Times New Roman"/>
          <w:lang w:val="lt-LT"/>
        </w:rPr>
      </w:pPr>
    </w:p>
    <w:p w14:paraId="10633BB2" w14:textId="77777777" w:rsidR="00230DEC" w:rsidRPr="00AD484D" w:rsidRDefault="00230DEC" w:rsidP="008C432D">
      <w:pPr>
        <w:tabs>
          <w:tab w:val="left" w:pos="567"/>
        </w:tabs>
        <w:spacing w:after="0" w:line="240" w:lineRule="auto"/>
        <w:jc w:val="both"/>
        <w:rPr>
          <w:rFonts w:ascii="Times New Roman" w:eastAsia="Times New Roman" w:hAnsi="Times New Roman" w:cs="Times New Roman"/>
          <w:b/>
          <w:lang w:val="lt-LT"/>
        </w:rPr>
      </w:pPr>
      <w:r w:rsidRPr="00AD484D">
        <w:rPr>
          <w:rFonts w:ascii="Times New Roman" w:eastAsia="Times New Roman" w:hAnsi="Times New Roman" w:cs="Times New Roman"/>
          <w:b/>
          <w:lang w:val="lt-LT"/>
        </w:rPr>
        <w:t xml:space="preserve">Pykinimas ir vėmimas </w:t>
      </w:r>
    </w:p>
    <w:p w14:paraId="49F5C5A0" w14:textId="77777777" w:rsidR="00230DEC" w:rsidRPr="00AD484D" w:rsidRDefault="00230DEC" w:rsidP="008C432D">
      <w:pPr>
        <w:tabs>
          <w:tab w:val="left" w:pos="567"/>
        </w:tabs>
        <w:spacing w:after="0" w:line="240" w:lineRule="auto"/>
        <w:jc w:val="both"/>
        <w:rPr>
          <w:rFonts w:ascii="Times New Roman" w:eastAsia="Times New Roman" w:hAnsi="Times New Roman" w:cs="Times New Roman"/>
          <w:lang w:val="lt-LT"/>
        </w:rPr>
      </w:pPr>
      <w:r w:rsidRPr="00AD484D">
        <w:rPr>
          <w:rFonts w:ascii="Times New Roman" w:eastAsia="Times New Roman" w:hAnsi="Times New Roman" w:cs="Times New Roman"/>
          <w:lang w:val="lt-LT"/>
        </w:rPr>
        <w:t xml:space="preserve">Jeigu pykina </w:t>
      </w:r>
      <w:r>
        <w:rPr>
          <w:rFonts w:ascii="Times New Roman" w:eastAsia="Times New Roman" w:hAnsi="Times New Roman" w:cs="Times New Roman"/>
          <w:lang w:val="lt-LT"/>
        </w:rPr>
        <w:t xml:space="preserve">ir (arba) </w:t>
      </w:r>
      <w:r w:rsidRPr="00AD484D">
        <w:rPr>
          <w:rFonts w:ascii="Times New Roman" w:eastAsia="Times New Roman" w:hAnsi="Times New Roman" w:cs="Times New Roman"/>
          <w:lang w:val="lt-LT"/>
        </w:rPr>
        <w:t>vemiate, nedelsdami kreipkitės į savo arba gydymą prižiūrinčio skyriaus gydytoją.</w:t>
      </w:r>
    </w:p>
    <w:p w14:paraId="74AB5A2C" w14:textId="77777777" w:rsidR="00230DEC" w:rsidRPr="00AD484D" w:rsidRDefault="00230DEC" w:rsidP="008C432D">
      <w:pPr>
        <w:tabs>
          <w:tab w:val="left" w:pos="567"/>
        </w:tabs>
        <w:spacing w:after="0" w:line="240" w:lineRule="auto"/>
        <w:jc w:val="both"/>
        <w:rPr>
          <w:rFonts w:ascii="Times New Roman" w:eastAsia="Times New Roman" w:hAnsi="Times New Roman" w:cs="Times New Roman"/>
          <w:lang w:val="lt-LT"/>
        </w:rPr>
      </w:pPr>
    </w:p>
    <w:p w14:paraId="6CAF3C06" w14:textId="77777777" w:rsidR="00230DEC" w:rsidRPr="00AD484D" w:rsidRDefault="00230DEC" w:rsidP="008C432D">
      <w:pPr>
        <w:tabs>
          <w:tab w:val="left" w:pos="567"/>
        </w:tabs>
        <w:spacing w:after="0" w:line="240" w:lineRule="auto"/>
        <w:jc w:val="both"/>
        <w:rPr>
          <w:rFonts w:ascii="Times New Roman" w:eastAsia="Times New Roman" w:hAnsi="Times New Roman" w:cs="Times New Roman"/>
          <w:b/>
          <w:lang w:val="lt-LT"/>
        </w:rPr>
      </w:pPr>
      <w:r w:rsidRPr="00AD484D">
        <w:rPr>
          <w:rFonts w:ascii="Times New Roman" w:eastAsia="Times New Roman" w:hAnsi="Times New Roman" w:cs="Times New Roman"/>
          <w:b/>
          <w:lang w:val="lt-LT"/>
        </w:rPr>
        <w:t>Neutropenija</w:t>
      </w:r>
    </w:p>
    <w:p w14:paraId="199E9DB4" w14:textId="77777777" w:rsidR="00230DEC" w:rsidRPr="00AD484D" w:rsidRDefault="00992E28" w:rsidP="008C432D">
      <w:pPr>
        <w:tabs>
          <w:tab w:val="left" w:pos="567"/>
        </w:tabs>
        <w:spacing w:after="0" w:line="240" w:lineRule="auto"/>
        <w:jc w:val="both"/>
        <w:rPr>
          <w:rFonts w:ascii="Times New Roman" w:eastAsia="Times New Roman" w:hAnsi="Times New Roman" w:cs="Times New Roman"/>
          <w:lang w:val="lt-LT"/>
        </w:rPr>
      </w:pPr>
      <w:r>
        <w:rPr>
          <w:rFonts w:ascii="Times New Roman" w:eastAsia="Times New Roman" w:hAnsi="Times New Roman" w:cs="Times New Roman"/>
          <w:lang w:val="lt-LT"/>
        </w:rPr>
        <w:t xml:space="preserve">Dėl </w:t>
      </w:r>
      <w:r>
        <w:rPr>
          <w:rFonts w:ascii="Times New Roman" w:eastAsia="Times New Roman" w:hAnsi="Times New Roman" w:cs="Times New Roman"/>
          <w:snapToGrid w:val="0"/>
          <w:lang w:val="lt-LT"/>
        </w:rPr>
        <w:t>Riboirino</w:t>
      </w:r>
      <w:r w:rsidR="00230DEC" w:rsidRPr="00AD484D">
        <w:rPr>
          <w:rFonts w:ascii="Times New Roman" w:eastAsia="Times New Roman" w:hAnsi="Times New Roman" w:cs="Times New Roman"/>
          <w:lang w:val="lt-LT"/>
        </w:rPr>
        <w:t xml:space="preserve"> poveikio gali sumažėti kai kurių baltųjų kraujo ląstelių, svarbių kovai su infekcija, kiekis. Tokia būklė vadinama neutro</w:t>
      </w:r>
      <w:r>
        <w:rPr>
          <w:rFonts w:ascii="Times New Roman" w:eastAsia="Times New Roman" w:hAnsi="Times New Roman" w:cs="Times New Roman"/>
          <w:lang w:val="lt-LT"/>
        </w:rPr>
        <w:t xml:space="preserve">penija. Gydymo </w:t>
      </w:r>
      <w:r>
        <w:rPr>
          <w:rFonts w:ascii="Times New Roman" w:eastAsia="Times New Roman" w:hAnsi="Times New Roman" w:cs="Times New Roman"/>
          <w:snapToGrid w:val="0"/>
          <w:lang w:val="lt-LT"/>
        </w:rPr>
        <w:t>Riboirino</w:t>
      </w:r>
      <w:r w:rsidR="00230DEC" w:rsidRPr="00AD484D">
        <w:rPr>
          <w:rFonts w:ascii="Times New Roman" w:eastAsia="Times New Roman" w:hAnsi="Times New Roman" w:cs="Times New Roman"/>
          <w:lang w:val="lt-LT"/>
        </w:rPr>
        <w:t xml:space="preserve"> metu neutropenija pasireiškia dažnai ir būna laikina. Gydytojas Jums lieps reguliariai atlikinėti kraujo tyrimus, kad galėtų sekti šių baltųjų kraujo ląstelių kiekį. Neutropenija yra sunkus sutrikimas. Jį būtina nedelsiant gydyti ir atidžiai sekti. </w:t>
      </w:r>
    </w:p>
    <w:p w14:paraId="7514CF0A" w14:textId="77777777" w:rsidR="00230DEC" w:rsidRPr="00AD484D" w:rsidRDefault="00230DEC" w:rsidP="008C432D">
      <w:pPr>
        <w:tabs>
          <w:tab w:val="left" w:pos="567"/>
        </w:tabs>
        <w:spacing w:after="0" w:line="240" w:lineRule="auto"/>
        <w:jc w:val="both"/>
        <w:rPr>
          <w:rFonts w:ascii="Times New Roman" w:eastAsia="Times New Roman" w:hAnsi="Times New Roman" w:cs="Times New Roman"/>
          <w:lang w:val="lt-LT"/>
        </w:rPr>
      </w:pPr>
    </w:p>
    <w:p w14:paraId="3A57ABDE" w14:textId="77777777" w:rsidR="00230DEC" w:rsidRPr="00AD484D" w:rsidRDefault="00230DEC" w:rsidP="008C432D">
      <w:pPr>
        <w:tabs>
          <w:tab w:val="left" w:pos="567"/>
        </w:tabs>
        <w:spacing w:after="0" w:line="240" w:lineRule="auto"/>
        <w:jc w:val="both"/>
        <w:rPr>
          <w:rFonts w:ascii="Times New Roman" w:eastAsia="Times New Roman" w:hAnsi="Times New Roman" w:cs="Times New Roman"/>
          <w:b/>
          <w:lang w:val="lt-LT"/>
        </w:rPr>
      </w:pPr>
      <w:r w:rsidRPr="00AD484D">
        <w:rPr>
          <w:rFonts w:ascii="Times New Roman" w:eastAsia="Times New Roman" w:hAnsi="Times New Roman" w:cs="Times New Roman"/>
          <w:b/>
          <w:lang w:val="lt-LT"/>
        </w:rPr>
        <w:t>Kvėpavimo pasunkėjimas</w:t>
      </w:r>
    </w:p>
    <w:p w14:paraId="50693997" w14:textId="77777777" w:rsidR="00230DEC" w:rsidRPr="00AD484D" w:rsidRDefault="00230DEC" w:rsidP="008C432D">
      <w:pPr>
        <w:tabs>
          <w:tab w:val="left" w:pos="567"/>
        </w:tabs>
        <w:spacing w:after="0" w:line="240" w:lineRule="auto"/>
        <w:jc w:val="both"/>
        <w:rPr>
          <w:rFonts w:ascii="Times New Roman" w:eastAsia="Times New Roman" w:hAnsi="Times New Roman" w:cs="Times New Roman"/>
          <w:lang w:val="lt-LT"/>
        </w:rPr>
      </w:pPr>
      <w:r w:rsidRPr="00AD484D">
        <w:rPr>
          <w:rFonts w:ascii="Times New Roman" w:eastAsia="Times New Roman" w:hAnsi="Times New Roman" w:cs="Times New Roman"/>
          <w:lang w:val="lt-LT"/>
        </w:rPr>
        <w:t xml:space="preserve">Jeigu pasunkėja kvėpavimas, nedelsdami kreipkitės į gydytoją. </w:t>
      </w:r>
    </w:p>
    <w:p w14:paraId="6FD33CCE" w14:textId="77777777" w:rsidR="00230DEC" w:rsidRPr="00AD484D" w:rsidRDefault="00230DEC" w:rsidP="008C432D">
      <w:pPr>
        <w:tabs>
          <w:tab w:val="left" w:pos="567"/>
        </w:tabs>
        <w:spacing w:after="0" w:line="240" w:lineRule="auto"/>
        <w:jc w:val="both"/>
        <w:rPr>
          <w:rFonts w:ascii="Times New Roman" w:eastAsia="Times New Roman" w:hAnsi="Times New Roman" w:cs="Times New Roman"/>
          <w:lang w:val="lt-LT"/>
        </w:rPr>
      </w:pPr>
    </w:p>
    <w:p w14:paraId="15D09AB5" w14:textId="77777777" w:rsidR="00230DEC" w:rsidRPr="00AD484D" w:rsidRDefault="00230DEC" w:rsidP="008C432D">
      <w:pPr>
        <w:tabs>
          <w:tab w:val="left" w:pos="567"/>
        </w:tabs>
        <w:spacing w:after="0" w:line="240" w:lineRule="auto"/>
        <w:jc w:val="both"/>
        <w:rPr>
          <w:rFonts w:ascii="Times New Roman" w:eastAsia="Times New Roman" w:hAnsi="Times New Roman" w:cs="Times New Roman"/>
          <w:b/>
          <w:lang w:val="lt-LT"/>
        </w:rPr>
      </w:pPr>
      <w:r w:rsidRPr="00AD484D">
        <w:rPr>
          <w:rFonts w:ascii="Times New Roman" w:eastAsia="Times New Roman" w:hAnsi="Times New Roman" w:cs="Times New Roman"/>
          <w:b/>
          <w:lang w:val="lt-LT"/>
        </w:rPr>
        <w:t>Kepenų veiklos sutrikimas</w:t>
      </w:r>
    </w:p>
    <w:p w14:paraId="7ECBCC92" w14:textId="77777777" w:rsidR="00230DEC" w:rsidRPr="00AD484D" w:rsidRDefault="00230DEC" w:rsidP="008C432D">
      <w:pPr>
        <w:tabs>
          <w:tab w:val="left" w:pos="567"/>
        </w:tabs>
        <w:spacing w:after="0" w:line="240" w:lineRule="auto"/>
        <w:jc w:val="both"/>
        <w:rPr>
          <w:rFonts w:ascii="Times New Roman" w:eastAsia="Times New Roman" w:hAnsi="Times New Roman" w:cs="Times New Roman"/>
          <w:lang w:val="lt-LT"/>
        </w:rPr>
      </w:pPr>
      <w:r w:rsidRPr="00AD484D">
        <w:rPr>
          <w:rFonts w:ascii="Times New Roman" w:eastAsia="Times New Roman" w:hAnsi="Times New Roman" w:cs="Times New Roman"/>
          <w:lang w:val="lt-LT"/>
        </w:rPr>
        <w:t>Prieš pr</w:t>
      </w:r>
      <w:r w:rsidR="00992E28">
        <w:rPr>
          <w:rFonts w:ascii="Times New Roman" w:eastAsia="Times New Roman" w:hAnsi="Times New Roman" w:cs="Times New Roman"/>
          <w:lang w:val="lt-LT"/>
        </w:rPr>
        <w:t xml:space="preserve">adedant gydyti </w:t>
      </w:r>
      <w:r w:rsidR="00992E28">
        <w:rPr>
          <w:rFonts w:ascii="Times New Roman" w:eastAsia="Times New Roman" w:hAnsi="Times New Roman" w:cs="Times New Roman"/>
          <w:snapToGrid w:val="0"/>
          <w:lang w:val="lt-LT"/>
        </w:rPr>
        <w:t>Riboirino</w:t>
      </w:r>
      <w:r w:rsidRPr="00AD484D">
        <w:rPr>
          <w:rFonts w:ascii="Times New Roman" w:eastAsia="Times New Roman" w:hAnsi="Times New Roman" w:cs="Times New Roman"/>
          <w:lang w:val="lt-LT"/>
        </w:rPr>
        <w:t xml:space="preserve"> ir prieš kiekvieną kitą gydymo ciklą, reikės tikrinti kepenų veiklą (atlikti kraujo tyrimus).</w:t>
      </w:r>
    </w:p>
    <w:p w14:paraId="6B73ED6E" w14:textId="77777777" w:rsidR="00230DEC" w:rsidRPr="00AD484D" w:rsidRDefault="00230DEC" w:rsidP="008C432D">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b/>
          <w:bCs/>
          <w:color w:val="000000"/>
          <w:lang w:val="lt-LT"/>
        </w:rPr>
      </w:pPr>
    </w:p>
    <w:p w14:paraId="5968807B" w14:textId="77777777" w:rsidR="00230DEC" w:rsidRPr="00AD484D" w:rsidRDefault="00230DEC" w:rsidP="008C432D">
      <w:pPr>
        <w:tabs>
          <w:tab w:val="left" w:pos="567"/>
        </w:tabs>
        <w:spacing w:after="0" w:line="240" w:lineRule="auto"/>
        <w:jc w:val="both"/>
        <w:rPr>
          <w:rFonts w:ascii="Times New Roman" w:eastAsia="Times New Roman" w:hAnsi="Times New Roman" w:cs="Times New Roman"/>
          <w:b/>
          <w:lang w:val="lt-LT"/>
        </w:rPr>
      </w:pPr>
      <w:r w:rsidRPr="00AD484D">
        <w:rPr>
          <w:rFonts w:ascii="Times New Roman" w:eastAsia="Times New Roman" w:hAnsi="Times New Roman" w:cs="Times New Roman"/>
          <w:b/>
          <w:lang w:val="lt-LT"/>
        </w:rPr>
        <w:t>K</w:t>
      </w:r>
      <w:r w:rsidR="00992E28">
        <w:rPr>
          <w:rFonts w:ascii="Times New Roman" w:eastAsia="Times New Roman" w:hAnsi="Times New Roman" w:cs="Times New Roman"/>
          <w:b/>
          <w:lang w:val="lt-LT"/>
        </w:rPr>
        <w:t xml:space="preserve">iti vaistai ir </w:t>
      </w:r>
      <w:r w:rsidR="00992E28" w:rsidRPr="00992E28">
        <w:rPr>
          <w:rFonts w:ascii="Times New Roman" w:eastAsia="Times New Roman" w:hAnsi="Times New Roman" w:cs="Times New Roman"/>
          <w:b/>
          <w:snapToGrid w:val="0"/>
          <w:lang w:val="lt-LT"/>
        </w:rPr>
        <w:t>Riboirino</w:t>
      </w:r>
    </w:p>
    <w:p w14:paraId="1915E1B4" w14:textId="77777777" w:rsidR="00230DEC" w:rsidRPr="00AD484D" w:rsidRDefault="00230DEC" w:rsidP="008C432D">
      <w:pPr>
        <w:tabs>
          <w:tab w:val="left" w:pos="567"/>
        </w:tabs>
        <w:spacing w:after="0" w:line="240" w:lineRule="auto"/>
        <w:jc w:val="both"/>
        <w:rPr>
          <w:rFonts w:ascii="Times New Roman" w:eastAsia="Times New Roman" w:hAnsi="Times New Roman" w:cs="Times New Roman"/>
          <w:lang w:val="lt-LT"/>
        </w:rPr>
      </w:pPr>
      <w:r w:rsidRPr="00AD484D">
        <w:rPr>
          <w:rFonts w:ascii="Times New Roman" w:eastAsia="Times New Roman" w:hAnsi="Times New Roman" w:cs="Times New Roman"/>
          <w:lang w:val="lt-LT"/>
        </w:rPr>
        <w:t xml:space="preserve">Jeigu vartojate arba neseniai vartojote kitų vaistų, </w:t>
      </w:r>
      <w:r w:rsidRPr="00AD484D">
        <w:rPr>
          <w:rFonts w:ascii="Times New Roman" w:eastAsia="Times New Roman" w:hAnsi="Times New Roman" w:cs="Times New Roman"/>
          <w:noProof/>
          <w:lang w:val="lt-LT"/>
        </w:rPr>
        <w:t>arba dėl to nesate tikri,</w:t>
      </w:r>
      <w:r w:rsidRPr="00AD484D">
        <w:rPr>
          <w:rFonts w:ascii="Times New Roman" w:eastAsia="Times New Roman" w:hAnsi="Times New Roman" w:cs="Times New Roman"/>
          <w:lang w:val="lt-LT"/>
        </w:rPr>
        <w:t xml:space="preserve"> </w:t>
      </w:r>
      <w:r>
        <w:rPr>
          <w:rFonts w:ascii="Times New Roman" w:eastAsia="Times New Roman" w:hAnsi="Times New Roman" w:cs="Times New Roman"/>
          <w:lang w:val="lt-LT"/>
        </w:rPr>
        <w:t xml:space="preserve">apie tai </w:t>
      </w:r>
      <w:r w:rsidRPr="00AD484D">
        <w:rPr>
          <w:rFonts w:ascii="Times New Roman" w:eastAsia="Times New Roman" w:hAnsi="Times New Roman" w:cs="Times New Roman"/>
          <w:lang w:val="lt-LT"/>
        </w:rPr>
        <w:t xml:space="preserve">pasakykite gydytojui arba ligoninės vaistininkui. Tai tinka ir vaistažolių bei stipraus poveikio vitaminų ir mineralinių medžiagų preparatams. </w:t>
      </w:r>
    </w:p>
    <w:p w14:paraId="778062E5" w14:textId="77777777" w:rsidR="00230DEC" w:rsidRPr="00AD484D" w:rsidRDefault="00230DEC" w:rsidP="008C432D">
      <w:pPr>
        <w:autoSpaceDE w:val="0"/>
        <w:autoSpaceDN w:val="0"/>
        <w:adjustRightInd w:val="0"/>
        <w:spacing w:after="0" w:line="240" w:lineRule="auto"/>
        <w:jc w:val="both"/>
        <w:rPr>
          <w:rFonts w:ascii="Times New Roman" w:eastAsia="Times New Roman" w:hAnsi="Times New Roman" w:cs="Times New Roman"/>
          <w:lang w:val="lt-LT"/>
        </w:rPr>
      </w:pPr>
      <w:r w:rsidRPr="00AD484D">
        <w:rPr>
          <w:rFonts w:ascii="Times New Roman" w:eastAsia="Times New Roman" w:hAnsi="Times New Roman" w:cs="Times New Roman"/>
          <w:lang w:val="lt-LT"/>
        </w:rPr>
        <w:t xml:space="preserve">Jeigu vartojate </w:t>
      </w:r>
      <w:r w:rsidR="00992E28">
        <w:rPr>
          <w:rFonts w:ascii="Times New Roman" w:eastAsia="Times New Roman" w:hAnsi="Times New Roman" w:cs="Times New Roman"/>
          <w:snapToGrid w:val="0"/>
          <w:lang w:val="lt-LT"/>
        </w:rPr>
        <w:t>Riboirino</w:t>
      </w:r>
      <w:r w:rsidRPr="00AD484D" w:rsidDel="00351178">
        <w:rPr>
          <w:rFonts w:ascii="Times New Roman" w:eastAsia="Times New Roman" w:hAnsi="Times New Roman" w:cs="Times New Roman"/>
          <w:lang w:val="lt-LT"/>
        </w:rPr>
        <w:t xml:space="preserve"> </w:t>
      </w:r>
      <w:r w:rsidRPr="00AD484D">
        <w:rPr>
          <w:rFonts w:ascii="Times New Roman" w:eastAsia="Times New Roman" w:hAnsi="Times New Roman" w:cs="Times New Roman"/>
          <w:lang w:val="lt-LT"/>
        </w:rPr>
        <w:t>kartu su kapecitabinu, cetuksimabu arba bevacizumabu, taip pat perkaitykite ir kiekvieno iš šių vaistų pakuotės lapelius.</w:t>
      </w:r>
    </w:p>
    <w:p w14:paraId="135EE75A" w14:textId="77777777" w:rsidR="00230DEC" w:rsidRPr="00AD484D" w:rsidRDefault="00230DEC" w:rsidP="008C432D">
      <w:pPr>
        <w:autoSpaceDE w:val="0"/>
        <w:autoSpaceDN w:val="0"/>
        <w:adjustRightInd w:val="0"/>
        <w:spacing w:after="0" w:line="240" w:lineRule="auto"/>
        <w:jc w:val="both"/>
        <w:rPr>
          <w:rFonts w:ascii="Times New Roman" w:eastAsia="Times New Roman" w:hAnsi="Times New Roman" w:cs="Times New Roman"/>
          <w:color w:val="000000"/>
          <w:lang w:val="lt-LT"/>
        </w:rPr>
      </w:pPr>
      <w:r w:rsidRPr="00AD484D">
        <w:rPr>
          <w:rFonts w:ascii="Times New Roman" w:eastAsia="Times New Roman" w:hAnsi="Times New Roman" w:cs="Times New Roman"/>
          <w:lang w:val="lt-LT"/>
        </w:rPr>
        <w:t>Kai kurie vaistai</w:t>
      </w:r>
      <w:r w:rsidR="00992E28">
        <w:rPr>
          <w:rFonts w:ascii="Times New Roman" w:eastAsia="Times New Roman" w:hAnsi="Times New Roman" w:cs="Times New Roman"/>
          <w:lang w:val="lt-LT"/>
        </w:rPr>
        <w:t xml:space="preserve"> gali pakeisti </w:t>
      </w:r>
      <w:r w:rsidR="00992E28">
        <w:rPr>
          <w:rFonts w:ascii="Times New Roman" w:eastAsia="Times New Roman" w:hAnsi="Times New Roman" w:cs="Times New Roman"/>
          <w:snapToGrid w:val="0"/>
          <w:lang w:val="lt-LT"/>
        </w:rPr>
        <w:t>Riboirino</w:t>
      </w:r>
      <w:r w:rsidRPr="00AD484D">
        <w:rPr>
          <w:rFonts w:ascii="Times New Roman" w:eastAsia="Times New Roman" w:hAnsi="Times New Roman" w:cs="Times New Roman"/>
          <w:lang w:val="lt-LT"/>
        </w:rPr>
        <w:t xml:space="preserve"> poveikį, pvz., </w:t>
      </w:r>
      <w:r w:rsidRPr="00AD484D">
        <w:rPr>
          <w:rFonts w:ascii="Times New Roman" w:eastAsia="Times New Roman" w:hAnsi="Times New Roman" w:cs="Times New Roman"/>
          <w:color w:val="000000"/>
          <w:lang w:val="lt-LT"/>
        </w:rPr>
        <w:t>ketokonazolas (vaistas grybelinėms ligoms gydyti), rifampicinas (vaistas tuberkuliozei gydyti), varfarinas (antikoaguliant</w:t>
      </w:r>
      <w:r>
        <w:rPr>
          <w:rFonts w:ascii="Times New Roman" w:eastAsia="Times New Roman" w:hAnsi="Times New Roman" w:cs="Times New Roman"/>
          <w:color w:val="000000"/>
          <w:lang w:val="lt-LT"/>
        </w:rPr>
        <w:t>a</w:t>
      </w:r>
      <w:r w:rsidRPr="00AD484D">
        <w:rPr>
          <w:rFonts w:ascii="Times New Roman" w:eastAsia="Times New Roman" w:hAnsi="Times New Roman" w:cs="Times New Roman"/>
          <w:color w:val="000000"/>
          <w:lang w:val="lt-LT"/>
        </w:rPr>
        <w:t>s, vartojamas kraujui skystinti), atazanaviras (vaistas gydyti ŽIV), ciklosporinas arba takrolimuzas (jų vartojama organizmo imuninei sistemai slopinti) ir kai kurie vaistai epilepsijai gydyti (karbamazepinas, fenobarbitalis, fenitoinas).</w:t>
      </w:r>
    </w:p>
    <w:p w14:paraId="3ADE1A6C" w14:textId="77777777" w:rsidR="00230DEC" w:rsidRPr="00AD484D" w:rsidRDefault="00230DEC" w:rsidP="008C432D">
      <w:pPr>
        <w:autoSpaceDE w:val="0"/>
        <w:autoSpaceDN w:val="0"/>
        <w:adjustRightInd w:val="0"/>
        <w:spacing w:after="0" w:line="240" w:lineRule="auto"/>
        <w:jc w:val="both"/>
        <w:rPr>
          <w:rFonts w:ascii="Times New Roman" w:eastAsia="Times New Roman" w:hAnsi="Times New Roman" w:cs="Times New Roman"/>
          <w:color w:val="000000"/>
          <w:lang w:val="lt-LT"/>
        </w:rPr>
      </w:pPr>
      <w:r w:rsidRPr="00AD484D">
        <w:rPr>
          <w:rFonts w:ascii="Times New Roman" w:eastAsia="Times New Roman" w:hAnsi="Times New Roman" w:cs="Times New Roman"/>
          <w:color w:val="000000"/>
          <w:lang w:val="lt-LT"/>
        </w:rPr>
        <w:t>Paprastųjų jonažolių (</w:t>
      </w:r>
      <w:r w:rsidRPr="00487531">
        <w:rPr>
          <w:rFonts w:ascii="Times New Roman" w:eastAsia="Times New Roman" w:hAnsi="Times New Roman" w:cs="Times New Roman"/>
          <w:i/>
          <w:color w:val="000000"/>
          <w:lang w:val="lt-LT"/>
        </w:rPr>
        <w:t>Hypericum perforatum</w:t>
      </w:r>
      <w:r w:rsidRPr="00AD484D">
        <w:rPr>
          <w:rFonts w:ascii="Times New Roman" w:eastAsia="Times New Roman" w:hAnsi="Times New Roman" w:cs="Times New Roman"/>
          <w:color w:val="000000"/>
          <w:lang w:val="lt-LT"/>
        </w:rPr>
        <w:t>) pr</w:t>
      </w:r>
      <w:r w:rsidR="00992E28">
        <w:rPr>
          <w:rFonts w:ascii="Times New Roman" w:eastAsia="Times New Roman" w:hAnsi="Times New Roman" w:cs="Times New Roman"/>
          <w:color w:val="000000"/>
          <w:lang w:val="lt-LT"/>
        </w:rPr>
        <w:t xml:space="preserve">eparatų gydymo </w:t>
      </w:r>
      <w:r w:rsidR="00992E28">
        <w:rPr>
          <w:rFonts w:ascii="Times New Roman" w:eastAsia="Times New Roman" w:hAnsi="Times New Roman" w:cs="Times New Roman"/>
          <w:snapToGrid w:val="0"/>
          <w:lang w:val="lt-LT"/>
        </w:rPr>
        <w:t>Riboirino</w:t>
      </w:r>
      <w:r w:rsidRPr="00AD484D">
        <w:rPr>
          <w:rFonts w:ascii="Times New Roman" w:eastAsia="Times New Roman" w:hAnsi="Times New Roman" w:cs="Times New Roman"/>
          <w:color w:val="000000"/>
          <w:lang w:val="lt-LT"/>
        </w:rPr>
        <w:t xml:space="preserve"> metu ir tarp gydymo ciklų vartoti negalima, kadangi jie </w:t>
      </w:r>
      <w:r w:rsidR="00992E28">
        <w:rPr>
          <w:rFonts w:ascii="Times New Roman" w:eastAsia="Times New Roman" w:hAnsi="Times New Roman" w:cs="Times New Roman"/>
          <w:color w:val="000000"/>
          <w:lang w:val="lt-LT"/>
        </w:rPr>
        <w:t xml:space="preserve">gali silpninti </w:t>
      </w:r>
      <w:r w:rsidR="00992E28">
        <w:rPr>
          <w:rFonts w:ascii="Times New Roman" w:eastAsia="Times New Roman" w:hAnsi="Times New Roman" w:cs="Times New Roman"/>
          <w:snapToGrid w:val="0"/>
          <w:lang w:val="lt-LT"/>
        </w:rPr>
        <w:t>Riboirino</w:t>
      </w:r>
      <w:r w:rsidRPr="00AD484D">
        <w:rPr>
          <w:rFonts w:ascii="Times New Roman" w:eastAsia="Times New Roman" w:hAnsi="Times New Roman" w:cs="Times New Roman"/>
          <w:color w:val="000000"/>
          <w:lang w:val="lt-LT"/>
        </w:rPr>
        <w:t xml:space="preserve"> poveikį.</w:t>
      </w:r>
    </w:p>
    <w:p w14:paraId="75A879F2" w14:textId="77777777" w:rsidR="00230DEC" w:rsidRPr="00AD484D" w:rsidRDefault="00230DEC" w:rsidP="008C432D">
      <w:pPr>
        <w:autoSpaceDE w:val="0"/>
        <w:autoSpaceDN w:val="0"/>
        <w:adjustRightInd w:val="0"/>
        <w:spacing w:after="0" w:line="240" w:lineRule="auto"/>
        <w:jc w:val="both"/>
        <w:rPr>
          <w:rFonts w:ascii="Times New Roman" w:eastAsia="Times New Roman" w:hAnsi="Times New Roman" w:cs="Times New Roman"/>
          <w:color w:val="000000"/>
          <w:lang w:val="lt-LT"/>
        </w:rPr>
      </w:pPr>
    </w:p>
    <w:p w14:paraId="5B5B3B83" w14:textId="77777777" w:rsidR="00230DEC" w:rsidRPr="00AD484D" w:rsidRDefault="00230DEC" w:rsidP="008C432D">
      <w:pPr>
        <w:autoSpaceDE w:val="0"/>
        <w:autoSpaceDN w:val="0"/>
        <w:adjustRightInd w:val="0"/>
        <w:spacing w:after="0" w:line="240" w:lineRule="auto"/>
        <w:jc w:val="both"/>
        <w:rPr>
          <w:rFonts w:ascii="Times New Roman" w:eastAsia="Times New Roman" w:hAnsi="Times New Roman" w:cs="Times New Roman"/>
          <w:color w:val="000000"/>
          <w:lang w:val="lt-LT"/>
        </w:rPr>
      </w:pPr>
      <w:r w:rsidRPr="00AD484D">
        <w:rPr>
          <w:rFonts w:ascii="Times New Roman" w:eastAsia="Times New Roman" w:hAnsi="Times New Roman" w:cs="Times New Roman"/>
          <w:color w:val="000000"/>
          <w:lang w:val="lt-LT"/>
        </w:rPr>
        <w:t xml:space="preserve">Prieš operaciją apie irinotekano vartojimą reikia pasakyti gydytojui arba anesteziologui, kadangi šis vaistas gali keisti kai kurių operacijos metu vartojamų vaistų poveikį. </w:t>
      </w:r>
    </w:p>
    <w:p w14:paraId="56070181" w14:textId="77777777" w:rsidR="00230DEC" w:rsidRPr="00AD484D" w:rsidRDefault="00230DEC" w:rsidP="008C432D">
      <w:pPr>
        <w:autoSpaceDE w:val="0"/>
        <w:autoSpaceDN w:val="0"/>
        <w:adjustRightInd w:val="0"/>
        <w:spacing w:after="0" w:line="240" w:lineRule="auto"/>
        <w:jc w:val="both"/>
        <w:rPr>
          <w:rFonts w:ascii="Times New Roman" w:eastAsia="Times New Roman" w:hAnsi="Times New Roman" w:cs="Times New Roman"/>
          <w:color w:val="000000"/>
          <w:lang w:val="lt-LT"/>
        </w:rPr>
      </w:pPr>
    </w:p>
    <w:p w14:paraId="65D1A7CC" w14:textId="77777777" w:rsidR="00230DEC" w:rsidRPr="00AD484D" w:rsidRDefault="00230DEC" w:rsidP="008C432D">
      <w:pPr>
        <w:spacing w:after="0" w:line="240" w:lineRule="auto"/>
        <w:jc w:val="both"/>
        <w:rPr>
          <w:rFonts w:ascii="Times New Roman" w:eastAsia="Times New Roman" w:hAnsi="Times New Roman" w:cs="Times New Roman"/>
          <w:b/>
          <w:bCs/>
          <w:lang w:val="lt-LT"/>
        </w:rPr>
      </w:pPr>
      <w:r w:rsidRPr="00AD484D">
        <w:rPr>
          <w:rFonts w:ascii="Times New Roman" w:eastAsia="Times New Roman" w:hAnsi="Times New Roman" w:cs="Times New Roman"/>
          <w:b/>
          <w:bCs/>
          <w:lang w:val="lt-LT"/>
        </w:rPr>
        <w:t>Nėštumas, žindymo laikotarpis ir vaisingumas</w:t>
      </w:r>
    </w:p>
    <w:p w14:paraId="371F3991" w14:textId="77777777" w:rsidR="00230DEC" w:rsidRPr="00AD484D" w:rsidRDefault="00230DEC" w:rsidP="008C432D">
      <w:pPr>
        <w:numPr>
          <w:ilvl w:val="12"/>
          <w:numId w:val="0"/>
        </w:numPr>
        <w:spacing w:after="0" w:line="240" w:lineRule="auto"/>
        <w:jc w:val="both"/>
        <w:rPr>
          <w:rFonts w:ascii="Times New Roman" w:eastAsia="Times New Roman" w:hAnsi="Times New Roman" w:cs="Times New Roman"/>
          <w:bCs/>
          <w:lang w:val="lt-LT"/>
        </w:rPr>
      </w:pPr>
      <w:r w:rsidRPr="00487531">
        <w:rPr>
          <w:rFonts w:ascii="Times New Roman" w:eastAsia="Times New Roman" w:hAnsi="Times New Roman" w:cs="Times New Roman"/>
          <w:b/>
          <w:noProof/>
          <w:snapToGrid w:val="0"/>
          <w:lang w:val="lt-LT"/>
        </w:rPr>
        <w:t>Jeigu esate nėščia, žindote kūdikį, manote, kad galbūt esate nėščia, arba planuojate pastoti, tai prieš vartodama šį vaistą, pasitarkite su gydytoju arba vaistininku.</w:t>
      </w:r>
    </w:p>
    <w:p w14:paraId="43F03E33" w14:textId="77777777" w:rsidR="00230DEC" w:rsidRPr="00AD484D" w:rsidRDefault="00230DEC" w:rsidP="008C432D">
      <w:pPr>
        <w:tabs>
          <w:tab w:val="center" w:pos="4320"/>
          <w:tab w:val="right" w:pos="8640"/>
        </w:tabs>
        <w:spacing w:after="0" w:line="240" w:lineRule="auto"/>
        <w:jc w:val="both"/>
        <w:rPr>
          <w:rFonts w:ascii="Times New Roman" w:eastAsia="Times New Roman" w:hAnsi="Times New Roman" w:cs="Times New Roman"/>
          <w:bCs/>
          <w:iCs/>
          <w:lang w:val="lt-LT"/>
        </w:rPr>
      </w:pPr>
      <w:r w:rsidRPr="00AD484D">
        <w:rPr>
          <w:rFonts w:ascii="Times New Roman" w:eastAsia="Times New Roman" w:hAnsi="Times New Roman" w:cs="Times New Roman"/>
          <w:bCs/>
          <w:lang w:val="lt-LT"/>
        </w:rPr>
        <w:t xml:space="preserve">Nėštumo laikotarpiu </w:t>
      </w:r>
      <w:r w:rsidR="00992E28">
        <w:rPr>
          <w:rFonts w:ascii="Times New Roman" w:eastAsia="Times New Roman" w:hAnsi="Times New Roman" w:cs="Times New Roman"/>
          <w:snapToGrid w:val="0"/>
          <w:lang w:val="lt-LT"/>
        </w:rPr>
        <w:t>Riboirino</w:t>
      </w:r>
      <w:r w:rsidRPr="00AD484D">
        <w:rPr>
          <w:rFonts w:ascii="Times New Roman" w:eastAsia="Times New Roman" w:hAnsi="Times New Roman" w:cs="Times New Roman"/>
          <w:bCs/>
          <w:iCs/>
          <w:lang w:val="lt-LT"/>
        </w:rPr>
        <w:t xml:space="preserve"> varto</w:t>
      </w:r>
      <w:r w:rsidR="00992E28">
        <w:rPr>
          <w:rFonts w:ascii="Times New Roman" w:eastAsia="Times New Roman" w:hAnsi="Times New Roman" w:cs="Times New Roman"/>
          <w:bCs/>
          <w:iCs/>
          <w:lang w:val="lt-LT"/>
        </w:rPr>
        <w:t xml:space="preserve">ti draudžiama. </w:t>
      </w:r>
      <w:r w:rsidR="00992E28">
        <w:rPr>
          <w:rFonts w:ascii="Times New Roman" w:eastAsia="Times New Roman" w:hAnsi="Times New Roman" w:cs="Times New Roman"/>
          <w:snapToGrid w:val="0"/>
          <w:lang w:val="lt-LT"/>
        </w:rPr>
        <w:t>Riboirino</w:t>
      </w:r>
      <w:r w:rsidRPr="00AD484D">
        <w:rPr>
          <w:rFonts w:ascii="Times New Roman" w:eastAsia="Times New Roman" w:hAnsi="Times New Roman" w:cs="Times New Roman"/>
          <w:bCs/>
          <w:iCs/>
          <w:lang w:val="lt-LT"/>
        </w:rPr>
        <w:t xml:space="preserve"> gali pakenkti dar negimusiam vaikui.</w:t>
      </w:r>
    </w:p>
    <w:p w14:paraId="728F1227" w14:textId="77777777" w:rsidR="00230DEC" w:rsidRPr="00AD484D" w:rsidRDefault="00230DEC" w:rsidP="008C432D">
      <w:pPr>
        <w:spacing w:after="0" w:line="240" w:lineRule="auto"/>
        <w:jc w:val="both"/>
        <w:rPr>
          <w:rFonts w:ascii="Times New Roman" w:eastAsia="Times New Roman" w:hAnsi="Times New Roman" w:cs="Times New Roman"/>
          <w:bCs/>
          <w:iCs/>
          <w:lang w:val="lt-LT"/>
        </w:rPr>
      </w:pPr>
      <w:r w:rsidRPr="00AD484D">
        <w:rPr>
          <w:rFonts w:ascii="Times New Roman" w:eastAsia="Times New Roman" w:hAnsi="Times New Roman" w:cs="Times New Roman"/>
          <w:bCs/>
          <w:iCs/>
          <w:lang w:val="lt-LT"/>
        </w:rPr>
        <w:t xml:space="preserve">Vaisingoms moterims gydymo metu pastojimo reikia išvengti. Gydymo metu ir mažiausiai 3 mėn. (vyrams) ir 1 mėn. (moterims) po gydymo pabaigos moterims ir vyrams būtina naudotis kontracepcijos priemonėmis. Vis dėlto jeigu minėtu laikotarpiu pastotumėte, turite nedelsdama apie tai informuoti gydytoją. </w:t>
      </w:r>
    </w:p>
    <w:p w14:paraId="75B84405" w14:textId="77777777" w:rsidR="00230DEC" w:rsidRPr="00AD484D" w:rsidRDefault="00992E28" w:rsidP="008C432D">
      <w:pPr>
        <w:spacing w:after="0" w:line="240" w:lineRule="auto"/>
        <w:jc w:val="both"/>
        <w:rPr>
          <w:rFonts w:ascii="Times New Roman" w:eastAsia="Times New Roman" w:hAnsi="Times New Roman" w:cs="Times New Roman"/>
          <w:bCs/>
          <w:iCs/>
          <w:lang w:val="lt-LT"/>
        </w:rPr>
      </w:pPr>
      <w:r>
        <w:rPr>
          <w:rFonts w:ascii="Times New Roman" w:eastAsia="Times New Roman" w:hAnsi="Times New Roman" w:cs="Times New Roman"/>
          <w:bCs/>
          <w:iCs/>
          <w:lang w:val="lt-LT"/>
        </w:rPr>
        <w:t xml:space="preserve">Gydymo </w:t>
      </w:r>
      <w:r>
        <w:rPr>
          <w:rFonts w:ascii="Times New Roman" w:eastAsia="Times New Roman" w:hAnsi="Times New Roman" w:cs="Times New Roman"/>
          <w:snapToGrid w:val="0"/>
          <w:lang w:val="lt-LT"/>
        </w:rPr>
        <w:t>Riboirino</w:t>
      </w:r>
      <w:r w:rsidR="00230DEC" w:rsidRPr="00AD484D">
        <w:rPr>
          <w:rFonts w:ascii="Times New Roman" w:eastAsia="Times New Roman" w:hAnsi="Times New Roman" w:cs="Times New Roman"/>
          <w:bCs/>
          <w:iCs/>
          <w:lang w:val="lt-LT"/>
        </w:rPr>
        <w:t xml:space="preserve"> metu kūdikio maitinimą krūtimi būtina nutraukti.</w:t>
      </w:r>
    </w:p>
    <w:p w14:paraId="39167CB6" w14:textId="77777777" w:rsidR="00230DEC" w:rsidRPr="00AD484D" w:rsidRDefault="00230DEC" w:rsidP="008C432D">
      <w:pPr>
        <w:spacing w:after="0" w:line="240" w:lineRule="auto"/>
        <w:jc w:val="both"/>
        <w:rPr>
          <w:rFonts w:ascii="Times New Roman" w:eastAsia="Times New Roman" w:hAnsi="Times New Roman" w:cs="Times New Roman"/>
          <w:bCs/>
          <w:iCs/>
          <w:lang w:val="lt-LT"/>
        </w:rPr>
      </w:pPr>
      <w:r w:rsidRPr="00AD484D">
        <w:rPr>
          <w:rFonts w:ascii="Times New Roman" w:eastAsia="Times New Roman" w:hAnsi="Times New Roman" w:cs="Times New Roman"/>
          <w:bCs/>
          <w:iCs/>
          <w:lang w:val="lt-LT"/>
        </w:rPr>
        <w:t>Prieš vartojant bet kokį vaistą, būtina pasitarti su gydytoju.</w:t>
      </w:r>
    </w:p>
    <w:p w14:paraId="2EBB2690" w14:textId="77777777" w:rsidR="00230DEC" w:rsidRPr="00AD484D" w:rsidRDefault="00230DEC" w:rsidP="008C432D">
      <w:pPr>
        <w:spacing w:after="0" w:line="240" w:lineRule="auto"/>
        <w:jc w:val="both"/>
        <w:rPr>
          <w:rFonts w:ascii="Times New Roman" w:eastAsia="Times New Roman" w:hAnsi="Times New Roman" w:cs="Times New Roman"/>
          <w:lang w:val="lt-LT"/>
        </w:rPr>
      </w:pPr>
    </w:p>
    <w:p w14:paraId="5CC330FC" w14:textId="77777777" w:rsidR="00230DEC" w:rsidRPr="00AD484D" w:rsidRDefault="00230DEC" w:rsidP="008C432D">
      <w:pPr>
        <w:tabs>
          <w:tab w:val="left" w:pos="567"/>
        </w:tabs>
        <w:spacing w:after="0" w:line="240" w:lineRule="auto"/>
        <w:jc w:val="both"/>
        <w:rPr>
          <w:rFonts w:ascii="Times New Roman" w:eastAsia="Times New Roman" w:hAnsi="Times New Roman" w:cs="Times New Roman"/>
          <w:b/>
          <w:lang w:val="lt-LT"/>
        </w:rPr>
      </w:pPr>
      <w:r w:rsidRPr="00AD484D">
        <w:rPr>
          <w:rFonts w:ascii="Times New Roman" w:eastAsia="Times New Roman" w:hAnsi="Times New Roman" w:cs="Times New Roman"/>
          <w:b/>
          <w:lang w:val="lt-LT"/>
        </w:rPr>
        <w:t>Vairavimas ir mechanizmų valdymas</w:t>
      </w:r>
    </w:p>
    <w:p w14:paraId="473B291C" w14:textId="77777777" w:rsidR="00230DEC" w:rsidRPr="00AD484D" w:rsidRDefault="00230DEC" w:rsidP="008C432D">
      <w:pPr>
        <w:tabs>
          <w:tab w:val="left" w:pos="567"/>
        </w:tabs>
        <w:spacing w:after="0" w:line="240" w:lineRule="auto"/>
        <w:jc w:val="both"/>
        <w:rPr>
          <w:rFonts w:ascii="Times New Roman" w:eastAsia="Times New Roman" w:hAnsi="Times New Roman" w:cs="Times New Roman"/>
          <w:color w:val="000000"/>
          <w:lang w:val="lt-LT"/>
        </w:rPr>
      </w:pPr>
      <w:r w:rsidRPr="00AD484D">
        <w:rPr>
          <w:rFonts w:ascii="Times New Roman" w:eastAsia="Times New Roman" w:hAnsi="Times New Roman" w:cs="Times New Roman"/>
          <w:lang w:val="lt-LT"/>
        </w:rPr>
        <w:t>Kai ku</w:t>
      </w:r>
      <w:r w:rsidR="00992E28">
        <w:rPr>
          <w:rFonts w:ascii="Times New Roman" w:eastAsia="Times New Roman" w:hAnsi="Times New Roman" w:cs="Times New Roman"/>
          <w:lang w:val="lt-LT"/>
        </w:rPr>
        <w:t xml:space="preserve">riais atvejais </w:t>
      </w:r>
      <w:r w:rsidR="00992E28">
        <w:rPr>
          <w:rFonts w:ascii="Times New Roman" w:eastAsia="Times New Roman" w:hAnsi="Times New Roman" w:cs="Times New Roman"/>
          <w:snapToGrid w:val="0"/>
          <w:lang w:val="lt-LT"/>
        </w:rPr>
        <w:t>Riboirino</w:t>
      </w:r>
      <w:r w:rsidRPr="00AD484D">
        <w:rPr>
          <w:rFonts w:ascii="Times New Roman" w:eastAsia="Times New Roman" w:hAnsi="Times New Roman" w:cs="Times New Roman"/>
          <w:lang w:val="lt-LT"/>
        </w:rPr>
        <w:t xml:space="preserve"> gali sukelti šalutinį poveikį, kuris gali veikti gebėjimą vairuoti ir valdyti įrangą ir mechanizmus. Jeigu kyla abejonių, kreipkitės į gydytoją arba vaistininką.</w:t>
      </w:r>
    </w:p>
    <w:p w14:paraId="43A4F0C9" w14:textId="77777777" w:rsidR="00230DEC" w:rsidRPr="00AD484D" w:rsidRDefault="00230DEC" w:rsidP="008C432D">
      <w:pPr>
        <w:autoSpaceDE w:val="0"/>
        <w:autoSpaceDN w:val="0"/>
        <w:adjustRightInd w:val="0"/>
        <w:spacing w:after="0" w:line="240" w:lineRule="auto"/>
        <w:jc w:val="both"/>
        <w:rPr>
          <w:rFonts w:ascii="Times New Roman" w:eastAsia="Times New Roman" w:hAnsi="Times New Roman" w:cs="Times New Roman"/>
          <w:color w:val="000000"/>
          <w:lang w:val="lt-LT"/>
        </w:rPr>
      </w:pPr>
      <w:r w:rsidRPr="00AD484D">
        <w:rPr>
          <w:rFonts w:ascii="Times New Roman" w:eastAsia="Times New Roman" w:hAnsi="Times New Roman" w:cs="Times New Roman"/>
          <w:color w:val="000000"/>
          <w:lang w:val="lt-LT"/>
        </w:rPr>
        <w:t xml:space="preserve">Pirmųjų 24 valandų </w:t>
      </w:r>
      <w:r w:rsidR="00992E28">
        <w:rPr>
          <w:rFonts w:ascii="Times New Roman" w:eastAsia="Times New Roman" w:hAnsi="Times New Roman" w:cs="Times New Roman"/>
          <w:color w:val="000000"/>
          <w:lang w:val="lt-LT"/>
        </w:rPr>
        <w:t xml:space="preserve">laikotarpiu po </w:t>
      </w:r>
      <w:r w:rsidR="00992E28">
        <w:rPr>
          <w:rFonts w:ascii="Times New Roman" w:eastAsia="Times New Roman" w:hAnsi="Times New Roman" w:cs="Times New Roman"/>
          <w:snapToGrid w:val="0"/>
          <w:lang w:val="lt-LT"/>
        </w:rPr>
        <w:t>Riboirino</w:t>
      </w:r>
      <w:r w:rsidRPr="00AD484D">
        <w:rPr>
          <w:rFonts w:ascii="Times New Roman" w:eastAsia="Times New Roman" w:hAnsi="Times New Roman" w:cs="Times New Roman"/>
          <w:color w:val="000000"/>
          <w:lang w:val="lt-LT"/>
        </w:rPr>
        <w:t xml:space="preserve"> infuzijos Jums gali svaigti galva arba sutrikti rega. Jeigu toks poveikis pasireiškia, vairuoti ir valdyti įrangos ar mechanizmų negalima. </w:t>
      </w:r>
    </w:p>
    <w:p w14:paraId="29B63227" w14:textId="77777777" w:rsidR="00230DEC" w:rsidRPr="00AD484D" w:rsidRDefault="00230DEC" w:rsidP="008C432D">
      <w:pPr>
        <w:autoSpaceDE w:val="0"/>
        <w:autoSpaceDN w:val="0"/>
        <w:adjustRightInd w:val="0"/>
        <w:spacing w:after="0" w:line="240" w:lineRule="auto"/>
        <w:jc w:val="both"/>
        <w:rPr>
          <w:rFonts w:ascii="Times New Roman" w:eastAsia="Times New Roman" w:hAnsi="Times New Roman" w:cs="Times New Roman"/>
          <w:color w:val="000000"/>
          <w:lang w:val="lt-LT"/>
        </w:rPr>
      </w:pPr>
    </w:p>
    <w:p w14:paraId="4DAEC18F" w14:textId="77777777" w:rsidR="00230DEC" w:rsidRPr="00AD484D" w:rsidRDefault="00992E28" w:rsidP="008C432D">
      <w:pPr>
        <w:autoSpaceDE w:val="0"/>
        <w:autoSpaceDN w:val="0"/>
        <w:adjustRightInd w:val="0"/>
        <w:spacing w:after="0" w:line="240" w:lineRule="auto"/>
        <w:jc w:val="both"/>
        <w:rPr>
          <w:rFonts w:ascii="Times New Roman" w:eastAsia="Times New Roman" w:hAnsi="Times New Roman" w:cs="Times New Roman"/>
          <w:b/>
          <w:bCs/>
          <w:color w:val="000000"/>
          <w:lang w:val="lt-LT"/>
        </w:rPr>
      </w:pPr>
      <w:r w:rsidRPr="00992E28">
        <w:rPr>
          <w:rFonts w:ascii="Times New Roman" w:eastAsia="Times New Roman" w:hAnsi="Times New Roman" w:cs="Times New Roman"/>
          <w:b/>
          <w:snapToGrid w:val="0"/>
          <w:lang w:val="lt-LT"/>
        </w:rPr>
        <w:t>Riboirino</w:t>
      </w:r>
      <w:r w:rsidRPr="00AD484D">
        <w:rPr>
          <w:rFonts w:ascii="Times New Roman" w:eastAsia="Times New Roman" w:hAnsi="Times New Roman" w:cs="Times New Roman"/>
          <w:b/>
          <w:bCs/>
          <w:color w:val="000000"/>
          <w:lang w:val="lt-LT"/>
        </w:rPr>
        <w:t xml:space="preserve"> </w:t>
      </w:r>
      <w:r w:rsidR="00230DEC" w:rsidRPr="00AD484D">
        <w:rPr>
          <w:rFonts w:ascii="Times New Roman" w:eastAsia="Times New Roman" w:hAnsi="Times New Roman" w:cs="Times New Roman"/>
          <w:b/>
          <w:bCs/>
          <w:color w:val="000000"/>
          <w:lang w:val="lt-LT"/>
        </w:rPr>
        <w:t>sudėtyje yra sorbitolio</w:t>
      </w:r>
    </w:p>
    <w:p w14:paraId="4444580D" w14:textId="77777777" w:rsidR="00230DEC" w:rsidRPr="00AD484D" w:rsidRDefault="00230DEC" w:rsidP="008C432D">
      <w:pPr>
        <w:widowControl w:val="0"/>
        <w:numPr>
          <w:ilvl w:val="12"/>
          <w:numId w:val="0"/>
        </w:numPr>
        <w:spacing w:after="0" w:line="240" w:lineRule="auto"/>
        <w:ind w:right="-2"/>
        <w:jc w:val="both"/>
        <w:rPr>
          <w:rFonts w:ascii="Times New Roman" w:eastAsia="Calibri" w:hAnsi="Times New Roman" w:cs="Times New Roman"/>
          <w:lang w:val="lt-LT" w:eastAsia="sl-SI"/>
        </w:rPr>
      </w:pPr>
      <w:r w:rsidRPr="00AD484D">
        <w:rPr>
          <w:rFonts w:ascii="Times New Roman" w:eastAsia="Calibri" w:hAnsi="Times New Roman" w:cs="Times New Roman"/>
          <w:lang w:val="lt-LT" w:eastAsia="sl-SI"/>
        </w:rPr>
        <w:t xml:space="preserve">Jeigu gydytojas Jums yra sakęs, kad netoleruojate kokių nors </w:t>
      </w:r>
      <w:r w:rsidRPr="00AD484D">
        <w:rPr>
          <w:rFonts w:ascii="Times New Roman" w:eastAsia="Calibri" w:hAnsi="Times New Roman" w:cs="Times New Roman"/>
          <w:b/>
          <w:lang w:val="lt-LT" w:eastAsia="sl-SI"/>
        </w:rPr>
        <w:t>angliavandenių</w:t>
      </w:r>
      <w:r w:rsidRPr="00AD484D">
        <w:rPr>
          <w:rFonts w:ascii="Times New Roman" w:eastAsia="Calibri" w:hAnsi="Times New Roman" w:cs="Times New Roman"/>
          <w:lang w:val="lt-LT" w:eastAsia="sl-SI"/>
        </w:rPr>
        <w:t>, kreipkitės į jį prieš pradėdami vartoti šį vaistą.</w:t>
      </w:r>
    </w:p>
    <w:p w14:paraId="0CF2C10B" w14:textId="77777777" w:rsidR="00230DEC" w:rsidRPr="00AD484D" w:rsidRDefault="00230DEC" w:rsidP="008C432D">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b/>
          <w:bCs/>
          <w:color w:val="000000"/>
          <w:u w:val="single"/>
          <w:lang w:val="lt-LT"/>
        </w:rPr>
      </w:pPr>
    </w:p>
    <w:p w14:paraId="57E48010" w14:textId="77777777" w:rsidR="00230DEC" w:rsidRPr="00AD484D" w:rsidRDefault="00230DEC" w:rsidP="008C432D">
      <w:pPr>
        <w:tabs>
          <w:tab w:val="left" w:pos="567"/>
        </w:tabs>
        <w:spacing w:after="0" w:line="240" w:lineRule="auto"/>
        <w:jc w:val="both"/>
        <w:rPr>
          <w:rFonts w:ascii="Times New Roman" w:eastAsia="Times New Roman" w:hAnsi="Times New Roman" w:cs="Times New Roman"/>
          <w:lang w:val="lt-LT"/>
        </w:rPr>
      </w:pPr>
      <w:r w:rsidRPr="00AD484D">
        <w:rPr>
          <w:rFonts w:ascii="Times New Roman" w:eastAsia="Times New Roman" w:hAnsi="Times New Roman" w:cs="Times New Roman"/>
          <w:lang w:val="lt-LT"/>
        </w:rPr>
        <w:t>Šio vaisto vienoje dozėje yra mažiau kaip 1 mmol (23 mg) natrio, t. y. jis beveik neturi reikšmės.</w:t>
      </w:r>
    </w:p>
    <w:p w14:paraId="7411C113" w14:textId="77777777" w:rsidR="00230DEC" w:rsidRPr="00AD484D" w:rsidRDefault="00230DEC" w:rsidP="008C432D">
      <w:pPr>
        <w:tabs>
          <w:tab w:val="left" w:pos="567"/>
        </w:tabs>
        <w:spacing w:after="0" w:line="240" w:lineRule="auto"/>
        <w:jc w:val="both"/>
        <w:rPr>
          <w:rFonts w:ascii="Times New Roman" w:eastAsia="Times New Roman" w:hAnsi="Times New Roman" w:cs="Times New Roman"/>
          <w:lang w:val="lt-LT"/>
        </w:rPr>
      </w:pPr>
    </w:p>
    <w:p w14:paraId="6828D8E1" w14:textId="77777777" w:rsidR="00230DEC" w:rsidRPr="00AD484D" w:rsidRDefault="00230DEC" w:rsidP="008C432D">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b/>
          <w:bCs/>
          <w:color w:val="000000"/>
          <w:u w:val="single"/>
          <w:lang w:val="lt-LT"/>
        </w:rPr>
      </w:pPr>
    </w:p>
    <w:p w14:paraId="02152DFF" w14:textId="77777777" w:rsidR="00230DEC" w:rsidRPr="00AD484D" w:rsidRDefault="00230DEC" w:rsidP="008C432D">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lang w:val="lt-LT"/>
        </w:rPr>
      </w:pPr>
      <w:r w:rsidRPr="00AD484D">
        <w:rPr>
          <w:rFonts w:ascii="Times New Roman" w:eastAsia="Times New Roman" w:hAnsi="Times New Roman" w:cs="Times New Roman"/>
          <w:b/>
          <w:bCs/>
          <w:color w:val="000000"/>
          <w:lang w:val="lt-LT"/>
        </w:rPr>
        <w:t>3</w:t>
      </w:r>
      <w:r w:rsidR="008B1D02">
        <w:rPr>
          <w:rFonts w:ascii="Times New Roman" w:eastAsia="Times New Roman" w:hAnsi="Times New Roman" w:cs="Times New Roman"/>
          <w:b/>
          <w:bCs/>
          <w:color w:val="000000"/>
          <w:lang w:val="lt-LT"/>
        </w:rPr>
        <w:t>.</w:t>
      </w:r>
      <w:r w:rsidR="008B1D02">
        <w:rPr>
          <w:rFonts w:ascii="Times New Roman" w:eastAsia="Times New Roman" w:hAnsi="Times New Roman" w:cs="Times New Roman"/>
          <w:b/>
          <w:bCs/>
          <w:color w:val="000000"/>
          <w:lang w:val="lt-LT"/>
        </w:rPr>
        <w:tab/>
        <w:t xml:space="preserve">Kaip vartoti </w:t>
      </w:r>
      <w:r w:rsidR="008B1D02" w:rsidRPr="008B1D02">
        <w:rPr>
          <w:rFonts w:ascii="Times New Roman" w:eastAsia="Times New Roman" w:hAnsi="Times New Roman" w:cs="Times New Roman"/>
          <w:b/>
          <w:snapToGrid w:val="0"/>
          <w:lang w:val="lt-LT"/>
        </w:rPr>
        <w:t>Riboirino</w:t>
      </w:r>
    </w:p>
    <w:p w14:paraId="01924597" w14:textId="77777777" w:rsidR="00230DEC" w:rsidRPr="00AD484D" w:rsidRDefault="00230DEC" w:rsidP="008C432D">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lang w:val="lt-LT"/>
        </w:rPr>
      </w:pPr>
    </w:p>
    <w:p w14:paraId="63845CF1" w14:textId="77777777" w:rsidR="00230DEC" w:rsidRPr="00AD484D" w:rsidRDefault="008B1D02" w:rsidP="008C432D">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r>
        <w:rPr>
          <w:rFonts w:ascii="Times New Roman" w:eastAsia="Times New Roman" w:hAnsi="Times New Roman" w:cs="Times New Roman"/>
          <w:snapToGrid w:val="0"/>
          <w:lang w:val="lt-LT"/>
        </w:rPr>
        <w:t>Riboirino</w:t>
      </w:r>
      <w:r w:rsidR="00230DEC" w:rsidRPr="00AD484D">
        <w:rPr>
          <w:rFonts w:ascii="Times New Roman" w:eastAsia="Times New Roman" w:hAnsi="Times New Roman" w:cs="Times New Roman"/>
          <w:lang w:val="lt-LT"/>
        </w:rPr>
        <w:t xml:space="preserve"> infuzuojamas į vieną iš venų per 30-90 minučių</w:t>
      </w:r>
      <w:r w:rsidR="00230DEC" w:rsidRPr="00AD484D">
        <w:rPr>
          <w:rFonts w:ascii="Times New Roman" w:eastAsia="Times New Roman" w:hAnsi="Times New Roman" w:cs="Times New Roman"/>
          <w:color w:val="000000"/>
          <w:lang w:val="lt-LT"/>
        </w:rPr>
        <w:t xml:space="preserve">. </w:t>
      </w:r>
    </w:p>
    <w:p w14:paraId="67EE6508" w14:textId="77777777" w:rsidR="00230DEC" w:rsidRPr="00AD484D" w:rsidRDefault="00230DEC" w:rsidP="008C432D">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lang w:val="lt-LT"/>
        </w:rPr>
      </w:pPr>
      <w:r w:rsidRPr="00AD484D">
        <w:rPr>
          <w:rFonts w:ascii="Times New Roman" w:eastAsia="Times New Roman" w:hAnsi="Times New Roman" w:cs="Times New Roman"/>
          <w:color w:val="000000"/>
          <w:lang w:val="lt-LT"/>
        </w:rPr>
        <w:t>Infuzijos dozė priklausys nuo Jūsų amžiaus, svorio ir ūgio ir bendros sveikatos būklės. Taip pat dozė priklausys ir nuo kitų Jums taikytų vėžio gydymo metodų. Gydytojas apskaičiuos Jūsų kūno paviršiaus plotą kvadratiniais metrais (m</w:t>
      </w:r>
      <w:r w:rsidRPr="00AD484D">
        <w:rPr>
          <w:rFonts w:ascii="Times New Roman" w:eastAsia="Times New Roman" w:hAnsi="Times New Roman" w:cs="Times New Roman"/>
          <w:color w:val="000000"/>
          <w:vertAlign w:val="superscript"/>
          <w:lang w:val="lt-LT"/>
        </w:rPr>
        <w:t>2</w:t>
      </w:r>
      <w:r w:rsidRPr="00AD484D">
        <w:rPr>
          <w:rFonts w:ascii="Times New Roman" w:eastAsia="Times New Roman" w:hAnsi="Times New Roman" w:cs="Times New Roman"/>
          <w:color w:val="000000"/>
          <w:lang w:val="lt-LT"/>
        </w:rPr>
        <w:t>).</w:t>
      </w:r>
    </w:p>
    <w:p w14:paraId="3FA6C8AF" w14:textId="77777777" w:rsidR="00230DEC" w:rsidRPr="00AD484D" w:rsidRDefault="00230DEC" w:rsidP="008C432D">
      <w:pPr>
        <w:numPr>
          <w:ilvl w:val="0"/>
          <w:numId w:val="1"/>
        </w:numPr>
        <w:tabs>
          <w:tab w:val="clear" w:pos="432"/>
          <w:tab w:val="num" w:pos="567"/>
        </w:tabs>
        <w:spacing w:after="0" w:line="240" w:lineRule="auto"/>
        <w:ind w:hanging="432"/>
        <w:jc w:val="both"/>
        <w:rPr>
          <w:rFonts w:ascii="Times New Roman" w:eastAsia="Times New Roman" w:hAnsi="Times New Roman" w:cs="Times New Roman"/>
          <w:lang w:val="lt-LT"/>
        </w:rPr>
      </w:pPr>
      <w:r w:rsidRPr="00AD484D">
        <w:rPr>
          <w:rFonts w:ascii="Times New Roman" w:eastAsia="Times New Roman" w:hAnsi="Times New Roman" w:cs="Times New Roman"/>
          <w:lang w:val="lt-LT"/>
        </w:rPr>
        <w:t>Jeigu anksčiau buvote gydytas 5-fluorouracilu, Jus papras</w:t>
      </w:r>
      <w:r w:rsidR="008B1D02">
        <w:rPr>
          <w:rFonts w:ascii="Times New Roman" w:eastAsia="Times New Roman" w:hAnsi="Times New Roman" w:cs="Times New Roman"/>
          <w:lang w:val="lt-LT"/>
        </w:rPr>
        <w:t xml:space="preserve">tai gydys vien </w:t>
      </w:r>
      <w:r w:rsidR="008B1D02">
        <w:rPr>
          <w:rFonts w:ascii="Times New Roman" w:eastAsia="Times New Roman" w:hAnsi="Times New Roman" w:cs="Times New Roman"/>
          <w:snapToGrid w:val="0"/>
          <w:lang w:val="lt-LT"/>
        </w:rPr>
        <w:t>Riboirino</w:t>
      </w:r>
      <w:r w:rsidRPr="00AD484D">
        <w:rPr>
          <w:rFonts w:ascii="Times New Roman" w:eastAsia="Times New Roman" w:hAnsi="Times New Roman" w:cs="Times New Roman"/>
          <w:lang w:val="lt-LT"/>
        </w:rPr>
        <w:t>, pradedant nuo kas 3 savaites vartojamos 350 mg/m</w:t>
      </w:r>
      <w:r w:rsidRPr="00AD484D">
        <w:rPr>
          <w:rFonts w:ascii="Times New Roman" w:eastAsia="Times New Roman" w:hAnsi="Times New Roman" w:cs="Times New Roman"/>
          <w:vertAlign w:val="superscript"/>
          <w:lang w:val="lt-LT"/>
        </w:rPr>
        <w:t>2</w:t>
      </w:r>
      <w:r w:rsidRPr="00AD484D">
        <w:rPr>
          <w:rFonts w:ascii="Times New Roman" w:eastAsia="Times New Roman" w:hAnsi="Times New Roman" w:cs="Times New Roman"/>
          <w:lang w:val="lt-LT"/>
        </w:rPr>
        <w:t xml:space="preserve"> dozės. </w:t>
      </w:r>
    </w:p>
    <w:p w14:paraId="7C6DC72C" w14:textId="77777777" w:rsidR="00230DEC" w:rsidRPr="00AD484D" w:rsidRDefault="00230DEC" w:rsidP="008C432D">
      <w:pPr>
        <w:numPr>
          <w:ilvl w:val="0"/>
          <w:numId w:val="1"/>
        </w:numPr>
        <w:tabs>
          <w:tab w:val="clear" w:pos="432"/>
          <w:tab w:val="num" w:pos="567"/>
        </w:tabs>
        <w:spacing w:after="0" w:line="240" w:lineRule="auto"/>
        <w:ind w:hanging="432"/>
        <w:jc w:val="both"/>
        <w:rPr>
          <w:rFonts w:ascii="Times New Roman" w:hAnsi="Times New Roman" w:cs="Times New Roman"/>
          <w:lang w:val="lt-LT"/>
        </w:rPr>
      </w:pPr>
      <w:r w:rsidRPr="00AD484D">
        <w:rPr>
          <w:rFonts w:ascii="Times New Roman" w:eastAsia="Times New Roman" w:hAnsi="Times New Roman" w:cs="Times New Roman"/>
          <w:lang w:val="lt-LT"/>
        </w:rPr>
        <w:t>Jeigu chemoterapija anksčiau nebuvo taikyta, paprastai Jums kas 2 savaites bus lašinama 180 mg/m</w:t>
      </w:r>
      <w:r w:rsidRPr="00AD484D">
        <w:rPr>
          <w:rFonts w:ascii="Times New Roman" w:eastAsia="Times New Roman" w:hAnsi="Times New Roman" w:cs="Times New Roman"/>
          <w:vertAlign w:val="superscript"/>
          <w:lang w:val="lt-LT"/>
        </w:rPr>
        <w:t>2</w:t>
      </w:r>
      <w:r w:rsidR="008B1D02">
        <w:rPr>
          <w:rFonts w:ascii="Times New Roman" w:eastAsia="Times New Roman" w:hAnsi="Times New Roman" w:cs="Times New Roman"/>
          <w:lang w:val="lt-LT"/>
        </w:rPr>
        <w:t xml:space="preserve"> </w:t>
      </w:r>
      <w:r w:rsidR="008B1D02">
        <w:rPr>
          <w:rFonts w:ascii="Times New Roman" w:eastAsia="Times New Roman" w:hAnsi="Times New Roman" w:cs="Times New Roman"/>
          <w:snapToGrid w:val="0"/>
          <w:lang w:val="lt-LT"/>
        </w:rPr>
        <w:t>Riboirino</w:t>
      </w:r>
      <w:r w:rsidRPr="00AD484D">
        <w:rPr>
          <w:rFonts w:ascii="Times New Roman" w:eastAsia="Times New Roman" w:hAnsi="Times New Roman" w:cs="Times New Roman"/>
          <w:lang w:val="lt-LT"/>
        </w:rPr>
        <w:t xml:space="preserve"> dozė, po to vartosite folino rūgšties ir 5-fluorouracilo.</w:t>
      </w:r>
      <w:r w:rsidRPr="00AD484D">
        <w:rPr>
          <w:rFonts w:ascii="Times New Roman" w:hAnsi="Times New Roman" w:cs="Times New Roman"/>
          <w:lang w:val="lt-LT"/>
        </w:rPr>
        <w:t xml:space="preserve"> </w:t>
      </w:r>
    </w:p>
    <w:p w14:paraId="1A7EEEE1" w14:textId="77777777" w:rsidR="00230DEC" w:rsidRPr="00AD484D" w:rsidRDefault="00230DEC" w:rsidP="008C432D">
      <w:pPr>
        <w:numPr>
          <w:ilvl w:val="0"/>
          <w:numId w:val="1"/>
        </w:numPr>
        <w:tabs>
          <w:tab w:val="clear" w:pos="432"/>
          <w:tab w:val="num" w:pos="567"/>
        </w:tabs>
        <w:spacing w:after="0" w:line="240" w:lineRule="auto"/>
        <w:ind w:hanging="432"/>
        <w:jc w:val="both"/>
        <w:rPr>
          <w:rFonts w:ascii="Times New Roman" w:eastAsia="Times New Roman" w:hAnsi="Times New Roman" w:cs="Times New Roman"/>
          <w:color w:val="000000"/>
          <w:lang w:val="lt-LT"/>
        </w:rPr>
      </w:pPr>
      <w:r w:rsidRPr="00AD484D">
        <w:rPr>
          <w:rFonts w:ascii="Times New Roman" w:eastAsia="Times New Roman" w:hAnsi="Times New Roman" w:cs="Times New Roman"/>
          <w:lang w:val="lt-LT"/>
        </w:rPr>
        <w:t>Jei</w:t>
      </w:r>
      <w:r w:rsidR="0073121F">
        <w:rPr>
          <w:rFonts w:ascii="Times New Roman" w:eastAsia="Times New Roman" w:hAnsi="Times New Roman" w:cs="Times New Roman"/>
          <w:lang w:val="lt-LT"/>
        </w:rPr>
        <w:t>gu Jūs gydomas Riboirino</w:t>
      </w:r>
      <w:r w:rsidRPr="00AD484D">
        <w:rPr>
          <w:rFonts w:ascii="Times New Roman" w:eastAsia="Times New Roman" w:hAnsi="Times New Roman" w:cs="Times New Roman"/>
          <w:lang w:val="lt-LT"/>
        </w:rPr>
        <w:t xml:space="preserve"> ir cetuksimabo deriniu, paprastai Jums bus skiriama tokia pati irinotekano dozė, kokia buvo vartojama paskutinių ciklų prieš irinotekano</w:t>
      </w:r>
      <w:r w:rsidR="008B1D02">
        <w:rPr>
          <w:rFonts w:ascii="Times New Roman" w:eastAsia="Times New Roman" w:hAnsi="Times New Roman" w:cs="Times New Roman"/>
          <w:lang w:val="lt-LT"/>
        </w:rPr>
        <w:t xml:space="preserve"> režimą, metu. </w:t>
      </w:r>
      <w:r w:rsidR="008B1D02">
        <w:rPr>
          <w:rFonts w:ascii="Times New Roman" w:eastAsia="Times New Roman" w:hAnsi="Times New Roman" w:cs="Times New Roman"/>
          <w:snapToGrid w:val="0"/>
          <w:lang w:val="lt-LT"/>
        </w:rPr>
        <w:t>Riboirino</w:t>
      </w:r>
      <w:r w:rsidRPr="00AD484D">
        <w:rPr>
          <w:rFonts w:ascii="Times New Roman" w:eastAsia="Times New Roman" w:hAnsi="Times New Roman" w:cs="Times New Roman"/>
          <w:lang w:val="lt-LT"/>
        </w:rPr>
        <w:t xml:space="preserve"> negalima leisti anksčiau, negu po 1 val. po cetuksimabo infuzijos pabaigos. </w:t>
      </w:r>
    </w:p>
    <w:p w14:paraId="129EE603" w14:textId="77777777" w:rsidR="00230DEC" w:rsidRPr="00AD484D" w:rsidRDefault="00230DEC" w:rsidP="008C432D">
      <w:pPr>
        <w:spacing w:after="0" w:line="240" w:lineRule="auto"/>
        <w:ind w:left="72"/>
        <w:jc w:val="both"/>
        <w:rPr>
          <w:rFonts w:ascii="Times New Roman" w:eastAsia="Times New Roman" w:hAnsi="Times New Roman" w:cs="Times New Roman"/>
          <w:color w:val="000000"/>
          <w:lang w:val="lt-LT"/>
        </w:rPr>
      </w:pPr>
    </w:p>
    <w:p w14:paraId="74EAC45F" w14:textId="77777777" w:rsidR="00230DEC" w:rsidRPr="00AD484D" w:rsidRDefault="00230DEC" w:rsidP="008C432D">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lang w:val="lt-LT"/>
        </w:rPr>
      </w:pPr>
      <w:r w:rsidRPr="00AD484D">
        <w:rPr>
          <w:rFonts w:ascii="Times New Roman" w:eastAsia="Times New Roman" w:hAnsi="Times New Roman" w:cs="Times New Roman"/>
          <w:color w:val="000000"/>
          <w:lang w:val="lt-LT"/>
        </w:rPr>
        <w:t>Šių vaistų dozes nustato gydytojas, priklausomai nuo jūsų būklės ir patiriamo šalutinio poveikio.</w:t>
      </w:r>
    </w:p>
    <w:p w14:paraId="6D7C750F" w14:textId="77777777" w:rsidR="00230DEC" w:rsidRPr="00AD484D" w:rsidRDefault="00230DEC" w:rsidP="008C432D">
      <w:pPr>
        <w:autoSpaceDE w:val="0"/>
        <w:autoSpaceDN w:val="0"/>
        <w:adjustRightInd w:val="0"/>
        <w:spacing w:after="0" w:line="240" w:lineRule="auto"/>
        <w:jc w:val="both"/>
        <w:rPr>
          <w:rFonts w:ascii="Times New Roman" w:eastAsia="Times New Roman" w:hAnsi="Times New Roman" w:cs="Times New Roman"/>
          <w:b/>
          <w:color w:val="000000"/>
          <w:lang w:val="lt-LT"/>
        </w:rPr>
      </w:pPr>
    </w:p>
    <w:p w14:paraId="5AA3A6BA" w14:textId="77777777" w:rsidR="00230DEC" w:rsidRPr="00AD484D" w:rsidRDefault="00230DEC" w:rsidP="008C432D">
      <w:pPr>
        <w:autoSpaceDE w:val="0"/>
        <w:autoSpaceDN w:val="0"/>
        <w:adjustRightInd w:val="0"/>
        <w:spacing w:after="0" w:line="240" w:lineRule="auto"/>
        <w:jc w:val="both"/>
        <w:rPr>
          <w:rFonts w:ascii="Times New Roman" w:eastAsia="Times New Roman" w:hAnsi="Times New Roman" w:cs="Times New Roman"/>
          <w:b/>
          <w:color w:val="000000"/>
          <w:lang w:val="lt-LT"/>
        </w:rPr>
      </w:pPr>
      <w:r w:rsidRPr="00AD484D">
        <w:rPr>
          <w:rFonts w:ascii="Times New Roman" w:eastAsia="Times New Roman" w:hAnsi="Times New Roman" w:cs="Times New Roman"/>
          <w:b/>
          <w:color w:val="000000"/>
          <w:lang w:val="lt-LT"/>
        </w:rPr>
        <w:t xml:space="preserve">Ką </w:t>
      </w:r>
      <w:r w:rsidR="008B1D02">
        <w:rPr>
          <w:rFonts w:ascii="Times New Roman" w:eastAsia="Times New Roman" w:hAnsi="Times New Roman" w:cs="Times New Roman"/>
          <w:b/>
          <w:color w:val="000000"/>
          <w:lang w:val="lt-LT"/>
        </w:rPr>
        <w:t xml:space="preserve">daryti pavartojus per didelę </w:t>
      </w:r>
      <w:r w:rsidR="008B1D02" w:rsidRPr="008B1D02">
        <w:rPr>
          <w:rFonts w:ascii="Times New Roman" w:eastAsia="Times New Roman" w:hAnsi="Times New Roman" w:cs="Times New Roman"/>
          <w:b/>
          <w:snapToGrid w:val="0"/>
          <w:lang w:val="lt-LT"/>
        </w:rPr>
        <w:t>Riboirino</w:t>
      </w:r>
      <w:r w:rsidRPr="00AD484D">
        <w:rPr>
          <w:rFonts w:ascii="Times New Roman" w:eastAsia="Times New Roman" w:hAnsi="Times New Roman" w:cs="Times New Roman"/>
          <w:b/>
          <w:color w:val="000000"/>
          <w:lang w:val="lt-LT"/>
        </w:rPr>
        <w:t xml:space="preserve"> dozę? </w:t>
      </w:r>
    </w:p>
    <w:p w14:paraId="53400529" w14:textId="77777777" w:rsidR="00230DEC" w:rsidRPr="00AD484D" w:rsidRDefault="00230DEC" w:rsidP="008C432D">
      <w:pPr>
        <w:autoSpaceDE w:val="0"/>
        <w:autoSpaceDN w:val="0"/>
        <w:adjustRightInd w:val="0"/>
        <w:spacing w:after="0" w:line="240" w:lineRule="auto"/>
        <w:jc w:val="both"/>
        <w:rPr>
          <w:rFonts w:ascii="Times New Roman" w:eastAsia="Times New Roman" w:hAnsi="Times New Roman" w:cs="Times New Roman"/>
          <w:color w:val="000000"/>
          <w:lang w:val="lt-LT"/>
        </w:rPr>
      </w:pPr>
      <w:r w:rsidRPr="00AD484D">
        <w:rPr>
          <w:rFonts w:ascii="Times New Roman" w:eastAsia="Times New Roman" w:hAnsi="Times New Roman" w:cs="Times New Roman"/>
          <w:color w:val="000000"/>
          <w:lang w:val="lt-LT"/>
        </w:rPr>
        <w:t>Mažai tikėtina, kad Jums bus sulašinta per d</w:t>
      </w:r>
      <w:r>
        <w:rPr>
          <w:rFonts w:ascii="Times New Roman" w:eastAsia="Times New Roman" w:hAnsi="Times New Roman" w:cs="Times New Roman"/>
          <w:color w:val="000000"/>
          <w:lang w:val="lt-LT"/>
        </w:rPr>
        <w:t xml:space="preserve">idelė </w:t>
      </w:r>
      <w:r w:rsidR="008B1D02">
        <w:rPr>
          <w:rFonts w:ascii="Times New Roman" w:eastAsia="Times New Roman" w:hAnsi="Times New Roman" w:cs="Times New Roman"/>
          <w:snapToGrid w:val="0"/>
          <w:lang w:val="lt-LT"/>
        </w:rPr>
        <w:t>Riboirino</w:t>
      </w:r>
      <w:r>
        <w:rPr>
          <w:rFonts w:ascii="Times New Roman" w:eastAsia="Times New Roman" w:hAnsi="Times New Roman" w:cs="Times New Roman"/>
          <w:color w:val="000000"/>
          <w:lang w:val="lt-LT"/>
        </w:rPr>
        <w:t xml:space="preserve"> dozė</w:t>
      </w:r>
      <w:r w:rsidRPr="00AD484D">
        <w:rPr>
          <w:rFonts w:ascii="Times New Roman" w:eastAsia="Times New Roman" w:hAnsi="Times New Roman" w:cs="Times New Roman"/>
          <w:color w:val="000000"/>
          <w:lang w:val="lt-LT"/>
        </w:rPr>
        <w:t>. Tačiau jeigu taip nutiktų, Jums gali pasireikšti sunkūs kraujo sutrikimai ir viduriavimas. Jums bus skirta maksimali palaikomoji priežiūra, siekiant išvengti viduriavimo sukeltos dehidracijos ir gydyti bet kokias infekcines komplikacijas. Jei</w:t>
      </w:r>
      <w:r>
        <w:rPr>
          <w:rFonts w:ascii="Times New Roman" w:eastAsia="Times New Roman" w:hAnsi="Times New Roman" w:cs="Times New Roman"/>
          <w:color w:val="000000"/>
          <w:lang w:val="lt-LT"/>
        </w:rPr>
        <w:t>gu</w:t>
      </w:r>
      <w:r w:rsidRPr="00AD484D">
        <w:rPr>
          <w:rFonts w:ascii="Times New Roman" w:eastAsia="Times New Roman" w:hAnsi="Times New Roman" w:cs="Times New Roman"/>
          <w:color w:val="000000"/>
          <w:lang w:val="lt-LT"/>
        </w:rPr>
        <w:t xml:space="preserve"> manote, kad Jums buvo sulašinta per didelė dozė, kreipkitės į vaisto skyrusį gydytoją.</w:t>
      </w:r>
    </w:p>
    <w:p w14:paraId="5A12DCB2" w14:textId="77777777" w:rsidR="00230DEC" w:rsidRPr="00AD484D" w:rsidRDefault="00230DEC" w:rsidP="008C432D">
      <w:pPr>
        <w:autoSpaceDE w:val="0"/>
        <w:autoSpaceDN w:val="0"/>
        <w:adjustRightInd w:val="0"/>
        <w:spacing w:after="0" w:line="240" w:lineRule="auto"/>
        <w:jc w:val="both"/>
        <w:rPr>
          <w:rFonts w:ascii="Times New Roman" w:eastAsia="Times New Roman" w:hAnsi="Times New Roman" w:cs="Times New Roman"/>
          <w:b/>
          <w:color w:val="000000"/>
          <w:lang w:val="lt-LT"/>
        </w:rPr>
      </w:pPr>
    </w:p>
    <w:p w14:paraId="20A97A99" w14:textId="77777777" w:rsidR="00230DEC" w:rsidRPr="00AD484D" w:rsidRDefault="00230DEC" w:rsidP="008C432D">
      <w:pPr>
        <w:autoSpaceDE w:val="0"/>
        <w:autoSpaceDN w:val="0"/>
        <w:adjustRightInd w:val="0"/>
        <w:spacing w:after="0" w:line="240" w:lineRule="auto"/>
        <w:jc w:val="both"/>
        <w:rPr>
          <w:rFonts w:ascii="Times New Roman" w:eastAsia="Times New Roman" w:hAnsi="Times New Roman" w:cs="Times New Roman"/>
          <w:b/>
          <w:color w:val="000000"/>
          <w:lang w:val="lt-LT"/>
        </w:rPr>
      </w:pPr>
      <w:r w:rsidRPr="00AD484D">
        <w:rPr>
          <w:rFonts w:ascii="Times New Roman" w:eastAsia="Times New Roman" w:hAnsi="Times New Roman" w:cs="Times New Roman"/>
          <w:b/>
          <w:color w:val="000000"/>
          <w:lang w:val="lt-LT"/>
        </w:rPr>
        <w:t>Je</w:t>
      </w:r>
      <w:r w:rsidR="008B1D02">
        <w:rPr>
          <w:rFonts w:ascii="Times New Roman" w:eastAsia="Times New Roman" w:hAnsi="Times New Roman" w:cs="Times New Roman"/>
          <w:b/>
          <w:color w:val="000000"/>
          <w:lang w:val="lt-LT"/>
        </w:rPr>
        <w:t xml:space="preserve">igu praleidote </w:t>
      </w:r>
      <w:r w:rsidR="008B1D02" w:rsidRPr="008B1D02">
        <w:rPr>
          <w:rFonts w:ascii="Times New Roman" w:eastAsia="Times New Roman" w:hAnsi="Times New Roman" w:cs="Times New Roman"/>
          <w:b/>
          <w:snapToGrid w:val="0"/>
          <w:lang w:val="lt-LT"/>
        </w:rPr>
        <w:t>Riboirino</w:t>
      </w:r>
      <w:r w:rsidRPr="00AD484D">
        <w:rPr>
          <w:rFonts w:ascii="Times New Roman" w:eastAsia="Times New Roman" w:hAnsi="Times New Roman" w:cs="Times New Roman"/>
          <w:b/>
          <w:color w:val="000000"/>
          <w:lang w:val="lt-LT"/>
        </w:rPr>
        <w:t xml:space="preserve"> dozę</w:t>
      </w:r>
    </w:p>
    <w:p w14:paraId="20D10292" w14:textId="77777777" w:rsidR="00230DEC" w:rsidRPr="00AD484D" w:rsidRDefault="00230DEC" w:rsidP="008C432D">
      <w:pPr>
        <w:autoSpaceDE w:val="0"/>
        <w:autoSpaceDN w:val="0"/>
        <w:adjustRightInd w:val="0"/>
        <w:spacing w:after="0" w:line="240" w:lineRule="auto"/>
        <w:jc w:val="both"/>
        <w:rPr>
          <w:rFonts w:ascii="Times New Roman" w:eastAsia="Times New Roman" w:hAnsi="Times New Roman" w:cs="Times New Roman"/>
          <w:color w:val="000000"/>
          <w:lang w:val="lt-LT"/>
        </w:rPr>
      </w:pPr>
      <w:r w:rsidRPr="00AD484D">
        <w:rPr>
          <w:rFonts w:ascii="Times New Roman" w:eastAsia="Times New Roman" w:hAnsi="Times New Roman" w:cs="Times New Roman"/>
          <w:color w:val="000000"/>
          <w:lang w:val="lt-LT"/>
        </w:rPr>
        <w:t>Labai svarbu, kad būtų sulašintos visos numatytos dozės. Jeigu praleidote dozę, ne</w:t>
      </w:r>
      <w:r>
        <w:rPr>
          <w:rFonts w:ascii="Times New Roman" w:eastAsia="Times New Roman" w:hAnsi="Times New Roman" w:cs="Times New Roman"/>
          <w:color w:val="000000"/>
          <w:lang w:val="lt-LT"/>
        </w:rPr>
        <w:t xml:space="preserve">delsdami </w:t>
      </w:r>
      <w:r w:rsidRPr="00AD484D">
        <w:rPr>
          <w:rFonts w:ascii="Times New Roman" w:eastAsia="Times New Roman" w:hAnsi="Times New Roman" w:cs="Times New Roman"/>
          <w:color w:val="000000"/>
          <w:lang w:val="lt-LT"/>
        </w:rPr>
        <w:t>kreipkitės į gydytoją</w:t>
      </w:r>
    </w:p>
    <w:p w14:paraId="0D5C5D5B" w14:textId="77777777" w:rsidR="00230DEC" w:rsidRPr="00AD484D" w:rsidRDefault="00230DEC" w:rsidP="008C432D">
      <w:pPr>
        <w:widowControl w:val="0"/>
        <w:shd w:val="clear" w:color="auto" w:fill="FFFFFF"/>
        <w:tabs>
          <w:tab w:val="left" w:pos="178"/>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2B761605" w14:textId="77777777" w:rsidR="00230DEC" w:rsidRPr="00AD484D" w:rsidRDefault="00230DEC" w:rsidP="008C432D">
      <w:pPr>
        <w:widowControl w:val="0"/>
        <w:shd w:val="clear" w:color="auto" w:fill="FFFFFF"/>
        <w:tabs>
          <w:tab w:val="left" w:pos="178"/>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6C378CDD" w14:textId="77777777" w:rsidR="00230DEC" w:rsidRPr="00AD484D" w:rsidRDefault="00230DEC" w:rsidP="008C432D">
      <w:pPr>
        <w:keepNext/>
        <w:keepLines/>
        <w:tabs>
          <w:tab w:val="left" w:pos="567"/>
        </w:tabs>
        <w:spacing w:after="0" w:line="240" w:lineRule="auto"/>
        <w:jc w:val="both"/>
        <w:outlineLvl w:val="2"/>
        <w:rPr>
          <w:rFonts w:ascii="Times New Roman" w:eastAsia="Times New Roman" w:hAnsi="Times New Roman" w:cs="Times New Roman"/>
          <w:b/>
          <w:bCs/>
          <w:snapToGrid w:val="0"/>
          <w:lang w:val="lt-LT"/>
        </w:rPr>
      </w:pPr>
      <w:r w:rsidRPr="00AD484D">
        <w:rPr>
          <w:rFonts w:ascii="Times New Roman" w:eastAsia="Times New Roman" w:hAnsi="Times New Roman" w:cs="Times New Roman"/>
          <w:b/>
          <w:bCs/>
          <w:snapToGrid w:val="0"/>
          <w:lang w:val="lt-LT"/>
        </w:rPr>
        <w:t>4.</w:t>
      </w:r>
      <w:r w:rsidRPr="00AD484D">
        <w:rPr>
          <w:rFonts w:ascii="Times New Roman" w:eastAsia="Times New Roman" w:hAnsi="Times New Roman" w:cs="Times New Roman"/>
          <w:b/>
          <w:bCs/>
          <w:snapToGrid w:val="0"/>
          <w:lang w:val="lt-LT"/>
        </w:rPr>
        <w:tab/>
        <w:t>Galimas šalutinis poveikis</w:t>
      </w:r>
    </w:p>
    <w:p w14:paraId="2A23EC54" w14:textId="77777777" w:rsidR="00230DEC" w:rsidRPr="00AD484D" w:rsidRDefault="00230DEC" w:rsidP="008C432D">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3F2E17AD" w14:textId="77777777" w:rsidR="00230DEC" w:rsidRPr="00AD484D" w:rsidRDefault="00230DEC" w:rsidP="008C432D">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r w:rsidRPr="00AD484D">
        <w:rPr>
          <w:rFonts w:ascii="Times New Roman" w:eastAsia="Times New Roman" w:hAnsi="Times New Roman" w:cs="Times New Roman"/>
          <w:color w:val="000000"/>
          <w:lang w:val="lt-LT"/>
        </w:rPr>
        <w:t xml:space="preserve">Šis vaistas, kaip ir visi kiti, gali sukelti šalutinį poveikį, nors jis pasireiškia ne visiems žmonėms. </w:t>
      </w:r>
    </w:p>
    <w:p w14:paraId="664F146C" w14:textId="77777777" w:rsidR="00230DEC" w:rsidRPr="00AD484D" w:rsidRDefault="00230DEC" w:rsidP="008C432D">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r w:rsidRPr="00AD484D">
        <w:rPr>
          <w:rFonts w:ascii="Times New Roman" w:eastAsia="Times New Roman" w:hAnsi="Times New Roman" w:cs="Times New Roman"/>
          <w:color w:val="000000"/>
          <w:lang w:val="lt-LT"/>
        </w:rPr>
        <w:t xml:space="preserve">Gydytojas Jus supažindins su šalutiniu poveikiu ir paaiškins gydymo šiuo vaistu riziką ir naudą. Kai kurie šalutiniai poveikiai turi būti gydomi nedelsiant. </w:t>
      </w:r>
    </w:p>
    <w:p w14:paraId="02CF6581" w14:textId="77777777" w:rsidR="00230DEC" w:rsidRPr="00AD484D" w:rsidRDefault="00230DEC" w:rsidP="008C432D">
      <w:pPr>
        <w:tabs>
          <w:tab w:val="left" w:pos="270"/>
        </w:tabs>
        <w:autoSpaceDE w:val="0"/>
        <w:autoSpaceDN w:val="0"/>
        <w:adjustRightInd w:val="0"/>
        <w:spacing w:after="0" w:line="240" w:lineRule="auto"/>
        <w:jc w:val="both"/>
        <w:rPr>
          <w:rFonts w:ascii="Times New Roman" w:eastAsia="Times New Roman" w:hAnsi="Times New Roman" w:cs="Times New Roman"/>
          <w:b/>
          <w:color w:val="000000"/>
          <w:lang w:val="lt-LT"/>
        </w:rPr>
      </w:pPr>
      <w:r w:rsidRPr="00AD484D">
        <w:rPr>
          <w:rFonts w:ascii="Times New Roman" w:eastAsia="Times New Roman" w:hAnsi="Times New Roman" w:cs="Times New Roman"/>
          <w:color w:val="000000"/>
          <w:lang w:val="lt-LT"/>
        </w:rPr>
        <w:t xml:space="preserve">Taip pat žr. poskyrį </w:t>
      </w:r>
      <w:r w:rsidRPr="00AD484D">
        <w:rPr>
          <w:rFonts w:ascii="Times New Roman" w:eastAsia="Times New Roman" w:hAnsi="Times New Roman" w:cs="Times New Roman"/>
          <w:b/>
          <w:color w:val="000000"/>
          <w:lang w:val="lt-LT"/>
        </w:rPr>
        <w:t>„ Įspėjimai ir atsargumo priemonės“.</w:t>
      </w:r>
    </w:p>
    <w:p w14:paraId="6975B969" w14:textId="77777777" w:rsidR="00230DEC" w:rsidRPr="00AD484D" w:rsidRDefault="00230DEC" w:rsidP="008C432D">
      <w:pPr>
        <w:tabs>
          <w:tab w:val="left" w:pos="270"/>
        </w:tabs>
        <w:autoSpaceDE w:val="0"/>
        <w:autoSpaceDN w:val="0"/>
        <w:adjustRightInd w:val="0"/>
        <w:spacing w:after="0" w:line="240" w:lineRule="auto"/>
        <w:jc w:val="both"/>
        <w:rPr>
          <w:rFonts w:ascii="Times New Roman" w:eastAsia="Times New Roman" w:hAnsi="Times New Roman" w:cs="Times New Roman"/>
          <w:color w:val="000000"/>
          <w:lang w:val="lt-LT"/>
        </w:rPr>
      </w:pPr>
    </w:p>
    <w:p w14:paraId="6456F026" w14:textId="77777777" w:rsidR="00230DEC" w:rsidRPr="00AD484D" w:rsidRDefault="00230DEC" w:rsidP="008C432D">
      <w:pPr>
        <w:tabs>
          <w:tab w:val="left" w:pos="270"/>
        </w:tabs>
        <w:autoSpaceDE w:val="0"/>
        <w:autoSpaceDN w:val="0"/>
        <w:adjustRightInd w:val="0"/>
        <w:spacing w:after="0" w:line="240" w:lineRule="auto"/>
        <w:jc w:val="both"/>
        <w:rPr>
          <w:rFonts w:ascii="Times New Roman" w:eastAsia="Times New Roman" w:hAnsi="Times New Roman" w:cs="Times New Roman"/>
          <w:color w:val="000000"/>
          <w:lang w:val="lt-LT"/>
        </w:rPr>
      </w:pPr>
      <w:r w:rsidRPr="00AD484D">
        <w:rPr>
          <w:rFonts w:ascii="Times New Roman" w:eastAsia="Times New Roman" w:hAnsi="Times New Roman" w:cs="Times New Roman"/>
          <w:color w:val="000000"/>
          <w:lang w:val="lt-LT"/>
        </w:rPr>
        <w:t xml:space="preserve">Jeigu po vaisto pavartojimo pasireiškia bet kuris toliau išvardytas šalutinis poveikis, nedelsdami pasakykite gydytojui. Jeigu tuo metu esate ne ligoninėje, PRIVALOTE VYKTI į ją kuo greičiau. </w:t>
      </w:r>
    </w:p>
    <w:p w14:paraId="7647CE13" w14:textId="77777777" w:rsidR="00230DEC" w:rsidRPr="00AD484D" w:rsidRDefault="00230DEC" w:rsidP="008C432D">
      <w:pPr>
        <w:pStyle w:val="ListParagraph"/>
        <w:numPr>
          <w:ilvl w:val="0"/>
          <w:numId w:val="13"/>
        </w:numPr>
        <w:tabs>
          <w:tab w:val="left" w:pos="567"/>
        </w:tabs>
        <w:ind w:left="567" w:hanging="567"/>
        <w:jc w:val="both"/>
        <w:rPr>
          <w:color w:val="000000"/>
          <w:sz w:val="22"/>
          <w:szCs w:val="22"/>
          <w:lang w:val="lt-LT"/>
        </w:rPr>
      </w:pPr>
      <w:r w:rsidRPr="00AD484D">
        <w:rPr>
          <w:color w:val="000000"/>
          <w:sz w:val="22"/>
          <w:szCs w:val="22"/>
          <w:lang w:val="lt-LT"/>
        </w:rPr>
        <w:t>Alerginė reakcijos. Nedelsdami kreipkitės į gydytoją arba slaugytoją, jeigu pasireiškia švokštimas, patinimas, išbėrimas arba niežulys (ypač jeigu apima visą kūną).</w:t>
      </w:r>
    </w:p>
    <w:p w14:paraId="3BB99ACD" w14:textId="77777777" w:rsidR="00230DEC" w:rsidRPr="00AD484D" w:rsidRDefault="00230DEC" w:rsidP="008C432D">
      <w:pPr>
        <w:pStyle w:val="ListParagraph"/>
        <w:numPr>
          <w:ilvl w:val="0"/>
          <w:numId w:val="13"/>
        </w:numPr>
        <w:tabs>
          <w:tab w:val="left" w:pos="567"/>
        </w:tabs>
        <w:ind w:left="567" w:hanging="567"/>
        <w:jc w:val="both"/>
        <w:rPr>
          <w:color w:val="000000"/>
          <w:sz w:val="22"/>
          <w:szCs w:val="22"/>
          <w:lang w:val="lt-LT"/>
        </w:rPr>
      </w:pPr>
      <w:r w:rsidRPr="00AD484D">
        <w:rPr>
          <w:color w:val="000000"/>
          <w:sz w:val="22"/>
          <w:szCs w:val="22"/>
          <w:lang w:val="lt-LT"/>
        </w:rPr>
        <w:t>Sunkios alerginės reakcijos (anafilaksinės ir anafilaktoidinės reakcijos) dažniausiai gali pasireikšti praėjus kelioms minutėms po vaisto injekcijos: odos paraudimas, įskaitant odos paraudimą su niežėjimu, plaštakų, pėdų, kulkšnių, veido, lūpų, burnos arba gerklės patinimą (galintį sutrikdyti rijimą ir labai pasunkinti kvėpavimą), Jums gali atrodyti, kad tuoj nualpsite.</w:t>
      </w:r>
    </w:p>
    <w:p w14:paraId="5A747387" w14:textId="77777777" w:rsidR="00230DEC" w:rsidRPr="00AD484D" w:rsidRDefault="00230DEC" w:rsidP="008C432D">
      <w:pPr>
        <w:autoSpaceDE w:val="0"/>
        <w:autoSpaceDN w:val="0"/>
        <w:adjustRightInd w:val="0"/>
        <w:spacing w:after="0" w:line="240" w:lineRule="auto"/>
        <w:jc w:val="both"/>
        <w:rPr>
          <w:rFonts w:ascii="Times New Roman" w:eastAsia="Times New Roman" w:hAnsi="Times New Roman" w:cs="Times New Roman"/>
          <w:b/>
          <w:color w:val="000000"/>
          <w:lang w:val="lt-LT"/>
        </w:rPr>
      </w:pPr>
    </w:p>
    <w:p w14:paraId="4080DFB4" w14:textId="77777777" w:rsidR="00230DEC" w:rsidRPr="00AD484D" w:rsidRDefault="00230DEC" w:rsidP="008C432D">
      <w:pPr>
        <w:tabs>
          <w:tab w:val="left" w:pos="0"/>
        </w:tabs>
        <w:autoSpaceDE w:val="0"/>
        <w:autoSpaceDN w:val="0"/>
        <w:adjustRightInd w:val="0"/>
        <w:spacing w:after="0" w:line="240" w:lineRule="auto"/>
        <w:jc w:val="both"/>
        <w:rPr>
          <w:rFonts w:ascii="Times New Roman" w:eastAsia="Times New Roman" w:hAnsi="Times New Roman" w:cs="Times New Roman"/>
          <w:b/>
          <w:i/>
          <w:color w:val="000000"/>
          <w:lang w:val="lt-LT"/>
        </w:rPr>
      </w:pPr>
      <w:r w:rsidRPr="00AD484D">
        <w:rPr>
          <w:rFonts w:ascii="Times New Roman" w:eastAsia="Times New Roman" w:hAnsi="Times New Roman" w:cs="Times New Roman"/>
          <w:b/>
          <w:i/>
          <w:color w:val="000000"/>
          <w:lang w:val="lt-LT"/>
        </w:rPr>
        <w:t>Labai dažnas (gali pasireikšti daugiau kaip 1 žmogui iš 10)</w:t>
      </w:r>
    </w:p>
    <w:p w14:paraId="2B12D82E" w14:textId="77777777" w:rsidR="00230DEC" w:rsidRPr="00AD484D" w:rsidRDefault="00230DEC" w:rsidP="008C432D">
      <w:pPr>
        <w:numPr>
          <w:ilvl w:val="0"/>
          <w:numId w:val="5"/>
        </w:numPr>
        <w:autoSpaceDE w:val="0"/>
        <w:autoSpaceDN w:val="0"/>
        <w:adjustRightInd w:val="0"/>
        <w:spacing w:after="0" w:line="240" w:lineRule="auto"/>
        <w:ind w:left="567" w:hanging="567"/>
        <w:jc w:val="both"/>
        <w:rPr>
          <w:rFonts w:ascii="Times New Roman" w:eastAsia="Times New Roman" w:hAnsi="Times New Roman" w:cs="Times New Roman"/>
          <w:color w:val="000000"/>
          <w:lang w:val="lt-LT"/>
        </w:rPr>
      </w:pPr>
      <w:r w:rsidRPr="00AD484D">
        <w:rPr>
          <w:rFonts w:ascii="Times New Roman" w:eastAsia="Times New Roman" w:hAnsi="Times New Roman" w:cs="Times New Roman"/>
          <w:color w:val="000000"/>
          <w:lang w:val="lt-LT"/>
        </w:rPr>
        <w:t>Kraujo sutrikimai: neutropenija (tam tikrų baltųjų kraujo ląstelių sumažėjimas), trombocitopenija (trombocitų kiekio sumažėjimas kraujyje), anemija.</w:t>
      </w:r>
    </w:p>
    <w:p w14:paraId="0CFC23BF" w14:textId="77777777" w:rsidR="00230DEC" w:rsidRPr="00AD484D" w:rsidRDefault="00230DEC" w:rsidP="008C432D">
      <w:pPr>
        <w:numPr>
          <w:ilvl w:val="0"/>
          <w:numId w:val="5"/>
        </w:numPr>
        <w:autoSpaceDE w:val="0"/>
        <w:autoSpaceDN w:val="0"/>
        <w:adjustRightInd w:val="0"/>
        <w:spacing w:after="0" w:line="240" w:lineRule="auto"/>
        <w:ind w:left="567" w:hanging="567"/>
        <w:jc w:val="both"/>
        <w:rPr>
          <w:rFonts w:ascii="Times New Roman" w:eastAsia="Times New Roman" w:hAnsi="Times New Roman" w:cs="Times New Roman"/>
          <w:color w:val="000000"/>
          <w:lang w:val="lt-LT"/>
        </w:rPr>
      </w:pPr>
      <w:r w:rsidRPr="00AD484D">
        <w:rPr>
          <w:rFonts w:ascii="Times New Roman" w:eastAsia="Times New Roman" w:hAnsi="Times New Roman" w:cs="Times New Roman"/>
          <w:color w:val="000000"/>
          <w:lang w:val="lt-LT"/>
        </w:rPr>
        <w:t>Vėlyvasis viduriavimas.</w:t>
      </w:r>
    </w:p>
    <w:p w14:paraId="3FF4115B" w14:textId="77777777" w:rsidR="00230DEC" w:rsidRPr="00AD484D" w:rsidRDefault="00230DEC" w:rsidP="008C432D">
      <w:pPr>
        <w:numPr>
          <w:ilvl w:val="0"/>
          <w:numId w:val="5"/>
        </w:numPr>
        <w:autoSpaceDE w:val="0"/>
        <w:autoSpaceDN w:val="0"/>
        <w:adjustRightInd w:val="0"/>
        <w:spacing w:after="0" w:line="240" w:lineRule="auto"/>
        <w:ind w:left="567" w:hanging="567"/>
        <w:jc w:val="both"/>
        <w:rPr>
          <w:rFonts w:ascii="Times New Roman" w:eastAsia="Times New Roman" w:hAnsi="Times New Roman" w:cs="Times New Roman"/>
          <w:color w:val="000000"/>
          <w:lang w:val="lt-LT"/>
        </w:rPr>
      </w:pPr>
      <w:r w:rsidRPr="00AD484D">
        <w:rPr>
          <w:rFonts w:ascii="Times New Roman" w:eastAsia="Times New Roman" w:hAnsi="Times New Roman" w:cs="Times New Roman"/>
          <w:color w:val="000000"/>
          <w:lang w:val="lt-LT"/>
        </w:rPr>
        <w:t>Pykinimas ir vėmimas.</w:t>
      </w:r>
    </w:p>
    <w:p w14:paraId="114AA807" w14:textId="77777777" w:rsidR="00230DEC" w:rsidRPr="00AD484D" w:rsidRDefault="00230DEC" w:rsidP="008C432D">
      <w:pPr>
        <w:pStyle w:val="ListParagraph"/>
        <w:numPr>
          <w:ilvl w:val="0"/>
          <w:numId w:val="5"/>
        </w:numPr>
        <w:ind w:left="567" w:hanging="567"/>
        <w:jc w:val="both"/>
        <w:rPr>
          <w:color w:val="000000"/>
          <w:sz w:val="22"/>
          <w:szCs w:val="22"/>
          <w:lang w:val="lt-LT"/>
        </w:rPr>
      </w:pPr>
      <w:r w:rsidRPr="00AD484D">
        <w:rPr>
          <w:color w:val="000000"/>
          <w:sz w:val="22"/>
          <w:szCs w:val="22"/>
          <w:lang w:val="lt-LT"/>
        </w:rPr>
        <w:t>Plaukų slinkimas (baigus gydymą plaukai atauga).</w:t>
      </w:r>
    </w:p>
    <w:p w14:paraId="781CD175" w14:textId="77777777" w:rsidR="00230DEC" w:rsidRPr="00AD484D" w:rsidRDefault="00230DEC" w:rsidP="008C432D">
      <w:pPr>
        <w:numPr>
          <w:ilvl w:val="0"/>
          <w:numId w:val="5"/>
        </w:numPr>
        <w:autoSpaceDE w:val="0"/>
        <w:autoSpaceDN w:val="0"/>
        <w:adjustRightInd w:val="0"/>
        <w:spacing w:after="0" w:line="240" w:lineRule="auto"/>
        <w:ind w:left="567" w:hanging="567"/>
        <w:jc w:val="both"/>
        <w:rPr>
          <w:rFonts w:ascii="Times New Roman" w:eastAsia="Times New Roman" w:hAnsi="Times New Roman" w:cs="Times New Roman"/>
          <w:color w:val="000000"/>
          <w:lang w:val="lt-LT"/>
        </w:rPr>
      </w:pPr>
      <w:r w:rsidRPr="00AD484D">
        <w:rPr>
          <w:rFonts w:ascii="Times New Roman" w:eastAsia="Times New Roman" w:hAnsi="Times New Roman" w:cs="Times New Roman"/>
          <w:color w:val="000000"/>
          <w:lang w:val="lt-LT"/>
        </w:rPr>
        <w:t>Taikant kombinuotąjį gydymą laikinai padidėja kepenų fermentų arba bilirubino kiekio serume padidėjimas.</w:t>
      </w:r>
    </w:p>
    <w:p w14:paraId="049C6932" w14:textId="77777777" w:rsidR="00230DEC" w:rsidRPr="00AD484D" w:rsidRDefault="00230DEC" w:rsidP="008C432D">
      <w:pPr>
        <w:autoSpaceDE w:val="0"/>
        <w:autoSpaceDN w:val="0"/>
        <w:adjustRightInd w:val="0"/>
        <w:spacing w:after="0" w:line="240" w:lineRule="auto"/>
        <w:ind w:left="720"/>
        <w:jc w:val="both"/>
        <w:rPr>
          <w:rFonts w:ascii="Times New Roman" w:eastAsia="Times New Roman" w:hAnsi="Times New Roman" w:cs="Times New Roman"/>
          <w:color w:val="000000"/>
          <w:lang w:val="lt-LT"/>
        </w:rPr>
      </w:pPr>
    </w:p>
    <w:p w14:paraId="7F7C6805" w14:textId="77777777" w:rsidR="00230DEC" w:rsidRPr="00AD484D" w:rsidRDefault="00230DEC" w:rsidP="008C432D">
      <w:pPr>
        <w:tabs>
          <w:tab w:val="left" w:pos="-2400"/>
        </w:tabs>
        <w:autoSpaceDE w:val="0"/>
        <w:autoSpaceDN w:val="0"/>
        <w:adjustRightInd w:val="0"/>
        <w:spacing w:after="0" w:line="240" w:lineRule="auto"/>
        <w:ind w:left="-142"/>
        <w:jc w:val="both"/>
        <w:rPr>
          <w:rFonts w:ascii="Times New Roman" w:eastAsia="Times New Roman" w:hAnsi="Times New Roman" w:cs="Times New Roman"/>
          <w:b/>
          <w:i/>
          <w:color w:val="000000"/>
          <w:lang w:val="lt-LT"/>
        </w:rPr>
      </w:pPr>
      <w:r w:rsidRPr="00AD484D">
        <w:rPr>
          <w:rFonts w:ascii="Times New Roman" w:eastAsia="Times New Roman" w:hAnsi="Times New Roman" w:cs="Times New Roman"/>
          <w:b/>
          <w:i/>
          <w:color w:val="000000"/>
          <w:lang w:val="lt-LT"/>
        </w:rPr>
        <w:t xml:space="preserve">Dažnas (gali pasireikšti </w:t>
      </w:r>
      <w:r>
        <w:rPr>
          <w:rFonts w:ascii="Times New Roman" w:eastAsia="Times New Roman" w:hAnsi="Times New Roman" w:cs="Times New Roman"/>
          <w:b/>
          <w:i/>
          <w:color w:val="000000"/>
          <w:lang w:val="lt-LT"/>
        </w:rPr>
        <w:t>mažiau</w:t>
      </w:r>
      <w:r w:rsidRPr="00AD484D">
        <w:rPr>
          <w:rFonts w:ascii="Times New Roman" w:eastAsia="Times New Roman" w:hAnsi="Times New Roman" w:cs="Times New Roman"/>
          <w:b/>
          <w:i/>
          <w:color w:val="000000"/>
          <w:lang w:val="lt-LT"/>
        </w:rPr>
        <w:t xml:space="preserve"> kaip 1 žmogui iš 10)</w:t>
      </w:r>
    </w:p>
    <w:p w14:paraId="62AF853F" w14:textId="77777777" w:rsidR="00230DEC" w:rsidRPr="00AD484D" w:rsidRDefault="00230DEC" w:rsidP="008C432D">
      <w:pPr>
        <w:numPr>
          <w:ilvl w:val="0"/>
          <w:numId w:val="6"/>
        </w:numPr>
        <w:tabs>
          <w:tab w:val="clear" w:pos="360"/>
          <w:tab w:val="left" w:pos="-2400"/>
          <w:tab w:val="num" w:pos="0"/>
        </w:tabs>
        <w:autoSpaceDE w:val="0"/>
        <w:autoSpaceDN w:val="0"/>
        <w:adjustRightInd w:val="0"/>
        <w:spacing w:after="0" w:line="240" w:lineRule="auto"/>
        <w:ind w:left="567" w:hanging="567"/>
        <w:jc w:val="both"/>
        <w:rPr>
          <w:rFonts w:ascii="Times New Roman" w:eastAsia="Times New Roman" w:hAnsi="Times New Roman" w:cs="Times New Roman"/>
          <w:color w:val="000000"/>
          <w:lang w:val="lt-LT"/>
        </w:rPr>
      </w:pPr>
      <w:r w:rsidRPr="00AD484D">
        <w:rPr>
          <w:rFonts w:ascii="Times New Roman" w:eastAsia="Times New Roman" w:hAnsi="Times New Roman" w:cs="Times New Roman"/>
          <w:color w:val="000000"/>
          <w:lang w:val="lt-LT"/>
        </w:rPr>
        <w:t xml:space="preserve">Ūminis cholinerginis sindromas. Pagrindiniai simptomai yra ankstyvasis viduriavimas ir įvairūs kitokie simptomai, pvz., pilvo skausmas; akių paraudimas, skausmas, niežėjimas ar ašarojimas (akies junginės uždegimas); nosies bėgimas (nosies gleivinės uždegimas); mažas kraujospūdis; kraujagyslių išsiplėtimas; prakaitavimas; šaltkrėtis; bloga bendroji savijauta ir negalavimas; svaigulys; regos sutrikimai; vyzdžių susiaurėjimas; ašarojimas ir seilių išsiskyrimo sustiprėjimas, pasireiškiantis per pirmąsias 24 valandas po </w:t>
      </w:r>
      <w:r w:rsidR="008B1D02">
        <w:rPr>
          <w:rFonts w:ascii="Times New Roman" w:eastAsia="Times New Roman" w:hAnsi="Times New Roman" w:cs="Times New Roman"/>
          <w:snapToGrid w:val="0"/>
          <w:lang w:val="lt-LT"/>
        </w:rPr>
        <w:t>Riboirino</w:t>
      </w:r>
      <w:r w:rsidRPr="00AD484D">
        <w:rPr>
          <w:rFonts w:ascii="Times New Roman" w:eastAsia="Times New Roman" w:hAnsi="Times New Roman" w:cs="Times New Roman"/>
          <w:bCs/>
          <w:iCs/>
          <w:lang w:val="lt-LT"/>
        </w:rPr>
        <w:t xml:space="preserve"> </w:t>
      </w:r>
      <w:r w:rsidRPr="00AD484D">
        <w:rPr>
          <w:rFonts w:ascii="Times New Roman" w:eastAsia="Times New Roman" w:hAnsi="Times New Roman" w:cs="Times New Roman"/>
          <w:color w:val="000000"/>
          <w:lang w:val="lt-LT"/>
        </w:rPr>
        <w:t>infuzijos.</w:t>
      </w:r>
    </w:p>
    <w:p w14:paraId="02979E6D" w14:textId="77777777" w:rsidR="00230DEC" w:rsidRPr="00AD484D" w:rsidRDefault="00230DEC" w:rsidP="008C432D">
      <w:pPr>
        <w:numPr>
          <w:ilvl w:val="0"/>
          <w:numId w:val="6"/>
        </w:numPr>
        <w:tabs>
          <w:tab w:val="clear" w:pos="360"/>
          <w:tab w:val="left" w:pos="-2400"/>
          <w:tab w:val="num" w:pos="0"/>
        </w:tabs>
        <w:autoSpaceDE w:val="0"/>
        <w:autoSpaceDN w:val="0"/>
        <w:adjustRightInd w:val="0"/>
        <w:spacing w:after="0" w:line="240" w:lineRule="auto"/>
        <w:ind w:left="567" w:hanging="567"/>
        <w:jc w:val="both"/>
        <w:rPr>
          <w:rFonts w:ascii="Times New Roman" w:eastAsia="Times New Roman" w:hAnsi="Times New Roman" w:cs="Times New Roman"/>
          <w:color w:val="000000"/>
          <w:lang w:val="lt-LT"/>
        </w:rPr>
      </w:pPr>
      <w:r w:rsidRPr="00AD484D">
        <w:rPr>
          <w:rFonts w:ascii="Times New Roman" w:eastAsia="Times New Roman" w:hAnsi="Times New Roman" w:cs="Times New Roman"/>
          <w:color w:val="000000"/>
          <w:lang w:val="lt-LT"/>
        </w:rPr>
        <w:t>Karščiavimas, infekcijos (įskaitant sepsį).</w:t>
      </w:r>
    </w:p>
    <w:p w14:paraId="0DA57B97" w14:textId="77777777" w:rsidR="00230DEC" w:rsidRPr="00AD484D" w:rsidRDefault="00230DEC" w:rsidP="008C432D">
      <w:pPr>
        <w:pStyle w:val="ListParagraph"/>
        <w:numPr>
          <w:ilvl w:val="0"/>
          <w:numId w:val="6"/>
        </w:numPr>
        <w:tabs>
          <w:tab w:val="clear" w:pos="360"/>
          <w:tab w:val="num" w:pos="567"/>
        </w:tabs>
        <w:ind w:left="567" w:hanging="567"/>
        <w:jc w:val="both"/>
        <w:rPr>
          <w:color w:val="000000"/>
          <w:sz w:val="22"/>
          <w:szCs w:val="22"/>
          <w:lang w:val="lt-LT"/>
        </w:rPr>
      </w:pPr>
      <w:r w:rsidRPr="00AD484D">
        <w:rPr>
          <w:color w:val="000000"/>
          <w:sz w:val="22"/>
          <w:szCs w:val="22"/>
          <w:lang w:val="lt-LT"/>
        </w:rPr>
        <w:t>Karščiavimas, susijęs su labai sumažėjusiu baltųjų kraujo ląstelių kiekiu.</w:t>
      </w:r>
    </w:p>
    <w:p w14:paraId="208307FB" w14:textId="77777777" w:rsidR="00230DEC" w:rsidRPr="00AD484D" w:rsidRDefault="00230DEC" w:rsidP="008C432D">
      <w:pPr>
        <w:pStyle w:val="ListParagraph"/>
        <w:numPr>
          <w:ilvl w:val="0"/>
          <w:numId w:val="6"/>
        </w:numPr>
        <w:tabs>
          <w:tab w:val="clear" w:pos="360"/>
          <w:tab w:val="num" w:pos="567"/>
        </w:tabs>
        <w:ind w:left="567" w:hanging="567"/>
        <w:jc w:val="both"/>
        <w:rPr>
          <w:color w:val="000000"/>
          <w:sz w:val="22"/>
          <w:szCs w:val="22"/>
          <w:lang w:val="lt-LT"/>
        </w:rPr>
      </w:pPr>
      <w:r w:rsidRPr="00AD484D">
        <w:rPr>
          <w:color w:val="000000"/>
          <w:sz w:val="22"/>
          <w:szCs w:val="22"/>
          <w:lang w:val="lt-LT"/>
        </w:rPr>
        <w:t>Skysčių netekimas (dehidracija), dažnai susijęs su viduriavimu ir (arba) vėmimu.</w:t>
      </w:r>
    </w:p>
    <w:p w14:paraId="5DD5F489" w14:textId="77777777" w:rsidR="00230DEC" w:rsidRPr="00AD484D" w:rsidRDefault="00230DEC" w:rsidP="008C432D">
      <w:pPr>
        <w:numPr>
          <w:ilvl w:val="0"/>
          <w:numId w:val="6"/>
        </w:numPr>
        <w:tabs>
          <w:tab w:val="clear" w:pos="360"/>
          <w:tab w:val="left" w:pos="-2400"/>
          <w:tab w:val="num" w:pos="0"/>
        </w:tabs>
        <w:autoSpaceDE w:val="0"/>
        <w:autoSpaceDN w:val="0"/>
        <w:adjustRightInd w:val="0"/>
        <w:spacing w:after="0" w:line="240" w:lineRule="auto"/>
        <w:ind w:left="567" w:hanging="567"/>
        <w:jc w:val="both"/>
        <w:rPr>
          <w:rFonts w:ascii="Times New Roman" w:eastAsia="Times New Roman" w:hAnsi="Times New Roman" w:cs="Times New Roman"/>
          <w:color w:val="000000"/>
          <w:lang w:val="lt-LT"/>
        </w:rPr>
      </w:pPr>
      <w:r w:rsidRPr="00AD484D">
        <w:rPr>
          <w:rFonts w:ascii="Times New Roman" w:eastAsia="Times New Roman" w:hAnsi="Times New Roman" w:cs="Times New Roman"/>
          <w:color w:val="000000"/>
          <w:lang w:val="lt-LT"/>
        </w:rPr>
        <w:t>Vidurių užkietėjimas.</w:t>
      </w:r>
    </w:p>
    <w:p w14:paraId="74130921" w14:textId="77777777" w:rsidR="00230DEC" w:rsidRPr="00AD484D" w:rsidRDefault="00230DEC" w:rsidP="008C432D">
      <w:pPr>
        <w:numPr>
          <w:ilvl w:val="0"/>
          <w:numId w:val="6"/>
        </w:numPr>
        <w:tabs>
          <w:tab w:val="clear" w:pos="360"/>
          <w:tab w:val="left" w:pos="-2400"/>
          <w:tab w:val="num" w:pos="0"/>
        </w:tabs>
        <w:autoSpaceDE w:val="0"/>
        <w:autoSpaceDN w:val="0"/>
        <w:adjustRightInd w:val="0"/>
        <w:spacing w:after="0" w:line="240" w:lineRule="auto"/>
        <w:ind w:left="567" w:hanging="567"/>
        <w:jc w:val="both"/>
        <w:rPr>
          <w:rFonts w:ascii="Times New Roman" w:eastAsia="Times New Roman" w:hAnsi="Times New Roman" w:cs="Times New Roman"/>
          <w:color w:val="000000"/>
          <w:lang w:val="lt-LT"/>
        </w:rPr>
      </w:pPr>
      <w:r w:rsidRPr="00AD484D">
        <w:rPr>
          <w:rFonts w:ascii="Times New Roman" w:eastAsia="Times New Roman" w:hAnsi="Times New Roman" w:cs="Times New Roman"/>
          <w:color w:val="000000"/>
          <w:lang w:val="lt-LT"/>
        </w:rPr>
        <w:t>Nuovargis.</w:t>
      </w:r>
    </w:p>
    <w:p w14:paraId="19521D45" w14:textId="77777777" w:rsidR="00230DEC" w:rsidRPr="00AD484D" w:rsidRDefault="00230DEC" w:rsidP="008C432D">
      <w:pPr>
        <w:numPr>
          <w:ilvl w:val="0"/>
          <w:numId w:val="6"/>
        </w:numPr>
        <w:tabs>
          <w:tab w:val="clear" w:pos="360"/>
          <w:tab w:val="left" w:pos="-2400"/>
          <w:tab w:val="num" w:pos="0"/>
        </w:tabs>
        <w:autoSpaceDE w:val="0"/>
        <w:autoSpaceDN w:val="0"/>
        <w:adjustRightInd w:val="0"/>
        <w:spacing w:after="0" w:line="240" w:lineRule="auto"/>
        <w:ind w:left="567" w:hanging="567"/>
        <w:jc w:val="both"/>
        <w:rPr>
          <w:rFonts w:ascii="Times New Roman" w:eastAsia="Times New Roman" w:hAnsi="Times New Roman" w:cs="Times New Roman"/>
          <w:color w:val="000000"/>
          <w:lang w:val="lt-LT"/>
        </w:rPr>
      </w:pPr>
      <w:r w:rsidRPr="00AD484D">
        <w:rPr>
          <w:rFonts w:ascii="Times New Roman" w:eastAsia="Times New Roman" w:hAnsi="Times New Roman" w:cs="Times New Roman"/>
          <w:color w:val="000000"/>
          <w:lang w:val="lt-LT"/>
        </w:rPr>
        <w:t>Padidėjęs kepenų fermentų aktyvumas ir kreatinino kiekis kraujyje.</w:t>
      </w:r>
    </w:p>
    <w:p w14:paraId="7E39914A" w14:textId="77777777" w:rsidR="00230DEC" w:rsidRPr="00AD484D" w:rsidRDefault="00230DEC" w:rsidP="008C432D">
      <w:pPr>
        <w:tabs>
          <w:tab w:val="left" w:pos="-2400"/>
        </w:tabs>
        <w:autoSpaceDE w:val="0"/>
        <w:autoSpaceDN w:val="0"/>
        <w:adjustRightInd w:val="0"/>
        <w:spacing w:after="0" w:line="240" w:lineRule="auto"/>
        <w:ind w:right="-317"/>
        <w:jc w:val="both"/>
        <w:rPr>
          <w:rFonts w:ascii="Times New Roman" w:eastAsia="Times New Roman" w:hAnsi="Times New Roman" w:cs="Times New Roman"/>
          <w:b/>
          <w:bCs/>
          <w:color w:val="000000"/>
          <w:lang w:val="lt-LT"/>
        </w:rPr>
      </w:pPr>
    </w:p>
    <w:p w14:paraId="0187D10D" w14:textId="77777777" w:rsidR="00230DEC" w:rsidRPr="00AD484D" w:rsidRDefault="00230DEC" w:rsidP="008C432D">
      <w:pPr>
        <w:tabs>
          <w:tab w:val="left" w:pos="-2400"/>
        </w:tabs>
        <w:autoSpaceDE w:val="0"/>
        <w:autoSpaceDN w:val="0"/>
        <w:adjustRightInd w:val="0"/>
        <w:spacing w:after="0" w:line="240" w:lineRule="auto"/>
        <w:ind w:left="-142"/>
        <w:jc w:val="both"/>
        <w:rPr>
          <w:rFonts w:ascii="Times New Roman" w:eastAsia="Times New Roman" w:hAnsi="Times New Roman" w:cs="Times New Roman"/>
          <w:b/>
          <w:i/>
          <w:color w:val="000000"/>
          <w:lang w:val="lt-LT"/>
        </w:rPr>
      </w:pPr>
      <w:r w:rsidRPr="00AD484D">
        <w:rPr>
          <w:rFonts w:ascii="Times New Roman" w:eastAsia="Times New Roman" w:hAnsi="Times New Roman" w:cs="Times New Roman"/>
          <w:b/>
          <w:i/>
          <w:color w:val="000000"/>
          <w:lang w:val="lt-LT"/>
        </w:rPr>
        <w:t xml:space="preserve">Nedažnas (gali pasireikšti </w:t>
      </w:r>
      <w:r>
        <w:rPr>
          <w:rFonts w:ascii="Times New Roman" w:eastAsia="Times New Roman" w:hAnsi="Times New Roman" w:cs="Times New Roman"/>
          <w:b/>
          <w:i/>
          <w:color w:val="000000"/>
          <w:lang w:val="lt-LT"/>
        </w:rPr>
        <w:t>mažiau</w:t>
      </w:r>
      <w:r w:rsidRPr="00AD484D">
        <w:rPr>
          <w:rFonts w:ascii="Times New Roman" w:eastAsia="Times New Roman" w:hAnsi="Times New Roman" w:cs="Times New Roman"/>
          <w:b/>
          <w:i/>
          <w:color w:val="000000"/>
          <w:lang w:val="lt-LT"/>
        </w:rPr>
        <w:t xml:space="preserve"> kaip 1 žmogui iš 100)</w:t>
      </w:r>
    </w:p>
    <w:p w14:paraId="526B9B4A" w14:textId="77777777" w:rsidR="00230DEC" w:rsidRPr="00AD484D" w:rsidRDefault="00230DEC" w:rsidP="008C432D">
      <w:pPr>
        <w:numPr>
          <w:ilvl w:val="0"/>
          <w:numId w:val="2"/>
        </w:numPr>
        <w:tabs>
          <w:tab w:val="clear" w:pos="720"/>
          <w:tab w:val="num" w:pos="0"/>
        </w:tabs>
        <w:autoSpaceDE w:val="0"/>
        <w:autoSpaceDN w:val="0"/>
        <w:adjustRightInd w:val="0"/>
        <w:spacing w:after="0" w:line="240" w:lineRule="auto"/>
        <w:ind w:left="567" w:hanging="567"/>
        <w:jc w:val="both"/>
        <w:rPr>
          <w:rFonts w:ascii="Times New Roman" w:eastAsia="Times New Roman" w:hAnsi="Times New Roman" w:cs="Times New Roman"/>
          <w:color w:val="000000"/>
          <w:lang w:val="lt-LT"/>
        </w:rPr>
      </w:pPr>
      <w:r w:rsidRPr="00AD484D">
        <w:rPr>
          <w:rFonts w:ascii="Times New Roman" w:eastAsia="Times New Roman" w:hAnsi="Times New Roman" w:cs="Times New Roman"/>
          <w:color w:val="000000"/>
          <w:lang w:val="lt-LT"/>
        </w:rPr>
        <w:t xml:space="preserve">Alerginės reakcijos. Nedelsdami kreipkitės į gydytoją arba slaugytoją, jeigu pasireiškia švokštimas, patinimas, išbėrimas arba niežulys (ypač jeigu apima visą kūną). </w:t>
      </w:r>
    </w:p>
    <w:p w14:paraId="05314F3D" w14:textId="77777777" w:rsidR="00230DEC" w:rsidRPr="00AD484D" w:rsidRDefault="00230DEC" w:rsidP="008C432D">
      <w:pPr>
        <w:numPr>
          <w:ilvl w:val="0"/>
          <w:numId w:val="2"/>
        </w:numPr>
        <w:tabs>
          <w:tab w:val="clear" w:pos="720"/>
          <w:tab w:val="num" w:pos="0"/>
        </w:tabs>
        <w:autoSpaceDE w:val="0"/>
        <w:autoSpaceDN w:val="0"/>
        <w:adjustRightInd w:val="0"/>
        <w:spacing w:after="0" w:line="240" w:lineRule="auto"/>
        <w:ind w:left="567" w:hanging="567"/>
        <w:jc w:val="both"/>
        <w:rPr>
          <w:rFonts w:ascii="Times New Roman" w:eastAsia="Times New Roman" w:hAnsi="Times New Roman" w:cs="Times New Roman"/>
          <w:color w:val="000000"/>
          <w:lang w:val="lt-LT"/>
        </w:rPr>
      </w:pPr>
      <w:r w:rsidRPr="00AD484D">
        <w:rPr>
          <w:rFonts w:ascii="Times New Roman" w:eastAsia="Times New Roman" w:hAnsi="Times New Roman" w:cs="Times New Roman"/>
          <w:color w:val="000000"/>
          <w:lang w:val="lt-LT"/>
        </w:rPr>
        <w:t>Lengvos odos reakcijos; lengvos infuzijos vietos reakcijos.</w:t>
      </w:r>
    </w:p>
    <w:p w14:paraId="4FB97E92" w14:textId="77777777" w:rsidR="00230DEC" w:rsidRPr="00AD484D" w:rsidRDefault="00230DEC" w:rsidP="008C432D">
      <w:pPr>
        <w:numPr>
          <w:ilvl w:val="0"/>
          <w:numId w:val="2"/>
        </w:numPr>
        <w:tabs>
          <w:tab w:val="clear" w:pos="720"/>
          <w:tab w:val="num" w:pos="0"/>
        </w:tabs>
        <w:autoSpaceDE w:val="0"/>
        <w:autoSpaceDN w:val="0"/>
        <w:adjustRightInd w:val="0"/>
        <w:spacing w:after="0" w:line="240" w:lineRule="auto"/>
        <w:ind w:left="567" w:hanging="567"/>
        <w:jc w:val="both"/>
        <w:rPr>
          <w:rFonts w:ascii="Times New Roman" w:eastAsia="Times New Roman" w:hAnsi="Times New Roman" w:cs="Times New Roman"/>
          <w:color w:val="000000"/>
          <w:lang w:val="lt-LT"/>
        </w:rPr>
      </w:pPr>
      <w:r w:rsidRPr="00AD484D">
        <w:rPr>
          <w:rFonts w:ascii="Times New Roman" w:eastAsia="Times New Roman" w:hAnsi="Times New Roman" w:cs="Times New Roman"/>
          <w:color w:val="000000"/>
          <w:lang w:val="lt-LT"/>
        </w:rPr>
        <w:t>Pasunkėjęs kvėpavimas.</w:t>
      </w:r>
    </w:p>
    <w:p w14:paraId="1A3995B6" w14:textId="77777777" w:rsidR="00230DEC" w:rsidRPr="00AD484D" w:rsidRDefault="00230DEC" w:rsidP="008C432D">
      <w:pPr>
        <w:numPr>
          <w:ilvl w:val="0"/>
          <w:numId w:val="2"/>
        </w:numPr>
        <w:tabs>
          <w:tab w:val="clear" w:pos="720"/>
          <w:tab w:val="num" w:pos="0"/>
        </w:tabs>
        <w:autoSpaceDE w:val="0"/>
        <w:autoSpaceDN w:val="0"/>
        <w:adjustRightInd w:val="0"/>
        <w:spacing w:after="0" w:line="240" w:lineRule="auto"/>
        <w:ind w:left="567" w:hanging="567"/>
        <w:jc w:val="both"/>
        <w:rPr>
          <w:rFonts w:ascii="Times New Roman" w:eastAsia="Times New Roman" w:hAnsi="Times New Roman" w:cs="Times New Roman"/>
          <w:color w:val="000000"/>
          <w:lang w:val="lt-LT"/>
        </w:rPr>
      </w:pPr>
      <w:r w:rsidRPr="00AD484D">
        <w:rPr>
          <w:rFonts w:ascii="Times New Roman" w:eastAsia="Times New Roman" w:hAnsi="Times New Roman" w:cs="Times New Roman"/>
          <w:color w:val="000000"/>
          <w:lang w:val="lt-LT"/>
        </w:rPr>
        <w:t>Plaučių liga (intersticinė plaučių liga).</w:t>
      </w:r>
    </w:p>
    <w:p w14:paraId="2E312575" w14:textId="77777777" w:rsidR="00230DEC" w:rsidRPr="00AD484D" w:rsidRDefault="00230DEC" w:rsidP="008C432D">
      <w:pPr>
        <w:numPr>
          <w:ilvl w:val="0"/>
          <w:numId w:val="2"/>
        </w:numPr>
        <w:tabs>
          <w:tab w:val="clear" w:pos="720"/>
          <w:tab w:val="num" w:pos="0"/>
        </w:tabs>
        <w:autoSpaceDE w:val="0"/>
        <w:autoSpaceDN w:val="0"/>
        <w:adjustRightInd w:val="0"/>
        <w:spacing w:after="0" w:line="240" w:lineRule="auto"/>
        <w:ind w:left="567" w:hanging="567"/>
        <w:jc w:val="both"/>
        <w:rPr>
          <w:rFonts w:ascii="Times New Roman" w:eastAsia="Times New Roman" w:hAnsi="Times New Roman" w:cs="Times New Roman"/>
          <w:color w:val="000000"/>
          <w:lang w:val="lt-LT"/>
        </w:rPr>
      </w:pPr>
      <w:r w:rsidRPr="00AD484D">
        <w:rPr>
          <w:rFonts w:ascii="Times New Roman" w:eastAsia="Times New Roman" w:hAnsi="Times New Roman" w:cs="Times New Roman"/>
          <w:color w:val="000000"/>
          <w:lang w:val="lt-LT"/>
        </w:rPr>
        <w:t>Žarnyno nepraeinamumas.</w:t>
      </w:r>
    </w:p>
    <w:p w14:paraId="2E76D824" w14:textId="77777777" w:rsidR="00230DEC" w:rsidRPr="00AD484D" w:rsidRDefault="00230DEC" w:rsidP="008C432D">
      <w:pPr>
        <w:numPr>
          <w:ilvl w:val="0"/>
          <w:numId w:val="2"/>
        </w:numPr>
        <w:tabs>
          <w:tab w:val="clear" w:pos="720"/>
          <w:tab w:val="num" w:pos="0"/>
        </w:tabs>
        <w:autoSpaceDE w:val="0"/>
        <w:autoSpaceDN w:val="0"/>
        <w:adjustRightInd w:val="0"/>
        <w:spacing w:after="0" w:line="240" w:lineRule="auto"/>
        <w:ind w:left="567" w:hanging="567"/>
        <w:jc w:val="both"/>
        <w:rPr>
          <w:rFonts w:ascii="Times New Roman" w:eastAsia="Times New Roman" w:hAnsi="Times New Roman" w:cs="Times New Roman"/>
          <w:color w:val="000000"/>
          <w:lang w:val="lt-LT"/>
        </w:rPr>
      </w:pPr>
      <w:r w:rsidRPr="00AD484D">
        <w:rPr>
          <w:rFonts w:ascii="Times New Roman" w:eastAsia="Times New Roman" w:hAnsi="Times New Roman" w:cs="Times New Roman"/>
          <w:color w:val="000000"/>
          <w:lang w:val="lt-LT"/>
        </w:rPr>
        <w:t>Pilvo skausmą ir uždegimą sukeliantis viduriavimas (būklė, vadinama pseudomembraniniu kolitu).</w:t>
      </w:r>
    </w:p>
    <w:p w14:paraId="204EA05E" w14:textId="77777777" w:rsidR="00230DEC" w:rsidRPr="00AD484D" w:rsidRDefault="00230DEC" w:rsidP="008C432D">
      <w:pPr>
        <w:numPr>
          <w:ilvl w:val="0"/>
          <w:numId w:val="2"/>
        </w:numPr>
        <w:tabs>
          <w:tab w:val="clear" w:pos="720"/>
          <w:tab w:val="num" w:pos="0"/>
        </w:tabs>
        <w:autoSpaceDE w:val="0"/>
        <w:autoSpaceDN w:val="0"/>
        <w:adjustRightInd w:val="0"/>
        <w:spacing w:after="0" w:line="240" w:lineRule="auto"/>
        <w:ind w:left="567" w:hanging="567"/>
        <w:jc w:val="both"/>
        <w:rPr>
          <w:rFonts w:ascii="Times New Roman" w:eastAsia="Times New Roman" w:hAnsi="Times New Roman" w:cs="Times New Roman"/>
          <w:color w:val="000000"/>
          <w:lang w:val="lt-LT"/>
        </w:rPr>
      </w:pPr>
      <w:r w:rsidRPr="00AD484D">
        <w:rPr>
          <w:rFonts w:ascii="Times New Roman" w:eastAsia="Times New Roman" w:hAnsi="Times New Roman" w:cs="Times New Roman"/>
          <w:color w:val="000000"/>
          <w:lang w:val="lt-LT"/>
        </w:rPr>
        <w:t xml:space="preserve">Nedažni inkstų nepakankamumo atvejai, mažas kraujospūdis arba širdies ir kraujotakos nepakankamumas pacientams, </w:t>
      </w:r>
      <w:r w:rsidRPr="00AD484D">
        <w:rPr>
          <w:rFonts w:ascii="Times New Roman" w:eastAsia="Times New Roman" w:hAnsi="Times New Roman" w:cs="Times New Roman"/>
          <w:lang w:val="lt-LT"/>
        </w:rPr>
        <w:t>kuriems pasireiškė dehidracijos epizodai, susiję su viduriavimu ir (arba) vėmimu arba sepsis.</w:t>
      </w:r>
    </w:p>
    <w:p w14:paraId="036AEDF9" w14:textId="77777777" w:rsidR="00230DEC" w:rsidRPr="00AD484D" w:rsidRDefault="00230DEC" w:rsidP="008C432D">
      <w:pPr>
        <w:tabs>
          <w:tab w:val="left" w:pos="-2400"/>
        </w:tabs>
        <w:autoSpaceDE w:val="0"/>
        <w:autoSpaceDN w:val="0"/>
        <w:adjustRightInd w:val="0"/>
        <w:spacing w:after="0" w:line="240" w:lineRule="auto"/>
        <w:jc w:val="both"/>
        <w:rPr>
          <w:rFonts w:ascii="Times New Roman" w:eastAsia="Times New Roman" w:hAnsi="Times New Roman" w:cs="Times New Roman"/>
          <w:color w:val="000000"/>
          <w:lang w:val="lt-LT"/>
        </w:rPr>
      </w:pPr>
    </w:p>
    <w:p w14:paraId="3838294C" w14:textId="77777777" w:rsidR="00230DEC" w:rsidRPr="00AD484D" w:rsidRDefault="00230DEC" w:rsidP="008C432D">
      <w:pPr>
        <w:pStyle w:val="ListParagraph"/>
        <w:tabs>
          <w:tab w:val="left" w:pos="-2400"/>
        </w:tabs>
        <w:ind w:left="0"/>
        <w:jc w:val="both"/>
        <w:rPr>
          <w:b/>
          <w:i/>
          <w:color w:val="000000"/>
          <w:sz w:val="22"/>
          <w:szCs w:val="22"/>
          <w:lang w:val="lt-LT"/>
        </w:rPr>
      </w:pPr>
      <w:r w:rsidRPr="00AD484D">
        <w:rPr>
          <w:b/>
          <w:i/>
          <w:color w:val="000000"/>
          <w:sz w:val="22"/>
          <w:szCs w:val="22"/>
          <w:lang w:val="lt-LT"/>
        </w:rPr>
        <w:t xml:space="preserve">Retas (gali pasireikšti </w:t>
      </w:r>
      <w:r>
        <w:rPr>
          <w:b/>
          <w:i/>
          <w:color w:val="000000"/>
          <w:sz w:val="22"/>
          <w:szCs w:val="22"/>
          <w:lang w:val="lt-LT"/>
        </w:rPr>
        <w:t>mažiau</w:t>
      </w:r>
      <w:r w:rsidRPr="00AD484D">
        <w:rPr>
          <w:b/>
          <w:i/>
          <w:color w:val="000000"/>
          <w:sz w:val="22"/>
          <w:szCs w:val="22"/>
          <w:lang w:val="lt-LT"/>
        </w:rPr>
        <w:t xml:space="preserve"> kaip 1 žmogui iš 1000)</w:t>
      </w:r>
    </w:p>
    <w:p w14:paraId="5D951928" w14:textId="77777777" w:rsidR="00230DEC" w:rsidRPr="00AD484D" w:rsidRDefault="00230DEC" w:rsidP="008C432D">
      <w:pPr>
        <w:pStyle w:val="ListParagraph"/>
        <w:numPr>
          <w:ilvl w:val="0"/>
          <w:numId w:val="13"/>
        </w:numPr>
        <w:tabs>
          <w:tab w:val="left" w:pos="567"/>
        </w:tabs>
        <w:ind w:left="567" w:hanging="567"/>
        <w:jc w:val="both"/>
        <w:rPr>
          <w:color w:val="000000"/>
          <w:sz w:val="22"/>
          <w:szCs w:val="22"/>
          <w:lang w:val="lt-LT"/>
        </w:rPr>
      </w:pPr>
      <w:r w:rsidRPr="00AD484D">
        <w:rPr>
          <w:color w:val="000000"/>
          <w:sz w:val="22"/>
          <w:szCs w:val="22"/>
          <w:lang w:val="lt-LT"/>
        </w:rPr>
        <w:t>Sunkios alerginės reakcijos (anafilaksinės ir anafilaktoidinės reakcijos) dažniausiai gali pasireikšti praėjus kelioms minutėms po vaisto injekcijos: odos paraudimas, įskaitant odos paraudimą su niežėjimu, plaštakų, pėdų, kulkšnių, veido, lūpų, burnos arba gerklės patinimą (galintį sutrikdyti rijimą ir labai pasunkinti kvėpavimą), Jums gali atrodyti, kad tuoj nualpsite. Jeigu taip atsitinka, nedelsdami kreipkitės į gydytoją.</w:t>
      </w:r>
    </w:p>
    <w:p w14:paraId="3BF2F77C" w14:textId="77777777" w:rsidR="00230DEC" w:rsidRPr="00AD484D" w:rsidRDefault="00230DEC" w:rsidP="008C432D">
      <w:pPr>
        <w:numPr>
          <w:ilvl w:val="0"/>
          <w:numId w:val="3"/>
        </w:numPr>
        <w:tabs>
          <w:tab w:val="clear" w:pos="720"/>
          <w:tab w:val="num" w:pos="0"/>
        </w:tabs>
        <w:autoSpaceDE w:val="0"/>
        <w:autoSpaceDN w:val="0"/>
        <w:adjustRightInd w:val="0"/>
        <w:spacing w:after="0" w:line="240" w:lineRule="auto"/>
        <w:ind w:left="567" w:hanging="567"/>
        <w:jc w:val="both"/>
        <w:rPr>
          <w:rFonts w:ascii="Times New Roman" w:eastAsia="Times New Roman" w:hAnsi="Times New Roman" w:cs="Times New Roman"/>
          <w:color w:val="000000"/>
          <w:lang w:val="lt-LT" w:eastAsia="en-IN"/>
        </w:rPr>
      </w:pPr>
      <w:r w:rsidRPr="00AD484D">
        <w:rPr>
          <w:rFonts w:ascii="Times New Roman" w:eastAsia="Times New Roman" w:hAnsi="Times New Roman" w:cs="Times New Roman"/>
          <w:color w:val="000000"/>
          <w:lang w:val="lt-LT" w:eastAsia="en-IN"/>
        </w:rPr>
        <w:t xml:space="preserve">Ankstyvasis poveikis, pvz., raumenų susitraukimai arba mėšlungis, </w:t>
      </w:r>
      <w:r>
        <w:rPr>
          <w:rFonts w:ascii="Times New Roman" w:eastAsia="Times New Roman" w:hAnsi="Times New Roman" w:cs="Times New Roman"/>
          <w:color w:val="000000"/>
          <w:lang w:val="lt-LT" w:eastAsia="en-IN"/>
        </w:rPr>
        <w:t>stingulys</w:t>
      </w:r>
      <w:r w:rsidRPr="00AD484D">
        <w:rPr>
          <w:rFonts w:ascii="Times New Roman" w:eastAsia="Times New Roman" w:hAnsi="Times New Roman" w:cs="Times New Roman"/>
          <w:color w:val="000000"/>
          <w:lang w:val="lt-LT" w:eastAsia="en-IN"/>
        </w:rPr>
        <w:t xml:space="preserve"> (parestezija).</w:t>
      </w:r>
    </w:p>
    <w:p w14:paraId="730D35B9" w14:textId="77777777" w:rsidR="00230DEC" w:rsidRPr="00AD484D" w:rsidRDefault="00230DEC" w:rsidP="008C432D">
      <w:pPr>
        <w:numPr>
          <w:ilvl w:val="0"/>
          <w:numId w:val="3"/>
        </w:numPr>
        <w:tabs>
          <w:tab w:val="clear" w:pos="720"/>
          <w:tab w:val="num" w:pos="0"/>
        </w:tabs>
        <w:autoSpaceDE w:val="0"/>
        <w:autoSpaceDN w:val="0"/>
        <w:adjustRightInd w:val="0"/>
        <w:spacing w:after="0" w:line="240" w:lineRule="auto"/>
        <w:ind w:left="567" w:hanging="567"/>
        <w:jc w:val="both"/>
        <w:rPr>
          <w:rFonts w:ascii="Times New Roman" w:eastAsia="Times New Roman" w:hAnsi="Times New Roman" w:cs="Times New Roman"/>
          <w:color w:val="000000"/>
          <w:lang w:val="lt-LT" w:eastAsia="en-IN"/>
        </w:rPr>
      </w:pPr>
      <w:r w:rsidRPr="00AD484D">
        <w:rPr>
          <w:rFonts w:ascii="Times New Roman" w:eastAsia="Times New Roman" w:hAnsi="Times New Roman" w:cs="Times New Roman"/>
          <w:color w:val="000000"/>
          <w:lang w:val="lt-LT" w:eastAsia="en-IN"/>
        </w:rPr>
        <w:t>Kraujavimas iš virškinamojo trakto ir storosios žarnos uždegimas, įskaitant apendicitą.</w:t>
      </w:r>
    </w:p>
    <w:p w14:paraId="5CD2E6B4" w14:textId="77777777" w:rsidR="00230DEC" w:rsidRPr="00AD484D" w:rsidRDefault="00230DEC" w:rsidP="008C432D">
      <w:pPr>
        <w:numPr>
          <w:ilvl w:val="0"/>
          <w:numId w:val="3"/>
        </w:numPr>
        <w:tabs>
          <w:tab w:val="clear" w:pos="720"/>
          <w:tab w:val="num" w:pos="0"/>
        </w:tabs>
        <w:autoSpaceDE w:val="0"/>
        <w:autoSpaceDN w:val="0"/>
        <w:adjustRightInd w:val="0"/>
        <w:spacing w:after="0" w:line="240" w:lineRule="auto"/>
        <w:ind w:left="567" w:hanging="567"/>
        <w:jc w:val="both"/>
        <w:rPr>
          <w:rFonts w:ascii="Times New Roman" w:eastAsia="Times New Roman" w:hAnsi="Times New Roman" w:cs="Times New Roman"/>
          <w:color w:val="000000"/>
          <w:lang w:val="lt-LT" w:eastAsia="en-IN"/>
        </w:rPr>
      </w:pPr>
      <w:r w:rsidRPr="00AD484D">
        <w:rPr>
          <w:rFonts w:ascii="Times New Roman" w:eastAsia="Times New Roman" w:hAnsi="Times New Roman" w:cs="Times New Roman"/>
          <w:color w:val="000000"/>
          <w:lang w:val="lt-LT" w:eastAsia="en-IN"/>
        </w:rPr>
        <w:t>Žarnyno perforacija; anoreksija, pilvo skausmas, gleivinės uždegimas.</w:t>
      </w:r>
    </w:p>
    <w:p w14:paraId="21E961D5" w14:textId="77777777" w:rsidR="00230DEC" w:rsidRPr="00AD484D" w:rsidRDefault="00230DEC" w:rsidP="008C432D">
      <w:pPr>
        <w:numPr>
          <w:ilvl w:val="0"/>
          <w:numId w:val="3"/>
        </w:numPr>
        <w:tabs>
          <w:tab w:val="clear" w:pos="720"/>
          <w:tab w:val="num" w:pos="0"/>
        </w:tabs>
        <w:autoSpaceDE w:val="0"/>
        <w:autoSpaceDN w:val="0"/>
        <w:adjustRightInd w:val="0"/>
        <w:spacing w:after="0" w:line="240" w:lineRule="auto"/>
        <w:ind w:left="567" w:hanging="567"/>
        <w:jc w:val="both"/>
        <w:rPr>
          <w:rFonts w:ascii="Times New Roman" w:eastAsia="Times New Roman" w:hAnsi="Times New Roman" w:cs="Times New Roman"/>
          <w:color w:val="000000"/>
          <w:lang w:val="lt-LT" w:eastAsia="en-IN"/>
        </w:rPr>
      </w:pPr>
      <w:r w:rsidRPr="00AD484D">
        <w:rPr>
          <w:rFonts w:ascii="Times New Roman" w:eastAsia="Times New Roman" w:hAnsi="Times New Roman" w:cs="Times New Roman"/>
          <w:color w:val="000000"/>
          <w:lang w:val="lt-LT" w:eastAsia="en-IN"/>
        </w:rPr>
        <w:t>Kasos uždegimas.</w:t>
      </w:r>
    </w:p>
    <w:p w14:paraId="115AE513" w14:textId="77777777" w:rsidR="00230DEC" w:rsidRPr="00AD484D" w:rsidRDefault="00230DEC" w:rsidP="008C432D">
      <w:pPr>
        <w:numPr>
          <w:ilvl w:val="0"/>
          <w:numId w:val="3"/>
        </w:numPr>
        <w:tabs>
          <w:tab w:val="clear" w:pos="720"/>
          <w:tab w:val="num" w:pos="567"/>
        </w:tabs>
        <w:autoSpaceDE w:val="0"/>
        <w:autoSpaceDN w:val="0"/>
        <w:adjustRightInd w:val="0"/>
        <w:spacing w:after="0" w:line="240" w:lineRule="auto"/>
        <w:ind w:left="567" w:hanging="567"/>
        <w:jc w:val="both"/>
        <w:rPr>
          <w:rFonts w:ascii="Times New Roman" w:eastAsia="Times New Roman" w:hAnsi="Times New Roman" w:cs="Times New Roman"/>
          <w:color w:val="000000"/>
          <w:lang w:val="lt-LT" w:eastAsia="en-IN"/>
        </w:rPr>
      </w:pPr>
      <w:r w:rsidRPr="00AD484D">
        <w:rPr>
          <w:rFonts w:ascii="Times New Roman" w:eastAsia="Times New Roman" w:hAnsi="Times New Roman" w:cs="Times New Roman"/>
          <w:color w:val="000000"/>
          <w:lang w:val="lt-LT" w:eastAsia="en-IN"/>
        </w:rPr>
        <w:t>Kraujospūdžio padidėjimas vaisto infuzijos metu ir po jos.</w:t>
      </w:r>
    </w:p>
    <w:p w14:paraId="6712C252" w14:textId="77777777" w:rsidR="00230DEC" w:rsidRPr="00AD484D" w:rsidRDefault="00230DEC" w:rsidP="008C432D">
      <w:pPr>
        <w:numPr>
          <w:ilvl w:val="0"/>
          <w:numId w:val="3"/>
        </w:numPr>
        <w:tabs>
          <w:tab w:val="clear" w:pos="720"/>
          <w:tab w:val="num" w:pos="0"/>
        </w:tabs>
        <w:autoSpaceDE w:val="0"/>
        <w:autoSpaceDN w:val="0"/>
        <w:adjustRightInd w:val="0"/>
        <w:spacing w:after="0" w:line="240" w:lineRule="auto"/>
        <w:ind w:left="567" w:hanging="567"/>
        <w:jc w:val="both"/>
        <w:rPr>
          <w:rFonts w:ascii="Times New Roman" w:eastAsia="Times New Roman" w:hAnsi="Times New Roman" w:cs="Times New Roman"/>
          <w:color w:val="000000"/>
          <w:lang w:val="lt-LT" w:eastAsia="en-IN"/>
        </w:rPr>
      </w:pPr>
      <w:r w:rsidRPr="00AD484D">
        <w:rPr>
          <w:rFonts w:ascii="Times New Roman" w:eastAsia="Times New Roman" w:hAnsi="Times New Roman" w:cs="Times New Roman"/>
          <w:color w:val="000000"/>
          <w:lang w:val="lt-LT" w:eastAsia="en-IN"/>
        </w:rPr>
        <w:t xml:space="preserve">Kalio ir natrio kiekio kraujyje sumažėjimas, dažniausiai susijęs su viduriavimu ir vėmimu. </w:t>
      </w:r>
    </w:p>
    <w:p w14:paraId="55B5BB60" w14:textId="77777777" w:rsidR="00230DEC" w:rsidRPr="00AD484D" w:rsidRDefault="00230DEC" w:rsidP="008C432D">
      <w:pPr>
        <w:keepNext/>
        <w:keepLines/>
        <w:tabs>
          <w:tab w:val="left" w:pos="-2400"/>
        </w:tabs>
        <w:autoSpaceDE w:val="0"/>
        <w:autoSpaceDN w:val="0"/>
        <w:adjustRightInd w:val="0"/>
        <w:spacing w:after="0" w:line="240" w:lineRule="auto"/>
        <w:jc w:val="both"/>
        <w:rPr>
          <w:rFonts w:ascii="Times New Roman" w:eastAsia="Times New Roman" w:hAnsi="Times New Roman" w:cs="Times New Roman"/>
          <w:color w:val="000000"/>
          <w:lang w:val="lt-LT"/>
        </w:rPr>
      </w:pPr>
    </w:p>
    <w:p w14:paraId="37E227D2" w14:textId="77777777" w:rsidR="00230DEC" w:rsidRPr="00AD484D" w:rsidRDefault="00230DEC" w:rsidP="008C432D">
      <w:pPr>
        <w:keepNext/>
        <w:keepLines/>
        <w:tabs>
          <w:tab w:val="left" w:pos="-2400"/>
        </w:tabs>
        <w:autoSpaceDE w:val="0"/>
        <w:autoSpaceDN w:val="0"/>
        <w:adjustRightInd w:val="0"/>
        <w:spacing w:after="0" w:line="240" w:lineRule="auto"/>
        <w:jc w:val="both"/>
        <w:rPr>
          <w:rFonts w:ascii="Times New Roman" w:eastAsia="Times New Roman" w:hAnsi="Times New Roman" w:cs="Times New Roman"/>
          <w:b/>
          <w:i/>
          <w:color w:val="000000"/>
          <w:lang w:val="lt-LT"/>
        </w:rPr>
      </w:pPr>
      <w:r w:rsidRPr="00AD484D">
        <w:rPr>
          <w:rFonts w:ascii="Times New Roman" w:eastAsia="Times New Roman" w:hAnsi="Times New Roman" w:cs="Times New Roman"/>
          <w:b/>
          <w:bCs/>
          <w:i/>
          <w:color w:val="000000"/>
          <w:lang w:val="lt-LT"/>
        </w:rPr>
        <w:t>Labai retas</w:t>
      </w:r>
      <w:r w:rsidRPr="00AD484D">
        <w:rPr>
          <w:rFonts w:ascii="Times New Roman" w:eastAsia="Times New Roman" w:hAnsi="Times New Roman" w:cs="Times New Roman"/>
          <w:b/>
          <w:i/>
          <w:color w:val="000000"/>
          <w:lang w:val="lt-LT"/>
        </w:rPr>
        <w:t xml:space="preserve"> (gali pasireikšti </w:t>
      </w:r>
      <w:r>
        <w:rPr>
          <w:rFonts w:ascii="Times New Roman" w:eastAsia="Times New Roman" w:hAnsi="Times New Roman" w:cs="Times New Roman"/>
          <w:b/>
          <w:i/>
          <w:color w:val="000000"/>
          <w:lang w:val="lt-LT"/>
        </w:rPr>
        <w:t>mažiau kaip 1 žmogui iš 10</w:t>
      </w:r>
      <w:r w:rsidRPr="00AD484D">
        <w:rPr>
          <w:rFonts w:ascii="Times New Roman" w:eastAsia="Times New Roman" w:hAnsi="Times New Roman" w:cs="Times New Roman"/>
          <w:b/>
          <w:i/>
          <w:color w:val="000000"/>
          <w:lang w:val="lt-LT"/>
        </w:rPr>
        <w:t>000)</w:t>
      </w:r>
    </w:p>
    <w:p w14:paraId="7A1E63E0" w14:textId="77777777" w:rsidR="00230DEC" w:rsidRPr="00AD484D" w:rsidRDefault="00230DEC" w:rsidP="008C432D">
      <w:pPr>
        <w:keepNext/>
        <w:keepLines/>
        <w:numPr>
          <w:ilvl w:val="0"/>
          <w:numId w:val="4"/>
        </w:numPr>
        <w:tabs>
          <w:tab w:val="clear" w:pos="360"/>
          <w:tab w:val="num" w:pos="567"/>
        </w:tabs>
        <w:autoSpaceDE w:val="0"/>
        <w:autoSpaceDN w:val="0"/>
        <w:adjustRightInd w:val="0"/>
        <w:spacing w:after="0" w:line="240" w:lineRule="auto"/>
        <w:ind w:left="567" w:right="72" w:hanging="567"/>
        <w:jc w:val="both"/>
        <w:rPr>
          <w:rFonts w:ascii="Times New Roman" w:eastAsia="Times New Roman" w:hAnsi="Times New Roman" w:cs="Times New Roman"/>
          <w:color w:val="000000"/>
          <w:lang w:val="lt-LT"/>
        </w:rPr>
      </w:pPr>
      <w:r w:rsidRPr="00AD484D">
        <w:rPr>
          <w:rFonts w:ascii="Times New Roman" w:eastAsia="Times New Roman" w:hAnsi="Times New Roman" w:cs="Times New Roman"/>
          <w:color w:val="000000"/>
          <w:lang w:val="lt-LT"/>
        </w:rPr>
        <w:t>Laikinas kalbos sutrikimas.</w:t>
      </w:r>
    </w:p>
    <w:p w14:paraId="7AEA783D" w14:textId="77777777" w:rsidR="00230DEC" w:rsidRPr="00AD484D" w:rsidRDefault="00230DEC" w:rsidP="008C432D">
      <w:pPr>
        <w:keepNext/>
        <w:keepLines/>
        <w:numPr>
          <w:ilvl w:val="0"/>
          <w:numId w:val="4"/>
        </w:numPr>
        <w:tabs>
          <w:tab w:val="clear" w:pos="360"/>
          <w:tab w:val="num" w:pos="567"/>
        </w:tabs>
        <w:autoSpaceDE w:val="0"/>
        <w:autoSpaceDN w:val="0"/>
        <w:adjustRightInd w:val="0"/>
        <w:spacing w:after="0" w:line="240" w:lineRule="auto"/>
        <w:ind w:left="567" w:hanging="567"/>
        <w:jc w:val="both"/>
        <w:rPr>
          <w:rFonts w:ascii="Times New Roman" w:eastAsia="Times New Roman" w:hAnsi="Times New Roman" w:cs="Times New Roman"/>
          <w:color w:val="000000"/>
          <w:lang w:val="lt-LT" w:eastAsia="en-IN"/>
        </w:rPr>
      </w:pPr>
      <w:r w:rsidRPr="00AD484D">
        <w:rPr>
          <w:rFonts w:ascii="Times New Roman" w:eastAsia="Times New Roman" w:hAnsi="Times New Roman" w:cs="Times New Roman"/>
          <w:color w:val="000000"/>
          <w:lang w:val="lt-LT" w:eastAsia="en-IN"/>
        </w:rPr>
        <w:t>Tam tikrų virškinimo fermentų, dalyvaujančių skaidant angliavandenius ir riebalus aktyvumo padidėjimas.</w:t>
      </w:r>
    </w:p>
    <w:p w14:paraId="1013C3B5" w14:textId="77777777" w:rsidR="00230DEC" w:rsidRDefault="00230DEC" w:rsidP="008C432D">
      <w:pPr>
        <w:keepNext/>
        <w:keepLines/>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eastAsia="en-IN"/>
        </w:rPr>
      </w:pPr>
    </w:p>
    <w:p w14:paraId="6147C0DB" w14:textId="77777777" w:rsidR="00230DEC" w:rsidRPr="00B73EA9" w:rsidRDefault="00230DEC" w:rsidP="008C432D">
      <w:pPr>
        <w:keepNext/>
        <w:keepLines/>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b/>
          <w:i/>
          <w:color w:val="000000"/>
          <w:lang w:val="lt-LT" w:eastAsia="en-IN"/>
        </w:rPr>
      </w:pPr>
      <w:r w:rsidRPr="00B73EA9">
        <w:rPr>
          <w:rFonts w:ascii="Times New Roman" w:eastAsia="Times New Roman" w:hAnsi="Times New Roman" w:cs="Times New Roman"/>
          <w:b/>
          <w:i/>
          <w:color w:val="000000"/>
          <w:lang w:val="lt-LT" w:eastAsia="en-IN"/>
        </w:rPr>
        <w:t xml:space="preserve">Dažnis nežinomas (negali būti </w:t>
      </w:r>
      <w:r>
        <w:rPr>
          <w:rFonts w:ascii="Times New Roman" w:eastAsia="Times New Roman" w:hAnsi="Times New Roman" w:cs="Times New Roman"/>
          <w:b/>
          <w:i/>
          <w:color w:val="000000"/>
          <w:lang w:val="lt-LT" w:eastAsia="en-IN"/>
        </w:rPr>
        <w:t>įvertintas</w:t>
      </w:r>
      <w:r w:rsidRPr="00B73EA9">
        <w:rPr>
          <w:rFonts w:ascii="Times New Roman" w:eastAsia="Times New Roman" w:hAnsi="Times New Roman" w:cs="Times New Roman"/>
          <w:b/>
          <w:i/>
          <w:color w:val="000000"/>
          <w:lang w:val="lt-LT" w:eastAsia="en-IN"/>
        </w:rPr>
        <w:t xml:space="preserve"> pagal turimus duomenis)</w:t>
      </w:r>
    </w:p>
    <w:p w14:paraId="18BE840D" w14:textId="77777777" w:rsidR="00230DEC" w:rsidRPr="00AD484D" w:rsidRDefault="00230DEC" w:rsidP="008C432D">
      <w:pPr>
        <w:keepNext/>
        <w:keepLines/>
        <w:numPr>
          <w:ilvl w:val="0"/>
          <w:numId w:val="4"/>
        </w:numPr>
        <w:tabs>
          <w:tab w:val="clear" w:pos="360"/>
          <w:tab w:val="num" w:pos="567"/>
        </w:tabs>
        <w:autoSpaceDE w:val="0"/>
        <w:autoSpaceDN w:val="0"/>
        <w:adjustRightInd w:val="0"/>
        <w:spacing w:after="0" w:line="240" w:lineRule="auto"/>
        <w:ind w:left="567" w:right="72" w:hanging="567"/>
        <w:jc w:val="both"/>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Kepenų uždegimas su riebalų kaupimusi kepenyse</w:t>
      </w:r>
      <w:r w:rsidRPr="00AD484D">
        <w:rPr>
          <w:rFonts w:ascii="Times New Roman" w:eastAsia="Times New Roman" w:hAnsi="Times New Roman" w:cs="Times New Roman"/>
          <w:color w:val="000000"/>
          <w:lang w:val="lt-LT"/>
        </w:rPr>
        <w:t>.</w:t>
      </w:r>
    </w:p>
    <w:p w14:paraId="5FDCAF2D" w14:textId="77777777" w:rsidR="00230DEC" w:rsidRDefault="00230DEC" w:rsidP="008C432D">
      <w:pPr>
        <w:keepNext/>
        <w:keepLines/>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eastAsia="en-IN"/>
        </w:rPr>
      </w:pPr>
    </w:p>
    <w:p w14:paraId="303943FD" w14:textId="77777777" w:rsidR="00230DEC" w:rsidRPr="00AD484D" w:rsidRDefault="00230DEC" w:rsidP="008C432D">
      <w:pPr>
        <w:keepNext/>
        <w:keepLines/>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eastAsia="en-IN"/>
        </w:rPr>
      </w:pPr>
    </w:p>
    <w:p w14:paraId="1FF2174E" w14:textId="77777777" w:rsidR="00230DEC" w:rsidRPr="00AD484D" w:rsidRDefault="00230DEC" w:rsidP="008C432D">
      <w:pPr>
        <w:keepNext/>
        <w:keepLines/>
        <w:tabs>
          <w:tab w:val="left" w:pos="567"/>
        </w:tabs>
        <w:spacing w:after="0" w:line="240" w:lineRule="auto"/>
        <w:jc w:val="both"/>
        <w:rPr>
          <w:rFonts w:ascii="Times New Roman" w:eastAsia="Times New Roman" w:hAnsi="Times New Roman" w:cs="Times New Roman"/>
          <w:lang w:val="lt-LT"/>
        </w:rPr>
      </w:pPr>
      <w:r w:rsidRPr="00AD484D">
        <w:rPr>
          <w:rFonts w:ascii="Times New Roman" w:eastAsia="Times New Roman" w:hAnsi="Times New Roman" w:cs="Times New Roman"/>
          <w:lang w:val="lt-LT"/>
        </w:rPr>
        <w:t>Jeigu vartojate</w:t>
      </w:r>
      <w:r w:rsidRPr="00AD484D">
        <w:rPr>
          <w:rFonts w:ascii="Times New Roman" w:hAnsi="Times New Roman" w:cs="Times New Roman"/>
          <w:lang w:val="lt-LT"/>
        </w:rPr>
        <w:t xml:space="preserve"> </w:t>
      </w:r>
      <w:r w:rsidR="008B1D02">
        <w:rPr>
          <w:rFonts w:ascii="Times New Roman" w:eastAsia="Times New Roman" w:hAnsi="Times New Roman" w:cs="Times New Roman"/>
          <w:snapToGrid w:val="0"/>
          <w:lang w:val="lt-LT"/>
        </w:rPr>
        <w:t>Riboirino</w:t>
      </w:r>
      <w:r w:rsidRPr="00AD484D">
        <w:rPr>
          <w:rFonts w:ascii="Times New Roman" w:eastAsia="Times New Roman" w:hAnsi="Times New Roman" w:cs="Times New Roman"/>
          <w:lang w:val="lt-LT"/>
        </w:rPr>
        <w:t xml:space="preserve"> ir </w:t>
      </w:r>
      <w:r w:rsidRPr="00AD484D">
        <w:rPr>
          <w:rFonts w:ascii="Times New Roman" w:eastAsia="Times New Roman" w:hAnsi="Times New Roman" w:cs="Times New Roman"/>
          <w:b/>
          <w:lang w:val="lt-LT"/>
        </w:rPr>
        <w:t>cetuksimabo</w:t>
      </w:r>
      <w:r w:rsidRPr="00AD484D">
        <w:rPr>
          <w:rFonts w:ascii="Times New Roman" w:eastAsia="Times New Roman" w:hAnsi="Times New Roman" w:cs="Times New Roman"/>
          <w:lang w:val="lt-LT"/>
        </w:rPr>
        <w:t xml:space="preserve"> derinį, kai kurie šalutiniai poveikiai gali atsirasti dėl vartojamo derinio. Tai gali būti panašus į aknę bėrimas. Dėl šios priežasties, prašome taip pat perskaityti cetuksimabo pakuotės lapelį.</w:t>
      </w:r>
    </w:p>
    <w:p w14:paraId="2574CF5F" w14:textId="77777777" w:rsidR="00230DEC" w:rsidRPr="00AD484D" w:rsidRDefault="00230DEC" w:rsidP="008C432D">
      <w:pPr>
        <w:tabs>
          <w:tab w:val="left" w:pos="567"/>
        </w:tabs>
        <w:spacing w:after="0" w:line="240" w:lineRule="auto"/>
        <w:jc w:val="both"/>
        <w:rPr>
          <w:rFonts w:ascii="Times New Roman" w:eastAsia="Times New Roman" w:hAnsi="Times New Roman" w:cs="Times New Roman"/>
          <w:lang w:val="lt-LT"/>
        </w:rPr>
      </w:pPr>
    </w:p>
    <w:p w14:paraId="0D4446A8" w14:textId="77777777" w:rsidR="00230DEC" w:rsidRPr="00AD484D" w:rsidRDefault="00230DEC" w:rsidP="008C432D">
      <w:pPr>
        <w:tabs>
          <w:tab w:val="left" w:pos="567"/>
        </w:tabs>
        <w:spacing w:after="0" w:line="240" w:lineRule="auto"/>
        <w:jc w:val="both"/>
        <w:rPr>
          <w:rFonts w:ascii="Times New Roman" w:eastAsia="Times New Roman" w:hAnsi="Times New Roman" w:cs="Times New Roman"/>
          <w:lang w:val="lt-LT"/>
        </w:rPr>
      </w:pPr>
      <w:r w:rsidRPr="00AD484D">
        <w:rPr>
          <w:rFonts w:ascii="Times New Roman" w:eastAsia="Times New Roman" w:hAnsi="Times New Roman" w:cs="Times New Roman"/>
          <w:lang w:val="lt-LT"/>
        </w:rPr>
        <w:t>J</w:t>
      </w:r>
      <w:r w:rsidR="008B1D02">
        <w:rPr>
          <w:rFonts w:ascii="Times New Roman" w:eastAsia="Times New Roman" w:hAnsi="Times New Roman" w:cs="Times New Roman"/>
          <w:lang w:val="lt-LT"/>
        </w:rPr>
        <w:t xml:space="preserve">eigu vartojate </w:t>
      </w:r>
      <w:r w:rsidR="008B1D02">
        <w:rPr>
          <w:rFonts w:ascii="Times New Roman" w:eastAsia="Times New Roman" w:hAnsi="Times New Roman" w:cs="Times New Roman"/>
          <w:snapToGrid w:val="0"/>
          <w:lang w:val="lt-LT"/>
        </w:rPr>
        <w:t>Riboirino</w:t>
      </w:r>
      <w:r w:rsidRPr="00AD484D">
        <w:rPr>
          <w:rFonts w:ascii="Times New Roman" w:eastAsia="Times New Roman" w:hAnsi="Times New Roman" w:cs="Times New Roman"/>
          <w:lang w:val="lt-LT"/>
        </w:rPr>
        <w:t xml:space="preserve"> ir </w:t>
      </w:r>
      <w:r w:rsidRPr="00AD484D">
        <w:rPr>
          <w:rFonts w:ascii="Times New Roman" w:eastAsia="Times New Roman" w:hAnsi="Times New Roman" w:cs="Times New Roman"/>
          <w:b/>
          <w:lang w:val="lt-LT"/>
        </w:rPr>
        <w:t>kapecitabino</w:t>
      </w:r>
      <w:r w:rsidRPr="00AD484D">
        <w:rPr>
          <w:rFonts w:ascii="Times New Roman" w:eastAsia="Times New Roman" w:hAnsi="Times New Roman" w:cs="Times New Roman"/>
          <w:lang w:val="lt-LT"/>
        </w:rPr>
        <w:t xml:space="preserve"> derinį, kai kurie šalutiniai poveikiai gali atsirasti dėl vartojamo derinio. Tai gali būti kraujo krešuliai (labai dažnai), alerginės reakcijos (dažnai), širdies smūgis arba pacientams, kurių baltųjų ląstelių kiekis mažas, gali prasidėti karščiavimas. Dėl šios priežasties, prašome taip pat perskaityti kapecitabino pakuotės lapelį.</w:t>
      </w:r>
    </w:p>
    <w:p w14:paraId="0F575807" w14:textId="77777777" w:rsidR="00230DEC" w:rsidRPr="00AD484D" w:rsidRDefault="00230DEC" w:rsidP="008C432D">
      <w:pPr>
        <w:tabs>
          <w:tab w:val="left" w:pos="567"/>
        </w:tabs>
        <w:spacing w:after="0" w:line="240" w:lineRule="auto"/>
        <w:jc w:val="both"/>
        <w:rPr>
          <w:rFonts w:ascii="Times New Roman" w:eastAsia="Times New Roman" w:hAnsi="Times New Roman" w:cs="Times New Roman"/>
          <w:lang w:val="lt-LT"/>
        </w:rPr>
      </w:pPr>
    </w:p>
    <w:p w14:paraId="24D8B27A" w14:textId="77777777" w:rsidR="00230DEC" w:rsidRPr="00AD484D" w:rsidRDefault="00230DEC" w:rsidP="008C432D">
      <w:pPr>
        <w:tabs>
          <w:tab w:val="left" w:pos="567"/>
        </w:tabs>
        <w:spacing w:after="0" w:line="240" w:lineRule="auto"/>
        <w:jc w:val="both"/>
        <w:rPr>
          <w:rFonts w:ascii="Times New Roman" w:eastAsia="Times New Roman" w:hAnsi="Times New Roman" w:cs="Times New Roman"/>
          <w:lang w:val="lt-LT"/>
        </w:rPr>
      </w:pPr>
      <w:r w:rsidRPr="00AD484D">
        <w:rPr>
          <w:rFonts w:ascii="Times New Roman" w:eastAsia="Times New Roman" w:hAnsi="Times New Roman" w:cs="Times New Roman"/>
          <w:lang w:val="lt-LT"/>
        </w:rPr>
        <w:t>J</w:t>
      </w:r>
      <w:r w:rsidR="008B1D02">
        <w:rPr>
          <w:rFonts w:ascii="Times New Roman" w:eastAsia="Times New Roman" w:hAnsi="Times New Roman" w:cs="Times New Roman"/>
          <w:lang w:val="lt-LT"/>
        </w:rPr>
        <w:t xml:space="preserve">eigu vartojate </w:t>
      </w:r>
      <w:r w:rsidR="008B1D02">
        <w:rPr>
          <w:rFonts w:ascii="Times New Roman" w:eastAsia="Times New Roman" w:hAnsi="Times New Roman" w:cs="Times New Roman"/>
          <w:snapToGrid w:val="0"/>
          <w:lang w:val="lt-LT"/>
        </w:rPr>
        <w:t>Riboirino</w:t>
      </w:r>
      <w:r w:rsidRPr="00AD484D">
        <w:rPr>
          <w:rFonts w:ascii="Times New Roman" w:eastAsia="Times New Roman" w:hAnsi="Times New Roman" w:cs="Times New Roman"/>
          <w:lang w:val="lt-LT"/>
        </w:rPr>
        <w:t xml:space="preserve"> ir </w:t>
      </w:r>
      <w:r w:rsidRPr="00AD484D">
        <w:rPr>
          <w:rFonts w:ascii="Times New Roman" w:eastAsia="Times New Roman" w:hAnsi="Times New Roman" w:cs="Times New Roman"/>
          <w:b/>
          <w:lang w:val="lt-LT"/>
        </w:rPr>
        <w:t>kapecitabino</w:t>
      </w:r>
      <w:r w:rsidRPr="00AD484D">
        <w:rPr>
          <w:rFonts w:ascii="Times New Roman" w:eastAsia="Times New Roman" w:hAnsi="Times New Roman" w:cs="Times New Roman"/>
          <w:lang w:val="lt-LT"/>
        </w:rPr>
        <w:t xml:space="preserve"> ir </w:t>
      </w:r>
      <w:r w:rsidRPr="00AD484D">
        <w:rPr>
          <w:rFonts w:ascii="Times New Roman" w:eastAsia="Times New Roman" w:hAnsi="Times New Roman" w:cs="Times New Roman"/>
          <w:b/>
          <w:lang w:val="lt-LT"/>
        </w:rPr>
        <w:t>bevacizumabo</w:t>
      </w:r>
      <w:r w:rsidRPr="00AD484D">
        <w:rPr>
          <w:rFonts w:ascii="Times New Roman" w:eastAsia="Times New Roman" w:hAnsi="Times New Roman" w:cs="Times New Roman"/>
          <w:lang w:val="lt-LT"/>
        </w:rPr>
        <w:t xml:space="preserve"> derinį, kai kurie šalutiniai poveikiai gali atsirasti dėl vartojamo derinio. Tai gali būti mažas baltųjų kraujo ląstelių kiekis, kraujo krešuliai, aukštas kraujo spaudimas ir širdies smūgis. Dėl šios priežasties, prašome taip pat perskaityti kapecitabino pakuotės lapelį.</w:t>
      </w:r>
    </w:p>
    <w:p w14:paraId="2843B30F" w14:textId="77777777" w:rsidR="00230DEC" w:rsidRPr="00AD484D" w:rsidRDefault="00230DEC" w:rsidP="008C432D">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p>
    <w:p w14:paraId="48391DE4" w14:textId="77777777" w:rsidR="00230DEC" w:rsidRPr="00AD484D" w:rsidRDefault="00230DEC" w:rsidP="008C432D">
      <w:pPr>
        <w:tabs>
          <w:tab w:val="left" w:pos="567"/>
        </w:tabs>
        <w:spacing w:after="0" w:line="240" w:lineRule="auto"/>
        <w:jc w:val="both"/>
        <w:rPr>
          <w:rFonts w:ascii="Times New Roman" w:eastAsia="Times New Roman" w:hAnsi="Times New Roman" w:cs="Times New Roman"/>
          <w:b/>
          <w:snapToGrid w:val="0"/>
          <w:lang w:val="lt-LT"/>
        </w:rPr>
      </w:pPr>
      <w:r w:rsidRPr="00AD484D">
        <w:rPr>
          <w:rFonts w:ascii="Times New Roman" w:eastAsia="Times New Roman" w:hAnsi="Times New Roman" w:cs="Times New Roman"/>
          <w:b/>
          <w:noProof/>
          <w:snapToGrid w:val="0"/>
          <w:lang w:val="lt-LT"/>
        </w:rPr>
        <w:t>Pranešimas apie šalutinį poveikį</w:t>
      </w:r>
    </w:p>
    <w:p w14:paraId="523C8CB1" w14:textId="77777777" w:rsidR="00230DEC" w:rsidRPr="008C432D" w:rsidRDefault="00230DEC" w:rsidP="008C432D">
      <w:pPr>
        <w:tabs>
          <w:tab w:val="left" w:pos="567"/>
        </w:tabs>
        <w:spacing w:after="0" w:line="240" w:lineRule="auto"/>
        <w:jc w:val="both"/>
        <w:rPr>
          <w:rFonts w:ascii="Times New Roman" w:eastAsia="Times New Roman" w:hAnsi="Times New Roman" w:cs="Times New Roman"/>
          <w:lang w:val="lt-LT"/>
        </w:rPr>
      </w:pPr>
      <w:r w:rsidRPr="008C432D">
        <w:rPr>
          <w:rFonts w:ascii="Times New Roman" w:eastAsia="Times New Roman" w:hAnsi="Times New Roman" w:cs="Times New Roman"/>
          <w:lang w:val="lt-LT"/>
        </w:rPr>
        <w:t xml:space="preserve">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telefonu 8 800 73568 arba užpildyti interneto svetainėje </w:t>
      </w:r>
      <w:hyperlink r:id="rId6" w:history="1">
        <w:r w:rsidRPr="008C432D">
          <w:rPr>
            <w:rFonts w:ascii="Times New Roman" w:eastAsia="Times New Roman" w:hAnsi="Times New Roman" w:cs="Times New Roman"/>
            <w:lang w:val="lt-LT"/>
          </w:rPr>
          <w:t>www.vvkt.lt</w:t>
        </w:r>
      </w:hyperlink>
      <w:r w:rsidRPr="008C432D">
        <w:rPr>
          <w:rFonts w:ascii="Times New Roman" w:eastAsia="Times New Roman" w:hAnsi="Times New Roman" w:cs="Times New Roman"/>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7" w:history="1">
        <w:r w:rsidRPr="008C432D">
          <w:rPr>
            <w:rFonts w:ascii="Times New Roman" w:eastAsia="Times New Roman" w:hAnsi="Times New Roman" w:cs="Times New Roman"/>
            <w:lang w:val="lt-LT"/>
          </w:rPr>
          <w:t>NepageidaujamaR@vvkt.lt</w:t>
        </w:r>
      </w:hyperlink>
      <w:r w:rsidRPr="008C432D">
        <w:rPr>
          <w:rFonts w:ascii="Times New Roman" w:eastAsia="Times New Roman" w:hAnsi="Times New Roman" w:cs="Times New Roman"/>
          <w:lang w:val="lt-LT"/>
        </w:rPr>
        <w:t xml:space="preserve">, taip pat per Valstybinės vaistų kontrolės tarnybos prie Lietuvos Respublikos sveikatos apsaugos ministerijos interneto svetainę (adresu </w:t>
      </w:r>
      <w:hyperlink r:id="rId8" w:history="1">
        <w:r w:rsidRPr="008C432D">
          <w:rPr>
            <w:rFonts w:ascii="Times New Roman" w:eastAsia="Times New Roman" w:hAnsi="Times New Roman" w:cs="Times New Roman"/>
            <w:lang w:val="lt-LT"/>
          </w:rPr>
          <w:t>http://www.vvkt.lt</w:t>
        </w:r>
      </w:hyperlink>
      <w:r w:rsidRPr="008C432D">
        <w:rPr>
          <w:rFonts w:ascii="Times New Roman" w:eastAsia="Times New Roman" w:hAnsi="Times New Roman" w:cs="Times New Roman"/>
          <w:lang w:val="lt-LT"/>
        </w:rPr>
        <w:t>). Pranešdami apie šalutinį poveikį galite mums padėti gauti daugiau informacijos apie šio vaisto saugumą.</w:t>
      </w:r>
    </w:p>
    <w:p w14:paraId="77EE4C79" w14:textId="77777777" w:rsidR="00230DEC" w:rsidRPr="00AD484D" w:rsidRDefault="00230DEC" w:rsidP="008C432D">
      <w:pPr>
        <w:tabs>
          <w:tab w:val="left" w:pos="567"/>
        </w:tabs>
        <w:spacing w:after="0" w:line="240" w:lineRule="auto"/>
        <w:jc w:val="both"/>
        <w:rPr>
          <w:rFonts w:ascii="Times New Roman" w:eastAsia="Times New Roman" w:hAnsi="Times New Roman" w:cs="Times New Roman"/>
          <w:color w:val="000000"/>
          <w:lang w:val="lt-LT"/>
        </w:rPr>
      </w:pPr>
    </w:p>
    <w:p w14:paraId="0BF8A68F" w14:textId="77777777" w:rsidR="00230DEC" w:rsidRPr="00AD484D" w:rsidRDefault="00230DEC" w:rsidP="008C432D">
      <w:pPr>
        <w:tabs>
          <w:tab w:val="left" w:pos="567"/>
        </w:tabs>
        <w:spacing w:after="0" w:line="240" w:lineRule="auto"/>
        <w:jc w:val="both"/>
        <w:rPr>
          <w:rFonts w:ascii="Times New Roman" w:eastAsia="Times New Roman" w:hAnsi="Times New Roman" w:cs="Times New Roman"/>
          <w:color w:val="000000"/>
          <w:lang w:val="lt-LT"/>
        </w:rPr>
      </w:pPr>
    </w:p>
    <w:p w14:paraId="5D1A854D" w14:textId="77777777" w:rsidR="00230DEC" w:rsidRPr="00AD484D" w:rsidRDefault="00230DEC" w:rsidP="00230DEC">
      <w:pPr>
        <w:keepNext/>
        <w:keepLines/>
        <w:tabs>
          <w:tab w:val="left" w:pos="567"/>
        </w:tabs>
        <w:spacing w:after="0" w:line="240" w:lineRule="auto"/>
        <w:outlineLvl w:val="2"/>
        <w:rPr>
          <w:rFonts w:ascii="Times New Roman" w:eastAsia="Times New Roman" w:hAnsi="Times New Roman" w:cs="Times New Roman"/>
          <w:b/>
          <w:bCs/>
          <w:color w:val="000000"/>
          <w:lang w:val="lt-LT"/>
        </w:rPr>
      </w:pPr>
      <w:r w:rsidRPr="00AD484D">
        <w:rPr>
          <w:rFonts w:ascii="Times New Roman" w:eastAsia="Times New Roman" w:hAnsi="Times New Roman" w:cs="Times New Roman"/>
          <w:b/>
          <w:bCs/>
          <w:snapToGrid w:val="0"/>
          <w:lang w:val="lt-LT"/>
        </w:rPr>
        <w:t>5.</w:t>
      </w:r>
      <w:r w:rsidRPr="00AD484D">
        <w:rPr>
          <w:rFonts w:ascii="Times New Roman" w:eastAsia="Times New Roman" w:hAnsi="Times New Roman" w:cs="Times New Roman"/>
          <w:b/>
          <w:bCs/>
          <w:snapToGrid w:val="0"/>
          <w:lang w:val="lt-LT"/>
        </w:rPr>
        <w:tab/>
        <w:t xml:space="preserve">Kaip laikyti </w:t>
      </w:r>
      <w:r w:rsidR="008B1D02" w:rsidRPr="008B1D02">
        <w:rPr>
          <w:rFonts w:ascii="Times New Roman" w:eastAsia="Times New Roman" w:hAnsi="Times New Roman" w:cs="Times New Roman"/>
          <w:b/>
          <w:snapToGrid w:val="0"/>
          <w:lang w:val="lt-LT"/>
        </w:rPr>
        <w:t>Riboirino</w:t>
      </w:r>
    </w:p>
    <w:p w14:paraId="5D78D481" w14:textId="77777777" w:rsidR="00230DEC" w:rsidRPr="00AD484D" w:rsidRDefault="00230DEC" w:rsidP="00230DEC">
      <w:pPr>
        <w:widowControl w:val="0"/>
        <w:shd w:val="clear" w:color="auto" w:fill="FFFFFF"/>
        <w:tabs>
          <w:tab w:val="left" w:pos="173"/>
          <w:tab w:val="left" w:pos="567"/>
        </w:tabs>
        <w:autoSpaceDE w:val="0"/>
        <w:autoSpaceDN w:val="0"/>
        <w:adjustRightInd w:val="0"/>
        <w:snapToGrid w:val="0"/>
        <w:spacing w:after="0" w:line="240" w:lineRule="auto"/>
        <w:rPr>
          <w:rFonts w:ascii="Times New Roman" w:eastAsia="Times New Roman" w:hAnsi="Times New Roman" w:cs="Times New Roman"/>
          <w:color w:val="000000"/>
          <w:lang w:val="lt-LT"/>
        </w:rPr>
      </w:pPr>
    </w:p>
    <w:p w14:paraId="7F7D4A87" w14:textId="77777777" w:rsidR="00230DEC" w:rsidRPr="00AD484D" w:rsidRDefault="00230DEC" w:rsidP="008C432D">
      <w:pPr>
        <w:numPr>
          <w:ilvl w:val="12"/>
          <w:numId w:val="0"/>
        </w:numPr>
        <w:spacing w:after="0" w:line="240" w:lineRule="auto"/>
        <w:ind w:right="-2"/>
        <w:jc w:val="both"/>
        <w:rPr>
          <w:rFonts w:ascii="Times New Roman" w:eastAsia="Times New Roman" w:hAnsi="Times New Roman" w:cs="Times New Roman"/>
          <w:bCs/>
          <w:color w:val="000000"/>
          <w:lang w:val="lt-LT"/>
        </w:rPr>
      </w:pPr>
      <w:r w:rsidRPr="00AD484D">
        <w:rPr>
          <w:rFonts w:ascii="Times New Roman" w:eastAsia="Times New Roman" w:hAnsi="Times New Roman" w:cs="Times New Roman"/>
          <w:snapToGrid w:val="0"/>
          <w:lang w:val="lt-LT"/>
        </w:rPr>
        <w:t>Šį vaistą laikykite vaikams nepastebimoje ir nepasiekiamoje vietoje.</w:t>
      </w:r>
    </w:p>
    <w:p w14:paraId="04A10BF1" w14:textId="77777777" w:rsidR="00230DEC" w:rsidRPr="00AD484D" w:rsidRDefault="00230DEC" w:rsidP="008C432D">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bCs/>
          <w:color w:val="000000"/>
          <w:lang w:val="lt-LT"/>
        </w:rPr>
      </w:pPr>
      <w:r w:rsidRPr="00AD484D">
        <w:rPr>
          <w:rFonts w:ascii="Times New Roman" w:eastAsia="Times New Roman" w:hAnsi="Times New Roman" w:cs="Times New Roman"/>
          <w:bCs/>
          <w:color w:val="000000"/>
          <w:lang w:val="lt-LT"/>
        </w:rPr>
        <w:t>Tik vienkartiniam vartojimui.</w:t>
      </w:r>
    </w:p>
    <w:p w14:paraId="3153C96F" w14:textId="77777777" w:rsidR="00230DEC" w:rsidRPr="00AD484D" w:rsidRDefault="008B1D02" w:rsidP="008C432D">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bCs/>
          <w:color w:val="000000"/>
          <w:lang w:val="lt-LT"/>
        </w:rPr>
      </w:pPr>
      <w:r>
        <w:rPr>
          <w:rFonts w:ascii="Times New Roman" w:eastAsia="Times New Roman" w:hAnsi="Times New Roman" w:cs="Times New Roman"/>
          <w:bCs/>
          <w:color w:val="000000"/>
          <w:lang w:val="lt-LT"/>
        </w:rPr>
        <w:t>Laikyti žemiau 25</w:t>
      </w:r>
      <w:r w:rsidRPr="008B1D02">
        <w:rPr>
          <w:rFonts w:ascii="Times New Roman" w:eastAsia="Times New Roman" w:hAnsi="Times New Roman" w:cs="Times New Roman"/>
          <w:bCs/>
          <w:color w:val="000000"/>
          <w:vertAlign w:val="superscript"/>
          <w:lang w:val="lt-LT"/>
        </w:rPr>
        <w:t>o</w:t>
      </w:r>
      <w:r>
        <w:rPr>
          <w:rFonts w:ascii="Times New Roman" w:eastAsia="Times New Roman" w:hAnsi="Times New Roman" w:cs="Times New Roman"/>
          <w:bCs/>
          <w:color w:val="000000"/>
          <w:lang w:val="lt-LT"/>
        </w:rPr>
        <w:t>C</w:t>
      </w:r>
      <w:r w:rsidR="00230DEC" w:rsidRPr="00AD484D">
        <w:rPr>
          <w:rFonts w:ascii="Times New Roman" w:eastAsia="Times New Roman" w:hAnsi="Times New Roman" w:cs="Times New Roman"/>
          <w:bCs/>
          <w:color w:val="000000"/>
          <w:lang w:val="lt-LT"/>
        </w:rPr>
        <w:t>. Laikyti gamintojo pakuotėje, kad preparatas būtų apsaugotas nuo šviesos.</w:t>
      </w:r>
    </w:p>
    <w:p w14:paraId="76637998" w14:textId="77777777" w:rsidR="00230DEC" w:rsidRPr="00AD484D" w:rsidRDefault="00230DEC" w:rsidP="008C432D">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lang w:val="lt-LT"/>
        </w:rPr>
      </w:pPr>
      <w:r w:rsidRPr="00AD484D">
        <w:rPr>
          <w:rFonts w:ascii="Times New Roman" w:eastAsia="Times New Roman" w:hAnsi="Times New Roman" w:cs="Times New Roman"/>
          <w:color w:val="000000"/>
          <w:lang w:val="lt-LT"/>
        </w:rPr>
        <w:t>Ant dėžutės ir flakono po „Tinka iki/EXP“ nurodytam tinkamumo laikui pasibaigus, šio vaisto vartoti negalima. Vaistas tinkamas vartoti iki paskutinės nurodyto mėnesio dienos.</w:t>
      </w:r>
    </w:p>
    <w:p w14:paraId="613CA6FD" w14:textId="77777777" w:rsidR="00230DEC" w:rsidRPr="00AD484D" w:rsidRDefault="00230DEC" w:rsidP="008C432D">
      <w:pPr>
        <w:autoSpaceDE w:val="0"/>
        <w:autoSpaceDN w:val="0"/>
        <w:adjustRightInd w:val="0"/>
        <w:spacing w:after="0" w:line="240" w:lineRule="auto"/>
        <w:jc w:val="both"/>
        <w:rPr>
          <w:rFonts w:ascii="Times New Roman" w:eastAsia="Times New Roman" w:hAnsi="Times New Roman" w:cs="Times New Roman"/>
          <w:color w:val="000000"/>
          <w:lang w:val="lt-LT"/>
        </w:rPr>
      </w:pPr>
    </w:p>
    <w:p w14:paraId="6EDF31F7" w14:textId="77777777" w:rsidR="00230DEC" w:rsidRPr="00AD484D" w:rsidRDefault="00230DEC" w:rsidP="008C432D">
      <w:pPr>
        <w:tabs>
          <w:tab w:val="left" w:pos="567"/>
        </w:tabs>
        <w:spacing w:after="0" w:line="240" w:lineRule="auto"/>
        <w:jc w:val="both"/>
        <w:rPr>
          <w:rFonts w:ascii="Times New Roman" w:eastAsia="Times New Roman" w:hAnsi="Times New Roman" w:cs="Times New Roman"/>
          <w:lang w:val="lt-LT"/>
        </w:rPr>
      </w:pPr>
      <w:r w:rsidRPr="00AD484D">
        <w:rPr>
          <w:rFonts w:ascii="Times New Roman" w:eastAsia="Times New Roman" w:hAnsi="Times New Roman" w:cs="Times New Roman"/>
          <w:lang w:val="lt-LT"/>
        </w:rPr>
        <w:t>Vaistų negalima išmesti į kanalizaciją arba su buitinėmis atliekomis. Kaip išmesti nereikalingus vaistus, klauskite vaistininko. Šios priemonės padės apsaugoti aplinką.</w:t>
      </w:r>
    </w:p>
    <w:p w14:paraId="038CCCD1" w14:textId="77777777" w:rsidR="00230DEC" w:rsidRPr="00AD484D" w:rsidRDefault="00230DEC" w:rsidP="008C432D">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s="Times New Roman"/>
          <w:b/>
          <w:bCs/>
          <w:color w:val="000000"/>
          <w:lang w:val="lt-LT"/>
        </w:rPr>
      </w:pPr>
    </w:p>
    <w:p w14:paraId="4B9A199C" w14:textId="77777777" w:rsidR="00230DEC" w:rsidRPr="00AD484D" w:rsidRDefault="00230DEC" w:rsidP="00230DEC">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b/>
          <w:bCs/>
          <w:color w:val="000000"/>
          <w:lang w:val="lt-LT"/>
        </w:rPr>
      </w:pPr>
    </w:p>
    <w:p w14:paraId="71D54B89" w14:textId="77777777" w:rsidR="00230DEC" w:rsidRPr="00AD484D" w:rsidRDefault="00230DEC" w:rsidP="00230DEC">
      <w:pPr>
        <w:tabs>
          <w:tab w:val="left" w:pos="567"/>
        </w:tabs>
        <w:spacing w:after="0" w:line="240" w:lineRule="auto"/>
        <w:rPr>
          <w:rFonts w:ascii="Times New Roman" w:eastAsia="Times New Roman" w:hAnsi="Times New Roman" w:cs="Times New Roman"/>
          <w:b/>
          <w:lang w:val="lt-LT"/>
        </w:rPr>
      </w:pPr>
      <w:bookmarkStart w:id="0" w:name="_Toc129243144"/>
      <w:bookmarkStart w:id="1" w:name="_Toc129243269"/>
      <w:r w:rsidRPr="00AD484D">
        <w:rPr>
          <w:rFonts w:ascii="Times New Roman" w:eastAsia="Times New Roman" w:hAnsi="Times New Roman" w:cs="Times New Roman"/>
          <w:b/>
          <w:lang w:val="lt-LT"/>
        </w:rPr>
        <w:t>6.</w:t>
      </w:r>
      <w:r w:rsidRPr="00AD484D">
        <w:rPr>
          <w:rFonts w:ascii="Times New Roman" w:eastAsia="Times New Roman" w:hAnsi="Times New Roman" w:cs="Times New Roman"/>
          <w:b/>
          <w:lang w:val="lt-LT"/>
        </w:rPr>
        <w:tab/>
        <w:t>Pakuotės turinys ir kita informacija</w:t>
      </w:r>
      <w:bookmarkEnd w:id="0"/>
      <w:bookmarkEnd w:id="1"/>
    </w:p>
    <w:p w14:paraId="1EBFCD1E" w14:textId="77777777" w:rsidR="00230DEC" w:rsidRPr="00AD484D" w:rsidRDefault="00230DEC" w:rsidP="00230DEC">
      <w:pPr>
        <w:widowControl w:val="0"/>
        <w:shd w:val="clear" w:color="auto" w:fill="FFFFFF"/>
        <w:tabs>
          <w:tab w:val="left" w:pos="173"/>
          <w:tab w:val="left" w:pos="567"/>
        </w:tabs>
        <w:autoSpaceDE w:val="0"/>
        <w:autoSpaceDN w:val="0"/>
        <w:adjustRightInd w:val="0"/>
        <w:snapToGrid w:val="0"/>
        <w:spacing w:after="0" w:line="240" w:lineRule="auto"/>
        <w:rPr>
          <w:rFonts w:ascii="Times New Roman" w:eastAsia="Times New Roman" w:hAnsi="Times New Roman" w:cs="Times New Roman"/>
          <w:b/>
          <w:bCs/>
          <w:color w:val="000000"/>
          <w:lang w:val="lt-LT"/>
        </w:rPr>
      </w:pPr>
    </w:p>
    <w:p w14:paraId="3F2CC599" w14:textId="77777777" w:rsidR="00230DEC" w:rsidRPr="00AD484D" w:rsidRDefault="008B1D02" w:rsidP="00230DEC">
      <w:pPr>
        <w:widowControl w:val="0"/>
        <w:shd w:val="clear" w:color="auto" w:fill="FFFFFF"/>
        <w:tabs>
          <w:tab w:val="left" w:pos="173"/>
          <w:tab w:val="left" w:pos="567"/>
        </w:tabs>
        <w:autoSpaceDE w:val="0"/>
        <w:autoSpaceDN w:val="0"/>
        <w:adjustRightInd w:val="0"/>
        <w:snapToGrid w:val="0"/>
        <w:spacing w:after="0" w:line="240" w:lineRule="auto"/>
        <w:rPr>
          <w:rFonts w:ascii="Times New Roman" w:eastAsia="Times New Roman" w:hAnsi="Times New Roman" w:cs="Times New Roman"/>
          <w:color w:val="000000"/>
          <w:lang w:val="lt-LT"/>
        </w:rPr>
      </w:pPr>
      <w:r w:rsidRPr="008B1D02">
        <w:rPr>
          <w:rFonts w:ascii="Times New Roman" w:eastAsia="Times New Roman" w:hAnsi="Times New Roman" w:cs="Times New Roman"/>
          <w:b/>
          <w:snapToGrid w:val="0"/>
          <w:lang w:val="lt-LT"/>
        </w:rPr>
        <w:t>Riboirino</w:t>
      </w:r>
      <w:r w:rsidR="00230DEC" w:rsidRPr="008B1D02">
        <w:rPr>
          <w:rFonts w:ascii="Times New Roman" w:eastAsia="Times New Roman" w:hAnsi="Times New Roman" w:cs="Times New Roman"/>
          <w:b/>
          <w:bCs/>
          <w:color w:val="000000"/>
          <w:lang w:val="lt-LT"/>
        </w:rPr>
        <w:t xml:space="preserve"> </w:t>
      </w:r>
      <w:r w:rsidR="00230DEC" w:rsidRPr="00AD484D">
        <w:rPr>
          <w:rFonts w:ascii="Times New Roman" w:eastAsia="Times New Roman" w:hAnsi="Times New Roman" w:cs="Times New Roman"/>
          <w:b/>
          <w:bCs/>
          <w:color w:val="000000"/>
          <w:lang w:val="lt-LT"/>
        </w:rPr>
        <w:t>sudėtis</w:t>
      </w:r>
    </w:p>
    <w:p w14:paraId="33A56649" w14:textId="77777777" w:rsidR="00230DEC" w:rsidRPr="00AD484D" w:rsidRDefault="00230DEC" w:rsidP="00230DEC">
      <w:pPr>
        <w:pStyle w:val="ListParagraph"/>
        <w:numPr>
          <w:ilvl w:val="0"/>
          <w:numId w:val="14"/>
        </w:numPr>
        <w:tabs>
          <w:tab w:val="left" w:pos="0"/>
        </w:tabs>
        <w:ind w:left="567" w:hanging="567"/>
        <w:jc w:val="both"/>
        <w:rPr>
          <w:sz w:val="22"/>
          <w:szCs w:val="22"/>
          <w:lang w:val="lt-LT"/>
        </w:rPr>
      </w:pPr>
      <w:r w:rsidRPr="00AD484D">
        <w:rPr>
          <w:color w:val="000000"/>
          <w:sz w:val="22"/>
          <w:szCs w:val="22"/>
          <w:lang w:val="lt-LT"/>
        </w:rPr>
        <w:t>Veiklioji medžiaga yra irinotekano hidrochlorid</w:t>
      </w:r>
      <w:r>
        <w:rPr>
          <w:color w:val="000000"/>
          <w:sz w:val="22"/>
          <w:szCs w:val="22"/>
          <w:lang w:val="lt-LT"/>
        </w:rPr>
        <w:t>as</w:t>
      </w:r>
      <w:r w:rsidRPr="00AD484D">
        <w:rPr>
          <w:color w:val="000000"/>
          <w:sz w:val="22"/>
          <w:szCs w:val="22"/>
          <w:lang w:val="lt-LT"/>
        </w:rPr>
        <w:t xml:space="preserve"> trihidratas.</w:t>
      </w:r>
      <w:r w:rsidRPr="00AD484D">
        <w:rPr>
          <w:sz w:val="22"/>
          <w:szCs w:val="22"/>
          <w:lang w:val="lt-LT"/>
        </w:rPr>
        <w:t xml:space="preserve"> </w:t>
      </w:r>
    </w:p>
    <w:p w14:paraId="6B51C0FB" w14:textId="77777777" w:rsidR="00230DEC" w:rsidRPr="00AD484D" w:rsidRDefault="00230DEC" w:rsidP="00230DEC">
      <w:pPr>
        <w:pStyle w:val="ListParagraph"/>
        <w:numPr>
          <w:ilvl w:val="0"/>
          <w:numId w:val="14"/>
        </w:numPr>
        <w:shd w:val="clear" w:color="auto" w:fill="FFFFFF"/>
        <w:tabs>
          <w:tab w:val="left" w:pos="567"/>
        </w:tabs>
        <w:ind w:left="567" w:hanging="567"/>
        <w:rPr>
          <w:color w:val="000000"/>
          <w:sz w:val="22"/>
          <w:szCs w:val="22"/>
          <w:lang w:val="lt-LT"/>
        </w:rPr>
      </w:pPr>
      <w:r>
        <w:rPr>
          <w:color w:val="000000"/>
          <w:sz w:val="22"/>
          <w:szCs w:val="22"/>
          <w:lang w:val="lt-LT"/>
        </w:rPr>
        <w:t xml:space="preserve">1 ml </w:t>
      </w:r>
      <w:r w:rsidRPr="00AD484D">
        <w:rPr>
          <w:color w:val="000000"/>
          <w:sz w:val="22"/>
          <w:szCs w:val="22"/>
          <w:lang w:val="lt-LT"/>
        </w:rPr>
        <w:t>koncentrato yra 20 mg irinotekano hidrochlorido trihidrato, atitinkančio 17,33 mg irinotekano.</w:t>
      </w:r>
    </w:p>
    <w:p w14:paraId="3A653B72" w14:textId="77777777" w:rsidR="00230DEC" w:rsidRPr="00564EB0" w:rsidRDefault="00230DEC" w:rsidP="00564EB0">
      <w:pPr>
        <w:pStyle w:val="ListParagraph"/>
        <w:numPr>
          <w:ilvl w:val="0"/>
          <w:numId w:val="14"/>
        </w:numPr>
        <w:shd w:val="clear" w:color="auto" w:fill="FFFFFF"/>
        <w:tabs>
          <w:tab w:val="left" w:pos="567"/>
        </w:tabs>
        <w:ind w:left="567" w:hanging="567"/>
        <w:jc w:val="both"/>
        <w:rPr>
          <w:color w:val="000000"/>
          <w:sz w:val="22"/>
          <w:szCs w:val="22"/>
          <w:lang w:val="lt-LT"/>
        </w:rPr>
      </w:pPr>
      <w:r>
        <w:rPr>
          <w:color w:val="000000"/>
          <w:sz w:val="22"/>
          <w:szCs w:val="22"/>
          <w:lang w:val="lt-LT"/>
        </w:rPr>
        <w:t>V</w:t>
      </w:r>
      <w:r w:rsidRPr="00AD484D">
        <w:rPr>
          <w:color w:val="000000"/>
          <w:sz w:val="22"/>
          <w:szCs w:val="22"/>
          <w:lang w:val="lt-LT"/>
        </w:rPr>
        <w:t>iename 2 ml flakone yra 40 mg irinotekano hidrochlorido trihidrato</w:t>
      </w:r>
      <w:r>
        <w:rPr>
          <w:color w:val="000000"/>
          <w:sz w:val="22"/>
          <w:szCs w:val="22"/>
          <w:lang w:val="lt-LT"/>
        </w:rPr>
        <w:t>.</w:t>
      </w:r>
    </w:p>
    <w:p w14:paraId="58A64B5F" w14:textId="77777777" w:rsidR="00230DEC" w:rsidRPr="00AD484D" w:rsidRDefault="00230DEC" w:rsidP="00230DEC">
      <w:pPr>
        <w:pStyle w:val="ListParagraph"/>
        <w:numPr>
          <w:ilvl w:val="0"/>
          <w:numId w:val="14"/>
        </w:numPr>
        <w:shd w:val="clear" w:color="auto" w:fill="FFFFFF"/>
        <w:tabs>
          <w:tab w:val="left" w:pos="567"/>
        </w:tabs>
        <w:ind w:left="567" w:hanging="567"/>
        <w:jc w:val="both"/>
        <w:rPr>
          <w:color w:val="000000"/>
          <w:sz w:val="22"/>
          <w:szCs w:val="22"/>
          <w:lang w:val="lt-LT"/>
        </w:rPr>
      </w:pPr>
      <w:r>
        <w:rPr>
          <w:color w:val="000000"/>
          <w:sz w:val="22"/>
          <w:szCs w:val="22"/>
          <w:lang w:val="lt-LT"/>
        </w:rPr>
        <w:t>V</w:t>
      </w:r>
      <w:r w:rsidRPr="00AD484D">
        <w:rPr>
          <w:color w:val="000000"/>
          <w:sz w:val="22"/>
          <w:szCs w:val="22"/>
          <w:lang w:val="lt-LT"/>
        </w:rPr>
        <w:t>iename 25 ml flakone yra 500 mg irinotekano hidrochlorido trihidrato</w:t>
      </w:r>
      <w:r>
        <w:rPr>
          <w:color w:val="000000"/>
          <w:sz w:val="22"/>
          <w:szCs w:val="22"/>
          <w:lang w:val="lt-LT"/>
        </w:rPr>
        <w:t>.</w:t>
      </w:r>
    </w:p>
    <w:p w14:paraId="7EA655DF" w14:textId="77777777" w:rsidR="00230DEC" w:rsidRPr="00AD484D" w:rsidRDefault="00230DEC" w:rsidP="00230DEC">
      <w:pPr>
        <w:pStyle w:val="ListParagraph"/>
        <w:keepNext/>
        <w:keepLines/>
        <w:widowControl/>
        <w:numPr>
          <w:ilvl w:val="1"/>
          <w:numId w:val="15"/>
        </w:numPr>
        <w:ind w:left="567" w:hanging="567"/>
        <w:rPr>
          <w:color w:val="000000"/>
          <w:sz w:val="22"/>
          <w:szCs w:val="22"/>
          <w:lang w:val="lt-LT"/>
        </w:rPr>
      </w:pPr>
      <w:r w:rsidRPr="00AD484D">
        <w:rPr>
          <w:color w:val="000000"/>
          <w:sz w:val="22"/>
          <w:szCs w:val="22"/>
          <w:lang w:val="lt-LT"/>
        </w:rPr>
        <w:t>Pagalbinės medžiagos yra sorbitolis (E420), pieno rūgštis, natrio hidroksidas, vandenilio chlorido rūgštis ir injekcinis vanduo.</w:t>
      </w:r>
    </w:p>
    <w:p w14:paraId="4E394E76" w14:textId="77777777" w:rsidR="00230DEC" w:rsidRPr="00AD484D" w:rsidRDefault="00230DEC" w:rsidP="00230DEC">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p>
    <w:p w14:paraId="0783E7DA" w14:textId="77777777" w:rsidR="00230DEC" w:rsidRPr="00AD484D" w:rsidRDefault="00564EB0" w:rsidP="00230DEC">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r w:rsidRPr="00564EB0">
        <w:rPr>
          <w:rFonts w:ascii="Times New Roman" w:eastAsia="Times New Roman" w:hAnsi="Times New Roman" w:cs="Times New Roman"/>
          <w:b/>
          <w:snapToGrid w:val="0"/>
          <w:lang w:val="lt-LT"/>
        </w:rPr>
        <w:t>Riboirino</w:t>
      </w:r>
      <w:r w:rsidR="00230DEC" w:rsidRPr="00AD484D">
        <w:rPr>
          <w:rFonts w:ascii="Times New Roman" w:eastAsia="Times New Roman" w:hAnsi="Times New Roman" w:cs="Times New Roman"/>
          <w:b/>
          <w:bCs/>
          <w:color w:val="000000"/>
          <w:lang w:val="lt-LT"/>
        </w:rPr>
        <w:t xml:space="preserve"> išvaizda ir kiekis pakuotėje</w:t>
      </w:r>
    </w:p>
    <w:p w14:paraId="6A6247A5" w14:textId="77777777" w:rsidR="00230DEC" w:rsidRPr="00AD484D" w:rsidRDefault="00564EB0" w:rsidP="00230DEC">
      <w:pPr>
        <w:tabs>
          <w:tab w:val="left" w:pos="271"/>
        </w:tabs>
        <w:autoSpaceDE w:val="0"/>
        <w:autoSpaceDN w:val="0"/>
        <w:adjustRightInd w:val="0"/>
        <w:spacing w:after="0" w:line="240" w:lineRule="auto"/>
        <w:jc w:val="both"/>
        <w:rPr>
          <w:rFonts w:ascii="Times New Roman" w:eastAsia="Times New Roman" w:hAnsi="Times New Roman" w:cs="Times New Roman"/>
          <w:color w:val="000000"/>
          <w:lang w:val="lt-LT"/>
        </w:rPr>
      </w:pPr>
      <w:r>
        <w:rPr>
          <w:rFonts w:ascii="Times New Roman" w:eastAsia="Times New Roman" w:hAnsi="Times New Roman" w:cs="Times New Roman"/>
          <w:snapToGrid w:val="0"/>
          <w:lang w:val="lt-LT"/>
        </w:rPr>
        <w:t>Riboirino</w:t>
      </w:r>
      <w:r w:rsidR="00230DEC" w:rsidRPr="00AD484D">
        <w:rPr>
          <w:rFonts w:ascii="Times New Roman" w:eastAsia="Times New Roman" w:hAnsi="Times New Roman" w:cs="Times New Roman"/>
          <w:lang w:val="lt-LT"/>
        </w:rPr>
        <w:t xml:space="preserve"> </w:t>
      </w:r>
      <w:r w:rsidR="00230DEC" w:rsidRPr="00AD484D">
        <w:rPr>
          <w:rFonts w:ascii="Times New Roman" w:eastAsia="Times New Roman" w:hAnsi="Times New Roman" w:cs="Times New Roman"/>
          <w:color w:val="000000"/>
          <w:lang w:val="lt-LT"/>
        </w:rPr>
        <w:t>20 mg/ml koncentratas infuziniam tirpalui yra skaidrus, šviesiai geltonos spalvos tirpalas.</w:t>
      </w:r>
    </w:p>
    <w:p w14:paraId="576380A6" w14:textId="77777777" w:rsidR="00230DEC" w:rsidRPr="00AD484D" w:rsidRDefault="00230DEC" w:rsidP="00230DEC">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p>
    <w:p w14:paraId="1F4B35E0" w14:textId="77777777" w:rsidR="00230DEC" w:rsidRPr="00AD484D" w:rsidRDefault="00230DEC" w:rsidP="00230DEC">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r w:rsidRPr="00AD484D">
        <w:rPr>
          <w:rFonts w:ascii="Times New Roman" w:eastAsia="Times New Roman" w:hAnsi="Times New Roman" w:cs="Times New Roman"/>
          <w:lang w:val="lt-LT"/>
        </w:rPr>
        <w:t>Pakuotės dydžiai:</w:t>
      </w:r>
    </w:p>
    <w:p w14:paraId="235E967D" w14:textId="77777777" w:rsidR="00230DEC" w:rsidRPr="000070D6" w:rsidRDefault="00230DEC" w:rsidP="00230DEC">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r w:rsidRPr="00AD484D">
        <w:rPr>
          <w:rFonts w:ascii="Times New Roman" w:eastAsia="Times New Roman" w:hAnsi="Times New Roman" w:cs="Times New Roman"/>
          <w:lang w:val="lt-LT"/>
        </w:rPr>
        <w:t>2 ml</w:t>
      </w:r>
    </w:p>
    <w:p w14:paraId="7EBFF127" w14:textId="77777777" w:rsidR="00230DEC" w:rsidRPr="00AD484D" w:rsidRDefault="00230DEC" w:rsidP="00230DEC">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r w:rsidRPr="000070D6">
        <w:rPr>
          <w:rFonts w:ascii="Times New Roman" w:eastAsia="Times New Roman" w:hAnsi="Times New Roman" w:cs="Times New Roman"/>
          <w:lang w:val="lt-LT"/>
        </w:rPr>
        <w:t>25 ml</w:t>
      </w:r>
    </w:p>
    <w:p w14:paraId="24936AC4" w14:textId="77777777" w:rsidR="00230DEC" w:rsidRDefault="00230DEC" w:rsidP="00230DEC">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p>
    <w:p w14:paraId="4673B5F2" w14:textId="77777777" w:rsidR="006A6B9C" w:rsidRDefault="006A6B9C" w:rsidP="00230DEC">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p>
    <w:p w14:paraId="6017EF76" w14:textId="77777777" w:rsidR="006A6B9C" w:rsidRPr="006A6B9C" w:rsidRDefault="006A6B9C" w:rsidP="006A6B9C">
      <w:pPr>
        <w:tabs>
          <w:tab w:val="left" w:pos="567"/>
        </w:tabs>
        <w:spacing w:after="0" w:line="240" w:lineRule="auto"/>
        <w:outlineLvl w:val="0"/>
        <w:rPr>
          <w:rFonts w:ascii="Times New Roman" w:eastAsia="Calibri" w:hAnsi="Times New Roman" w:cs="Times New Roman"/>
          <w:b/>
          <w:lang w:val="lt-LT"/>
        </w:rPr>
      </w:pPr>
      <w:r w:rsidRPr="006A6B9C">
        <w:rPr>
          <w:rFonts w:ascii="Times New Roman" w:eastAsia="Calibri" w:hAnsi="Times New Roman" w:cs="Times New Roman"/>
          <w:b/>
          <w:lang w:val="lt-LT"/>
        </w:rPr>
        <w:t>Registruotojas ir gamintojas</w:t>
      </w:r>
    </w:p>
    <w:p w14:paraId="114A66F3" w14:textId="77777777" w:rsidR="006A6B9C" w:rsidRDefault="006A6B9C" w:rsidP="00230DEC">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p>
    <w:p w14:paraId="6E5C2D06" w14:textId="77777777" w:rsidR="00564EB0" w:rsidRPr="001B7AFF" w:rsidRDefault="00564EB0" w:rsidP="00564EB0">
      <w:pPr>
        <w:keepNext/>
        <w:tabs>
          <w:tab w:val="left" w:pos="567"/>
        </w:tabs>
        <w:spacing w:after="0"/>
        <w:rPr>
          <w:rFonts w:ascii="Times New Roman" w:hAnsi="Times New Roman" w:cs="Times New Roman"/>
          <w:b/>
        </w:rPr>
      </w:pPr>
      <w:proofErr w:type="spellStart"/>
      <w:r w:rsidRPr="001B7AFF">
        <w:rPr>
          <w:rFonts w:ascii="Times New Roman" w:hAnsi="Times New Roman" w:cs="Times New Roman"/>
          <w:b/>
        </w:rPr>
        <w:t>Registruotojas</w:t>
      </w:r>
      <w:proofErr w:type="spellEnd"/>
      <w:r w:rsidRPr="001B7AFF">
        <w:rPr>
          <w:rFonts w:ascii="Times New Roman" w:hAnsi="Times New Roman" w:cs="Times New Roman"/>
          <w:b/>
        </w:rPr>
        <w:t xml:space="preserve"> </w:t>
      </w:r>
      <w:proofErr w:type="spellStart"/>
      <w:r w:rsidRPr="001B7AFF">
        <w:rPr>
          <w:rFonts w:ascii="Times New Roman" w:hAnsi="Times New Roman" w:cs="Times New Roman"/>
          <w:b/>
        </w:rPr>
        <w:t>eksportuojančioje</w:t>
      </w:r>
      <w:proofErr w:type="spellEnd"/>
      <w:r w:rsidRPr="001B7AFF">
        <w:rPr>
          <w:rFonts w:ascii="Times New Roman" w:hAnsi="Times New Roman" w:cs="Times New Roman"/>
          <w:b/>
        </w:rPr>
        <w:t xml:space="preserve"> </w:t>
      </w:r>
      <w:proofErr w:type="spellStart"/>
      <w:r w:rsidRPr="001B7AFF">
        <w:rPr>
          <w:rFonts w:ascii="Times New Roman" w:hAnsi="Times New Roman" w:cs="Times New Roman"/>
          <w:b/>
        </w:rPr>
        <w:t>valstybėje</w:t>
      </w:r>
      <w:proofErr w:type="spellEnd"/>
    </w:p>
    <w:p w14:paraId="61383A96" w14:textId="77777777" w:rsidR="008C432D" w:rsidRPr="00171A73" w:rsidRDefault="008C432D" w:rsidP="008C432D">
      <w:pPr>
        <w:suppressAutoHyphens/>
        <w:spacing w:after="0" w:line="240" w:lineRule="auto"/>
        <w:rPr>
          <w:rFonts w:ascii="Times New Roman" w:hAnsi="Times New Roman"/>
          <w:lang w:val="en-US"/>
        </w:rPr>
      </w:pPr>
      <w:proofErr w:type="spellStart"/>
      <w:r w:rsidRPr="00171A73">
        <w:rPr>
          <w:rFonts w:ascii="Times New Roman" w:hAnsi="Times New Roman"/>
          <w:lang w:val="en-US"/>
        </w:rPr>
        <w:t>Hikma</w:t>
      </w:r>
      <w:proofErr w:type="spellEnd"/>
      <w:r w:rsidRPr="00171A73">
        <w:rPr>
          <w:rFonts w:ascii="Times New Roman" w:hAnsi="Times New Roman"/>
          <w:lang w:val="en-US"/>
        </w:rPr>
        <w:t xml:space="preserve"> </w:t>
      </w:r>
      <w:proofErr w:type="spellStart"/>
      <w:r w:rsidRPr="00171A73">
        <w:rPr>
          <w:rFonts w:ascii="Times New Roman" w:hAnsi="Times New Roman"/>
          <w:lang w:val="en-US"/>
        </w:rPr>
        <w:t>Farmacêutica</w:t>
      </w:r>
      <w:proofErr w:type="spellEnd"/>
      <w:r w:rsidRPr="00171A73">
        <w:rPr>
          <w:rFonts w:ascii="Times New Roman" w:hAnsi="Times New Roman"/>
          <w:lang w:val="en-US"/>
        </w:rPr>
        <w:t xml:space="preserve"> (Portugal), S.A.</w:t>
      </w:r>
    </w:p>
    <w:p w14:paraId="452C6CA0" w14:textId="77777777" w:rsidR="008C432D" w:rsidRPr="00854E9A" w:rsidRDefault="008C432D" w:rsidP="008C432D">
      <w:pPr>
        <w:suppressAutoHyphens/>
        <w:spacing w:after="0" w:line="240" w:lineRule="auto"/>
        <w:rPr>
          <w:rFonts w:ascii="Times New Roman" w:hAnsi="Times New Roman"/>
          <w:lang w:val="pt-PT"/>
        </w:rPr>
      </w:pPr>
      <w:r w:rsidRPr="00854E9A">
        <w:rPr>
          <w:rFonts w:ascii="Times New Roman" w:hAnsi="Times New Roman"/>
          <w:lang w:val="pt-PT"/>
        </w:rPr>
        <w:t>Estrada do Rio da Mó, nº 8, 8A – 8B</w:t>
      </w:r>
    </w:p>
    <w:p w14:paraId="545011B0" w14:textId="77777777" w:rsidR="008C432D" w:rsidRPr="00854E9A" w:rsidRDefault="008C432D" w:rsidP="008C432D">
      <w:pPr>
        <w:suppressAutoHyphens/>
        <w:spacing w:after="0" w:line="240" w:lineRule="auto"/>
        <w:rPr>
          <w:rFonts w:ascii="Times New Roman" w:hAnsi="Times New Roman"/>
          <w:lang w:val="pt-PT"/>
        </w:rPr>
      </w:pPr>
      <w:r w:rsidRPr="00854E9A">
        <w:rPr>
          <w:rFonts w:ascii="Times New Roman" w:hAnsi="Times New Roman"/>
          <w:lang w:val="pt-PT"/>
        </w:rPr>
        <w:t>Fervença</w:t>
      </w:r>
    </w:p>
    <w:p w14:paraId="1EC3656E" w14:textId="77777777" w:rsidR="008C432D" w:rsidRPr="00854E9A" w:rsidRDefault="008C432D" w:rsidP="008C432D">
      <w:pPr>
        <w:suppressAutoHyphens/>
        <w:spacing w:after="0" w:line="240" w:lineRule="auto"/>
        <w:rPr>
          <w:rFonts w:ascii="Times New Roman" w:hAnsi="Times New Roman"/>
          <w:lang w:val="pt-PT"/>
        </w:rPr>
      </w:pPr>
      <w:r w:rsidRPr="00854E9A">
        <w:rPr>
          <w:rFonts w:ascii="Times New Roman" w:hAnsi="Times New Roman"/>
          <w:lang w:val="pt-PT"/>
        </w:rPr>
        <w:t>2705 – 906 Terrugem SNT</w:t>
      </w:r>
    </w:p>
    <w:p w14:paraId="4916F44B" w14:textId="77777777" w:rsidR="00564EB0" w:rsidRPr="008C432D" w:rsidRDefault="008C432D" w:rsidP="008C432D">
      <w:pPr>
        <w:suppressAutoHyphens/>
        <w:spacing w:after="0" w:line="240" w:lineRule="auto"/>
        <w:rPr>
          <w:rFonts w:ascii="Times New Roman" w:hAnsi="Times New Roman"/>
          <w:lang w:val="pt-PT"/>
        </w:rPr>
      </w:pPr>
      <w:r>
        <w:rPr>
          <w:rFonts w:ascii="Times New Roman" w:hAnsi="Times New Roman"/>
          <w:lang w:val="pt-PT"/>
        </w:rPr>
        <w:t>Portugalija</w:t>
      </w:r>
    </w:p>
    <w:p w14:paraId="10A6B817" w14:textId="77777777" w:rsidR="00230DEC" w:rsidRDefault="00230DEC" w:rsidP="00230DEC">
      <w:pPr>
        <w:autoSpaceDE w:val="0"/>
        <w:autoSpaceDN w:val="0"/>
        <w:adjustRightInd w:val="0"/>
        <w:spacing w:after="0" w:line="240" w:lineRule="auto"/>
        <w:rPr>
          <w:rFonts w:ascii="Times New Roman" w:eastAsia="SimSun" w:hAnsi="Times New Roman" w:cs="Times New Roman"/>
          <w:lang w:val="lt-LT"/>
        </w:rPr>
      </w:pPr>
    </w:p>
    <w:p w14:paraId="66F111D6" w14:textId="77777777" w:rsidR="00564EB0" w:rsidRPr="001B7AFF" w:rsidRDefault="00564EB0" w:rsidP="00564EB0">
      <w:pPr>
        <w:keepNext/>
        <w:tabs>
          <w:tab w:val="left" w:pos="567"/>
        </w:tabs>
        <w:spacing w:after="0"/>
        <w:rPr>
          <w:rFonts w:ascii="Times New Roman" w:hAnsi="Times New Roman" w:cs="Times New Roman"/>
          <w:b/>
        </w:rPr>
      </w:pPr>
      <w:proofErr w:type="spellStart"/>
      <w:r w:rsidRPr="001B7AFF">
        <w:rPr>
          <w:rFonts w:ascii="Times New Roman" w:hAnsi="Times New Roman" w:cs="Times New Roman"/>
          <w:b/>
        </w:rPr>
        <w:t>Gamintojas</w:t>
      </w:r>
      <w:proofErr w:type="spellEnd"/>
    </w:p>
    <w:p w14:paraId="49462385" w14:textId="77777777" w:rsidR="00564EB0" w:rsidRPr="003745AF" w:rsidRDefault="00564EB0" w:rsidP="003745AF">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r w:rsidRPr="003745AF">
        <w:rPr>
          <w:rFonts w:ascii="Times New Roman" w:eastAsia="Times New Roman" w:hAnsi="Times New Roman" w:cs="Times New Roman"/>
          <w:lang w:val="lt-LT"/>
        </w:rPr>
        <w:t>Thymoorgan Pharmazie GmbH</w:t>
      </w:r>
    </w:p>
    <w:p w14:paraId="22CD8AEC" w14:textId="77777777" w:rsidR="00564EB0" w:rsidRPr="00564EB0" w:rsidRDefault="00564EB0" w:rsidP="00564EB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r w:rsidRPr="00564EB0">
        <w:rPr>
          <w:rFonts w:ascii="Times New Roman" w:eastAsia="Times New Roman" w:hAnsi="Times New Roman" w:cs="Times New Roman"/>
          <w:lang w:val="lt-LT"/>
        </w:rPr>
        <w:t>Schiffgraben 23</w:t>
      </w:r>
    </w:p>
    <w:p w14:paraId="42573EE6" w14:textId="77777777" w:rsidR="00564EB0" w:rsidRPr="00564EB0" w:rsidRDefault="00564EB0" w:rsidP="00564EB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r w:rsidRPr="00564EB0">
        <w:rPr>
          <w:rFonts w:ascii="Times New Roman" w:eastAsia="Times New Roman" w:hAnsi="Times New Roman" w:cs="Times New Roman"/>
          <w:lang w:val="lt-LT"/>
        </w:rPr>
        <w:t>38690 Goslar</w:t>
      </w:r>
    </w:p>
    <w:p w14:paraId="2814DC1E" w14:textId="77777777" w:rsidR="00564EB0" w:rsidRDefault="00564EB0" w:rsidP="001D50F1">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r w:rsidRPr="00564EB0">
        <w:rPr>
          <w:rFonts w:ascii="Times New Roman" w:eastAsia="Times New Roman" w:hAnsi="Times New Roman" w:cs="Times New Roman"/>
          <w:lang w:val="lt-LT"/>
        </w:rPr>
        <w:t>Vokietija</w:t>
      </w:r>
    </w:p>
    <w:p w14:paraId="434D2737" w14:textId="77777777" w:rsidR="001D50F1" w:rsidRPr="001D50F1" w:rsidRDefault="001D50F1" w:rsidP="001D50F1">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p>
    <w:p w14:paraId="01E64B4A" w14:textId="77777777" w:rsidR="00564EB0" w:rsidRPr="001B7AFF" w:rsidRDefault="00564EB0" w:rsidP="00564EB0">
      <w:pPr>
        <w:keepNext/>
        <w:tabs>
          <w:tab w:val="left" w:pos="567"/>
        </w:tabs>
        <w:spacing w:after="0"/>
        <w:rPr>
          <w:rFonts w:ascii="Times New Roman" w:hAnsi="Times New Roman" w:cs="Times New Roman"/>
          <w:b/>
        </w:rPr>
      </w:pPr>
      <w:proofErr w:type="spellStart"/>
      <w:r w:rsidRPr="001B7AFF">
        <w:rPr>
          <w:rFonts w:ascii="Times New Roman" w:hAnsi="Times New Roman" w:cs="Times New Roman"/>
          <w:b/>
        </w:rPr>
        <w:t>Lygiagretus</w:t>
      </w:r>
      <w:proofErr w:type="spellEnd"/>
      <w:r w:rsidRPr="001B7AFF">
        <w:rPr>
          <w:rFonts w:ascii="Times New Roman" w:hAnsi="Times New Roman" w:cs="Times New Roman"/>
          <w:b/>
        </w:rPr>
        <w:t xml:space="preserve"> </w:t>
      </w:r>
      <w:proofErr w:type="spellStart"/>
      <w:r w:rsidRPr="001B7AFF">
        <w:rPr>
          <w:rFonts w:ascii="Times New Roman" w:hAnsi="Times New Roman" w:cs="Times New Roman"/>
          <w:b/>
        </w:rPr>
        <w:t>importuotojas</w:t>
      </w:r>
      <w:proofErr w:type="spellEnd"/>
      <w:r w:rsidRPr="001B7AFF">
        <w:rPr>
          <w:rFonts w:ascii="Times New Roman" w:hAnsi="Times New Roman" w:cs="Times New Roman"/>
          <w:b/>
        </w:rPr>
        <w:t xml:space="preserve"> </w:t>
      </w:r>
    </w:p>
    <w:p w14:paraId="7AE31558" w14:textId="77777777" w:rsidR="00564EB0" w:rsidRPr="00564EB0" w:rsidRDefault="00564EB0" w:rsidP="00564EB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r w:rsidRPr="00564EB0">
        <w:rPr>
          <w:rFonts w:ascii="Times New Roman" w:eastAsia="Times New Roman" w:hAnsi="Times New Roman" w:cs="Times New Roman"/>
          <w:lang w:val="lt-LT"/>
        </w:rPr>
        <w:t>UAB „Edupharma“</w:t>
      </w:r>
    </w:p>
    <w:p w14:paraId="74B6CB67" w14:textId="77777777" w:rsidR="00564EB0" w:rsidRPr="00564EB0" w:rsidRDefault="00564EB0" w:rsidP="00564EB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r w:rsidRPr="00564EB0">
        <w:rPr>
          <w:rFonts w:ascii="Times New Roman" w:eastAsia="Times New Roman" w:hAnsi="Times New Roman" w:cs="Times New Roman"/>
          <w:lang w:val="lt-LT"/>
        </w:rPr>
        <w:t>K.Baršausko g. 80</w:t>
      </w:r>
    </w:p>
    <w:p w14:paraId="23A617B2" w14:textId="77777777" w:rsidR="00564EB0" w:rsidRDefault="00564EB0" w:rsidP="00564EB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r w:rsidRPr="00564EB0">
        <w:rPr>
          <w:rFonts w:ascii="Times New Roman" w:eastAsia="Times New Roman" w:hAnsi="Times New Roman" w:cs="Times New Roman"/>
          <w:lang w:val="lt-LT"/>
        </w:rPr>
        <w:t>LT-51440 Kaunas</w:t>
      </w:r>
    </w:p>
    <w:p w14:paraId="35E7C315" w14:textId="77777777" w:rsidR="001D50F1" w:rsidRPr="00564EB0" w:rsidRDefault="001D50F1" w:rsidP="00564EB0">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lang w:val="lt-LT"/>
        </w:rPr>
      </w:pPr>
    </w:p>
    <w:p w14:paraId="0E13BC3F" w14:textId="01E12949" w:rsidR="00BC3220" w:rsidRPr="00BC3220" w:rsidRDefault="00BC3220" w:rsidP="00BC3220">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cs="Times New Roman"/>
          <w:i/>
          <w:lang w:val="lt-LT"/>
        </w:rPr>
      </w:pPr>
      <w:bookmarkStart w:id="2" w:name="_Hlk490733550"/>
      <w:r w:rsidRPr="00BC3220">
        <w:rPr>
          <w:rFonts w:ascii="Times New Roman" w:hAnsi="Times New Roman" w:cs="Times New Roman"/>
          <w:i/>
          <w:lang w:val="lt-LT"/>
        </w:rPr>
        <w:t>Lygiagrečiai importuojamas vaistas skiriasi nuo referencinio</w:t>
      </w:r>
      <w:r>
        <w:rPr>
          <w:rFonts w:ascii="Times New Roman" w:hAnsi="Times New Roman" w:cs="Times New Roman"/>
          <w:i/>
          <w:lang w:val="lt-LT"/>
        </w:rPr>
        <w:t xml:space="preserve"> </w:t>
      </w:r>
      <w:r w:rsidRPr="00BC3220">
        <w:rPr>
          <w:rFonts w:ascii="Times New Roman" w:hAnsi="Times New Roman" w:cs="Times New Roman"/>
          <w:i/>
          <w:lang w:val="lt-LT"/>
        </w:rPr>
        <w:t>v</w:t>
      </w:r>
      <w:r>
        <w:rPr>
          <w:rFonts w:ascii="Times New Roman" w:hAnsi="Times New Roman" w:cs="Times New Roman"/>
          <w:i/>
          <w:lang w:val="lt-LT"/>
        </w:rPr>
        <w:t xml:space="preserve"> </w:t>
      </w:r>
      <w:r w:rsidRPr="00BC3220">
        <w:rPr>
          <w:rFonts w:ascii="Times New Roman" w:hAnsi="Times New Roman" w:cs="Times New Roman"/>
          <w:i/>
          <w:lang w:val="lt-LT"/>
        </w:rPr>
        <w:t>aisto laikymo sąlygomi</w:t>
      </w:r>
      <w:r>
        <w:rPr>
          <w:rFonts w:ascii="Times New Roman" w:hAnsi="Times New Roman" w:cs="Times New Roman"/>
          <w:i/>
          <w:lang w:val="lt-LT"/>
        </w:rPr>
        <w:t>s:</w:t>
      </w:r>
      <w:r w:rsidRPr="00BC3220">
        <w:rPr>
          <w:rFonts w:ascii="Times New Roman" w:hAnsi="Times New Roman" w:cs="Times New Roman"/>
          <w:i/>
          <w:lang w:val="lt-LT"/>
        </w:rPr>
        <w:t xml:space="preserve">  lyg. imp. laikyti žemesnėje kaip 25</w:t>
      </w:r>
      <w:r w:rsidRPr="00BC3220">
        <w:rPr>
          <w:rFonts w:ascii="Times New Roman" w:hAnsi="Times New Roman" w:cs="Times New Roman"/>
          <w:i/>
          <w:vertAlign w:val="superscript"/>
          <w:lang w:val="lt-LT"/>
        </w:rPr>
        <w:t>o</w:t>
      </w:r>
      <w:r w:rsidRPr="00BC3220">
        <w:rPr>
          <w:rFonts w:ascii="Times New Roman" w:hAnsi="Times New Roman" w:cs="Times New Roman"/>
          <w:i/>
          <w:lang w:val="lt-LT"/>
        </w:rPr>
        <w:t xml:space="preserve">C, gamintojo pakuotėje, kad preparatas </w:t>
      </w:r>
      <w:bookmarkStart w:id="3" w:name="_GoBack"/>
      <w:bookmarkEnd w:id="3"/>
      <w:r w:rsidRPr="00BC3220">
        <w:rPr>
          <w:rFonts w:ascii="Times New Roman" w:hAnsi="Times New Roman" w:cs="Times New Roman"/>
          <w:i/>
          <w:lang w:val="lt-LT"/>
        </w:rPr>
        <w:t xml:space="preserve">būtų apsaugotas nuo šviesos, referencinio – </w:t>
      </w:r>
      <w:r w:rsidRPr="00BC3220">
        <w:rPr>
          <w:rFonts w:ascii="Times New Roman" w:hAnsi="Times New Roman" w:cs="Times New Roman"/>
          <w:bCs/>
          <w:i/>
          <w:lang w:val="lt-LT"/>
        </w:rPr>
        <w:t>šio vaisto laikymui specialių temperatūros sąlygų nereikalaujama</w:t>
      </w:r>
      <w:r w:rsidRPr="00BC3220">
        <w:rPr>
          <w:rFonts w:ascii="Times New Roman" w:hAnsi="Times New Roman" w:cs="Times New Roman"/>
          <w:i/>
          <w:lang w:val="lt-LT"/>
        </w:rPr>
        <w:t>, negalima užšaldyti.</w:t>
      </w:r>
    </w:p>
    <w:p w14:paraId="26296700" w14:textId="77777777" w:rsidR="00BC3220" w:rsidRPr="00BC3220" w:rsidRDefault="00BC3220" w:rsidP="00BC3220">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cs="Times New Roman"/>
          <w:i/>
          <w:lang w:val="lt-LT"/>
        </w:rPr>
      </w:pPr>
      <w:r w:rsidRPr="00BC3220">
        <w:rPr>
          <w:rFonts w:ascii="Times New Roman" w:hAnsi="Times New Roman" w:cs="Times New Roman"/>
          <w:i/>
          <w:lang w:val="lt-LT"/>
        </w:rPr>
        <w:t xml:space="preserve">Vaisto laikymu po praskiedimo: lyg. imp. - irinotekano tirpalas, kai jo ruošimui naudojami  5% (m/V) gliukozės tirpalas, fiziniu ir cheminiu požiūriu išlieka stabilus iki 24 valandas, jeigu yra laikomas. 2 °C </w:t>
      </w:r>
      <w:r w:rsidRPr="00BC3220">
        <w:rPr>
          <w:rFonts w:ascii="Times New Roman" w:hAnsi="Times New Roman" w:cs="Times New Roman"/>
          <w:i/>
          <w:lang w:val="lt-LT"/>
        </w:rPr>
        <w:noBreakHyphen/>
        <w:t xml:space="preserve">8 °C temperatūroje  ir 12 valandų, jei laikomas  25 </w:t>
      </w:r>
      <w:r w:rsidRPr="00BC3220">
        <w:rPr>
          <w:rFonts w:ascii="Times New Roman" w:hAnsi="Times New Roman" w:cs="Times New Roman"/>
          <w:i/>
          <w:u w:val="single"/>
          <w:lang w:val="lt-LT"/>
        </w:rPr>
        <w:t>+</w:t>
      </w:r>
      <w:r w:rsidRPr="00BC3220">
        <w:rPr>
          <w:rFonts w:ascii="Times New Roman" w:hAnsi="Times New Roman" w:cs="Times New Roman"/>
          <w:i/>
          <w:lang w:val="lt-LT"/>
        </w:rPr>
        <w:t xml:space="preserve">2°C temperatūroje ir nuo šviesos apsaugotoje vietoje. Irinotekano tirpalas, kai jo ruošimui naudojami infuziniai tirpalai (0,9% (m/V) natrio chlorido tirpalas, fiziniu ir cheminiu požiūriu išlieka stabilus 12 valandų, jei laikomas  25 </w:t>
      </w:r>
      <w:r w:rsidRPr="00BC3220">
        <w:rPr>
          <w:rFonts w:ascii="Times New Roman" w:hAnsi="Times New Roman" w:cs="Times New Roman"/>
          <w:i/>
          <w:u w:val="single"/>
          <w:lang w:val="lt-LT"/>
        </w:rPr>
        <w:t>+</w:t>
      </w:r>
      <w:r w:rsidRPr="00BC3220">
        <w:rPr>
          <w:rFonts w:ascii="Times New Roman" w:hAnsi="Times New Roman" w:cs="Times New Roman"/>
          <w:i/>
          <w:lang w:val="lt-LT"/>
        </w:rPr>
        <w:t>2°C temperatūroje ir nuo šviesos apsaugotoje vietoje.</w:t>
      </w:r>
    </w:p>
    <w:p w14:paraId="1D6121A0" w14:textId="77777777" w:rsidR="00BC3220" w:rsidRPr="00BC3220" w:rsidRDefault="00BC3220" w:rsidP="00BC3220">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cs="Times New Roman"/>
          <w:i/>
          <w:lang w:val="lt-LT"/>
        </w:rPr>
      </w:pPr>
      <w:r w:rsidRPr="00BC3220">
        <w:rPr>
          <w:rFonts w:ascii="Times New Roman" w:hAnsi="Times New Roman" w:cs="Times New Roman"/>
          <w:i/>
          <w:lang w:val="lt-LT"/>
        </w:rPr>
        <w:t xml:space="preserve">Referencinio - irinotekano tirpalas, kai jo ruošimui naudojami infuziniai tirpalai (0,9% (m/V) natrio chlorido tirpalas ir 5% (m/V) gliukozės tirpalas), fiziniu ir cheminiu požiūriu išlieka stabilus iki 28 dienų, jeigu yra laikomas MTPE ar PVC talpyklėse 5°C arba 25°C temperatūroje ir nuo šviesos apsaugotoje vietoje. Nustatyta, kad nuo šviesos neapsaugotoje vietoje laikomas tirpalas fiziniu ir cheminiu požiūriu išlieka stabilus iki 3 dienų. </w:t>
      </w:r>
    </w:p>
    <w:p w14:paraId="3253BA90" w14:textId="77777777" w:rsidR="00BC3220" w:rsidRPr="00BC3220" w:rsidRDefault="00BC3220" w:rsidP="00BC3220">
      <w:pPr>
        <w:widowControl w:val="0"/>
        <w:shd w:val="clear" w:color="auto" w:fill="FFFFFF"/>
        <w:tabs>
          <w:tab w:val="left" w:pos="567"/>
        </w:tabs>
        <w:autoSpaceDE w:val="0"/>
        <w:autoSpaceDN w:val="0"/>
        <w:adjustRightInd w:val="0"/>
        <w:snapToGrid w:val="0"/>
        <w:spacing w:after="0" w:line="240" w:lineRule="auto"/>
        <w:rPr>
          <w:rFonts w:ascii="Times New Roman" w:hAnsi="Times New Roman" w:cs="Times New Roman"/>
          <w:i/>
          <w:lang w:bidi="lt-LT"/>
        </w:rPr>
      </w:pPr>
    </w:p>
    <w:bookmarkEnd w:id="2"/>
    <w:p w14:paraId="33303D36" w14:textId="77777777" w:rsidR="001D50F1" w:rsidRDefault="001D50F1" w:rsidP="001D50F1">
      <w:pPr>
        <w:rPr>
          <w:lang w:val="lt-LT"/>
        </w:rPr>
      </w:pPr>
    </w:p>
    <w:p w14:paraId="5CA8FCA2" w14:textId="1DBF1C69" w:rsidR="006A6B9C" w:rsidRPr="006A6B9C" w:rsidRDefault="006A6B9C" w:rsidP="006A6B9C">
      <w:pPr>
        <w:spacing w:after="0" w:line="240" w:lineRule="auto"/>
        <w:rPr>
          <w:rFonts w:ascii="Times New Roman" w:eastAsia="Times New Roman" w:hAnsi="Times New Roman" w:cs="Times New Roman"/>
          <w:b/>
          <w:lang w:val="lt-LT" w:eastAsia="lt-LT"/>
        </w:rPr>
      </w:pPr>
      <w:r w:rsidRPr="006A6B9C">
        <w:rPr>
          <w:rFonts w:ascii="Times New Roman" w:eastAsia="Times New Roman" w:hAnsi="Times New Roman" w:cs="Times New Roman"/>
          <w:b/>
          <w:lang w:val="lt-LT" w:eastAsia="lt-LT"/>
        </w:rPr>
        <w:t>Šis pakuotės lapelis paskutinį kartą peržiūrėtas: 2019-04</w:t>
      </w:r>
      <w:r w:rsidR="00BC3220">
        <w:rPr>
          <w:rFonts w:ascii="Times New Roman" w:eastAsia="Times New Roman" w:hAnsi="Times New Roman" w:cs="Times New Roman"/>
          <w:b/>
          <w:lang w:val="lt-LT" w:eastAsia="lt-LT"/>
        </w:rPr>
        <w:t>-17</w:t>
      </w:r>
    </w:p>
    <w:p w14:paraId="03F51342" w14:textId="77777777" w:rsidR="00230DEC" w:rsidRPr="00AD484D" w:rsidRDefault="00230DEC" w:rsidP="00230DEC">
      <w:pPr>
        <w:tabs>
          <w:tab w:val="left" w:pos="567"/>
        </w:tabs>
        <w:spacing w:after="0" w:line="240" w:lineRule="auto"/>
        <w:jc w:val="both"/>
        <w:rPr>
          <w:rFonts w:ascii="Times New Roman" w:eastAsia="Times New Roman" w:hAnsi="Times New Roman" w:cs="Times New Roman"/>
          <w:lang w:val="lt-LT"/>
        </w:rPr>
      </w:pPr>
    </w:p>
    <w:p w14:paraId="6BF0772F" w14:textId="77777777" w:rsidR="00230DEC" w:rsidRPr="00AD484D" w:rsidRDefault="00230DEC" w:rsidP="00230DEC">
      <w:pPr>
        <w:numPr>
          <w:ilvl w:val="12"/>
          <w:numId w:val="0"/>
        </w:numPr>
        <w:tabs>
          <w:tab w:val="left" w:pos="567"/>
        </w:tabs>
        <w:spacing w:after="0" w:line="240" w:lineRule="auto"/>
        <w:ind w:right="-2"/>
        <w:rPr>
          <w:rFonts w:ascii="Times New Roman" w:eastAsia="Times New Roman" w:hAnsi="Times New Roman" w:cs="Times New Roman"/>
          <w:snapToGrid w:val="0"/>
          <w:lang w:val="lt-LT"/>
        </w:rPr>
      </w:pPr>
      <w:r w:rsidRPr="00AD484D">
        <w:rPr>
          <w:rFonts w:ascii="Times New Roman" w:eastAsia="Times New Roman" w:hAnsi="Times New Roman" w:cs="Times New Roman"/>
          <w:snapToGrid w:val="0"/>
          <w:lang w:val="lt-LT"/>
        </w:rPr>
        <w:t>Išsami informacija apie šį vaistą pateikiama valstybinės vaistų kontrolės tarnybos prie Lietuvos Respublikos sveikatos apsaugos ministerijos tinklalapyje</w:t>
      </w:r>
      <w:r w:rsidRPr="00AD484D">
        <w:rPr>
          <w:rFonts w:ascii="Times New Roman" w:eastAsia="Times New Roman" w:hAnsi="Times New Roman" w:cs="Times New Roman"/>
          <w:i/>
          <w:snapToGrid w:val="0"/>
          <w:lang w:val="lt-LT"/>
        </w:rPr>
        <w:t xml:space="preserve"> </w:t>
      </w:r>
      <w:hyperlink r:id="rId9" w:history="1">
        <w:r w:rsidRPr="00AD484D">
          <w:rPr>
            <w:rFonts w:ascii="Times New Roman" w:eastAsia="SimSun" w:hAnsi="Times New Roman" w:cs="Times New Roman"/>
            <w:snapToGrid w:val="0"/>
            <w:color w:val="0000FF"/>
            <w:u w:val="single"/>
            <w:lang w:val="lt-LT"/>
          </w:rPr>
          <w:t>http://www.vvkt.lt/</w:t>
        </w:r>
      </w:hyperlink>
      <w:r w:rsidRPr="00AD484D">
        <w:rPr>
          <w:rFonts w:ascii="Times New Roman" w:eastAsia="Times New Roman" w:hAnsi="Times New Roman" w:cs="Times New Roman"/>
          <w:snapToGrid w:val="0"/>
          <w:lang w:val="lt-LT"/>
        </w:rPr>
        <w:t>.</w:t>
      </w:r>
    </w:p>
    <w:p w14:paraId="0319265C" w14:textId="77777777" w:rsidR="00230DEC" w:rsidRPr="00F1756C" w:rsidRDefault="00230DEC" w:rsidP="00230DEC">
      <w:pPr>
        <w:numPr>
          <w:ilvl w:val="12"/>
          <w:numId w:val="0"/>
        </w:numPr>
        <w:spacing w:after="0" w:line="240" w:lineRule="auto"/>
        <w:ind w:right="-2"/>
        <w:rPr>
          <w:rFonts w:ascii="Times New Roman" w:eastAsia="Times New Roman" w:hAnsi="Times New Roman" w:cs="Times New Roman"/>
          <w:snapToGrid w:val="0"/>
          <w:szCs w:val="24"/>
          <w:lang w:val="lt-LT"/>
        </w:rPr>
      </w:pPr>
      <w:r w:rsidRPr="00F1756C">
        <w:rPr>
          <w:rFonts w:ascii="Times New Roman" w:eastAsia="Times New Roman" w:hAnsi="Times New Roman" w:cs="Times New Roman"/>
          <w:snapToGrid w:val="0"/>
          <w:szCs w:val="24"/>
          <w:lang w:val="lt-LT"/>
        </w:rPr>
        <w:t>---------------------------------------------------------------------------------------------------------------------------</w:t>
      </w:r>
    </w:p>
    <w:p w14:paraId="76E15AA1" w14:textId="77777777" w:rsidR="00230DEC" w:rsidRPr="00AD484D" w:rsidRDefault="00230DEC" w:rsidP="00230DEC">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b/>
          <w:bCs/>
          <w:color w:val="000000"/>
          <w:lang w:val="lt-LT"/>
        </w:rPr>
      </w:pPr>
    </w:p>
    <w:p w14:paraId="3E5ED012" w14:textId="77777777" w:rsidR="00230DEC" w:rsidRPr="00AD484D" w:rsidRDefault="001D50F1" w:rsidP="00230DEC">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b/>
          <w:bCs/>
          <w:color w:val="000000"/>
          <w:lang w:val="lt-LT"/>
        </w:rPr>
      </w:pPr>
      <w:r w:rsidRPr="00564EB0">
        <w:rPr>
          <w:rFonts w:ascii="Times New Roman" w:eastAsia="Times New Roman" w:hAnsi="Times New Roman" w:cs="Times New Roman"/>
          <w:b/>
          <w:snapToGrid w:val="0"/>
          <w:lang w:val="lt-LT"/>
        </w:rPr>
        <w:t>Riboirino</w:t>
      </w:r>
      <w:r w:rsidR="00230DEC" w:rsidRPr="00AD484D">
        <w:rPr>
          <w:rFonts w:ascii="Times New Roman" w:eastAsia="Times New Roman" w:hAnsi="Times New Roman" w:cs="Times New Roman"/>
          <w:b/>
          <w:bCs/>
          <w:color w:val="000000"/>
          <w:lang w:val="lt-LT"/>
        </w:rPr>
        <w:t xml:space="preserve">  koncentratas infuziniam tirpalui</w:t>
      </w:r>
    </w:p>
    <w:p w14:paraId="56611D93" w14:textId="77777777" w:rsidR="00230DEC" w:rsidRPr="00AD484D" w:rsidRDefault="00230DEC" w:rsidP="00230DEC">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b/>
          <w:bCs/>
          <w:color w:val="000000"/>
          <w:lang w:val="lt-LT"/>
        </w:rPr>
      </w:pPr>
    </w:p>
    <w:p w14:paraId="66B884D7" w14:textId="77777777" w:rsidR="00230DEC" w:rsidRPr="00AD484D" w:rsidRDefault="00230DEC" w:rsidP="00230DEC">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b/>
          <w:bCs/>
          <w:color w:val="000000"/>
          <w:lang w:val="lt-LT"/>
        </w:rPr>
      </w:pPr>
      <w:r w:rsidRPr="00AD484D">
        <w:rPr>
          <w:rFonts w:ascii="Times New Roman" w:eastAsia="Times New Roman" w:hAnsi="Times New Roman" w:cs="Times New Roman"/>
          <w:b/>
          <w:bCs/>
          <w:color w:val="000000"/>
          <w:lang w:val="lt-LT"/>
        </w:rPr>
        <w:t>Toliau pateikta informacija skirta tik sveikatos priežiūros specialistams.</w:t>
      </w:r>
    </w:p>
    <w:p w14:paraId="4FCD1049" w14:textId="77777777" w:rsidR="00230DEC" w:rsidRPr="00AD484D" w:rsidRDefault="00230DEC" w:rsidP="00230DEC">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b/>
          <w:bCs/>
          <w:color w:val="000000"/>
          <w:lang w:val="lt-LT"/>
        </w:rPr>
      </w:pPr>
    </w:p>
    <w:p w14:paraId="08F694BE" w14:textId="77777777" w:rsidR="00230DEC" w:rsidRPr="00AB5DFA" w:rsidRDefault="00230DEC" w:rsidP="00230DEC">
      <w:pPr>
        <w:keepNext/>
        <w:spacing w:after="0" w:line="240" w:lineRule="auto"/>
        <w:outlineLvl w:val="8"/>
        <w:rPr>
          <w:rFonts w:ascii="Times New Roman" w:eastAsia="Times New Roman" w:hAnsi="Times New Roman" w:cs="Times New Roman"/>
          <w:b/>
          <w:bCs/>
          <w:lang w:val="lt-LT"/>
        </w:rPr>
      </w:pPr>
      <w:r w:rsidRPr="00AB5DFA">
        <w:rPr>
          <w:rFonts w:ascii="Times New Roman" w:eastAsia="Times New Roman" w:hAnsi="Times New Roman" w:cs="Times New Roman"/>
          <w:b/>
          <w:bCs/>
          <w:lang w:val="lt-LT"/>
        </w:rPr>
        <w:t>Vartojimo instrukcija (citotoksinis preparatas)</w:t>
      </w:r>
    </w:p>
    <w:p w14:paraId="76B4F6CA" w14:textId="77777777" w:rsidR="00230DEC" w:rsidRPr="00AB5DFA" w:rsidRDefault="00230DEC" w:rsidP="00230DEC">
      <w:pPr>
        <w:spacing w:after="0" w:line="240" w:lineRule="auto"/>
        <w:rPr>
          <w:rFonts w:ascii="Times New Roman" w:eastAsia="Times New Roman" w:hAnsi="Times New Roman" w:cs="Times New Roman"/>
          <w:lang w:val="lt-LT"/>
        </w:rPr>
      </w:pPr>
    </w:p>
    <w:p w14:paraId="176CA550" w14:textId="77777777" w:rsidR="00230DEC" w:rsidRPr="00AB5DFA" w:rsidRDefault="001D50F1" w:rsidP="00230DEC">
      <w:pPr>
        <w:spacing w:after="0" w:line="240" w:lineRule="auto"/>
        <w:rPr>
          <w:rFonts w:ascii="Times New Roman" w:eastAsia="Times New Roman" w:hAnsi="Times New Roman" w:cs="Times New Roman"/>
          <w:b/>
          <w:bCs/>
          <w:i/>
          <w:iCs/>
          <w:lang w:val="lt-LT"/>
        </w:rPr>
      </w:pPr>
      <w:r>
        <w:rPr>
          <w:rFonts w:ascii="Times New Roman" w:eastAsia="Times New Roman" w:hAnsi="Times New Roman" w:cs="Times New Roman"/>
          <w:b/>
          <w:bCs/>
          <w:i/>
          <w:iCs/>
          <w:lang w:val="lt-LT"/>
        </w:rPr>
        <w:t xml:space="preserve">Darbas su </w:t>
      </w:r>
      <w:r w:rsidRPr="001D50F1">
        <w:rPr>
          <w:rFonts w:ascii="Times New Roman" w:eastAsia="Times New Roman" w:hAnsi="Times New Roman" w:cs="Times New Roman"/>
          <w:b/>
          <w:i/>
          <w:snapToGrid w:val="0"/>
          <w:lang w:val="lt-LT"/>
        </w:rPr>
        <w:t>Riboirino</w:t>
      </w:r>
    </w:p>
    <w:p w14:paraId="3E0EA057" w14:textId="77777777" w:rsidR="00230DEC" w:rsidRPr="00AB5DFA" w:rsidRDefault="001D50F1" w:rsidP="008C432D">
      <w:pPr>
        <w:spacing w:after="0" w:line="240" w:lineRule="auto"/>
        <w:jc w:val="both"/>
        <w:rPr>
          <w:rFonts w:ascii="Times New Roman" w:eastAsia="Times New Roman" w:hAnsi="Times New Roman" w:cs="Times New Roman"/>
          <w:lang w:val="lt-LT"/>
        </w:rPr>
      </w:pPr>
      <w:r>
        <w:rPr>
          <w:rFonts w:ascii="Times New Roman" w:eastAsia="Times New Roman" w:hAnsi="Times New Roman" w:cs="Times New Roman"/>
          <w:lang w:val="lt-LT"/>
        </w:rPr>
        <w:t xml:space="preserve">Su </w:t>
      </w:r>
      <w:r w:rsidRPr="001D50F1">
        <w:rPr>
          <w:rFonts w:ascii="Times New Roman" w:eastAsia="Times New Roman" w:hAnsi="Times New Roman" w:cs="Times New Roman"/>
          <w:snapToGrid w:val="0"/>
          <w:lang w:val="lt-LT"/>
        </w:rPr>
        <w:t>Riboirino</w:t>
      </w:r>
      <w:r w:rsidR="00230DEC" w:rsidRPr="001D50F1">
        <w:rPr>
          <w:rFonts w:ascii="Times New Roman" w:eastAsia="Times New Roman" w:hAnsi="Times New Roman" w:cs="Times New Roman"/>
          <w:color w:val="000000"/>
          <w:lang w:val="lt-LT" w:eastAsia="en-GB"/>
        </w:rPr>
        <w:t>,</w:t>
      </w:r>
      <w:r w:rsidR="00230DEC" w:rsidRPr="00AB5DFA">
        <w:rPr>
          <w:rFonts w:ascii="Times New Roman" w:eastAsia="Times New Roman" w:hAnsi="Times New Roman" w:cs="Times New Roman"/>
          <w:color w:val="000000"/>
          <w:lang w:val="lt-LT" w:eastAsia="en-GB"/>
        </w:rPr>
        <w:t xml:space="preserve"> kaip ir su kitais vaistiniais preparatais nuo vėžio, reikia dirbti atsargiai</w:t>
      </w:r>
      <w:r w:rsidR="00230DEC" w:rsidRPr="00AB5DFA">
        <w:rPr>
          <w:rFonts w:ascii="Times New Roman" w:eastAsia="Times New Roman" w:hAnsi="Times New Roman" w:cs="Times New Roman"/>
          <w:lang w:val="lt-LT"/>
        </w:rPr>
        <w:t>. Praskiedimas turi būti atliekamas apmokyto personalo aseptinėmis sąlygomis tam skirtoje vietoje. Būtina imtis atsargumo priemonių, kad vaistinio preparato nepatektų ant odos ir gleivinės.</w:t>
      </w:r>
    </w:p>
    <w:p w14:paraId="5229FEE0" w14:textId="77777777" w:rsidR="00230DEC" w:rsidRPr="00AB5DFA" w:rsidRDefault="00230DEC" w:rsidP="008C432D">
      <w:pPr>
        <w:tabs>
          <w:tab w:val="num" w:pos="1404"/>
        </w:tabs>
        <w:spacing w:after="0" w:line="240" w:lineRule="auto"/>
        <w:jc w:val="both"/>
        <w:rPr>
          <w:rFonts w:ascii="Times New Roman" w:eastAsia="Times New Roman" w:hAnsi="Times New Roman" w:cs="Times New Roman"/>
          <w:lang w:val="lt-LT"/>
        </w:rPr>
      </w:pPr>
    </w:p>
    <w:p w14:paraId="3023A5FA" w14:textId="77777777" w:rsidR="00230DEC" w:rsidRPr="00AB5DFA" w:rsidRDefault="00230DEC" w:rsidP="008C432D">
      <w:pPr>
        <w:tabs>
          <w:tab w:val="num" w:pos="1404"/>
        </w:tabs>
        <w:spacing w:after="0" w:line="240" w:lineRule="auto"/>
        <w:jc w:val="both"/>
        <w:rPr>
          <w:rFonts w:ascii="Times New Roman" w:eastAsia="Times New Roman" w:hAnsi="Times New Roman" w:cs="Times New Roman"/>
          <w:lang w:val="lt-LT"/>
        </w:rPr>
      </w:pPr>
      <w:r w:rsidRPr="00AB5DFA">
        <w:rPr>
          <w:rFonts w:ascii="Times New Roman" w:eastAsia="Times New Roman" w:hAnsi="Times New Roman" w:cs="Times New Roman"/>
          <w:lang w:val="lt-LT"/>
        </w:rPr>
        <w:t>Su apsisaugojimu susijusios irinotekano infuzinio tirpalo ruošimo instrukcijos</w:t>
      </w:r>
    </w:p>
    <w:p w14:paraId="62A3300D" w14:textId="77777777" w:rsidR="00230DEC" w:rsidRPr="00AB5DFA" w:rsidRDefault="00230DEC" w:rsidP="008C432D">
      <w:pPr>
        <w:spacing w:after="0" w:line="240" w:lineRule="auto"/>
        <w:ind w:left="562" w:hanging="562"/>
        <w:jc w:val="both"/>
        <w:rPr>
          <w:rFonts w:ascii="Times New Roman" w:eastAsia="Times New Roman" w:hAnsi="Times New Roman" w:cs="Times New Roman"/>
          <w:lang w:val="lt-LT"/>
        </w:rPr>
      </w:pPr>
      <w:r w:rsidRPr="00AB5DFA">
        <w:rPr>
          <w:rFonts w:ascii="Times New Roman" w:eastAsia="Times New Roman" w:hAnsi="Times New Roman" w:cs="Times New Roman"/>
          <w:lang w:val="lt-LT"/>
        </w:rPr>
        <w:t xml:space="preserve">1. </w:t>
      </w:r>
      <w:r w:rsidRPr="00AB5DFA">
        <w:rPr>
          <w:rFonts w:ascii="Times New Roman" w:eastAsia="Times New Roman" w:hAnsi="Times New Roman" w:cs="Times New Roman"/>
          <w:lang w:val="lt-LT"/>
        </w:rPr>
        <w:tab/>
      </w:r>
      <w:r w:rsidRPr="00AB5DFA">
        <w:rPr>
          <w:rFonts w:ascii="Times New Roman" w:eastAsia="Times New Roman" w:hAnsi="Times New Roman" w:cs="Times New Roman"/>
          <w:color w:val="000000"/>
          <w:lang w:val="lt-LT" w:eastAsia="en-GB"/>
        </w:rPr>
        <w:t xml:space="preserve">Būtina naudoti apsaugomąsias kameras </w:t>
      </w:r>
      <w:r w:rsidRPr="00AB5DFA">
        <w:rPr>
          <w:rFonts w:ascii="Times New Roman" w:eastAsia="Times New Roman" w:hAnsi="Times New Roman" w:cs="Times New Roman"/>
          <w:lang w:val="lt-LT" w:eastAsia="en-GB"/>
        </w:rPr>
        <w:t>ir dėvėti apsaugomąsias pirštines bei chalatus. Jei</w:t>
      </w:r>
      <w:r>
        <w:rPr>
          <w:rFonts w:ascii="Times New Roman" w:eastAsia="Times New Roman" w:hAnsi="Times New Roman" w:cs="Times New Roman"/>
          <w:lang w:val="lt-LT" w:eastAsia="en-GB"/>
        </w:rPr>
        <w:t>gu</w:t>
      </w:r>
      <w:r w:rsidRPr="00AB5DFA">
        <w:rPr>
          <w:rFonts w:ascii="Times New Roman" w:eastAsia="Times New Roman" w:hAnsi="Times New Roman" w:cs="Times New Roman"/>
          <w:lang w:val="lt-LT" w:eastAsia="en-GB"/>
        </w:rPr>
        <w:t xml:space="preserve"> apsaugomųjų kamerų nėra, reikia naudoti burnos kaukę ir apsaugomuosius akinius</w:t>
      </w:r>
      <w:r w:rsidRPr="00AB5DFA">
        <w:rPr>
          <w:rFonts w:ascii="Times New Roman" w:eastAsia="Times New Roman" w:hAnsi="Times New Roman" w:cs="Times New Roman"/>
          <w:lang w:val="lt-LT"/>
        </w:rPr>
        <w:t>.</w:t>
      </w:r>
    </w:p>
    <w:p w14:paraId="29774076" w14:textId="77777777" w:rsidR="00230DEC" w:rsidRPr="00AB5DFA" w:rsidRDefault="00230DEC" w:rsidP="008C432D">
      <w:pPr>
        <w:spacing w:after="0" w:line="240" w:lineRule="auto"/>
        <w:ind w:left="562" w:hanging="562"/>
        <w:jc w:val="both"/>
        <w:rPr>
          <w:rFonts w:ascii="Times New Roman" w:eastAsia="Times New Roman" w:hAnsi="Times New Roman" w:cs="Times New Roman"/>
          <w:lang w:val="lt-LT"/>
        </w:rPr>
      </w:pPr>
    </w:p>
    <w:p w14:paraId="5EF0AB42" w14:textId="77777777" w:rsidR="00230DEC" w:rsidRPr="00AB5DFA" w:rsidRDefault="00230DEC" w:rsidP="008C432D">
      <w:pPr>
        <w:spacing w:after="0" w:line="240" w:lineRule="auto"/>
        <w:ind w:left="562" w:hanging="562"/>
        <w:jc w:val="both"/>
        <w:rPr>
          <w:rFonts w:ascii="Times New Roman" w:eastAsia="Times New Roman" w:hAnsi="Times New Roman" w:cs="Times New Roman"/>
          <w:lang w:val="lt-LT"/>
        </w:rPr>
      </w:pPr>
      <w:r w:rsidRPr="00AB5DFA">
        <w:rPr>
          <w:rFonts w:ascii="Times New Roman" w:eastAsia="Times New Roman" w:hAnsi="Times New Roman" w:cs="Times New Roman"/>
          <w:lang w:val="lt-LT"/>
        </w:rPr>
        <w:t xml:space="preserve">2. </w:t>
      </w:r>
      <w:r w:rsidRPr="00AB5DFA">
        <w:rPr>
          <w:rFonts w:ascii="Times New Roman" w:eastAsia="Times New Roman" w:hAnsi="Times New Roman" w:cs="Times New Roman"/>
          <w:lang w:val="lt-LT"/>
        </w:rPr>
        <w:tab/>
        <w:t>Atviras talpykles, pvz., injekcini</w:t>
      </w:r>
      <w:r>
        <w:rPr>
          <w:rFonts w:ascii="Times New Roman" w:eastAsia="Times New Roman" w:hAnsi="Times New Roman" w:cs="Times New Roman"/>
          <w:lang w:val="lt-LT"/>
        </w:rPr>
        <w:t>us</w:t>
      </w:r>
      <w:r w:rsidRPr="00AB5DFA">
        <w:rPr>
          <w:rFonts w:ascii="Times New Roman" w:eastAsia="Times New Roman" w:hAnsi="Times New Roman" w:cs="Times New Roman"/>
          <w:lang w:val="lt-LT"/>
        </w:rPr>
        <w:t xml:space="preserve"> flakonus ar infuzijų buteliukus, bei panaudotas kaniules, švirkštus, kateterius, vamzdelius ir citostatiko atliekas reikia laikyti pavojingomis atliekomis ir jas tvarkyti laikantis vietinių darbo su PAVOJINGOMIS ATLIEKOMIS gairių.</w:t>
      </w:r>
    </w:p>
    <w:p w14:paraId="51E6EC40" w14:textId="77777777" w:rsidR="00230DEC" w:rsidRPr="00AB5DFA" w:rsidRDefault="00230DEC" w:rsidP="008C432D">
      <w:pPr>
        <w:tabs>
          <w:tab w:val="num" w:pos="1404"/>
        </w:tabs>
        <w:spacing w:after="0" w:line="240" w:lineRule="auto"/>
        <w:ind w:left="562" w:hanging="562"/>
        <w:jc w:val="both"/>
        <w:rPr>
          <w:rFonts w:ascii="Times New Roman" w:eastAsia="Times New Roman" w:hAnsi="Times New Roman" w:cs="Times New Roman"/>
          <w:lang w:val="lt-LT"/>
        </w:rPr>
      </w:pPr>
    </w:p>
    <w:p w14:paraId="230234F5" w14:textId="77777777" w:rsidR="00230DEC" w:rsidRPr="00AB5DFA" w:rsidRDefault="00230DEC" w:rsidP="008C432D">
      <w:pPr>
        <w:spacing w:after="0" w:line="240" w:lineRule="auto"/>
        <w:ind w:left="562" w:hanging="562"/>
        <w:jc w:val="both"/>
        <w:rPr>
          <w:rFonts w:ascii="Times New Roman" w:eastAsia="Times New Roman" w:hAnsi="Times New Roman" w:cs="Times New Roman"/>
          <w:lang w:val="lt-LT"/>
        </w:rPr>
      </w:pPr>
      <w:r w:rsidRPr="00AB5DFA">
        <w:rPr>
          <w:rFonts w:ascii="Times New Roman" w:eastAsia="Times New Roman" w:hAnsi="Times New Roman" w:cs="Times New Roman"/>
          <w:lang w:val="lt-LT"/>
        </w:rPr>
        <w:t xml:space="preserve">3. </w:t>
      </w:r>
      <w:r w:rsidRPr="00AB5DFA">
        <w:rPr>
          <w:rFonts w:ascii="Times New Roman" w:eastAsia="Times New Roman" w:hAnsi="Times New Roman" w:cs="Times New Roman"/>
          <w:lang w:val="lt-LT"/>
        </w:rPr>
        <w:tab/>
        <w:t>Jei</w:t>
      </w:r>
      <w:r>
        <w:rPr>
          <w:rFonts w:ascii="Times New Roman" w:eastAsia="Times New Roman" w:hAnsi="Times New Roman" w:cs="Times New Roman"/>
          <w:lang w:val="lt-LT"/>
        </w:rPr>
        <w:t>gu</w:t>
      </w:r>
      <w:r w:rsidRPr="00AB5DFA">
        <w:rPr>
          <w:rFonts w:ascii="Times New Roman" w:eastAsia="Times New Roman" w:hAnsi="Times New Roman" w:cs="Times New Roman"/>
          <w:lang w:val="lt-LT"/>
        </w:rPr>
        <w:t xml:space="preserve"> </w:t>
      </w:r>
      <w:r>
        <w:rPr>
          <w:rFonts w:ascii="Times New Roman" w:eastAsia="Times New Roman" w:hAnsi="Times New Roman" w:cs="Times New Roman"/>
          <w:lang w:val="lt-LT"/>
        </w:rPr>
        <w:t>vaisto</w:t>
      </w:r>
      <w:r w:rsidRPr="00AB5DFA">
        <w:rPr>
          <w:rFonts w:ascii="Times New Roman" w:eastAsia="Times New Roman" w:hAnsi="Times New Roman" w:cs="Times New Roman"/>
          <w:lang w:val="lt-LT"/>
        </w:rPr>
        <w:t xml:space="preserve"> išpilama, laikykitės toliau pateikiamų instrukcijų.</w:t>
      </w:r>
    </w:p>
    <w:p w14:paraId="26B66F73" w14:textId="77777777" w:rsidR="00230DEC" w:rsidRPr="00AB5DFA" w:rsidRDefault="00230DEC" w:rsidP="008C432D">
      <w:pPr>
        <w:numPr>
          <w:ilvl w:val="0"/>
          <w:numId w:val="9"/>
        </w:numPr>
        <w:spacing w:after="0" w:line="240" w:lineRule="auto"/>
        <w:ind w:left="562" w:hanging="562"/>
        <w:jc w:val="both"/>
        <w:rPr>
          <w:rFonts w:ascii="Times New Roman" w:eastAsia="Times New Roman" w:hAnsi="Times New Roman" w:cs="Times New Roman"/>
          <w:lang w:val="lt-LT"/>
        </w:rPr>
      </w:pPr>
      <w:r w:rsidRPr="00AB5DFA">
        <w:rPr>
          <w:rFonts w:ascii="Times New Roman" w:eastAsia="Times New Roman" w:hAnsi="Times New Roman" w:cs="Times New Roman"/>
          <w:lang w:val="lt-LT"/>
        </w:rPr>
        <w:t>Būtina dėvėti apsaugomuosius drabužius.</w:t>
      </w:r>
    </w:p>
    <w:p w14:paraId="3FDE5D74" w14:textId="7625AC5E" w:rsidR="00230DEC" w:rsidRPr="00AB5DFA" w:rsidRDefault="00230DEC" w:rsidP="008C432D">
      <w:pPr>
        <w:numPr>
          <w:ilvl w:val="0"/>
          <w:numId w:val="9"/>
        </w:numPr>
        <w:spacing w:after="0" w:line="240" w:lineRule="auto"/>
        <w:ind w:left="562" w:hanging="562"/>
        <w:jc w:val="both"/>
        <w:rPr>
          <w:rFonts w:ascii="Times New Roman" w:eastAsia="Times New Roman" w:hAnsi="Times New Roman" w:cs="Times New Roman"/>
          <w:lang w:val="lt-LT"/>
        </w:rPr>
      </w:pPr>
      <w:r w:rsidRPr="00AB5DFA">
        <w:rPr>
          <w:rFonts w:ascii="Times New Roman" w:eastAsia="Times New Roman" w:hAnsi="Times New Roman" w:cs="Times New Roman"/>
          <w:lang w:val="lt-LT"/>
        </w:rPr>
        <w:t>Stiklo duženas reikia surinkti ir sudėti į PAVOJINGŲ ATLIEKŲ talpyklę</w:t>
      </w:r>
    </w:p>
    <w:p w14:paraId="50B3FA57" w14:textId="77777777" w:rsidR="00230DEC" w:rsidRPr="00AB5DFA" w:rsidRDefault="00230DEC" w:rsidP="008C432D">
      <w:pPr>
        <w:numPr>
          <w:ilvl w:val="0"/>
          <w:numId w:val="9"/>
        </w:numPr>
        <w:spacing w:after="0" w:line="240" w:lineRule="auto"/>
        <w:ind w:left="562" w:hanging="562"/>
        <w:jc w:val="both"/>
        <w:rPr>
          <w:rFonts w:ascii="Times New Roman" w:eastAsia="Times New Roman" w:hAnsi="Times New Roman" w:cs="Times New Roman"/>
          <w:lang w:val="lt-LT"/>
        </w:rPr>
      </w:pPr>
      <w:r w:rsidRPr="00AB5DFA">
        <w:rPr>
          <w:rFonts w:ascii="Times New Roman" w:eastAsia="Times New Roman" w:hAnsi="Times New Roman" w:cs="Times New Roman"/>
          <w:lang w:val="lt-LT"/>
        </w:rPr>
        <w:t>Užterštus paviršius reikia tinkamai nuplauti dideliu kiekiu šalto vandens.</w:t>
      </w:r>
    </w:p>
    <w:p w14:paraId="2397B539" w14:textId="77777777" w:rsidR="00230DEC" w:rsidRPr="00AB5DFA" w:rsidRDefault="00230DEC" w:rsidP="008C432D">
      <w:pPr>
        <w:numPr>
          <w:ilvl w:val="0"/>
          <w:numId w:val="9"/>
        </w:numPr>
        <w:spacing w:after="0" w:line="240" w:lineRule="auto"/>
        <w:ind w:left="562" w:hanging="562"/>
        <w:jc w:val="both"/>
        <w:rPr>
          <w:rFonts w:ascii="Times New Roman" w:eastAsia="Times New Roman" w:hAnsi="Times New Roman" w:cs="Times New Roman"/>
          <w:lang w:val="lt-LT"/>
        </w:rPr>
      </w:pPr>
      <w:r w:rsidRPr="00AB5DFA">
        <w:rPr>
          <w:rFonts w:ascii="Times New Roman" w:eastAsia="Times New Roman" w:hAnsi="Times New Roman" w:cs="Times New Roman"/>
          <w:lang w:val="lt-LT"/>
        </w:rPr>
        <w:t>Po to nuplautus paviršius reikia gerai nušluostyti, o šluostymui naudotą medžiagą reikia tvarkyti kaip PAVOJINGAS ATLIEKAS.</w:t>
      </w:r>
    </w:p>
    <w:p w14:paraId="0E10087A" w14:textId="77777777" w:rsidR="00230DEC" w:rsidRPr="00AB5DFA" w:rsidRDefault="00230DEC" w:rsidP="008C432D">
      <w:pPr>
        <w:spacing w:after="0" w:line="240" w:lineRule="auto"/>
        <w:jc w:val="both"/>
        <w:rPr>
          <w:rFonts w:ascii="Times New Roman" w:eastAsia="Times New Roman" w:hAnsi="Times New Roman" w:cs="Times New Roman"/>
          <w:lang w:val="lt-LT"/>
        </w:rPr>
      </w:pPr>
    </w:p>
    <w:p w14:paraId="1821EFB6" w14:textId="77777777" w:rsidR="00230DEC" w:rsidRPr="00AB5DFA" w:rsidRDefault="00230DEC" w:rsidP="008C432D">
      <w:pPr>
        <w:spacing w:after="0" w:line="240" w:lineRule="auto"/>
        <w:ind w:left="562" w:hanging="562"/>
        <w:jc w:val="both"/>
        <w:rPr>
          <w:rFonts w:ascii="Times New Roman" w:eastAsia="Times New Roman" w:hAnsi="Times New Roman" w:cs="Times New Roman"/>
          <w:color w:val="000000"/>
          <w:lang w:val="lt-LT" w:eastAsia="en-GB"/>
        </w:rPr>
      </w:pPr>
      <w:r w:rsidRPr="00AB5DFA">
        <w:rPr>
          <w:rFonts w:ascii="Times New Roman" w:eastAsia="Times New Roman" w:hAnsi="Times New Roman" w:cs="Times New Roman"/>
          <w:lang w:val="lt-LT"/>
        </w:rPr>
        <w:t>4.</w:t>
      </w:r>
      <w:r w:rsidRPr="00AB5DFA">
        <w:rPr>
          <w:rFonts w:ascii="Times New Roman" w:eastAsia="Times New Roman" w:hAnsi="Times New Roman" w:cs="Times New Roman"/>
          <w:lang w:val="lt-LT"/>
        </w:rPr>
        <w:tab/>
      </w:r>
      <w:r w:rsidRPr="00AB5DFA">
        <w:rPr>
          <w:rFonts w:ascii="Times New Roman" w:eastAsia="Times New Roman" w:hAnsi="Times New Roman" w:cs="Times New Roman"/>
          <w:color w:val="000000"/>
          <w:lang w:val="lt-LT" w:eastAsia="en-GB"/>
        </w:rPr>
        <w:t>Jei</w:t>
      </w:r>
      <w:r>
        <w:rPr>
          <w:rFonts w:ascii="Times New Roman" w:eastAsia="Times New Roman" w:hAnsi="Times New Roman" w:cs="Times New Roman"/>
          <w:color w:val="000000"/>
          <w:lang w:val="lt-LT" w:eastAsia="en-GB"/>
        </w:rPr>
        <w:t>gu</w:t>
      </w:r>
      <w:r w:rsidRPr="00AB5DFA">
        <w:rPr>
          <w:rFonts w:ascii="Times New Roman" w:eastAsia="Times New Roman" w:hAnsi="Times New Roman" w:cs="Times New Roman"/>
          <w:color w:val="000000"/>
          <w:lang w:val="lt-LT" w:eastAsia="en-GB"/>
        </w:rPr>
        <w:t xml:space="preserve"> </w:t>
      </w:r>
      <w:r w:rsidR="001D50F1" w:rsidRPr="001D50F1">
        <w:rPr>
          <w:rFonts w:ascii="Times New Roman" w:eastAsia="Times New Roman" w:hAnsi="Times New Roman" w:cs="Times New Roman"/>
          <w:snapToGrid w:val="0"/>
          <w:lang w:val="lt-LT"/>
        </w:rPr>
        <w:t>Riboirino</w:t>
      </w:r>
      <w:r w:rsidRPr="00AB5DFA">
        <w:rPr>
          <w:rFonts w:ascii="Times New Roman" w:eastAsia="Times New Roman" w:hAnsi="Times New Roman" w:cs="Times New Roman"/>
          <w:color w:val="000000"/>
          <w:lang w:val="lt-LT" w:eastAsia="en-GB"/>
        </w:rPr>
        <w:t xml:space="preserve"> patenka ant odos, ją būtina nuplauti dideliu kiekiu bėgančio vandens ir po to nuplauti muilu ir vandeniu. Jei</w:t>
      </w:r>
      <w:r>
        <w:rPr>
          <w:rFonts w:ascii="Times New Roman" w:eastAsia="Times New Roman" w:hAnsi="Times New Roman" w:cs="Times New Roman"/>
          <w:color w:val="000000"/>
          <w:lang w:val="lt-LT" w:eastAsia="en-GB"/>
        </w:rPr>
        <w:t>gu</w:t>
      </w:r>
      <w:r w:rsidRPr="00AB5DFA">
        <w:rPr>
          <w:rFonts w:ascii="Times New Roman" w:eastAsia="Times New Roman" w:hAnsi="Times New Roman" w:cs="Times New Roman"/>
          <w:color w:val="000000"/>
          <w:lang w:val="lt-LT" w:eastAsia="en-GB"/>
        </w:rPr>
        <w:t xml:space="preserve"> vaistinio preparato patenka ant gleivinės, ją būtina kruopščiai nuplauti vandeniu. Jei</w:t>
      </w:r>
      <w:r>
        <w:rPr>
          <w:rFonts w:ascii="Times New Roman" w:eastAsia="Times New Roman" w:hAnsi="Times New Roman" w:cs="Times New Roman"/>
          <w:color w:val="000000"/>
          <w:lang w:val="lt-LT" w:eastAsia="en-GB"/>
        </w:rPr>
        <w:t>gu</w:t>
      </w:r>
      <w:r w:rsidRPr="00AB5DFA">
        <w:rPr>
          <w:rFonts w:ascii="Times New Roman" w:eastAsia="Times New Roman" w:hAnsi="Times New Roman" w:cs="Times New Roman"/>
          <w:color w:val="000000"/>
          <w:lang w:val="lt-LT" w:eastAsia="en-GB"/>
        </w:rPr>
        <w:t xml:space="preserve"> atsiranda nemalonių pojūčių, pacientas turi kreiptis į gydytoją.</w:t>
      </w:r>
    </w:p>
    <w:p w14:paraId="68F5E637" w14:textId="77777777" w:rsidR="00230DEC" w:rsidRPr="00AB5DFA" w:rsidRDefault="00230DEC" w:rsidP="008C432D">
      <w:pPr>
        <w:spacing w:after="0" w:line="240" w:lineRule="auto"/>
        <w:ind w:left="562" w:hanging="562"/>
        <w:jc w:val="both"/>
        <w:rPr>
          <w:rFonts w:ascii="Times New Roman" w:eastAsia="Times New Roman" w:hAnsi="Times New Roman" w:cs="Times New Roman"/>
          <w:lang w:val="lt-LT"/>
        </w:rPr>
      </w:pPr>
    </w:p>
    <w:p w14:paraId="3C8DC8A9" w14:textId="77777777" w:rsidR="00230DEC" w:rsidRPr="00AB5DFA" w:rsidRDefault="00230DEC" w:rsidP="008C432D">
      <w:pPr>
        <w:spacing w:after="0" w:line="240" w:lineRule="auto"/>
        <w:ind w:left="562" w:hanging="562"/>
        <w:jc w:val="both"/>
        <w:rPr>
          <w:rFonts w:ascii="Times New Roman" w:eastAsia="Times New Roman" w:hAnsi="Times New Roman" w:cs="Times New Roman"/>
          <w:lang w:val="lt-LT"/>
        </w:rPr>
      </w:pPr>
      <w:r w:rsidRPr="00AB5DFA">
        <w:rPr>
          <w:rFonts w:ascii="Times New Roman" w:eastAsia="Times New Roman" w:hAnsi="Times New Roman" w:cs="Times New Roman"/>
          <w:lang w:val="lt-LT"/>
        </w:rPr>
        <w:t xml:space="preserve">5. </w:t>
      </w:r>
      <w:r w:rsidRPr="00AB5DFA">
        <w:rPr>
          <w:rFonts w:ascii="Times New Roman" w:eastAsia="Times New Roman" w:hAnsi="Times New Roman" w:cs="Times New Roman"/>
          <w:lang w:val="lt-LT"/>
        </w:rPr>
        <w:tab/>
      </w:r>
      <w:r w:rsidRPr="00AB5DFA">
        <w:rPr>
          <w:rFonts w:ascii="Times New Roman" w:eastAsia="Times New Roman" w:hAnsi="Times New Roman" w:cs="Times New Roman"/>
          <w:color w:val="000000"/>
          <w:lang w:val="lt-LT" w:eastAsia="en-GB"/>
        </w:rPr>
        <w:t>Jei</w:t>
      </w:r>
      <w:r>
        <w:rPr>
          <w:rFonts w:ascii="Times New Roman" w:eastAsia="Times New Roman" w:hAnsi="Times New Roman" w:cs="Times New Roman"/>
          <w:color w:val="000000"/>
          <w:lang w:val="lt-LT" w:eastAsia="en-GB"/>
        </w:rPr>
        <w:t>gu</w:t>
      </w:r>
      <w:r w:rsidRPr="00AB5DFA">
        <w:rPr>
          <w:rFonts w:ascii="Times New Roman" w:eastAsia="Times New Roman" w:hAnsi="Times New Roman" w:cs="Times New Roman"/>
          <w:color w:val="000000"/>
          <w:lang w:val="lt-LT" w:eastAsia="en-GB"/>
        </w:rPr>
        <w:t xml:space="preserve"> </w:t>
      </w:r>
      <w:r w:rsidR="001D50F1" w:rsidRPr="001D50F1">
        <w:rPr>
          <w:rFonts w:ascii="Times New Roman" w:eastAsia="Times New Roman" w:hAnsi="Times New Roman" w:cs="Times New Roman"/>
          <w:snapToGrid w:val="0"/>
          <w:lang w:val="lt-LT"/>
        </w:rPr>
        <w:t>Riboirino</w:t>
      </w:r>
      <w:r w:rsidRPr="00AB5DFA">
        <w:rPr>
          <w:rFonts w:ascii="Times New Roman" w:eastAsia="Times New Roman" w:hAnsi="Times New Roman" w:cs="Times New Roman"/>
          <w:color w:val="000000"/>
          <w:lang w:val="lt-LT" w:eastAsia="en-GB"/>
        </w:rPr>
        <w:t xml:space="preserve"> patenka ant akių, jas būtina nuplauti dideliu kiekiu vandens</w:t>
      </w:r>
      <w:r w:rsidRPr="00AB5DFA">
        <w:rPr>
          <w:rFonts w:ascii="Times New Roman" w:eastAsia="Times New Roman" w:hAnsi="Times New Roman" w:cs="Times New Roman"/>
          <w:lang w:val="lt-LT"/>
        </w:rPr>
        <w:t>. Būtina nedelsiant kreiptis į oftalmologą.</w:t>
      </w:r>
    </w:p>
    <w:p w14:paraId="2657DED4" w14:textId="77777777" w:rsidR="00230DEC" w:rsidRPr="00AB5DFA" w:rsidRDefault="00230DEC" w:rsidP="008C432D">
      <w:pPr>
        <w:tabs>
          <w:tab w:val="left" w:pos="342"/>
        </w:tabs>
        <w:spacing w:after="0" w:line="240" w:lineRule="auto"/>
        <w:jc w:val="both"/>
        <w:rPr>
          <w:rFonts w:ascii="Times New Roman" w:eastAsia="Times New Roman" w:hAnsi="Times New Roman" w:cs="Times New Roman"/>
          <w:lang w:val="lt-LT"/>
        </w:rPr>
      </w:pPr>
    </w:p>
    <w:p w14:paraId="140C1FEB" w14:textId="77777777" w:rsidR="00230DEC" w:rsidRPr="00AB5DFA" w:rsidRDefault="00230DEC" w:rsidP="008C432D">
      <w:pPr>
        <w:tabs>
          <w:tab w:val="left" w:pos="-134"/>
        </w:tabs>
        <w:spacing w:after="0" w:line="240" w:lineRule="auto"/>
        <w:jc w:val="both"/>
        <w:rPr>
          <w:rFonts w:ascii="Times New Roman" w:eastAsia="Times New Roman" w:hAnsi="Times New Roman" w:cs="Times New Roman"/>
          <w:b/>
          <w:bCs/>
          <w:i/>
          <w:iCs/>
          <w:lang w:val="lt-LT"/>
        </w:rPr>
      </w:pPr>
      <w:r w:rsidRPr="00AB5DFA">
        <w:rPr>
          <w:rFonts w:ascii="Times New Roman" w:eastAsia="Times New Roman" w:hAnsi="Times New Roman" w:cs="Times New Roman"/>
          <w:b/>
          <w:bCs/>
          <w:i/>
          <w:iCs/>
          <w:lang w:val="lt-LT"/>
        </w:rPr>
        <w:t>Infuzinio tirpalo ruošimas</w:t>
      </w:r>
    </w:p>
    <w:p w14:paraId="303136FD" w14:textId="039A89E2" w:rsidR="00230DEC" w:rsidRPr="00AB5DFA" w:rsidRDefault="001D50F1" w:rsidP="008C432D">
      <w:pPr>
        <w:tabs>
          <w:tab w:val="left" w:pos="-134"/>
        </w:tabs>
        <w:spacing w:after="0" w:line="240" w:lineRule="auto"/>
        <w:jc w:val="both"/>
        <w:rPr>
          <w:rFonts w:ascii="Times New Roman" w:eastAsia="Times New Roman" w:hAnsi="Times New Roman" w:cs="Times New Roman"/>
          <w:lang w:val="lt-LT"/>
        </w:rPr>
      </w:pPr>
      <w:r w:rsidRPr="001D50F1">
        <w:rPr>
          <w:rFonts w:ascii="Times New Roman" w:eastAsia="Times New Roman" w:hAnsi="Times New Roman" w:cs="Times New Roman"/>
          <w:snapToGrid w:val="0"/>
          <w:lang w:val="lt-LT"/>
        </w:rPr>
        <w:t>Riboirino</w:t>
      </w:r>
      <w:r w:rsidR="00230DEC" w:rsidRPr="00AB5DFA">
        <w:rPr>
          <w:rFonts w:ascii="Times New Roman" w:eastAsia="Times New Roman" w:hAnsi="Times New Roman" w:cs="Times New Roman"/>
          <w:color w:val="000000"/>
          <w:lang w:val="lt-LT"/>
        </w:rPr>
        <w:t xml:space="preserve"> koncentratas infuziniam tirpalui yra skirtas tik infuzuoti į veną, prieš tai jį praskiedus rekomenduojamais skiedikliais:</w:t>
      </w:r>
      <w:r w:rsidR="00230DEC" w:rsidRPr="00AB5DFA">
        <w:rPr>
          <w:rFonts w:ascii="Times New Roman" w:eastAsia="Times New Roman" w:hAnsi="Times New Roman" w:cs="Times New Roman"/>
          <w:lang w:val="lt-LT"/>
        </w:rPr>
        <w:t xml:space="preserve"> </w:t>
      </w:r>
      <w:r w:rsidR="00230DEC" w:rsidRPr="00AB5DFA">
        <w:rPr>
          <w:rFonts w:ascii="Times New Roman" w:eastAsia="Times New Roman" w:hAnsi="Times New Roman" w:cs="Times New Roman"/>
          <w:color w:val="000000"/>
          <w:lang w:val="lt-LT" w:eastAsia="en-GB"/>
        </w:rPr>
        <w:t>arba 0,9% natrio chlorido infuziniu tirpalu, arba 5% gliukozės infuziniu tirpalu</w:t>
      </w:r>
      <w:r w:rsidR="00230DEC" w:rsidRPr="00AB5DFA">
        <w:rPr>
          <w:rFonts w:ascii="Times New Roman" w:eastAsia="Times New Roman" w:hAnsi="Times New Roman" w:cs="Times New Roman"/>
          <w:lang w:val="lt-LT"/>
        </w:rPr>
        <w:t>.</w:t>
      </w:r>
      <w:r w:rsidR="00230DEC" w:rsidRPr="00AB5DFA">
        <w:rPr>
          <w:rFonts w:ascii="Times New Roman" w:eastAsia="Times New Roman" w:hAnsi="Times New Roman" w:cs="Times New Roman"/>
          <w:color w:val="000000"/>
          <w:lang w:val="lt-LT" w:eastAsia="en-GB"/>
        </w:rPr>
        <w:t xml:space="preserve"> Aseptinėmis sąlygomis kalibruotu švirkštu reikia įtraukti reikiamą </w:t>
      </w:r>
      <w:r w:rsidRPr="001D50F1">
        <w:rPr>
          <w:rFonts w:ascii="Times New Roman" w:eastAsia="Times New Roman" w:hAnsi="Times New Roman" w:cs="Times New Roman"/>
          <w:snapToGrid w:val="0"/>
          <w:lang w:val="lt-LT"/>
        </w:rPr>
        <w:t>Riboirino</w:t>
      </w:r>
      <w:r w:rsidR="00230DEC" w:rsidRPr="00AB5DFA">
        <w:rPr>
          <w:rFonts w:ascii="Times New Roman" w:eastAsia="Times New Roman" w:hAnsi="Times New Roman" w:cs="Times New Roman"/>
          <w:color w:val="000000"/>
          <w:lang w:val="lt-LT" w:eastAsia="en-GB"/>
        </w:rPr>
        <w:t xml:space="preserve"> koncentrato infuziniam tirpalui kiekį ir jį </w:t>
      </w:r>
      <w:r w:rsidR="00230DEC">
        <w:rPr>
          <w:rFonts w:ascii="Times New Roman" w:eastAsia="Times New Roman" w:hAnsi="Times New Roman" w:cs="Times New Roman"/>
          <w:color w:val="000000"/>
          <w:lang w:val="lt-LT" w:eastAsia="en-GB"/>
        </w:rPr>
        <w:t>suleidus</w:t>
      </w:r>
      <w:r w:rsidR="00230DEC" w:rsidRPr="00AB5DFA">
        <w:rPr>
          <w:rFonts w:ascii="Times New Roman" w:eastAsia="Times New Roman" w:hAnsi="Times New Roman" w:cs="Times New Roman"/>
          <w:color w:val="000000"/>
          <w:lang w:val="lt-LT" w:eastAsia="en-GB"/>
        </w:rPr>
        <w:t xml:space="preserve"> į 250 ml infuzijų maišelį ar buteliuką. Infuzinį tirpalą reikia gerai sumaišyti talpykl</w:t>
      </w:r>
      <w:r w:rsidR="006A6B9C">
        <w:rPr>
          <w:rFonts w:ascii="Times New Roman" w:eastAsia="Times New Roman" w:hAnsi="Times New Roman" w:cs="Times New Roman"/>
          <w:color w:val="000000"/>
          <w:lang w:val="lt-LT" w:eastAsia="en-GB"/>
        </w:rPr>
        <w:t>ę</w:t>
      </w:r>
      <w:r w:rsidR="003745AF">
        <w:rPr>
          <w:rFonts w:ascii="Times New Roman" w:eastAsia="Times New Roman" w:hAnsi="Times New Roman" w:cs="Times New Roman"/>
          <w:color w:val="000000"/>
          <w:lang w:val="lt-LT" w:eastAsia="en-GB"/>
        </w:rPr>
        <w:t xml:space="preserve"> </w:t>
      </w:r>
      <w:r w:rsidR="00230DEC" w:rsidRPr="00AB5DFA">
        <w:rPr>
          <w:rFonts w:ascii="Times New Roman" w:eastAsia="Times New Roman" w:hAnsi="Times New Roman" w:cs="Times New Roman"/>
          <w:color w:val="000000"/>
          <w:lang w:val="lt-LT" w:eastAsia="en-GB"/>
        </w:rPr>
        <w:t>sukiojant rankomis.</w:t>
      </w:r>
    </w:p>
    <w:p w14:paraId="6B175FB9" w14:textId="77777777" w:rsidR="00230DEC" w:rsidRPr="00AB5DFA" w:rsidRDefault="00230DEC" w:rsidP="008C432D">
      <w:pPr>
        <w:tabs>
          <w:tab w:val="left" w:pos="1638"/>
        </w:tabs>
        <w:spacing w:after="0" w:line="240" w:lineRule="auto"/>
        <w:jc w:val="both"/>
        <w:rPr>
          <w:rFonts w:ascii="Times New Roman" w:eastAsia="Times New Roman" w:hAnsi="Times New Roman" w:cs="Times New Roman"/>
          <w:lang w:val="lt-LT"/>
        </w:rPr>
      </w:pPr>
      <w:r w:rsidRPr="00AB5DFA">
        <w:rPr>
          <w:rFonts w:ascii="Times New Roman" w:eastAsia="Times New Roman" w:hAnsi="Times New Roman" w:cs="Times New Roman"/>
          <w:lang w:val="lt-LT"/>
        </w:rPr>
        <w:t>Po pakuotės atidarymo vaistinį preparatą reikia praskiesti ir vartoti nedelsiant.</w:t>
      </w:r>
    </w:p>
    <w:p w14:paraId="7AC037E9" w14:textId="6043FE56" w:rsidR="00230DEC" w:rsidRDefault="00230DEC" w:rsidP="008C432D">
      <w:pPr>
        <w:spacing w:after="0" w:line="240" w:lineRule="auto"/>
        <w:jc w:val="both"/>
        <w:rPr>
          <w:rFonts w:ascii="Times New Roman" w:eastAsia="Times New Roman" w:hAnsi="Times New Roman" w:cs="Times New Roman"/>
          <w:lang w:val="lt-LT" w:eastAsia="en-GB"/>
        </w:rPr>
      </w:pPr>
      <w:r w:rsidRPr="00AB5DFA">
        <w:rPr>
          <w:rFonts w:ascii="Times New Roman" w:eastAsia="Times New Roman" w:hAnsi="Times New Roman" w:cs="Times New Roman"/>
          <w:lang w:val="lt-LT" w:eastAsia="en-GB"/>
        </w:rPr>
        <w:t>Irinotekano tirpalas, kai jo ruošimui naudojami  5% (m/</w:t>
      </w:r>
      <w:r>
        <w:rPr>
          <w:rFonts w:ascii="Times New Roman" w:eastAsia="Times New Roman" w:hAnsi="Times New Roman" w:cs="Times New Roman"/>
          <w:lang w:val="lt-LT" w:eastAsia="en-GB"/>
        </w:rPr>
        <w:t>V</w:t>
      </w:r>
      <w:r w:rsidR="001D50F1">
        <w:rPr>
          <w:rFonts w:ascii="Times New Roman" w:eastAsia="Times New Roman" w:hAnsi="Times New Roman" w:cs="Times New Roman"/>
          <w:lang w:val="lt-LT" w:eastAsia="en-GB"/>
        </w:rPr>
        <w:t>) gliukozės tirpalas</w:t>
      </w:r>
      <w:r w:rsidRPr="00AB5DFA">
        <w:rPr>
          <w:rFonts w:ascii="Times New Roman" w:eastAsia="Times New Roman" w:hAnsi="Times New Roman" w:cs="Times New Roman"/>
          <w:lang w:val="lt-LT" w:eastAsia="en-GB"/>
        </w:rPr>
        <w:t xml:space="preserve">, fiziniu ir cheminiu </w:t>
      </w:r>
      <w:r w:rsidR="001D50F1">
        <w:rPr>
          <w:rFonts w:ascii="Times New Roman" w:eastAsia="Times New Roman" w:hAnsi="Times New Roman" w:cs="Times New Roman"/>
          <w:lang w:val="lt-LT" w:eastAsia="en-GB"/>
        </w:rPr>
        <w:t>požiūriu išlieka stabilus iki 24 valandas</w:t>
      </w:r>
      <w:r w:rsidRPr="00AB5DFA">
        <w:rPr>
          <w:rFonts w:ascii="Times New Roman" w:eastAsia="Times New Roman" w:hAnsi="Times New Roman" w:cs="Times New Roman"/>
          <w:lang w:val="lt-LT" w:eastAsia="en-GB"/>
        </w:rPr>
        <w:t>, jei</w:t>
      </w:r>
      <w:r>
        <w:rPr>
          <w:rFonts w:ascii="Times New Roman" w:eastAsia="Times New Roman" w:hAnsi="Times New Roman" w:cs="Times New Roman"/>
          <w:lang w:val="lt-LT" w:eastAsia="en-GB"/>
        </w:rPr>
        <w:t>gu</w:t>
      </w:r>
      <w:r w:rsidRPr="00AB5DFA">
        <w:rPr>
          <w:rFonts w:ascii="Times New Roman" w:eastAsia="Times New Roman" w:hAnsi="Times New Roman" w:cs="Times New Roman"/>
          <w:lang w:val="lt-LT" w:eastAsia="en-GB"/>
        </w:rPr>
        <w:t xml:space="preserve"> yra laikomas</w:t>
      </w:r>
      <w:r w:rsidR="001D50F1" w:rsidRPr="00AB5DFA">
        <w:rPr>
          <w:rFonts w:ascii="Times New Roman" w:eastAsia="Times New Roman" w:hAnsi="Times New Roman" w:cs="Times New Roman"/>
          <w:color w:val="000000"/>
          <w:lang w:val="lt-LT"/>
        </w:rPr>
        <w:t>. 2</w:t>
      </w:r>
      <w:r w:rsidR="001D50F1">
        <w:rPr>
          <w:rFonts w:ascii="Times New Roman" w:eastAsia="Times New Roman" w:hAnsi="Times New Roman" w:cs="Times New Roman"/>
          <w:color w:val="000000"/>
          <w:lang w:val="lt-LT"/>
        </w:rPr>
        <w:t> </w:t>
      </w:r>
      <w:r w:rsidR="001D50F1" w:rsidRPr="00AB5DFA">
        <w:rPr>
          <w:rFonts w:ascii="Times New Roman" w:eastAsia="Times New Roman" w:hAnsi="Times New Roman" w:cs="Times New Roman"/>
          <w:color w:val="000000"/>
          <w:lang w:val="lt-LT"/>
        </w:rPr>
        <w:t>°C</w:t>
      </w:r>
      <w:r w:rsidR="001D50F1">
        <w:rPr>
          <w:rFonts w:ascii="Times New Roman" w:eastAsia="Times New Roman" w:hAnsi="Times New Roman" w:cs="Times New Roman"/>
          <w:color w:val="000000"/>
          <w:lang w:val="lt-LT"/>
        </w:rPr>
        <w:t xml:space="preserve"> </w:t>
      </w:r>
      <w:r w:rsidR="001D50F1">
        <w:rPr>
          <w:rFonts w:ascii="Times New Roman" w:eastAsia="Times New Roman" w:hAnsi="Times New Roman" w:cs="Times New Roman"/>
          <w:color w:val="000000"/>
          <w:lang w:val="lt-LT"/>
        </w:rPr>
        <w:noBreakHyphen/>
      </w:r>
      <w:r w:rsidR="001D50F1" w:rsidRPr="00AB5DFA">
        <w:rPr>
          <w:rFonts w:ascii="Times New Roman" w:eastAsia="Times New Roman" w:hAnsi="Times New Roman" w:cs="Times New Roman"/>
          <w:color w:val="000000"/>
          <w:lang w:val="lt-LT"/>
        </w:rPr>
        <w:t>8 °C temperatūroje</w:t>
      </w:r>
      <w:r w:rsidR="001D50F1" w:rsidRPr="00AB5DFA">
        <w:rPr>
          <w:rFonts w:ascii="Times New Roman" w:eastAsia="Times New Roman" w:hAnsi="Times New Roman" w:cs="Times New Roman"/>
          <w:lang w:val="lt-LT" w:eastAsia="en-GB"/>
        </w:rPr>
        <w:t xml:space="preserve"> </w:t>
      </w:r>
      <w:r w:rsidR="001D50F1">
        <w:rPr>
          <w:rFonts w:ascii="Times New Roman" w:eastAsia="Times New Roman" w:hAnsi="Times New Roman" w:cs="Times New Roman"/>
          <w:lang w:val="lt-LT" w:eastAsia="en-GB"/>
        </w:rPr>
        <w:t xml:space="preserve"> ir 12 valandų, jei laikomas </w:t>
      </w:r>
      <w:r w:rsidRPr="00AB5DFA">
        <w:rPr>
          <w:rFonts w:ascii="Times New Roman" w:eastAsia="Times New Roman" w:hAnsi="Times New Roman" w:cs="Times New Roman"/>
          <w:lang w:val="lt-LT" w:eastAsia="en-GB"/>
        </w:rPr>
        <w:t xml:space="preserve"> 25</w:t>
      </w:r>
      <w:r w:rsidR="001D50F1">
        <w:rPr>
          <w:rFonts w:ascii="Times New Roman" w:eastAsia="Times New Roman" w:hAnsi="Times New Roman" w:cs="Times New Roman"/>
          <w:lang w:val="lt-LT" w:eastAsia="en-GB"/>
        </w:rPr>
        <w:t xml:space="preserve"> </w:t>
      </w:r>
      <w:r w:rsidR="001D50F1" w:rsidRPr="001D50F1">
        <w:rPr>
          <w:rFonts w:ascii="Times New Roman" w:eastAsia="Times New Roman" w:hAnsi="Times New Roman" w:cs="Times New Roman"/>
          <w:u w:val="single"/>
          <w:lang w:val="lt-LT" w:eastAsia="en-GB"/>
        </w:rPr>
        <w:t>+</w:t>
      </w:r>
      <w:r w:rsidR="001D50F1">
        <w:rPr>
          <w:rFonts w:ascii="Times New Roman" w:eastAsia="Times New Roman" w:hAnsi="Times New Roman" w:cs="Times New Roman"/>
          <w:lang w:val="lt-LT" w:eastAsia="en-GB"/>
        </w:rPr>
        <w:t>2</w:t>
      </w:r>
      <w:r w:rsidRPr="00AB5DFA">
        <w:rPr>
          <w:rFonts w:ascii="Times New Roman" w:eastAsia="Times New Roman" w:hAnsi="Times New Roman" w:cs="Times New Roman"/>
          <w:lang w:val="lt-LT" w:eastAsia="en-GB"/>
        </w:rPr>
        <w:t>°C temperatūroje ir n</w:t>
      </w:r>
      <w:r w:rsidR="001D50F1">
        <w:rPr>
          <w:rFonts w:ascii="Times New Roman" w:eastAsia="Times New Roman" w:hAnsi="Times New Roman" w:cs="Times New Roman"/>
          <w:lang w:val="lt-LT" w:eastAsia="en-GB"/>
        </w:rPr>
        <w:t>uo šviesos apsaugotoje vietoje.</w:t>
      </w:r>
      <w:r w:rsidRPr="00AB5DFA">
        <w:rPr>
          <w:rFonts w:ascii="Times New Roman" w:eastAsia="Times New Roman" w:hAnsi="Times New Roman" w:cs="Times New Roman"/>
          <w:lang w:val="lt-LT" w:eastAsia="en-GB"/>
        </w:rPr>
        <w:t xml:space="preserve"> </w:t>
      </w:r>
    </w:p>
    <w:p w14:paraId="3B2DE1A7" w14:textId="77777777" w:rsidR="001D50F1" w:rsidRPr="00AB5DFA" w:rsidRDefault="001D50F1" w:rsidP="008C432D">
      <w:pPr>
        <w:spacing w:after="0" w:line="240" w:lineRule="auto"/>
        <w:jc w:val="both"/>
        <w:rPr>
          <w:rFonts w:ascii="Times New Roman" w:eastAsia="Times New Roman" w:hAnsi="Times New Roman" w:cs="Times New Roman"/>
          <w:lang w:val="lt-LT" w:eastAsia="en-GB"/>
        </w:rPr>
      </w:pPr>
      <w:r w:rsidRPr="00AB5DFA">
        <w:rPr>
          <w:rFonts w:ascii="Times New Roman" w:eastAsia="Times New Roman" w:hAnsi="Times New Roman" w:cs="Times New Roman"/>
          <w:lang w:val="lt-LT" w:eastAsia="en-GB"/>
        </w:rPr>
        <w:t>Irinotekano tirpalas, kai jo ruošimui naudojami infuziniai tirpalai (0,9% (m/</w:t>
      </w:r>
      <w:r>
        <w:rPr>
          <w:rFonts w:ascii="Times New Roman" w:eastAsia="Times New Roman" w:hAnsi="Times New Roman" w:cs="Times New Roman"/>
          <w:lang w:val="lt-LT" w:eastAsia="en-GB"/>
        </w:rPr>
        <w:t>V</w:t>
      </w:r>
      <w:r w:rsidR="00CF7DB5">
        <w:rPr>
          <w:rFonts w:ascii="Times New Roman" w:eastAsia="Times New Roman" w:hAnsi="Times New Roman" w:cs="Times New Roman"/>
          <w:lang w:val="lt-LT" w:eastAsia="en-GB"/>
        </w:rPr>
        <w:t>) natrio chlorido tirpalas,</w:t>
      </w:r>
      <w:r w:rsidRPr="00AB5DFA">
        <w:rPr>
          <w:rFonts w:ascii="Times New Roman" w:eastAsia="Times New Roman" w:hAnsi="Times New Roman" w:cs="Times New Roman"/>
          <w:lang w:val="lt-LT" w:eastAsia="en-GB"/>
        </w:rPr>
        <w:t xml:space="preserve"> fiziniu ir che</w:t>
      </w:r>
      <w:r w:rsidR="00CF7DB5">
        <w:rPr>
          <w:rFonts w:ascii="Times New Roman" w:eastAsia="Times New Roman" w:hAnsi="Times New Roman" w:cs="Times New Roman"/>
          <w:lang w:val="lt-LT" w:eastAsia="en-GB"/>
        </w:rPr>
        <w:t>miniu požiūriu išlieka stabilus</w:t>
      </w:r>
      <w:r w:rsidRPr="00AB5DFA">
        <w:rPr>
          <w:rFonts w:ascii="Times New Roman" w:eastAsia="Times New Roman" w:hAnsi="Times New Roman" w:cs="Times New Roman"/>
          <w:lang w:val="lt-LT" w:eastAsia="en-GB"/>
        </w:rPr>
        <w:t xml:space="preserve"> </w:t>
      </w:r>
      <w:r w:rsidR="00CF7DB5">
        <w:rPr>
          <w:rFonts w:ascii="Times New Roman" w:eastAsia="Times New Roman" w:hAnsi="Times New Roman" w:cs="Times New Roman"/>
          <w:lang w:val="lt-LT" w:eastAsia="en-GB"/>
        </w:rPr>
        <w:t xml:space="preserve">12 valandų, jei laikomas </w:t>
      </w:r>
      <w:r w:rsidR="00CF7DB5" w:rsidRPr="00AB5DFA">
        <w:rPr>
          <w:rFonts w:ascii="Times New Roman" w:eastAsia="Times New Roman" w:hAnsi="Times New Roman" w:cs="Times New Roman"/>
          <w:lang w:val="lt-LT" w:eastAsia="en-GB"/>
        </w:rPr>
        <w:t xml:space="preserve"> 25</w:t>
      </w:r>
      <w:r w:rsidR="00CF7DB5">
        <w:rPr>
          <w:rFonts w:ascii="Times New Roman" w:eastAsia="Times New Roman" w:hAnsi="Times New Roman" w:cs="Times New Roman"/>
          <w:lang w:val="lt-LT" w:eastAsia="en-GB"/>
        </w:rPr>
        <w:t xml:space="preserve"> </w:t>
      </w:r>
      <w:r w:rsidR="00CF7DB5" w:rsidRPr="001D50F1">
        <w:rPr>
          <w:rFonts w:ascii="Times New Roman" w:eastAsia="Times New Roman" w:hAnsi="Times New Roman" w:cs="Times New Roman"/>
          <w:u w:val="single"/>
          <w:lang w:val="lt-LT" w:eastAsia="en-GB"/>
        </w:rPr>
        <w:t>+</w:t>
      </w:r>
      <w:r w:rsidR="00CF7DB5">
        <w:rPr>
          <w:rFonts w:ascii="Times New Roman" w:eastAsia="Times New Roman" w:hAnsi="Times New Roman" w:cs="Times New Roman"/>
          <w:lang w:val="lt-LT" w:eastAsia="en-GB"/>
        </w:rPr>
        <w:t>2</w:t>
      </w:r>
      <w:r w:rsidR="00CF7DB5" w:rsidRPr="00AB5DFA">
        <w:rPr>
          <w:rFonts w:ascii="Times New Roman" w:eastAsia="Times New Roman" w:hAnsi="Times New Roman" w:cs="Times New Roman"/>
          <w:lang w:val="lt-LT" w:eastAsia="en-GB"/>
        </w:rPr>
        <w:t>°C temperatūroje ir n</w:t>
      </w:r>
      <w:r w:rsidR="00CF7DB5">
        <w:rPr>
          <w:rFonts w:ascii="Times New Roman" w:eastAsia="Times New Roman" w:hAnsi="Times New Roman" w:cs="Times New Roman"/>
          <w:lang w:val="lt-LT" w:eastAsia="en-GB"/>
        </w:rPr>
        <w:t>uo šviesos apsaugotoje vietoje.</w:t>
      </w:r>
    </w:p>
    <w:p w14:paraId="6A368ED2" w14:textId="77777777" w:rsidR="001D50F1" w:rsidRPr="00AB5DFA" w:rsidRDefault="001D50F1" w:rsidP="008C432D">
      <w:pPr>
        <w:spacing w:after="0" w:line="240" w:lineRule="auto"/>
        <w:jc w:val="both"/>
        <w:rPr>
          <w:rFonts w:ascii="Times New Roman" w:eastAsia="Times New Roman" w:hAnsi="Times New Roman" w:cs="Times New Roman"/>
          <w:lang w:val="lt-LT" w:eastAsia="en-GB"/>
        </w:rPr>
      </w:pPr>
    </w:p>
    <w:p w14:paraId="4A11EF3F" w14:textId="77777777" w:rsidR="00230DEC" w:rsidRPr="00AB5DFA" w:rsidRDefault="00230DEC" w:rsidP="008C432D">
      <w:pPr>
        <w:tabs>
          <w:tab w:val="left" w:pos="-134"/>
        </w:tabs>
        <w:spacing w:after="0" w:line="240" w:lineRule="auto"/>
        <w:jc w:val="both"/>
        <w:rPr>
          <w:rFonts w:ascii="Times New Roman" w:eastAsia="Times New Roman" w:hAnsi="Times New Roman" w:cs="Times New Roman"/>
          <w:lang w:val="lt-LT"/>
        </w:rPr>
      </w:pPr>
      <w:r w:rsidRPr="00AB5DFA">
        <w:rPr>
          <w:rFonts w:ascii="Times New Roman" w:eastAsia="Times New Roman" w:hAnsi="Times New Roman" w:cs="Times New Roman"/>
          <w:color w:val="000000"/>
          <w:lang w:val="lt-LT"/>
        </w:rPr>
        <w:t>Mikrobiologiniu požiūriu, praskiestą tirpalą reikia vartoti nedelsiant. Jeigu vaistinis preparatas nevartojamas iš karto, už laikymo trukmę ir sąlygas i</w:t>
      </w:r>
      <w:r w:rsidR="00CF7DB5">
        <w:rPr>
          <w:rFonts w:ascii="Times New Roman" w:eastAsia="Times New Roman" w:hAnsi="Times New Roman" w:cs="Times New Roman"/>
          <w:color w:val="000000"/>
          <w:lang w:val="lt-LT"/>
        </w:rPr>
        <w:t>ki vartojimo atsako vartotojas.</w:t>
      </w:r>
    </w:p>
    <w:p w14:paraId="2D141F60" w14:textId="77777777" w:rsidR="00230DEC" w:rsidRPr="00AB5DFA" w:rsidRDefault="00230DEC" w:rsidP="008C432D">
      <w:pPr>
        <w:tabs>
          <w:tab w:val="left" w:pos="-134"/>
        </w:tabs>
        <w:spacing w:after="0" w:line="240" w:lineRule="auto"/>
        <w:jc w:val="both"/>
        <w:rPr>
          <w:rFonts w:ascii="Times New Roman" w:eastAsia="Times New Roman" w:hAnsi="Times New Roman" w:cs="Times New Roman"/>
          <w:color w:val="000000"/>
          <w:lang w:val="lt-LT" w:eastAsia="en-GB"/>
        </w:rPr>
      </w:pPr>
    </w:p>
    <w:p w14:paraId="78047765" w14:textId="77777777" w:rsidR="00230DEC" w:rsidRPr="00AB5DFA" w:rsidRDefault="00230DEC" w:rsidP="008C432D">
      <w:pPr>
        <w:tabs>
          <w:tab w:val="left" w:pos="-134"/>
        </w:tabs>
        <w:spacing w:after="0" w:line="240" w:lineRule="auto"/>
        <w:jc w:val="both"/>
        <w:rPr>
          <w:rFonts w:ascii="Times New Roman" w:eastAsia="Times New Roman" w:hAnsi="Times New Roman" w:cs="Times New Roman"/>
          <w:lang w:val="lt-LT"/>
        </w:rPr>
      </w:pPr>
      <w:r w:rsidRPr="00AB5DFA">
        <w:rPr>
          <w:rFonts w:ascii="Times New Roman" w:eastAsia="Times New Roman" w:hAnsi="Times New Roman" w:cs="Times New Roman"/>
          <w:color w:val="000000"/>
          <w:lang w:val="lt-LT" w:eastAsia="en-GB"/>
        </w:rPr>
        <w:t>Jei</w:t>
      </w:r>
      <w:r>
        <w:rPr>
          <w:rFonts w:ascii="Times New Roman" w:eastAsia="Times New Roman" w:hAnsi="Times New Roman" w:cs="Times New Roman"/>
          <w:color w:val="000000"/>
          <w:lang w:val="lt-LT" w:eastAsia="en-GB"/>
        </w:rPr>
        <w:t>gu</w:t>
      </w:r>
      <w:r w:rsidRPr="00AB5DFA">
        <w:rPr>
          <w:rFonts w:ascii="Times New Roman" w:eastAsia="Times New Roman" w:hAnsi="Times New Roman" w:cs="Times New Roman"/>
          <w:color w:val="000000"/>
          <w:lang w:val="lt-LT" w:eastAsia="en-GB"/>
        </w:rPr>
        <w:t xml:space="preserve"> flakone ar po praskiedimo atsiranda bet kokių nuosėdų, vaist</w:t>
      </w:r>
      <w:r>
        <w:rPr>
          <w:rFonts w:ascii="Times New Roman" w:eastAsia="Times New Roman" w:hAnsi="Times New Roman" w:cs="Times New Roman"/>
          <w:color w:val="000000"/>
          <w:lang w:val="lt-LT" w:eastAsia="en-GB"/>
        </w:rPr>
        <w:t>ą</w:t>
      </w:r>
      <w:r w:rsidRPr="00AB5DFA">
        <w:rPr>
          <w:rFonts w:ascii="Times New Roman" w:eastAsia="Times New Roman" w:hAnsi="Times New Roman" w:cs="Times New Roman"/>
          <w:color w:val="000000"/>
          <w:lang w:val="lt-LT" w:eastAsia="en-GB"/>
        </w:rPr>
        <w:t xml:space="preserve"> reikia išmesti laikantis standartinių citotoksiniams vaistiniams preparatams skirtų procedūrų</w:t>
      </w:r>
      <w:r w:rsidRPr="00AB5DFA">
        <w:rPr>
          <w:rFonts w:ascii="Times New Roman" w:eastAsia="Times New Roman" w:hAnsi="Times New Roman" w:cs="Times New Roman"/>
          <w:lang w:val="lt-LT"/>
        </w:rPr>
        <w:t>.</w:t>
      </w:r>
    </w:p>
    <w:p w14:paraId="5E654F82" w14:textId="77777777" w:rsidR="00230DEC" w:rsidRPr="00AB5DFA" w:rsidRDefault="00CF7DB5" w:rsidP="008C432D">
      <w:pPr>
        <w:autoSpaceDE w:val="0"/>
        <w:autoSpaceDN w:val="0"/>
        <w:adjustRightInd w:val="0"/>
        <w:spacing w:after="0" w:line="240" w:lineRule="auto"/>
        <w:jc w:val="both"/>
        <w:rPr>
          <w:rFonts w:ascii="Times New Roman" w:eastAsia="Times New Roman" w:hAnsi="Times New Roman" w:cs="Times New Roman"/>
          <w:lang w:val="lt-LT"/>
        </w:rPr>
      </w:pPr>
      <w:r>
        <w:rPr>
          <w:rFonts w:ascii="Times New Roman" w:eastAsia="Times New Roman" w:hAnsi="Times New Roman" w:cs="Times New Roman"/>
          <w:lang w:val="lt-LT"/>
        </w:rPr>
        <w:t>Riboirino</w:t>
      </w:r>
      <w:r w:rsidR="00230DEC" w:rsidRPr="00AB5DFA">
        <w:rPr>
          <w:rFonts w:ascii="Times New Roman" w:eastAsia="Times New Roman" w:hAnsi="Times New Roman" w:cs="Times New Roman"/>
          <w:lang w:val="lt-LT"/>
        </w:rPr>
        <w:t xml:space="preserve"> negalima suleisti į veną smūgine doze ar</w:t>
      </w:r>
      <w:r w:rsidR="00230DEC">
        <w:rPr>
          <w:rFonts w:ascii="Times New Roman" w:eastAsia="Times New Roman" w:hAnsi="Times New Roman" w:cs="Times New Roman"/>
          <w:lang w:val="lt-LT"/>
        </w:rPr>
        <w:t>ba</w:t>
      </w:r>
      <w:r w:rsidR="00230DEC" w:rsidRPr="00AB5DFA">
        <w:rPr>
          <w:rFonts w:ascii="Times New Roman" w:eastAsia="Times New Roman" w:hAnsi="Times New Roman" w:cs="Times New Roman"/>
          <w:lang w:val="lt-LT"/>
        </w:rPr>
        <w:t xml:space="preserve"> infuzuoti į veną per trumpesnį kaip 30</w:t>
      </w:r>
      <w:r w:rsidR="00230DEC">
        <w:rPr>
          <w:rFonts w:ascii="Times New Roman" w:eastAsia="Times New Roman" w:hAnsi="Times New Roman" w:cs="Times New Roman"/>
          <w:lang w:val="lt-LT"/>
        </w:rPr>
        <w:t> </w:t>
      </w:r>
      <w:r w:rsidR="00230DEC" w:rsidRPr="00AB5DFA">
        <w:rPr>
          <w:rFonts w:ascii="Times New Roman" w:eastAsia="Times New Roman" w:hAnsi="Times New Roman" w:cs="Times New Roman"/>
          <w:lang w:val="lt-LT"/>
        </w:rPr>
        <w:t>minučių arba ilgesnį kaip 90</w:t>
      </w:r>
      <w:r w:rsidR="00230DEC">
        <w:rPr>
          <w:rFonts w:ascii="Times New Roman" w:eastAsia="Times New Roman" w:hAnsi="Times New Roman" w:cs="Times New Roman"/>
          <w:lang w:val="lt-LT"/>
        </w:rPr>
        <w:t> </w:t>
      </w:r>
      <w:r w:rsidR="00230DEC" w:rsidRPr="00AB5DFA">
        <w:rPr>
          <w:rFonts w:ascii="Times New Roman" w:eastAsia="Times New Roman" w:hAnsi="Times New Roman" w:cs="Times New Roman"/>
          <w:lang w:val="lt-LT"/>
        </w:rPr>
        <w:t>minučių laikotarpį.</w:t>
      </w:r>
    </w:p>
    <w:p w14:paraId="6FA804C4" w14:textId="77777777" w:rsidR="00230DEC" w:rsidRPr="00AB5DFA" w:rsidRDefault="00230DEC" w:rsidP="008C432D">
      <w:pPr>
        <w:tabs>
          <w:tab w:val="num" w:pos="1404"/>
        </w:tabs>
        <w:spacing w:after="0" w:line="240" w:lineRule="auto"/>
        <w:jc w:val="both"/>
        <w:rPr>
          <w:rFonts w:ascii="Times New Roman" w:eastAsia="Times New Roman" w:hAnsi="Times New Roman" w:cs="Times New Roman"/>
          <w:lang w:val="lt-LT"/>
        </w:rPr>
      </w:pPr>
    </w:p>
    <w:p w14:paraId="1BCBCB8A" w14:textId="77777777" w:rsidR="00230DEC" w:rsidRPr="00AB5DFA" w:rsidRDefault="00230DEC" w:rsidP="008C432D">
      <w:pPr>
        <w:tabs>
          <w:tab w:val="num" w:pos="1404"/>
        </w:tabs>
        <w:spacing w:after="0" w:line="240" w:lineRule="auto"/>
        <w:jc w:val="both"/>
        <w:rPr>
          <w:rFonts w:ascii="Times New Roman" w:eastAsia="Times New Roman" w:hAnsi="Times New Roman" w:cs="Times New Roman"/>
          <w:b/>
          <w:bCs/>
          <w:i/>
          <w:iCs/>
          <w:lang w:val="lt-LT"/>
        </w:rPr>
      </w:pPr>
      <w:r w:rsidRPr="00AB5DFA">
        <w:rPr>
          <w:rFonts w:ascii="Times New Roman" w:eastAsia="Times New Roman" w:hAnsi="Times New Roman" w:cs="Times New Roman"/>
          <w:b/>
          <w:bCs/>
          <w:i/>
          <w:iCs/>
          <w:lang w:val="lt-LT"/>
        </w:rPr>
        <w:t>Atliekų tvarkymas</w:t>
      </w:r>
    </w:p>
    <w:p w14:paraId="744C3C2E" w14:textId="77777777" w:rsidR="00230DEC" w:rsidRPr="000E41C5" w:rsidRDefault="00230DEC" w:rsidP="008C432D">
      <w:pPr>
        <w:tabs>
          <w:tab w:val="num" w:pos="1404"/>
        </w:tabs>
        <w:spacing w:after="0" w:line="240" w:lineRule="auto"/>
        <w:jc w:val="both"/>
        <w:rPr>
          <w:rFonts w:ascii="Times New Roman" w:eastAsia="Times New Roman" w:hAnsi="Times New Roman" w:cs="Times New Roman"/>
          <w:lang w:val="lt-LT"/>
        </w:rPr>
      </w:pPr>
      <w:r w:rsidRPr="00AB5DFA">
        <w:rPr>
          <w:rFonts w:ascii="Times New Roman" w:eastAsia="Times New Roman" w:hAnsi="Times New Roman" w:cs="Times New Roman"/>
          <w:lang w:val="lt-LT"/>
        </w:rPr>
        <w:t xml:space="preserve">Visas priemones, naudotas ruošiant </w:t>
      </w:r>
      <w:r w:rsidR="00CF7DB5">
        <w:rPr>
          <w:rFonts w:ascii="Times New Roman" w:eastAsia="Times New Roman" w:hAnsi="Times New Roman" w:cs="Times New Roman"/>
          <w:lang w:val="lt-LT"/>
        </w:rPr>
        <w:t>ar infuzuojant Riboirino</w:t>
      </w:r>
      <w:r w:rsidRPr="00AB5DFA">
        <w:rPr>
          <w:rFonts w:ascii="Times New Roman" w:eastAsia="Times New Roman" w:hAnsi="Times New Roman" w:cs="Times New Roman"/>
          <w:lang w:val="lt-LT"/>
        </w:rPr>
        <w:t xml:space="preserve"> arba kitaip kontaktavusias su vaist</w:t>
      </w:r>
      <w:r>
        <w:rPr>
          <w:rFonts w:ascii="Times New Roman" w:eastAsia="Times New Roman" w:hAnsi="Times New Roman" w:cs="Times New Roman"/>
          <w:lang w:val="lt-LT"/>
        </w:rPr>
        <w:t>u</w:t>
      </w:r>
      <w:r w:rsidRPr="00AB5DFA">
        <w:rPr>
          <w:rFonts w:ascii="Times New Roman" w:eastAsia="Times New Roman" w:hAnsi="Times New Roman" w:cs="Times New Roman"/>
          <w:lang w:val="lt-LT"/>
        </w:rPr>
        <w:t xml:space="preserve">, reikia tvarkyti laikantis vietinių gairių, taikomų </w:t>
      </w:r>
      <w:r w:rsidRPr="00AB5DFA">
        <w:rPr>
          <w:rFonts w:ascii="Times New Roman" w:eastAsia="Times New Roman" w:hAnsi="Times New Roman" w:cs="Times New Roman"/>
          <w:color w:val="000000"/>
          <w:lang w:val="lt-LT"/>
        </w:rPr>
        <w:t>darbui su citotoksinėmis medžiagomis</w:t>
      </w:r>
      <w:r w:rsidRPr="00AB5DFA">
        <w:rPr>
          <w:rFonts w:ascii="Times New Roman" w:eastAsia="Times New Roman" w:hAnsi="Times New Roman" w:cs="Times New Roman"/>
          <w:lang w:val="lt-LT"/>
        </w:rPr>
        <w:t>.</w:t>
      </w:r>
    </w:p>
    <w:p w14:paraId="2BADA2C1" w14:textId="77777777" w:rsidR="007E5AC1" w:rsidRPr="001A7019" w:rsidRDefault="007E5AC1" w:rsidP="008C432D">
      <w:pPr>
        <w:jc w:val="both"/>
        <w:rPr>
          <w:lang w:val="lt-LT"/>
        </w:rPr>
      </w:pPr>
    </w:p>
    <w:sectPr w:rsidR="007E5AC1" w:rsidRPr="001A7019" w:rsidSect="008F70DD">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multilevel"/>
    <w:tmpl w:val="91EE02BC"/>
    <w:lvl w:ilvl="0">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397640A"/>
    <w:multiLevelType w:val="hybridMultilevel"/>
    <w:tmpl w:val="4B02FF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F642E3A"/>
    <w:multiLevelType w:val="hybridMultilevel"/>
    <w:tmpl w:val="23641F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6253ADA"/>
    <w:multiLevelType w:val="hybridMultilevel"/>
    <w:tmpl w:val="01404CCA"/>
    <w:lvl w:ilvl="0" w:tplc="5E886954">
      <w:numFmt w:val="bullet"/>
      <w:lvlText w:val="·"/>
      <w:lvlJc w:val="left"/>
      <w:pPr>
        <w:tabs>
          <w:tab w:val="num" w:pos="432"/>
        </w:tabs>
        <w:ind w:left="432" w:hanging="360"/>
      </w:pPr>
      <w:rPr>
        <w:rFonts w:ascii="Symbol" w:hAnsi="Symbol" w:hint="default"/>
        <w:color w:val="00000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6C3F90"/>
    <w:multiLevelType w:val="hybridMultilevel"/>
    <w:tmpl w:val="52D882A6"/>
    <w:lvl w:ilvl="0" w:tplc="5E886954">
      <w:numFmt w:val="bullet"/>
      <w:lvlText w:val="·"/>
      <w:lvlJc w:val="left"/>
      <w:pPr>
        <w:tabs>
          <w:tab w:val="num" w:pos="432"/>
        </w:tabs>
        <w:ind w:left="432" w:hanging="360"/>
      </w:pPr>
      <w:rPr>
        <w:rFonts w:ascii="Symbol" w:hAnsi="Symbol" w:hint="default"/>
        <w:color w:val="00000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1F4718"/>
    <w:multiLevelType w:val="hybridMultilevel"/>
    <w:tmpl w:val="37F666F8"/>
    <w:lvl w:ilvl="0" w:tplc="7560688E">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2A13B4"/>
    <w:multiLevelType w:val="hybridMultilevel"/>
    <w:tmpl w:val="0CC2B488"/>
    <w:lvl w:ilvl="0" w:tplc="9558C704">
      <w:numFmt w:val="bullet"/>
      <w:lvlText w:val="-"/>
      <w:lvlJc w:val="center"/>
      <w:pPr>
        <w:ind w:left="720" w:hanging="360"/>
      </w:pPr>
      <w:rPr>
        <w:rFonts w:ascii="Times New Roman" w:eastAsia="Times New Roman" w:hAnsi="Times New Roman" w:cs="Times New Roman" w:hint="default"/>
        <w:b/>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34733BC"/>
    <w:multiLevelType w:val="hybridMultilevel"/>
    <w:tmpl w:val="CD8C0F6E"/>
    <w:lvl w:ilvl="0" w:tplc="BF50FE1E">
      <w:numFmt w:val="bullet"/>
      <w:lvlText w:val="·"/>
      <w:lvlJc w:val="left"/>
      <w:pPr>
        <w:tabs>
          <w:tab w:val="num" w:pos="360"/>
        </w:tabs>
        <w:ind w:left="360" w:hanging="360"/>
      </w:pPr>
      <w:rPr>
        <w:rFonts w:ascii="Symbol" w:hAnsi="Symbol" w:hint="default"/>
        <w:color w:val="000000"/>
      </w:rPr>
    </w:lvl>
    <w:lvl w:ilvl="1" w:tplc="40090003">
      <w:start w:val="1"/>
      <w:numFmt w:val="bullet"/>
      <w:lvlText w:val="o"/>
      <w:lvlJc w:val="left"/>
      <w:pPr>
        <w:ind w:left="1080" w:hanging="360"/>
      </w:pPr>
      <w:rPr>
        <w:rFonts w:ascii="Courier New" w:hAnsi="Courier New" w:hint="default"/>
      </w:rPr>
    </w:lvl>
    <w:lvl w:ilvl="2" w:tplc="40090005">
      <w:start w:val="1"/>
      <w:numFmt w:val="bullet"/>
      <w:lvlText w:val=""/>
      <w:lvlJc w:val="left"/>
      <w:pPr>
        <w:ind w:left="1800" w:hanging="360"/>
      </w:pPr>
      <w:rPr>
        <w:rFonts w:ascii="Wingdings" w:hAnsi="Wingdings" w:hint="default"/>
      </w:rPr>
    </w:lvl>
    <w:lvl w:ilvl="3" w:tplc="4009000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8" w15:restartNumberingAfterBreak="0">
    <w:nsid w:val="559A3070"/>
    <w:multiLevelType w:val="hybridMultilevel"/>
    <w:tmpl w:val="657015BE"/>
    <w:lvl w:ilvl="0" w:tplc="510CB814">
      <w:numFmt w:val="bullet"/>
      <w:lvlText w:val="·"/>
      <w:lvlJc w:val="left"/>
      <w:pPr>
        <w:tabs>
          <w:tab w:val="num" w:pos="720"/>
        </w:tabs>
        <w:ind w:left="720" w:hanging="360"/>
      </w:pPr>
      <w:rPr>
        <w:rFonts w:ascii="Symbol" w:hAnsi="Symbol" w:hint="default"/>
        <w:color w:val="000000"/>
      </w:rPr>
    </w:lvl>
    <w:lvl w:ilvl="1" w:tplc="72F467A0">
      <w:numFmt w:val="bullet"/>
      <w:lvlText w:val="-"/>
      <w:lvlJc w:val="left"/>
      <w:pPr>
        <w:tabs>
          <w:tab w:val="num" w:pos="1440"/>
        </w:tabs>
        <w:ind w:left="1440" w:hanging="360"/>
      </w:pPr>
      <w:rPr>
        <w:rFonts w:ascii="Times New Roman" w:eastAsia="Times New Roman" w:hAnsi="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91834A6"/>
    <w:multiLevelType w:val="hybridMultilevel"/>
    <w:tmpl w:val="0338FB92"/>
    <w:lvl w:ilvl="0" w:tplc="510CB814">
      <w:numFmt w:val="bullet"/>
      <w:lvlText w:val="·"/>
      <w:lvlJc w:val="left"/>
      <w:pPr>
        <w:tabs>
          <w:tab w:val="num" w:pos="720"/>
        </w:tabs>
        <w:ind w:left="720" w:hanging="360"/>
      </w:pPr>
      <w:rPr>
        <w:rFonts w:ascii="Symbol" w:hAnsi="Symbol" w:hint="default"/>
        <w:color w:val="00000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55F3A9C"/>
    <w:multiLevelType w:val="hybridMultilevel"/>
    <w:tmpl w:val="7DFA7B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5820720"/>
    <w:multiLevelType w:val="hybridMultilevel"/>
    <w:tmpl w:val="0832EA2A"/>
    <w:lvl w:ilvl="0" w:tplc="9558C704">
      <w:numFmt w:val="bullet"/>
      <w:lvlText w:val="-"/>
      <w:lvlJc w:val="center"/>
      <w:pPr>
        <w:ind w:left="720" w:hanging="360"/>
      </w:pPr>
      <w:rPr>
        <w:rFonts w:ascii="Times New Roman" w:eastAsia="Times New Roman" w:hAnsi="Times New Roman" w:cs="Times New Roman" w:hint="default"/>
        <w:b/>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9AE67EE"/>
    <w:multiLevelType w:val="hybridMultilevel"/>
    <w:tmpl w:val="AADC2DD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79CE1BC2"/>
    <w:multiLevelType w:val="hybridMultilevel"/>
    <w:tmpl w:val="263E8EF0"/>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A100D28"/>
    <w:multiLevelType w:val="hybridMultilevel"/>
    <w:tmpl w:val="39B43A0A"/>
    <w:lvl w:ilvl="0" w:tplc="FD788292">
      <w:start w:val="1"/>
      <w:numFmt w:val="upperLetter"/>
      <w:lvlText w:val="%1."/>
      <w:lvlJc w:val="left"/>
      <w:pPr>
        <w:ind w:left="5670" w:hanging="5670"/>
      </w:pPr>
      <w:rPr>
        <w:rFonts w:hint="default"/>
        <w:b/>
      </w:rPr>
    </w:lvl>
    <w:lvl w:ilvl="1" w:tplc="8D68442C">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5" w15:restartNumberingAfterBreak="0">
    <w:nsid w:val="7A5B3EA7"/>
    <w:multiLevelType w:val="hybridMultilevel"/>
    <w:tmpl w:val="8B28EFE4"/>
    <w:lvl w:ilvl="0" w:tplc="04090001">
      <w:start w:val="1"/>
      <w:numFmt w:val="bullet"/>
      <w:lvlText w:val=""/>
      <w:lvlJc w:val="left"/>
      <w:pPr>
        <w:tabs>
          <w:tab w:val="num" w:pos="1543"/>
        </w:tabs>
        <w:ind w:left="1543" w:hanging="360"/>
      </w:pPr>
      <w:rPr>
        <w:rFonts w:ascii="Symbol" w:hAnsi="Symbol" w:hint="default"/>
      </w:rPr>
    </w:lvl>
    <w:lvl w:ilvl="1" w:tplc="04090003" w:tentative="1">
      <w:start w:val="1"/>
      <w:numFmt w:val="bullet"/>
      <w:lvlText w:val="o"/>
      <w:lvlJc w:val="left"/>
      <w:pPr>
        <w:tabs>
          <w:tab w:val="num" w:pos="2263"/>
        </w:tabs>
        <w:ind w:left="2263" w:hanging="360"/>
      </w:pPr>
      <w:rPr>
        <w:rFonts w:ascii="Courier New" w:hAnsi="Courier New" w:hint="default"/>
      </w:rPr>
    </w:lvl>
    <w:lvl w:ilvl="2" w:tplc="04090005" w:tentative="1">
      <w:start w:val="1"/>
      <w:numFmt w:val="bullet"/>
      <w:lvlText w:val=""/>
      <w:lvlJc w:val="left"/>
      <w:pPr>
        <w:tabs>
          <w:tab w:val="num" w:pos="2983"/>
        </w:tabs>
        <w:ind w:left="2983" w:hanging="360"/>
      </w:pPr>
      <w:rPr>
        <w:rFonts w:ascii="Wingdings" w:hAnsi="Wingdings" w:hint="default"/>
      </w:rPr>
    </w:lvl>
    <w:lvl w:ilvl="3" w:tplc="04090001" w:tentative="1">
      <w:start w:val="1"/>
      <w:numFmt w:val="bullet"/>
      <w:lvlText w:val=""/>
      <w:lvlJc w:val="left"/>
      <w:pPr>
        <w:tabs>
          <w:tab w:val="num" w:pos="3703"/>
        </w:tabs>
        <w:ind w:left="3703" w:hanging="360"/>
      </w:pPr>
      <w:rPr>
        <w:rFonts w:ascii="Symbol" w:hAnsi="Symbol" w:hint="default"/>
      </w:rPr>
    </w:lvl>
    <w:lvl w:ilvl="4" w:tplc="04090003" w:tentative="1">
      <w:start w:val="1"/>
      <w:numFmt w:val="bullet"/>
      <w:lvlText w:val="o"/>
      <w:lvlJc w:val="left"/>
      <w:pPr>
        <w:tabs>
          <w:tab w:val="num" w:pos="4423"/>
        </w:tabs>
        <w:ind w:left="4423" w:hanging="360"/>
      </w:pPr>
      <w:rPr>
        <w:rFonts w:ascii="Courier New" w:hAnsi="Courier New" w:hint="default"/>
      </w:rPr>
    </w:lvl>
    <w:lvl w:ilvl="5" w:tplc="04090005" w:tentative="1">
      <w:start w:val="1"/>
      <w:numFmt w:val="bullet"/>
      <w:lvlText w:val=""/>
      <w:lvlJc w:val="left"/>
      <w:pPr>
        <w:tabs>
          <w:tab w:val="num" w:pos="5143"/>
        </w:tabs>
        <w:ind w:left="5143" w:hanging="360"/>
      </w:pPr>
      <w:rPr>
        <w:rFonts w:ascii="Wingdings" w:hAnsi="Wingdings" w:hint="default"/>
      </w:rPr>
    </w:lvl>
    <w:lvl w:ilvl="6" w:tplc="04090001" w:tentative="1">
      <w:start w:val="1"/>
      <w:numFmt w:val="bullet"/>
      <w:lvlText w:val=""/>
      <w:lvlJc w:val="left"/>
      <w:pPr>
        <w:tabs>
          <w:tab w:val="num" w:pos="5863"/>
        </w:tabs>
        <w:ind w:left="5863" w:hanging="360"/>
      </w:pPr>
      <w:rPr>
        <w:rFonts w:ascii="Symbol" w:hAnsi="Symbol" w:hint="default"/>
      </w:rPr>
    </w:lvl>
    <w:lvl w:ilvl="7" w:tplc="04090003" w:tentative="1">
      <w:start w:val="1"/>
      <w:numFmt w:val="bullet"/>
      <w:lvlText w:val="o"/>
      <w:lvlJc w:val="left"/>
      <w:pPr>
        <w:tabs>
          <w:tab w:val="num" w:pos="6583"/>
        </w:tabs>
        <w:ind w:left="6583" w:hanging="360"/>
      </w:pPr>
      <w:rPr>
        <w:rFonts w:ascii="Courier New" w:hAnsi="Courier New" w:hint="default"/>
      </w:rPr>
    </w:lvl>
    <w:lvl w:ilvl="8" w:tplc="04090005" w:tentative="1">
      <w:start w:val="1"/>
      <w:numFmt w:val="bullet"/>
      <w:lvlText w:val=""/>
      <w:lvlJc w:val="left"/>
      <w:pPr>
        <w:tabs>
          <w:tab w:val="num" w:pos="7303"/>
        </w:tabs>
        <w:ind w:left="7303" w:hanging="360"/>
      </w:pPr>
      <w:rPr>
        <w:rFonts w:ascii="Wingdings" w:hAnsi="Wingdings" w:hint="default"/>
      </w:rPr>
    </w:lvl>
  </w:abstractNum>
  <w:num w:numId="1">
    <w:abstractNumId w:val="4"/>
  </w:num>
  <w:num w:numId="2">
    <w:abstractNumId w:val="9"/>
  </w:num>
  <w:num w:numId="3">
    <w:abstractNumId w:val="8"/>
  </w:num>
  <w:num w:numId="4">
    <w:abstractNumId w:val="5"/>
  </w:num>
  <w:num w:numId="5">
    <w:abstractNumId w:val="12"/>
  </w:num>
  <w:num w:numId="6">
    <w:abstractNumId w:val="7"/>
  </w:num>
  <w:num w:numId="7">
    <w:abstractNumId w:val="0"/>
    <w:lvlOverride w:ilvl="0">
      <w:lvl w:ilvl="0">
        <w:start w:val="1"/>
        <w:numFmt w:val="bullet"/>
        <w:lvlText w:val="-"/>
        <w:lvlJc w:val="left"/>
        <w:pPr>
          <w:ind w:left="360" w:hanging="360"/>
        </w:pPr>
      </w:lvl>
    </w:lvlOverride>
  </w:num>
  <w:num w:numId="8">
    <w:abstractNumId w:val="3"/>
  </w:num>
  <w:num w:numId="9">
    <w:abstractNumId w:val="15"/>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2"/>
  </w:num>
  <w:num w:numId="15">
    <w:abstractNumId w:val="1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469"/>
    <w:rsid w:val="001A7019"/>
    <w:rsid w:val="001B7AFF"/>
    <w:rsid w:val="001D50F1"/>
    <w:rsid w:val="00230DEC"/>
    <w:rsid w:val="00254065"/>
    <w:rsid w:val="00283469"/>
    <w:rsid w:val="003745AF"/>
    <w:rsid w:val="00564EB0"/>
    <w:rsid w:val="006A6B9C"/>
    <w:rsid w:val="006D6357"/>
    <w:rsid w:val="0073121F"/>
    <w:rsid w:val="007E5AC1"/>
    <w:rsid w:val="008B1D02"/>
    <w:rsid w:val="008C432D"/>
    <w:rsid w:val="00992E28"/>
    <w:rsid w:val="00BB67B4"/>
    <w:rsid w:val="00BC3220"/>
    <w:rsid w:val="00C16881"/>
    <w:rsid w:val="00CF7DB5"/>
    <w:rsid w:val="00D20FBA"/>
    <w:rsid w:val="00D7446C"/>
    <w:rsid w:val="00D91E04"/>
    <w:rsid w:val="00F803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64E11"/>
  <w15:chartTrackingRefBased/>
  <w15:docId w15:val="{CBAB50C9-315A-4008-BE49-7566044AE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0DEC"/>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0DEC"/>
    <w:pPr>
      <w:widowControl w:val="0"/>
      <w:autoSpaceDE w:val="0"/>
      <w:autoSpaceDN w:val="0"/>
      <w:adjustRightInd w:val="0"/>
      <w:snapToGrid w:val="0"/>
      <w:spacing w:after="0" w:line="240" w:lineRule="auto"/>
      <w:ind w:left="720"/>
      <w:contextualSpacing/>
    </w:pPr>
    <w:rPr>
      <w:rFonts w:ascii="Times New Roman" w:eastAsia="Times New Roman" w:hAnsi="Times New Roman" w:cs="Times New Roman"/>
      <w:sz w:val="20"/>
      <w:szCs w:val="20"/>
      <w:lang w:val="cs-CZ"/>
    </w:rPr>
  </w:style>
  <w:style w:type="paragraph" w:styleId="BalloonText">
    <w:name w:val="Balloon Text"/>
    <w:basedOn w:val="Normal"/>
    <w:link w:val="BalloonTextChar"/>
    <w:uiPriority w:val="99"/>
    <w:semiHidden/>
    <w:unhideWhenUsed/>
    <w:rsid w:val="006A6B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6B9C"/>
    <w:rPr>
      <w:rFonts w:ascii="Segoe UI" w:hAnsi="Segoe UI" w:cs="Segoe UI"/>
      <w:sz w:val="18"/>
      <w:szCs w:val="18"/>
      <w:lang w:val="en-GB"/>
    </w:rPr>
  </w:style>
  <w:style w:type="character" w:styleId="CommentReference">
    <w:name w:val="annotation reference"/>
    <w:basedOn w:val="DefaultParagraphFont"/>
    <w:uiPriority w:val="99"/>
    <w:semiHidden/>
    <w:unhideWhenUsed/>
    <w:rsid w:val="006A6B9C"/>
    <w:rPr>
      <w:sz w:val="16"/>
      <w:szCs w:val="16"/>
    </w:rPr>
  </w:style>
  <w:style w:type="paragraph" w:styleId="CommentText">
    <w:name w:val="annotation text"/>
    <w:basedOn w:val="Normal"/>
    <w:link w:val="CommentTextChar"/>
    <w:uiPriority w:val="99"/>
    <w:semiHidden/>
    <w:unhideWhenUsed/>
    <w:rsid w:val="006A6B9C"/>
    <w:pPr>
      <w:spacing w:line="240" w:lineRule="auto"/>
    </w:pPr>
    <w:rPr>
      <w:sz w:val="20"/>
      <w:szCs w:val="20"/>
    </w:rPr>
  </w:style>
  <w:style w:type="character" w:customStyle="1" w:styleId="CommentTextChar">
    <w:name w:val="Comment Text Char"/>
    <w:basedOn w:val="DefaultParagraphFont"/>
    <w:link w:val="CommentText"/>
    <w:uiPriority w:val="99"/>
    <w:semiHidden/>
    <w:rsid w:val="006A6B9C"/>
    <w:rPr>
      <w:sz w:val="20"/>
      <w:szCs w:val="20"/>
      <w:lang w:val="en-GB"/>
    </w:rPr>
  </w:style>
  <w:style w:type="paragraph" w:styleId="CommentSubject">
    <w:name w:val="annotation subject"/>
    <w:basedOn w:val="CommentText"/>
    <w:next w:val="CommentText"/>
    <w:link w:val="CommentSubjectChar"/>
    <w:uiPriority w:val="99"/>
    <w:semiHidden/>
    <w:unhideWhenUsed/>
    <w:rsid w:val="006A6B9C"/>
    <w:rPr>
      <w:b/>
      <w:bCs/>
    </w:rPr>
  </w:style>
  <w:style w:type="character" w:customStyle="1" w:styleId="CommentSubjectChar">
    <w:name w:val="Comment Subject Char"/>
    <w:basedOn w:val="CommentTextChar"/>
    <w:link w:val="CommentSubject"/>
    <w:uiPriority w:val="99"/>
    <w:semiHidden/>
    <w:rsid w:val="006A6B9C"/>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tyles" Target="styles.xml"/><Relationship Id="rId7" Type="http://schemas.openxmlformats.org/officeDocument/2006/relationships/hyperlink" Target="mailto:NepageidaujamaR@vvkt.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vkt.l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FC662-CFAE-482E-BC4D-14A2CB179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17722</Words>
  <Characters>10103</Characters>
  <Application>Microsoft Office Word</Application>
  <DocSecurity>0</DocSecurity>
  <Lines>84</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27770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Adomonytė</dc:creator>
  <cp:keywords/>
  <dc:description/>
  <cp:lastModifiedBy>Renata Tomaševič</cp:lastModifiedBy>
  <cp:revision>5</cp:revision>
  <dcterms:created xsi:type="dcterms:W3CDTF">2019-04-17T06:27:00Z</dcterms:created>
  <dcterms:modified xsi:type="dcterms:W3CDTF">2019-04-18T07:44:00Z</dcterms:modified>
</cp:coreProperties>
</file>