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F872E" w14:textId="77777777" w:rsidR="00983CD2" w:rsidRPr="00DF118D" w:rsidRDefault="00983CD2" w:rsidP="00983CD2">
      <w:pPr>
        <w:tabs>
          <w:tab w:val="left" w:pos="0"/>
        </w:tabs>
        <w:spacing w:after="0" w:line="240" w:lineRule="auto"/>
        <w:jc w:val="center"/>
        <w:outlineLvl w:val="0"/>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Pakuotės lapelis: informacija vartotojui</w:t>
      </w:r>
    </w:p>
    <w:p w14:paraId="2361F157" w14:textId="77777777" w:rsidR="00983CD2" w:rsidRPr="00DF118D" w:rsidRDefault="00983CD2" w:rsidP="00983CD2">
      <w:pPr>
        <w:tabs>
          <w:tab w:val="left" w:pos="0"/>
        </w:tabs>
        <w:spacing w:after="0" w:line="240" w:lineRule="auto"/>
        <w:jc w:val="center"/>
        <w:rPr>
          <w:rFonts w:ascii="Times New Roman" w:eastAsia="Times New Roman" w:hAnsi="Times New Roman" w:cs="Times New Roman"/>
          <w:b/>
          <w:lang w:val="lt-LT" w:eastAsia="lt-LT"/>
        </w:rPr>
      </w:pPr>
    </w:p>
    <w:p w14:paraId="7F74535E" w14:textId="38777EC8" w:rsidR="00983CD2" w:rsidRPr="00DF118D" w:rsidRDefault="00897C92" w:rsidP="00983CD2">
      <w:pPr>
        <w:tabs>
          <w:tab w:val="left" w:pos="0"/>
        </w:tabs>
        <w:spacing w:after="0" w:line="240" w:lineRule="auto"/>
        <w:jc w:val="center"/>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Clarithromycin</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Hikma</w:t>
      </w:r>
      <w:proofErr w:type="spellEnd"/>
      <w:r w:rsidR="00983CD2" w:rsidRPr="00DF118D">
        <w:rPr>
          <w:rFonts w:ascii="Times New Roman" w:eastAsia="Times New Roman" w:hAnsi="Times New Roman" w:cs="Times New Roman"/>
          <w:b/>
          <w:lang w:val="lt-LT" w:eastAsia="lt-LT"/>
        </w:rPr>
        <w:t xml:space="preserve"> 500 mg milteliai infuziniam tirpalui</w:t>
      </w:r>
    </w:p>
    <w:p w14:paraId="2CAF4944" w14:textId="0598EF2F" w:rsidR="00983CD2" w:rsidRPr="00DF118D" w:rsidRDefault="00983CD2" w:rsidP="00983CD2">
      <w:pPr>
        <w:tabs>
          <w:tab w:val="left" w:pos="0"/>
        </w:tabs>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k</w:t>
      </w:r>
      <w:r w:rsidRPr="00DF118D">
        <w:rPr>
          <w:rFonts w:ascii="Times New Roman" w:eastAsia="Times New Roman" w:hAnsi="Times New Roman" w:cs="Times New Roman"/>
          <w:lang w:val="lt-LT" w:eastAsia="lt-LT"/>
        </w:rPr>
        <w:t>laritromicinas</w:t>
      </w:r>
      <w:proofErr w:type="spellEnd"/>
      <w:r w:rsidRPr="00DF118D">
        <w:rPr>
          <w:rFonts w:ascii="Times New Roman" w:eastAsia="Times New Roman" w:hAnsi="Times New Roman" w:cs="Times New Roman"/>
          <w:lang w:val="lt-LT" w:eastAsia="lt-LT"/>
        </w:rPr>
        <w:t xml:space="preserve"> </w:t>
      </w:r>
    </w:p>
    <w:p w14:paraId="5B9A82F4" w14:textId="77777777" w:rsidR="00983CD2" w:rsidRPr="00DF118D" w:rsidRDefault="00983CD2" w:rsidP="00CE3F32">
      <w:pPr>
        <w:tabs>
          <w:tab w:val="left" w:pos="0"/>
        </w:tabs>
        <w:spacing w:after="0" w:line="240" w:lineRule="auto"/>
        <w:jc w:val="center"/>
        <w:rPr>
          <w:rFonts w:ascii="Times New Roman" w:eastAsia="Times New Roman" w:hAnsi="Times New Roman" w:cs="Times New Roman"/>
          <w:lang w:val="lt-LT" w:eastAsia="lt-LT"/>
        </w:rPr>
      </w:pPr>
    </w:p>
    <w:p w14:paraId="519EAEE5" w14:textId="77777777" w:rsidR="00983CD2" w:rsidRPr="00DF118D" w:rsidRDefault="00983CD2" w:rsidP="00CE3F32">
      <w:pPr>
        <w:tabs>
          <w:tab w:val="left" w:pos="0"/>
        </w:tabs>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Atidžiai perskaitykite visą šį informacinį lapelį prieš pradėdami vartoti vaistą, nes jame pateikiama Jums svarbi informacija.</w:t>
      </w:r>
    </w:p>
    <w:p w14:paraId="4FA86261" w14:textId="77777777" w:rsidR="00983CD2" w:rsidRPr="00CE3F32" w:rsidRDefault="00983CD2" w:rsidP="00CE3F32">
      <w:pPr>
        <w:pStyle w:val="ListParagraph"/>
        <w:numPr>
          <w:ilvl w:val="0"/>
          <w:numId w:val="6"/>
        </w:numPr>
        <w:ind w:left="540" w:hanging="540"/>
        <w:rPr>
          <w:lang w:val="pt-BR"/>
        </w:rPr>
      </w:pPr>
      <w:r w:rsidRPr="00CE3F32">
        <w:rPr>
          <w:lang w:val="pt-BR"/>
        </w:rPr>
        <w:t>Neišmeskite šio lapelio, nes vėl gali prireikti jį perskaityti.</w:t>
      </w:r>
    </w:p>
    <w:p w14:paraId="09D2FF41" w14:textId="77777777" w:rsidR="00983CD2" w:rsidRPr="00CE3F32" w:rsidRDefault="00983CD2" w:rsidP="00CE3F32">
      <w:pPr>
        <w:pStyle w:val="ListParagraph"/>
        <w:numPr>
          <w:ilvl w:val="0"/>
          <w:numId w:val="6"/>
        </w:numPr>
        <w:ind w:left="540" w:hanging="540"/>
        <w:rPr>
          <w:lang w:val="pt-BR"/>
        </w:rPr>
      </w:pPr>
      <w:r w:rsidRPr="00CE3F32">
        <w:rPr>
          <w:lang w:val="pt-BR"/>
        </w:rPr>
        <w:t>Jeigu kiltų daugiau klausimų, kreipkitės į gydytoją arba vaistininką.</w:t>
      </w:r>
    </w:p>
    <w:p w14:paraId="7E97162F" w14:textId="77777777" w:rsidR="00983CD2" w:rsidRPr="00DF118D" w:rsidRDefault="00983CD2" w:rsidP="00CE3F32">
      <w:pPr>
        <w:numPr>
          <w:ilvl w:val="0"/>
          <w:numId w:val="6"/>
        </w:numPr>
        <w:spacing w:after="0" w:line="240" w:lineRule="auto"/>
        <w:ind w:left="540" w:right="-2" w:hanging="540"/>
        <w:contextualSpacing/>
        <w:rPr>
          <w:rFonts w:ascii="Times New Roman" w:eastAsia="Times New Roman" w:hAnsi="Times New Roman" w:cs="Times New Roman"/>
          <w:lang w:val="lt-LT" w:eastAsia="lt-LT"/>
        </w:rPr>
      </w:pPr>
      <w:r w:rsidRPr="00DF118D">
        <w:rPr>
          <w:rFonts w:ascii="Times New Roman" w:eastAsia="Times New Roman" w:hAnsi="Times New Roman" w:cs="Times New Roman"/>
          <w:noProof/>
          <w:lang w:val="lt-LT" w:eastAsia="lt-LT"/>
        </w:rPr>
        <w:t>Šis vaistas skirtas tik Jums, todėl kitiems žmonėms jo duoti negalima.</w:t>
      </w:r>
      <w:r w:rsidRPr="00DF118D">
        <w:rPr>
          <w:rFonts w:ascii="Times New Roman" w:eastAsia="Times New Roman" w:hAnsi="Times New Roman" w:cs="Times New Roman"/>
          <w:lang w:val="lt-LT" w:eastAsia="lt-LT"/>
        </w:rPr>
        <w:t xml:space="preserve"> </w:t>
      </w:r>
      <w:r w:rsidRPr="00DF118D">
        <w:rPr>
          <w:rFonts w:ascii="Times New Roman" w:eastAsia="Times New Roman" w:hAnsi="Times New Roman" w:cs="Times New Roman"/>
          <w:noProof/>
          <w:lang w:val="lt-LT" w:eastAsia="lt-LT"/>
        </w:rPr>
        <w:t>Vaistas gali jiems pakenkti (net tiems, kurių ligos požymiai yra tokie patys kaip Jūsų).</w:t>
      </w:r>
    </w:p>
    <w:p w14:paraId="053B0469" w14:textId="77777777" w:rsidR="00983CD2" w:rsidRPr="00CE3F32" w:rsidRDefault="00983CD2" w:rsidP="00CE3F32">
      <w:pPr>
        <w:pStyle w:val="ListParagraph"/>
        <w:numPr>
          <w:ilvl w:val="0"/>
          <w:numId w:val="6"/>
        </w:numPr>
        <w:ind w:left="540" w:hanging="540"/>
        <w:rPr>
          <w:lang w:val="pt-BR"/>
        </w:rPr>
      </w:pPr>
      <w:r w:rsidRPr="00CE3F32">
        <w:rPr>
          <w:lang w:val="pt-BR"/>
        </w:rPr>
        <w:t>Jeigu pasireiškė šalutinis poveikis (net jeigu jis šiame lapelyje nenurodytas), kreipkitės į gydytoją arba vaistininką. Žr. 4 skyrių.</w:t>
      </w:r>
    </w:p>
    <w:p w14:paraId="4424E305"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56261D78" w14:textId="77777777" w:rsidR="00983CD2" w:rsidRPr="00DF118D" w:rsidRDefault="00983CD2" w:rsidP="00983CD2">
      <w:pPr>
        <w:spacing w:after="0" w:line="240" w:lineRule="auto"/>
        <w:rPr>
          <w:rFonts w:ascii="Times New Roman" w:eastAsia="Times New Roman" w:hAnsi="Times New Roman" w:cs="Times New Roman"/>
          <w:lang w:val="lt-LT" w:eastAsia="lt-LT"/>
        </w:rPr>
      </w:pPr>
    </w:p>
    <w:p w14:paraId="0F455897" w14:textId="77777777" w:rsidR="00983CD2" w:rsidRPr="00DF118D" w:rsidRDefault="00983CD2" w:rsidP="00CE3F32">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Apie ką rašoma šiame lapelyje?</w:t>
      </w:r>
    </w:p>
    <w:p w14:paraId="72646415" w14:textId="77777777" w:rsidR="00983CD2" w:rsidRPr="00DF118D" w:rsidRDefault="00983CD2" w:rsidP="00CE3F32">
      <w:pPr>
        <w:spacing w:after="0" w:line="240" w:lineRule="auto"/>
        <w:rPr>
          <w:rFonts w:ascii="Times New Roman" w:eastAsia="Times New Roman" w:hAnsi="Times New Roman" w:cs="Times New Roman"/>
          <w:b/>
          <w:lang w:val="lt-LT" w:eastAsia="lt-LT"/>
        </w:rPr>
      </w:pPr>
    </w:p>
    <w:p w14:paraId="1060618F" w14:textId="60E39DA6" w:rsidR="00983CD2" w:rsidRPr="00DF118D" w:rsidRDefault="00983CD2" w:rsidP="00CE3F32">
      <w:pPr>
        <w:tabs>
          <w:tab w:val="left" w:pos="720"/>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1.</w:t>
      </w:r>
      <w:r w:rsidRPr="00DF118D">
        <w:rPr>
          <w:rFonts w:ascii="Times New Roman" w:eastAsia="Times New Roman" w:hAnsi="Times New Roman" w:cs="Times New Roman"/>
          <w:lang w:val="lt-LT" w:eastAsia="lt-LT"/>
        </w:rPr>
        <w:tab/>
        <w:t xml:space="preserve">Kas yra </w:t>
      </w:r>
      <w:proofErr w:type="spellStart"/>
      <w:r w:rsidR="00897C92">
        <w:rPr>
          <w:rFonts w:ascii="Times New Roman" w:eastAsia="Times New Roman" w:hAnsi="Times New Roman" w:cs="Times New Roman"/>
          <w:lang w:val="lt-LT" w:eastAsia="lt-LT"/>
        </w:rPr>
        <w:t>Clarithromycin</w:t>
      </w:r>
      <w:proofErr w:type="spellEnd"/>
      <w:r w:rsidR="00897C92">
        <w:rPr>
          <w:rFonts w:ascii="Times New Roman" w:eastAsia="Times New Roman" w:hAnsi="Times New Roman" w:cs="Times New Roman"/>
          <w:lang w:val="lt-LT" w:eastAsia="lt-LT"/>
        </w:rPr>
        <w:t xml:space="preserve"> </w:t>
      </w:r>
      <w:proofErr w:type="spellStart"/>
      <w:r w:rsidR="00897C92">
        <w:rPr>
          <w:rFonts w:ascii="Times New Roman" w:eastAsia="Times New Roman" w:hAnsi="Times New Roman" w:cs="Times New Roman"/>
          <w:lang w:val="lt-LT" w:eastAsia="lt-LT"/>
        </w:rPr>
        <w:t>Hikma</w:t>
      </w:r>
      <w:proofErr w:type="spellEnd"/>
      <w:r w:rsidRPr="00DF118D">
        <w:rPr>
          <w:rFonts w:ascii="Times New Roman" w:eastAsia="Times New Roman" w:hAnsi="Times New Roman" w:cs="Times New Roman"/>
          <w:lang w:val="lt-LT" w:eastAsia="lt-LT"/>
        </w:rPr>
        <w:t xml:space="preserve"> ir kam jis vartojamas</w:t>
      </w:r>
    </w:p>
    <w:p w14:paraId="5C8B5C07" w14:textId="571C9F56" w:rsidR="00983CD2" w:rsidRPr="00DF118D" w:rsidRDefault="00983CD2" w:rsidP="00CE3F32">
      <w:pPr>
        <w:tabs>
          <w:tab w:val="left" w:pos="720"/>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2.</w:t>
      </w:r>
      <w:r w:rsidRPr="00DF118D">
        <w:rPr>
          <w:rFonts w:ascii="Times New Roman" w:eastAsia="Times New Roman" w:hAnsi="Times New Roman" w:cs="Times New Roman"/>
          <w:lang w:val="lt-LT" w:eastAsia="lt-LT"/>
        </w:rPr>
        <w:tab/>
        <w:t xml:space="preserve">Kas žinotina prieš vartojant </w:t>
      </w:r>
      <w:proofErr w:type="spellStart"/>
      <w:r w:rsidR="00897C92">
        <w:rPr>
          <w:rFonts w:ascii="Times New Roman" w:eastAsia="Times New Roman" w:hAnsi="Times New Roman" w:cs="Times New Roman"/>
          <w:lang w:val="lt-LT" w:eastAsia="lt-LT"/>
        </w:rPr>
        <w:t>Clarithromycin</w:t>
      </w:r>
      <w:proofErr w:type="spellEnd"/>
      <w:r w:rsidR="00897C92">
        <w:rPr>
          <w:rFonts w:ascii="Times New Roman" w:eastAsia="Times New Roman" w:hAnsi="Times New Roman" w:cs="Times New Roman"/>
          <w:lang w:val="lt-LT" w:eastAsia="lt-LT"/>
        </w:rPr>
        <w:t xml:space="preserve"> </w:t>
      </w:r>
      <w:proofErr w:type="spellStart"/>
      <w:r w:rsidR="00897C92">
        <w:rPr>
          <w:rFonts w:ascii="Times New Roman" w:eastAsia="Times New Roman" w:hAnsi="Times New Roman" w:cs="Times New Roman"/>
          <w:lang w:val="lt-LT" w:eastAsia="lt-LT"/>
        </w:rPr>
        <w:t>Hikma</w:t>
      </w:r>
      <w:proofErr w:type="spellEnd"/>
    </w:p>
    <w:p w14:paraId="69565168" w14:textId="7888CD4B" w:rsidR="00983CD2" w:rsidRPr="00DF118D" w:rsidRDefault="00983CD2" w:rsidP="00CE3F32">
      <w:pPr>
        <w:tabs>
          <w:tab w:val="left" w:pos="720"/>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3.</w:t>
      </w:r>
      <w:r w:rsidRPr="00DF118D">
        <w:rPr>
          <w:rFonts w:ascii="Times New Roman" w:eastAsia="Times New Roman" w:hAnsi="Times New Roman" w:cs="Times New Roman"/>
          <w:lang w:val="lt-LT" w:eastAsia="lt-LT"/>
        </w:rPr>
        <w:tab/>
        <w:t xml:space="preserve">Kaip vartoti </w:t>
      </w:r>
      <w:proofErr w:type="spellStart"/>
      <w:r w:rsidR="00897C92">
        <w:rPr>
          <w:rFonts w:ascii="Times New Roman" w:eastAsia="Times New Roman" w:hAnsi="Times New Roman" w:cs="Times New Roman"/>
          <w:lang w:val="lt-LT" w:eastAsia="lt-LT"/>
        </w:rPr>
        <w:t>Clarithromycin</w:t>
      </w:r>
      <w:proofErr w:type="spellEnd"/>
      <w:r w:rsidR="00897C92">
        <w:rPr>
          <w:rFonts w:ascii="Times New Roman" w:eastAsia="Times New Roman" w:hAnsi="Times New Roman" w:cs="Times New Roman"/>
          <w:lang w:val="lt-LT" w:eastAsia="lt-LT"/>
        </w:rPr>
        <w:t xml:space="preserve"> </w:t>
      </w:r>
      <w:proofErr w:type="spellStart"/>
      <w:r w:rsidR="00897C92">
        <w:rPr>
          <w:rFonts w:ascii="Times New Roman" w:eastAsia="Times New Roman" w:hAnsi="Times New Roman" w:cs="Times New Roman"/>
          <w:lang w:val="lt-LT" w:eastAsia="lt-LT"/>
        </w:rPr>
        <w:t>Hikma</w:t>
      </w:r>
      <w:proofErr w:type="spellEnd"/>
    </w:p>
    <w:p w14:paraId="2F7DECF5" w14:textId="77777777" w:rsidR="00983CD2" w:rsidRPr="00DF118D" w:rsidRDefault="00983CD2" w:rsidP="00CE3F32">
      <w:pPr>
        <w:tabs>
          <w:tab w:val="left" w:pos="720"/>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4.</w:t>
      </w:r>
      <w:r w:rsidRPr="00DF118D">
        <w:rPr>
          <w:rFonts w:ascii="Times New Roman" w:eastAsia="Times New Roman" w:hAnsi="Times New Roman" w:cs="Times New Roman"/>
          <w:lang w:val="lt-LT" w:eastAsia="lt-LT"/>
        </w:rPr>
        <w:tab/>
        <w:t>Galimas šalutinis poveikis</w:t>
      </w:r>
    </w:p>
    <w:p w14:paraId="0CF8353E" w14:textId="60B6DC4C" w:rsidR="00983CD2" w:rsidRPr="00DF118D" w:rsidRDefault="00983CD2" w:rsidP="00CE3F32">
      <w:pPr>
        <w:tabs>
          <w:tab w:val="left" w:pos="720"/>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5.</w:t>
      </w:r>
      <w:r w:rsidRPr="00DF118D">
        <w:rPr>
          <w:rFonts w:ascii="Times New Roman" w:eastAsia="Times New Roman" w:hAnsi="Times New Roman" w:cs="Times New Roman"/>
          <w:lang w:val="lt-LT" w:eastAsia="lt-LT"/>
        </w:rPr>
        <w:tab/>
        <w:t xml:space="preserve">Kaip laikyti </w:t>
      </w:r>
      <w:proofErr w:type="spellStart"/>
      <w:r w:rsidR="00897C92">
        <w:rPr>
          <w:rFonts w:ascii="Times New Roman" w:eastAsia="Times New Roman" w:hAnsi="Times New Roman" w:cs="Times New Roman"/>
          <w:lang w:val="lt-LT" w:eastAsia="lt-LT"/>
        </w:rPr>
        <w:t>Clarithromycin</w:t>
      </w:r>
      <w:proofErr w:type="spellEnd"/>
      <w:r w:rsidR="00897C92">
        <w:rPr>
          <w:rFonts w:ascii="Times New Roman" w:eastAsia="Times New Roman" w:hAnsi="Times New Roman" w:cs="Times New Roman"/>
          <w:lang w:val="lt-LT" w:eastAsia="lt-LT"/>
        </w:rPr>
        <w:t xml:space="preserve"> </w:t>
      </w:r>
      <w:proofErr w:type="spellStart"/>
      <w:r w:rsidR="00897C92">
        <w:rPr>
          <w:rFonts w:ascii="Times New Roman" w:eastAsia="Times New Roman" w:hAnsi="Times New Roman" w:cs="Times New Roman"/>
          <w:lang w:val="lt-LT" w:eastAsia="lt-LT"/>
        </w:rPr>
        <w:t>Hikma</w:t>
      </w:r>
      <w:proofErr w:type="spellEnd"/>
      <w:r w:rsidRPr="00DF118D">
        <w:rPr>
          <w:rFonts w:ascii="Times New Roman" w:eastAsia="Times New Roman" w:hAnsi="Times New Roman" w:cs="Times New Roman"/>
          <w:lang w:val="lt-LT" w:eastAsia="lt-LT"/>
        </w:rPr>
        <w:t xml:space="preserve"> </w:t>
      </w:r>
    </w:p>
    <w:p w14:paraId="291F54E1" w14:textId="77777777" w:rsidR="00983CD2" w:rsidRPr="00DF118D" w:rsidRDefault="00983CD2" w:rsidP="00CE3F32">
      <w:pPr>
        <w:tabs>
          <w:tab w:val="left" w:pos="720"/>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6.</w:t>
      </w:r>
      <w:r w:rsidRPr="00DF118D">
        <w:rPr>
          <w:rFonts w:ascii="Times New Roman" w:eastAsia="Times New Roman" w:hAnsi="Times New Roman" w:cs="Times New Roman"/>
          <w:lang w:val="lt-LT" w:eastAsia="lt-LT"/>
        </w:rPr>
        <w:tab/>
        <w:t>Pakuotės turinys ir kita informacija</w:t>
      </w:r>
    </w:p>
    <w:p w14:paraId="32080EE9"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7A30CBF2" w14:textId="77777777" w:rsidR="00983CD2" w:rsidRPr="00DF118D" w:rsidRDefault="00983CD2" w:rsidP="00983CD2">
      <w:pPr>
        <w:spacing w:after="0" w:line="240" w:lineRule="auto"/>
        <w:rPr>
          <w:rFonts w:ascii="Times New Roman" w:eastAsia="Times New Roman" w:hAnsi="Times New Roman" w:cs="Times New Roman"/>
          <w:lang w:val="lt-LT" w:eastAsia="lt-LT"/>
        </w:rPr>
      </w:pPr>
    </w:p>
    <w:p w14:paraId="3D0CF1CF" w14:textId="220CBA87" w:rsidR="00983CD2" w:rsidRPr="00DF118D" w:rsidRDefault="00983CD2" w:rsidP="00CE3F32">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1.</w:t>
      </w:r>
      <w:r w:rsidRPr="00DF118D">
        <w:rPr>
          <w:rFonts w:ascii="Times New Roman" w:eastAsia="Times New Roman" w:hAnsi="Times New Roman" w:cs="Times New Roman"/>
          <w:b/>
          <w:lang w:val="lt-LT"/>
        </w:rPr>
        <w:tab/>
        <w:t xml:space="preserve">Kas yra </w:t>
      </w:r>
      <w:proofErr w:type="spellStart"/>
      <w:r w:rsidR="00897C92">
        <w:rPr>
          <w:rFonts w:ascii="Times New Roman" w:eastAsia="Times New Roman" w:hAnsi="Times New Roman" w:cs="Times New Roman"/>
          <w:b/>
          <w:lang w:val="lt-LT"/>
        </w:rPr>
        <w:t>Clarithromycin</w:t>
      </w:r>
      <w:proofErr w:type="spellEnd"/>
      <w:r w:rsidR="00897C92">
        <w:rPr>
          <w:rFonts w:ascii="Times New Roman" w:eastAsia="Times New Roman" w:hAnsi="Times New Roman" w:cs="Times New Roman"/>
          <w:b/>
          <w:lang w:val="lt-LT"/>
        </w:rPr>
        <w:t xml:space="preserve"> </w:t>
      </w:r>
      <w:proofErr w:type="spellStart"/>
      <w:r w:rsidR="00897C92">
        <w:rPr>
          <w:rFonts w:ascii="Times New Roman" w:eastAsia="Times New Roman" w:hAnsi="Times New Roman" w:cs="Times New Roman"/>
          <w:b/>
          <w:lang w:val="lt-LT"/>
        </w:rPr>
        <w:t>Hikma</w:t>
      </w:r>
      <w:proofErr w:type="spellEnd"/>
      <w:r w:rsidRPr="00DF118D">
        <w:rPr>
          <w:rFonts w:ascii="Times New Roman" w:eastAsia="Times New Roman" w:hAnsi="Times New Roman" w:cs="Times New Roman"/>
          <w:b/>
          <w:lang w:val="lt-LT"/>
        </w:rPr>
        <w:t xml:space="preserve"> ir kam jis vartojamas</w:t>
      </w:r>
    </w:p>
    <w:p w14:paraId="34A56572"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483198AF" w14:textId="4164D85C" w:rsidR="00983CD2" w:rsidRPr="00DF118D" w:rsidRDefault="00897C92" w:rsidP="00CE3F32">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Clarithromycin</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Hikma</w:t>
      </w:r>
      <w:proofErr w:type="spellEnd"/>
      <w:r w:rsidR="00983CD2" w:rsidRPr="00DF118D">
        <w:rPr>
          <w:rFonts w:ascii="Times New Roman" w:eastAsia="Times New Roman" w:hAnsi="Times New Roman" w:cs="Times New Roman"/>
          <w:lang w:val="lt-LT" w:eastAsia="lt-LT"/>
        </w:rPr>
        <w:t xml:space="preserve"> yra </w:t>
      </w:r>
      <w:proofErr w:type="spellStart"/>
      <w:r w:rsidR="00983CD2" w:rsidRPr="00DF118D">
        <w:rPr>
          <w:rFonts w:ascii="Times New Roman" w:eastAsia="Times New Roman" w:hAnsi="Times New Roman" w:cs="Times New Roman"/>
          <w:lang w:val="lt-LT" w:eastAsia="lt-LT"/>
        </w:rPr>
        <w:t>makrolidų</w:t>
      </w:r>
      <w:proofErr w:type="spellEnd"/>
      <w:r w:rsidR="00983CD2" w:rsidRPr="00DF118D">
        <w:rPr>
          <w:rFonts w:ascii="Times New Roman" w:eastAsia="Times New Roman" w:hAnsi="Times New Roman" w:cs="Times New Roman"/>
          <w:lang w:val="lt-LT" w:eastAsia="lt-LT"/>
        </w:rPr>
        <w:t xml:space="preserve"> grupės antibiotikas, kurio veiklioji medžiaga yra </w:t>
      </w:r>
      <w:proofErr w:type="spellStart"/>
      <w:r w:rsidR="00983CD2" w:rsidRPr="00DF118D">
        <w:rPr>
          <w:rFonts w:ascii="Times New Roman" w:eastAsia="Times New Roman" w:hAnsi="Times New Roman" w:cs="Times New Roman"/>
          <w:lang w:val="lt-LT" w:eastAsia="lt-LT"/>
        </w:rPr>
        <w:t>klaritromicinas</w:t>
      </w:r>
      <w:proofErr w:type="spellEnd"/>
      <w:r w:rsidR="00983CD2" w:rsidRPr="00DF118D">
        <w:rPr>
          <w:rFonts w:ascii="Times New Roman" w:eastAsia="Times New Roman" w:hAnsi="Times New Roman" w:cs="Times New Roman"/>
          <w:lang w:val="lt-LT" w:eastAsia="lt-LT"/>
        </w:rPr>
        <w:t>. Jis stabdo kai kurių bakterijų, sukeliančių infekcines ligas, augimą ir dauginimąsi.</w:t>
      </w:r>
    </w:p>
    <w:p w14:paraId="31BB5C59"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7BD295F3" w14:textId="2140DE98" w:rsidR="00983CD2" w:rsidRPr="00DF118D" w:rsidRDefault="00897C92" w:rsidP="00CE3F32">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Clarithromycin</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Hikma</w:t>
      </w:r>
      <w:proofErr w:type="spellEnd"/>
      <w:r w:rsidR="00983CD2" w:rsidRPr="00DF118D">
        <w:rPr>
          <w:rFonts w:ascii="Times New Roman" w:eastAsia="Times New Roman" w:hAnsi="Times New Roman" w:cs="Times New Roman"/>
          <w:lang w:val="lt-LT" w:eastAsia="lt-LT"/>
        </w:rPr>
        <w:t xml:space="preserve"> skirtas suaugusiems žmonėms ir 12 metų bei vyresniems vaikams gydyti toliau išvardytas sunkias infekcines ligas, sukeltas </w:t>
      </w:r>
      <w:proofErr w:type="spellStart"/>
      <w:r w:rsidR="00983CD2" w:rsidRPr="00DF118D">
        <w:rPr>
          <w:rFonts w:ascii="Times New Roman" w:eastAsia="Times New Roman" w:hAnsi="Times New Roman" w:cs="Times New Roman"/>
          <w:lang w:val="lt-LT" w:eastAsia="lt-LT"/>
        </w:rPr>
        <w:t>klaritromicinui</w:t>
      </w:r>
      <w:proofErr w:type="spellEnd"/>
      <w:r w:rsidR="00983CD2" w:rsidRPr="00DF118D">
        <w:rPr>
          <w:rFonts w:ascii="Times New Roman" w:eastAsia="Times New Roman" w:hAnsi="Times New Roman" w:cs="Times New Roman"/>
          <w:lang w:val="lt-LT" w:eastAsia="lt-LT"/>
        </w:rPr>
        <w:t xml:space="preserve"> jautrių mikroorganizmų, jei reikia vartoti į veną leidžiamų vaistų arba kai pacientas negali nuryti </w:t>
      </w:r>
      <w:proofErr w:type="spellStart"/>
      <w:r w:rsidR="00CE41C2" w:rsidRPr="00364D37">
        <w:rPr>
          <w:rFonts w:ascii="Times New Roman" w:eastAsia="Times New Roman" w:hAnsi="Times New Roman" w:cs="Times New Roman"/>
          <w:lang w:val="lt-LT" w:eastAsia="lt-LT"/>
        </w:rPr>
        <w:t>klaritromicino</w:t>
      </w:r>
      <w:proofErr w:type="spellEnd"/>
      <w:r w:rsidR="00983CD2" w:rsidRPr="00DF118D">
        <w:rPr>
          <w:rFonts w:ascii="Times New Roman" w:eastAsia="Times New Roman" w:hAnsi="Times New Roman" w:cs="Times New Roman"/>
          <w:lang w:val="lt-LT" w:eastAsia="lt-LT"/>
        </w:rPr>
        <w:t xml:space="preserve"> tablečių:</w:t>
      </w:r>
    </w:p>
    <w:p w14:paraId="58CF8064" w14:textId="77777777" w:rsidR="00983CD2" w:rsidRPr="00CE3F32" w:rsidRDefault="00983CD2" w:rsidP="00CE3F32">
      <w:pPr>
        <w:numPr>
          <w:ilvl w:val="0"/>
          <w:numId w:val="2"/>
        </w:numPr>
        <w:spacing w:after="0" w:line="240" w:lineRule="auto"/>
        <w:rPr>
          <w:rFonts w:ascii="Times New Roman" w:hAnsi="Times New Roman"/>
          <w:lang w:val="pt-BR"/>
        </w:rPr>
      </w:pPr>
      <w:r w:rsidRPr="00CE3F32">
        <w:rPr>
          <w:rFonts w:ascii="Times New Roman" w:hAnsi="Times New Roman"/>
          <w:lang w:val="pt-BR"/>
        </w:rPr>
        <w:t>viršutinių kvėpavimo takų infekcinės ligas, pvz., ryklės ir prienosinių ančių uždegimą;</w:t>
      </w:r>
    </w:p>
    <w:p w14:paraId="2B7D5292" w14:textId="77777777" w:rsidR="00983CD2" w:rsidRPr="00CE3F32" w:rsidRDefault="00983CD2" w:rsidP="00CE3F32">
      <w:pPr>
        <w:numPr>
          <w:ilvl w:val="0"/>
          <w:numId w:val="2"/>
        </w:numPr>
        <w:spacing w:after="0" w:line="240" w:lineRule="auto"/>
        <w:rPr>
          <w:rFonts w:ascii="Times New Roman" w:hAnsi="Times New Roman"/>
          <w:lang w:val="pt-BR"/>
        </w:rPr>
      </w:pPr>
      <w:r w:rsidRPr="00CE3F32">
        <w:rPr>
          <w:rFonts w:ascii="Times New Roman" w:hAnsi="Times New Roman"/>
          <w:lang w:val="pt-BR"/>
        </w:rPr>
        <w:t>apatinių kvėpavimo takų</w:t>
      </w:r>
      <w:r w:rsidRPr="00CE3F32" w:rsidDel="00F9519D">
        <w:rPr>
          <w:rFonts w:ascii="Times New Roman" w:hAnsi="Times New Roman"/>
          <w:lang w:val="pt-BR"/>
        </w:rPr>
        <w:t xml:space="preserve"> </w:t>
      </w:r>
      <w:r w:rsidRPr="00CE3F32">
        <w:rPr>
          <w:rFonts w:ascii="Times New Roman" w:hAnsi="Times New Roman"/>
          <w:lang w:val="pt-BR"/>
        </w:rPr>
        <w:t>infekcinės ligas, pvz., ūminį ar lėtinį paūmėjusįs bronchitą, plaučių uždegimą;</w:t>
      </w:r>
    </w:p>
    <w:p w14:paraId="01D58781" w14:textId="77777777" w:rsidR="00983CD2" w:rsidRPr="00CE3F32" w:rsidRDefault="00983CD2" w:rsidP="00CE3F32">
      <w:pPr>
        <w:numPr>
          <w:ilvl w:val="0"/>
          <w:numId w:val="2"/>
        </w:numPr>
        <w:spacing w:after="0" w:line="240" w:lineRule="auto"/>
        <w:rPr>
          <w:rFonts w:ascii="Times New Roman" w:hAnsi="Times New Roman"/>
          <w:lang w:val="pt-BR"/>
        </w:rPr>
      </w:pPr>
      <w:r w:rsidRPr="00CE3F32">
        <w:rPr>
          <w:rFonts w:ascii="Times New Roman" w:hAnsi="Times New Roman"/>
          <w:lang w:val="pt-BR"/>
        </w:rPr>
        <w:t>odos ir poodinio audinio infekcinės ligas, pvz., pūlinėlinę, plauko maišelio uždegimą, puraus ląstelyno uždegimą, pūlinį.</w:t>
      </w:r>
    </w:p>
    <w:p w14:paraId="77BC18E1" w14:textId="77777777" w:rsidR="00983CD2" w:rsidRPr="00CE3F32" w:rsidRDefault="00983CD2" w:rsidP="00CE3F32">
      <w:pPr>
        <w:spacing w:after="0" w:line="240" w:lineRule="auto"/>
        <w:rPr>
          <w:rFonts w:ascii="Times New Roman" w:hAnsi="Times New Roman"/>
          <w:lang w:val="pt-BR"/>
        </w:rPr>
      </w:pPr>
    </w:p>
    <w:p w14:paraId="061378B7" w14:textId="77777777" w:rsidR="00983CD2" w:rsidRPr="00DF118D" w:rsidRDefault="00983CD2" w:rsidP="00983CD2">
      <w:pPr>
        <w:spacing w:after="0" w:line="240" w:lineRule="auto"/>
        <w:rPr>
          <w:rFonts w:ascii="Times New Roman" w:eastAsia="Times New Roman" w:hAnsi="Times New Roman" w:cs="Times New Roman"/>
          <w:lang w:val="lt-LT" w:eastAsia="lt-LT"/>
        </w:rPr>
      </w:pPr>
    </w:p>
    <w:p w14:paraId="340AAA2C" w14:textId="0019881A" w:rsidR="00983CD2" w:rsidRPr="00DF118D" w:rsidRDefault="00983CD2" w:rsidP="00CE3F32">
      <w:pPr>
        <w:keepNext/>
        <w:tabs>
          <w:tab w:val="left" w:pos="567"/>
          <w:tab w:val="left" w:pos="3645"/>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2.</w:t>
      </w:r>
      <w:r w:rsidRPr="00DF118D">
        <w:rPr>
          <w:rFonts w:ascii="Times New Roman" w:eastAsia="Times New Roman" w:hAnsi="Times New Roman" w:cs="Times New Roman"/>
          <w:b/>
          <w:lang w:val="lt-LT"/>
        </w:rPr>
        <w:tab/>
        <w:t xml:space="preserve">Kas žinotina prieš vartojant </w:t>
      </w:r>
      <w:proofErr w:type="spellStart"/>
      <w:r w:rsidR="00897C92" w:rsidRPr="00CE3F32">
        <w:rPr>
          <w:rFonts w:ascii="Times New Roman" w:hAnsi="Times New Roman"/>
          <w:b/>
          <w:lang w:val="lt-LT"/>
        </w:rPr>
        <w:t>Clarithromycin</w:t>
      </w:r>
      <w:proofErr w:type="spellEnd"/>
      <w:r w:rsidR="00897C92" w:rsidRPr="00CE3F32">
        <w:rPr>
          <w:rFonts w:ascii="Times New Roman" w:hAnsi="Times New Roman"/>
          <w:b/>
          <w:lang w:val="lt-LT"/>
        </w:rPr>
        <w:t xml:space="preserve"> </w:t>
      </w:r>
      <w:proofErr w:type="spellStart"/>
      <w:r w:rsidR="00897C92" w:rsidRPr="00CE3F32">
        <w:rPr>
          <w:rFonts w:ascii="Times New Roman" w:hAnsi="Times New Roman"/>
          <w:b/>
          <w:lang w:val="lt-LT"/>
        </w:rPr>
        <w:t>Hikma</w:t>
      </w:r>
      <w:proofErr w:type="spellEnd"/>
    </w:p>
    <w:p w14:paraId="182F1B79"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623DC15A" w14:textId="6E870976" w:rsidR="00983CD2" w:rsidRPr="00DF118D" w:rsidRDefault="00897C92" w:rsidP="00CE3F32">
      <w:pPr>
        <w:spacing w:after="0" w:line="240" w:lineRule="auto"/>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Clarithromycin</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Hikma</w:t>
      </w:r>
      <w:proofErr w:type="spellEnd"/>
      <w:r w:rsidR="00983CD2" w:rsidRPr="00DF118D">
        <w:rPr>
          <w:rFonts w:ascii="Times New Roman" w:eastAsia="Times New Roman" w:hAnsi="Times New Roman" w:cs="Times New Roman"/>
          <w:b/>
          <w:lang w:val="lt-LT" w:eastAsia="lt-LT"/>
        </w:rPr>
        <w:t xml:space="preserve"> vartoti </w:t>
      </w:r>
      <w:r w:rsidR="00983CD2">
        <w:rPr>
          <w:rFonts w:ascii="Times New Roman" w:eastAsia="Times New Roman" w:hAnsi="Times New Roman" w:cs="Times New Roman"/>
          <w:b/>
          <w:lang w:val="lt-LT" w:eastAsia="lt-LT"/>
        </w:rPr>
        <w:t>draudžiama</w:t>
      </w:r>
      <w:r w:rsidR="00983CD2" w:rsidRPr="00DF118D">
        <w:rPr>
          <w:rFonts w:ascii="Times New Roman" w:eastAsia="Times New Roman" w:hAnsi="Times New Roman" w:cs="Times New Roman"/>
          <w:b/>
          <w:lang w:val="lt-LT" w:eastAsia="lt-LT"/>
        </w:rPr>
        <w:t>:</w:t>
      </w:r>
    </w:p>
    <w:p w14:paraId="762F9613" w14:textId="77777777" w:rsidR="00983CD2" w:rsidRPr="00CE3F32" w:rsidRDefault="00983CD2" w:rsidP="00CE3F32">
      <w:pPr>
        <w:numPr>
          <w:ilvl w:val="0"/>
          <w:numId w:val="3"/>
        </w:numPr>
        <w:spacing w:after="0" w:line="240" w:lineRule="auto"/>
        <w:rPr>
          <w:rFonts w:ascii="Times New Roman" w:hAnsi="Times New Roman"/>
          <w:lang w:val="pt-BR"/>
        </w:rPr>
      </w:pPr>
      <w:r w:rsidRPr="00CE3F32">
        <w:rPr>
          <w:rFonts w:ascii="Times New Roman" w:hAnsi="Times New Roman"/>
          <w:lang w:val="pt-BR"/>
        </w:rPr>
        <w:t>jeigu yra alergija klaritromicinui, kitiems makrolidų grupės antibiotikams arba bet kuriai pagalbinei šio vaisto medžiagai (jos išvardytos 6 skyriuje);</w:t>
      </w:r>
    </w:p>
    <w:p w14:paraId="1A9D44D3" w14:textId="4D82E0AA" w:rsidR="00983CD2" w:rsidRPr="00CE3F32" w:rsidRDefault="00983CD2" w:rsidP="00CE3F32">
      <w:pPr>
        <w:pStyle w:val="ListParagraph"/>
        <w:numPr>
          <w:ilvl w:val="0"/>
          <w:numId w:val="3"/>
        </w:numPr>
        <w:rPr>
          <w:lang w:val="pt-BR"/>
        </w:rPr>
      </w:pPr>
      <w:r w:rsidRPr="00CE3F32">
        <w:rPr>
          <w:rFonts w:eastAsiaTheme="minorHAnsi"/>
          <w:lang w:val="pt-BR"/>
        </w:rPr>
        <w:t>jei vartojate skalsių alkaloidus (ergotamino arba dihidroergotamino tabletes), arba jei vartojate inhaliuojamą ergotaminą migrenai gydyti;</w:t>
      </w:r>
      <w:r w:rsidRPr="00624763">
        <w:t xml:space="preserve"> arba per burną vartojamą </w:t>
      </w:r>
      <w:proofErr w:type="spellStart"/>
      <w:r w:rsidRPr="00624763">
        <w:t>midazolamą</w:t>
      </w:r>
      <w:proofErr w:type="spellEnd"/>
      <w:r w:rsidRPr="00624763">
        <w:t xml:space="preserve"> (nerimui arba nemigai);</w:t>
      </w:r>
      <w:r w:rsidRPr="00CE3F32">
        <w:rPr>
          <w:lang w:val="pt-BR"/>
        </w:rPr>
        <w:t xml:space="preserve">jeigu vartojate terfenadino arba astemizolo (vaistus nuo šienligės arba alergijos), cisaprido ar domperidono (skrandžio sutrikimams gydyti), pimozido (psichoziniams sutrikimams gydyti), nes jų vartojant kartu su </w:t>
      </w:r>
      <w:r w:rsidR="00594BE1">
        <w:rPr>
          <w:noProof/>
          <w:lang w:val="pt-BR"/>
        </w:rPr>
        <w:t>k</w:t>
      </w:r>
      <w:r w:rsidR="00594BE1" w:rsidRPr="00364D37">
        <w:rPr>
          <w:noProof/>
        </w:rPr>
        <w:t>laritromicinu</w:t>
      </w:r>
      <w:r w:rsidRPr="00CE3F32">
        <w:rPr>
          <w:lang w:val="pt-BR"/>
        </w:rPr>
        <w:t xml:space="preserve"> gali labai sutrikti širdies ritmas;</w:t>
      </w:r>
    </w:p>
    <w:p w14:paraId="1E66181D" w14:textId="77777777" w:rsidR="00983CD2" w:rsidRPr="00DC006E" w:rsidRDefault="00983CD2" w:rsidP="00CE3F32">
      <w:pPr>
        <w:pStyle w:val="ListParagraph"/>
        <w:numPr>
          <w:ilvl w:val="0"/>
          <w:numId w:val="3"/>
        </w:numPr>
      </w:pPr>
      <w:r w:rsidRPr="00CE3F32">
        <w:rPr>
          <w:lang w:val="pt-BR"/>
        </w:rPr>
        <w:t>jeigu vartojate kitų vaistų, kurie žinomi kaip galintys sutrikdyti širdies ritmą;</w:t>
      </w:r>
    </w:p>
    <w:p w14:paraId="4DB7D29F" w14:textId="77777777" w:rsidR="00983CD2" w:rsidRPr="00CE3F32" w:rsidRDefault="00983CD2" w:rsidP="00CE3F32">
      <w:pPr>
        <w:numPr>
          <w:ilvl w:val="0"/>
          <w:numId w:val="3"/>
        </w:numPr>
        <w:spacing w:after="0" w:line="240" w:lineRule="auto"/>
        <w:rPr>
          <w:rFonts w:ascii="Times New Roman" w:hAnsi="Times New Roman"/>
          <w:lang w:val="pt-BR"/>
        </w:rPr>
      </w:pPr>
      <w:r w:rsidRPr="00CE3F32">
        <w:rPr>
          <w:rFonts w:ascii="Times New Roman" w:hAnsi="Times New Roman"/>
          <w:lang w:val="pt-BR"/>
        </w:rPr>
        <w:t xml:space="preserve">jeigu vartojate tikagreloro, ranolazino </w:t>
      </w:r>
      <w:r w:rsidRPr="005378AB">
        <w:rPr>
          <w:rFonts w:ascii="Times New Roman" w:eastAsia="Times New Roman" w:hAnsi="Times New Roman" w:cs="Times New Roman"/>
          <w:iCs/>
          <w:lang w:val="lt-LT"/>
        </w:rPr>
        <w:t>(vaistą nuo krūtinės anginos arba širdies priepuolio ar insulto tikimybės sumažinimui)</w:t>
      </w:r>
      <w:r>
        <w:rPr>
          <w:rFonts w:ascii="Times New Roman" w:eastAsia="Times New Roman" w:hAnsi="Times New Roman" w:cs="Times New Roman"/>
          <w:noProof/>
          <w:lang w:val="lt-LT"/>
        </w:rPr>
        <w:t>;</w:t>
      </w:r>
      <w:r w:rsidRPr="00CE3F32">
        <w:rPr>
          <w:rFonts w:ascii="Times New Roman" w:hAnsi="Times New Roman"/>
          <w:lang w:val="pt-BR"/>
        </w:rPr>
        <w:t xml:space="preserve"> </w:t>
      </w:r>
    </w:p>
    <w:p w14:paraId="2017FF8C" w14:textId="77777777" w:rsidR="00983CD2" w:rsidRPr="00DF118D" w:rsidRDefault="00983CD2" w:rsidP="00CE3F32">
      <w:pPr>
        <w:numPr>
          <w:ilvl w:val="0"/>
          <w:numId w:val="3"/>
        </w:num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jeigu Jums yra sumažėjęs kalio</w:t>
      </w:r>
      <w:r>
        <w:rPr>
          <w:rFonts w:ascii="Times New Roman" w:eastAsia="Times New Roman" w:hAnsi="Times New Roman" w:cs="Times New Roman"/>
          <w:noProof/>
          <w:lang w:val="pt-BR"/>
        </w:rPr>
        <w:t xml:space="preserve"> ar magnio</w:t>
      </w:r>
      <w:r w:rsidRPr="00DF118D">
        <w:rPr>
          <w:rFonts w:ascii="Times New Roman" w:eastAsia="Times New Roman" w:hAnsi="Times New Roman" w:cs="Times New Roman"/>
          <w:noProof/>
          <w:lang w:val="pt-BR"/>
        </w:rPr>
        <w:t xml:space="preserve"> kiekis kraujyje (hipokalemija</w:t>
      </w:r>
      <w:r>
        <w:rPr>
          <w:rFonts w:ascii="Times New Roman" w:eastAsia="Times New Roman" w:hAnsi="Times New Roman" w:cs="Times New Roman"/>
          <w:noProof/>
          <w:lang w:val="pt-BR"/>
        </w:rPr>
        <w:t xml:space="preserve"> </w:t>
      </w:r>
      <w:r>
        <w:rPr>
          <w:rFonts w:ascii="Times New Roman" w:eastAsia="Times New Roman" w:hAnsi="Times New Roman" w:cs="Times New Roman"/>
          <w:iCs/>
          <w:lang w:val="lt-LT"/>
        </w:rPr>
        <w:t xml:space="preserve">ar </w:t>
      </w:r>
      <w:proofErr w:type="spellStart"/>
      <w:r>
        <w:rPr>
          <w:rFonts w:ascii="Times New Roman" w:eastAsia="Times New Roman" w:hAnsi="Times New Roman" w:cs="Times New Roman"/>
          <w:iCs/>
          <w:lang w:val="lt-LT"/>
        </w:rPr>
        <w:t>hipomagnezemija</w:t>
      </w:r>
      <w:proofErr w:type="spellEnd"/>
      <w:r w:rsidRPr="00DF118D">
        <w:rPr>
          <w:rFonts w:ascii="Times New Roman" w:eastAsia="Times New Roman" w:hAnsi="Times New Roman" w:cs="Times New Roman"/>
          <w:noProof/>
          <w:lang w:val="pt-BR"/>
        </w:rPr>
        <w:t>);</w:t>
      </w:r>
    </w:p>
    <w:p w14:paraId="53B352E8" w14:textId="77777777" w:rsidR="00983CD2" w:rsidRPr="00DF118D" w:rsidRDefault="00983CD2" w:rsidP="00CE3F32">
      <w:pPr>
        <w:numPr>
          <w:ilvl w:val="0"/>
          <w:numId w:val="3"/>
        </w:num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lastRenderedPageBreak/>
        <w:t>jeigu vartojate vaistų padidėjusio cholesterolio kiekio mažinimui (pvz., lovastatino ar simvastatino);</w:t>
      </w:r>
    </w:p>
    <w:p w14:paraId="21807F33" w14:textId="77777777" w:rsidR="00983CD2" w:rsidRPr="00DF118D" w:rsidRDefault="00983CD2" w:rsidP="00CE3F32">
      <w:pPr>
        <w:numPr>
          <w:ilvl w:val="0"/>
          <w:numId w:val="3"/>
        </w:num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jeigu Jums yra sunkus kepenų veiklos sutrikimas kartu su inkstų funkcijos sutrikimu;</w:t>
      </w:r>
    </w:p>
    <w:p w14:paraId="599C971A" w14:textId="77777777" w:rsidR="00983CD2" w:rsidRPr="00C929C5" w:rsidRDefault="00983CD2" w:rsidP="00CE3F32">
      <w:pPr>
        <w:numPr>
          <w:ilvl w:val="0"/>
          <w:numId w:val="3"/>
        </w:num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i/>
          <w:noProof/>
          <w:lang w:val="pt-BR"/>
        </w:rPr>
        <w:t xml:space="preserve">jeigu Jums arba Jūsų šeimos nariams yra buvę tam tikrų širdies </w:t>
      </w:r>
      <w:r w:rsidRPr="00DF118D">
        <w:rPr>
          <w:rFonts w:ascii="Times New Roman" w:eastAsia="Times New Roman" w:hAnsi="Times New Roman" w:cs="Times New Roman"/>
          <w:noProof/>
          <w:lang w:val="pt-BR"/>
        </w:rPr>
        <w:t>būklių, dėl kurių gali kilti sunkių širdies ritmo sutrikimų (</w:t>
      </w:r>
      <w:r w:rsidRPr="00DF118D">
        <w:rPr>
          <w:rFonts w:ascii="Times New Roman" w:eastAsia="Times New Roman" w:hAnsi="Times New Roman" w:cs="Times New Roman"/>
          <w:iCs/>
          <w:noProof/>
          <w:lang w:val="lt-LT"/>
        </w:rPr>
        <w:t>pailgėjusio QT</w:t>
      </w:r>
      <w:r w:rsidRPr="00DF118D">
        <w:rPr>
          <w:rFonts w:ascii="Times New Roman" w:eastAsia="Times New Roman" w:hAnsi="Times New Roman" w:cs="Times New Roman"/>
          <w:noProof/>
          <w:lang w:val="pt-BR"/>
        </w:rPr>
        <w:t xml:space="preserve"> intervalo </w:t>
      </w:r>
      <w:r w:rsidRPr="00DF118D">
        <w:rPr>
          <w:rFonts w:ascii="Times New Roman" w:eastAsia="Times New Roman" w:hAnsi="Times New Roman" w:cs="Times New Roman"/>
          <w:iCs/>
          <w:noProof/>
          <w:lang w:val="lt-LT"/>
        </w:rPr>
        <w:t>sindromas)</w:t>
      </w:r>
      <w:r>
        <w:rPr>
          <w:rFonts w:ascii="Times New Roman" w:eastAsia="Times New Roman" w:hAnsi="Times New Roman" w:cs="Times New Roman"/>
          <w:iCs/>
          <w:noProof/>
          <w:lang w:val="lt-LT"/>
        </w:rPr>
        <w:t>;</w:t>
      </w:r>
    </w:p>
    <w:p w14:paraId="675D9689" w14:textId="77777777" w:rsidR="00983CD2" w:rsidRPr="009E1CA1" w:rsidRDefault="00983CD2" w:rsidP="00CE3F32">
      <w:pPr>
        <w:numPr>
          <w:ilvl w:val="0"/>
          <w:numId w:val="5"/>
        </w:numPr>
        <w:spacing w:after="0" w:line="240" w:lineRule="auto"/>
        <w:rPr>
          <w:rFonts w:ascii="Times New Roman" w:eastAsia="Times New Roman" w:hAnsi="Times New Roman" w:cs="Times New Roman"/>
          <w:iCs/>
          <w:lang w:val="lt-LT"/>
        </w:rPr>
      </w:pPr>
      <w:bookmarkStart w:id="0" w:name="_Hlk6349397"/>
      <w:r w:rsidRPr="00167193">
        <w:rPr>
          <w:rFonts w:ascii="Times New Roman" w:eastAsia="Times New Roman" w:hAnsi="Times New Roman" w:cs="Times New Roman"/>
          <w:lang w:val="lt-LT"/>
        </w:rPr>
        <w:t xml:space="preserve">jeigu vartojate </w:t>
      </w:r>
      <w:proofErr w:type="spellStart"/>
      <w:r w:rsidRPr="00167193">
        <w:rPr>
          <w:rFonts w:ascii="Times New Roman" w:eastAsia="Times New Roman" w:hAnsi="Times New Roman" w:cs="Times New Roman"/>
          <w:lang w:val="lt-LT"/>
        </w:rPr>
        <w:t>kolchiciną</w:t>
      </w:r>
      <w:proofErr w:type="spellEnd"/>
      <w:r w:rsidRPr="00167193">
        <w:rPr>
          <w:rFonts w:ascii="Times New Roman" w:eastAsia="Times New Roman" w:hAnsi="Times New Roman" w:cs="Times New Roman"/>
          <w:lang w:val="lt-LT"/>
        </w:rPr>
        <w:t xml:space="preserve"> (podagrai gydyti)</w:t>
      </w:r>
      <w:r>
        <w:rPr>
          <w:rFonts w:ascii="Times New Roman" w:eastAsia="Times New Roman" w:hAnsi="Times New Roman" w:cs="Times New Roman"/>
          <w:lang w:val="lt-LT"/>
        </w:rPr>
        <w:t>;</w:t>
      </w:r>
    </w:p>
    <w:p w14:paraId="0C64FAA9" w14:textId="77777777" w:rsidR="00983CD2" w:rsidRPr="00E01864" w:rsidRDefault="00983CD2" w:rsidP="00CE3F32">
      <w:pPr>
        <w:numPr>
          <w:ilvl w:val="0"/>
          <w:numId w:val="5"/>
        </w:numPr>
        <w:spacing w:after="0" w:line="240" w:lineRule="auto"/>
        <w:rPr>
          <w:rFonts w:ascii="Times New Roman" w:eastAsia="Times New Roman" w:hAnsi="Times New Roman" w:cs="Times New Roman"/>
          <w:iCs/>
          <w:lang w:val="lt-LT"/>
        </w:rPr>
      </w:pPr>
      <w:r w:rsidRPr="009E1CA1">
        <w:rPr>
          <w:rFonts w:ascii="Times New Roman" w:eastAsia="Times New Roman" w:hAnsi="Times New Roman" w:cs="Times New Roman"/>
          <w:lang w:val="lt-LT"/>
        </w:rPr>
        <w:t xml:space="preserve">jeigu vartojate vaistų, kurių sudėtyje yra </w:t>
      </w:r>
      <w:proofErr w:type="spellStart"/>
      <w:r w:rsidRPr="009E1CA1">
        <w:rPr>
          <w:rFonts w:ascii="Times New Roman" w:eastAsia="Times New Roman" w:hAnsi="Times New Roman" w:cs="Times New Roman"/>
          <w:lang w:val="lt-LT"/>
        </w:rPr>
        <w:t>lomitapido</w:t>
      </w:r>
      <w:proofErr w:type="spellEnd"/>
      <w:r w:rsidRPr="00167193">
        <w:rPr>
          <w:rFonts w:ascii="Times New Roman" w:eastAsia="Times New Roman" w:hAnsi="Times New Roman" w:cs="Times New Roman"/>
          <w:lang w:val="lt-LT"/>
        </w:rPr>
        <w:t>.</w:t>
      </w:r>
      <w:bookmarkEnd w:id="0"/>
    </w:p>
    <w:p w14:paraId="18F0E6A9" w14:textId="77777777" w:rsidR="00983CD2" w:rsidRPr="00DF118D" w:rsidRDefault="00983CD2" w:rsidP="00CE3F32">
      <w:pPr>
        <w:spacing w:after="0" w:line="240" w:lineRule="auto"/>
        <w:rPr>
          <w:rFonts w:ascii="Times New Roman" w:eastAsia="Times New Roman" w:hAnsi="Times New Roman" w:cs="Times New Roman"/>
          <w:noProof/>
          <w:lang w:val="pt-BR"/>
        </w:rPr>
      </w:pPr>
    </w:p>
    <w:p w14:paraId="6CCD9CE3" w14:textId="77777777"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Jeigu manote, kad bet kuri iš aukščiau išvardintų sąlygų Jums tinka, prieš vartodami </w:t>
      </w:r>
      <w:proofErr w:type="spellStart"/>
      <w:r w:rsidRPr="00DF118D">
        <w:rPr>
          <w:rFonts w:ascii="Times New Roman" w:eastAsia="Times New Roman" w:hAnsi="Times New Roman" w:cs="Times New Roman"/>
          <w:lang w:val="lt-LT" w:eastAsia="lt-LT"/>
        </w:rPr>
        <w:t>klaritromicino</w:t>
      </w:r>
      <w:proofErr w:type="spellEnd"/>
      <w:r w:rsidRPr="00DF118D">
        <w:rPr>
          <w:rFonts w:ascii="Times New Roman" w:eastAsia="Times New Roman" w:hAnsi="Times New Roman" w:cs="Times New Roman"/>
          <w:lang w:val="lt-LT" w:eastAsia="lt-LT"/>
        </w:rPr>
        <w:t>, pasitarkite su gydytoju.</w:t>
      </w:r>
    </w:p>
    <w:p w14:paraId="270892D9" w14:textId="77777777" w:rsidR="00983CD2" w:rsidRPr="00DF118D" w:rsidRDefault="00983CD2" w:rsidP="00CE3F32">
      <w:pPr>
        <w:spacing w:after="0" w:line="240" w:lineRule="auto"/>
        <w:rPr>
          <w:rFonts w:ascii="Times New Roman" w:eastAsia="Times New Roman" w:hAnsi="Times New Roman" w:cs="Times New Roman"/>
          <w:noProof/>
          <w:lang w:val="pt-BR"/>
        </w:rPr>
      </w:pPr>
    </w:p>
    <w:p w14:paraId="0EF65558" w14:textId="77777777" w:rsidR="00983CD2" w:rsidRPr="00DF118D" w:rsidRDefault="00983CD2" w:rsidP="00CE3F32">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Įspėjimai ir atsargumo priemonės</w:t>
      </w:r>
    </w:p>
    <w:p w14:paraId="1B34C186" w14:textId="7AB72DAA" w:rsidR="00983CD2" w:rsidRPr="00DF118D" w:rsidRDefault="00983CD2" w:rsidP="00CE3F32">
      <w:pPr>
        <w:numPr>
          <w:ilvl w:val="12"/>
          <w:numId w:val="0"/>
        </w:numPr>
        <w:spacing w:after="0" w:line="240" w:lineRule="auto"/>
        <w:ind w:right="-2"/>
        <w:rPr>
          <w:rFonts w:ascii="Times New Roman" w:eastAsia="Times New Roman" w:hAnsi="Times New Roman" w:cs="Times New Roman"/>
          <w:szCs w:val="24"/>
          <w:lang w:val="lt-LT" w:eastAsia="lt-LT"/>
        </w:rPr>
      </w:pPr>
      <w:r w:rsidRPr="00DF118D">
        <w:rPr>
          <w:rFonts w:ascii="Times New Roman" w:eastAsia="Times New Roman" w:hAnsi="Times New Roman" w:cs="Times New Roman"/>
          <w:noProof/>
          <w:szCs w:val="24"/>
          <w:lang w:val="lt-LT" w:eastAsia="lt-LT"/>
        </w:rPr>
        <w:t xml:space="preserve">Pasitarkite su gydytoju, prieš pradėdami vartoti </w:t>
      </w:r>
      <w:r w:rsidR="00897C92">
        <w:rPr>
          <w:rFonts w:ascii="Times New Roman" w:eastAsia="Times New Roman" w:hAnsi="Times New Roman" w:cs="Times New Roman"/>
          <w:noProof/>
          <w:szCs w:val="24"/>
          <w:lang w:val="lt-LT" w:eastAsia="lt-LT"/>
        </w:rPr>
        <w:t>Clarithromycin Hikma</w:t>
      </w:r>
      <w:r w:rsidRPr="00DF118D">
        <w:rPr>
          <w:rFonts w:ascii="Times New Roman" w:eastAsia="Times New Roman" w:hAnsi="Times New Roman" w:cs="Times New Roman"/>
          <w:noProof/>
          <w:szCs w:val="24"/>
          <w:lang w:val="lt-LT" w:eastAsia="lt-LT"/>
        </w:rPr>
        <w:t>:</w:t>
      </w:r>
    </w:p>
    <w:p w14:paraId="51F10021" w14:textId="77777777" w:rsidR="00983CD2" w:rsidRPr="00DF118D" w:rsidRDefault="00983CD2" w:rsidP="00CE3F32">
      <w:pPr>
        <w:numPr>
          <w:ilvl w:val="0"/>
          <w:numId w:val="4"/>
        </w:num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jeigu esate nėščia arba žindote kūdikį (žr. skyrių „Nėštumas</w:t>
      </w:r>
      <w:r>
        <w:rPr>
          <w:rFonts w:ascii="Times New Roman" w:eastAsia="Times New Roman" w:hAnsi="Times New Roman" w:cs="Times New Roman"/>
          <w:noProof/>
          <w:lang w:val="pt-BR"/>
        </w:rPr>
        <w:t>,</w:t>
      </w:r>
      <w:r w:rsidRPr="00DF118D">
        <w:rPr>
          <w:rFonts w:ascii="Times New Roman" w:eastAsia="Times New Roman" w:hAnsi="Times New Roman" w:cs="Times New Roman"/>
          <w:noProof/>
          <w:lang w:val="pt-BR"/>
        </w:rPr>
        <w:t xml:space="preserve"> žindymo laikotarpis</w:t>
      </w:r>
      <w:r>
        <w:rPr>
          <w:rFonts w:ascii="Times New Roman" w:eastAsia="Times New Roman" w:hAnsi="Times New Roman" w:cs="Times New Roman"/>
          <w:noProof/>
          <w:lang w:val="pt-BR"/>
        </w:rPr>
        <w:t xml:space="preserve"> ir vaisingumas</w:t>
      </w:r>
      <w:r w:rsidRPr="00DF118D">
        <w:rPr>
          <w:rFonts w:ascii="Times New Roman" w:eastAsia="Times New Roman" w:hAnsi="Times New Roman" w:cs="Times New Roman"/>
          <w:noProof/>
          <w:lang w:val="pt-BR"/>
        </w:rPr>
        <w:t>“);</w:t>
      </w:r>
    </w:p>
    <w:p w14:paraId="259ED2A6" w14:textId="601AF13E" w:rsidR="00983CD2" w:rsidRPr="00DF118D" w:rsidRDefault="00983CD2" w:rsidP="00CE3F32">
      <w:pPr>
        <w:numPr>
          <w:ilvl w:val="0"/>
          <w:numId w:val="4"/>
        </w:numPr>
        <w:spacing w:after="0" w:line="240" w:lineRule="auto"/>
        <w:rPr>
          <w:rFonts w:ascii="Times New Roman" w:eastAsia="Times New Roman" w:hAnsi="Times New Roman" w:cs="Times New Roman"/>
          <w:lang w:val="pt-BR"/>
        </w:rPr>
      </w:pPr>
      <w:r w:rsidRPr="00DF118D">
        <w:rPr>
          <w:rFonts w:ascii="Times New Roman" w:eastAsia="Times New Roman" w:hAnsi="Times New Roman" w:cs="Times New Roman"/>
          <w:noProof/>
          <w:lang w:val="pt-BR"/>
        </w:rPr>
        <w:t xml:space="preserve">jei vartojant </w:t>
      </w:r>
      <w:r w:rsidR="00897C92" w:rsidRPr="00CE3F32">
        <w:rPr>
          <w:rFonts w:ascii="Times New Roman" w:hAnsi="Times New Roman"/>
          <w:lang w:val="pt-BR"/>
        </w:rPr>
        <w:t>Clarithromycin Hikma</w:t>
      </w:r>
      <w:r w:rsidRPr="00DF118D">
        <w:rPr>
          <w:rFonts w:ascii="Times New Roman" w:eastAsia="Times New Roman" w:hAnsi="Times New Roman" w:cs="Times New Roman"/>
          <w:noProof/>
          <w:lang w:val="pt-BR"/>
        </w:rPr>
        <w:t xml:space="preserve"> arba po jo vartojimo atsirado stiprus ar užsitęsęs viduriavimas, nedelsiant kreipkitės į gydytoją; viduriavimas gali prasidėti praėjus net keliems mėnesiams po gydymo</w:t>
      </w:r>
      <w:r w:rsidRPr="00CE3F32">
        <w:rPr>
          <w:rFonts w:ascii="Times New Roman" w:hAnsi="Times New Roman"/>
          <w:lang w:val="pt-BR"/>
        </w:rPr>
        <w:t xml:space="preserve"> </w:t>
      </w:r>
      <w:r w:rsidR="00897C92" w:rsidRPr="00CE3F32">
        <w:rPr>
          <w:rFonts w:ascii="Times New Roman" w:hAnsi="Times New Roman"/>
          <w:lang w:val="pt-BR"/>
        </w:rPr>
        <w:t>Clarithromycin Hikma</w:t>
      </w:r>
      <w:r w:rsidRPr="00DF118D">
        <w:rPr>
          <w:rFonts w:ascii="Times New Roman" w:eastAsia="Times New Roman" w:hAnsi="Times New Roman" w:cs="Times New Roman"/>
          <w:noProof/>
          <w:lang w:val="pt-BR"/>
        </w:rPr>
        <w:t>;</w:t>
      </w:r>
    </w:p>
    <w:p w14:paraId="5903E9EB" w14:textId="77777777" w:rsidR="00983CD2" w:rsidRPr="00DF118D" w:rsidRDefault="00983CD2" w:rsidP="00CE3F32">
      <w:pPr>
        <w:numPr>
          <w:ilvl w:val="0"/>
          <w:numId w:val="4"/>
        </w:numPr>
        <w:spacing w:after="0" w:line="240" w:lineRule="auto"/>
        <w:rPr>
          <w:rFonts w:ascii="Times New Roman" w:eastAsia="Times New Roman" w:hAnsi="Times New Roman" w:cs="Times New Roman"/>
          <w:lang w:val="pt-BR"/>
        </w:rPr>
      </w:pPr>
      <w:r w:rsidRPr="00DF118D">
        <w:rPr>
          <w:rFonts w:ascii="Times New Roman" w:eastAsia="Times New Roman" w:hAnsi="Times New Roman" w:cs="Times New Roman"/>
          <w:noProof/>
          <w:lang w:val="pt-BR"/>
        </w:rPr>
        <w:t>jei Jums reikia vartoti triazolamo arba midazolamo (raminantys vaistai);</w:t>
      </w:r>
    </w:p>
    <w:p w14:paraId="0631BE62" w14:textId="45363CCC" w:rsidR="00983CD2" w:rsidRPr="00DF118D" w:rsidRDefault="00983CD2" w:rsidP="00CE3F32">
      <w:pPr>
        <w:numPr>
          <w:ilvl w:val="0"/>
          <w:numId w:val="4"/>
        </w:numPr>
        <w:spacing w:after="0" w:line="240" w:lineRule="auto"/>
        <w:rPr>
          <w:rFonts w:ascii="Times New Roman" w:eastAsia="Times New Roman" w:hAnsi="Times New Roman" w:cs="Times New Roman"/>
          <w:lang w:val="pt-BR"/>
        </w:rPr>
      </w:pPr>
      <w:r w:rsidRPr="00DF118D">
        <w:rPr>
          <w:rFonts w:ascii="Times New Roman" w:eastAsia="Times New Roman" w:hAnsi="Times New Roman" w:cs="Times New Roman"/>
          <w:lang w:val="pt-BR"/>
        </w:rPr>
        <w:t xml:space="preserve">jeigu </w:t>
      </w:r>
      <w:r w:rsidRPr="00DF118D">
        <w:rPr>
          <w:rFonts w:ascii="Times New Roman" w:eastAsia="Times New Roman" w:hAnsi="Times New Roman" w:cs="Times New Roman"/>
          <w:noProof/>
          <w:lang w:val="pt-BR"/>
        </w:rPr>
        <w:t>pasireiškia kepenų ligos požymių, tokių kaip apetito netekimas, odos ir akių baltymų pageltimas, tamsus šlapimas, niežulys ar pilvo skausmas.</w:t>
      </w:r>
    </w:p>
    <w:p w14:paraId="3D615931" w14:textId="77777777" w:rsidR="00983CD2" w:rsidRPr="00DF118D" w:rsidRDefault="00983CD2" w:rsidP="00CE3F32">
      <w:pPr>
        <w:spacing w:after="0" w:line="240" w:lineRule="auto"/>
        <w:rPr>
          <w:rFonts w:ascii="Times New Roman" w:eastAsia="Times New Roman" w:hAnsi="Times New Roman" w:cs="Times New Roman"/>
          <w:b/>
          <w:lang w:val="lt-LT" w:eastAsia="lt-LT"/>
        </w:rPr>
      </w:pPr>
    </w:p>
    <w:p w14:paraId="5AA7915A" w14:textId="651BE834" w:rsidR="00983CD2" w:rsidRPr="00DF118D" w:rsidRDefault="00983CD2" w:rsidP="00CE3F32">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 xml:space="preserve">Kiti vaistai ir </w:t>
      </w:r>
      <w:proofErr w:type="spellStart"/>
      <w:r w:rsidR="00897C92">
        <w:rPr>
          <w:rFonts w:ascii="Times New Roman" w:eastAsia="Times New Roman" w:hAnsi="Times New Roman" w:cs="Times New Roman"/>
          <w:b/>
          <w:lang w:val="lt-LT" w:eastAsia="lt-LT"/>
        </w:rPr>
        <w:t>Clarithromycin</w:t>
      </w:r>
      <w:proofErr w:type="spellEnd"/>
      <w:r w:rsidR="00897C92">
        <w:rPr>
          <w:rFonts w:ascii="Times New Roman" w:eastAsia="Times New Roman" w:hAnsi="Times New Roman" w:cs="Times New Roman"/>
          <w:b/>
          <w:lang w:val="lt-LT" w:eastAsia="lt-LT"/>
        </w:rPr>
        <w:t xml:space="preserve"> </w:t>
      </w:r>
      <w:proofErr w:type="spellStart"/>
      <w:r w:rsidR="00897C92">
        <w:rPr>
          <w:rFonts w:ascii="Times New Roman" w:eastAsia="Times New Roman" w:hAnsi="Times New Roman" w:cs="Times New Roman"/>
          <w:b/>
          <w:lang w:val="lt-LT" w:eastAsia="lt-LT"/>
        </w:rPr>
        <w:t>Hikma</w:t>
      </w:r>
      <w:proofErr w:type="spellEnd"/>
    </w:p>
    <w:p w14:paraId="698020C1" w14:textId="77777777" w:rsidR="00983CD2" w:rsidRDefault="00983CD2" w:rsidP="00CE3F32">
      <w:pPr>
        <w:spacing w:after="0" w:line="240" w:lineRule="auto"/>
        <w:rPr>
          <w:rFonts w:ascii="Times New Roman" w:eastAsia="Times New Roman" w:hAnsi="Times New Roman" w:cs="Times New Roman"/>
          <w:noProof/>
          <w:lang w:val="lt-LT" w:eastAsia="lt-LT"/>
        </w:rPr>
      </w:pPr>
      <w:r w:rsidRPr="00DF118D">
        <w:rPr>
          <w:rFonts w:ascii="Times New Roman" w:eastAsia="Times New Roman" w:hAnsi="Times New Roman" w:cs="Times New Roman"/>
          <w:noProof/>
          <w:lang w:val="lt-LT" w:eastAsia="lt-LT"/>
        </w:rPr>
        <w:t>Jeigu vartojate arba neseniai vartojote kitų vaistų arba dėl to nesate tikri, apie tai pasakykite gydytojui arba vaistininkui.</w:t>
      </w:r>
    </w:p>
    <w:p w14:paraId="73757E00" w14:textId="77777777" w:rsidR="00983CD2" w:rsidRPr="00DF118D" w:rsidRDefault="00983CD2" w:rsidP="00CE3F32">
      <w:pPr>
        <w:spacing w:after="0" w:line="240" w:lineRule="auto"/>
        <w:rPr>
          <w:rFonts w:ascii="Times New Roman" w:eastAsia="Times New Roman" w:hAnsi="Times New Roman" w:cs="Times New Roman"/>
          <w:noProof/>
          <w:lang w:val="lt-LT" w:eastAsia="lt-LT"/>
        </w:rPr>
      </w:pPr>
    </w:p>
    <w:p w14:paraId="7D6FC9CC" w14:textId="1010CA18" w:rsidR="00983CD2" w:rsidRDefault="00CE41C2" w:rsidP="00CE3F32">
      <w:pPr>
        <w:widowControl w:val="0"/>
        <w:autoSpaceDE w:val="0"/>
        <w:autoSpaceDN w:val="0"/>
        <w:adjustRightInd w:val="0"/>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Clarithromycin</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Hikma</w:t>
      </w:r>
      <w:proofErr w:type="spellEnd"/>
      <w:r w:rsidR="00983CD2" w:rsidRPr="00CE3F32">
        <w:rPr>
          <w:rFonts w:ascii="Times New Roman" w:hAnsi="Times New Roman"/>
          <w:lang w:val="lt-LT"/>
        </w:rPr>
        <w:t xml:space="preserve"> </w:t>
      </w:r>
      <w:r w:rsidR="00983CD2" w:rsidRPr="00167193">
        <w:rPr>
          <w:rFonts w:ascii="Times New Roman" w:eastAsia="Times New Roman" w:hAnsi="Times New Roman" w:cs="Times New Roman"/>
          <w:lang w:val="lt-LT" w:eastAsia="lt-LT"/>
        </w:rPr>
        <w:t xml:space="preserve">negalima vartoti kartu su skalsių </w:t>
      </w:r>
      <w:proofErr w:type="spellStart"/>
      <w:r w:rsidR="00983CD2" w:rsidRPr="00167193">
        <w:rPr>
          <w:rFonts w:ascii="Times New Roman" w:eastAsia="Times New Roman" w:hAnsi="Times New Roman" w:cs="Times New Roman"/>
          <w:lang w:val="lt-LT" w:eastAsia="lt-LT"/>
        </w:rPr>
        <w:t>alkaloidais</w:t>
      </w:r>
      <w:proofErr w:type="spellEnd"/>
      <w:r w:rsidR="00983CD2" w:rsidRPr="00167193">
        <w:rPr>
          <w:rFonts w:ascii="Times New Roman" w:eastAsia="Times New Roman" w:hAnsi="Times New Roman" w:cs="Times New Roman"/>
          <w:lang w:val="lt-LT" w:eastAsia="lt-LT"/>
        </w:rPr>
        <w:t xml:space="preserve">, </w:t>
      </w:r>
      <w:proofErr w:type="spellStart"/>
      <w:r w:rsidR="00983CD2" w:rsidRPr="00167193">
        <w:rPr>
          <w:rFonts w:ascii="Times New Roman" w:eastAsia="Times New Roman" w:hAnsi="Times New Roman" w:cs="Times New Roman"/>
          <w:lang w:val="lt-LT" w:eastAsia="lt-LT"/>
        </w:rPr>
        <w:t>astemizolu</w:t>
      </w:r>
      <w:proofErr w:type="spellEnd"/>
      <w:r w:rsidR="00983CD2" w:rsidRPr="00167193">
        <w:rPr>
          <w:rFonts w:ascii="Times New Roman" w:eastAsia="Times New Roman" w:hAnsi="Times New Roman" w:cs="Times New Roman"/>
          <w:lang w:val="lt-LT" w:eastAsia="lt-LT"/>
        </w:rPr>
        <w:t xml:space="preserve">, </w:t>
      </w:r>
      <w:proofErr w:type="spellStart"/>
      <w:r w:rsidR="00983CD2" w:rsidRPr="00167193">
        <w:rPr>
          <w:rFonts w:ascii="Times New Roman" w:eastAsia="Times New Roman" w:hAnsi="Times New Roman" w:cs="Times New Roman"/>
          <w:lang w:val="lt-LT" w:eastAsia="lt-LT"/>
        </w:rPr>
        <w:t>terfenadinu</w:t>
      </w:r>
      <w:proofErr w:type="spellEnd"/>
      <w:r w:rsidR="00983CD2" w:rsidRPr="00167193">
        <w:rPr>
          <w:rFonts w:ascii="Times New Roman" w:eastAsia="Times New Roman" w:hAnsi="Times New Roman" w:cs="Times New Roman"/>
          <w:lang w:val="lt-LT" w:eastAsia="lt-LT"/>
        </w:rPr>
        <w:t xml:space="preserve">, </w:t>
      </w:r>
      <w:proofErr w:type="spellStart"/>
      <w:r w:rsidR="00983CD2" w:rsidRPr="00167193">
        <w:rPr>
          <w:rFonts w:ascii="Times New Roman" w:eastAsia="Times New Roman" w:hAnsi="Times New Roman" w:cs="Times New Roman"/>
          <w:lang w:val="lt-LT" w:eastAsia="lt-LT"/>
        </w:rPr>
        <w:t>cisapridu</w:t>
      </w:r>
      <w:proofErr w:type="spellEnd"/>
      <w:r w:rsidR="00983CD2" w:rsidRPr="00167193">
        <w:rPr>
          <w:rFonts w:ascii="Times New Roman" w:eastAsia="Times New Roman" w:hAnsi="Times New Roman" w:cs="Times New Roman"/>
          <w:lang w:val="lt-LT" w:eastAsia="lt-LT"/>
        </w:rPr>
        <w:t xml:space="preserve">, </w:t>
      </w:r>
      <w:proofErr w:type="spellStart"/>
      <w:r w:rsidR="00983CD2" w:rsidRPr="00167193">
        <w:rPr>
          <w:rFonts w:ascii="Times New Roman" w:eastAsia="Times New Roman" w:hAnsi="Times New Roman" w:cs="Times New Roman"/>
          <w:lang w:val="lt-LT" w:eastAsia="lt-LT"/>
        </w:rPr>
        <w:t>domperidonu</w:t>
      </w:r>
      <w:proofErr w:type="spellEnd"/>
      <w:r w:rsidR="00983CD2" w:rsidRPr="00167193">
        <w:rPr>
          <w:rFonts w:ascii="Times New Roman" w:eastAsia="Times New Roman" w:hAnsi="Times New Roman" w:cs="Times New Roman"/>
          <w:lang w:val="lt-LT" w:eastAsia="lt-LT"/>
        </w:rPr>
        <w:t xml:space="preserve">, </w:t>
      </w:r>
      <w:proofErr w:type="spellStart"/>
      <w:r w:rsidR="00983CD2" w:rsidRPr="00167193">
        <w:rPr>
          <w:rFonts w:ascii="Times New Roman" w:eastAsia="Times New Roman" w:hAnsi="Times New Roman" w:cs="Times New Roman"/>
          <w:lang w:val="lt-LT" w:eastAsia="lt-LT"/>
        </w:rPr>
        <w:t>pimozidu</w:t>
      </w:r>
      <w:proofErr w:type="spellEnd"/>
      <w:r w:rsidR="00983CD2" w:rsidRPr="00167193">
        <w:rPr>
          <w:rFonts w:ascii="Times New Roman" w:eastAsia="Times New Roman" w:hAnsi="Times New Roman" w:cs="Times New Roman"/>
          <w:lang w:val="lt-LT" w:eastAsia="lt-LT"/>
        </w:rPr>
        <w:t xml:space="preserve">, </w:t>
      </w:r>
      <w:proofErr w:type="spellStart"/>
      <w:r w:rsidR="00983CD2" w:rsidRPr="00167193">
        <w:rPr>
          <w:rFonts w:ascii="Times New Roman" w:eastAsia="Times New Roman" w:hAnsi="Times New Roman" w:cs="Times New Roman"/>
          <w:lang w:val="lt-LT" w:eastAsia="lt-LT"/>
        </w:rPr>
        <w:t>tikagreloru</w:t>
      </w:r>
      <w:proofErr w:type="spellEnd"/>
      <w:r w:rsidR="00983CD2" w:rsidRPr="00167193">
        <w:rPr>
          <w:rFonts w:ascii="Times New Roman" w:eastAsia="Times New Roman" w:hAnsi="Times New Roman" w:cs="Times New Roman"/>
          <w:lang w:val="lt-LT" w:eastAsia="lt-LT"/>
        </w:rPr>
        <w:t xml:space="preserve">, </w:t>
      </w:r>
      <w:proofErr w:type="spellStart"/>
      <w:r w:rsidR="00983CD2" w:rsidRPr="00167193">
        <w:rPr>
          <w:rFonts w:ascii="Times New Roman" w:eastAsia="Times New Roman" w:hAnsi="Times New Roman" w:cs="Times New Roman"/>
          <w:lang w:val="lt-LT" w:eastAsia="lt-LT"/>
        </w:rPr>
        <w:t>ran</w:t>
      </w:r>
      <w:r w:rsidR="00983CD2">
        <w:rPr>
          <w:rFonts w:ascii="Times New Roman" w:eastAsia="Times New Roman" w:hAnsi="Times New Roman" w:cs="Times New Roman"/>
          <w:lang w:val="lt-LT" w:eastAsia="lt-LT"/>
        </w:rPr>
        <w:t>o</w:t>
      </w:r>
      <w:r w:rsidR="00983CD2" w:rsidRPr="00167193">
        <w:rPr>
          <w:rFonts w:ascii="Times New Roman" w:eastAsia="Times New Roman" w:hAnsi="Times New Roman" w:cs="Times New Roman"/>
          <w:lang w:val="lt-LT" w:eastAsia="lt-LT"/>
        </w:rPr>
        <w:t>l</w:t>
      </w:r>
      <w:r w:rsidR="00983CD2">
        <w:rPr>
          <w:rFonts w:ascii="Times New Roman" w:eastAsia="Times New Roman" w:hAnsi="Times New Roman" w:cs="Times New Roman"/>
          <w:lang w:val="lt-LT" w:eastAsia="lt-LT"/>
        </w:rPr>
        <w:t>a</w:t>
      </w:r>
      <w:r w:rsidR="00983CD2" w:rsidRPr="00167193">
        <w:rPr>
          <w:rFonts w:ascii="Times New Roman" w:eastAsia="Times New Roman" w:hAnsi="Times New Roman" w:cs="Times New Roman"/>
          <w:lang w:val="lt-LT" w:eastAsia="lt-LT"/>
        </w:rPr>
        <w:t>zinu</w:t>
      </w:r>
      <w:proofErr w:type="spellEnd"/>
      <w:r w:rsidR="00983CD2" w:rsidRPr="00167193">
        <w:rPr>
          <w:rFonts w:ascii="Times New Roman" w:eastAsia="Times New Roman" w:hAnsi="Times New Roman" w:cs="Times New Roman"/>
          <w:lang w:val="lt-LT" w:eastAsia="lt-LT"/>
        </w:rPr>
        <w:t xml:space="preserve">, </w:t>
      </w:r>
      <w:proofErr w:type="spellStart"/>
      <w:r w:rsidR="00983CD2" w:rsidRPr="00167193">
        <w:rPr>
          <w:rFonts w:ascii="Times New Roman" w:eastAsia="Times New Roman" w:hAnsi="Times New Roman" w:cs="Times New Roman"/>
          <w:lang w:val="lt-LT" w:eastAsia="lt-LT"/>
        </w:rPr>
        <w:t>kolchicinu</w:t>
      </w:r>
      <w:proofErr w:type="spellEnd"/>
      <w:r w:rsidR="00983CD2" w:rsidRPr="00167193">
        <w:rPr>
          <w:rFonts w:ascii="Times New Roman" w:eastAsia="Times New Roman" w:hAnsi="Times New Roman" w:cs="Times New Roman"/>
          <w:lang w:val="lt-LT" w:eastAsia="lt-LT"/>
        </w:rPr>
        <w:t>, kai kuriais vaistais vartojamais cholesteroliui mažinti ir vaistais, kurie yra žinomi kaip galintys sukelti sunkius širdies ritmo sutrikimus (žr. „</w:t>
      </w:r>
      <w:proofErr w:type="spellStart"/>
      <w:r>
        <w:rPr>
          <w:rFonts w:ascii="Times New Roman" w:eastAsia="Times New Roman" w:hAnsi="Times New Roman" w:cs="Times New Roman"/>
          <w:lang w:val="lt-LT" w:eastAsia="lt-LT"/>
        </w:rPr>
        <w:t>Clarithromycin</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Hikma</w:t>
      </w:r>
      <w:proofErr w:type="spellEnd"/>
      <w:r w:rsidR="00983CD2" w:rsidRPr="00CE3F32">
        <w:rPr>
          <w:rFonts w:ascii="Times New Roman" w:hAnsi="Times New Roman"/>
          <w:lang w:val="lt-LT"/>
        </w:rPr>
        <w:t xml:space="preserve"> </w:t>
      </w:r>
      <w:r w:rsidR="00983CD2" w:rsidRPr="00167193">
        <w:rPr>
          <w:rFonts w:ascii="Times New Roman" w:eastAsia="Times New Roman" w:hAnsi="Times New Roman" w:cs="Times New Roman"/>
          <w:lang w:val="lt-LT" w:eastAsia="lt-LT"/>
        </w:rPr>
        <w:t xml:space="preserve">vartoti </w:t>
      </w:r>
      <w:r w:rsidR="00983CD2">
        <w:rPr>
          <w:rFonts w:ascii="Times New Roman" w:eastAsia="Times New Roman" w:hAnsi="Times New Roman" w:cs="Times New Roman"/>
          <w:lang w:val="lt-LT" w:eastAsia="lt-LT"/>
        </w:rPr>
        <w:t>draudžiama</w:t>
      </w:r>
      <w:r w:rsidR="00983CD2" w:rsidRPr="00167193">
        <w:rPr>
          <w:rFonts w:ascii="Times New Roman" w:eastAsia="Times New Roman" w:hAnsi="Times New Roman" w:cs="Times New Roman"/>
          <w:lang w:val="lt-LT" w:eastAsia="lt-LT"/>
        </w:rPr>
        <w:t xml:space="preserve">“). </w:t>
      </w:r>
    </w:p>
    <w:p w14:paraId="449D846E" w14:textId="77777777" w:rsidR="00983CD2" w:rsidRPr="00DF118D" w:rsidRDefault="00983CD2" w:rsidP="00CE3F32">
      <w:pPr>
        <w:spacing w:after="0" w:line="240" w:lineRule="auto"/>
        <w:rPr>
          <w:rFonts w:ascii="Times New Roman" w:eastAsia="Times New Roman" w:hAnsi="Times New Roman" w:cs="Times New Roman"/>
          <w:noProof/>
          <w:lang w:val="lt-LT" w:eastAsia="lt-LT"/>
        </w:rPr>
      </w:pPr>
    </w:p>
    <w:p w14:paraId="69EE4A66" w14:textId="77777777"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Pasikonsultuokite su gydytoju, jei vartojate kurį nors iš išvardintų vaistų: </w:t>
      </w:r>
      <w:proofErr w:type="spellStart"/>
      <w:r w:rsidRPr="00DF118D">
        <w:rPr>
          <w:rFonts w:ascii="Times New Roman" w:eastAsia="Times New Roman" w:hAnsi="Times New Roman" w:cs="Times New Roman"/>
          <w:lang w:val="lt-LT" w:eastAsia="lt-LT"/>
        </w:rPr>
        <w:t>digoksiną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chinidiną</w:t>
      </w:r>
      <w:proofErr w:type="spellEnd"/>
      <w:r w:rsidRPr="00DF118D">
        <w:rPr>
          <w:rFonts w:ascii="Times New Roman" w:eastAsia="Times New Roman" w:hAnsi="Times New Roman" w:cs="Times New Roman"/>
          <w:lang w:val="lt-LT" w:eastAsia="lt-LT"/>
        </w:rPr>
        <w:t xml:space="preserve"> ar </w:t>
      </w:r>
      <w:proofErr w:type="spellStart"/>
      <w:r w:rsidRPr="00DF118D">
        <w:rPr>
          <w:rFonts w:ascii="Times New Roman" w:eastAsia="Times New Roman" w:hAnsi="Times New Roman" w:cs="Times New Roman"/>
          <w:lang w:val="lt-LT" w:eastAsia="lt-LT"/>
        </w:rPr>
        <w:t>dizopiramidą</w:t>
      </w:r>
      <w:proofErr w:type="spellEnd"/>
      <w:r w:rsidRPr="00DF118D">
        <w:rPr>
          <w:rFonts w:ascii="Times New Roman" w:eastAsia="Times New Roman" w:hAnsi="Times New Roman" w:cs="Times New Roman"/>
          <w:lang w:val="lt-LT" w:eastAsia="lt-LT"/>
        </w:rPr>
        <w:t xml:space="preserve"> (širdies vaistai), </w:t>
      </w:r>
      <w:proofErr w:type="spellStart"/>
      <w:r w:rsidRPr="00DF118D">
        <w:rPr>
          <w:rFonts w:ascii="Times New Roman" w:eastAsia="Times New Roman" w:hAnsi="Times New Roman" w:cs="Times New Roman"/>
          <w:lang w:val="lt-LT" w:eastAsia="lt-LT"/>
        </w:rPr>
        <w:t>flukonazolą</w:t>
      </w:r>
      <w:proofErr w:type="spellEnd"/>
      <w:r w:rsidRPr="00DF118D">
        <w:rPr>
          <w:rFonts w:ascii="Times New Roman" w:eastAsia="Times New Roman" w:hAnsi="Times New Roman" w:cs="Times New Roman"/>
          <w:lang w:val="lt-LT" w:eastAsia="lt-LT"/>
        </w:rPr>
        <w:t xml:space="preserve"> ar </w:t>
      </w:r>
      <w:proofErr w:type="spellStart"/>
      <w:r w:rsidRPr="00DF118D">
        <w:rPr>
          <w:rFonts w:ascii="Times New Roman" w:eastAsia="Times New Roman" w:hAnsi="Times New Roman" w:cs="Times New Roman"/>
          <w:lang w:val="lt-LT" w:eastAsia="lt-LT"/>
        </w:rPr>
        <w:t>itr</w:t>
      </w:r>
      <w:r>
        <w:rPr>
          <w:rFonts w:ascii="Times New Roman" w:eastAsia="Times New Roman" w:hAnsi="Times New Roman" w:cs="Times New Roman"/>
          <w:lang w:val="lt-LT" w:eastAsia="lt-LT"/>
        </w:rPr>
        <w:t>a</w:t>
      </w:r>
      <w:r w:rsidRPr="00DF118D">
        <w:rPr>
          <w:rFonts w:ascii="Times New Roman" w:eastAsia="Times New Roman" w:hAnsi="Times New Roman" w:cs="Times New Roman"/>
          <w:lang w:val="lt-LT" w:eastAsia="lt-LT"/>
        </w:rPr>
        <w:t>konazolą</w:t>
      </w:r>
      <w:proofErr w:type="spellEnd"/>
      <w:r w:rsidRPr="00DF118D">
        <w:rPr>
          <w:rFonts w:ascii="Times New Roman" w:eastAsia="Times New Roman" w:hAnsi="Times New Roman" w:cs="Times New Roman"/>
          <w:lang w:val="lt-LT" w:eastAsia="lt-LT"/>
        </w:rPr>
        <w:t xml:space="preserve"> (rimtoms grybelinėms infekcijoms gydyti), varfariną</w:t>
      </w:r>
      <w:r>
        <w:rPr>
          <w:rFonts w:ascii="Times New Roman" w:eastAsia="Times New Roman" w:hAnsi="Times New Roman" w:cs="Times New Roman"/>
          <w:lang w:val="lt-LT" w:eastAsia="lt-LT"/>
        </w:rPr>
        <w:t> ar bet kurį kitą antikoaguliantą, pvz., </w:t>
      </w:r>
      <w:proofErr w:type="spellStart"/>
      <w:r w:rsidRPr="009E1CA1">
        <w:rPr>
          <w:rFonts w:ascii="Times New Roman" w:eastAsia="Times New Roman" w:hAnsi="Times New Roman" w:cs="Times New Roman"/>
          <w:lang w:val="lt-LT" w:eastAsia="lt-LT"/>
        </w:rPr>
        <w:t>dabigatraną</w:t>
      </w:r>
      <w:proofErr w:type="spellEnd"/>
      <w:r w:rsidRPr="009E1CA1">
        <w:rPr>
          <w:rFonts w:ascii="Times New Roman" w:eastAsia="Times New Roman" w:hAnsi="Times New Roman" w:cs="Times New Roman"/>
          <w:lang w:val="lt-LT" w:eastAsia="lt-LT"/>
        </w:rPr>
        <w:t xml:space="preserve">, </w:t>
      </w:r>
      <w:proofErr w:type="spellStart"/>
      <w:r w:rsidRPr="009E1CA1">
        <w:rPr>
          <w:rFonts w:ascii="Times New Roman" w:eastAsia="Times New Roman" w:hAnsi="Times New Roman" w:cs="Times New Roman"/>
          <w:lang w:val="lt-LT" w:eastAsia="lt-LT"/>
        </w:rPr>
        <w:t>rivaroksabaną</w:t>
      </w:r>
      <w:proofErr w:type="spellEnd"/>
      <w:r w:rsidRPr="009E1CA1">
        <w:rPr>
          <w:rFonts w:ascii="Times New Roman" w:eastAsia="Times New Roman" w:hAnsi="Times New Roman" w:cs="Times New Roman"/>
          <w:lang w:val="lt-LT" w:eastAsia="lt-LT"/>
        </w:rPr>
        <w:t xml:space="preserve">, </w:t>
      </w:r>
      <w:proofErr w:type="spellStart"/>
      <w:r w:rsidRPr="009E1CA1">
        <w:rPr>
          <w:rFonts w:ascii="Times New Roman" w:eastAsia="Times New Roman" w:hAnsi="Times New Roman" w:cs="Times New Roman"/>
          <w:lang w:val="lt-LT" w:eastAsia="lt-LT"/>
        </w:rPr>
        <w:t>apiksabaną</w:t>
      </w:r>
      <w:proofErr w:type="spellEnd"/>
      <w:r w:rsidRPr="00DF118D">
        <w:rPr>
          <w:rFonts w:ascii="Times New Roman" w:eastAsia="Times New Roman" w:hAnsi="Times New Roman" w:cs="Times New Roman"/>
          <w:lang w:val="lt-LT" w:eastAsia="lt-LT"/>
        </w:rPr>
        <w:t xml:space="preserve"> ar </w:t>
      </w:r>
      <w:proofErr w:type="spellStart"/>
      <w:r w:rsidRPr="00DF118D">
        <w:rPr>
          <w:rFonts w:ascii="Times New Roman" w:eastAsia="Times New Roman" w:hAnsi="Times New Roman" w:cs="Times New Roman"/>
          <w:lang w:val="lt-LT" w:eastAsia="lt-LT"/>
        </w:rPr>
        <w:t>acenokumarolį</w:t>
      </w:r>
      <w:proofErr w:type="spellEnd"/>
      <w:r w:rsidRPr="00DF118D">
        <w:rPr>
          <w:rFonts w:ascii="Times New Roman" w:eastAsia="Times New Roman" w:hAnsi="Times New Roman" w:cs="Times New Roman"/>
          <w:lang w:val="lt-LT" w:eastAsia="lt-LT"/>
        </w:rPr>
        <w:t xml:space="preserve"> (kraujui skystinti), </w:t>
      </w:r>
      <w:proofErr w:type="spellStart"/>
      <w:r w:rsidRPr="00DF118D">
        <w:rPr>
          <w:rFonts w:ascii="Times New Roman" w:eastAsia="Times New Roman" w:hAnsi="Times New Roman" w:cs="Times New Roman"/>
          <w:lang w:val="lt-LT" w:eastAsia="lt-LT"/>
        </w:rPr>
        <w:t>fenobarbitalį</w:t>
      </w:r>
      <w:proofErr w:type="spellEnd"/>
      <w:r w:rsidRPr="00DF118D">
        <w:rPr>
          <w:rFonts w:ascii="Times New Roman" w:eastAsia="Times New Roman" w:hAnsi="Times New Roman" w:cs="Times New Roman"/>
          <w:lang w:val="lt-LT" w:eastAsia="lt-LT"/>
        </w:rPr>
        <w:t xml:space="preserve"> (vaistas nuo priepuolių), </w:t>
      </w:r>
      <w:proofErr w:type="spellStart"/>
      <w:r w:rsidRPr="00DF118D">
        <w:rPr>
          <w:rFonts w:ascii="Times New Roman" w:eastAsia="Times New Roman" w:hAnsi="Times New Roman" w:cs="Times New Roman"/>
          <w:lang w:val="lt-LT" w:eastAsia="lt-LT"/>
        </w:rPr>
        <w:t>karbamazepiną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fenitoiną</w:t>
      </w:r>
      <w:proofErr w:type="spellEnd"/>
      <w:r w:rsidRPr="00DF118D">
        <w:rPr>
          <w:rFonts w:ascii="Times New Roman" w:eastAsia="Times New Roman" w:hAnsi="Times New Roman" w:cs="Times New Roman"/>
          <w:lang w:val="lt-LT" w:eastAsia="lt-LT"/>
        </w:rPr>
        <w:t xml:space="preserve"> ar </w:t>
      </w:r>
      <w:proofErr w:type="spellStart"/>
      <w:r w:rsidRPr="00DF118D">
        <w:rPr>
          <w:rFonts w:ascii="Times New Roman" w:eastAsia="Times New Roman" w:hAnsi="Times New Roman" w:cs="Times New Roman"/>
          <w:lang w:val="lt-LT" w:eastAsia="lt-LT"/>
        </w:rPr>
        <w:t>valproatus</w:t>
      </w:r>
      <w:proofErr w:type="spellEnd"/>
      <w:r w:rsidRPr="00DF118D">
        <w:rPr>
          <w:rFonts w:ascii="Times New Roman" w:eastAsia="Times New Roman" w:hAnsi="Times New Roman" w:cs="Times New Roman"/>
          <w:lang w:val="lt-LT" w:eastAsia="lt-LT"/>
        </w:rPr>
        <w:t xml:space="preserve"> (epilepsijai gydyti), </w:t>
      </w:r>
      <w:proofErr w:type="spellStart"/>
      <w:r w:rsidRPr="00DF118D">
        <w:rPr>
          <w:rFonts w:ascii="Times New Roman" w:eastAsia="Times New Roman" w:hAnsi="Times New Roman" w:cs="Times New Roman"/>
          <w:lang w:val="lt-LT" w:eastAsia="lt-LT"/>
        </w:rPr>
        <w:t>teofiliną</w:t>
      </w:r>
      <w:proofErr w:type="spellEnd"/>
      <w:r w:rsidRPr="00DF118D">
        <w:rPr>
          <w:rFonts w:ascii="Times New Roman" w:eastAsia="Times New Roman" w:hAnsi="Times New Roman" w:cs="Times New Roman"/>
          <w:lang w:val="lt-LT" w:eastAsia="lt-LT"/>
        </w:rPr>
        <w:t xml:space="preserve"> (kvėpavimui palengvinti), </w:t>
      </w:r>
      <w:proofErr w:type="spellStart"/>
      <w:r w:rsidRPr="00DF118D">
        <w:rPr>
          <w:rFonts w:ascii="Times New Roman" w:eastAsia="Times New Roman" w:hAnsi="Times New Roman" w:cs="Times New Roman"/>
          <w:lang w:val="lt-LT" w:eastAsia="lt-LT"/>
        </w:rPr>
        <w:t>triazolamą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alprazolamą</w:t>
      </w:r>
      <w:proofErr w:type="spellEnd"/>
      <w:r w:rsidRPr="00DF118D">
        <w:rPr>
          <w:rFonts w:ascii="Times New Roman" w:eastAsia="Times New Roman" w:hAnsi="Times New Roman" w:cs="Times New Roman"/>
          <w:lang w:val="lt-LT" w:eastAsia="lt-LT"/>
        </w:rPr>
        <w:t xml:space="preserve"> (raminantys vaistai), </w:t>
      </w:r>
      <w:proofErr w:type="spellStart"/>
      <w:r w:rsidRPr="00DF118D">
        <w:rPr>
          <w:rFonts w:ascii="Times New Roman" w:eastAsia="Times New Roman" w:hAnsi="Times New Roman" w:cs="Times New Roman"/>
          <w:lang w:val="lt-LT" w:eastAsia="lt-LT"/>
        </w:rPr>
        <w:t>statinus</w:t>
      </w:r>
      <w:proofErr w:type="spellEnd"/>
      <w:r w:rsidRPr="00DF118D">
        <w:rPr>
          <w:rFonts w:ascii="Times New Roman" w:eastAsia="Times New Roman" w:hAnsi="Times New Roman" w:cs="Times New Roman"/>
          <w:lang w:val="lt-LT" w:eastAsia="lt-LT"/>
        </w:rPr>
        <w:t xml:space="preserve">, ypač </w:t>
      </w:r>
      <w:proofErr w:type="spellStart"/>
      <w:r w:rsidRPr="00DF118D">
        <w:rPr>
          <w:rFonts w:ascii="Times New Roman" w:eastAsia="Times New Roman" w:hAnsi="Times New Roman" w:cs="Times New Roman"/>
          <w:lang w:val="lt-LT" w:eastAsia="lt-LT"/>
        </w:rPr>
        <w:t>simvastatiną</w:t>
      </w:r>
      <w:proofErr w:type="spellEnd"/>
      <w:r w:rsidRPr="00DF118D">
        <w:rPr>
          <w:rFonts w:ascii="Times New Roman" w:eastAsia="Times New Roman" w:hAnsi="Times New Roman" w:cs="Times New Roman"/>
          <w:lang w:val="lt-LT" w:eastAsia="lt-LT"/>
        </w:rPr>
        <w:t xml:space="preserve"> ar </w:t>
      </w:r>
      <w:proofErr w:type="spellStart"/>
      <w:r w:rsidRPr="00DF118D">
        <w:rPr>
          <w:rFonts w:ascii="Times New Roman" w:eastAsia="Times New Roman" w:hAnsi="Times New Roman" w:cs="Times New Roman"/>
          <w:lang w:val="lt-LT" w:eastAsia="lt-LT"/>
        </w:rPr>
        <w:t>lovastatiną</w:t>
      </w:r>
      <w:proofErr w:type="spellEnd"/>
      <w:r w:rsidRPr="00DF118D">
        <w:rPr>
          <w:rFonts w:ascii="Times New Roman" w:eastAsia="Times New Roman" w:hAnsi="Times New Roman" w:cs="Times New Roman"/>
          <w:lang w:val="lt-LT" w:eastAsia="lt-LT"/>
        </w:rPr>
        <w:t xml:space="preserve">, (esant padidėjusiam cholesteroliui), </w:t>
      </w:r>
      <w:proofErr w:type="spellStart"/>
      <w:r w:rsidRPr="00DF118D">
        <w:rPr>
          <w:rFonts w:ascii="Times New Roman" w:eastAsia="Times New Roman" w:hAnsi="Times New Roman" w:cs="Times New Roman"/>
          <w:lang w:val="lt-LT" w:eastAsia="lt-LT"/>
        </w:rPr>
        <w:t>omeprazolą</w:t>
      </w:r>
      <w:proofErr w:type="spellEnd"/>
      <w:r w:rsidRPr="00DF118D">
        <w:rPr>
          <w:rFonts w:ascii="Times New Roman" w:eastAsia="Times New Roman" w:hAnsi="Times New Roman" w:cs="Times New Roman"/>
          <w:lang w:val="lt-LT" w:eastAsia="lt-LT"/>
        </w:rPr>
        <w:t xml:space="preserve"> (skrandžio sutrikimams gydyti), </w:t>
      </w:r>
      <w:proofErr w:type="spellStart"/>
      <w:r w:rsidRPr="00DF118D">
        <w:rPr>
          <w:rFonts w:ascii="Times New Roman" w:eastAsia="Times New Roman" w:hAnsi="Times New Roman" w:cs="Times New Roman"/>
          <w:lang w:val="lt-LT" w:eastAsia="lt-LT"/>
        </w:rPr>
        <w:t>ciklosporiną</w:t>
      </w:r>
      <w:proofErr w:type="spellEnd"/>
      <w:r w:rsidRPr="00DF118D">
        <w:rPr>
          <w:rFonts w:ascii="Times New Roman" w:eastAsia="Times New Roman" w:hAnsi="Times New Roman" w:cs="Times New Roman"/>
          <w:lang w:val="lt-LT" w:eastAsia="lt-LT"/>
        </w:rPr>
        <w:t xml:space="preserve"> (imuninei sistemai slopinti), </w:t>
      </w:r>
      <w:proofErr w:type="spellStart"/>
      <w:r w:rsidRPr="00DF118D">
        <w:rPr>
          <w:rFonts w:ascii="Times New Roman" w:eastAsia="Times New Roman" w:hAnsi="Times New Roman" w:cs="Times New Roman"/>
          <w:lang w:val="lt-LT" w:eastAsia="lt-LT"/>
        </w:rPr>
        <w:t>rifampiciną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rifabutiną</w:t>
      </w:r>
      <w:proofErr w:type="spellEnd"/>
      <w:r w:rsidRPr="00DF118D">
        <w:rPr>
          <w:rFonts w:ascii="Times New Roman" w:eastAsia="Times New Roman" w:hAnsi="Times New Roman" w:cs="Times New Roman"/>
          <w:lang w:val="lt-LT" w:eastAsia="lt-LT"/>
        </w:rPr>
        <w:t xml:space="preserve"> ar </w:t>
      </w:r>
      <w:proofErr w:type="spellStart"/>
      <w:r w:rsidRPr="00DF118D">
        <w:rPr>
          <w:rFonts w:ascii="Times New Roman" w:eastAsia="Times New Roman" w:hAnsi="Times New Roman" w:cs="Times New Roman"/>
          <w:lang w:val="lt-LT" w:eastAsia="lt-LT"/>
        </w:rPr>
        <w:t>rifapentiną</w:t>
      </w:r>
      <w:proofErr w:type="spellEnd"/>
      <w:r w:rsidRPr="00DF118D">
        <w:rPr>
          <w:rFonts w:ascii="Times New Roman" w:eastAsia="Times New Roman" w:hAnsi="Times New Roman" w:cs="Times New Roman"/>
          <w:lang w:val="lt-LT" w:eastAsia="lt-LT"/>
        </w:rPr>
        <w:t xml:space="preserve"> (tuberkuliozei gydyti), jonažolės preparatus (depresijai gydyti), </w:t>
      </w:r>
      <w:proofErr w:type="spellStart"/>
      <w:r>
        <w:rPr>
          <w:rFonts w:ascii="Times New Roman" w:eastAsia="Times New Roman" w:hAnsi="Times New Roman" w:cs="Times New Roman"/>
          <w:lang w:val="lt-LT" w:eastAsia="lt-LT"/>
        </w:rPr>
        <w:t>ibrutinibą</w:t>
      </w:r>
      <w:proofErr w:type="spellEnd"/>
      <w:r>
        <w:rPr>
          <w:rFonts w:ascii="Times New Roman" w:eastAsia="Times New Roman" w:hAnsi="Times New Roman" w:cs="Times New Roman"/>
          <w:lang w:val="lt-LT" w:eastAsia="lt-LT"/>
        </w:rPr>
        <w:t xml:space="preserve"> ar </w:t>
      </w:r>
      <w:proofErr w:type="spellStart"/>
      <w:r w:rsidRPr="00DF118D">
        <w:rPr>
          <w:rFonts w:ascii="Times New Roman" w:eastAsia="Times New Roman" w:hAnsi="Times New Roman" w:cs="Times New Roman"/>
          <w:lang w:val="lt-LT" w:eastAsia="lt-LT"/>
        </w:rPr>
        <w:t>vinblastiną</w:t>
      </w:r>
      <w:proofErr w:type="spellEnd"/>
      <w:r w:rsidRPr="00DF118D">
        <w:rPr>
          <w:rFonts w:ascii="Times New Roman" w:eastAsia="Times New Roman" w:hAnsi="Times New Roman" w:cs="Times New Roman"/>
          <w:lang w:val="lt-LT" w:eastAsia="lt-LT"/>
        </w:rPr>
        <w:t xml:space="preserve"> (vėžiui gydyti), </w:t>
      </w:r>
      <w:proofErr w:type="spellStart"/>
      <w:r w:rsidRPr="00DF118D">
        <w:rPr>
          <w:rFonts w:ascii="Times New Roman" w:eastAsia="Times New Roman" w:hAnsi="Times New Roman" w:cs="Times New Roman"/>
          <w:lang w:val="lt-LT" w:eastAsia="lt-LT"/>
        </w:rPr>
        <w:t>metilprednizoloną</w:t>
      </w:r>
      <w:proofErr w:type="spellEnd"/>
      <w:r w:rsidRPr="00DF118D">
        <w:rPr>
          <w:rFonts w:ascii="Times New Roman" w:eastAsia="Times New Roman" w:hAnsi="Times New Roman" w:cs="Times New Roman"/>
          <w:lang w:val="lt-LT" w:eastAsia="lt-LT"/>
        </w:rPr>
        <w:t xml:space="preserve"> (kortikosteroidas), </w:t>
      </w:r>
      <w:proofErr w:type="spellStart"/>
      <w:r w:rsidRPr="00DF118D">
        <w:rPr>
          <w:rFonts w:ascii="Times New Roman" w:eastAsia="Times New Roman" w:hAnsi="Times New Roman" w:cs="Times New Roman"/>
          <w:lang w:val="lt-LT" w:eastAsia="lt-LT"/>
        </w:rPr>
        <w:t>takrolimuzą</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sirolimuzą</w:t>
      </w:r>
      <w:proofErr w:type="spellEnd"/>
      <w:r w:rsidRPr="00DF118D">
        <w:rPr>
          <w:rFonts w:ascii="Times New Roman" w:eastAsia="Times New Roman" w:hAnsi="Times New Roman" w:cs="Times New Roman"/>
          <w:lang w:val="lt-LT" w:eastAsia="lt-LT"/>
        </w:rPr>
        <w:t xml:space="preserve"> (jei persodinti organai), </w:t>
      </w:r>
      <w:proofErr w:type="spellStart"/>
      <w:r w:rsidRPr="00DF118D">
        <w:rPr>
          <w:rFonts w:ascii="Times New Roman" w:eastAsia="Times New Roman" w:hAnsi="Times New Roman" w:cs="Times New Roman"/>
          <w:lang w:val="lt-LT" w:eastAsia="lt-LT"/>
        </w:rPr>
        <w:t>cilostazolą</w:t>
      </w:r>
      <w:proofErr w:type="spellEnd"/>
      <w:r w:rsidRPr="00DF118D">
        <w:rPr>
          <w:rFonts w:ascii="Times New Roman" w:eastAsia="Times New Roman" w:hAnsi="Times New Roman" w:cs="Times New Roman"/>
          <w:lang w:val="lt-LT" w:eastAsia="lt-LT"/>
        </w:rPr>
        <w:t xml:space="preserve"> (kraujotakai pagerinti), </w:t>
      </w:r>
      <w:proofErr w:type="spellStart"/>
      <w:r w:rsidRPr="00DF118D">
        <w:rPr>
          <w:rFonts w:ascii="Times New Roman" w:eastAsia="Times New Roman" w:hAnsi="Times New Roman" w:cs="Times New Roman"/>
          <w:lang w:val="lt-LT" w:eastAsia="lt-LT"/>
        </w:rPr>
        <w:t>sildenafilį</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tadalafilį</w:t>
      </w:r>
      <w:proofErr w:type="spellEnd"/>
      <w:r w:rsidRPr="00DF118D">
        <w:rPr>
          <w:rFonts w:ascii="Times New Roman" w:eastAsia="Times New Roman" w:hAnsi="Times New Roman" w:cs="Times New Roman"/>
          <w:lang w:val="lt-LT" w:eastAsia="lt-LT"/>
        </w:rPr>
        <w:t xml:space="preserve"> ar </w:t>
      </w:r>
      <w:proofErr w:type="spellStart"/>
      <w:r w:rsidRPr="00DF118D">
        <w:rPr>
          <w:rFonts w:ascii="Times New Roman" w:eastAsia="Times New Roman" w:hAnsi="Times New Roman" w:cs="Times New Roman"/>
          <w:lang w:val="lt-LT" w:eastAsia="lt-LT"/>
        </w:rPr>
        <w:t>vardenafilį</w:t>
      </w:r>
      <w:proofErr w:type="spellEnd"/>
      <w:r w:rsidRPr="00DF118D">
        <w:rPr>
          <w:rFonts w:ascii="Times New Roman" w:eastAsia="Times New Roman" w:hAnsi="Times New Roman" w:cs="Times New Roman"/>
          <w:lang w:val="lt-LT" w:eastAsia="lt-LT"/>
        </w:rPr>
        <w:t xml:space="preserve"> (erekcijos sutrikimui gydyti), </w:t>
      </w:r>
      <w:proofErr w:type="spellStart"/>
      <w:r w:rsidRPr="00DF118D">
        <w:rPr>
          <w:rFonts w:ascii="Times New Roman" w:eastAsia="Times New Roman" w:hAnsi="Times New Roman" w:cs="Times New Roman"/>
          <w:lang w:val="lt-LT" w:eastAsia="lt-LT"/>
        </w:rPr>
        <w:t>tolterodiną</w:t>
      </w:r>
      <w:proofErr w:type="spellEnd"/>
      <w:r w:rsidRPr="00DF118D">
        <w:rPr>
          <w:rFonts w:ascii="Times New Roman" w:eastAsia="Times New Roman" w:hAnsi="Times New Roman" w:cs="Times New Roman"/>
          <w:lang w:val="lt-LT" w:eastAsia="lt-LT"/>
        </w:rPr>
        <w:t xml:space="preserve"> (šlapimo nelaikymui gydyti), </w:t>
      </w:r>
      <w:proofErr w:type="spellStart"/>
      <w:r w:rsidRPr="00DF118D">
        <w:rPr>
          <w:rFonts w:ascii="Times New Roman" w:eastAsia="Times New Roman" w:hAnsi="Times New Roman" w:cs="Times New Roman"/>
          <w:lang w:val="lt-LT" w:eastAsia="lt-LT"/>
        </w:rPr>
        <w:t>ritonavirą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efavirenzą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nevirapiną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atazanavirą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zidovudiną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dideoksiinoziną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sakvinavirą</w:t>
      </w:r>
      <w:proofErr w:type="spellEnd"/>
      <w:r w:rsidRPr="00DF118D">
        <w:rPr>
          <w:rFonts w:ascii="Times New Roman" w:eastAsia="Times New Roman" w:hAnsi="Times New Roman" w:cs="Times New Roman"/>
          <w:lang w:val="lt-LT" w:eastAsia="lt-LT"/>
        </w:rPr>
        <w:t xml:space="preserve"> ar </w:t>
      </w:r>
      <w:proofErr w:type="spellStart"/>
      <w:r w:rsidRPr="00DF118D">
        <w:rPr>
          <w:rFonts w:ascii="Times New Roman" w:eastAsia="Times New Roman" w:hAnsi="Times New Roman" w:cs="Times New Roman"/>
          <w:lang w:val="lt-LT" w:eastAsia="lt-LT"/>
        </w:rPr>
        <w:t>etaviriną</w:t>
      </w:r>
      <w:proofErr w:type="spellEnd"/>
      <w:r w:rsidRPr="00DF118D">
        <w:rPr>
          <w:rFonts w:ascii="Times New Roman" w:eastAsia="Times New Roman" w:hAnsi="Times New Roman" w:cs="Times New Roman"/>
          <w:lang w:val="lt-LT" w:eastAsia="lt-LT"/>
        </w:rPr>
        <w:t xml:space="preserve"> (ŽIV infekcijai gydyti), bet kurių beta </w:t>
      </w:r>
      <w:proofErr w:type="spellStart"/>
      <w:r w:rsidRPr="00DF118D">
        <w:rPr>
          <w:rFonts w:ascii="Times New Roman" w:eastAsia="Times New Roman" w:hAnsi="Times New Roman" w:cs="Times New Roman"/>
          <w:lang w:val="lt-LT" w:eastAsia="lt-LT"/>
        </w:rPr>
        <w:t>laktaminių</w:t>
      </w:r>
      <w:proofErr w:type="spellEnd"/>
      <w:r w:rsidRPr="00DF118D">
        <w:rPr>
          <w:rFonts w:ascii="Times New Roman" w:eastAsia="Times New Roman" w:hAnsi="Times New Roman" w:cs="Times New Roman"/>
          <w:lang w:val="lt-LT" w:eastAsia="lt-LT"/>
        </w:rPr>
        <w:t xml:space="preserve"> antibiotikų (tam tikros rūšies penicilino ir </w:t>
      </w:r>
      <w:proofErr w:type="spellStart"/>
      <w:r w:rsidRPr="00DF118D">
        <w:rPr>
          <w:rFonts w:ascii="Times New Roman" w:eastAsia="Times New Roman" w:hAnsi="Times New Roman" w:cs="Times New Roman"/>
          <w:lang w:val="lt-LT" w:eastAsia="lt-LT"/>
        </w:rPr>
        <w:t>cefalosporino</w:t>
      </w:r>
      <w:proofErr w:type="spellEnd"/>
      <w:r w:rsidRPr="00DF118D">
        <w:rPr>
          <w:rFonts w:ascii="Times New Roman" w:eastAsia="Times New Roman" w:hAnsi="Times New Roman" w:cs="Times New Roman"/>
          <w:lang w:val="lt-LT" w:eastAsia="lt-LT"/>
        </w:rPr>
        <w:t xml:space="preserve">), insuliną, </w:t>
      </w:r>
      <w:proofErr w:type="spellStart"/>
      <w:r w:rsidRPr="00DF118D">
        <w:rPr>
          <w:rFonts w:ascii="Times New Roman" w:eastAsia="Times New Roman" w:hAnsi="Times New Roman" w:cs="Times New Roman"/>
          <w:lang w:val="lt-LT" w:eastAsia="lt-LT"/>
        </w:rPr>
        <w:t>nateglinidą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pioglitazoną</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repaglinidą</w:t>
      </w:r>
      <w:proofErr w:type="spellEnd"/>
      <w:r w:rsidRPr="00DF118D">
        <w:rPr>
          <w:rFonts w:ascii="Times New Roman" w:eastAsia="Times New Roman" w:hAnsi="Times New Roman" w:cs="Times New Roman"/>
          <w:lang w:val="lt-LT" w:eastAsia="lt-LT"/>
        </w:rPr>
        <w:t xml:space="preserve"> ar </w:t>
      </w:r>
      <w:proofErr w:type="spellStart"/>
      <w:r w:rsidRPr="00DF118D">
        <w:rPr>
          <w:rFonts w:ascii="Times New Roman" w:eastAsia="Times New Roman" w:hAnsi="Times New Roman" w:cs="Times New Roman"/>
          <w:lang w:val="lt-LT" w:eastAsia="lt-LT"/>
        </w:rPr>
        <w:t>roziglitazoną</w:t>
      </w:r>
      <w:proofErr w:type="spellEnd"/>
      <w:r w:rsidRPr="00DF118D">
        <w:rPr>
          <w:rFonts w:ascii="Times New Roman" w:eastAsia="Times New Roman" w:hAnsi="Times New Roman" w:cs="Times New Roman"/>
          <w:lang w:val="lt-LT" w:eastAsia="lt-LT"/>
        </w:rPr>
        <w:t xml:space="preserve"> (cukriniam diabetui gydyti), </w:t>
      </w:r>
      <w:proofErr w:type="spellStart"/>
      <w:r w:rsidRPr="00DF118D">
        <w:rPr>
          <w:rFonts w:ascii="Times New Roman" w:eastAsia="Times New Roman" w:hAnsi="Times New Roman" w:cs="Times New Roman"/>
          <w:lang w:val="lt-LT" w:eastAsia="lt-LT"/>
        </w:rPr>
        <w:t>verapamilį</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amlodipiną</w:t>
      </w:r>
      <w:proofErr w:type="spellEnd"/>
      <w:r w:rsidRPr="00DF118D">
        <w:rPr>
          <w:rFonts w:ascii="Times New Roman" w:eastAsia="Times New Roman" w:hAnsi="Times New Roman" w:cs="Times New Roman"/>
          <w:lang w:val="lt-LT" w:eastAsia="lt-LT"/>
        </w:rPr>
        <w:t xml:space="preserve"> ar </w:t>
      </w:r>
      <w:proofErr w:type="spellStart"/>
      <w:r w:rsidRPr="00DF118D">
        <w:rPr>
          <w:rFonts w:ascii="Times New Roman" w:eastAsia="Times New Roman" w:hAnsi="Times New Roman" w:cs="Times New Roman"/>
          <w:lang w:val="lt-LT" w:eastAsia="lt-LT"/>
        </w:rPr>
        <w:t>diltiazemą</w:t>
      </w:r>
      <w:proofErr w:type="spellEnd"/>
      <w:r w:rsidRPr="00DF118D">
        <w:rPr>
          <w:rFonts w:ascii="Times New Roman" w:eastAsia="Times New Roman" w:hAnsi="Times New Roman" w:cs="Times New Roman"/>
          <w:lang w:val="lt-LT" w:eastAsia="lt-LT"/>
        </w:rPr>
        <w:t xml:space="preserve"> (vaistai nuo padidėjusio kraujospūdžio) ir </w:t>
      </w:r>
      <w:proofErr w:type="spellStart"/>
      <w:r w:rsidRPr="00DF118D">
        <w:rPr>
          <w:rFonts w:ascii="Times New Roman" w:eastAsia="Times New Roman" w:hAnsi="Times New Roman" w:cs="Times New Roman"/>
          <w:szCs w:val="20"/>
          <w:lang w:val="lt-LT" w:eastAsia="lt-LT"/>
        </w:rPr>
        <w:t>kvetiapiną</w:t>
      </w:r>
      <w:proofErr w:type="spellEnd"/>
      <w:r w:rsidRPr="00DF118D">
        <w:rPr>
          <w:rFonts w:ascii="Times New Roman" w:eastAsia="Times New Roman" w:hAnsi="Times New Roman" w:cs="Times New Roman"/>
          <w:szCs w:val="20"/>
          <w:lang w:val="lt-LT" w:eastAsia="lt-LT"/>
        </w:rPr>
        <w:t xml:space="preserve"> (psichikos sutrikimams gydyti)</w:t>
      </w:r>
      <w:r w:rsidRPr="00DF118D">
        <w:rPr>
          <w:rFonts w:ascii="Times New Roman" w:eastAsia="Times New Roman" w:hAnsi="Times New Roman" w:cs="Times New Roman"/>
          <w:lang w:val="lt-LT" w:eastAsia="lt-LT"/>
        </w:rPr>
        <w:t>.</w:t>
      </w:r>
    </w:p>
    <w:p w14:paraId="75A90E1B"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718F26F4" w14:textId="77777777" w:rsidR="00983CD2" w:rsidRPr="00DF118D" w:rsidRDefault="00983CD2" w:rsidP="00CE3F32">
      <w:pPr>
        <w:spacing w:after="0" w:line="240" w:lineRule="auto"/>
        <w:rPr>
          <w:rFonts w:ascii="Times New Roman" w:eastAsia="Times New Roman" w:hAnsi="Times New Roman" w:cs="Times New Roman"/>
          <w:lang w:val="lt-LT" w:eastAsia="lt-LT"/>
        </w:rPr>
      </w:pPr>
      <w:proofErr w:type="spellStart"/>
      <w:r w:rsidRPr="00DF118D">
        <w:rPr>
          <w:rFonts w:ascii="Times New Roman" w:eastAsia="Times New Roman" w:hAnsi="Times New Roman" w:cs="Times New Roman"/>
          <w:lang w:val="lt-LT" w:eastAsia="lt-LT"/>
        </w:rPr>
        <w:t>Klaritromicino</w:t>
      </w:r>
      <w:proofErr w:type="spellEnd"/>
      <w:r w:rsidRPr="00DF118D">
        <w:rPr>
          <w:rFonts w:ascii="Times New Roman" w:eastAsia="Times New Roman" w:hAnsi="Times New Roman" w:cs="Times New Roman"/>
          <w:lang w:val="lt-LT" w:eastAsia="lt-LT"/>
        </w:rPr>
        <w:t xml:space="preserve"> ir geriamųjų kontraceptikų sąveikos nepastebėta.</w:t>
      </w:r>
    </w:p>
    <w:p w14:paraId="1BD6564E"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08B9A4F6" w14:textId="178D8F78" w:rsidR="00983CD2" w:rsidRPr="00DF118D" w:rsidRDefault="00897C92" w:rsidP="00CE3F32">
      <w:pPr>
        <w:spacing w:after="0" w:line="240" w:lineRule="auto"/>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Clarithromycin</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Hikma</w:t>
      </w:r>
      <w:proofErr w:type="spellEnd"/>
      <w:r w:rsidR="00983CD2" w:rsidRPr="00DF118D">
        <w:rPr>
          <w:rFonts w:ascii="Times New Roman" w:eastAsia="Times New Roman" w:hAnsi="Times New Roman" w:cs="Times New Roman"/>
          <w:b/>
          <w:lang w:val="lt-LT" w:eastAsia="lt-LT"/>
        </w:rPr>
        <w:t xml:space="preserve"> vartojimas su maistu ar gėrimais</w:t>
      </w:r>
    </w:p>
    <w:p w14:paraId="54FA34CD" w14:textId="77777777"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Sąveikos nėra.</w:t>
      </w:r>
    </w:p>
    <w:p w14:paraId="1DC88899"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312D0D2E" w14:textId="77777777" w:rsidR="00983CD2" w:rsidRPr="00DF118D" w:rsidRDefault="00983CD2" w:rsidP="00CE3F32">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Nėštumas, žindymo laikotarpis ir vaisingumas</w:t>
      </w:r>
    </w:p>
    <w:p w14:paraId="285F6F03" w14:textId="77777777" w:rsidR="00983CD2" w:rsidRPr="00DF118D" w:rsidRDefault="00983CD2" w:rsidP="00CE3F32">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noProof/>
          <w:lang w:val="lt-LT" w:eastAsia="lt-LT"/>
        </w:rPr>
        <w:t>Jeigu esate nėščia, žindote kūdikį, manote, kad galbūt esate nėščia, arba planuojate pastoti, tai prieš vartodama šį vaistą, pasitarkite su gydytoju arba vaistininkui.</w:t>
      </w:r>
    </w:p>
    <w:p w14:paraId="70327CA3" w14:textId="32266F8A"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lastRenderedPageBreak/>
        <w:t xml:space="preserve">Ar </w:t>
      </w:r>
      <w:proofErr w:type="spellStart"/>
      <w:r w:rsidR="00897C92">
        <w:rPr>
          <w:rFonts w:ascii="Times New Roman" w:eastAsia="Times New Roman" w:hAnsi="Times New Roman" w:cs="Times New Roman"/>
          <w:lang w:val="lt-LT" w:eastAsia="lt-LT"/>
        </w:rPr>
        <w:t>Clarithromycin</w:t>
      </w:r>
      <w:proofErr w:type="spellEnd"/>
      <w:r w:rsidR="00897C92">
        <w:rPr>
          <w:rFonts w:ascii="Times New Roman" w:eastAsia="Times New Roman" w:hAnsi="Times New Roman" w:cs="Times New Roman"/>
          <w:lang w:val="lt-LT" w:eastAsia="lt-LT"/>
        </w:rPr>
        <w:t xml:space="preserve"> </w:t>
      </w:r>
      <w:proofErr w:type="spellStart"/>
      <w:r w:rsidR="00897C92">
        <w:rPr>
          <w:rFonts w:ascii="Times New Roman" w:eastAsia="Times New Roman" w:hAnsi="Times New Roman" w:cs="Times New Roman"/>
          <w:lang w:val="lt-LT" w:eastAsia="lt-LT"/>
        </w:rPr>
        <w:t>Hikma</w:t>
      </w:r>
      <w:proofErr w:type="spellEnd"/>
      <w:r w:rsidRPr="00DF118D">
        <w:rPr>
          <w:rFonts w:ascii="Times New Roman" w:eastAsia="Times New Roman" w:hAnsi="Times New Roman" w:cs="Times New Roman"/>
          <w:lang w:val="lt-LT"/>
        </w:rPr>
        <w:t xml:space="preserve"> </w:t>
      </w:r>
      <w:r w:rsidRPr="00DF118D">
        <w:rPr>
          <w:rFonts w:ascii="Times New Roman" w:eastAsia="Times New Roman" w:hAnsi="Times New Roman" w:cs="Times New Roman"/>
          <w:lang w:val="lt-LT" w:eastAsia="lt-LT"/>
        </w:rPr>
        <w:t xml:space="preserve">vartoti nėštumo ir kūdikio žindymo laikotarpiu saugu, nežinoma. Nėštumo ir žindymo laikotarpiais </w:t>
      </w:r>
      <w:proofErr w:type="spellStart"/>
      <w:r w:rsidR="00897C92">
        <w:rPr>
          <w:rFonts w:ascii="Times New Roman" w:eastAsia="Times New Roman" w:hAnsi="Times New Roman" w:cs="Times New Roman"/>
          <w:lang w:val="lt-LT" w:eastAsia="lt-LT"/>
        </w:rPr>
        <w:t>Clarithromycin</w:t>
      </w:r>
      <w:proofErr w:type="spellEnd"/>
      <w:r w:rsidR="00897C92">
        <w:rPr>
          <w:rFonts w:ascii="Times New Roman" w:eastAsia="Times New Roman" w:hAnsi="Times New Roman" w:cs="Times New Roman"/>
          <w:lang w:val="lt-LT" w:eastAsia="lt-LT"/>
        </w:rPr>
        <w:t xml:space="preserve"> </w:t>
      </w:r>
      <w:proofErr w:type="spellStart"/>
      <w:r w:rsidR="00897C92">
        <w:rPr>
          <w:rFonts w:ascii="Times New Roman" w:eastAsia="Times New Roman" w:hAnsi="Times New Roman" w:cs="Times New Roman"/>
          <w:lang w:val="lt-LT" w:eastAsia="lt-LT"/>
        </w:rPr>
        <w:t>Hikma</w:t>
      </w:r>
      <w:proofErr w:type="spellEnd"/>
      <w:r w:rsidRPr="00DF118D">
        <w:rPr>
          <w:rFonts w:ascii="Times New Roman" w:eastAsia="Times New Roman" w:hAnsi="Times New Roman" w:cs="Times New Roman"/>
          <w:lang w:val="lt-LT"/>
        </w:rPr>
        <w:t xml:space="preserve"> </w:t>
      </w:r>
      <w:r w:rsidRPr="00DF118D">
        <w:rPr>
          <w:rFonts w:ascii="Times New Roman" w:eastAsia="Times New Roman" w:hAnsi="Times New Roman" w:cs="Times New Roman"/>
          <w:lang w:val="lt-LT" w:eastAsia="lt-LT"/>
        </w:rPr>
        <w:t xml:space="preserve">galima vartoti tik paskyrus gydytojui. </w:t>
      </w:r>
      <w:proofErr w:type="spellStart"/>
      <w:r w:rsidRPr="00DF118D">
        <w:rPr>
          <w:rFonts w:ascii="Times New Roman" w:eastAsia="Times New Roman" w:hAnsi="Times New Roman" w:cs="Times New Roman"/>
          <w:lang w:val="lt-LT" w:eastAsia="lt-LT"/>
        </w:rPr>
        <w:t>Klaritromicino</w:t>
      </w:r>
      <w:proofErr w:type="spellEnd"/>
      <w:r w:rsidRPr="00DF118D">
        <w:rPr>
          <w:rFonts w:ascii="Times New Roman" w:eastAsia="Times New Roman" w:hAnsi="Times New Roman" w:cs="Times New Roman"/>
          <w:lang w:val="lt-LT" w:eastAsia="lt-LT"/>
        </w:rPr>
        <w:t xml:space="preserve"> patenka į motinos pieną.</w:t>
      </w:r>
    </w:p>
    <w:p w14:paraId="5BE45C0B"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62AC0250" w14:textId="77777777" w:rsidR="00983CD2" w:rsidRPr="00DF118D" w:rsidRDefault="00983CD2" w:rsidP="00CE3F32">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Vairavimas ir mechanizmų valdymas</w:t>
      </w:r>
    </w:p>
    <w:p w14:paraId="7BE19B9D" w14:textId="6620FF25" w:rsidR="00983CD2" w:rsidRDefault="00CE41C2" w:rsidP="00CE3F32">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Clarithromycin</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Hikma</w:t>
      </w:r>
      <w:proofErr w:type="spellEnd"/>
      <w:r w:rsidR="00983CD2" w:rsidRPr="00DF118D">
        <w:rPr>
          <w:rFonts w:ascii="Times New Roman" w:eastAsia="Times New Roman" w:hAnsi="Times New Roman" w:cs="Times New Roman"/>
          <w:lang w:val="lt-LT" w:eastAsia="lt-LT"/>
        </w:rPr>
        <w:t xml:space="preserve"> gali sukelti galvos svaigimą. Tai gali paveikti Jūsų gebėjimą vairuoti ir valdyti mechanizmus.</w:t>
      </w:r>
    </w:p>
    <w:p w14:paraId="191BCD19" w14:textId="77777777" w:rsidR="00983CD2" w:rsidRDefault="00983CD2" w:rsidP="00CE3F32">
      <w:pPr>
        <w:spacing w:after="0" w:line="240" w:lineRule="auto"/>
        <w:rPr>
          <w:rFonts w:ascii="Times New Roman" w:eastAsia="Times New Roman" w:hAnsi="Times New Roman" w:cs="Times New Roman"/>
          <w:lang w:val="lt-LT" w:eastAsia="lt-LT"/>
        </w:rPr>
      </w:pPr>
    </w:p>
    <w:p w14:paraId="5A9803AF" w14:textId="7F067C99" w:rsidR="00983CD2" w:rsidRPr="00841261" w:rsidRDefault="00897C92" w:rsidP="00983CD2">
      <w:pPr>
        <w:spacing w:after="0" w:line="240" w:lineRule="auto"/>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Clarithromycin</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Hikma</w:t>
      </w:r>
      <w:proofErr w:type="spellEnd"/>
      <w:r w:rsidR="00983CD2" w:rsidRPr="00841261">
        <w:rPr>
          <w:rFonts w:ascii="Times New Roman" w:eastAsia="Times New Roman" w:hAnsi="Times New Roman" w:cs="Times New Roman"/>
          <w:b/>
          <w:lang w:val="lt-LT" w:eastAsia="lt-LT"/>
        </w:rPr>
        <w:t xml:space="preserve"> sudėtyje yra natrio</w:t>
      </w:r>
    </w:p>
    <w:p w14:paraId="14D234FB" w14:textId="77777777" w:rsidR="00983CD2" w:rsidRPr="00DF118D" w:rsidRDefault="00983CD2" w:rsidP="00983CD2">
      <w:pPr>
        <w:spacing w:after="0" w:line="240" w:lineRule="auto"/>
        <w:rPr>
          <w:rFonts w:ascii="Times New Roman" w:eastAsia="Times New Roman" w:hAnsi="Times New Roman" w:cs="Times New Roman"/>
          <w:lang w:val="lt-LT" w:eastAsia="lt-LT"/>
        </w:rPr>
      </w:pPr>
      <w:r w:rsidRPr="00157E16">
        <w:rPr>
          <w:rFonts w:ascii="Times New Roman" w:eastAsia="Calibri" w:hAnsi="Times New Roman" w:cs="Times New Roman"/>
          <w:lang w:val="lt-LT" w:eastAsia="lt-LT"/>
        </w:rPr>
        <w:t>Kiekvienoje</w:t>
      </w:r>
      <w:r>
        <w:rPr>
          <w:rFonts w:ascii="Times New Roman" w:eastAsia="Calibri" w:hAnsi="Times New Roman" w:cs="Times New Roman"/>
          <w:lang w:val="lt-LT" w:eastAsia="lt-LT"/>
        </w:rPr>
        <w:t xml:space="preserve"> šio vaisto</w:t>
      </w:r>
      <w:r w:rsidRPr="00157E16">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dozėje</w:t>
      </w:r>
      <w:r w:rsidRPr="00157E16">
        <w:rPr>
          <w:rFonts w:ascii="Times New Roman" w:eastAsia="Calibri" w:hAnsi="Times New Roman" w:cs="Times New Roman"/>
          <w:lang w:val="lt-LT" w:eastAsia="lt-LT"/>
        </w:rPr>
        <w:t xml:space="preserve"> yra </w:t>
      </w:r>
      <w:r>
        <w:rPr>
          <w:rFonts w:ascii="Times New Roman" w:eastAsia="Calibri" w:hAnsi="Times New Roman" w:cs="Times New Roman"/>
          <w:lang w:val="lt-LT" w:eastAsia="lt-LT"/>
        </w:rPr>
        <w:t>mažiau kaip 1</w:t>
      </w:r>
      <w:r w:rsidRPr="00157E16">
        <w:rPr>
          <w:rFonts w:ascii="Times New Roman" w:eastAsia="Calibri" w:hAnsi="Times New Roman" w:cs="Times New Roman"/>
          <w:lang w:val="lt-LT" w:eastAsia="lt-LT"/>
        </w:rPr>
        <w:t> </w:t>
      </w:r>
      <w:proofErr w:type="spellStart"/>
      <w:r w:rsidRPr="00157E16">
        <w:rPr>
          <w:rFonts w:ascii="Times New Roman" w:eastAsia="Calibri" w:hAnsi="Times New Roman" w:cs="Times New Roman"/>
          <w:lang w:val="lt-LT" w:eastAsia="lt-LT"/>
        </w:rPr>
        <w:t>mmol</w:t>
      </w:r>
      <w:proofErr w:type="spellEnd"/>
      <w:r w:rsidRPr="00157E16">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23</w:t>
      </w:r>
      <w:r w:rsidRPr="00157E16">
        <w:rPr>
          <w:rFonts w:ascii="Times New Roman" w:eastAsia="Calibri" w:hAnsi="Times New Roman" w:cs="Times New Roman"/>
          <w:lang w:val="lt-LT" w:eastAsia="lt-LT"/>
        </w:rPr>
        <w:t> mg) natrio</w:t>
      </w:r>
      <w:r>
        <w:rPr>
          <w:rFonts w:ascii="Times New Roman" w:eastAsia="Calibri" w:hAnsi="Times New Roman" w:cs="Times New Roman"/>
          <w:lang w:val="lt-LT" w:eastAsia="lt-LT"/>
        </w:rPr>
        <w:t xml:space="preserve">, </w:t>
      </w:r>
      <w:proofErr w:type="spellStart"/>
      <w:r w:rsidRPr="007B4774">
        <w:rPr>
          <w:rFonts w:ascii="Times New Roman" w:eastAsia="Calibri" w:hAnsi="Times New Roman" w:cs="Times New Roman"/>
          <w:lang w:val="lt-LT" w:eastAsia="lt-LT"/>
        </w:rPr>
        <w:t>t.y</w:t>
      </w:r>
      <w:proofErr w:type="spellEnd"/>
      <w:r w:rsidRPr="007B4774">
        <w:rPr>
          <w:rFonts w:ascii="Times New Roman" w:eastAsia="Calibri" w:hAnsi="Times New Roman" w:cs="Times New Roman"/>
          <w:lang w:val="lt-LT" w:eastAsia="lt-LT"/>
        </w:rPr>
        <w:t>. jis beveik neturi reikšmės</w:t>
      </w:r>
      <w:r w:rsidRPr="00157E16">
        <w:rPr>
          <w:rFonts w:ascii="Times New Roman" w:eastAsia="Calibri" w:hAnsi="Times New Roman" w:cs="Times New Roman"/>
          <w:lang w:val="lt-LT" w:eastAsia="lt-LT"/>
        </w:rPr>
        <w:t>.</w:t>
      </w:r>
      <w:r>
        <w:rPr>
          <w:rFonts w:ascii="Times New Roman" w:eastAsia="Calibri" w:hAnsi="Times New Roman" w:cs="Times New Roman"/>
          <w:lang w:val="lt-LT" w:eastAsia="lt-LT"/>
        </w:rPr>
        <w:t xml:space="preserve"> </w:t>
      </w:r>
      <w:r w:rsidRPr="00157E16">
        <w:rPr>
          <w:rFonts w:ascii="Times New Roman" w:eastAsia="Calibri" w:hAnsi="Times New Roman" w:cs="Times New Roman"/>
          <w:lang w:val="lt-LT" w:eastAsia="lt-LT"/>
        </w:rPr>
        <w:t xml:space="preserve"> </w:t>
      </w:r>
    </w:p>
    <w:p w14:paraId="5F4743F1" w14:textId="77777777" w:rsidR="00983CD2" w:rsidRPr="00DF118D" w:rsidRDefault="00983CD2" w:rsidP="00983CD2">
      <w:pPr>
        <w:spacing w:after="0" w:line="240" w:lineRule="auto"/>
        <w:rPr>
          <w:rFonts w:ascii="Times New Roman" w:eastAsia="Times New Roman" w:hAnsi="Times New Roman" w:cs="Times New Roman"/>
          <w:lang w:val="lt-LT" w:eastAsia="lt-LT"/>
        </w:rPr>
      </w:pPr>
    </w:p>
    <w:p w14:paraId="4C066EAF" w14:textId="77777777" w:rsidR="00983CD2" w:rsidRPr="00DF118D" w:rsidRDefault="00983CD2" w:rsidP="00983CD2">
      <w:pPr>
        <w:spacing w:after="0" w:line="240" w:lineRule="auto"/>
        <w:rPr>
          <w:rFonts w:ascii="Times New Roman" w:eastAsia="Times New Roman" w:hAnsi="Times New Roman" w:cs="Times New Roman"/>
          <w:lang w:val="lt-LT" w:eastAsia="lt-LT"/>
        </w:rPr>
      </w:pPr>
    </w:p>
    <w:p w14:paraId="2DD10C43" w14:textId="52C65B5F" w:rsidR="00983CD2" w:rsidRPr="00DF118D" w:rsidRDefault="00983CD2" w:rsidP="00CE3F32">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3.</w:t>
      </w:r>
      <w:r w:rsidRPr="00DF118D">
        <w:rPr>
          <w:rFonts w:ascii="Times New Roman" w:eastAsia="Times New Roman" w:hAnsi="Times New Roman" w:cs="Times New Roman"/>
          <w:b/>
          <w:lang w:val="lt-LT"/>
        </w:rPr>
        <w:tab/>
        <w:t xml:space="preserve">Kaip vartoti </w:t>
      </w:r>
      <w:proofErr w:type="spellStart"/>
      <w:r w:rsidR="00897C92">
        <w:rPr>
          <w:rFonts w:ascii="Times New Roman" w:eastAsia="Times New Roman" w:hAnsi="Times New Roman" w:cs="Times New Roman"/>
          <w:b/>
          <w:lang w:val="lt-LT"/>
        </w:rPr>
        <w:t>Clarithromycin</w:t>
      </w:r>
      <w:proofErr w:type="spellEnd"/>
      <w:r w:rsidR="00897C92">
        <w:rPr>
          <w:rFonts w:ascii="Times New Roman" w:eastAsia="Times New Roman" w:hAnsi="Times New Roman" w:cs="Times New Roman"/>
          <w:b/>
          <w:lang w:val="lt-LT"/>
        </w:rPr>
        <w:t xml:space="preserve"> </w:t>
      </w:r>
      <w:proofErr w:type="spellStart"/>
      <w:r w:rsidR="00897C92">
        <w:rPr>
          <w:rFonts w:ascii="Times New Roman" w:eastAsia="Times New Roman" w:hAnsi="Times New Roman" w:cs="Times New Roman"/>
          <w:b/>
          <w:lang w:val="lt-LT"/>
        </w:rPr>
        <w:t>Hikma</w:t>
      </w:r>
      <w:proofErr w:type="spellEnd"/>
    </w:p>
    <w:p w14:paraId="47D03444"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1971EAF3" w14:textId="77777777"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Visada vartokite šį vaistą tiksliai kaip nurodė gydytojas. Jeigu abejojate, kreipkitės į gydytoją arba vaistininką.</w:t>
      </w:r>
    </w:p>
    <w:p w14:paraId="424F2260"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70E69C42" w14:textId="6F25A9D9" w:rsidR="00983CD2" w:rsidRPr="00DF118D" w:rsidRDefault="00897C92" w:rsidP="00CE3F32">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Clarithromycin</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Hikma</w:t>
      </w:r>
      <w:proofErr w:type="spellEnd"/>
      <w:r w:rsidR="00983CD2" w:rsidRPr="00DF118D">
        <w:rPr>
          <w:rFonts w:ascii="Times New Roman" w:eastAsia="Times New Roman" w:hAnsi="Times New Roman" w:cs="Times New Roman"/>
          <w:lang w:val="lt-LT" w:eastAsia="lt-LT"/>
        </w:rPr>
        <w:t xml:space="preserve"> paruošiamas buteliuke, ištirpinant miltelius steriliame injekciniame vandenyje. Tuomet gautas nedidelis kiekis skysčio turi būti praskiestas didesniu kiekiu sterilaus skysčio, ir tik tuomet lėtai (kaip lašinant kraują) suleidžiamas į veną, netrumpiau kaip per vieną valandą.</w:t>
      </w:r>
    </w:p>
    <w:p w14:paraId="5A057295"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1E099978" w14:textId="022526D3"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Įprastinė </w:t>
      </w:r>
      <w:proofErr w:type="spellStart"/>
      <w:r w:rsidR="00897C92">
        <w:rPr>
          <w:rFonts w:ascii="Times New Roman" w:eastAsia="Times New Roman" w:hAnsi="Times New Roman" w:cs="Times New Roman"/>
          <w:lang w:val="lt-LT" w:eastAsia="lt-LT"/>
        </w:rPr>
        <w:t>Clarithromycin</w:t>
      </w:r>
      <w:proofErr w:type="spellEnd"/>
      <w:r w:rsidR="00897C92">
        <w:rPr>
          <w:rFonts w:ascii="Times New Roman" w:eastAsia="Times New Roman" w:hAnsi="Times New Roman" w:cs="Times New Roman"/>
          <w:lang w:val="lt-LT" w:eastAsia="lt-LT"/>
        </w:rPr>
        <w:t xml:space="preserve"> </w:t>
      </w:r>
      <w:proofErr w:type="spellStart"/>
      <w:r w:rsidR="00897C92">
        <w:rPr>
          <w:rFonts w:ascii="Times New Roman" w:eastAsia="Times New Roman" w:hAnsi="Times New Roman" w:cs="Times New Roman"/>
          <w:lang w:val="lt-LT" w:eastAsia="lt-LT"/>
        </w:rPr>
        <w:t>Hikma</w:t>
      </w:r>
      <w:proofErr w:type="spellEnd"/>
      <w:r w:rsidRPr="00DF118D">
        <w:rPr>
          <w:rFonts w:ascii="Times New Roman" w:eastAsia="Times New Roman" w:hAnsi="Times New Roman" w:cs="Times New Roman"/>
          <w:lang w:val="lt-LT" w:eastAsia="lt-LT"/>
        </w:rPr>
        <w:t xml:space="preserve"> dozė 12 metų ir vyresniems vaikams bei suaugusiesiems yra 500 mg kas 12 valandų (1 g/parą), 2</w:t>
      </w:r>
      <w:r w:rsidRPr="00DF118D">
        <w:rPr>
          <w:rFonts w:ascii="Times New Roman" w:eastAsia="Times New Roman" w:hAnsi="Times New Roman" w:cs="Times New Roman"/>
          <w:lang w:val="lt-LT" w:eastAsia="lt-LT"/>
        </w:rPr>
        <w:noBreakHyphen/>
        <w:t>5 dienas. Kiekviena 500 mg dozė turi būti praskiesta tinkamu skiedikliu ir suleidžiama per 60 minučių.</w:t>
      </w:r>
    </w:p>
    <w:p w14:paraId="7151542D" w14:textId="77777777"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Jūsų gydytojas paskirs Jums reikiamą dozę.</w:t>
      </w:r>
    </w:p>
    <w:p w14:paraId="58173C68"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0E753794" w14:textId="77777777" w:rsidR="00983CD2" w:rsidRPr="00DF118D" w:rsidRDefault="00983CD2" w:rsidP="00CE3F32">
      <w:pPr>
        <w:spacing w:after="0" w:line="240" w:lineRule="auto"/>
        <w:rPr>
          <w:rFonts w:ascii="Times New Roman" w:eastAsia="Times New Roman" w:hAnsi="Times New Roman" w:cs="Times New Roman"/>
          <w:i/>
          <w:lang w:val="lt-LT"/>
        </w:rPr>
      </w:pPr>
      <w:r w:rsidRPr="00DF118D">
        <w:rPr>
          <w:rFonts w:ascii="Times New Roman" w:eastAsia="Times New Roman" w:hAnsi="Times New Roman" w:cs="Times New Roman"/>
          <w:i/>
          <w:lang w:val="lt-LT"/>
        </w:rPr>
        <w:t>Jaunesniems kaip 12 metų vaikams</w:t>
      </w:r>
    </w:p>
    <w:p w14:paraId="41E1DB6B" w14:textId="02CD17F8"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Jaunesniems kaip 12 metų vaikams </w:t>
      </w:r>
      <w:proofErr w:type="spellStart"/>
      <w:r w:rsidR="00897C92">
        <w:rPr>
          <w:rFonts w:ascii="Times New Roman" w:eastAsia="Times New Roman" w:hAnsi="Times New Roman" w:cs="Times New Roman"/>
          <w:lang w:val="lt-LT" w:eastAsia="lt-LT"/>
        </w:rPr>
        <w:t>Clarithromycin</w:t>
      </w:r>
      <w:proofErr w:type="spellEnd"/>
      <w:r w:rsidR="00897C92">
        <w:rPr>
          <w:rFonts w:ascii="Times New Roman" w:eastAsia="Times New Roman" w:hAnsi="Times New Roman" w:cs="Times New Roman"/>
          <w:lang w:val="lt-LT" w:eastAsia="lt-LT"/>
        </w:rPr>
        <w:t xml:space="preserve"> </w:t>
      </w:r>
      <w:proofErr w:type="spellStart"/>
      <w:r w:rsidR="00897C92">
        <w:rPr>
          <w:rFonts w:ascii="Times New Roman" w:eastAsia="Times New Roman" w:hAnsi="Times New Roman" w:cs="Times New Roman"/>
          <w:lang w:val="lt-LT" w:eastAsia="lt-LT"/>
        </w:rPr>
        <w:t>Hikma</w:t>
      </w:r>
      <w:proofErr w:type="spellEnd"/>
      <w:r w:rsidRPr="00DF118D">
        <w:rPr>
          <w:rFonts w:ascii="Times New Roman" w:eastAsia="Times New Roman" w:hAnsi="Times New Roman" w:cs="Times New Roman"/>
          <w:lang w:val="lt-LT" w:eastAsia="lt-LT"/>
        </w:rPr>
        <w:t xml:space="preserve"> neskirtas. Jūsų gydytojas paskirs kitą vaistą, kuris bus tinkamas vaikui.</w:t>
      </w:r>
    </w:p>
    <w:p w14:paraId="10AB699F"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1AFFB2C2" w14:textId="77777777" w:rsidR="00983CD2" w:rsidRPr="00DF118D" w:rsidRDefault="00983CD2" w:rsidP="00CE3F32">
      <w:pPr>
        <w:spacing w:after="0" w:line="240" w:lineRule="auto"/>
        <w:rPr>
          <w:rFonts w:ascii="Times New Roman" w:eastAsia="Times New Roman" w:hAnsi="Times New Roman" w:cs="Times New Roman"/>
          <w:i/>
          <w:iCs/>
          <w:lang w:val="lt-LT" w:eastAsia="lt-LT"/>
        </w:rPr>
      </w:pPr>
      <w:r w:rsidRPr="00DF118D">
        <w:rPr>
          <w:rFonts w:ascii="Times New Roman" w:eastAsia="Times New Roman" w:hAnsi="Times New Roman" w:cs="Times New Roman"/>
          <w:iCs/>
          <w:lang w:val="lt-LT" w:eastAsia="lt-LT"/>
        </w:rPr>
        <w:t xml:space="preserve">Senyviems pacientams </w:t>
      </w:r>
      <w:r w:rsidRPr="00DF118D">
        <w:rPr>
          <w:rFonts w:ascii="Times New Roman" w:eastAsia="Times New Roman" w:hAnsi="Times New Roman" w:cs="Times New Roman"/>
          <w:lang w:val="lt-LT" w:eastAsia="lt-LT"/>
        </w:rPr>
        <w:t>reikia vartoti įprastinę suaugusių žmonių, kurių inkstų funkcija yra normali, dozę.</w:t>
      </w:r>
    </w:p>
    <w:p w14:paraId="5E798694" w14:textId="77777777" w:rsidR="00983CD2" w:rsidRPr="00DF118D" w:rsidRDefault="00983CD2" w:rsidP="00CE3F32">
      <w:pPr>
        <w:spacing w:after="0" w:line="240" w:lineRule="auto"/>
        <w:rPr>
          <w:rFonts w:ascii="Times New Roman" w:eastAsia="Times New Roman" w:hAnsi="Times New Roman" w:cs="Times New Roman"/>
          <w:i/>
          <w:iCs/>
          <w:u w:val="single"/>
          <w:lang w:val="lt-LT" w:eastAsia="lt-LT"/>
        </w:rPr>
      </w:pPr>
    </w:p>
    <w:p w14:paraId="772CCE41" w14:textId="77777777"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Jeigu Jūs sergate inkstų funkcijos nepakankamumu, gydytojas paskirs Jums tinkamą dozę.</w:t>
      </w:r>
    </w:p>
    <w:p w14:paraId="0CF18270" w14:textId="77777777" w:rsidR="00983CD2" w:rsidRPr="00DF118D" w:rsidRDefault="00983CD2" w:rsidP="00CE3F32">
      <w:pPr>
        <w:spacing w:after="0" w:line="240" w:lineRule="auto"/>
        <w:rPr>
          <w:rFonts w:ascii="Times New Roman" w:eastAsia="Times New Roman" w:hAnsi="Times New Roman" w:cs="Times New Roman"/>
          <w:b/>
          <w:lang w:val="lt-LT" w:eastAsia="lt-LT"/>
        </w:rPr>
      </w:pPr>
    </w:p>
    <w:p w14:paraId="2825A8AE" w14:textId="12F1CD57" w:rsidR="00983CD2" w:rsidRPr="00DF118D" w:rsidRDefault="00983CD2" w:rsidP="00CE3F32">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 xml:space="preserve">Ką daryti pavartojus per didelę </w:t>
      </w:r>
      <w:proofErr w:type="spellStart"/>
      <w:r w:rsidR="00897C92">
        <w:rPr>
          <w:rFonts w:ascii="Times New Roman" w:eastAsia="Times New Roman" w:hAnsi="Times New Roman" w:cs="Times New Roman"/>
          <w:b/>
          <w:lang w:val="lt-LT" w:eastAsia="lt-LT"/>
        </w:rPr>
        <w:t>Clarithromycin</w:t>
      </w:r>
      <w:proofErr w:type="spellEnd"/>
      <w:r w:rsidR="00897C92">
        <w:rPr>
          <w:rFonts w:ascii="Times New Roman" w:eastAsia="Times New Roman" w:hAnsi="Times New Roman" w:cs="Times New Roman"/>
          <w:b/>
          <w:lang w:val="lt-LT" w:eastAsia="lt-LT"/>
        </w:rPr>
        <w:t xml:space="preserve"> </w:t>
      </w:r>
      <w:proofErr w:type="spellStart"/>
      <w:r w:rsidR="00897C92">
        <w:rPr>
          <w:rFonts w:ascii="Times New Roman" w:eastAsia="Times New Roman" w:hAnsi="Times New Roman" w:cs="Times New Roman"/>
          <w:b/>
          <w:lang w:val="lt-LT" w:eastAsia="lt-LT"/>
        </w:rPr>
        <w:t>Hikma</w:t>
      </w:r>
      <w:proofErr w:type="spellEnd"/>
      <w:r w:rsidRPr="00DF118D">
        <w:rPr>
          <w:rFonts w:ascii="Times New Roman" w:eastAsia="Times New Roman" w:hAnsi="Times New Roman" w:cs="Times New Roman"/>
          <w:b/>
          <w:lang w:val="lt-LT" w:eastAsia="lt-LT"/>
        </w:rPr>
        <w:t xml:space="preserve"> dozę</w:t>
      </w:r>
    </w:p>
    <w:p w14:paraId="47C4D235" w14:textId="77777777" w:rsidR="00983CD2" w:rsidRPr="00DF118D" w:rsidRDefault="00983CD2" w:rsidP="00CE3F32">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Jei vaikas netyčia prarijo šio vaisto, skubiai kreipkitės į artimiausią gydymo įstaigą.</w:t>
      </w:r>
    </w:p>
    <w:p w14:paraId="64C12187" w14:textId="615F3E79"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Perdozavus </w:t>
      </w:r>
      <w:proofErr w:type="spellStart"/>
      <w:r w:rsidR="00CE41C2">
        <w:rPr>
          <w:rFonts w:ascii="Times New Roman" w:eastAsia="Times New Roman" w:hAnsi="Times New Roman" w:cs="Times New Roman"/>
          <w:lang w:val="lt-LT" w:eastAsia="lt-LT"/>
        </w:rPr>
        <w:t>klaritromicino</w:t>
      </w:r>
      <w:proofErr w:type="spellEnd"/>
      <w:r w:rsidRPr="00DF118D">
        <w:rPr>
          <w:rFonts w:ascii="Times New Roman" w:eastAsia="Times New Roman" w:hAnsi="Times New Roman" w:cs="Times New Roman"/>
          <w:lang w:val="lt-LT" w:eastAsia="lt-LT"/>
        </w:rPr>
        <w:t xml:space="preserve"> tablečių paprastai gali pasireikšti vėmimas ir pilvo skausmas.</w:t>
      </w:r>
    </w:p>
    <w:p w14:paraId="603035EC"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34917E92" w14:textId="78E28DCA" w:rsidR="00983CD2" w:rsidRPr="00DF118D" w:rsidRDefault="00983CD2" w:rsidP="00CE3F32">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 xml:space="preserve">Pamiršus pavartoti </w:t>
      </w:r>
      <w:proofErr w:type="spellStart"/>
      <w:r w:rsidR="00897C92" w:rsidRPr="00CE3F32">
        <w:rPr>
          <w:rFonts w:ascii="Times New Roman" w:hAnsi="Times New Roman"/>
          <w:b/>
          <w:lang w:val="lt-LT"/>
        </w:rPr>
        <w:t>Clarithromycin</w:t>
      </w:r>
      <w:proofErr w:type="spellEnd"/>
      <w:r w:rsidR="00897C92" w:rsidRPr="00CE3F32">
        <w:rPr>
          <w:rFonts w:ascii="Times New Roman" w:hAnsi="Times New Roman"/>
          <w:b/>
          <w:lang w:val="lt-LT"/>
        </w:rPr>
        <w:t xml:space="preserve"> </w:t>
      </w:r>
      <w:proofErr w:type="spellStart"/>
      <w:r w:rsidR="00897C92" w:rsidRPr="00CE3F32">
        <w:rPr>
          <w:rFonts w:ascii="Times New Roman" w:hAnsi="Times New Roman"/>
          <w:b/>
          <w:lang w:val="lt-LT"/>
        </w:rPr>
        <w:t>Hikma</w:t>
      </w:r>
      <w:proofErr w:type="spellEnd"/>
    </w:p>
    <w:p w14:paraId="4CB166BA" w14:textId="41615CDD" w:rsidR="00983CD2" w:rsidRPr="00DF118D" w:rsidRDefault="00983CD2" w:rsidP="00CE3F32">
      <w:pPr>
        <w:widowControl w:val="0"/>
        <w:autoSpaceDE w:val="0"/>
        <w:autoSpaceDN w:val="0"/>
        <w:adjustRightInd w:val="0"/>
        <w:spacing w:after="0" w:line="240" w:lineRule="auto"/>
        <w:rPr>
          <w:rFonts w:ascii="Times New Roman" w:eastAsia="Times New Roman" w:hAnsi="Times New Roman" w:cs="Times New Roman"/>
          <w:color w:val="000000"/>
          <w:lang w:val="lt-LT" w:eastAsia="lt-LT"/>
        </w:rPr>
      </w:pPr>
      <w:r w:rsidRPr="00DF118D">
        <w:rPr>
          <w:rFonts w:ascii="Times New Roman" w:eastAsia="Times New Roman" w:hAnsi="Times New Roman" w:cs="Times New Roman"/>
          <w:color w:val="000000"/>
          <w:lang w:val="lt-LT" w:eastAsia="lt-LT"/>
        </w:rPr>
        <w:t xml:space="preserve">Jei pamiršote pavartoti </w:t>
      </w:r>
      <w:proofErr w:type="spellStart"/>
      <w:r w:rsidR="00897C92" w:rsidRPr="00CE3F32">
        <w:rPr>
          <w:rFonts w:ascii="Times New Roman" w:hAnsi="Times New Roman"/>
          <w:color w:val="000000"/>
          <w:lang w:val="lt-LT"/>
        </w:rPr>
        <w:t>Clarithromycin</w:t>
      </w:r>
      <w:proofErr w:type="spellEnd"/>
      <w:r w:rsidR="00897C92" w:rsidRPr="00CE3F32">
        <w:rPr>
          <w:rFonts w:ascii="Times New Roman" w:hAnsi="Times New Roman"/>
          <w:color w:val="000000"/>
          <w:lang w:val="lt-LT"/>
        </w:rPr>
        <w:t xml:space="preserve"> </w:t>
      </w:r>
      <w:proofErr w:type="spellStart"/>
      <w:r w:rsidR="00897C92" w:rsidRPr="00CE3F32">
        <w:rPr>
          <w:rFonts w:ascii="Times New Roman" w:hAnsi="Times New Roman"/>
          <w:color w:val="000000"/>
          <w:lang w:val="lt-LT"/>
        </w:rPr>
        <w:t>Hikma</w:t>
      </w:r>
      <w:proofErr w:type="spellEnd"/>
      <w:r w:rsidRPr="00DF118D">
        <w:rPr>
          <w:rFonts w:ascii="Times New Roman" w:eastAsia="Times New Roman" w:hAnsi="Times New Roman" w:cs="Times New Roman"/>
          <w:color w:val="000000"/>
          <w:lang w:val="lt-LT" w:eastAsia="lt-LT"/>
        </w:rPr>
        <w:t>, vartokite ją iškart, kai prisiminėte, bet per dieną nevartokite daugiau dozių nei paskyrė gydytojas.</w:t>
      </w:r>
    </w:p>
    <w:p w14:paraId="4CBED68B" w14:textId="77777777"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noProof/>
          <w:szCs w:val="24"/>
          <w:lang w:val="lt-LT" w:eastAsia="lt-LT"/>
        </w:rPr>
        <w:t>Negalima vartoti dvigubos dozės norint kompensuoti praleistą dozę</w:t>
      </w:r>
      <w:r w:rsidRPr="00DF118D">
        <w:rPr>
          <w:rFonts w:ascii="Times New Roman" w:eastAsia="Times New Roman" w:hAnsi="Times New Roman" w:cs="Times New Roman"/>
          <w:lang w:val="lt-LT" w:eastAsia="lt-LT"/>
        </w:rPr>
        <w:t>.</w:t>
      </w:r>
    </w:p>
    <w:p w14:paraId="50397EB1"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48BE313B" w14:textId="262EA59A" w:rsidR="00983CD2" w:rsidRPr="00DF118D" w:rsidRDefault="00983CD2" w:rsidP="00CE3F32">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lang w:val="lt-LT" w:eastAsia="lt-LT"/>
        </w:rPr>
        <w:t xml:space="preserve">Nustojus vartoti </w:t>
      </w:r>
      <w:proofErr w:type="spellStart"/>
      <w:r w:rsidR="00897C92" w:rsidRPr="00CE3F32">
        <w:rPr>
          <w:rFonts w:ascii="Times New Roman" w:hAnsi="Times New Roman"/>
          <w:b/>
          <w:color w:val="000000"/>
          <w:lang w:val="lt-LT"/>
        </w:rPr>
        <w:t>Clarithromycin</w:t>
      </w:r>
      <w:proofErr w:type="spellEnd"/>
      <w:r w:rsidR="00897C92" w:rsidRPr="00CE3F32">
        <w:rPr>
          <w:rFonts w:ascii="Times New Roman" w:hAnsi="Times New Roman"/>
          <w:b/>
          <w:color w:val="000000"/>
          <w:lang w:val="lt-LT"/>
        </w:rPr>
        <w:t xml:space="preserve"> </w:t>
      </w:r>
      <w:proofErr w:type="spellStart"/>
      <w:r w:rsidR="00897C92" w:rsidRPr="00CE3F32">
        <w:rPr>
          <w:rFonts w:ascii="Times New Roman" w:hAnsi="Times New Roman"/>
          <w:b/>
          <w:color w:val="000000"/>
          <w:lang w:val="lt-LT"/>
        </w:rPr>
        <w:t>Hikma</w:t>
      </w:r>
      <w:proofErr w:type="spellEnd"/>
    </w:p>
    <w:p w14:paraId="4373719C" w14:textId="50FF0064" w:rsidR="00983CD2" w:rsidRPr="00DF118D" w:rsidRDefault="00983CD2" w:rsidP="00CE3F32">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 xml:space="preserve">Nenutraukite </w:t>
      </w:r>
      <w:proofErr w:type="spellStart"/>
      <w:r w:rsidR="00897C92">
        <w:rPr>
          <w:rFonts w:ascii="Times New Roman" w:eastAsia="Times New Roman" w:hAnsi="Times New Roman" w:cs="Times New Roman"/>
          <w:lang w:val="lt-LT"/>
        </w:rPr>
        <w:t>Clarithromycin</w:t>
      </w:r>
      <w:proofErr w:type="spellEnd"/>
      <w:r w:rsidR="00897C92">
        <w:rPr>
          <w:rFonts w:ascii="Times New Roman" w:eastAsia="Times New Roman" w:hAnsi="Times New Roman" w:cs="Times New Roman"/>
          <w:lang w:val="lt-LT"/>
        </w:rPr>
        <w:t xml:space="preserve"> </w:t>
      </w:r>
      <w:proofErr w:type="spellStart"/>
      <w:r w:rsidR="00897C92">
        <w:rPr>
          <w:rFonts w:ascii="Times New Roman" w:eastAsia="Times New Roman" w:hAnsi="Times New Roman" w:cs="Times New Roman"/>
          <w:lang w:val="lt-LT"/>
        </w:rPr>
        <w:t>Hikma</w:t>
      </w:r>
      <w:proofErr w:type="spellEnd"/>
      <w:r w:rsidRPr="00DF118D">
        <w:rPr>
          <w:rFonts w:ascii="Times New Roman" w:eastAsia="Times New Roman" w:hAnsi="Times New Roman" w:cs="Times New Roman"/>
          <w:lang w:val="lt-LT"/>
        </w:rPr>
        <w:t xml:space="preserve"> vartojimo, jeigu pasijutote geriau. Svarbu vartoti jį tiek laiko, kiek nurodė gydytojas, kitaip būklė gali pablogėti.</w:t>
      </w:r>
    </w:p>
    <w:p w14:paraId="3EDA4AF5" w14:textId="77777777" w:rsidR="00983CD2" w:rsidRPr="00DF118D" w:rsidRDefault="00983CD2" w:rsidP="00CE3F32">
      <w:pPr>
        <w:spacing w:after="0" w:line="240" w:lineRule="auto"/>
        <w:rPr>
          <w:rFonts w:ascii="Times New Roman" w:eastAsia="Times New Roman" w:hAnsi="Times New Roman" w:cs="Times New Roman"/>
          <w:lang w:val="lt-LT"/>
        </w:rPr>
      </w:pPr>
    </w:p>
    <w:p w14:paraId="577A7850" w14:textId="77777777" w:rsidR="00983CD2" w:rsidRPr="00DF118D" w:rsidRDefault="00983CD2" w:rsidP="00CE3F32">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noProof/>
          <w:lang w:val="lt-LT"/>
        </w:rPr>
        <w:t>Jeigu kiltų daugiau klausimų dėl šio vaisto vartojimo, kreipkitės į gydytoją.</w:t>
      </w:r>
    </w:p>
    <w:p w14:paraId="106670B4"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44FE627C" w14:textId="77777777" w:rsidR="00983CD2" w:rsidRPr="00DF118D" w:rsidRDefault="00983CD2" w:rsidP="00983CD2">
      <w:pPr>
        <w:spacing w:after="0" w:line="240" w:lineRule="auto"/>
        <w:rPr>
          <w:rFonts w:ascii="Times New Roman" w:eastAsia="Times New Roman" w:hAnsi="Times New Roman" w:cs="Times New Roman"/>
          <w:lang w:val="lt-LT" w:eastAsia="lt-LT"/>
        </w:rPr>
      </w:pPr>
    </w:p>
    <w:p w14:paraId="6E15189E" w14:textId="77777777" w:rsidR="00983CD2" w:rsidRPr="00DF118D" w:rsidRDefault="00983CD2" w:rsidP="00CE3F32">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4.</w:t>
      </w:r>
      <w:r w:rsidRPr="00DF118D">
        <w:rPr>
          <w:rFonts w:ascii="Times New Roman" w:eastAsia="Times New Roman" w:hAnsi="Times New Roman" w:cs="Times New Roman"/>
          <w:b/>
          <w:lang w:val="lt-LT"/>
        </w:rPr>
        <w:tab/>
        <w:t>Galimas šalutinis poveikis</w:t>
      </w:r>
    </w:p>
    <w:p w14:paraId="3A5E62FB"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5207FB25" w14:textId="77777777"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Šis vaistas, kaip ir visi kiti, gali sukelti šalutinį poveikį, nors jis pasireiškia ne visiems žmonėms.</w:t>
      </w:r>
    </w:p>
    <w:p w14:paraId="173A8A9E" w14:textId="77777777" w:rsidR="00983CD2" w:rsidRPr="00DF118D" w:rsidRDefault="00983CD2" w:rsidP="00CE3F32">
      <w:pPr>
        <w:spacing w:after="0" w:line="240" w:lineRule="auto"/>
        <w:rPr>
          <w:rFonts w:ascii="Times New Roman" w:eastAsia="Times New Roman" w:hAnsi="Times New Roman" w:cs="Times New Roman"/>
          <w:i/>
          <w:lang w:val="lt-LT" w:eastAsia="lt-LT"/>
        </w:rPr>
      </w:pPr>
    </w:p>
    <w:p w14:paraId="3BE49083" w14:textId="1FFBC8B9" w:rsidR="00983CD2" w:rsidRPr="00DF118D" w:rsidRDefault="00983CD2" w:rsidP="00CE3F32">
      <w:pPr>
        <w:spacing w:after="0" w:line="240" w:lineRule="auto"/>
        <w:rPr>
          <w:rFonts w:ascii="Times New Roman" w:eastAsia="Times New Roman" w:hAnsi="Times New Roman" w:cs="Times New Roman"/>
          <w:i/>
          <w:lang w:val="lt-LT" w:eastAsia="lt-LT"/>
        </w:rPr>
      </w:pPr>
      <w:r w:rsidRPr="00DF118D">
        <w:rPr>
          <w:rFonts w:ascii="Times New Roman" w:eastAsia="Times New Roman" w:hAnsi="Times New Roman" w:cs="Times New Roman"/>
          <w:i/>
          <w:szCs w:val="20"/>
          <w:lang w:val="lt-LT" w:eastAsia="lt-LT"/>
        </w:rPr>
        <w:t>Labai dažn</w:t>
      </w:r>
      <w:r>
        <w:rPr>
          <w:rFonts w:ascii="Times New Roman" w:eastAsia="Times New Roman" w:hAnsi="Times New Roman" w:cs="Times New Roman"/>
          <w:i/>
          <w:szCs w:val="20"/>
          <w:lang w:val="lt-LT" w:eastAsia="lt-LT"/>
        </w:rPr>
        <w:t>i</w:t>
      </w:r>
      <w:r w:rsidRPr="00155AB6">
        <w:t xml:space="preserve"> </w:t>
      </w:r>
      <w:r w:rsidRPr="00155AB6">
        <w:rPr>
          <w:rFonts w:ascii="Times New Roman" w:eastAsia="Times New Roman" w:hAnsi="Times New Roman" w:cs="Times New Roman"/>
          <w:i/>
          <w:szCs w:val="20"/>
          <w:lang w:val="lt-LT" w:eastAsia="lt-LT"/>
        </w:rPr>
        <w:t>šalutinio poveikio reiškiniai (gali pasireikšti ne rečiau kaip 1 iš 10 asmenų)</w:t>
      </w:r>
    </w:p>
    <w:p w14:paraId="4A88C582" w14:textId="77777777" w:rsidR="00983CD2" w:rsidRPr="00DF118D" w:rsidRDefault="00983CD2" w:rsidP="00CE3F32">
      <w:pPr>
        <w:spacing w:after="0" w:line="240" w:lineRule="auto"/>
        <w:rPr>
          <w:rFonts w:ascii="Times New Roman" w:eastAsia="Times New Roman" w:hAnsi="Times New Roman" w:cs="Times New Roman"/>
          <w:i/>
          <w:lang w:val="lt-LT" w:eastAsia="lt-LT"/>
        </w:rPr>
      </w:pPr>
      <w:r w:rsidRPr="00DF118D">
        <w:rPr>
          <w:rFonts w:ascii="Times New Roman" w:eastAsia="Times New Roman" w:hAnsi="Times New Roman" w:cs="Times New Roman"/>
          <w:lang w:val="lt-LT" w:eastAsia="lt-LT"/>
        </w:rPr>
        <w:t>Venos uždegimas (flebitas) injekcijos vietoje.</w:t>
      </w:r>
    </w:p>
    <w:p w14:paraId="7C0DF6D9"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3EC3CEE1" w14:textId="323BB7F8" w:rsidR="00983CD2" w:rsidRPr="00DF118D" w:rsidRDefault="00983CD2" w:rsidP="00CE3F32">
      <w:pPr>
        <w:spacing w:after="0" w:line="240" w:lineRule="auto"/>
        <w:rPr>
          <w:rFonts w:ascii="Times New Roman" w:eastAsia="Times New Roman" w:hAnsi="Times New Roman" w:cs="Times New Roman"/>
          <w:i/>
          <w:szCs w:val="20"/>
          <w:lang w:val="lt-LT" w:eastAsia="lt-LT"/>
        </w:rPr>
      </w:pPr>
      <w:r w:rsidRPr="00DF118D">
        <w:rPr>
          <w:rFonts w:ascii="Times New Roman" w:eastAsia="Times New Roman" w:hAnsi="Times New Roman" w:cs="Times New Roman"/>
          <w:i/>
          <w:szCs w:val="20"/>
          <w:lang w:val="lt-LT" w:eastAsia="lt-LT"/>
        </w:rPr>
        <w:t>Dažn</w:t>
      </w:r>
      <w:r>
        <w:rPr>
          <w:rFonts w:ascii="Times New Roman" w:eastAsia="Times New Roman" w:hAnsi="Times New Roman" w:cs="Times New Roman"/>
          <w:i/>
          <w:szCs w:val="20"/>
          <w:lang w:val="lt-LT" w:eastAsia="lt-LT"/>
        </w:rPr>
        <w:t xml:space="preserve">i </w:t>
      </w:r>
      <w:r w:rsidRPr="007B3353">
        <w:rPr>
          <w:rFonts w:ascii="Times New Roman" w:eastAsia="Times New Roman" w:hAnsi="Times New Roman" w:cs="Times New Roman"/>
          <w:i/>
          <w:szCs w:val="20"/>
          <w:lang w:val="lt-LT" w:eastAsia="lt-LT"/>
        </w:rPr>
        <w:t>šalutinio poveikio reiškiniai (gali pasireikšti rečiau kaip 1 iš 10 asmenų)</w:t>
      </w:r>
    </w:p>
    <w:p w14:paraId="78E464E0" w14:textId="77777777" w:rsidR="00983CD2" w:rsidRPr="00DF118D" w:rsidRDefault="00983CD2" w:rsidP="00CE3F32">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Injekcijos vietos reakcijos (uždegimas, skausmas), pykinimas, vėmimas, pilvo skausmai, sutrikęs virškinimas, viduriavimas*, išbėrimas, padidėjęs prakaitavimas, kepenų veiklą rodančių tyrimų pakitimai (dažniausiai nesukelia jokių simptomų ir sunormalėja savaime), galvos skausmas, skonio sutrikimas, nemiga, kraujagyslių išsiplėtimas.</w:t>
      </w:r>
    </w:p>
    <w:p w14:paraId="6CFEEF17" w14:textId="716D1E51" w:rsidR="00983CD2" w:rsidRPr="00DF118D" w:rsidRDefault="00983CD2" w:rsidP="00CE3F32">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 xml:space="preserve">Viduriavimas gali pasireikšti praėjus net keletui mėnesių po vaisto vartojimo. Jei Jums atsirado ūminis ar užsitęsęs viduriavimas, vartojant </w:t>
      </w:r>
      <w:proofErr w:type="spellStart"/>
      <w:r w:rsidR="00897C92">
        <w:rPr>
          <w:rFonts w:ascii="Times New Roman" w:eastAsia="Times New Roman" w:hAnsi="Times New Roman" w:cs="Times New Roman"/>
          <w:lang w:val="lt-LT"/>
        </w:rPr>
        <w:t>Clarithromycin</w:t>
      </w:r>
      <w:proofErr w:type="spellEnd"/>
      <w:r w:rsidR="00897C92">
        <w:rPr>
          <w:rFonts w:ascii="Times New Roman" w:eastAsia="Times New Roman" w:hAnsi="Times New Roman" w:cs="Times New Roman"/>
          <w:lang w:val="lt-LT"/>
        </w:rPr>
        <w:t xml:space="preserve"> </w:t>
      </w:r>
      <w:proofErr w:type="spellStart"/>
      <w:r w:rsidR="00897C92">
        <w:rPr>
          <w:rFonts w:ascii="Times New Roman" w:eastAsia="Times New Roman" w:hAnsi="Times New Roman" w:cs="Times New Roman"/>
          <w:lang w:val="lt-LT"/>
        </w:rPr>
        <w:t>Hikma</w:t>
      </w:r>
      <w:proofErr w:type="spellEnd"/>
      <w:r w:rsidRPr="00DF118D">
        <w:rPr>
          <w:rFonts w:ascii="Times New Roman" w:eastAsia="Times New Roman" w:hAnsi="Times New Roman" w:cs="Times New Roman"/>
          <w:lang w:val="lt-LT"/>
        </w:rPr>
        <w:t xml:space="preserve"> ar po jo vartojimo, nedelsiant kreipkitės į gydantį gydytoją.</w:t>
      </w:r>
    </w:p>
    <w:p w14:paraId="0B27402B" w14:textId="77777777" w:rsidR="00983CD2" w:rsidRPr="00DF118D" w:rsidRDefault="00983CD2" w:rsidP="00CE3F32">
      <w:pPr>
        <w:spacing w:after="0" w:line="240" w:lineRule="auto"/>
        <w:rPr>
          <w:rFonts w:ascii="Times New Roman" w:eastAsia="Times New Roman" w:hAnsi="Times New Roman" w:cs="Times New Roman"/>
          <w:i/>
          <w:lang w:val="lt-LT"/>
        </w:rPr>
      </w:pPr>
    </w:p>
    <w:p w14:paraId="7BD55A01" w14:textId="76CBBF83" w:rsidR="00983CD2" w:rsidRPr="00DF118D" w:rsidRDefault="00983CD2" w:rsidP="00CE3F32">
      <w:pPr>
        <w:spacing w:after="0" w:line="240" w:lineRule="auto"/>
        <w:rPr>
          <w:rFonts w:ascii="Times New Roman" w:eastAsia="Times New Roman" w:hAnsi="Times New Roman" w:cs="Times New Roman"/>
          <w:i/>
          <w:noProof/>
          <w:lang w:val="pt-BR"/>
        </w:rPr>
      </w:pPr>
      <w:r w:rsidRPr="00DF118D">
        <w:rPr>
          <w:rFonts w:ascii="Times New Roman" w:eastAsia="Times New Roman" w:hAnsi="Times New Roman" w:cs="Times New Roman"/>
          <w:i/>
          <w:noProof/>
          <w:lang w:val="pt-BR"/>
        </w:rPr>
        <w:t>Nedažn</w:t>
      </w:r>
      <w:r>
        <w:rPr>
          <w:rFonts w:ascii="Times New Roman" w:eastAsia="Times New Roman" w:hAnsi="Times New Roman" w:cs="Times New Roman"/>
          <w:i/>
          <w:noProof/>
          <w:lang w:val="pt-BR"/>
        </w:rPr>
        <w:t xml:space="preserve">i </w:t>
      </w:r>
      <w:r w:rsidRPr="007152CB">
        <w:rPr>
          <w:rFonts w:ascii="Times New Roman" w:eastAsia="Times New Roman" w:hAnsi="Times New Roman" w:cs="Times New Roman"/>
          <w:i/>
          <w:noProof/>
          <w:lang w:val="pt-BR"/>
        </w:rPr>
        <w:t>šalutinio poveikio reiškiniai (gali pasireikšti rečiau kaip 1 iš 100 asmenų)</w:t>
      </w:r>
    </w:p>
    <w:p w14:paraId="42EAD4E5" w14:textId="77777777"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szCs w:val="20"/>
          <w:lang w:val="lt-LT" w:eastAsia="lt-LT"/>
        </w:rPr>
        <w:t>Poodinio sluoksnio uždegimas (c</w:t>
      </w:r>
      <w:r w:rsidRPr="00DF118D">
        <w:rPr>
          <w:rFonts w:ascii="Times New Roman" w:eastAsia="Times New Roman" w:hAnsi="Times New Roman" w:cs="Times New Roman"/>
          <w:lang w:val="lt-LT" w:eastAsia="lt-LT"/>
        </w:rPr>
        <w:t xml:space="preserve">eliulitas), pienligė, </w:t>
      </w:r>
      <w:proofErr w:type="spellStart"/>
      <w:r w:rsidRPr="00DF118D">
        <w:rPr>
          <w:rFonts w:ascii="Times New Roman" w:eastAsia="Times New Roman" w:hAnsi="Times New Roman" w:cs="Times New Roman"/>
          <w:lang w:val="lt-LT" w:eastAsia="lt-LT"/>
        </w:rPr>
        <w:t>gastroenteritas</w:t>
      </w:r>
      <w:proofErr w:type="spellEnd"/>
      <w:r w:rsidRPr="00DF118D">
        <w:rPr>
          <w:rFonts w:ascii="Times New Roman" w:eastAsia="Times New Roman" w:hAnsi="Times New Roman" w:cs="Times New Roman"/>
          <w:lang w:val="lt-LT" w:eastAsia="lt-LT"/>
        </w:rPr>
        <w:t>, infekcija, makšties infekcija, kraujo tyrimų pokyčiai (</w:t>
      </w:r>
      <w:proofErr w:type="spellStart"/>
      <w:r w:rsidRPr="00DF118D">
        <w:rPr>
          <w:rFonts w:ascii="Times New Roman" w:eastAsia="Times New Roman" w:hAnsi="Times New Roman" w:cs="Times New Roman"/>
          <w:lang w:val="lt-LT" w:eastAsia="lt-LT"/>
        </w:rPr>
        <w:t>leukopenija</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neutropenija</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trombocitemija</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eozinofilija</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anafilaktoidinė</w:t>
      </w:r>
      <w:proofErr w:type="spellEnd"/>
      <w:r w:rsidRPr="00DF118D">
        <w:rPr>
          <w:rFonts w:ascii="Times New Roman" w:eastAsia="Times New Roman" w:hAnsi="Times New Roman" w:cs="Times New Roman"/>
          <w:lang w:val="lt-LT" w:eastAsia="lt-LT"/>
        </w:rPr>
        <w:t xml:space="preserve"> reakcija, padidėjęs jautrumas, apetito išnykimas, apetito sumažėjimas, nerimas, nervingumas, sąmonės praradimas, judesių sutrikimas (</w:t>
      </w:r>
      <w:proofErr w:type="spellStart"/>
      <w:r w:rsidRPr="00DF118D">
        <w:rPr>
          <w:rFonts w:ascii="Times New Roman" w:eastAsia="Times New Roman" w:hAnsi="Times New Roman" w:cs="Times New Roman"/>
          <w:lang w:val="lt-LT" w:eastAsia="lt-LT"/>
        </w:rPr>
        <w:t>diskinezija</w:t>
      </w:r>
      <w:proofErr w:type="spellEnd"/>
      <w:r w:rsidRPr="00DF118D">
        <w:rPr>
          <w:rFonts w:ascii="Times New Roman" w:eastAsia="Times New Roman" w:hAnsi="Times New Roman" w:cs="Times New Roman"/>
          <w:lang w:val="lt-LT" w:eastAsia="lt-LT"/>
        </w:rPr>
        <w:t>), svaigimas, mieguistumas, drebulys, galvos svaigimas (</w:t>
      </w:r>
      <w:proofErr w:type="spellStart"/>
      <w:r w:rsidRPr="00DF118D">
        <w:rPr>
          <w:rFonts w:ascii="Times New Roman" w:eastAsia="Times New Roman" w:hAnsi="Times New Roman" w:cs="Times New Roman"/>
          <w:i/>
          <w:lang w:val="lt-LT" w:eastAsia="lt-LT"/>
        </w:rPr>
        <w:t>vertigo</w:t>
      </w:r>
      <w:proofErr w:type="spellEnd"/>
      <w:r w:rsidRPr="00DF118D">
        <w:rPr>
          <w:rFonts w:ascii="Times New Roman" w:eastAsia="Times New Roman" w:hAnsi="Times New Roman" w:cs="Times New Roman"/>
          <w:lang w:val="lt-LT" w:eastAsia="lt-LT"/>
        </w:rPr>
        <w:t xml:space="preserve">), klausos sutrikimas, spengimas, širdies sustojimas, prieširdžių virpėjimas, QT intervalo prailgėjimas elektrokardiogramoje, </w:t>
      </w:r>
      <w:r w:rsidRPr="00DF118D">
        <w:rPr>
          <w:rFonts w:ascii="Times New Roman" w:eastAsia="Times New Roman" w:hAnsi="Times New Roman" w:cs="Times New Roman"/>
          <w:szCs w:val="20"/>
          <w:lang w:val="lt-LT" w:eastAsia="lt-LT"/>
        </w:rPr>
        <w:t>neritmiški širdies susitraukimai (</w:t>
      </w:r>
      <w:proofErr w:type="spellStart"/>
      <w:r w:rsidRPr="00DF118D">
        <w:rPr>
          <w:rFonts w:ascii="Times New Roman" w:eastAsia="Times New Roman" w:hAnsi="Times New Roman" w:cs="Times New Roman"/>
          <w:lang w:val="lt-LT" w:eastAsia="lt-LT"/>
        </w:rPr>
        <w:t>ekstrasistolės</w:t>
      </w:r>
      <w:proofErr w:type="spellEnd"/>
      <w:r w:rsidRPr="00DF118D">
        <w:rPr>
          <w:rFonts w:ascii="Times New Roman" w:eastAsia="Times New Roman" w:hAnsi="Times New Roman" w:cs="Times New Roman"/>
          <w:lang w:val="lt-LT" w:eastAsia="lt-LT"/>
        </w:rPr>
        <w:t>), pagreitėjęs neritmiškas širdies plakimas (</w:t>
      </w:r>
      <w:proofErr w:type="spellStart"/>
      <w:r w:rsidRPr="00DF118D">
        <w:rPr>
          <w:rFonts w:ascii="Times New Roman" w:eastAsia="Times New Roman" w:hAnsi="Times New Roman" w:cs="Times New Roman"/>
          <w:lang w:val="lt-LT" w:eastAsia="lt-LT"/>
        </w:rPr>
        <w:t>palpitacijos</w:t>
      </w:r>
      <w:proofErr w:type="spellEnd"/>
      <w:r w:rsidRPr="00DF118D">
        <w:rPr>
          <w:rFonts w:ascii="Times New Roman" w:eastAsia="Times New Roman" w:hAnsi="Times New Roman" w:cs="Times New Roman"/>
          <w:lang w:val="lt-LT" w:eastAsia="lt-LT"/>
        </w:rPr>
        <w:t xml:space="preserve">), astma, kraujavimas iš nosies, plaučių embolija, </w:t>
      </w:r>
      <w:proofErr w:type="spellStart"/>
      <w:r w:rsidRPr="00DF118D">
        <w:rPr>
          <w:rFonts w:ascii="Times New Roman" w:eastAsia="Times New Roman" w:hAnsi="Times New Roman" w:cs="Times New Roman"/>
          <w:lang w:val="lt-LT" w:eastAsia="lt-LT"/>
        </w:rPr>
        <w:t>ezofagitas</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gastroezofaginio</w:t>
      </w:r>
      <w:proofErr w:type="spellEnd"/>
      <w:r w:rsidRPr="00DF118D">
        <w:rPr>
          <w:rFonts w:ascii="Times New Roman" w:eastAsia="Times New Roman" w:hAnsi="Times New Roman" w:cs="Times New Roman"/>
          <w:lang w:val="lt-LT" w:eastAsia="lt-LT"/>
        </w:rPr>
        <w:t xml:space="preserve"> </w:t>
      </w:r>
      <w:proofErr w:type="spellStart"/>
      <w:r w:rsidRPr="00DF118D">
        <w:rPr>
          <w:rFonts w:ascii="Times New Roman" w:eastAsia="Times New Roman" w:hAnsi="Times New Roman" w:cs="Times New Roman"/>
          <w:lang w:val="lt-LT" w:eastAsia="lt-LT"/>
        </w:rPr>
        <w:t>refliukso</w:t>
      </w:r>
      <w:proofErr w:type="spellEnd"/>
      <w:r w:rsidRPr="00DF118D">
        <w:rPr>
          <w:rFonts w:ascii="Times New Roman" w:eastAsia="Times New Roman" w:hAnsi="Times New Roman" w:cs="Times New Roman"/>
          <w:lang w:val="lt-LT" w:eastAsia="lt-LT"/>
        </w:rPr>
        <w:t xml:space="preserve"> liga, gastritas, </w:t>
      </w:r>
      <w:proofErr w:type="spellStart"/>
      <w:r w:rsidRPr="00DF118D">
        <w:rPr>
          <w:rFonts w:ascii="Times New Roman" w:eastAsia="Times New Roman" w:hAnsi="Times New Roman" w:cs="Times New Roman"/>
          <w:lang w:val="lt-LT" w:eastAsia="lt-LT"/>
        </w:rPr>
        <w:t>proktalgija</w:t>
      </w:r>
      <w:proofErr w:type="spellEnd"/>
      <w:r w:rsidRPr="00DF118D">
        <w:rPr>
          <w:rFonts w:ascii="Times New Roman" w:eastAsia="Times New Roman" w:hAnsi="Times New Roman" w:cs="Times New Roman"/>
          <w:lang w:val="lt-LT" w:eastAsia="lt-LT"/>
        </w:rPr>
        <w:t xml:space="preserve">, stomatitas, liežuvio uždegimas (glositas), pilvo pūtimas, vidurių užkietėjimas, burnos džiūvimas, raugėjimas, dujų kaupimasis, </w:t>
      </w:r>
      <w:proofErr w:type="spellStart"/>
      <w:r w:rsidRPr="00DF118D">
        <w:rPr>
          <w:rFonts w:ascii="Times New Roman" w:eastAsia="Times New Roman" w:hAnsi="Times New Roman" w:cs="Times New Roman"/>
          <w:lang w:val="lt-LT" w:eastAsia="lt-LT"/>
        </w:rPr>
        <w:t>cholestazė</w:t>
      </w:r>
      <w:proofErr w:type="spellEnd"/>
      <w:r w:rsidRPr="00DF118D">
        <w:rPr>
          <w:rFonts w:ascii="Times New Roman" w:eastAsia="Times New Roman" w:hAnsi="Times New Roman" w:cs="Times New Roman"/>
          <w:lang w:val="lt-LT" w:eastAsia="lt-LT"/>
        </w:rPr>
        <w:t xml:space="preserve">, hepatitas, kepenų laboratorinių tyrimų pokyčiai, </w:t>
      </w:r>
      <w:proofErr w:type="spellStart"/>
      <w:r w:rsidRPr="00DF118D">
        <w:rPr>
          <w:rFonts w:ascii="Times New Roman" w:eastAsia="Times New Roman" w:hAnsi="Times New Roman" w:cs="Times New Roman"/>
          <w:lang w:val="lt-LT" w:eastAsia="lt-LT"/>
        </w:rPr>
        <w:t>pūslinis</w:t>
      </w:r>
      <w:proofErr w:type="spellEnd"/>
      <w:r w:rsidRPr="00DF118D">
        <w:rPr>
          <w:rFonts w:ascii="Times New Roman" w:eastAsia="Times New Roman" w:hAnsi="Times New Roman" w:cs="Times New Roman"/>
          <w:lang w:val="lt-LT" w:eastAsia="lt-LT"/>
        </w:rPr>
        <w:t xml:space="preserve"> dermatitas, niežėjimas, dilgėlinė, </w:t>
      </w:r>
      <w:proofErr w:type="spellStart"/>
      <w:r w:rsidRPr="00DF118D">
        <w:rPr>
          <w:rFonts w:ascii="Times New Roman" w:eastAsia="Times New Roman" w:hAnsi="Times New Roman" w:cs="Times New Roman"/>
          <w:lang w:val="lt-LT" w:eastAsia="lt-LT"/>
        </w:rPr>
        <w:t>makulopapulinis</w:t>
      </w:r>
      <w:proofErr w:type="spellEnd"/>
      <w:r w:rsidRPr="00DF118D">
        <w:rPr>
          <w:rFonts w:ascii="Times New Roman" w:eastAsia="Times New Roman" w:hAnsi="Times New Roman" w:cs="Times New Roman"/>
          <w:lang w:val="lt-LT" w:eastAsia="lt-LT"/>
        </w:rPr>
        <w:t xml:space="preserve"> išbėrimas, raumenų spazmai, raumenų sustingimas, raumenų skausmas, inkstų laboratorinių tyrimų pokyčiai, negalavimas, karščiavimas, bendras silpnumas, krūtinės skausmas, drebulys, nuovargis, kitų laboratorinių tyrimų pokyčiai.</w:t>
      </w:r>
    </w:p>
    <w:p w14:paraId="45F62AD6" w14:textId="77777777" w:rsidR="00983CD2" w:rsidRPr="00DF118D" w:rsidRDefault="00983CD2" w:rsidP="00CE3F32">
      <w:pPr>
        <w:spacing w:after="0" w:line="240" w:lineRule="auto"/>
        <w:rPr>
          <w:rFonts w:ascii="Times New Roman" w:eastAsia="Times New Roman" w:hAnsi="Times New Roman" w:cs="Times New Roman"/>
          <w:i/>
          <w:lang w:val="lt-LT" w:eastAsia="lt-LT"/>
        </w:rPr>
      </w:pPr>
    </w:p>
    <w:p w14:paraId="0FD61ED3" w14:textId="017F08FE" w:rsidR="00983CD2" w:rsidRPr="00DF118D" w:rsidRDefault="00983CD2" w:rsidP="00CE3F32">
      <w:pPr>
        <w:spacing w:after="0" w:line="240" w:lineRule="auto"/>
        <w:rPr>
          <w:rFonts w:ascii="Times New Roman" w:eastAsia="Times New Roman" w:hAnsi="Times New Roman" w:cs="Times New Roman"/>
          <w:i/>
          <w:lang w:val="lt-LT"/>
        </w:rPr>
      </w:pPr>
      <w:r w:rsidRPr="00BF26EF">
        <w:rPr>
          <w:rFonts w:ascii="Times New Roman" w:eastAsia="Times New Roman" w:hAnsi="Times New Roman" w:cs="Times New Roman"/>
          <w:i/>
          <w:lang w:val="lt-LT"/>
        </w:rPr>
        <w:t xml:space="preserve">Šalutinio poveikio reiškiniai, kurių </w:t>
      </w:r>
      <w:r>
        <w:rPr>
          <w:rFonts w:ascii="Times New Roman" w:eastAsia="Times New Roman" w:hAnsi="Times New Roman" w:cs="Times New Roman"/>
          <w:i/>
          <w:lang w:val="lt-LT"/>
        </w:rPr>
        <w:t>d</w:t>
      </w:r>
      <w:r w:rsidRPr="00DF118D">
        <w:rPr>
          <w:rFonts w:ascii="Times New Roman" w:eastAsia="Times New Roman" w:hAnsi="Times New Roman" w:cs="Times New Roman"/>
          <w:i/>
          <w:lang w:val="lt-LT"/>
        </w:rPr>
        <w:t>ažnis nežinomas (negali būti apskaičiuotas pagal turimus duomenis)</w:t>
      </w:r>
    </w:p>
    <w:p w14:paraId="24693848" w14:textId="77777777" w:rsidR="00983CD2" w:rsidRPr="00DF118D" w:rsidRDefault="00983CD2" w:rsidP="00CE3F32">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Žarnų uždegimas, rožė, kraujo tyrimų pokyčiai (</w:t>
      </w:r>
      <w:proofErr w:type="spellStart"/>
      <w:r w:rsidRPr="00DF118D">
        <w:rPr>
          <w:rFonts w:ascii="Times New Roman" w:eastAsia="Times New Roman" w:hAnsi="Times New Roman" w:cs="Times New Roman"/>
          <w:lang w:val="lt-LT"/>
        </w:rPr>
        <w:t>agranulocitozė</w:t>
      </w:r>
      <w:proofErr w:type="spellEnd"/>
      <w:r w:rsidRPr="00DF118D">
        <w:rPr>
          <w:rFonts w:ascii="Times New Roman" w:eastAsia="Times New Roman" w:hAnsi="Times New Roman" w:cs="Times New Roman"/>
          <w:lang w:val="lt-LT"/>
        </w:rPr>
        <w:t xml:space="preserve">, </w:t>
      </w:r>
      <w:proofErr w:type="spellStart"/>
      <w:r w:rsidRPr="00DF118D">
        <w:rPr>
          <w:rFonts w:ascii="Times New Roman" w:eastAsia="Times New Roman" w:hAnsi="Times New Roman" w:cs="Times New Roman"/>
          <w:lang w:val="lt-LT"/>
        </w:rPr>
        <w:t>trombocitopenija</w:t>
      </w:r>
      <w:proofErr w:type="spellEnd"/>
      <w:r w:rsidRPr="00DF118D">
        <w:rPr>
          <w:rFonts w:ascii="Times New Roman" w:eastAsia="Times New Roman" w:hAnsi="Times New Roman" w:cs="Times New Roman"/>
          <w:lang w:val="lt-LT"/>
        </w:rPr>
        <w:t xml:space="preserve">), anafilaksinė reakcija, alerginis pabrinkimas, psichikos sutrikimas, depresija, haliucinacijos, nemalonūs sapnai, traukuliai, pojūčių sutrikimas ar netekimas, kurtumas, širdies ritmo sutrikimai, kraujavimas, ūminis kasos uždegimas, liežuvio spalvos pakitimai, dantų spalvos pakitimai, kepenų funkcijos nepakankamumas, gelta, burnos, lūpų ir odos išopėjimas ar toksinė epidermio </w:t>
      </w:r>
      <w:proofErr w:type="spellStart"/>
      <w:r w:rsidRPr="00DF118D">
        <w:rPr>
          <w:rFonts w:ascii="Times New Roman" w:eastAsia="Times New Roman" w:hAnsi="Times New Roman" w:cs="Times New Roman"/>
          <w:lang w:val="lt-LT"/>
        </w:rPr>
        <w:t>nekrolizė</w:t>
      </w:r>
      <w:proofErr w:type="spellEnd"/>
      <w:r w:rsidRPr="00DF118D">
        <w:rPr>
          <w:rFonts w:ascii="Times New Roman" w:eastAsia="Times New Roman" w:hAnsi="Times New Roman" w:cs="Times New Roman"/>
          <w:lang w:val="lt-LT"/>
        </w:rPr>
        <w:t xml:space="preserve"> (</w:t>
      </w:r>
      <w:r w:rsidRPr="00DF118D">
        <w:rPr>
          <w:rFonts w:ascii="Times New Roman" w:eastAsia="Times New Roman" w:hAnsi="Times New Roman" w:cs="Times New Roman"/>
          <w:lang w:val="lt-LT" w:eastAsia="ru-RU"/>
        </w:rPr>
        <w:t>sunkus susirgimas, kai lupasi oda</w:t>
      </w:r>
      <w:r w:rsidRPr="00DF118D">
        <w:rPr>
          <w:rFonts w:ascii="Times New Roman" w:eastAsia="Times New Roman" w:hAnsi="Times New Roman" w:cs="Times New Roman"/>
          <w:lang w:val="lt-LT"/>
        </w:rPr>
        <w:t xml:space="preserve">), vaistų sukeltas odos išbėrimas su </w:t>
      </w:r>
      <w:proofErr w:type="spellStart"/>
      <w:r w:rsidRPr="00DF118D">
        <w:rPr>
          <w:rFonts w:ascii="Times New Roman" w:eastAsia="Times New Roman" w:hAnsi="Times New Roman" w:cs="Times New Roman"/>
          <w:lang w:val="lt-LT"/>
        </w:rPr>
        <w:t>eozinofilija</w:t>
      </w:r>
      <w:proofErr w:type="spellEnd"/>
      <w:r w:rsidRPr="00DF118D">
        <w:rPr>
          <w:rFonts w:ascii="Times New Roman" w:eastAsia="Times New Roman" w:hAnsi="Times New Roman" w:cs="Times New Roman"/>
          <w:lang w:val="lt-LT"/>
        </w:rPr>
        <w:t xml:space="preserve"> ir sisteminiais simptomais, spuogai, raumenų sutrikimai, inkstų funkcijos nepakankamumas, inkstų uždegimas, laboratorinių tyrimų pokyčiai (kraujo krešumo rodmenų pokyčiai, šlapimo spalvos pokyčiai).</w:t>
      </w:r>
    </w:p>
    <w:p w14:paraId="73A0DB66" w14:textId="77777777" w:rsidR="00983CD2" w:rsidRPr="00DF118D" w:rsidRDefault="00983CD2" w:rsidP="00CE3F32">
      <w:pPr>
        <w:spacing w:after="0" w:line="240" w:lineRule="auto"/>
        <w:rPr>
          <w:rFonts w:ascii="Times New Roman" w:eastAsia="Times New Roman" w:hAnsi="Times New Roman" w:cs="Times New Roman"/>
          <w:lang w:val="lt-LT" w:eastAsia="lt-LT"/>
        </w:rPr>
      </w:pPr>
      <w:bookmarkStart w:id="1" w:name="_Hlk499738116"/>
      <w:r w:rsidRPr="00DF118D">
        <w:rPr>
          <w:rFonts w:ascii="Times New Roman" w:eastAsia="Times New Roman" w:hAnsi="Times New Roman" w:cs="Times New Roman"/>
          <w:lang w:val="lt-LT"/>
        </w:rPr>
        <w:t xml:space="preserve">Pasireiškus sunkiai odos reakcijai, </w:t>
      </w:r>
      <w:proofErr w:type="spellStart"/>
      <w:r w:rsidRPr="00DF118D">
        <w:rPr>
          <w:rFonts w:ascii="Times New Roman" w:eastAsia="Times New Roman" w:hAnsi="Times New Roman" w:cs="Times New Roman"/>
          <w:lang w:val="lt-LT"/>
        </w:rPr>
        <w:t>t.y</w:t>
      </w:r>
      <w:proofErr w:type="spellEnd"/>
      <w:r w:rsidRPr="00DF118D">
        <w:rPr>
          <w:rFonts w:ascii="Times New Roman" w:eastAsia="Times New Roman" w:hAnsi="Times New Roman" w:cs="Times New Roman"/>
          <w:lang w:val="lt-LT"/>
        </w:rPr>
        <w:t>. atsiradus raudonam žvynuotam išbėrimui su poodiniais gumbais ir pūslėmis (</w:t>
      </w:r>
      <w:proofErr w:type="spellStart"/>
      <w:r w:rsidRPr="00DF118D">
        <w:rPr>
          <w:rFonts w:ascii="Times New Roman" w:eastAsia="Times New Roman" w:hAnsi="Times New Roman" w:cs="Times New Roman"/>
          <w:lang w:val="lt-LT"/>
        </w:rPr>
        <w:t>egzanteminei</w:t>
      </w:r>
      <w:proofErr w:type="spellEnd"/>
      <w:r w:rsidRPr="00DF118D">
        <w:rPr>
          <w:rFonts w:ascii="Times New Roman" w:eastAsia="Times New Roman" w:hAnsi="Times New Roman" w:cs="Times New Roman"/>
          <w:lang w:val="lt-LT"/>
        </w:rPr>
        <w:t xml:space="preserve"> </w:t>
      </w:r>
      <w:proofErr w:type="spellStart"/>
      <w:r w:rsidRPr="00DF118D">
        <w:rPr>
          <w:rFonts w:ascii="Times New Roman" w:eastAsia="Times New Roman" w:hAnsi="Times New Roman" w:cs="Times New Roman"/>
          <w:lang w:val="lt-LT"/>
        </w:rPr>
        <w:t>pustuliozei</w:t>
      </w:r>
      <w:proofErr w:type="spellEnd"/>
      <w:r w:rsidRPr="00DF118D">
        <w:rPr>
          <w:rFonts w:ascii="Times New Roman" w:eastAsia="Times New Roman" w:hAnsi="Times New Roman" w:cs="Times New Roman"/>
          <w:lang w:val="lt-LT"/>
        </w:rPr>
        <w:t xml:space="preserve">), nedelsdami kreipkitės į gydytoją. </w:t>
      </w:r>
      <w:bookmarkEnd w:id="1"/>
    </w:p>
    <w:p w14:paraId="7D0DCF90" w14:textId="77777777" w:rsidR="00983CD2" w:rsidRPr="00DF118D" w:rsidRDefault="00983CD2" w:rsidP="00CE3F32">
      <w:pPr>
        <w:spacing w:after="0" w:line="240" w:lineRule="auto"/>
        <w:rPr>
          <w:rFonts w:ascii="Times New Roman" w:eastAsia="Times New Roman" w:hAnsi="Times New Roman" w:cs="Times New Roman"/>
          <w:b/>
          <w:noProof/>
          <w:lang w:val="lt-LT" w:eastAsia="lt-LT"/>
        </w:rPr>
      </w:pPr>
    </w:p>
    <w:p w14:paraId="15E0BCBA" w14:textId="77777777" w:rsidR="00983CD2" w:rsidRPr="00DF118D" w:rsidRDefault="00983CD2" w:rsidP="00CE3F32">
      <w:pPr>
        <w:spacing w:after="0" w:line="240" w:lineRule="auto"/>
        <w:rPr>
          <w:rFonts w:ascii="Times New Roman" w:eastAsia="Times New Roman" w:hAnsi="Times New Roman" w:cs="Times New Roman"/>
          <w:b/>
          <w:lang w:val="lt-LT" w:eastAsia="lt-LT"/>
        </w:rPr>
      </w:pPr>
      <w:r w:rsidRPr="00DF118D">
        <w:rPr>
          <w:rFonts w:ascii="Times New Roman" w:eastAsia="Times New Roman" w:hAnsi="Times New Roman" w:cs="Times New Roman"/>
          <w:b/>
          <w:noProof/>
          <w:lang w:val="lt-LT" w:eastAsia="lt-LT"/>
        </w:rPr>
        <w:t>Pranešimas apie šalutinį poveikį</w:t>
      </w:r>
    </w:p>
    <w:p w14:paraId="69B4F752" w14:textId="784EC212" w:rsidR="00983CD2" w:rsidRPr="00DF118D" w:rsidRDefault="00983CD2" w:rsidP="00CE3F32">
      <w:pPr>
        <w:tabs>
          <w:tab w:val="left" w:pos="6946"/>
        </w:tabs>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Jeigu pasireiškė šalutinis poveikis, įskaitant šiame lapelyje nenurodytą, pasakykite gydytojui arba vaistininkui. </w:t>
      </w:r>
      <w:r w:rsidRPr="00C41601">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C41601">
        <w:rPr>
          <w:rFonts w:ascii="Times New Roman" w:eastAsia="Times New Roman" w:hAnsi="Times New Roman" w:cs="Times New Roman"/>
          <w:snapToGrid w:val="0"/>
          <w:color w:val="0000FF"/>
          <w:szCs w:val="20"/>
          <w:u w:val="single"/>
          <w:lang w:val="lt-LT"/>
        </w:rPr>
        <w:t>https://vapris.vvkt.lt/vvkt-web/public/nrv</w:t>
      </w:r>
      <w:r w:rsidRPr="00C41601">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7" w:history="1">
        <w:r w:rsidRPr="00C41601">
          <w:rPr>
            <w:rFonts w:ascii="Times New Roman" w:eastAsia="Times New Roman" w:hAnsi="Times New Roman" w:cs="Times New Roman"/>
            <w:snapToGrid w:val="0"/>
            <w:color w:val="0000FF"/>
            <w:szCs w:val="20"/>
            <w:u w:val="single"/>
            <w:lang w:val="lt-LT"/>
          </w:rPr>
          <w:t>https://www.vvkt.lt/index.php?4004286486</w:t>
        </w:r>
      </w:hyperlink>
      <w:r w:rsidRPr="00C41601">
        <w:rPr>
          <w:rFonts w:ascii="Times New Roman" w:eastAsia="Times New Roman" w:hAnsi="Times New Roman" w:cs="Times New Roman"/>
          <w:snapToGrid w:val="0"/>
          <w:szCs w:val="20"/>
          <w:lang w:val="lt-LT"/>
        </w:rPr>
        <w:t xml:space="preserve">, ir atsiunčiant elektroniniu paštu (adresu </w:t>
      </w:r>
      <w:hyperlink r:id="rId8" w:history="1">
        <w:r w:rsidRPr="00C41601">
          <w:rPr>
            <w:rFonts w:ascii="Times New Roman" w:eastAsia="Times New Roman" w:hAnsi="Times New Roman" w:cs="Times New Roman"/>
            <w:snapToGrid w:val="0"/>
            <w:color w:val="0000FF"/>
            <w:szCs w:val="20"/>
            <w:u w:val="single"/>
            <w:lang w:val="lt-LT"/>
          </w:rPr>
          <w:t>NepageidaujamaR@vvkt.lt</w:t>
        </w:r>
      </w:hyperlink>
      <w:r w:rsidRPr="00C41601">
        <w:rPr>
          <w:rFonts w:ascii="Times New Roman" w:eastAsia="Times New Roman" w:hAnsi="Times New Roman" w:cs="Times New Roman"/>
          <w:snapToGrid w:val="0"/>
          <w:szCs w:val="20"/>
          <w:lang w:val="lt-LT"/>
        </w:rPr>
        <w:t xml:space="preserve">) arba nemokamu telefonu 8 800 73 568. </w:t>
      </w:r>
      <w:r w:rsidRPr="00DF118D">
        <w:rPr>
          <w:rFonts w:ascii="Times New Roman" w:eastAsia="Times New Roman" w:hAnsi="Times New Roman" w:cs="Times New Roman"/>
          <w:noProof/>
          <w:szCs w:val="24"/>
          <w:lang w:val="lt-LT" w:eastAsia="lt-LT"/>
        </w:rPr>
        <w:t>Pranešdami apie šalutinį poveikį galite mums padėti gauti daugiau informacijos apie šio vaisto saugumą.</w:t>
      </w:r>
    </w:p>
    <w:p w14:paraId="5E80F721" w14:textId="77777777" w:rsidR="00983CD2" w:rsidRPr="00DF118D" w:rsidRDefault="00983CD2" w:rsidP="00983CD2">
      <w:pPr>
        <w:spacing w:after="0" w:line="240" w:lineRule="auto"/>
        <w:rPr>
          <w:rFonts w:ascii="Times New Roman" w:eastAsia="Times New Roman" w:hAnsi="Times New Roman" w:cs="Times New Roman"/>
          <w:lang w:val="lt-LT" w:eastAsia="lt-LT"/>
        </w:rPr>
      </w:pPr>
    </w:p>
    <w:p w14:paraId="14958DE0"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48707888" w14:textId="2B85371B" w:rsidR="00983CD2" w:rsidRPr="00DF118D" w:rsidRDefault="00983CD2" w:rsidP="00CE3F32">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5.</w:t>
      </w:r>
      <w:r w:rsidRPr="00DF118D">
        <w:rPr>
          <w:rFonts w:ascii="Times New Roman" w:eastAsia="Times New Roman" w:hAnsi="Times New Roman" w:cs="Times New Roman"/>
          <w:b/>
          <w:lang w:val="lt-LT"/>
        </w:rPr>
        <w:tab/>
        <w:t xml:space="preserve">Kaip laikyti </w:t>
      </w:r>
      <w:proofErr w:type="spellStart"/>
      <w:r w:rsidR="00897C92">
        <w:rPr>
          <w:rFonts w:ascii="Times New Roman" w:eastAsia="Times New Roman" w:hAnsi="Times New Roman" w:cs="Times New Roman"/>
          <w:b/>
          <w:lang w:val="lt-LT"/>
        </w:rPr>
        <w:t>Clarithromycin</w:t>
      </w:r>
      <w:proofErr w:type="spellEnd"/>
      <w:r w:rsidR="00897C92">
        <w:rPr>
          <w:rFonts w:ascii="Times New Roman" w:eastAsia="Times New Roman" w:hAnsi="Times New Roman" w:cs="Times New Roman"/>
          <w:b/>
          <w:lang w:val="lt-LT"/>
        </w:rPr>
        <w:t xml:space="preserve"> </w:t>
      </w:r>
      <w:proofErr w:type="spellStart"/>
      <w:r w:rsidR="00897C92">
        <w:rPr>
          <w:rFonts w:ascii="Times New Roman" w:eastAsia="Times New Roman" w:hAnsi="Times New Roman" w:cs="Times New Roman"/>
          <w:b/>
          <w:lang w:val="lt-LT"/>
        </w:rPr>
        <w:t>Hikma</w:t>
      </w:r>
      <w:proofErr w:type="spellEnd"/>
    </w:p>
    <w:p w14:paraId="1DCCCF0D"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552FF0CD" w14:textId="77777777" w:rsidR="00983CD2" w:rsidRPr="00DF118D" w:rsidRDefault="00983CD2" w:rsidP="00CE3F32">
      <w:pPr>
        <w:numPr>
          <w:ilvl w:val="12"/>
          <w:numId w:val="0"/>
        </w:numPr>
        <w:spacing w:after="0" w:line="240" w:lineRule="auto"/>
        <w:ind w:right="-2"/>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Šį vaistą laikykite vaikams nepastebimoje ir nepasiekiamoje vietoje.</w:t>
      </w:r>
    </w:p>
    <w:p w14:paraId="2B35C277" w14:textId="0078234E"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Laikyti žemesnėje kaip </w:t>
      </w:r>
      <w:r w:rsidR="00CE41C2">
        <w:rPr>
          <w:rFonts w:ascii="Times New Roman" w:eastAsia="Times New Roman" w:hAnsi="Times New Roman" w:cs="Times New Roman"/>
          <w:lang w:val="lt-LT" w:eastAsia="lt-LT"/>
        </w:rPr>
        <w:t>25</w:t>
      </w:r>
      <w:r w:rsidR="00CE41C2" w:rsidRPr="00DF118D">
        <w:rPr>
          <w:rFonts w:ascii="Times New Roman" w:eastAsia="Times New Roman" w:hAnsi="Times New Roman" w:cs="Times New Roman"/>
          <w:lang w:val="lt-LT" w:eastAsia="lt-LT"/>
        </w:rPr>
        <w:sym w:font="Symbol" w:char="F0B0"/>
      </w:r>
      <w:r w:rsidR="00CE41C2" w:rsidRPr="00DF118D">
        <w:rPr>
          <w:rFonts w:ascii="Times New Roman" w:eastAsia="Times New Roman" w:hAnsi="Times New Roman" w:cs="Times New Roman"/>
          <w:lang w:val="lt-LT" w:eastAsia="lt-LT"/>
        </w:rPr>
        <w:t>C temperatūroje</w:t>
      </w:r>
      <w:r w:rsidRPr="00DF118D">
        <w:rPr>
          <w:rFonts w:ascii="Times New Roman" w:eastAsia="Times New Roman" w:hAnsi="Times New Roman" w:cs="Times New Roman"/>
          <w:lang w:val="lt-LT" w:eastAsia="lt-LT"/>
        </w:rPr>
        <w:t>.</w:t>
      </w:r>
    </w:p>
    <w:p w14:paraId="4872087A" w14:textId="77777777"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Flakoną laikyti išorinėje dėžutėje, kad vaistas būtų apsaugotas nuo šviesos.</w:t>
      </w:r>
    </w:p>
    <w:p w14:paraId="59BC0177" w14:textId="77777777"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Ant dėžutės ir etiketės po „EXP“ nurodytam tinkamumo laikui pasibaigus, šio vaisto vartoti negalima. Vaistas tinkamas vartoti iki paskutinės nurodyto mėnesio dienos.</w:t>
      </w:r>
    </w:p>
    <w:p w14:paraId="1C912792"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07A7D0C1" w14:textId="77777777"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4C001EE1" w14:textId="77777777" w:rsidR="00983CD2" w:rsidRPr="00DF118D" w:rsidRDefault="00983CD2" w:rsidP="00983CD2">
      <w:pPr>
        <w:spacing w:after="0" w:line="240" w:lineRule="auto"/>
        <w:rPr>
          <w:rFonts w:ascii="Times New Roman" w:eastAsia="Times New Roman" w:hAnsi="Times New Roman" w:cs="Times New Roman"/>
          <w:i/>
          <w:iCs/>
          <w:lang w:val="lt-LT" w:eastAsia="lt-LT"/>
        </w:rPr>
      </w:pPr>
    </w:p>
    <w:p w14:paraId="3BAD825E" w14:textId="77777777" w:rsidR="00983CD2" w:rsidRPr="00DF118D" w:rsidRDefault="00983CD2" w:rsidP="00983CD2">
      <w:pPr>
        <w:spacing w:after="0" w:line="240" w:lineRule="auto"/>
        <w:rPr>
          <w:rFonts w:ascii="Times New Roman" w:eastAsia="Times New Roman" w:hAnsi="Times New Roman" w:cs="Times New Roman"/>
          <w:i/>
          <w:lang w:val="lt-LT" w:eastAsia="lt-LT"/>
        </w:rPr>
      </w:pPr>
      <w:r w:rsidRPr="00DF118D">
        <w:rPr>
          <w:rFonts w:ascii="Times New Roman" w:eastAsia="Times New Roman" w:hAnsi="Times New Roman" w:cs="Times New Roman"/>
          <w:b/>
          <w:lang w:val="lt-LT" w:eastAsia="lt-LT"/>
        </w:rPr>
        <w:t>Ištirpinto ir praskiesto vaisto laikymo sąlygos</w:t>
      </w:r>
    </w:p>
    <w:p w14:paraId="65574455" w14:textId="77777777"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u w:val="single"/>
          <w:lang w:val="lt-LT" w:eastAsia="lt-LT"/>
        </w:rPr>
        <w:t>Ištirpinto vaisto laikymo sąlygos</w:t>
      </w:r>
    </w:p>
    <w:p w14:paraId="5FE54EB0" w14:textId="1BEF1711" w:rsidR="00983CD2" w:rsidRPr="00CA3409" w:rsidRDefault="00983CD2" w:rsidP="00CE3F32">
      <w:pPr>
        <w:spacing w:after="0" w:line="240" w:lineRule="auto"/>
        <w:rPr>
          <w:rFonts w:ascii="Times New Roman" w:eastAsia="Times New Roman" w:hAnsi="Times New Roman" w:cs="Times New Roman"/>
          <w:lang w:val="lt-LT" w:eastAsia="lt-LT"/>
        </w:rPr>
      </w:pPr>
      <w:r w:rsidRPr="00DF118D" w:rsidDel="000F1F5E">
        <w:rPr>
          <w:rFonts w:ascii="Times New Roman" w:eastAsia="Times New Roman" w:hAnsi="Times New Roman" w:cs="Times New Roman"/>
          <w:lang w:val="lt-LT" w:eastAsia="lt-LT"/>
        </w:rPr>
        <w:t>Mikrobiologiniu požiūriu, ištirpintas vaistas turi būti nedelsiant suvartotas</w:t>
      </w:r>
      <w:r w:rsidRPr="00CA3409" w:rsidDel="000F1F5E">
        <w:rPr>
          <w:rFonts w:ascii="Times New Roman" w:eastAsia="Times New Roman" w:hAnsi="Times New Roman" w:cs="Times New Roman"/>
          <w:lang w:val="lt-LT" w:eastAsia="lt-LT"/>
        </w:rPr>
        <w:t xml:space="preserve">. </w:t>
      </w:r>
      <w:r w:rsidRPr="00CA3409">
        <w:rPr>
          <w:rFonts w:ascii="Times New Roman" w:eastAsia="Times New Roman" w:hAnsi="Times New Roman" w:cs="Times New Roman"/>
          <w:lang w:val="lt-LT" w:eastAsia="lt-LT"/>
        </w:rPr>
        <w:t xml:space="preserve">Nustatyta, kad </w:t>
      </w:r>
      <w:r w:rsidR="00CA3409" w:rsidRPr="00CA3409">
        <w:rPr>
          <w:rFonts w:ascii="Times New Roman" w:eastAsia="Times New Roman" w:hAnsi="Times New Roman" w:cs="Times New Roman"/>
          <w:lang w:val="lt-LT" w:eastAsia="lt-LT"/>
        </w:rPr>
        <w:t>cheminiu ir fiziniu požiūriu ištirpinto vaisto tirpalas išlieka stabilus 24 valandas, esant 25</w:t>
      </w:r>
      <w:r w:rsidR="008B06DD">
        <w:rPr>
          <w:rFonts w:ascii="Times New Roman" w:eastAsia="Times New Roman" w:hAnsi="Times New Roman" w:cs="Times New Roman"/>
          <w:lang w:val="lt-LT" w:eastAsia="lt-LT"/>
        </w:rPr>
        <w:t xml:space="preserve"> </w:t>
      </w:r>
      <w:proofErr w:type="spellStart"/>
      <w:r w:rsidR="00CA3409" w:rsidRPr="00CA3409">
        <w:rPr>
          <w:rFonts w:ascii="Times New Roman" w:eastAsia="Times New Roman" w:hAnsi="Times New Roman" w:cs="Times New Roman"/>
          <w:vertAlign w:val="superscript"/>
          <w:lang w:val="lt-LT" w:eastAsia="lt-LT"/>
        </w:rPr>
        <w:t>o</w:t>
      </w:r>
      <w:r w:rsidR="00CA3409" w:rsidRPr="00CA3409">
        <w:rPr>
          <w:rFonts w:ascii="Times New Roman" w:eastAsia="Times New Roman" w:hAnsi="Times New Roman" w:cs="Times New Roman"/>
          <w:lang w:val="lt-LT" w:eastAsia="lt-LT"/>
        </w:rPr>
        <w:t>C</w:t>
      </w:r>
      <w:proofErr w:type="spellEnd"/>
      <w:r w:rsidR="00CA3409" w:rsidRPr="00CA3409">
        <w:rPr>
          <w:rFonts w:ascii="Times New Roman" w:eastAsia="Times New Roman" w:hAnsi="Times New Roman" w:cs="Times New Roman"/>
          <w:lang w:val="lt-LT" w:eastAsia="lt-LT"/>
        </w:rPr>
        <w:t xml:space="preserve"> ir 48 valandas esant 2 – 8</w:t>
      </w:r>
      <w:r w:rsidR="008B06DD">
        <w:rPr>
          <w:rFonts w:ascii="Times New Roman" w:eastAsia="Times New Roman" w:hAnsi="Times New Roman" w:cs="Times New Roman"/>
          <w:lang w:val="lt-LT" w:eastAsia="lt-LT"/>
        </w:rPr>
        <w:t xml:space="preserve"> </w:t>
      </w:r>
      <w:r w:rsidR="00CA3409" w:rsidRPr="00CA3409">
        <w:rPr>
          <w:rFonts w:ascii="Times New Roman" w:eastAsia="Times New Roman" w:hAnsi="Times New Roman" w:cs="Times New Roman"/>
          <w:lang w:val="lt-LT" w:eastAsia="lt-LT"/>
        </w:rPr>
        <w:t>°C temperatūrai</w:t>
      </w:r>
      <w:r w:rsidRPr="00CA3409">
        <w:rPr>
          <w:rFonts w:ascii="Times New Roman" w:eastAsia="Times New Roman" w:hAnsi="Times New Roman" w:cs="Times New Roman"/>
          <w:lang w:val="lt-LT" w:eastAsia="lt-LT"/>
        </w:rPr>
        <w:t>.</w:t>
      </w:r>
    </w:p>
    <w:p w14:paraId="7B089FA8" w14:textId="77777777"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Jeigu nesuvartojamas iškart, už ištirpinto vaisto tirpalo tinkamumo laiko ir sąlygų laikymąsi atsakingas vartotojas. Paprastai, ištirpinto vaisto tirpalo tinkamumo laikas yra ne ilgesnis nei 24 valandos, esant 2 </w:t>
      </w:r>
      <w:r w:rsidRPr="00DF118D">
        <w:rPr>
          <w:rFonts w:ascii="Times New Roman" w:eastAsia="Times New Roman" w:hAnsi="Times New Roman" w:cs="Times New Roman"/>
          <w:lang w:val="lt-LT" w:eastAsia="lt-LT"/>
        </w:rPr>
        <w:noBreakHyphen/>
        <w:t xml:space="preserve"> 8 °C temperatūrai, nebent tirpinimas buvo atliktas kontroliuojamomis sąlygomis laikantis patvirtintų </w:t>
      </w:r>
      <w:proofErr w:type="spellStart"/>
      <w:r w:rsidRPr="00DF118D">
        <w:rPr>
          <w:rFonts w:ascii="Times New Roman" w:eastAsia="Times New Roman" w:hAnsi="Times New Roman" w:cs="Times New Roman"/>
          <w:lang w:val="lt-LT" w:eastAsia="lt-LT"/>
        </w:rPr>
        <w:t>aseptikos</w:t>
      </w:r>
      <w:proofErr w:type="spellEnd"/>
      <w:r w:rsidRPr="00DF118D">
        <w:rPr>
          <w:rFonts w:ascii="Times New Roman" w:eastAsia="Times New Roman" w:hAnsi="Times New Roman" w:cs="Times New Roman"/>
          <w:lang w:val="lt-LT" w:eastAsia="lt-LT"/>
        </w:rPr>
        <w:t xml:space="preserve"> reikalavimų.</w:t>
      </w:r>
    </w:p>
    <w:p w14:paraId="14E1FB8D" w14:textId="77777777" w:rsidR="00983CD2" w:rsidRPr="00DF118D" w:rsidRDefault="00983CD2" w:rsidP="00CE3F32">
      <w:pPr>
        <w:spacing w:after="0" w:line="240" w:lineRule="auto"/>
        <w:rPr>
          <w:rFonts w:ascii="Times New Roman" w:eastAsia="Times New Roman" w:hAnsi="Times New Roman" w:cs="Times New Roman"/>
          <w:u w:val="single"/>
          <w:lang w:val="lt-LT" w:eastAsia="lt-LT"/>
        </w:rPr>
      </w:pPr>
    </w:p>
    <w:p w14:paraId="3C7C0C17" w14:textId="77777777"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u w:val="single"/>
          <w:lang w:val="lt-LT" w:eastAsia="lt-LT"/>
        </w:rPr>
        <w:t>Praskiesto vaisto laikymo sąlygos</w:t>
      </w:r>
    </w:p>
    <w:p w14:paraId="7DE8AD36" w14:textId="650CD3B5" w:rsidR="00983CD2" w:rsidRPr="00CA3409" w:rsidRDefault="00983CD2" w:rsidP="00CE3F32">
      <w:pPr>
        <w:spacing w:after="0" w:line="240" w:lineRule="auto"/>
        <w:rPr>
          <w:rFonts w:ascii="Times New Roman" w:eastAsia="Times New Roman" w:hAnsi="Times New Roman" w:cs="Times New Roman"/>
          <w:iCs/>
          <w:lang w:val="lt-LT" w:eastAsia="lt-LT"/>
        </w:rPr>
      </w:pPr>
      <w:r w:rsidRPr="00DF118D" w:rsidDel="000F1F5E">
        <w:rPr>
          <w:rFonts w:ascii="Times New Roman" w:eastAsia="Times New Roman" w:hAnsi="Times New Roman" w:cs="Times New Roman"/>
          <w:lang w:val="lt-LT" w:eastAsia="lt-LT"/>
        </w:rPr>
        <w:t xml:space="preserve">Mikrobiologiniu požiūriu, praskiestas vaistas turi būti nedelsiant suvartotas. </w:t>
      </w:r>
      <w:r w:rsidRPr="00DF118D">
        <w:rPr>
          <w:rFonts w:ascii="Times New Roman" w:eastAsia="Times New Roman" w:hAnsi="Times New Roman" w:cs="Times New Roman"/>
          <w:lang w:val="lt-LT" w:eastAsia="lt-LT"/>
        </w:rPr>
        <w:t xml:space="preserve">Nustatyta, kad cheminiu ir fiziniu požiūriu </w:t>
      </w:r>
      <w:r w:rsidR="00675E31">
        <w:rPr>
          <w:rFonts w:ascii="Times New Roman" w:eastAsia="Times New Roman" w:hAnsi="Times New Roman" w:cs="Times New Roman"/>
          <w:lang w:val="lt-LT" w:eastAsia="lt-LT"/>
        </w:rPr>
        <w:t>p</w:t>
      </w:r>
      <w:r w:rsidR="00CA3409" w:rsidRPr="00CA3409">
        <w:rPr>
          <w:rFonts w:ascii="Times New Roman" w:eastAsia="Times New Roman" w:hAnsi="Times New Roman" w:cs="Times New Roman"/>
          <w:iCs/>
          <w:lang w:val="lt-LT" w:eastAsia="lt-LT"/>
        </w:rPr>
        <w:t>raskiestas tirpalas išlieka stabilus 6 valand</w:t>
      </w:r>
      <w:r w:rsidR="00CA3409">
        <w:rPr>
          <w:rFonts w:ascii="Times New Roman" w:eastAsia="Times New Roman" w:hAnsi="Times New Roman" w:cs="Times New Roman"/>
          <w:iCs/>
          <w:lang w:val="lt-LT" w:eastAsia="lt-LT"/>
        </w:rPr>
        <w:t>a</w:t>
      </w:r>
      <w:r w:rsidR="00CA3409" w:rsidRPr="00CA3409">
        <w:rPr>
          <w:rFonts w:ascii="Times New Roman" w:eastAsia="Times New Roman" w:hAnsi="Times New Roman" w:cs="Times New Roman"/>
          <w:iCs/>
          <w:lang w:val="lt-LT" w:eastAsia="lt-LT"/>
        </w:rPr>
        <w:t>s esant 25</w:t>
      </w:r>
      <w:r w:rsidR="00CA3409">
        <w:rPr>
          <w:rFonts w:ascii="Times New Roman" w:eastAsia="Times New Roman" w:hAnsi="Times New Roman" w:cs="Times New Roman"/>
          <w:iCs/>
          <w:lang w:val="lt-LT" w:eastAsia="lt-LT"/>
        </w:rPr>
        <w:t xml:space="preserve"> </w:t>
      </w:r>
      <w:proofErr w:type="spellStart"/>
      <w:r w:rsidR="00CA3409" w:rsidRPr="00CA3409">
        <w:rPr>
          <w:rFonts w:ascii="Times New Roman" w:eastAsia="Times New Roman" w:hAnsi="Times New Roman" w:cs="Times New Roman"/>
          <w:iCs/>
          <w:vertAlign w:val="superscript"/>
          <w:lang w:val="lt-LT" w:eastAsia="lt-LT"/>
        </w:rPr>
        <w:t>o</w:t>
      </w:r>
      <w:r w:rsidR="00CA3409" w:rsidRPr="00CA3409">
        <w:rPr>
          <w:rFonts w:ascii="Times New Roman" w:eastAsia="Times New Roman" w:hAnsi="Times New Roman" w:cs="Times New Roman"/>
          <w:iCs/>
          <w:lang w:val="lt-LT" w:eastAsia="lt-LT"/>
        </w:rPr>
        <w:t>C</w:t>
      </w:r>
      <w:proofErr w:type="spellEnd"/>
      <w:r w:rsidR="00CA3409" w:rsidRPr="00CA3409">
        <w:rPr>
          <w:rFonts w:ascii="Times New Roman" w:eastAsia="Times New Roman" w:hAnsi="Times New Roman" w:cs="Times New Roman"/>
          <w:iCs/>
          <w:lang w:val="lt-LT" w:eastAsia="lt-LT"/>
        </w:rPr>
        <w:t xml:space="preserve"> ir 48 valand</w:t>
      </w:r>
      <w:r w:rsidR="00CA3409">
        <w:rPr>
          <w:rFonts w:ascii="Times New Roman" w:eastAsia="Times New Roman" w:hAnsi="Times New Roman" w:cs="Times New Roman"/>
          <w:iCs/>
          <w:lang w:val="lt-LT" w:eastAsia="lt-LT"/>
        </w:rPr>
        <w:t>a</w:t>
      </w:r>
      <w:r w:rsidR="00CA3409" w:rsidRPr="00CA3409">
        <w:rPr>
          <w:rFonts w:ascii="Times New Roman" w:eastAsia="Times New Roman" w:hAnsi="Times New Roman" w:cs="Times New Roman"/>
          <w:iCs/>
          <w:lang w:val="lt-LT" w:eastAsia="lt-LT"/>
        </w:rPr>
        <w:t>s, esant 2 </w:t>
      </w:r>
      <w:r w:rsidR="00CA3409" w:rsidRPr="00CA3409">
        <w:rPr>
          <w:rFonts w:ascii="Times New Roman" w:eastAsia="Times New Roman" w:hAnsi="Times New Roman" w:cs="Times New Roman"/>
          <w:iCs/>
          <w:lang w:val="lt-LT" w:eastAsia="lt-LT"/>
        </w:rPr>
        <w:noBreakHyphen/>
        <w:t> 8 °C temperatūrai.</w:t>
      </w:r>
    </w:p>
    <w:p w14:paraId="6249EF2B" w14:textId="77777777"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Jeigu nesuvartojamas iškart, už praskiesto tirpalo tinkamumo laiko ir sąlygų laikymąsi atsakingas vartotojas. Paprastai, praskiesto tirpalo tinkamumo laikas yra ne ilgesnis nei 24 valandos, esant 2 </w:t>
      </w:r>
      <w:r w:rsidRPr="00DF118D">
        <w:rPr>
          <w:rFonts w:ascii="Times New Roman" w:eastAsia="Times New Roman" w:hAnsi="Times New Roman" w:cs="Times New Roman"/>
          <w:lang w:val="lt-LT" w:eastAsia="lt-LT"/>
        </w:rPr>
        <w:noBreakHyphen/>
        <w:t xml:space="preserve"> 8 °C temperatūrai, nebent skiedimas buvo atliktas kontroliuojamomis sąlygomis laikantis patvirtintų </w:t>
      </w:r>
      <w:proofErr w:type="spellStart"/>
      <w:r w:rsidRPr="00DF118D">
        <w:rPr>
          <w:rFonts w:ascii="Times New Roman" w:eastAsia="Times New Roman" w:hAnsi="Times New Roman" w:cs="Times New Roman"/>
          <w:lang w:val="lt-LT" w:eastAsia="lt-LT"/>
        </w:rPr>
        <w:t>aseptikos</w:t>
      </w:r>
      <w:proofErr w:type="spellEnd"/>
      <w:r w:rsidRPr="00DF118D">
        <w:rPr>
          <w:rFonts w:ascii="Times New Roman" w:eastAsia="Times New Roman" w:hAnsi="Times New Roman" w:cs="Times New Roman"/>
          <w:lang w:val="lt-LT" w:eastAsia="lt-LT"/>
        </w:rPr>
        <w:t xml:space="preserve"> reikalavimų.</w:t>
      </w:r>
    </w:p>
    <w:p w14:paraId="49693CE1" w14:textId="77777777" w:rsidR="00983CD2" w:rsidRPr="00DF118D" w:rsidRDefault="00983CD2" w:rsidP="00983CD2">
      <w:pPr>
        <w:spacing w:after="0" w:line="240" w:lineRule="auto"/>
        <w:rPr>
          <w:rFonts w:ascii="Times New Roman" w:eastAsia="Times New Roman" w:hAnsi="Times New Roman" w:cs="Times New Roman"/>
          <w:lang w:val="lt-LT" w:eastAsia="lt-LT"/>
        </w:rPr>
      </w:pPr>
    </w:p>
    <w:p w14:paraId="65517208" w14:textId="77777777" w:rsidR="00983CD2" w:rsidRPr="00DF118D" w:rsidRDefault="00983CD2" w:rsidP="00983CD2">
      <w:pPr>
        <w:spacing w:after="0" w:line="240" w:lineRule="auto"/>
        <w:rPr>
          <w:rFonts w:ascii="Times New Roman" w:eastAsia="Times New Roman" w:hAnsi="Times New Roman" w:cs="Times New Roman"/>
          <w:lang w:val="lt-LT" w:eastAsia="lt-LT"/>
        </w:rPr>
      </w:pPr>
    </w:p>
    <w:p w14:paraId="00908523" w14:textId="77777777" w:rsidR="00983CD2" w:rsidRPr="00DF118D" w:rsidRDefault="00983CD2" w:rsidP="00983CD2">
      <w:pPr>
        <w:keepNext/>
        <w:tabs>
          <w:tab w:val="left" w:pos="567"/>
        </w:tabs>
        <w:spacing w:after="0" w:line="240" w:lineRule="auto"/>
        <w:ind w:left="567" w:hanging="567"/>
        <w:outlineLvl w:val="1"/>
        <w:rPr>
          <w:rFonts w:ascii="Times New Roman" w:eastAsia="Times New Roman" w:hAnsi="Times New Roman" w:cs="Times New Roman"/>
          <w:b/>
          <w:lang w:val="lt-LT"/>
        </w:rPr>
      </w:pPr>
      <w:r w:rsidRPr="00DF118D">
        <w:rPr>
          <w:rFonts w:ascii="Times New Roman" w:eastAsia="Times New Roman" w:hAnsi="Times New Roman" w:cs="Times New Roman"/>
          <w:b/>
          <w:lang w:val="lt-LT"/>
        </w:rPr>
        <w:t>6.</w:t>
      </w:r>
      <w:r w:rsidRPr="00DF118D">
        <w:rPr>
          <w:rFonts w:ascii="Times New Roman" w:eastAsia="Times New Roman" w:hAnsi="Times New Roman" w:cs="Times New Roman"/>
          <w:b/>
          <w:lang w:val="lt-LT"/>
        </w:rPr>
        <w:tab/>
        <w:t>Pakuotės turinys ir kita informacija</w:t>
      </w:r>
    </w:p>
    <w:p w14:paraId="4350363A" w14:textId="77777777" w:rsidR="00983CD2" w:rsidRPr="00DF118D" w:rsidRDefault="00983CD2" w:rsidP="00983CD2">
      <w:pPr>
        <w:spacing w:after="0" w:line="240" w:lineRule="auto"/>
        <w:rPr>
          <w:rFonts w:ascii="Times New Roman" w:eastAsia="Times New Roman" w:hAnsi="Times New Roman" w:cs="Times New Roman"/>
          <w:lang w:val="lt-LT" w:eastAsia="lt-LT"/>
        </w:rPr>
      </w:pPr>
    </w:p>
    <w:p w14:paraId="773D36D8" w14:textId="7DB9E8A9" w:rsidR="00983CD2" w:rsidRPr="00DF118D" w:rsidRDefault="00897C92" w:rsidP="00CE3F32">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b/>
          <w:bCs/>
          <w:lang w:val="lt-LT"/>
        </w:rPr>
        <w:t>Clarithromycin</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Hikma</w:t>
      </w:r>
      <w:proofErr w:type="spellEnd"/>
      <w:r w:rsidR="00983CD2" w:rsidRPr="00DF118D">
        <w:rPr>
          <w:rFonts w:ascii="Times New Roman" w:eastAsia="Times New Roman" w:hAnsi="Times New Roman" w:cs="Times New Roman"/>
          <w:b/>
          <w:bCs/>
          <w:lang w:val="lt-LT"/>
        </w:rPr>
        <w:t xml:space="preserve"> sudėtis</w:t>
      </w:r>
    </w:p>
    <w:p w14:paraId="026DF7BB" w14:textId="77777777" w:rsidR="00983CD2" w:rsidRPr="00DF118D" w:rsidRDefault="00983CD2" w:rsidP="00CE3F32">
      <w:pPr>
        <w:spacing w:after="0" w:line="240" w:lineRule="auto"/>
        <w:rPr>
          <w:rFonts w:ascii="Times New Roman" w:eastAsia="Times New Roman" w:hAnsi="Times New Roman" w:cs="Times New Roman"/>
          <w:noProof/>
          <w:lang w:val="pt-BR"/>
        </w:rPr>
      </w:pPr>
      <w:r w:rsidRPr="00DF118D">
        <w:rPr>
          <w:rFonts w:ascii="Times New Roman" w:eastAsia="Times New Roman" w:hAnsi="Times New Roman" w:cs="Times New Roman"/>
          <w:noProof/>
          <w:lang w:val="pt-BR"/>
        </w:rPr>
        <w:t>Veiklioji medžiaga yra klaritromicinas. Viename flakone yra 739,5 mg klaritromicino laktobionato, atitinkančio 500 mg klaritromicino.</w:t>
      </w:r>
    </w:p>
    <w:p w14:paraId="63EA7F02"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36175E79" w14:textId="380889AD" w:rsidR="00983CD2" w:rsidRPr="00DF118D" w:rsidRDefault="00897C92" w:rsidP="00CE3F32">
      <w:pPr>
        <w:spacing w:after="0" w:line="240" w:lineRule="auto"/>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Clarithromycin</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Hikma</w:t>
      </w:r>
      <w:proofErr w:type="spellEnd"/>
      <w:r w:rsidR="00983CD2" w:rsidRPr="00DF118D">
        <w:rPr>
          <w:rFonts w:ascii="Times New Roman" w:eastAsia="Times New Roman" w:hAnsi="Times New Roman" w:cs="Times New Roman"/>
          <w:b/>
          <w:bCs/>
          <w:lang w:val="lt-LT"/>
        </w:rPr>
        <w:t xml:space="preserve"> išvaizda ir kiekis pakuotėje</w:t>
      </w:r>
    </w:p>
    <w:p w14:paraId="39900D44" w14:textId="77777777"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Balti arba beveik balti </w:t>
      </w:r>
      <w:proofErr w:type="spellStart"/>
      <w:r w:rsidRPr="00DF118D">
        <w:rPr>
          <w:rFonts w:ascii="Times New Roman" w:eastAsia="Times New Roman" w:hAnsi="Times New Roman" w:cs="Times New Roman"/>
          <w:lang w:val="lt-LT" w:eastAsia="lt-LT"/>
        </w:rPr>
        <w:t>liofilizuoti</w:t>
      </w:r>
      <w:proofErr w:type="spellEnd"/>
      <w:r w:rsidRPr="00DF118D">
        <w:rPr>
          <w:rFonts w:ascii="Times New Roman" w:eastAsia="Times New Roman" w:hAnsi="Times New Roman" w:cs="Times New Roman"/>
          <w:lang w:val="lt-LT" w:eastAsia="lt-LT"/>
        </w:rPr>
        <w:t xml:space="preserve"> milteliai.</w:t>
      </w:r>
    </w:p>
    <w:p w14:paraId="00FCAAAB" w14:textId="77777777" w:rsidR="00CE41C2" w:rsidRPr="00DF118D" w:rsidRDefault="00CE41C2" w:rsidP="00CE41C2">
      <w:pPr>
        <w:spacing w:after="0" w:line="240" w:lineRule="auto"/>
        <w:jc w:val="both"/>
        <w:rPr>
          <w:rFonts w:ascii="Times New Roman" w:eastAsia="Times New Roman" w:hAnsi="Times New Roman" w:cs="Times New Roman"/>
          <w:lang w:val="lt-LT" w:eastAsia="lt-LT"/>
        </w:rPr>
      </w:pPr>
      <w:r w:rsidRPr="00566941">
        <w:rPr>
          <w:rFonts w:ascii="Times New Roman" w:eastAsia="Times New Roman" w:hAnsi="Times New Roman" w:cs="Times New Roman"/>
          <w:lang w:val="lt-LT" w:eastAsia="lt-LT"/>
        </w:rPr>
        <w:t>Stiklo</w:t>
      </w:r>
      <w:r w:rsidRPr="00DF118D">
        <w:rPr>
          <w:rFonts w:ascii="Times New Roman" w:eastAsia="Times New Roman" w:hAnsi="Times New Roman" w:cs="Times New Roman"/>
          <w:lang w:val="lt-LT" w:eastAsia="lt-LT"/>
        </w:rPr>
        <w:t xml:space="preserve"> flakonas, užkimštas pilku </w:t>
      </w:r>
      <w:proofErr w:type="spellStart"/>
      <w:r w:rsidRPr="00566941">
        <w:rPr>
          <w:rFonts w:ascii="Times New Roman" w:eastAsia="Times New Roman" w:hAnsi="Times New Roman" w:cs="Times New Roman"/>
          <w:lang w:val="lt-LT" w:eastAsia="lt-LT"/>
        </w:rPr>
        <w:t>bromobutilo</w:t>
      </w:r>
      <w:proofErr w:type="spellEnd"/>
      <w:r w:rsidRPr="00566941">
        <w:rPr>
          <w:rFonts w:ascii="Times New Roman" w:eastAsia="Times New Roman" w:hAnsi="Times New Roman" w:cs="Times New Roman"/>
          <w:lang w:val="lt-LT" w:eastAsia="lt-LT"/>
        </w:rPr>
        <w:t xml:space="preserve"> </w:t>
      </w:r>
      <w:r w:rsidRPr="00DF118D">
        <w:rPr>
          <w:rFonts w:ascii="Times New Roman" w:eastAsia="Times New Roman" w:hAnsi="Times New Roman" w:cs="Times New Roman"/>
          <w:lang w:val="lt-LT" w:eastAsia="lt-LT"/>
        </w:rPr>
        <w:t xml:space="preserve"> kamščiu </w:t>
      </w:r>
      <w:r w:rsidRPr="00566941">
        <w:rPr>
          <w:rFonts w:ascii="Times New Roman" w:eastAsia="Times New Roman" w:hAnsi="Times New Roman" w:cs="Times New Roman"/>
          <w:lang w:val="lt-LT" w:eastAsia="lt-LT"/>
        </w:rPr>
        <w:t>ir aliuminio uždoriu</w:t>
      </w:r>
      <w:r w:rsidRPr="00DF118D">
        <w:rPr>
          <w:rFonts w:ascii="Times New Roman" w:eastAsia="Times New Roman" w:hAnsi="Times New Roman" w:cs="Times New Roman"/>
          <w:lang w:val="lt-LT" w:eastAsia="lt-LT"/>
        </w:rPr>
        <w:t>.</w:t>
      </w:r>
    </w:p>
    <w:p w14:paraId="1CC95C02" w14:textId="77777777" w:rsidR="00983CD2" w:rsidRPr="00DF118D" w:rsidRDefault="00983CD2" w:rsidP="00CE3F32">
      <w:pPr>
        <w:spacing w:after="0" w:line="240" w:lineRule="auto"/>
        <w:rPr>
          <w:rFonts w:ascii="Times New Roman" w:eastAsia="Times New Roman" w:hAnsi="Times New Roman" w:cs="Times New Roman"/>
          <w:lang w:val="lt-LT"/>
        </w:rPr>
      </w:pPr>
      <w:r w:rsidRPr="00DF118D">
        <w:rPr>
          <w:rFonts w:ascii="Times New Roman" w:eastAsia="Times New Roman" w:hAnsi="Times New Roman" w:cs="Times New Roman"/>
          <w:lang w:val="lt-LT"/>
        </w:rPr>
        <w:t>Pakuotėje yra 1 flakonas.</w:t>
      </w:r>
    </w:p>
    <w:p w14:paraId="73DB6D06"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43F27724" w14:textId="77777777"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Prieš vartojant, miltelius reikia ištirpinti injekciniame vandenyje.</w:t>
      </w:r>
    </w:p>
    <w:p w14:paraId="47D17293" w14:textId="77777777" w:rsidR="00983CD2" w:rsidRPr="00DF118D" w:rsidRDefault="00983CD2" w:rsidP="00CE3F32">
      <w:pPr>
        <w:numPr>
          <w:ilvl w:val="0"/>
          <w:numId w:val="1"/>
        </w:num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Miltelių tirpinimas: ištirpinti </w:t>
      </w:r>
      <w:proofErr w:type="spellStart"/>
      <w:r w:rsidRPr="00DF118D">
        <w:rPr>
          <w:rFonts w:ascii="Times New Roman" w:eastAsia="Times New Roman" w:hAnsi="Times New Roman" w:cs="Times New Roman"/>
          <w:lang w:val="lt-LT" w:eastAsia="lt-LT"/>
        </w:rPr>
        <w:t>klaritromicino</w:t>
      </w:r>
      <w:proofErr w:type="spellEnd"/>
      <w:r w:rsidRPr="00DF118D">
        <w:rPr>
          <w:rFonts w:ascii="Times New Roman" w:eastAsia="Times New Roman" w:hAnsi="Times New Roman" w:cs="Times New Roman"/>
          <w:lang w:val="lt-LT" w:eastAsia="lt-LT"/>
        </w:rPr>
        <w:t xml:space="preserve"> miltelius injekciniame vandenyje (10 ml injekcinio vandens suleisti į flakoną, kuriame yra 500 mg </w:t>
      </w:r>
      <w:proofErr w:type="spellStart"/>
      <w:r w:rsidRPr="00DF118D">
        <w:rPr>
          <w:rFonts w:ascii="Times New Roman" w:eastAsia="Times New Roman" w:hAnsi="Times New Roman" w:cs="Times New Roman"/>
          <w:lang w:val="lt-LT" w:eastAsia="lt-LT"/>
        </w:rPr>
        <w:t>klaritromicino</w:t>
      </w:r>
      <w:proofErr w:type="spellEnd"/>
      <w:r w:rsidRPr="00DF118D">
        <w:rPr>
          <w:rFonts w:ascii="Times New Roman" w:eastAsia="Times New Roman" w:hAnsi="Times New Roman" w:cs="Times New Roman"/>
          <w:lang w:val="lt-LT" w:eastAsia="lt-LT"/>
        </w:rPr>
        <w:t xml:space="preserve"> miltelių). Vartokite tik injekcinį vandenį, nes kiti tirpikliai gali sudaryti nuosėdas. Nenaudokite tirpiklių, kuriuose yra konservantų ar neorganinių druskų. Kai milteliai ištirpinami, taip kaip nurodyta, 1ml ištirpinto vaisto tirpalo yra 50 mg </w:t>
      </w:r>
      <w:proofErr w:type="spellStart"/>
      <w:r w:rsidRPr="00DF118D">
        <w:rPr>
          <w:rFonts w:ascii="Times New Roman" w:eastAsia="Times New Roman" w:hAnsi="Times New Roman" w:cs="Times New Roman"/>
          <w:lang w:val="lt-LT" w:eastAsia="lt-LT"/>
        </w:rPr>
        <w:t>klaritromicino</w:t>
      </w:r>
      <w:proofErr w:type="spellEnd"/>
      <w:r w:rsidRPr="00DF118D">
        <w:rPr>
          <w:rFonts w:ascii="Times New Roman" w:eastAsia="Times New Roman" w:hAnsi="Times New Roman" w:cs="Times New Roman"/>
          <w:lang w:val="lt-LT" w:eastAsia="lt-LT"/>
        </w:rPr>
        <w:t>.</w:t>
      </w:r>
    </w:p>
    <w:p w14:paraId="49254AB7" w14:textId="77777777" w:rsidR="00983CD2" w:rsidRPr="00DF118D" w:rsidRDefault="00983CD2" w:rsidP="00CE3F32">
      <w:pPr>
        <w:autoSpaceDE w:val="0"/>
        <w:autoSpaceDN w:val="0"/>
        <w:adjustRightInd w:val="0"/>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Ištirpinto vaisto tirpalas turi būti skaidrus ir bespalvis. Ištirpinto ir praskiesto vaisto laikymo sąlygos nurodytos 5 skyriuje.</w:t>
      </w:r>
    </w:p>
    <w:p w14:paraId="36B03C1A"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21FE8152" w14:textId="77777777" w:rsidR="00983CD2" w:rsidRPr="00DF118D" w:rsidRDefault="00983CD2" w:rsidP="00CE3F32">
      <w:pPr>
        <w:numPr>
          <w:ilvl w:val="0"/>
          <w:numId w:val="1"/>
        </w:num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Infuzinio tirpalo ruošimas: prieš vartojimą infuzijai, praskiesti paruoštą </w:t>
      </w:r>
      <w:proofErr w:type="spellStart"/>
      <w:r w:rsidRPr="00DF118D">
        <w:rPr>
          <w:rFonts w:ascii="Times New Roman" w:eastAsia="Times New Roman" w:hAnsi="Times New Roman" w:cs="Times New Roman"/>
          <w:lang w:val="lt-LT" w:eastAsia="lt-LT"/>
        </w:rPr>
        <w:t>klaritromicino</w:t>
      </w:r>
      <w:proofErr w:type="spellEnd"/>
      <w:r w:rsidRPr="00DF118D">
        <w:rPr>
          <w:rFonts w:ascii="Times New Roman" w:eastAsia="Times New Roman" w:hAnsi="Times New Roman" w:cs="Times New Roman"/>
          <w:lang w:val="lt-LT" w:eastAsia="lt-LT"/>
        </w:rPr>
        <w:t xml:space="preserve"> miltelių tirpalą (500 mg 10-yje ml injekcinio vandens) mažiausiai 250 ml vienu iš nurodytų intraveninių tirpiklių: 5 % </w:t>
      </w:r>
      <w:proofErr w:type="spellStart"/>
      <w:r w:rsidRPr="00DF118D">
        <w:rPr>
          <w:rFonts w:ascii="Times New Roman" w:eastAsia="Times New Roman" w:hAnsi="Times New Roman" w:cs="Times New Roman"/>
          <w:lang w:val="lt-LT" w:eastAsia="lt-LT"/>
        </w:rPr>
        <w:t>dekstrozės</w:t>
      </w:r>
      <w:proofErr w:type="spellEnd"/>
      <w:r w:rsidRPr="00DF118D">
        <w:rPr>
          <w:rFonts w:ascii="Times New Roman" w:eastAsia="Times New Roman" w:hAnsi="Times New Roman" w:cs="Times New Roman"/>
          <w:lang w:val="lt-LT" w:eastAsia="lt-LT"/>
        </w:rPr>
        <w:t xml:space="preserve"> ir </w:t>
      </w:r>
      <w:proofErr w:type="spellStart"/>
      <w:r w:rsidRPr="00DF118D">
        <w:rPr>
          <w:rFonts w:ascii="Times New Roman" w:eastAsia="Times New Roman" w:hAnsi="Times New Roman" w:cs="Times New Roman"/>
          <w:lang w:val="lt-LT" w:eastAsia="lt-LT"/>
        </w:rPr>
        <w:t>Ringerio</w:t>
      </w:r>
      <w:proofErr w:type="spellEnd"/>
      <w:r w:rsidRPr="00DF118D">
        <w:rPr>
          <w:rFonts w:ascii="Times New Roman" w:eastAsia="Times New Roman" w:hAnsi="Times New Roman" w:cs="Times New Roman"/>
          <w:lang w:val="lt-LT" w:eastAsia="lt-LT"/>
        </w:rPr>
        <w:t xml:space="preserve"> laktato tirpalu, 5 % </w:t>
      </w:r>
      <w:proofErr w:type="spellStart"/>
      <w:r w:rsidRPr="00DF118D">
        <w:rPr>
          <w:rFonts w:ascii="Times New Roman" w:eastAsia="Times New Roman" w:hAnsi="Times New Roman" w:cs="Times New Roman"/>
          <w:lang w:val="lt-LT" w:eastAsia="lt-LT"/>
        </w:rPr>
        <w:t>dekstrozės</w:t>
      </w:r>
      <w:proofErr w:type="spellEnd"/>
      <w:r w:rsidRPr="00DF118D">
        <w:rPr>
          <w:rFonts w:ascii="Times New Roman" w:eastAsia="Times New Roman" w:hAnsi="Times New Roman" w:cs="Times New Roman"/>
          <w:lang w:val="lt-LT" w:eastAsia="lt-LT"/>
        </w:rPr>
        <w:t xml:space="preserve"> tirpalu, </w:t>
      </w:r>
      <w:proofErr w:type="spellStart"/>
      <w:r w:rsidRPr="00DF118D">
        <w:rPr>
          <w:rFonts w:ascii="Times New Roman" w:eastAsia="Times New Roman" w:hAnsi="Times New Roman" w:cs="Times New Roman"/>
          <w:lang w:val="lt-LT" w:eastAsia="lt-LT"/>
        </w:rPr>
        <w:t>Ringerio</w:t>
      </w:r>
      <w:proofErr w:type="spellEnd"/>
      <w:r w:rsidRPr="00DF118D">
        <w:rPr>
          <w:rFonts w:ascii="Times New Roman" w:eastAsia="Times New Roman" w:hAnsi="Times New Roman" w:cs="Times New Roman"/>
          <w:lang w:val="lt-LT" w:eastAsia="lt-LT"/>
        </w:rPr>
        <w:t xml:space="preserve"> laktato tirpalu, 5 % </w:t>
      </w:r>
      <w:proofErr w:type="spellStart"/>
      <w:r w:rsidRPr="00DF118D">
        <w:rPr>
          <w:rFonts w:ascii="Times New Roman" w:eastAsia="Times New Roman" w:hAnsi="Times New Roman" w:cs="Times New Roman"/>
          <w:lang w:val="lt-LT" w:eastAsia="lt-LT"/>
        </w:rPr>
        <w:t>dekstrozės</w:t>
      </w:r>
      <w:proofErr w:type="spellEnd"/>
      <w:r w:rsidRPr="00DF118D">
        <w:rPr>
          <w:rFonts w:ascii="Times New Roman" w:eastAsia="Times New Roman" w:hAnsi="Times New Roman" w:cs="Times New Roman"/>
          <w:lang w:val="lt-LT" w:eastAsia="lt-LT"/>
        </w:rPr>
        <w:t xml:space="preserve"> ir 0,3 % natrio chlorido tirpalu, </w:t>
      </w:r>
      <w:proofErr w:type="spellStart"/>
      <w:r w:rsidRPr="00DF118D">
        <w:rPr>
          <w:rFonts w:ascii="Times New Roman" w:eastAsia="Times New Roman" w:hAnsi="Times New Roman" w:cs="Times New Roman"/>
          <w:lang w:val="lt-LT" w:eastAsia="lt-LT"/>
        </w:rPr>
        <w:t>Normosol</w:t>
      </w:r>
      <w:proofErr w:type="spellEnd"/>
      <w:r w:rsidRPr="00DF118D">
        <w:rPr>
          <w:rFonts w:ascii="Times New Roman" w:eastAsia="Times New Roman" w:hAnsi="Times New Roman" w:cs="Times New Roman"/>
          <w:lang w:val="lt-LT" w:eastAsia="lt-LT"/>
        </w:rPr>
        <w:t xml:space="preserve">-M ir 5 % </w:t>
      </w:r>
      <w:proofErr w:type="spellStart"/>
      <w:r w:rsidRPr="00DF118D">
        <w:rPr>
          <w:rFonts w:ascii="Times New Roman" w:eastAsia="Times New Roman" w:hAnsi="Times New Roman" w:cs="Times New Roman"/>
          <w:lang w:val="lt-LT" w:eastAsia="lt-LT"/>
        </w:rPr>
        <w:t>dekstrozės</w:t>
      </w:r>
      <w:proofErr w:type="spellEnd"/>
      <w:r w:rsidRPr="00DF118D">
        <w:rPr>
          <w:rFonts w:ascii="Times New Roman" w:eastAsia="Times New Roman" w:hAnsi="Times New Roman" w:cs="Times New Roman"/>
          <w:lang w:val="lt-LT" w:eastAsia="lt-LT"/>
        </w:rPr>
        <w:t xml:space="preserve"> tirpalu, </w:t>
      </w:r>
      <w:proofErr w:type="spellStart"/>
      <w:r w:rsidRPr="00DF118D">
        <w:rPr>
          <w:rFonts w:ascii="Times New Roman" w:eastAsia="Times New Roman" w:hAnsi="Times New Roman" w:cs="Times New Roman"/>
          <w:lang w:val="lt-LT" w:eastAsia="lt-LT"/>
        </w:rPr>
        <w:t>Normosol</w:t>
      </w:r>
      <w:proofErr w:type="spellEnd"/>
      <w:r w:rsidRPr="00DF118D">
        <w:rPr>
          <w:rFonts w:ascii="Times New Roman" w:eastAsia="Times New Roman" w:hAnsi="Times New Roman" w:cs="Times New Roman"/>
          <w:lang w:val="lt-LT" w:eastAsia="lt-LT"/>
        </w:rPr>
        <w:t xml:space="preserve">-R ir 5 % </w:t>
      </w:r>
      <w:proofErr w:type="spellStart"/>
      <w:r w:rsidRPr="00DF118D">
        <w:rPr>
          <w:rFonts w:ascii="Times New Roman" w:eastAsia="Times New Roman" w:hAnsi="Times New Roman" w:cs="Times New Roman"/>
          <w:lang w:val="lt-LT" w:eastAsia="lt-LT"/>
        </w:rPr>
        <w:t>dekstrozės</w:t>
      </w:r>
      <w:proofErr w:type="spellEnd"/>
      <w:r w:rsidRPr="00DF118D">
        <w:rPr>
          <w:rFonts w:ascii="Times New Roman" w:eastAsia="Times New Roman" w:hAnsi="Times New Roman" w:cs="Times New Roman"/>
          <w:lang w:val="lt-LT" w:eastAsia="lt-LT"/>
        </w:rPr>
        <w:t xml:space="preserve"> tirpalu, 5 % </w:t>
      </w:r>
      <w:proofErr w:type="spellStart"/>
      <w:r w:rsidRPr="00DF118D">
        <w:rPr>
          <w:rFonts w:ascii="Times New Roman" w:eastAsia="Times New Roman" w:hAnsi="Times New Roman" w:cs="Times New Roman"/>
          <w:lang w:val="lt-LT" w:eastAsia="lt-LT"/>
        </w:rPr>
        <w:t>dekstrozės</w:t>
      </w:r>
      <w:proofErr w:type="spellEnd"/>
      <w:r w:rsidRPr="00DF118D">
        <w:rPr>
          <w:rFonts w:ascii="Times New Roman" w:eastAsia="Times New Roman" w:hAnsi="Times New Roman" w:cs="Times New Roman"/>
          <w:lang w:val="lt-LT" w:eastAsia="lt-LT"/>
        </w:rPr>
        <w:t xml:space="preserve"> ir 0,45 % natrio chlorido tirpalu, ir 0,9 % natrio chlorido tirpalu. Ištirpinto ir praskiesto vaisto laikymo sąlygos nurodytos 5 skyriuje.</w:t>
      </w:r>
    </w:p>
    <w:p w14:paraId="3BB3F264" w14:textId="77777777"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 xml:space="preserve">Ištirpinto vaisto tirpalas (500 mg </w:t>
      </w:r>
      <w:proofErr w:type="spellStart"/>
      <w:r w:rsidRPr="00DF118D">
        <w:rPr>
          <w:rFonts w:ascii="Times New Roman" w:eastAsia="Times New Roman" w:hAnsi="Times New Roman" w:cs="Times New Roman"/>
          <w:lang w:val="lt-LT" w:eastAsia="lt-LT"/>
        </w:rPr>
        <w:t>klaritomicino</w:t>
      </w:r>
      <w:proofErr w:type="spellEnd"/>
      <w:r w:rsidRPr="00DF118D">
        <w:rPr>
          <w:rFonts w:ascii="Times New Roman" w:eastAsia="Times New Roman" w:hAnsi="Times New Roman" w:cs="Times New Roman"/>
          <w:lang w:val="lt-LT" w:eastAsia="lt-LT"/>
        </w:rPr>
        <w:t xml:space="preserve"> miltelių 10 (-</w:t>
      </w:r>
      <w:proofErr w:type="spellStart"/>
      <w:r w:rsidRPr="00DF118D">
        <w:rPr>
          <w:rFonts w:ascii="Times New Roman" w:eastAsia="Times New Roman" w:hAnsi="Times New Roman" w:cs="Times New Roman"/>
          <w:lang w:val="lt-LT" w:eastAsia="lt-LT"/>
        </w:rPr>
        <w:t>yje</w:t>
      </w:r>
      <w:proofErr w:type="spellEnd"/>
      <w:r w:rsidRPr="00DF118D">
        <w:rPr>
          <w:rFonts w:ascii="Times New Roman" w:eastAsia="Times New Roman" w:hAnsi="Times New Roman" w:cs="Times New Roman"/>
          <w:lang w:val="lt-LT" w:eastAsia="lt-LT"/>
        </w:rPr>
        <w:t>) ml injekcinio tirpalo) turi būti praskiestas mažiausiai 250 ml tinkamo intraveninio tirpiklio.</w:t>
      </w:r>
    </w:p>
    <w:p w14:paraId="0166CABC" w14:textId="77777777" w:rsidR="00983CD2" w:rsidRPr="00DF118D" w:rsidRDefault="00983CD2" w:rsidP="00CE3F32">
      <w:pPr>
        <w:spacing w:after="0" w:line="240" w:lineRule="auto"/>
        <w:rPr>
          <w:rFonts w:ascii="Times New Roman" w:eastAsia="Times New Roman" w:hAnsi="Times New Roman" w:cs="Times New Roman"/>
          <w:lang w:val="lt-LT" w:eastAsia="lt-LT"/>
        </w:rPr>
      </w:pPr>
      <w:r w:rsidRPr="00DF118D">
        <w:rPr>
          <w:rFonts w:ascii="Times New Roman" w:eastAsia="Times New Roman" w:hAnsi="Times New Roman" w:cs="Times New Roman"/>
          <w:lang w:val="lt-LT" w:eastAsia="lt-LT"/>
        </w:rPr>
        <w:t>Prieš vartojant, pasižiūrėkite ar nėra susidarę nuosėdų. Gali būti vartojamas tik skaidrus ir bespalvis skystis.</w:t>
      </w:r>
    </w:p>
    <w:p w14:paraId="5F7C510E" w14:textId="77777777" w:rsidR="00983CD2" w:rsidRPr="00DF118D" w:rsidRDefault="00983CD2" w:rsidP="00CE3F32">
      <w:pPr>
        <w:spacing w:after="0" w:line="240" w:lineRule="auto"/>
        <w:rPr>
          <w:rFonts w:ascii="Times New Roman" w:eastAsia="Times New Roman" w:hAnsi="Times New Roman" w:cs="Times New Roman"/>
          <w:lang w:val="lt-LT" w:eastAsia="lt-LT"/>
        </w:rPr>
      </w:pPr>
    </w:p>
    <w:p w14:paraId="3F3E8038" w14:textId="77777777" w:rsidR="00983CD2" w:rsidRPr="00CE3F32" w:rsidRDefault="00983CD2" w:rsidP="00CE3F32">
      <w:pPr>
        <w:spacing w:after="0" w:line="240" w:lineRule="auto"/>
        <w:rPr>
          <w:rFonts w:ascii="Times New Roman" w:hAnsi="Times New Roman"/>
          <w:lang w:val="lt-LT"/>
        </w:rPr>
      </w:pPr>
      <w:r w:rsidRPr="00DF118D">
        <w:rPr>
          <w:rFonts w:ascii="Times New Roman" w:eastAsia="Times New Roman" w:hAnsi="Times New Roman" w:cs="Times New Roman"/>
          <w:b/>
          <w:szCs w:val="20"/>
          <w:lang w:val="lt-LT" w:eastAsia="lt-LT"/>
        </w:rPr>
        <w:t>Registruotojas</w:t>
      </w:r>
      <w:r w:rsidRPr="00DF118D">
        <w:rPr>
          <w:rFonts w:ascii="Times New Roman" w:eastAsia="Times New Roman" w:hAnsi="Times New Roman" w:cs="Times New Roman"/>
          <w:b/>
          <w:lang w:val="lt-LT" w:eastAsia="lt-LT"/>
        </w:rPr>
        <w:t xml:space="preserve"> ir gamintojas</w:t>
      </w:r>
    </w:p>
    <w:p w14:paraId="5BC9CC7E" w14:textId="77777777" w:rsidR="00983CD2" w:rsidRPr="00DF118D" w:rsidRDefault="00983CD2" w:rsidP="00983CD2">
      <w:pPr>
        <w:spacing w:after="0" w:line="240" w:lineRule="auto"/>
        <w:rPr>
          <w:rFonts w:ascii="Times New Roman" w:eastAsia="Times New Roman" w:hAnsi="Times New Roman" w:cs="Times New Roman"/>
          <w:b/>
          <w:bCs/>
          <w:lang w:val="lt-LT" w:eastAsia="lt-LT"/>
        </w:rPr>
      </w:pPr>
      <w:r w:rsidRPr="00DF118D">
        <w:rPr>
          <w:rFonts w:ascii="Times New Roman" w:eastAsia="Times New Roman" w:hAnsi="Times New Roman" w:cs="Times New Roman"/>
          <w:b/>
          <w:szCs w:val="20"/>
          <w:lang w:val="lt-LT" w:eastAsia="lt-LT"/>
        </w:rPr>
        <w:t>Registruotojas</w:t>
      </w:r>
    </w:p>
    <w:p w14:paraId="0B229A6D" w14:textId="77777777" w:rsidR="00CE41C2" w:rsidRPr="00E812B2" w:rsidRDefault="00CE41C2" w:rsidP="00CE41C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Hikma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Farmaceutica</w:t>
      </w:r>
      <w:proofErr w:type="spellEnd"/>
      <w:r>
        <w:rPr>
          <w:rFonts w:ascii="Times New Roman" w:eastAsia="Times New Roman" w:hAnsi="Times New Roman" w:cs="Times New Roman"/>
        </w:rPr>
        <w:t>, S.A.</w:t>
      </w:r>
    </w:p>
    <w:p w14:paraId="498B0603" w14:textId="77777777" w:rsidR="00CE41C2" w:rsidRDefault="00CE41C2" w:rsidP="00CE41C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Estrada do Rio da Mo, n8, 8A.8B </w:t>
      </w:r>
      <w:proofErr w:type="spellStart"/>
      <w:r>
        <w:rPr>
          <w:rFonts w:ascii="Times New Roman" w:eastAsia="Times New Roman" w:hAnsi="Times New Roman" w:cs="Times New Roman"/>
        </w:rPr>
        <w:t>Fervenca</w:t>
      </w:r>
      <w:proofErr w:type="spellEnd"/>
    </w:p>
    <w:p w14:paraId="757286B1" w14:textId="77777777" w:rsidR="00CE41C2" w:rsidRPr="00E812B2" w:rsidRDefault="00CE41C2" w:rsidP="00CE41C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2705-906 </w:t>
      </w:r>
      <w:proofErr w:type="spellStart"/>
      <w:r>
        <w:rPr>
          <w:rFonts w:ascii="Times New Roman" w:eastAsia="Times New Roman" w:hAnsi="Times New Roman" w:cs="Times New Roman"/>
        </w:rPr>
        <w:t>Terrugem</w:t>
      </w:r>
      <w:proofErr w:type="spellEnd"/>
      <w:r>
        <w:rPr>
          <w:rFonts w:ascii="Times New Roman" w:eastAsia="Times New Roman" w:hAnsi="Times New Roman" w:cs="Times New Roman"/>
        </w:rPr>
        <w:t xml:space="preserve"> SNT</w:t>
      </w:r>
    </w:p>
    <w:p w14:paraId="45A619D4" w14:textId="77777777" w:rsidR="00CE41C2" w:rsidRPr="00E812B2" w:rsidRDefault="00CE41C2" w:rsidP="00CE41C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Portugalija</w:t>
      </w:r>
      <w:proofErr w:type="spellEnd"/>
    </w:p>
    <w:p w14:paraId="12399261" w14:textId="77777777" w:rsidR="00983CD2" w:rsidRPr="00CE3F32" w:rsidRDefault="00983CD2" w:rsidP="00CE3F32">
      <w:pPr>
        <w:spacing w:after="0" w:line="240" w:lineRule="auto"/>
        <w:rPr>
          <w:rFonts w:ascii="Times New Roman" w:hAnsi="Times New Roman"/>
          <w:b/>
          <w:lang w:val="lt-LT"/>
        </w:rPr>
      </w:pPr>
      <w:r w:rsidRPr="00CE3F32">
        <w:rPr>
          <w:rFonts w:ascii="Times New Roman" w:hAnsi="Times New Roman"/>
          <w:b/>
          <w:lang w:val="lt-LT"/>
        </w:rPr>
        <w:t>Gamintojas</w:t>
      </w:r>
      <w:r w:rsidRPr="00DF118D">
        <w:rPr>
          <w:rFonts w:ascii="Times New Roman" w:eastAsia="Times New Roman" w:hAnsi="Times New Roman" w:cs="Times New Roman"/>
          <w:b/>
          <w:bCs/>
          <w:lang w:val="lt-LT" w:eastAsia="lt-LT"/>
        </w:rPr>
        <w:t>:</w:t>
      </w:r>
    </w:p>
    <w:p w14:paraId="7475FFF6" w14:textId="77777777" w:rsidR="00CE41C2" w:rsidRPr="00E812B2" w:rsidRDefault="00CE41C2" w:rsidP="00CE41C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Hikma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Farmaceutica</w:t>
      </w:r>
      <w:proofErr w:type="spellEnd"/>
      <w:r>
        <w:rPr>
          <w:rFonts w:ascii="Times New Roman" w:eastAsia="Times New Roman" w:hAnsi="Times New Roman" w:cs="Times New Roman"/>
        </w:rPr>
        <w:t>, S.A.</w:t>
      </w:r>
    </w:p>
    <w:p w14:paraId="6DE96F09" w14:textId="77777777" w:rsidR="00CE41C2" w:rsidRDefault="00CE41C2" w:rsidP="00CE41C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Estrada do Rio da Mo, n8, 8A.8B </w:t>
      </w:r>
      <w:proofErr w:type="spellStart"/>
      <w:r>
        <w:rPr>
          <w:rFonts w:ascii="Times New Roman" w:eastAsia="Times New Roman" w:hAnsi="Times New Roman" w:cs="Times New Roman"/>
        </w:rPr>
        <w:t>Fervenca</w:t>
      </w:r>
      <w:proofErr w:type="spellEnd"/>
    </w:p>
    <w:p w14:paraId="2F55910D" w14:textId="77777777" w:rsidR="00CE41C2" w:rsidRPr="00E812B2" w:rsidRDefault="00CE41C2" w:rsidP="00CE41C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2705-906 </w:t>
      </w:r>
      <w:proofErr w:type="spellStart"/>
      <w:r>
        <w:rPr>
          <w:rFonts w:ascii="Times New Roman" w:eastAsia="Times New Roman" w:hAnsi="Times New Roman" w:cs="Times New Roman"/>
        </w:rPr>
        <w:t>Terrugem</w:t>
      </w:r>
      <w:proofErr w:type="spellEnd"/>
      <w:r>
        <w:rPr>
          <w:rFonts w:ascii="Times New Roman" w:eastAsia="Times New Roman" w:hAnsi="Times New Roman" w:cs="Times New Roman"/>
        </w:rPr>
        <w:t xml:space="preserve"> SNT</w:t>
      </w:r>
    </w:p>
    <w:p w14:paraId="00AA5F0B" w14:textId="77777777" w:rsidR="00CE41C2" w:rsidRDefault="00CE41C2" w:rsidP="00CE41C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Portugalija</w:t>
      </w:r>
      <w:proofErr w:type="spellEnd"/>
    </w:p>
    <w:p w14:paraId="488296D4" w14:textId="77777777" w:rsidR="00856944" w:rsidRDefault="00856944" w:rsidP="00CE41C2">
      <w:pPr>
        <w:spacing w:after="0" w:line="240" w:lineRule="auto"/>
        <w:jc w:val="both"/>
        <w:rPr>
          <w:rFonts w:ascii="Times New Roman" w:eastAsia="Times New Roman" w:hAnsi="Times New Roman" w:cs="Times New Roman"/>
        </w:rPr>
      </w:pPr>
    </w:p>
    <w:p w14:paraId="37BA4871" w14:textId="7B63846D" w:rsidR="00856944" w:rsidRDefault="00856944" w:rsidP="00CE41C2">
      <w:pPr>
        <w:spacing w:after="0" w:line="240" w:lineRule="auto"/>
        <w:jc w:val="both"/>
        <w:rPr>
          <w:rFonts w:ascii="Times New Roman" w:eastAsia="Times New Roman" w:hAnsi="Times New Roman" w:cs="Times New Roman"/>
          <w:i/>
          <w:iCs/>
        </w:rPr>
      </w:pPr>
      <w:proofErr w:type="spellStart"/>
      <w:r>
        <w:rPr>
          <w:rFonts w:ascii="Times New Roman" w:eastAsia="Times New Roman" w:hAnsi="Times New Roman" w:cs="Times New Roman"/>
          <w:i/>
          <w:iCs/>
        </w:rPr>
        <w:t>a</w:t>
      </w:r>
      <w:r w:rsidRPr="00CE3F32">
        <w:rPr>
          <w:rFonts w:ascii="Times New Roman" w:eastAsia="Times New Roman" w:hAnsi="Times New Roman" w:cs="Times New Roman"/>
          <w:i/>
          <w:iCs/>
        </w:rPr>
        <w:t>rba</w:t>
      </w:r>
      <w:proofErr w:type="spellEnd"/>
    </w:p>
    <w:p w14:paraId="139A6F5F" w14:textId="77777777" w:rsidR="00856944" w:rsidRDefault="00856944" w:rsidP="00CE41C2">
      <w:pPr>
        <w:spacing w:after="0" w:line="240" w:lineRule="auto"/>
        <w:jc w:val="both"/>
        <w:rPr>
          <w:rFonts w:ascii="Times New Roman" w:eastAsia="Times New Roman" w:hAnsi="Times New Roman" w:cs="Times New Roman"/>
          <w:i/>
          <w:iCs/>
        </w:rPr>
      </w:pPr>
    </w:p>
    <w:p w14:paraId="16BE2EB0" w14:textId="77777777" w:rsidR="00856944" w:rsidRPr="00AD478B" w:rsidRDefault="00856944" w:rsidP="00856944">
      <w:pPr>
        <w:autoSpaceDE w:val="0"/>
        <w:autoSpaceDN w:val="0"/>
        <w:adjustRightInd w:val="0"/>
        <w:spacing w:after="0" w:line="240" w:lineRule="auto"/>
        <w:rPr>
          <w:rFonts w:ascii="Times New Roman" w:eastAsia="Times New Roman" w:hAnsi="Times New Roman" w:cs="Times New Roman"/>
          <w:lang w:val="lt-LT"/>
        </w:rPr>
      </w:pPr>
      <w:proofErr w:type="spellStart"/>
      <w:r w:rsidRPr="00AD478B">
        <w:rPr>
          <w:rFonts w:ascii="Times New Roman" w:eastAsia="Times New Roman" w:hAnsi="Times New Roman" w:cs="Times New Roman"/>
          <w:lang w:val="lt-LT"/>
        </w:rPr>
        <w:t>Hikma</w:t>
      </w:r>
      <w:proofErr w:type="spellEnd"/>
      <w:r w:rsidRPr="00AD478B">
        <w:rPr>
          <w:rFonts w:ascii="Times New Roman" w:eastAsia="Times New Roman" w:hAnsi="Times New Roman" w:cs="Times New Roman"/>
          <w:lang w:val="lt-LT"/>
        </w:rPr>
        <w:t xml:space="preserve"> </w:t>
      </w:r>
      <w:proofErr w:type="spellStart"/>
      <w:r w:rsidRPr="00AD478B">
        <w:rPr>
          <w:rFonts w:ascii="Times New Roman" w:eastAsia="Times New Roman" w:hAnsi="Times New Roman" w:cs="Times New Roman"/>
          <w:lang w:val="lt-LT"/>
        </w:rPr>
        <w:t>Italia</w:t>
      </w:r>
      <w:proofErr w:type="spellEnd"/>
      <w:r w:rsidRPr="00AD478B">
        <w:rPr>
          <w:rFonts w:ascii="Times New Roman" w:eastAsia="Times New Roman" w:hAnsi="Times New Roman" w:cs="Times New Roman"/>
          <w:lang w:val="lt-LT"/>
        </w:rPr>
        <w:t xml:space="preserve"> </w:t>
      </w:r>
      <w:proofErr w:type="spellStart"/>
      <w:r w:rsidRPr="00AD478B">
        <w:rPr>
          <w:rFonts w:ascii="Times New Roman" w:eastAsia="Times New Roman" w:hAnsi="Times New Roman" w:cs="Times New Roman"/>
          <w:lang w:val="lt-LT"/>
        </w:rPr>
        <w:t>S.p.A</w:t>
      </w:r>
      <w:proofErr w:type="spellEnd"/>
      <w:r w:rsidRPr="00AD478B">
        <w:rPr>
          <w:rFonts w:ascii="Times New Roman" w:eastAsia="Times New Roman" w:hAnsi="Times New Roman" w:cs="Times New Roman"/>
          <w:lang w:val="lt-LT"/>
        </w:rPr>
        <w:t>.</w:t>
      </w:r>
    </w:p>
    <w:p w14:paraId="1911D5B4" w14:textId="77777777" w:rsidR="00856944" w:rsidRPr="00AD478B" w:rsidRDefault="00856944" w:rsidP="00856944">
      <w:pPr>
        <w:autoSpaceDE w:val="0"/>
        <w:autoSpaceDN w:val="0"/>
        <w:adjustRightInd w:val="0"/>
        <w:spacing w:after="0" w:line="240" w:lineRule="auto"/>
        <w:rPr>
          <w:rFonts w:ascii="Times New Roman" w:eastAsia="Times New Roman" w:hAnsi="Times New Roman" w:cs="Times New Roman"/>
          <w:lang w:val="lt-LT"/>
        </w:rPr>
      </w:pPr>
      <w:proofErr w:type="spellStart"/>
      <w:r w:rsidRPr="00AD478B">
        <w:rPr>
          <w:rFonts w:ascii="Times New Roman" w:eastAsia="Times New Roman" w:hAnsi="Times New Roman" w:cs="Times New Roman"/>
          <w:lang w:val="lt-LT"/>
        </w:rPr>
        <w:t>Viale</w:t>
      </w:r>
      <w:proofErr w:type="spellEnd"/>
      <w:r w:rsidRPr="00AD478B">
        <w:rPr>
          <w:rFonts w:ascii="Times New Roman" w:eastAsia="Times New Roman" w:hAnsi="Times New Roman" w:cs="Times New Roman"/>
          <w:lang w:val="lt-LT"/>
        </w:rPr>
        <w:t xml:space="preserve"> </w:t>
      </w:r>
      <w:proofErr w:type="spellStart"/>
      <w:r w:rsidRPr="00AD478B">
        <w:rPr>
          <w:rFonts w:ascii="Times New Roman" w:eastAsia="Times New Roman" w:hAnsi="Times New Roman" w:cs="Times New Roman"/>
          <w:lang w:val="lt-LT"/>
        </w:rPr>
        <w:t>Certosa</w:t>
      </w:r>
      <w:proofErr w:type="spellEnd"/>
      <w:r w:rsidRPr="00AD478B">
        <w:rPr>
          <w:rFonts w:ascii="Times New Roman" w:eastAsia="Times New Roman" w:hAnsi="Times New Roman" w:cs="Times New Roman"/>
          <w:lang w:val="lt-LT"/>
        </w:rPr>
        <w:t>, 10</w:t>
      </w:r>
    </w:p>
    <w:p w14:paraId="5C4023F8" w14:textId="77777777" w:rsidR="00856944" w:rsidRPr="00AD478B" w:rsidRDefault="00856944" w:rsidP="00856944">
      <w:pPr>
        <w:spacing w:after="0" w:line="240" w:lineRule="auto"/>
        <w:jc w:val="both"/>
        <w:rPr>
          <w:rFonts w:ascii="Times New Roman" w:eastAsia="Times New Roman" w:hAnsi="Times New Roman" w:cs="Times New Roman"/>
          <w:lang w:val="lt-LT"/>
        </w:rPr>
      </w:pPr>
      <w:r w:rsidRPr="00AD478B">
        <w:rPr>
          <w:rFonts w:ascii="Times New Roman" w:eastAsia="Times New Roman" w:hAnsi="Times New Roman" w:cs="Times New Roman"/>
          <w:lang w:val="lt-LT"/>
        </w:rPr>
        <w:t xml:space="preserve">27100 </w:t>
      </w:r>
      <w:proofErr w:type="spellStart"/>
      <w:r w:rsidRPr="00AD478B">
        <w:rPr>
          <w:rFonts w:ascii="Times New Roman" w:eastAsia="Times New Roman" w:hAnsi="Times New Roman" w:cs="Times New Roman"/>
          <w:lang w:val="lt-LT"/>
        </w:rPr>
        <w:t>Pavia</w:t>
      </w:r>
      <w:proofErr w:type="spellEnd"/>
    </w:p>
    <w:p w14:paraId="312F9AEC" w14:textId="788A5820" w:rsidR="00856944" w:rsidRPr="00E812B2" w:rsidRDefault="00856944" w:rsidP="00CE41C2">
      <w:pPr>
        <w:spacing w:after="0" w:line="240" w:lineRule="auto"/>
        <w:jc w:val="both"/>
        <w:rPr>
          <w:rFonts w:ascii="Times New Roman" w:eastAsia="Times New Roman" w:hAnsi="Times New Roman" w:cs="Times New Roman"/>
        </w:rPr>
      </w:pPr>
      <w:r w:rsidRPr="00AD478B">
        <w:rPr>
          <w:rFonts w:ascii="Times New Roman" w:eastAsia="Times New Roman" w:hAnsi="Times New Roman" w:cs="Times New Roman"/>
          <w:lang w:val="lt-LT"/>
        </w:rPr>
        <w:t>Italija</w:t>
      </w:r>
    </w:p>
    <w:p w14:paraId="4E76C02E" w14:textId="77777777" w:rsidR="00983CD2" w:rsidRPr="00CE3F32" w:rsidRDefault="00983CD2" w:rsidP="00CE3F32">
      <w:pPr>
        <w:spacing w:after="0" w:line="240" w:lineRule="auto"/>
        <w:rPr>
          <w:rFonts w:ascii="Times New Roman" w:hAnsi="Times New Roman"/>
          <w:lang w:val="lt-LT"/>
        </w:rPr>
      </w:pPr>
    </w:p>
    <w:p w14:paraId="7F522B58" w14:textId="77777777" w:rsidR="00CE41C2" w:rsidRPr="009C4EFD" w:rsidRDefault="00CE41C2" w:rsidP="00CE41C2">
      <w:pPr>
        <w:keepNext/>
        <w:tabs>
          <w:tab w:val="left" w:pos="567"/>
        </w:tabs>
        <w:spacing w:after="0" w:line="240" w:lineRule="auto"/>
        <w:jc w:val="both"/>
        <w:rPr>
          <w:rFonts w:ascii="Times New Roman" w:eastAsia="Times New Roman" w:hAnsi="Times New Roman" w:cs="Times New Roman"/>
          <w:b/>
        </w:rPr>
      </w:pPr>
      <w:bookmarkStart w:id="2" w:name="_Hlk166245696"/>
      <w:proofErr w:type="spellStart"/>
      <w:r w:rsidRPr="009C4EFD">
        <w:rPr>
          <w:rFonts w:ascii="Times New Roman" w:eastAsia="Times New Roman" w:hAnsi="Times New Roman" w:cs="Times New Roman"/>
          <w:b/>
        </w:rPr>
        <w:t>Lygiagretus</w:t>
      </w:r>
      <w:proofErr w:type="spellEnd"/>
      <w:r w:rsidRPr="009C4EFD">
        <w:rPr>
          <w:rFonts w:ascii="Times New Roman" w:eastAsia="Times New Roman" w:hAnsi="Times New Roman" w:cs="Times New Roman"/>
          <w:b/>
        </w:rPr>
        <w:t xml:space="preserve"> </w:t>
      </w:r>
      <w:proofErr w:type="spellStart"/>
      <w:r w:rsidRPr="009C4EFD">
        <w:rPr>
          <w:rFonts w:ascii="Times New Roman" w:eastAsia="Times New Roman" w:hAnsi="Times New Roman" w:cs="Times New Roman"/>
          <w:b/>
        </w:rPr>
        <w:t>importuotojas</w:t>
      </w:r>
      <w:proofErr w:type="spellEnd"/>
      <w:r w:rsidRPr="009C4EFD">
        <w:rPr>
          <w:rFonts w:ascii="Times New Roman" w:eastAsia="Times New Roman" w:hAnsi="Times New Roman" w:cs="Times New Roman"/>
          <w:b/>
        </w:rPr>
        <w:t xml:space="preserve"> </w:t>
      </w:r>
    </w:p>
    <w:p w14:paraId="0E55D086" w14:textId="3822C037" w:rsidR="00CE41C2" w:rsidRPr="007E6B9F" w:rsidRDefault="00CE41C2" w:rsidP="00CE41C2">
      <w:pPr>
        <w:tabs>
          <w:tab w:val="center" w:pos="4986"/>
          <w:tab w:val="right" w:pos="9972"/>
        </w:tabs>
        <w:spacing w:after="0" w:line="240" w:lineRule="auto"/>
        <w:jc w:val="both"/>
        <w:rPr>
          <w:rFonts w:ascii="Times New Roman" w:hAnsi="Times New Roman"/>
        </w:rPr>
      </w:pPr>
      <w:r w:rsidRPr="007E6B9F">
        <w:rPr>
          <w:rFonts w:ascii="Times New Roman" w:hAnsi="Times New Roman"/>
        </w:rPr>
        <w:t>UAB</w:t>
      </w:r>
      <w:r w:rsidRPr="009C4EFD">
        <w:rPr>
          <w:rFonts w:ascii="Times New Roman" w:eastAsia="TimesNewRoman" w:hAnsi="Times New Roman" w:cs="Times New Roman"/>
        </w:rPr>
        <w:t xml:space="preserve"> „</w:t>
      </w:r>
      <w:proofErr w:type="spellStart"/>
      <w:r w:rsidRPr="009C4EFD">
        <w:rPr>
          <w:rFonts w:ascii="Times New Roman" w:eastAsia="TimesNewRoman" w:hAnsi="Times New Roman" w:cs="Times New Roman"/>
        </w:rPr>
        <w:t>Edupharma</w:t>
      </w:r>
      <w:proofErr w:type="spellEnd"/>
      <w:r w:rsidR="00552BBA">
        <w:rPr>
          <w:rFonts w:ascii="Times New Roman" w:eastAsia="TimesNewRoman" w:hAnsi="Times New Roman" w:cs="Times New Roman"/>
        </w:rPr>
        <w:t>”</w:t>
      </w:r>
    </w:p>
    <w:p w14:paraId="0D2D5A68" w14:textId="1DC17B56" w:rsidR="00CE41C2" w:rsidRPr="009C4EFD" w:rsidRDefault="00CE41C2" w:rsidP="00CE41C2">
      <w:pPr>
        <w:tabs>
          <w:tab w:val="center" w:pos="4986"/>
          <w:tab w:val="right" w:pos="9972"/>
        </w:tabs>
        <w:spacing w:after="0" w:line="240" w:lineRule="auto"/>
        <w:jc w:val="both"/>
        <w:rPr>
          <w:rFonts w:ascii="Times New Roman" w:eastAsia="TimesNewRoman" w:hAnsi="Times New Roman" w:cs="Times New Roman"/>
        </w:rPr>
      </w:pPr>
      <w:r w:rsidRPr="009C4EFD">
        <w:rPr>
          <w:rFonts w:ascii="Times New Roman" w:eastAsia="TimesNewRoman" w:hAnsi="Times New Roman" w:cs="Times New Roman"/>
        </w:rPr>
        <w:t>K.</w:t>
      </w:r>
      <w:r w:rsidR="00552BBA">
        <w:rPr>
          <w:rFonts w:ascii="Times New Roman" w:eastAsia="TimesNewRoman" w:hAnsi="Times New Roman" w:cs="Times New Roman"/>
        </w:rPr>
        <w:t xml:space="preserve"> </w:t>
      </w:r>
      <w:proofErr w:type="spellStart"/>
      <w:r w:rsidRPr="009C4EFD">
        <w:rPr>
          <w:rFonts w:ascii="Times New Roman" w:eastAsia="TimesNewRoman" w:hAnsi="Times New Roman" w:cs="Times New Roman"/>
        </w:rPr>
        <w:t>Baršausko</w:t>
      </w:r>
      <w:proofErr w:type="spellEnd"/>
      <w:r w:rsidRPr="009C4EFD">
        <w:rPr>
          <w:rFonts w:ascii="Times New Roman" w:eastAsia="TimesNewRoman" w:hAnsi="Times New Roman" w:cs="Times New Roman"/>
        </w:rPr>
        <w:t xml:space="preserve"> g. 80</w:t>
      </w:r>
    </w:p>
    <w:p w14:paraId="1FF20453" w14:textId="14C80955" w:rsidR="00CE41C2" w:rsidRDefault="00CE41C2" w:rsidP="00CE41C2">
      <w:pPr>
        <w:tabs>
          <w:tab w:val="center" w:pos="4986"/>
          <w:tab w:val="right" w:pos="9972"/>
        </w:tabs>
        <w:spacing w:after="0" w:line="240" w:lineRule="auto"/>
        <w:jc w:val="both"/>
        <w:rPr>
          <w:rFonts w:ascii="Times New Roman" w:eastAsia="TimesNewRoman" w:hAnsi="Times New Roman" w:cs="Times New Roman"/>
        </w:rPr>
      </w:pPr>
      <w:r w:rsidRPr="009C4EFD">
        <w:rPr>
          <w:rFonts w:ascii="Times New Roman" w:eastAsia="TimesNewRoman" w:hAnsi="Times New Roman" w:cs="Times New Roman"/>
        </w:rPr>
        <w:t>LT-51440 Kaunas</w:t>
      </w:r>
    </w:p>
    <w:p w14:paraId="591AC8E9" w14:textId="0B3E26B0" w:rsidR="00AC5A18" w:rsidRPr="009C4EFD" w:rsidRDefault="00AC5A18" w:rsidP="00CE41C2">
      <w:pPr>
        <w:tabs>
          <w:tab w:val="center" w:pos="4986"/>
          <w:tab w:val="right" w:pos="9972"/>
        </w:tabs>
        <w:spacing w:after="0" w:line="240" w:lineRule="auto"/>
        <w:jc w:val="both"/>
        <w:rPr>
          <w:rFonts w:ascii="Times New Roman" w:eastAsia="TimesNewRoman" w:hAnsi="Times New Roman" w:cs="Times New Roman"/>
        </w:rPr>
      </w:pPr>
      <w:proofErr w:type="spellStart"/>
      <w:r>
        <w:rPr>
          <w:rFonts w:ascii="Times New Roman" w:eastAsia="TimesNewRoman" w:hAnsi="Times New Roman" w:cs="Times New Roman"/>
        </w:rPr>
        <w:t>Lietuva</w:t>
      </w:r>
      <w:proofErr w:type="spellEnd"/>
    </w:p>
    <w:p w14:paraId="08C4C1F9" w14:textId="77777777" w:rsidR="00CE41C2" w:rsidRPr="00CE3F32" w:rsidRDefault="00CE41C2" w:rsidP="00CE3F32">
      <w:pPr>
        <w:spacing w:after="0" w:line="240" w:lineRule="auto"/>
        <w:rPr>
          <w:rFonts w:ascii="Times New Roman" w:hAnsi="Times New Roman"/>
          <w:lang w:val="lt-LT"/>
        </w:rPr>
      </w:pPr>
      <w:bookmarkStart w:id="3" w:name="_Hlk490733550"/>
      <w:bookmarkEnd w:id="2"/>
    </w:p>
    <w:p w14:paraId="04D920E0" w14:textId="77777777" w:rsidR="00240DCF" w:rsidRDefault="00CE41C2" w:rsidP="00CE41C2">
      <w:pPr>
        <w:spacing w:after="0" w:line="240" w:lineRule="auto"/>
        <w:jc w:val="both"/>
        <w:rPr>
          <w:rFonts w:ascii="Times New Roman" w:hAnsi="Times New Roman" w:cs="Times New Roman"/>
          <w:i/>
          <w:lang w:val="lt-LT"/>
        </w:rPr>
      </w:pPr>
      <w:bookmarkStart w:id="4" w:name="_Hlk166245712"/>
      <w:r w:rsidRPr="00364D37">
        <w:rPr>
          <w:rFonts w:ascii="Times New Roman" w:hAnsi="Times New Roman" w:cs="Times New Roman"/>
          <w:i/>
          <w:lang w:val="lt-LT"/>
        </w:rPr>
        <w:t xml:space="preserve">Lygiagrečiai importuojamas vaistas skiriasi nuo referencinio: </w:t>
      </w:r>
    </w:p>
    <w:p w14:paraId="67CA94A0" w14:textId="140F8AED" w:rsidR="00CE41C2" w:rsidRPr="00364D37" w:rsidRDefault="00CE41C2" w:rsidP="00CE41C2">
      <w:pPr>
        <w:spacing w:after="0" w:line="240" w:lineRule="auto"/>
        <w:jc w:val="both"/>
        <w:rPr>
          <w:rFonts w:ascii="Times New Roman" w:hAnsi="Times New Roman" w:cs="Times New Roman"/>
          <w:i/>
          <w:lang w:val="lt-LT"/>
        </w:rPr>
      </w:pPr>
      <w:r w:rsidRPr="00364D37">
        <w:rPr>
          <w:rFonts w:ascii="Times New Roman" w:hAnsi="Times New Roman" w:cs="Times New Roman"/>
          <w:i/>
          <w:lang w:val="lt-LT"/>
        </w:rPr>
        <w:t>Vaisto laikymo sąlygomis</w:t>
      </w:r>
      <w:r w:rsidR="00F541D6">
        <w:rPr>
          <w:rFonts w:ascii="Times New Roman" w:hAnsi="Times New Roman" w:cs="Times New Roman"/>
          <w:i/>
          <w:lang w:val="lt-LT"/>
        </w:rPr>
        <w:t xml:space="preserve">: </w:t>
      </w:r>
      <w:r w:rsidRPr="00364D37">
        <w:rPr>
          <w:rFonts w:ascii="Times New Roman" w:hAnsi="Times New Roman" w:cs="Times New Roman"/>
          <w:i/>
          <w:lang w:val="lt-LT"/>
        </w:rPr>
        <w:t>lygiagrečiai importuojamo – galima</w:t>
      </w:r>
      <w:r w:rsidRPr="00364D37">
        <w:rPr>
          <w:rFonts w:ascii="Times New Roman" w:hAnsi="Times New Roman" w:cs="Times New Roman"/>
          <w:lang w:val="lt-LT"/>
        </w:rPr>
        <w:t xml:space="preserve"> </w:t>
      </w:r>
      <w:r w:rsidRPr="00364D37">
        <w:rPr>
          <w:rFonts w:ascii="Times New Roman" w:hAnsi="Times New Roman" w:cs="Times New Roman"/>
          <w:i/>
          <w:lang w:val="lt-LT"/>
        </w:rPr>
        <w:t>laikyti ne aukštesnėje kaip 25</w:t>
      </w:r>
      <w:r w:rsidRPr="00364D37">
        <w:rPr>
          <w:rFonts w:ascii="Times New Roman" w:hAnsi="Times New Roman" w:cs="Times New Roman"/>
          <w:i/>
          <w:vertAlign w:val="superscript"/>
          <w:lang w:val="lt-LT"/>
        </w:rPr>
        <w:t>o</w:t>
      </w:r>
      <w:r w:rsidRPr="00364D37">
        <w:rPr>
          <w:rFonts w:ascii="Times New Roman" w:hAnsi="Times New Roman" w:cs="Times New Roman"/>
          <w:i/>
          <w:lang w:val="lt-LT"/>
        </w:rPr>
        <w:t xml:space="preserve">C temperatūroje, referencinio </w:t>
      </w:r>
      <w:r w:rsidRPr="00364D37">
        <w:rPr>
          <w:rFonts w:ascii="Times New Roman" w:hAnsi="Times New Roman" w:cs="Times New Roman"/>
          <w:lang w:val="lt-LT"/>
        </w:rPr>
        <w:t xml:space="preserve">– </w:t>
      </w:r>
      <w:r w:rsidRPr="00364D37">
        <w:rPr>
          <w:rFonts w:ascii="Times New Roman" w:hAnsi="Times New Roman" w:cs="Times New Roman"/>
          <w:i/>
          <w:lang w:val="lt-LT"/>
        </w:rPr>
        <w:t>galima</w:t>
      </w:r>
      <w:r w:rsidRPr="00364D37">
        <w:rPr>
          <w:rFonts w:ascii="Times New Roman" w:hAnsi="Times New Roman" w:cs="Times New Roman"/>
          <w:lang w:val="lt-LT"/>
        </w:rPr>
        <w:t xml:space="preserve"> </w:t>
      </w:r>
      <w:r w:rsidRPr="00364D37">
        <w:rPr>
          <w:rFonts w:ascii="Times New Roman" w:hAnsi="Times New Roman" w:cs="Times New Roman"/>
          <w:i/>
          <w:lang w:val="lt-LT"/>
        </w:rPr>
        <w:t>laikyti ne aukštesnėje kaip 30</w:t>
      </w:r>
      <w:r w:rsidRPr="00364D37">
        <w:rPr>
          <w:rFonts w:ascii="Times New Roman" w:hAnsi="Times New Roman" w:cs="Times New Roman"/>
          <w:i/>
          <w:vertAlign w:val="superscript"/>
          <w:lang w:val="lt-LT"/>
        </w:rPr>
        <w:t>o</w:t>
      </w:r>
      <w:r w:rsidRPr="00364D37">
        <w:rPr>
          <w:rFonts w:ascii="Times New Roman" w:hAnsi="Times New Roman" w:cs="Times New Roman"/>
          <w:i/>
          <w:lang w:val="lt-LT"/>
        </w:rPr>
        <w:t>C temperatūroje.</w:t>
      </w:r>
    </w:p>
    <w:p w14:paraId="61B49D0F" w14:textId="733C0F84" w:rsidR="00CE41C2" w:rsidRPr="00364D37" w:rsidRDefault="00CE41C2" w:rsidP="00CE41C2">
      <w:pPr>
        <w:spacing w:after="0" w:line="240" w:lineRule="auto"/>
        <w:jc w:val="both"/>
        <w:rPr>
          <w:rFonts w:ascii="Times New Roman" w:hAnsi="Times New Roman" w:cs="Times New Roman"/>
          <w:i/>
          <w:lang w:val="lt-LT"/>
        </w:rPr>
      </w:pPr>
      <w:r w:rsidRPr="00364D37">
        <w:rPr>
          <w:rFonts w:ascii="Times New Roman" w:hAnsi="Times New Roman" w:cs="Times New Roman"/>
          <w:i/>
          <w:lang w:val="lt-LT"/>
        </w:rPr>
        <w:t>Laikymo sąlygomis po ištirpinimo ir praskiedimo:</w:t>
      </w:r>
      <w:r>
        <w:rPr>
          <w:rFonts w:ascii="Times New Roman" w:hAnsi="Times New Roman" w:cs="Times New Roman"/>
          <w:i/>
          <w:lang w:val="lt-LT"/>
        </w:rPr>
        <w:t xml:space="preserve"> </w:t>
      </w:r>
      <w:r w:rsidRPr="00364D37">
        <w:rPr>
          <w:rFonts w:ascii="Times New Roman" w:hAnsi="Times New Roman" w:cs="Times New Roman"/>
          <w:i/>
          <w:lang w:val="lt-LT"/>
        </w:rPr>
        <w:t>lygiagrečiai importuojamo –</w:t>
      </w:r>
      <w:r w:rsidRPr="00364D37">
        <w:rPr>
          <w:rFonts w:ascii="Times New Roman" w:eastAsia="Times New Roman" w:hAnsi="Times New Roman" w:cs="Times New Roman"/>
          <w:lang w:val="lt-LT" w:eastAsia="lt-LT"/>
        </w:rPr>
        <w:t xml:space="preserve"> </w:t>
      </w:r>
      <w:r w:rsidRPr="00364D37">
        <w:rPr>
          <w:rFonts w:ascii="Times New Roman" w:eastAsia="Times New Roman" w:hAnsi="Times New Roman" w:cs="Times New Roman"/>
          <w:i/>
          <w:lang w:val="lt-LT" w:eastAsia="lt-LT"/>
        </w:rPr>
        <w:t>cheminiu ir fiziniu požiūriu ištirpinto vaisto tirpalas išlieka stabilus 24 valandas, esant 25</w:t>
      </w:r>
      <w:r w:rsidR="008B06DD">
        <w:rPr>
          <w:rFonts w:ascii="Times New Roman" w:eastAsia="Times New Roman" w:hAnsi="Times New Roman" w:cs="Times New Roman"/>
          <w:i/>
          <w:lang w:val="lt-LT" w:eastAsia="lt-LT"/>
        </w:rPr>
        <w:t xml:space="preserve"> </w:t>
      </w:r>
      <w:proofErr w:type="spellStart"/>
      <w:r w:rsidRPr="00364D37">
        <w:rPr>
          <w:rFonts w:ascii="Times New Roman" w:eastAsia="Times New Roman" w:hAnsi="Times New Roman" w:cs="Times New Roman"/>
          <w:i/>
          <w:vertAlign w:val="superscript"/>
          <w:lang w:val="lt-LT" w:eastAsia="lt-LT"/>
        </w:rPr>
        <w:t>o</w:t>
      </w:r>
      <w:r w:rsidRPr="00364D37">
        <w:rPr>
          <w:rFonts w:ascii="Times New Roman" w:eastAsia="Times New Roman" w:hAnsi="Times New Roman" w:cs="Times New Roman"/>
          <w:i/>
          <w:lang w:val="lt-LT" w:eastAsia="lt-LT"/>
        </w:rPr>
        <w:t>C</w:t>
      </w:r>
      <w:proofErr w:type="spellEnd"/>
      <w:r w:rsidRPr="00364D37">
        <w:rPr>
          <w:rFonts w:ascii="Times New Roman" w:eastAsia="Times New Roman" w:hAnsi="Times New Roman" w:cs="Times New Roman"/>
          <w:i/>
          <w:lang w:val="lt-LT" w:eastAsia="lt-LT"/>
        </w:rPr>
        <w:t xml:space="preserve"> ir 48 valandas esant 2 – 8 °C temperatūrai. Praskiestas tirpalas išlieka stabilus 6 valand</w:t>
      </w:r>
      <w:r w:rsidR="00CA3409">
        <w:rPr>
          <w:rFonts w:ascii="Times New Roman" w:eastAsia="Times New Roman" w:hAnsi="Times New Roman" w:cs="Times New Roman"/>
          <w:i/>
          <w:lang w:val="lt-LT" w:eastAsia="lt-LT"/>
        </w:rPr>
        <w:t>a</w:t>
      </w:r>
      <w:r w:rsidRPr="00364D37">
        <w:rPr>
          <w:rFonts w:ascii="Times New Roman" w:eastAsia="Times New Roman" w:hAnsi="Times New Roman" w:cs="Times New Roman"/>
          <w:i/>
          <w:lang w:val="lt-LT" w:eastAsia="lt-LT"/>
        </w:rPr>
        <w:t>s esant 25</w:t>
      </w:r>
      <w:r w:rsidR="008B06DD">
        <w:rPr>
          <w:rFonts w:ascii="Times New Roman" w:eastAsia="Times New Roman" w:hAnsi="Times New Roman" w:cs="Times New Roman"/>
          <w:i/>
          <w:lang w:val="lt-LT" w:eastAsia="lt-LT"/>
        </w:rPr>
        <w:t xml:space="preserve"> </w:t>
      </w:r>
      <w:proofErr w:type="spellStart"/>
      <w:r w:rsidRPr="00364D37">
        <w:rPr>
          <w:rFonts w:ascii="Times New Roman" w:eastAsia="Times New Roman" w:hAnsi="Times New Roman" w:cs="Times New Roman"/>
          <w:i/>
          <w:vertAlign w:val="superscript"/>
          <w:lang w:val="lt-LT" w:eastAsia="lt-LT"/>
        </w:rPr>
        <w:t>o</w:t>
      </w:r>
      <w:r w:rsidRPr="00364D37">
        <w:rPr>
          <w:rFonts w:ascii="Times New Roman" w:eastAsia="Times New Roman" w:hAnsi="Times New Roman" w:cs="Times New Roman"/>
          <w:i/>
          <w:lang w:val="lt-LT" w:eastAsia="lt-LT"/>
        </w:rPr>
        <w:t>C</w:t>
      </w:r>
      <w:proofErr w:type="spellEnd"/>
      <w:r w:rsidRPr="00364D37">
        <w:rPr>
          <w:rFonts w:ascii="Times New Roman" w:eastAsia="Times New Roman" w:hAnsi="Times New Roman" w:cs="Times New Roman"/>
          <w:i/>
          <w:lang w:val="lt-LT" w:eastAsia="lt-LT"/>
        </w:rPr>
        <w:t xml:space="preserve"> ir 48 valand</w:t>
      </w:r>
      <w:r w:rsidR="00CA3409">
        <w:rPr>
          <w:rFonts w:ascii="Times New Roman" w:eastAsia="Times New Roman" w:hAnsi="Times New Roman" w:cs="Times New Roman"/>
          <w:i/>
          <w:lang w:val="lt-LT" w:eastAsia="lt-LT"/>
        </w:rPr>
        <w:t>a</w:t>
      </w:r>
      <w:r w:rsidRPr="00364D37">
        <w:rPr>
          <w:rFonts w:ascii="Times New Roman" w:eastAsia="Times New Roman" w:hAnsi="Times New Roman" w:cs="Times New Roman"/>
          <w:i/>
          <w:lang w:val="lt-LT" w:eastAsia="lt-LT"/>
        </w:rPr>
        <w:t>s, esant 2 </w:t>
      </w:r>
      <w:r w:rsidRPr="00364D37">
        <w:rPr>
          <w:rFonts w:ascii="Times New Roman" w:eastAsia="Times New Roman" w:hAnsi="Times New Roman" w:cs="Times New Roman"/>
          <w:i/>
          <w:lang w:val="lt-LT" w:eastAsia="lt-LT"/>
        </w:rPr>
        <w:noBreakHyphen/>
        <w:t> 8 °C temperatūrai</w:t>
      </w:r>
      <w:r w:rsidRPr="00364D37">
        <w:rPr>
          <w:rFonts w:ascii="Times New Roman" w:eastAsia="Times New Roman" w:hAnsi="Times New Roman" w:cs="Times New Roman"/>
          <w:lang w:val="lt-LT" w:eastAsia="lt-LT"/>
        </w:rPr>
        <w:t xml:space="preserve">. </w:t>
      </w:r>
      <w:r w:rsidRPr="00364D37">
        <w:rPr>
          <w:rFonts w:ascii="Times New Roman" w:eastAsia="Times New Roman" w:hAnsi="Times New Roman" w:cs="Times New Roman"/>
          <w:i/>
          <w:lang w:val="lt-LT" w:eastAsia="lt-LT"/>
        </w:rPr>
        <w:t xml:space="preserve">Referencinio - cheminiu ir fiziniu požiūriu ištirpinto vaisto tirpalas išlieka stabilus 24 valandas, esant 2 – 8 °C temperatūrai. </w:t>
      </w:r>
      <w:r w:rsidR="00CA3409">
        <w:rPr>
          <w:rFonts w:ascii="Times New Roman" w:eastAsia="Times New Roman" w:hAnsi="Times New Roman" w:cs="Times New Roman"/>
          <w:i/>
          <w:lang w:val="lt-LT" w:eastAsia="lt-LT"/>
        </w:rPr>
        <w:t>P</w:t>
      </w:r>
      <w:r w:rsidRPr="00364D37">
        <w:rPr>
          <w:rFonts w:ascii="Times New Roman" w:eastAsia="Times New Roman" w:hAnsi="Times New Roman" w:cs="Times New Roman"/>
          <w:i/>
          <w:lang w:val="lt-LT" w:eastAsia="lt-LT"/>
        </w:rPr>
        <w:t>raskiestas tirpalas išlieka stabilus 24 valandas, esant 2 – 8 °C temperatūrai, ir 6 valandas, esant 25 °C temperatūrai.</w:t>
      </w:r>
    </w:p>
    <w:p w14:paraId="68FA279B" w14:textId="5C2098CD" w:rsidR="00CE41C2" w:rsidRPr="00364D37" w:rsidRDefault="00CE41C2" w:rsidP="00CE41C2">
      <w:pPr>
        <w:spacing w:after="0" w:line="240" w:lineRule="auto"/>
        <w:jc w:val="both"/>
        <w:rPr>
          <w:lang w:val="lt-LT"/>
        </w:rPr>
      </w:pPr>
      <w:r w:rsidRPr="00364D37">
        <w:rPr>
          <w:rFonts w:ascii="Times New Roman" w:hAnsi="Times New Roman" w:cs="Times New Roman"/>
          <w:i/>
          <w:lang w:val="lt-LT"/>
        </w:rPr>
        <w:t>Pagalbinė</w:t>
      </w:r>
      <w:r w:rsidR="00F541D6">
        <w:rPr>
          <w:rFonts w:ascii="Times New Roman" w:hAnsi="Times New Roman" w:cs="Times New Roman"/>
          <w:i/>
          <w:lang w:val="lt-LT"/>
        </w:rPr>
        <w:t>mi</w:t>
      </w:r>
      <w:r w:rsidRPr="00364D37">
        <w:rPr>
          <w:rFonts w:ascii="Times New Roman" w:hAnsi="Times New Roman" w:cs="Times New Roman"/>
          <w:i/>
          <w:lang w:val="lt-LT"/>
        </w:rPr>
        <w:t>s medžiago</w:t>
      </w:r>
      <w:r w:rsidR="00F541D6">
        <w:rPr>
          <w:rFonts w:ascii="Times New Roman" w:hAnsi="Times New Roman" w:cs="Times New Roman"/>
          <w:i/>
          <w:lang w:val="lt-LT"/>
        </w:rPr>
        <w:t>mi</w:t>
      </w:r>
      <w:r w:rsidRPr="00364D37">
        <w:rPr>
          <w:rFonts w:ascii="Times New Roman" w:hAnsi="Times New Roman" w:cs="Times New Roman"/>
          <w:i/>
          <w:lang w:val="lt-LT"/>
        </w:rPr>
        <w:t xml:space="preserve">s: referencinio </w:t>
      </w:r>
      <w:r w:rsidRPr="00364D37">
        <w:rPr>
          <w:rFonts w:ascii="Times New Roman" w:hAnsi="Times New Roman" w:cs="Times New Roman"/>
          <w:lang w:val="lt-LT"/>
        </w:rPr>
        <w:t xml:space="preserve"> </w:t>
      </w:r>
      <w:r w:rsidRPr="00364D37">
        <w:rPr>
          <w:rFonts w:ascii="Times New Roman" w:hAnsi="Times New Roman" w:cs="Times New Roman"/>
          <w:i/>
          <w:lang w:val="lt-LT"/>
        </w:rPr>
        <w:t xml:space="preserve">sudėtyje yra </w:t>
      </w:r>
      <w:proofErr w:type="spellStart"/>
      <w:r w:rsidRPr="00364D37">
        <w:rPr>
          <w:rFonts w:ascii="Times New Roman" w:hAnsi="Times New Roman" w:cs="Times New Roman"/>
          <w:i/>
          <w:lang w:val="lt-LT"/>
        </w:rPr>
        <w:t>laktobiono</w:t>
      </w:r>
      <w:proofErr w:type="spellEnd"/>
      <w:r w:rsidRPr="00364D37">
        <w:rPr>
          <w:rFonts w:ascii="Times New Roman" w:hAnsi="Times New Roman" w:cs="Times New Roman"/>
          <w:i/>
          <w:lang w:val="lt-LT"/>
        </w:rPr>
        <w:t xml:space="preserve"> rūgštis ir natrio hidroksi</w:t>
      </w:r>
      <w:r>
        <w:rPr>
          <w:rFonts w:ascii="Times New Roman" w:hAnsi="Times New Roman" w:cs="Times New Roman"/>
          <w:i/>
          <w:lang w:val="lt-LT"/>
        </w:rPr>
        <w:t>d</w:t>
      </w:r>
      <w:r w:rsidRPr="00364D37">
        <w:rPr>
          <w:rFonts w:ascii="Times New Roman" w:hAnsi="Times New Roman" w:cs="Times New Roman"/>
          <w:i/>
          <w:lang w:val="lt-LT"/>
        </w:rPr>
        <w:t>as</w:t>
      </w:r>
      <w:r w:rsidRPr="00364D37">
        <w:rPr>
          <w:i/>
          <w:lang w:val="lt-LT"/>
        </w:rPr>
        <w:t>.</w:t>
      </w:r>
    </w:p>
    <w:bookmarkEnd w:id="3"/>
    <w:bookmarkEnd w:id="4"/>
    <w:p w14:paraId="466ADCC2" w14:textId="77777777" w:rsidR="00983CD2" w:rsidRPr="00DF118D" w:rsidRDefault="00983CD2" w:rsidP="00983CD2">
      <w:pPr>
        <w:spacing w:after="0" w:line="240" w:lineRule="auto"/>
        <w:rPr>
          <w:rFonts w:ascii="Times New Roman" w:eastAsia="Times New Roman" w:hAnsi="Times New Roman" w:cs="Times New Roman"/>
          <w:lang w:val="lt-LT" w:eastAsia="lt-LT"/>
        </w:rPr>
      </w:pPr>
    </w:p>
    <w:p w14:paraId="0CA3D240" w14:textId="3BA539A3" w:rsidR="00983CD2" w:rsidRPr="00C929C5" w:rsidRDefault="00983CD2" w:rsidP="00983CD2">
      <w:pPr>
        <w:rPr>
          <w:lang w:val="lt-LT"/>
        </w:rPr>
      </w:pPr>
      <w:r w:rsidRPr="00DF118D">
        <w:rPr>
          <w:rFonts w:ascii="Times New Roman" w:eastAsia="Times New Roman" w:hAnsi="Times New Roman" w:cs="Times New Roman"/>
          <w:b/>
          <w:bCs/>
          <w:noProof/>
          <w:lang w:val="pt-BR"/>
        </w:rPr>
        <w:t>Šis pakuotės lapelis</w:t>
      </w:r>
      <w:r w:rsidRPr="00DF118D">
        <w:rPr>
          <w:rFonts w:ascii="Times New Roman" w:eastAsia="Times New Roman" w:hAnsi="Times New Roman" w:cs="Times New Roman"/>
          <w:b/>
          <w:noProof/>
          <w:lang w:val="pt-BR"/>
        </w:rPr>
        <w:t xml:space="preserve"> paskutinį kartą peržiūrėtas </w:t>
      </w:r>
      <w:r>
        <w:rPr>
          <w:rFonts w:ascii="Times New Roman" w:eastAsia="Times New Roman" w:hAnsi="Times New Roman" w:cs="Times New Roman"/>
          <w:b/>
          <w:noProof/>
          <w:lang w:val="pt-BR"/>
        </w:rPr>
        <w:t>202</w:t>
      </w:r>
      <w:r w:rsidR="00CE41C2">
        <w:rPr>
          <w:rFonts w:ascii="Times New Roman" w:eastAsia="Times New Roman" w:hAnsi="Times New Roman" w:cs="Times New Roman"/>
          <w:b/>
          <w:noProof/>
          <w:lang w:val="pt-BR"/>
        </w:rPr>
        <w:t>4</w:t>
      </w:r>
      <w:r>
        <w:rPr>
          <w:rFonts w:ascii="Times New Roman" w:eastAsia="Times New Roman" w:hAnsi="Times New Roman" w:cs="Times New Roman"/>
          <w:b/>
          <w:noProof/>
          <w:lang w:val="pt-BR"/>
        </w:rPr>
        <w:t>-</w:t>
      </w:r>
      <w:r w:rsidR="00CE3F32">
        <w:rPr>
          <w:rFonts w:ascii="Times New Roman" w:eastAsia="Times New Roman" w:hAnsi="Times New Roman" w:cs="Times New Roman"/>
          <w:b/>
          <w:noProof/>
          <w:lang w:val="pt-BR"/>
        </w:rPr>
        <w:t>07-04.</w:t>
      </w:r>
      <w:bookmarkStart w:id="5" w:name="_GoBack"/>
      <w:bookmarkEnd w:id="5"/>
    </w:p>
    <w:p w14:paraId="03C59794" w14:textId="77777777" w:rsidR="00983CD2" w:rsidRPr="00DF118D" w:rsidRDefault="00983CD2" w:rsidP="00983CD2">
      <w:pPr>
        <w:spacing w:after="0" w:line="240" w:lineRule="auto"/>
        <w:rPr>
          <w:rFonts w:ascii="Times New Roman" w:eastAsia="Times New Roman" w:hAnsi="Times New Roman" w:cs="Times New Roman"/>
          <w:lang w:val="lt-LT" w:eastAsia="lt-LT"/>
        </w:rPr>
      </w:pPr>
    </w:p>
    <w:p w14:paraId="4E54B054" w14:textId="77777777" w:rsidR="00983CD2" w:rsidRPr="00DF118D" w:rsidRDefault="00983CD2" w:rsidP="00983CD2">
      <w:pPr>
        <w:spacing w:after="0" w:line="240" w:lineRule="auto"/>
        <w:rPr>
          <w:rFonts w:ascii="Times New Roman" w:eastAsia="Times New Roman" w:hAnsi="Times New Roman" w:cs="Times New Roman"/>
          <w:color w:val="0000FF"/>
          <w:szCs w:val="20"/>
          <w:u w:val="single"/>
          <w:lang w:val="lt-LT" w:eastAsia="lt-LT"/>
        </w:rPr>
      </w:pPr>
      <w:r w:rsidRPr="00DF118D">
        <w:rPr>
          <w:rFonts w:ascii="Times New Roman" w:eastAsia="Times New Roman" w:hAnsi="Times New Roman" w:cs="Times New Roman"/>
          <w:szCs w:val="20"/>
          <w:lang w:val="lt-LT" w:eastAsia="lt-LT"/>
        </w:rPr>
        <w:t>Išsami informacija apie šį vaistą pateikiama Valstybinės vaistų kontrolės tarnybos prie Lietuvos Respublikos sveikatos apsaugos ministerijos tinklalapyje</w:t>
      </w:r>
      <w:r w:rsidRPr="00DF118D">
        <w:rPr>
          <w:rFonts w:ascii="Times New Roman" w:eastAsia="Times New Roman" w:hAnsi="Times New Roman" w:cs="Times New Roman"/>
          <w:i/>
          <w:szCs w:val="20"/>
          <w:lang w:val="lt-LT" w:eastAsia="lt-LT"/>
        </w:rPr>
        <w:t xml:space="preserve"> </w:t>
      </w:r>
      <w:hyperlink r:id="rId9" w:history="1">
        <w:r w:rsidRPr="00DF118D">
          <w:rPr>
            <w:rFonts w:ascii="Times New Roman" w:eastAsia="Times New Roman" w:hAnsi="Times New Roman" w:cs="Times New Roman"/>
            <w:color w:val="0000FF"/>
            <w:szCs w:val="20"/>
            <w:u w:val="single"/>
            <w:lang w:val="lt-LT" w:eastAsia="lt-LT"/>
          </w:rPr>
          <w:t>http://www.vvkt.lt/</w:t>
        </w:r>
      </w:hyperlink>
    </w:p>
    <w:p w14:paraId="13998893" w14:textId="77777777" w:rsidR="009041DB" w:rsidRDefault="009041DB" w:rsidP="00A91EC2"/>
    <w:sectPr w:rsidR="009041DB" w:rsidSect="00C30FD8">
      <w:headerReference w:type="default" r:id="rId10"/>
      <w:footerReference w:type="even" r:id="rId11"/>
      <w:footerReference w:type="default" r:id="rId12"/>
      <w:pgSz w:w="11906" w:h="16838"/>
      <w:pgMar w:top="1134" w:right="1418"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F5F86" w14:textId="77777777" w:rsidR="00624763" w:rsidRDefault="00624763" w:rsidP="00624763">
      <w:pPr>
        <w:spacing w:after="0" w:line="240" w:lineRule="auto"/>
      </w:pPr>
      <w:r>
        <w:separator/>
      </w:r>
    </w:p>
  </w:endnote>
  <w:endnote w:type="continuationSeparator" w:id="0">
    <w:p w14:paraId="0404C088" w14:textId="77777777" w:rsidR="00624763" w:rsidRDefault="00624763" w:rsidP="00624763">
      <w:pPr>
        <w:spacing w:after="0" w:line="240" w:lineRule="auto"/>
      </w:pPr>
      <w:r>
        <w:continuationSeparator/>
      </w:r>
    </w:p>
  </w:endnote>
  <w:endnote w:type="continuationNotice" w:id="1">
    <w:p w14:paraId="0A22CBA7" w14:textId="77777777" w:rsidR="00624763" w:rsidRDefault="00624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0C71F" w14:textId="77777777" w:rsidR="00624763" w:rsidRDefault="0062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56668" w14:textId="77777777" w:rsidR="00624763" w:rsidRDefault="00624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C18AA" w14:textId="77777777" w:rsidR="00624763" w:rsidRDefault="00624763" w:rsidP="00624763">
      <w:pPr>
        <w:spacing w:after="0" w:line="240" w:lineRule="auto"/>
      </w:pPr>
      <w:r>
        <w:separator/>
      </w:r>
    </w:p>
  </w:footnote>
  <w:footnote w:type="continuationSeparator" w:id="0">
    <w:p w14:paraId="7986AFB9" w14:textId="77777777" w:rsidR="00624763" w:rsidRDefault="00624763" w:rsidP="00624763">
      <w:pPr>
        <w:spacing w:after="0" w:line="240" w:lineRule="auto"/>
      </w:pPr>
      <w:r>
        <w:continuationSeparator/>
      </w:r>
    </w:p>
  </w:footnote>
  <w:footnote w:type="continuationNotice" w:id="1">
    <w:p w14:paraId="45B77587" w14:textId="77777777" w:rsidR="00624763" w:rsidRDefault="006247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FDED2" w14:textId="77777777" w:rsidR="00624763" w:rsidRDefault="00624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1CE"/>
    <w:multiLevelType w:val="hybridMultilevel"/>
    <w:tmpl w:val="1C66E9AE"/>
    <w:lvl w:ilvl="0" w:tplc="5568E3C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8385D"/>
    <w:multiLevelType w:val="hybridMultilevel"/>
    <w:tmpl w:val="EEAA8D9E"/>
    <w:lvl w:ilvl="0" w:tplc="D376D80C">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FC3236"/>
    <w:multiLevelType w:val="hybridMultilevel"/>
    <w:tmpl w:val="23E091D8"/>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9C6FA5"/>
    <w:multiLevelType w:val="hybridMultilevel"/>
    <w:tmpl w:val="E468E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A24539"/>
    <w:multiLevelType w:val="hybridMultilevel"/>
    <w:tmpl w:val="DA72CA78"/>
    <w:lvl w:ilvl="0" w:tplc="91F88134">
      <w:start w:val="1"/>
      <w:numFmt w:val="bullet"/>
      <w:lvlText w:val="-"/>
      <w:lvlJc w:val="left"/>
      <w:pPr>
        <w:ind w:left="644" w:hanging="360"/>
      </w:pPr>
      <w:rPr>
        <w:rFonts w:ascii="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5" w15:restartNumberingAfterBreak="0">
    <w:nsid w:val="666508CE"/>
    <w:multiLevelType w:val="hybridMultilevel"/>
    <w:tmpl w:val="D02A50AC"/>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A2C7F"/>
    <w:multiLevelType w:val="hybridMultilevel"/>
    <w:tmpl w:val="5C0832B6"/>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D2"/>
    <w:rsid w:val="00004415"/>
    <w:rsid w:val="000E09EA"/>
    <w:rsid w:val="001A7DAF"/>
    <w:rsid w:val="001B744F"/>
    <w:rsid w:val="001D111A"/>
    <w:rsid w:val="001F41D4"/>
    <w:rsid w:val="00215559"/>
    <w:rsid w:val="00234094"/>
    <w:rsid w:val="00240DCF"/>
    <w:rsid w:val="0024589E"/>
    <w:rsid w:val="00255F74"/>
    <w:rsid w:val="002A211A"/>
    <w:rsid w:val="002E1683"/>
    <w:rsid w:val="00344695"/>
    <w:rsid w:val="00356AB3"/>
    <w:rsid w:val="00364D37"/>
    <w:rsid w:val="00374A8B"/>
    <w:rsid w:val="004216A4"/>
    <w:rsid w:val="00480A65"/>
    <w:rsid w:val="004C7E62"/>
    <w:rsid w:val="004F4EAA"/>
    <w:rsid w:val="005311B8"/>
    <w:rsid w:val="0053230F"/>
    <w:rsid w:val="00552BBA"/>
    <w:rsid w:val="00581F57"/>
    <w:rsid w:val="00594BE1"/>
    <w:rsid w:val="00611499"/>
    <w:rsid w:val="00624763"/>
    <w:rsid w:val="006279C3"/>
    <w:rsid w:val="00675E31"/>
    <w:rsid w:val="006860E9"/>
    <w:rsid w:val="006D5F25"/>
    <w:rsid w:val="007003F6"/>
    <w:rsid w:val="0072230F"/>
    <w:rsid w:val="0077722A"/>
    <w:rsid w:val="007E6B9F"/>
    <w:rsid w:val="008159BC"/>
    <w:rsid w:val="00853FBD"/>
    <w:rsid w:val="00856944"/>
    <w:rsid w:val="00897C92"/>
    <w:rsid w:val="008B06DD"/>
    <w:rsid w:val="008B19F7"/>
    <w:rsid w:val="008E763A"/>
    <w:rsid w:val="008F470B"/>
    <w:rsid w:val="009041DB"/>
    <w:rsid w:val="00975D35"/>
    <w:rsid w:val="00983CD2"/>
    <w:rsid w:val="009D4723"/>
    <w:rsid w:val="009E5296"/>
    <w:rsid w:val="00A202E8"/>
    <w:rsid w:val="00A91EC2"/>
    <w:rsid w:val="00AC5A18"/>
    <w:rsid w:val="00B50940"/>
    <w:rsid w:val="00B5607D"/>
    <w:rsid w:val="00C03BFB"/>
    <w:rsid w:val="00C259FE"/>
    <w:rsid w:val="00C30555"/>
    <w:rsid w:val="00C30FD8"/>
    <w:rsid w:val="00C56C11"/>
    <w:rsid w:val="00CA3409"/>
    <w:rsid w:val="00CC1D41"/>
    <w:rsid w:val="00CE3F32"/>
    <w:rsid w:val="00CE41C2"/>
    <w:rsid w:val="00D350F7"/>
    <w:rsid w:val="00D71372"/>
    <w:rsid w:val="00D9054B"/>
    <w:rsid w:val="00D95EFF"/>
    <w:rsid w:val="00E336D2"/>
    <w:rsid w:val="00EB4569"/>
    <w:rsid w:val="00EE3634"/>
    <w:rsid w:val="00F541D6"/>
    <w:rsid w:val="00FA7BF0"/>
    <w:rsid w:val="00FC2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71BD"/>
  <w15:chartTrackingRefBased/>
  <w15:docId w15:val="{3D505CDC-4EC0-4072-8200-00666B5D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763"/>
    <w:rPr>
      <w:rFonts w:eastAsia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CD2"/>
    <w:pPr>
      <w:spacing w:after="0" w:line="240" w:lineRule="auto"/>
      <w:ind w:left="720"/>
      <w:contextualSpacing/>
    </w:pPr>
    <w:rPr>
      <w:rFonts w:ascii="Times New Roman" w:eastAsia="Times New Roman" w:hAnsi="Times New Roman" w:cs="Times New Roman"/>
      <w:szCs w:val="20"/>
      <w:lang w:val="lt-LT" w:eastAsia="lt-LT"/>
    </w:rPr>
  </w:style>
  <w:style w:type="paragraph" w:styleId="Footer">
    <w:name w:val="footer"/>
    <w:basedOn w:val="Normal"/>
    <w:link w:val="FooterChar"/>
    <w:rsid w:val="00624763"/>
    <w:pPr>
      <w:tabs>
        <w:tab w:val="center" w:pos="4320"/>
        <w:tab w:val="right" w:pos="8640"/>
      </w:tabs>
      <w:spacing w:after="0" w:line="260" w:lineRule="exact"/>
    </w:pPr>
    <w:rPr>
      <w:rFonts w:ascii="Times New Roman" w:eastAsia="Times New Roman" w:hAnsi="Times New Roman" w:cs="Times New Roman"/>
      <w:szCs w:val="20"/>
      <w:lang w:val="en-GB"/>
    </w:rPr>
  </w:style>
  <w:style w:type="character" w:customStyle="1" w:styleId="FooterChar">
    <w:name w:val="Footer Char"/>
    <w:basedOn w:val="DefaultParagraphFont"/>
    <w:link w:val="Footer"/>
    <w:rsid w:val="00624763"/>
    <w:rPr>
      <w:rFonts w:ascii="Times New Roman" w:hAnsi="Times New Roman" w:cs="Times New Roman"/>
      <w:szCs w:val="20"/>
      <w:lang w:val="en-GB"/>
    </w:rPr>
  </w:style>
  <w:style w:type="paragraph" w:styleId="Header">
    <w:name w:val="header"/>
    <w:basedOn w:val="Normal"/>
    <w:link w:val="HeaderChar"/>
    <w:rsid w:val="00624763"/>
    <w:pPr>
      <w:tabs>
        <w:tab w:val="center" w:pos="4320"/>
        <w:tab w:val="right" w:pos="8640"/>
      </w:tabs>
      <w:spacing w:after="0" w:line="260" w:lineRule="exact"/>
    </w:pPr>
    <w:rPr>
      <w:rFonts w:ascii="Times New Roman" w:eastAsia="Times New Roman" w:hAnsi="Times New Roman" w:cs="Times New Roman"/>
      <w:szCs w:val="20"/>
      <w:lang w:val="en-GB"/>
    </w:rPr>
  </w:style>
  <w:style w:type="character" w:customStyle="1" w:styleId="HeaderChar">
    <w:name w:val="Header Char"/>
    <w:basedOn w:val="DefaultParagraphFont"/>
    <w:link w:val="Header"/>
    <w:rsid w:val="00624763"/>
    <w:rPr>
      <w:rFonts w:ascii="Times New Roman" w:hAnsi="Times New Roman" w:cs="Times New Roman"/>
      <w:szCs w:val="20"/>
      <w:lang w:val="en-GB"/>
    </w:rPr>
  </w:style>
  <w:style w:type="character" w:styleId="PageNumber">
    <w:name w:val="page number"/>
    <w:basedOn w:val="DefaultParagraphFont"/>
    <w:rsid w:val="00624763"/>
  </w:style>
  <w:style w:type="paragraph" w:styleId="BalloonText">
    <w:name w:val="Balloon Text"/>
    <w:basedOn w:val="Normal"/>
    <w:link w:val="BalloonTextChar"/>
    <w:uiPriority w:val="99"/>
    <w:semiHidden/>
    <w:unhideWhenUsed/>
    <w:rsid w:val="00624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763"/>
    <w:rPr>
      <w:rFonts w:ascii="Segoe UI" w:eastAsiaTheme="minorHAnsi" w:hAnsi="Segoe UI" w:cs="Segoe UI"/>
      <w:sz w:val="18"/>
      <w:szCs w:val="18"/>
      <w:lang w:val="en-US"/>
    </w:rPr>
  </w:style>
  <w:style w:type="paragraph" w:styleId="Revision">
    <w:name w:val="Revision"/>
    <w:hidden/>
    <w:uiPriority w:val="99"/>
    <w:semiHidden/>
    <w:rsid w:val="00856944"/>
    <w:pPr>
      <w:spacing w:after="0" w:line="240" w:lineRule="auto"/>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vkt.lt/index.php?400428648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11598</Words>
  <Characters>6612</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3</cp:revision>
  <dcterms:created xsi:type="dcterms:W3CDTF">2024-07-03T17:13:00Z</dcterms:created>
  <dcterms:modified xsi:type="dcterms:W3CDTF">2024-07-11T10:58:00Z</dcterms:modified>
</cp:coreProperties>
</file>