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06C17D" w14:textId="7CE732A4" w:rsidR="00035730" w:rsidRPr="004F7F42" w:rsidRDefault="00035730" w:rsidP="002F26BE">
      <w:pPr>
        <w:pStyle w:val="BTEMEASMCA"/>
      </w:pPr>
    </w:p>
    <w:p w14:paraId="29399FAB" w14:textId="77777777" w:rsidR="00035730" w:rsidRPr="004F7F42" w:rsidRDefault="00035730" w:rsidP="00035730">
      <w:pPr>
        <w:tabs>
          <w:tab w:val="left" w:pos="567"/>
        </w:tabs>
        <w:jc w:val="center"/>
        <w:rPr>
          <w:rFonts w:ascii="Times New Roman" w:hAnsi="Times New Roman"/>
          <w:sz w:val="22"/>
          <w:szCs w:val="22"/>
        </w:rPr>
      </w:pPr>
    </w:p>
    <w:p w14:paraId="22AF32FF" w14:textId="77777777" w:rsidR="00035730" w:rsidRPr="004F7F42" w:rsidRDefault="00035730" w:rsidP="00035730">
      <w:pPr>
        <w:tabs>
          <w:tab w:val="left" w:pos="567"/>
        </w:tabs>
        <w:jc w:val="center"/>
        <w:rPr>
          <w:rFonts w:ascii="Times New Roman" w:hAnsi="Times New Roman"/>
          <w:sz w:val="22"/>
          <w:szCs w:val="22"/>
        </w:rPr>
      </w:pPr>
    </w:p>
    <w:p w14:paraId="36442C3E" w14:textId="77777777" w:rsidR="00035730" w:rsidRPr="004F7F42" w:rsidRDefault="00035730" w:rsidP="00035730">
      <w:pPr>
        <w:tabs>
          <w:tab w:val="left" w:pos="567"/>
        </w:tabs>
        <w:jc w:val="center"/>
        <w:rPr>
          <w:rFonts w:ascii="Times New Roman" w:hAnsi="Times New Roman"/>
          <w:sz w:val="22"/>
          <w:szCs w:val="22"/>
        </w:rPr>
      </w:pPr>
    </w:p>
    <w:p w14:paraId="70620490" w14:textId="77777777" w:rsidR="00035730" w:rsidRPr="004F7F42" w:rsidRDefault="00035730" w:rsidP="00035730">
      <w:pPr>
        <w:tabs>
          <w:tab w:val="left" w:pos="567"/>
        </w:tabs>
        <w:jc w:val="center"/>
        <w:rPr>
          <w:rFonts w:ascii="Times New Roman" w:hAnsi="Times New Roman"/>
          <w:sz w:val="22"/>
          <w:szCs w:val="22"/>
        </w:rPr>
      </w:pPr>
    </w:p>
    <w:p w14:paraId="7B55F16F" w14:textId="77777777" w:rsidR="00035730" w:rsidRPr="004F7F42" w:rsidRDefault="00035730" w:rsidP="00035730">
      <w:pPr>
        <w:tabs>
          <w:tab w:val="left" w:pos="567"/>
        </w:tabs>
        <w:jc w:val="center"/>
        <w:rPr>
          <w:rFonts w:ascii="Times New Roman" w:hAnsi="Times New Roman"/>
          <w:sz w:val="22"/>
          <w:szCs w:val="22"/>
        </w:rPr>
      </w:pPr>
    </w:p>
    <w:p w14:paraId="2B1C2989" w14:textId="77777777" w:rsidR="00035730" w:rsidRPr="004F7F42" w:rsidRDefault="00035730" w:rsidP="00035730">
      <w:pPr>
        <w:tabs>
          <w:tab w:val="left" w:pos="567"/>
        </w:tabs>
        <w:jc w:val="center"/>
        <w:rPr>
          <w:rFonts w:ascii="Times New Roman" w:hAnsi="Times New Roman"/>
          <w:sz w:val="22"/>
          <w:szCs w:val="22"/>
        </w:rPr>
      </w:pPr>
    </w:p>
    <w:p w14:paraId="72722A22" w14:textId="77777777" w:rsidR="00035730" w:rsidRPr="004F7F42" w:rsidRDefault="00035730" w:rsidP="00035730">
      <w:pPr>
        <w:tabs>
          <w:tab w:val="left" w:pos="567"/>
        </w:tabs>
        <w:jc w:val="center"/>
        <w:rPr>
          <w:rFonts w:ascii="Times New Roman" w:hAnsi="Times New Roman"/>
          <w:sz w:val="22"/>
          <w:szCs w:val="22"/>
        </w:rPr>
      </w:pPr>
    </w:p>
    <w:p w14:paraId="20C7517D" w14:textId="77777777" w:rsidR="00035730" w:rsidRPr="004F7F42" w:rsidRDefault="00035730" w:rsidP="00035730">
      <w:pPr>
        <w:tabs>
          <w:tab w:val="left" w:pos="567"/>
        </w:tabs>
        <w:jc w:val="center"/>
        <w:rPr>
          <w:rFonts w:ascii="Times New Roman" w:hAnsi="Times New Roman"/>
          <w:sz w:val="22"/>
          <w:szCs w:val="22"/>
        </w:rPr>
      </w:pPr>
    </w:p>
    <w:p w14:paraId="198DFB0F" w14:textId="77777777" w:rsidR="00035730" w:rsidRPr="004F7F42" w:rsidRDefault="00035730" w:rsidP="00035730">
      <w:pPr>
        <w:tabs>
          <w:tab w:val="left" w:pos="567"/>
        </w:tabs>
        <w:jc w:val="center"/>
        <w:rPr>
          <w:rFonts w:ascii="Times New Roman" w:hAnsi="Times New Roman"/>
          <w:sz w:val="22"/>
          <w:szCs w:val="22"/>
        </w:rPr>
      </w:pPr>
    </w:p>
    <w:p w14:paraId="76E52F56" w14:textId="77777777" w:rsidR="00035730" w:rsidRPr="004F7F42" w:rsidRDefault="00035730" w:rsidP="00035730">
      <w:pPr>
        <w:tabs>
          <w:tab w:val="left" w:pos="567"/>
        </w:tabs>
        <w:jc w:val="center"/>
        <w:rPr>
          <w:rFonts w:ascii="Times New Roman" w:hAnsi="Times New Roman"/>
          <w:sz w:val="22"/>
          <w:szCs w:val="22"/>
        </w:rPr>
      </w:pPr>
    </w:p>
    <w:p w14:paraId="5155DB9F" w14:textId="77777777" w:rsidR="00035730" w:rsidRPr="004F7F42" w:rsidRDefault="00035730" w:rsidP="00035730">
      <w:pPr>
        <w:tabs>
          <w:tab w:val="left" w:pos="567"/>
        </w:tabs>
        <w:jc w:val="center"/>
        <w:rPr>
          <w:rFonts w:ascii="Times New Roman" w:hAnsi="Times New Roman"/>
          <w:sz w:val="22"/>
          <w:szCs w:val="22"/>
        </w:rPr>
      </w:pPr>
    </w:p>
    <w:p w14:paraId="65D73375" w14:textId="77777777" w:rsidR="00035730" w:rsidRPr="004F7F42" w:rsidRDefault="00035730" w:rsidP="00035730">
      <w:pPr>
        <w:tabs>
          <w:tab w:val="left" w:pos="567"/>
        </w:tabs>
        <w:jc w:val="center"/>
        <w:rPr>
          <w:rFonts w:ascii="Times New Roman" w:hAnsi="Times New Roman"/>
          <w:sz w:val="22"/>
          <w:szCs w:val="22"/>
        </w:rPr>
      </w:pPr>
    </w:p>
    <w:p w14:paraId="0BDE0166" w14:textId="77777777" w:rsidR="00035730" w:rsidRPr="004F7F42" w:rsidRDefault="00035730" w:rsidP="00035730">
      <w:pPr>
        <w:tabs>
          <w:tab w:val="left" w:pos="567"/>
        </w:tabs>
        <w:jc w:val="center"/>
        <w:rPr>
          <w:rFonts w:ascii="Times New Roman" w:hAnsi="Times New Roman"/>
          <w:sz w:val="22"/>
          <w:szCs w:val="22"/>
        </w:rPr>
      </w:pPr>
    </w:p>
    <w:p w14:paraId="5EE85D20" w14:textId="77777777" w:rsidR="00035730" w:rsidRPr="004F7F42" w:rsidRDefault="00035730" w:rsidP="00035730">
      <w:pPr>
        <w:tabs>
          <w:tab w:val="left" w:pos="567"/>
        </w:tabs>
        <w:jc w:val="center"/>
        <w:rPr>
          <w:rFonts w:ascii="Times New Roman" w:hAnsi="Times New Roman"/>
          <w:sz w:val="22"/>
          <w:szCs w:val="22"/>
        </w:rPr>
      </w:pPr>
    </w:p>
    <w:p w14:paraId="134981E0" w14:textId="77777777" w:rsidR="00035730" w:rsidRPr="004F7F42" w:rsidRDefault="00035730" w:rsidP="00035730">
      <w:pPr>
        <w:tabs>
          <w:tab w:val="left" w:pos="567"/>
        </w:tabs>
        <w:jc w:val="center"/>
        <w:rPr>
          <w:rFonts w:ascii="Times New Roman" w:hAnsi="Times New Roman"/>
          <w:sz w:val="22"/>
          <w:szCs w:val="22"/>
        </w:rPr>
      </w:pPr>
    </w:p>
    <w:p w14:paraId="06081B69" w14:textId="77777777" w:rsidR="00035730" w:rsidRPr="004F7F42" w:rsidRDefault="00035730" w:rsidP="00035730">
      <w:pPr>
        <w:tabs>
          <w:tab w:val="left" w:pos="567"/>
        </w:tabs>
        <w:jc w:val="center"/>
        <w:rPr>
          <w:rFonts w:ascii="Times New Roman" w:hAnsi="Times New Roman"/>
          <w:sz w:val="22"/>
          <w:szCs w:val="22"/>
        </w:rPr>
      </w:pPr>
    </w:p>
    <w:p w14:paraId="001044FE" w14:textId="77777777" w:rsidR="00035730" w:rsidRPr="004F7F42" w:rsidRDefault="00035730" w:rsidP="00035730">
      <w:pPr>
        <w:tabs>
          <w:tab w:val="left" w:pos="567"/>
        </w:tabs>
        <w:jc w:val="center"/>
        <w:rPr>
          <w:rFonts w:ascii="Times New Roman" w:hAnsi="Times New Roman"/>
          <w:sz w:val="22"/>
          <w:szCs w:val="22"/>
        </w:rPr>
      </w:pPr>
    </w:p>
    <w:p w14:paraId="0B338072" w14:textId="77777777" w:rsidR="00035730" w:rsidRPr="004F7F42" w:rsidRDefault="00035730" w:rsidP="00035730">
      <w:pPr>
        <w:tabs>
          <w:tab w:val="left" w:pos="567"/>
        </w:tabs>
        <w:jc w:val="center"/>
        <w:rPr>
          <w:rFonts w:ascii="Times New Roman" w:hAnsi="Times New Roman"/>
          <w:sz w:val="22"/>
          <w:szCs w:val="22"/>
        </w:rPr>
      </w:pPr>
    </w:p>
    <w:p w14:paraId="51D3436C" w14:textId="77777777" w:rsidR="00035730" w:rsidRPr="004F7F42" w:rsidRDefault="00035730" w:rsidP="00035730">
      <w:pPr>
        <w:tabs>
          <w:tab w:val="left" w:pos="567"/>
        </w:tabs>
        <w:jc w:val="center"/>
        <w:rPr>
          <w:rFonts w:ascii="Times New Roman" w:hAnsi="Times New Roman"/>
          <w:sz w:val="22"/>
          <w:szCs w:val="22"/>
        </w:rPr>
      </w:pPr>
    </w:p>
    <w:p w14:paraId="30CE5B99" w14:textId="77777777" w:rsidR="00035730" w:rsidRPr="004F7F42" w:rsidRDefault="00035730" w:rsidP="00035730">
      <w:pPr>
        <w:tabs>
          <w:tab w:val="left" w:pos="567"/>
        </w:tabs>
        <w:jc w:val="center"/>
        <w:rPr>
          <w:rFonts w:ascii="Times New Roman" w:hAnsi="Times New Roman"/>
          <w:sz w:val="22"/>
          <w:szCs w:val="22"/>
        </w:rPr>
      </w:pPr>
    </w:p>
    <w:p w14:paraId="779CCA48" w14:textId="77777777" w:rsidR="00035730" w:rsidRPr="004F7F42" w:rsidRDefault="00035730" w:rsidP="00035730">
      <w:pPr>
        <w:tabs>
          <w:tab w:val="left" w:pos="567"/>
        </w:tabs>
        <w:jc w:val="center"/>
        <w:rPr>
          <w:rFonts w:ascii="Times New Roman" w:hAnsi="Times New Roman"/>
          <w:sz w:val="22"/>
          <w:szCs w:val="22"/>
        </w:rPr>
      </w:pPr>
    </w:p>
    <w:p w14:paraId="550913DB" w14:textId="77777777" w:rsidR="00035730" w:rsidRPr="004F7F42" w:rsidRDefault="00035730" w:rsidP="002F26BE">
      <w:pPr>
        <w:pStyle w:val="BTEMEASMCA"/>
      </w:pPr>
    </w:p>
    <w:p w14:paraId="584BA162" w14:textId="77777777" w:rsidR="00035730" w:rsidRPr="004F7F42" w:rsidRDefault="00035730" w:rsidP="002F26BE">
      <w:pPr>
        <w:pStyle w:val="BTEMEASMCA"/>
      </w:pPr>
    </w:p>
    <w:p w14:paraId="687B0ADC" w14:textId="77777777" w:rsidR="00035730" w:rsidRPr="004F7F42" w:rsidRDefault="00035730" w:rsidP="00035730">
      <w:pPr>
        <w:pStyle w:val="TTEMEASMCA"/>
        <w:ind w:left="0" w:firstLine="0"/>
        <w:rPr>
          <w:lang w:val="lt-LT"/>
        </w:rPr>
      </w:pPr>
      <w:bookmarkStart w:id="0" w:name="_Toc129243260"/>
      <w:bookmarkStart w:id="1" w:name="_Toc129243135"/>
      <w:r w:rsidRPr="004F7F42">
        <w:rPr>
          <w:lang w:val="lt-LT"/>
        </w:rPr>
        <w:t xml:space="preserve">A. ŽENKLINIMAS </w:t>
      </w:r>
      <w:bookmarkEnd w:id="0"/>
      <w:bookmarkEnd w:id="1"/>
    </w:p>
    <w:p w14:paraId="535C8717" w14:textId="77777777" w:rsidR="00035730" w:rsidRPr="004F7F42" w:rsidRDefault="00035730" w:rsidP="00035730">
      <w:pPr>
        <w:pBdr>
          <w:top w:val="single" w:sz="4" w:space="1" w:color="auto"/>
          <w:left w:val="single" w:sz="4" w:space="4" w:color="auto"/>
          <w:bottom w:val="single" w:sz="4" w:space="1" w:color="auto"/>
          <w:right w:val="single" w:sz="4" w:space="4" w:color="auto"/>
        </w:pBdr>
        <w:rPr>
          <w:rFonts w:ascii="Times New Roman" w:hAnsi="Times New Roman"/>
          <w:b/>
          <w:noProof/>
          <w:sz w:val="22"/>
          <w:szCs w:val="22"/>
        </w:rPr>
      </w:pPr>
      <w:r w:rsidRPr="004F7F42">
        <w:rPr>
          <w:rFonts w:ascii="Times New Roman" w:hAnsi="Times New Roman"/>
          <w:sz w:val="22"/>
          <w:szCs w:val="22"/>
        </w:rPr>
        <w:br w:type="page"/>
      </w:r>
      <w:r w:rsidRPr="004F7F42">
        <w:rPr>
          <w:rFonts w:ascii="Times New Roman" w:hAnsi="Times New Roman"/>
          <w:b/>
          <w:noProof/>
          <w:sz w:val="22"/>
          <w:szCs w:val="22"/>
        </w:rPr>
        <w:lastRenderedPageBreak/>
        <w:t>INFORMACIJA ANT IŠORINĖS PAKUOTĖS</w:t>
      </w:r>
    </w:p>
    <w:p w14:paraId="1FB77026" w14:textId="77777777" w:rsidR="00035730" w:rsidRPr="004F7F42" w:rsidRDefault="00035730" w:rsidP="00035730">
      <w:pPr>
        <w:pBdr>
          <w:top w:val="single" w:sz="4" w:space="1" w:color="auto"/>
          <w:left w:val="single" w:sz="4" w:space="4" w:color="auto"/>
          <w:bottom w:val="single" w:sz="4" w:space="1" w:color="auto"/>
          <w:right w:val="single" w:sz="4" w:space="4" w:color="auto"/>
        </w:pBdr>
        <w:rPr>
          <w:rFonts w:ascii="Times New Roman" w:hAnsi="Times New Roman"/>
          <w:b/>
          <w:noProof/>
          <w:sz w:val="22"/>
          <w:szCs w:val="22"/>
        </w:rPr>
      </w:pPr>
    </w:p>
    <w:p w14:paraId="5B561FC5" w14:textId="77777777" w:rsidR="00035730" w:rsidRPr="004F7F42" w:rsidRDefault="00035730" w:rsidP="00035730">
      <w:pPr>
        <w:pBdr>
          <w:top w:val="single" w:sz="4" w:space="1" w:color="auto"/>
          <w:left w:val="single" w:sz="4" w:space="4" w:color="auto"/>
          <w:bottom w:val="single" w:sz="4" w:space="1" w:color="auto"/>
          <w:right w:val="single" w:sz="4" w:space="4" w:color="auto"/>
        </w:pBdr>
        <w:rPr>
          <w:rFonts w:ascii="Times New Roman" w:hAnsi="Times New Roman"/>
          <w:noProof/>
          <w:sz w:val="22"/>
          <w:szCs w:val="22"/>
        </w:rPr>
      </w:pPr>
      <w:r w:rsidRPr="004F7F42">
        <w:rPr>
          <w:rFonts w:ascii="Times New Roman" w:hAnsi="Times New Roman"/>
          <w:b/>
          <w:noProof/>
          <w:sz w:val="22"/>
          <w:szCs w:val="22"/>
        </w:rPr>
        <w:t>KARTONO DĖŽUTĖ</w:t>
      </w:r>
    </w:p>
    <w:p w14:paraId="120DAABA" w14:textId="77777777" w:rsidR="00035730" w:rsidRPr="004F7F42" w:rsidRDefault="00035730" w:rsidP="00035730">
      <w:pPr>
        <w:rPr>
          <w:rFonts w:ascii="Times New Roman" w:hAnsi="Times New Roman"/>
          <w:noProof/>
          <w:sz w:val="22"/>
          <w:szCs w:val="22"/>
        </w:rPr>
      </w:pPr>
    </w:p>
    <w:p w14:paraId="315B5319" w14:textId="77777777" w:rsidR="00035730" w:rsidRPr="004F7F42" w:rsidRDefault="00035730" w:rsidP="00035730">
      <w:pPr>
        <w:rPr>
          <w:rFonts w:ascii="Times New Roman" w:hAnsi="Times New Roman"/>
          <w:noProof/>
          <w:sz w:val="22"/>
          <w:szCs w:val="22"/>
        </w:rPr>
      </w:pPr>
    </w:p>
    <w:p w14:paraId="178FC265" w14:textId="77777777" w:rsidR="00035730" w:rsidRPr="004F7F42" w:rsidRDefault="00035730" w:rsidP="00035730">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sz w:val="22"/>
          <w:szCs w:val="22"/>
        </w:rPr>
      </w:pPr>
      <w:r w:rsidRPr="004F7F42">
        <w:rPr>
          <w:rFonts w:ascii="Times New Roman" w:hAnsi="Times New Roman"/>
          <w:b/>
          <w:noProof/>
          <w:sz w:val="22"/>
          <w:szCs w:val="22"/>
        </w:rPr>
        <w:t>1.</w:t>
      </w:r>
      <w:r w:rsidRPr="004F7F42">
        <w:rPr>
          <w:rFonts w:ascii="Times New Roman" w:hAnsi="Times New Roman"/>
          <w:b/>
          <w:noProof/>
          <w:sz w:val="22"/>
          <w:szCs w:val="22"/>
        </w:rPr>
        <w:tab/>
        <w:t>VAISTINIO PREPARATO PAVADINIMAS</w:t>
      </w:r>
    </w:p>
    <w:p w14:paraId="01216E25" w14:textId="77777777" w:rsidR="00035730" w:rsidRPr="004F7F42" w:rsidRDefault="00035730" w:rsidP="00035730">
      <w:pPr>
        <w:rPr>
          <w:rFonts w:ascii="Times New Roman" w:hAnsi="Times New Roman"/>
          <w:noProof/>
          <w:sz w:val="22"/>
          <w:szCs w:val="22"/>
        </w:rPr>
      </w:pPr>
    </w:p>
    <w:p w14:paraId="7A8B1F8F" w14:textId="77777777" w:rsidR="00035730" w:rsidRDefault="00035730" w:rsidP="00035730">
      <w:pPr>
        <w:pStyle w:val="BodyText"/>
        <w:rPr>
          <w:rFonts w:ascii="Times New Roman" w:hAnsi="Times New Roman"/>
          <w:noProof/>
          <w:color w:val="auto"/>
          <w:szCs w:val="22"/>
        </w:rPr>
      </w:pPr>
      <w:r w:rsidRPr="004F7F42">
        <w:rPr>
          <w:rFonts w:ascii="Times New Roman" w:hAnsi="Times New Roman"/>
          <w:bCs/>
          <w:color w:val="auto"/>
          <w:szCs w:val="22"/>
        </w:rPr>
        <w:t>DAYLETTE 3 mg/0,02 mg</w:t>
      </w:r>
      <w:bookmarkStart w:id="2" w:name="_Hlk273786"/>
      <w:r w:rsidRPr="004F7F42">
        <w:rPr>
          <w:rFonts w:ascii="Times New Roman" w:hAnsi="Times New Roman"/>
          <w:bCs/>
          <w:color w:val="auto"/>
          <w:szCs w:val="22"/>
        </w:rPr>
        <w:t xml:space="preserve"> </w:t>
      </w:r>
      <w:bookmarkEnd w:id="2"/>
      <w:r w:rsidRPr="004F7F42">
        <w:rPr>
          <w:rFonts w:ascii="Times New Roman" w:hAnsi="Times New Roman"/>
          <w:noProof/>
          <w:color w:val="auto"/>
          <w:szCs w:val="22"/>
        </w:rPr>
        <w:t>plėvele dengtos tabletės</w:t>
      </w:r>
    </w:p>
    <w:p w14:paraId="4646B1E7" w14:textId="77777777" w:rsidR="00383081" w:rsidRPr="004F7F42" w:rsidRDefault="00383081" w:rsidP="00035730">
      <w:pPr>
        <w:pStyle w:val="BodyText"/>
        <w:rPr>
          <w:rFonts w:ascii="Times New Roman" w:hAnsi="Times New Roman"/>
          <w:bCs/>
          <w:color w:val="auto"/>
          <w:szCs w:val="22"/>
        </w:rPr>
      </w:pPr>
    </w:p>
    <w:p w14:paraId="2123C12A" w14:textId="3F044DD7" w:rsidR="00035730" w:rsidRPr="004F7F42" w:rsidRDefault="00D91B43" w:rsidP="00035730">
      <w:pPr>
        <w:rPr>
          <w:rFonts w:ascii="Times New Roman" w:hAnsi="Times New Roman"/>
          <w:noProof/>
          <w:sz w:val="22"/>
          <w:szCs w:val="22"/>
          <w:lang w:val="hu-HU"/>
        </w:rPr>
      </w:pPr>
      <w:r>
        <w:rPr>
          <w:rFonts w:ascii="Times New Roman" w:hAnsi="Times New Roman"/>
          <w:sz w:val="22"/>
          <w:szCs w:val="22"/>
        </w:rPr>
        <w:t>d</w:t>
      </w:r>
      <w:r w:rsidRPr="00383081">
        <w:rPr>
          <w:rFonts w:ascii="Times New Roman" w:hAnsi="Times New Roman"/>
          <w:sz w:val="22"/>
          <w:szCs w:val="22"/>
        </w:rPr>
        <w:t>rospirenonas</w:t>
      </w:r>
      <w:r w:rsidR="00383081" w:rsidRPr="00383081">
        <w:rPr>
          <w:rFonts w:ascii="Times New Roman" w:hAnsi="Times New Roman"/>
          <w:sz w:val="22"/>
          <w:szCs w:val="22"/>
        </w:rPr>
        <w:t>/</w:t>
      </w:r>
      <w:r>
        <w:rPr>
          <w:rFonts w:ascii="Times New Roman" w:hAnsi="Times New Roman"/>
          <w:sz w:val="22"/>
          <w:szCs w:val="22"/>
        </w:rPr>
        <w:t>e</w:t>
      </w:r>
      <w:r w:rsidRPr="00383081">
        <w:rPr>
          <w:rFonts w:ascii="Times New Roman" w:hAnsi="Times New Roman"/>
          <w:sz w:val="22"/>
          <w:szCs w:val="22"/>
        </w:rPr>
        <w:t>tinilestradiolis</w:t>
      </w:r>
    </w:p>
    <w:p w14:paraId="73B61E5A" w14:textId="77777777" w:rsidR="00035730" w:rsidRPr="004F7F42" w:rsidRDefault="00035730" w:rsidP="00035730">
      <w:pPr>
        <w:rPr>
          <w:rFonts w:ascii="Times New Roman" w:hAnsi="Times New Roman"/>
          <w:noProof/>
          <w:sz w:val="22"/>
          <w:szCs w:val="22"/>
          <w:lang w:val="hu-HU"/>
        </w:rPr>
      </w:pPr>
    </w:p>
    <w:p w14:paraId="2CB76872" w14:textId="77777777" w:rsidR="00035730" w:rsidRPr="004F7F42" w:rsidRDefault="00035730" w:rsidP="00035730">
      <w:pPr>
        <w:pBdr>
          <w:top w:val="single" w:sz="4" w:space="1" w:color="auto"/>
          <w:left w:val="single" w:sz="4" w:space="4" w:color="auto"/>
          <w:bottom w:val="single" w:sz="4" w:space="0" w:color="auto"/>
          <w:right w:val="single" w:sz="4" w:space="4" w:color="auto"/>
        </w:pBdr>
        <w:ind w:left="567" w:hanging="567"/>
        <w:outlineLvl w:val="0"/>
        <w:rPr>
          <w:rFonts w:ascii="Times New Roman" w:hAnsi="Times New Roman"/>
          <w:b/>
          <w:noProof/>
          <w:sz w:val="22"/>
          <w:szCs w:val="22"/>
          <w:lang w:val="hu-HU"/>
        </w:rPr>
      </w:pPr>
      <w:r w:rsidRPr="004F7F42">
        <w:rPr>
          <w:rFonts w:ascii="Times New Roman" w:hAnsi="Times New Roman"/>
          <w:b/>
          <w:noProof/>
          <w:sz w:val="22"/>
          <w:szCs w:val="22"/>
          <w:lang w:val="hu-HU"/>
        </w:rPr>
        <w:t>2.</w:t>
      </w:r>
      <w:r w:rsidRPr="004F7F42">
        <w:rPr>
          <w:rFonts w:ascii="Times New Roman" w:hAnsi="Times New Roman"/>
          <w:b/>
          <w:noProof/>
          <w:sz w:val="22"/>
          <w:szCs w:val="22"/>
          <w:lang w:val="hu-HU"/>
        </w:rPr>
        <w:tab/>
        <w:t>VEIKLIOJI (-IOS) MEDŽIAGA (-OS) IR JOS (-Ų) KIEKIS (-IAI)</w:t>
      </w:r>
    </w:p>
    <w:p w14:paraId="132E99BC" w14:textId="77777777" w:rsidR="00035730" w:rsidRPr="004F7F42" w:rsidRDefault="00035730" w:rsidP="00035730">
      <w:pPr>
        <w:rPr>
          <w:rFonts w:ascii="Times New Roman" w:hAnsi="Times New Roman"/>
          <w:noProof/>
          <w:sz w:val="22"/>
          <w:szCs w:val="22"/>
          <w:lang w:val="hu-HU"/>
        </w:rPr>
      </w:pPr>
    </w:p>
    <w:p w14:paraId="7DCC7D3C" w14:textId="514342D2" w:rsidR="00035730" w:rsidRPr="004F7F42" w:rsidRDefault="00035730" w:rsidP="00035730">
      <w:pPr>
        <w:rPr>
          <w:rFonts w:ascii="Times New Roman" w:hAnsi="Times New Roman"/>
          <w:sz w:val="22"/>
          <w:szCs w:val="22"/>
        </w:rPr>
      </w:pPr>
      <w:r w:rsidRPr="004F7F42">
        <w:rPr>
          <w:rFonts w:ascii="Times New Roman" w:hAnsi="Times New Roman"/>
          <w:sz w:val="22"/>
          <w:szCs w:val="22"/>
        </w:rPr>
        <w:t>24 baltos arba beveik baltos plėvele dengtos tabletės</w:t>
      </w:r>
      <w:r w:rsidR="000B1F13">
        <w:rPr>
          <w:rFonts w:ascii="Times New Roman" w:hAnsi="Times New Roman"/>
          <w:sz w:val="22"/>
          <w:szCs w:val="22"/>
        </w:rPr>
        <w:t>.</w:t>
      </w:r>
    </w:p>
    <w:p w14:paraId="28ED72FD" w14:textId="77777777" w:rsidR="00035730" w:rsidRPr="004F7F42" w:rsidRDefault="00035730" w:rsidP="00035730">
      <w:pPr>
        <w:rPr>
          <w:rFonts w:ascii="Times New Roman" w:hAnsi="Times New Roman"/>
          <w:sz w:val="22"/>
          <w:szCs w:val="22"/>
        </w:rPr>
      </w:pPr>
      <w:r w:rsidRPr="004F7F42">
        <w:rPr>
          <w:rFonts w:ascii="Times New Roman" w:hAnsi="Times New Roman"/>
          <w:sz w:val="22"/>
          <w:szCs w:val="22"/>
        </w:rPr>
        <w:t>Kiekvienoje plėvele dengtoje tabletėje yra 3 mg drospirenono ir 0,02 mg etinilestradiolio.</w:t>
      </w:r>
    </w:p>
    <w:p w14:paraId="3861280E" w14:textId="77777777" w:rsidR="00035730" w:rsidRPr="004F7F42" w:rsidRDefault="00035730" w:rsidP="00035730">
      <w:pPr>
        <w:rPr>
          <w:rFonts w:ascii="Times New Roman" w:hAnsi="Times New Roman"/>
          <w:sz w:val="22"/>
          <w:szCs w:val="22"/>
        </w:rPr>
      </w:pPr>
    </w:p>
    <w:p w14:paraId="024A7A41" w14:textId="106D07CD" w:rsidR="00035730" w:rsidRPr="004F7F42" w:rsidRDefault="00035730" w:rsidP="00035730">
      <w:pPr>
        <w:rPr>
          <w:rFonts w:ascii="Times New Roman" w:hAnsi="Times New Roman"/>
          <w:sz w:val="22"/>
          <w:szCs w:val="22"/>
        </w:rPr>
      </w:pPr>
      <w:r w:rsidRPr="004F7F42">
        <w:rPr>
          <w:rFonts w:ascii="Times New Roman" w:hAnsi="Times New Roman"/>
          <w:sz w:val="22"/>
          <w:szCs w:val="22"/>
        </w:rPr>
        <w:t>4 žalios placebo (be veikliųjų medžiagų) plėvele dengtos tabletės</w:t>
      </w:r>
      <w:r w:rsidR="000B1F13">
        <w:rPr>
          <w:rFonts w:ascii="Times New Roman" w:hAnsi="Times New Roman"/>
          <w:sz w:val="22"/>
          <w:szCs w:val="22"/>
        </w:rPr>
        <w:t>.</w:t>
      </w:r>
    </w:p>
    <w:p w14:paraId="7E40C8EE" w14:textId="77777777" w:rsidR="00035730" w:rsidRPr="004F7F42" w:rsidRDefault="00035730" w:rsidP="00035730">
      <w:pPr>
        <w:rPr>
          <w:rFonts w:ascii="Times New Roman" w:hAnsi="Times New Roman"/>
          <w:sz w:val="22"/>
          <w:szCs w:val="22"/>
        </w:rPr>
      </w:pPr>
      <w:r w:rsidRPr="004F7F42">
        <w:rPr>
          <w:rFonts w:ascii="Times New Roman" w:hAnsi="Times New Roman"/>
          <w:sz w:val="22"/>
          <w:szCs w:val="22"/>
        </w:rPr>
        <w:t>Plėvele dengtoje tabletėje nėra veikliųjų medžiagų.</w:t>
      </w:r>
    </w:p>
    <w:p w14:paraId="166950F2" w14:textId="77777777" w:rsidR="00035730" w:rsidRPr="004F7F42" w:rsidRDefault="00035730" w:rsidP="00035730">
      <w:pPr>
        <w:rPr>
          <w:rFonts w:ascii="Times New Roman" w:hAnsi="Times New Roman"/>
          <w:sz w:val="22"/>
          <w:szCs w:val="22"/>
        </w:rPr>
      </w:pPr>
      <w:r w:rsidRPr="004F7F42">
        <w:rPr>
          <w:rFonts w:ascii="Times New Roman" w:hAnsi="Times New Roman"/>
          <w:sz w:val="22"/>
          <w:szCs w:val="22"/>
        </w:rPr>
        <w:t xml:space="preserve"> </w:t>
      </w:r>
    </w:p>
    <w:p w14:paraId="61530F7B" w14:textId="77777777" w:rsidR="00035730" w:rsidRPr="004F7F42" w:rsidRDefault="00035730" w:rsidP="00035730">
      <w:pPr>
        <w:rPr>
          <w:rFonts w:ascii="Times New Roman" w:hAnsi="Times New Roman"/>
          <w:sz w:val="22"/>
          <w:szCs w:val="22"/>
        </w:rPr>
      </w:pPr>
    </w:p>
    <w:p w14:paraId="4A85CB08" w14:textId="77777777" w:rsidR="00035730" w:rsidRPr="00D8458B" w:rsidRDefault="00035730" w:rsidP="00035730">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highlight w:val="lightGray"/>
          <w:lang w:val="hu-HU"/>
        </w:rPr>
      </w:pPr>
      <w:r w:rsidRPr="004F7F42">
        <w:rPr>
          <w:rFonts w:ascii="Times New Roman" w:hAnsi="Times New Roman"/>
          <w:b/>
          <w:noProof/>
          <w:sz w:val="22"/>
          <w:szCs w:val="22"/>
          <w:lang w:val="hu-HU"/>
        </w:rPr>
        <w:t>3.</w:t>
      </w:r>
      <w:r w:rsidRPr="004F7F42">
        <w:rPr>
          <w:rFonts w:ascii="Times New Roman" w:hAnsi="Times New Roman"/>
          <w:b/>
          <w:noProof/>
          <w:sz w:val="22"/>
          <w:szCs w:val="22"/>
          <w:lang w:val="hu-HU"/>
        </w:rPr>
        <w:tab/>
        <w:t>PAGALBINIŲ MEDŽIAGŲ SĄRAŠAS</w:t>
      </w:r>
    </w:p>
    <w:p w14:paraId="09CADA96" w14:textId="77777777" w:rsidR="00035730" w:rsidRPr="004F7F42" w:rsidRDefault="00035730" w:rsidP="00035730">
      <w:pPr>
        <w:rPr>
          <w:rFonts w:ascii="Times New Roman" w:hAnsi="Times New Roman"/>
          <w:noProof/>
          <w:sz w:val="22"/>
          <w:szCs w:val="22"/>
          <w:lang w:val="hu-HU"/>
        </w:rPr>
      </w:pPr>
    </w:p>
    <w:p w14:paraId="46305674" w14:textId="77777777" w:rsidR="00035730" w:rsidRPr="002C0322" w:rsidRDefault="00035730" w:rsidP="00035730">
      <w:pPr>
        <w:rPr>
          <w:rFonts w:ascii="Times New Roman" w:hAnsi="Times New Roman"/>
          <w:sz w:val="22"/>
          <w:szCs w:val="22"/>
          <w:lang w:val="hu-HU"/>
        </w:rPr>
      </w:pPr>
      <w:r w:rsidRPr="002C0322">
        <w:rPr>
          <w:rFonts w:ascii="Times New Roman" w:hAnsi="Times New Roman"/>
          <w:sz w:val="22"/>
          <w:szCs w:val="22"/>
          <w:lang w:val="hu-HU"/>
        </w:rPr>
        <w:t>Baltų arba beveik baltų plėvele dengtų tablečių sudėtyje yra laktozės monohidrato ir sojų lecitino (E322).</w:t>
      </w:r>
    </w:p>
    <w:p w14:paraId="47716F31" w14:textId="77777777" w:rsidR="00035730" w:rsidRPr="002C0322" w:rsidRDefault="00035730" w:rsidP="00035730">
      <w:pPr>
        <w:rPr>
          <w:rFonts w:ascii="Times New Roman" w:hAnsi="Times New Roman"/>
          <w:sz w:val="22"/>
          <w:szCs w:val="22"/>
          <w:lang w:val="hu-HU"/>
        </w:rPr>
      </w:pPr>
      <w:r w:rsidRPr="002C0322">
        <w:rPr>
          <w:rFonts w:ascii="Times New Roman" w:hAnsi="Times New Roman"/>
          <w:sz w:val="22"/>
          <w:szCs w:val="22"/>
          <w:lang w:val="hu-HU"/>
        </w:rPr>
        <w:t>Žalių placebo plėvele dengtų tablečių sudėtyje yra bevandenės laktozės ir saulėlydžio geltonojo (E110).</w:t>
      </w:r>
    </w:p>
    <w:p w14:paraId="65C3767A" w14:textId="77777777" w:rsidR="00035730" w:rsidRPr="004F7F42" w:rsidRDefault="00035730" w:rsidP="00035730">
      <w:pPr>
        <w:rPr>
          <w:rFonts w:ascii="Times New Roman" w:hAnsi="Times New Roman"/>
          <w:noProof/>
          <w:sz w:val="22"/>
          <w:szCs w:val="22"/>
        </w:rPr>
      </w:pPr>
      <w:r w:rsidRPr="004F7F42">
        <w:rPr>
          <w:rFonts w:ascii="Times New Roman" w:hAnsi="Times New Roman"/>
          <w:sz w:val="22"/>
          <w:szCs w:val="22"/>
        </w:rPr>
        <w:t>Daugiau informacijos pateikta pakuotės lapelyje.</w:t>
      </w:r>
    </w:p>
    <w:p w14:paraId="16A511B2" w14:textId="77777777" w:rsidR="00035730" w:rsidRPr="004F7F42" w:rsidRDefault="00035730" w:rsidP="00035730">
      <w:pPr>
        <w:rPr>
          <w:rFonts w:ascii="Times New Roman" w:hAnsi="Times New Roman"/>
          <w:noProof/>
          <w:sz w:val="22"/>
          <w:szCs w:val="22"/>
          <w:lang w:val="hu-HU"/>
        </w:rPr>
      </w:pPr>
    </w:p>
    <w:p w14:paraId="55A4984E" w14:textId="77777777" w:rsidR="00035730" w:rsidRPr="004F7F42" w:rsidRDefault="00035730" w:rsidP="00035730">
      <w:pPr>
        <w:rPr>
          <w:rFonts w:ascii="Times New Roman" w:hAnsi="Times New Roman"/>
          <w:noProof/>
          <w:sz w:val="22"/>
          <w:szCs w:val="22"/>
          <w:lang w:val="hu-HU"/>
        </w:rPr>
      </w:pPr>
    </w:p>
    <w:p w14:paraId="2673BC7B" w14:textId="77777777" w:rsidR="00035730" w:rsidRPr="004F7F42" w:rsidRDefault="00035730" w:rsidP="00035730">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sz w:val="22"/>
          <w:szCs w:val="22"/>
          <w:lang w:val="hu-HU"/>
        </w:rPr>
      </w:pPr>
      <w:r w:rsidRPr="004F7F42">
        <w:rPr>
          <w:rFonts w:ascii="Times New Roman" w:hAnsi="Times New Roman"/>
          <w:b/>
          <w:noProof/>
          <w:sz w:val="22"/>
          <w:szCs w:val="22"/>
          <w:lang w:val="hu-HU"/>
        </w:rPr>
        <w:t>4.</w:t>
      </w:r>
      <w:r w:rsidRPr="004F7F42">
        <w:rPr>
          <w:rFonts w:ascii="Times New Roman" w:hAnsi="Times New Roman"/>
          <w:b/>
          <w:noProof/>
          <w:sz w:val="22"/>
          <w:szCs w:val="22"/>
          <w:lang w:val="hu-HU"/>
        </w:rPr>
        <w:tab/>
        <w:t>FARMACINĖ FORMA IR KIEKIS PAKUOTĖJE</w:t>
      </w:r>
    </w:p>
    <w:p w14:paraId="411293D9" w14:textId="77777777" w:rsidR="00035730" w:rsidRPr="004F7F42" w:rsidRDefault="00035730" w:rsidP="00035730">
      <w:pPr>
        <w:rPr>
          <w:rFonts w:ascii="Times New Roman" w:hAnsi="Times New Roman"/>
          <w:noProof/>
          <w:sz w:val="22"/>
          <w:szCs w:val="22"/>
        </w:rPr>
      </w:pPr>
    </w:p>
    <w:p w14:paraId="00BECB85" w14:textId="69D144D6" w:rsidR="00035730" w:rsidRDefault="00035730" w:rsidP="00035730">
      <w:pPr>
        <w:rPr>
          <w:rFonts w:ascii="Times New Roman" w:hAnsi="Times New Roman"/>
          <w:sz w:val="22"/>
          <w:szCs w:val="22"/>
        </w:rPr>
      </w:pPr>
      <w:r w:rsidRPr="004F7F42">
        <w:rPr>
          <w:rFonts w:ascii="Times New Roman" w:hAnsi="Times New Roman"/>
          <w:noProof/>
          <w:sz w:val="22"/>
          <w:szCs w:val="22"/>
        </w:rPr>
        <w:t xml:space="preserve">1 x (24+4) </w:t>
      </w:r>
      <w:r w:rsidRPr="004F7F42">
        <w:rPr>
          <w:rFonts w:ascii="Times New Roman" w:hAnsi="Times New Roman"/>
          <w:sz w:val="22"/>
          <w:szCs w:val="22"/>
        </w:rPr>
        <w:t>plėvele dengtos tabletės</w:t>
      </w:r>
      <w:r w:rsidRPr="004F7F42">
        <w:rPr>
          <w:rFonts w:ascii="Times New Roman" w:hAnsi="Times New Roman"/>
          <w:vanish/>
          <w:sz w:val="22"/>
          <w:szCs w:val="22"/>
        </w:rPr>
        <w:t xml:space="preserve"> </w:t>
      </w:r>
    </w:p>
    <w:p w14:paraId="1C4AAB92" w14:textId="4B68D831" w:rsidR="006E216B" w:rsidRPr="00F12F63" w:rsidRDefault="006E216B" w:rsidP="00035730">
      <w:pPr>
        <w:rPr>
          <w:rFonts w:ascii="Times New Roman" w:hAnsi="Times New Roman"/>
          <w:sz w:val="22"/>
          <w:szCs w:val="22"/>
        </w:rPr>
      </w:pPr>
      <w:r w:rsidRPr="006C2675">
        <w:rPr>
          <w:rFonts w:ascii="Times New Roman" w:hAnsi="Times New Roman"/>
          <w:sz w:val="22"/>
          <w:szCs w:val="22"/>
          <w:highlight w:val="lightGray"/>
        </w:rPr>
        <w:t>3 x (24+4) plėvele dengtos tabletės</w:t>
      </w:r>
    </w:p>
    <w:p w14:paraId="32925F12" w14:textId="77777777" w:rsidR="00035730" w:rsidRPr="004F7F42" w:rsidRDefault="00035730" w:rsidP="00035730">
      <w:pPr>
        <w:rPr>
          <w:rFonts w:ascii="Times New Roman" w:hAnsi="Times New Roman"/>
          <w:noProof/>
          <w:sz w:val="22"/>
          <w:szCs w:val="22"/>
          <w:lang w:val="fr-FR"/>
        </w:rPr>
      </w:pPr>
    </w:p>
    <w:p w14:paraId="34560065" w14:textId="77777777" w:rsidR="00035730" w:rsidRPr="00D8458B" w:rsidRDefault="00035730" w:rsidP="00035730">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highlight w:val="lightGray"/>
        </w:rPr>
      </w:pPr>
      <w:r w:rsidRPr="004F7F42">
        <w:rPr>
          <w:rFonts w:ascii="Times New Roman" w:hAnsi="Times New Roman"/>
          <w:b/>
          <w:noProof/>
          <w:sz w:val="22"/>
          <w:szCs w:val="22"/>
        </w:rPr>
        <w:t>5.</w:t>
      </w:r>
      <w:r w:rsidRPr="004F7F42">
        <w:rPr>
          <w:rFonts w:ascii="Times New Roman" w:hAnsi="Times New Roman"/>
          <w:b/>
          <w:noProof/>
          <w:sz w:val="22"/>
          <w:szCs w:val="22"/>
        </w:rPr>
        <w:tab/>
        <w:t>VARTOJIMO METODAS IR BŪDAS (-AI)</w:t>
      </w:r>
    </w:p>
    <w:p w14:paraId="6259F346" w14:textId="77777777" w:rsidR="00035730" w:rsidRPr="004F7F42" w:rsidRDefault="00035730" w:rsidP="00035730">
      <w:pPr>
        <w:rPr>
          <w:rFonts w:ascii="Times New Roman" w:hAnsi="Times New Roman"/>
          <w:sz w:val="22"/>
          <w:szCs w:val="22"/>
        </w:rPr>
      </w:pPr>
    </w:p>
    <w:p w14:paraId="2FD6BF0D" w14:textId="77777777" w:rsidR="00035730" w:rsidRPr="004F7F42" w:rsidRDefault="00035730" w:rsidP="00035730">
      <w:pPr>
        <w:rPr>
          <w:rFonts w:ascii="Times New Roman" w:hAnsi="Times New Roman"/>
          <w:sz w:val="22"/>
          <w:szCs w:val="22"/>
        </w:rPr>
      </w:pPr>
      <w:r w:rsidRPr="004F7F42">
        <w:rPr>
          <w:rFonts w:ascii="Times New Roman" w:hAnsi="Times New Roman"/>
          <w:sz w:val="22"/>
          <w:szCs w:val="22"/>
        </w:rPr>
        <w:t>Vartoti per burną.</w:t>
      </w:r>
    </w:p>
    <w:p w14:paraId="5C6C2632" w14:textId="77777777" w:rsidR="00035730" w:rsidRPr="004F7F42" w:rsidRDefault="00035730" w:rsidP="00035730">
      <w:pPr>
        <w:rPr>
          <w:rFonts w:ascii="Times New Roman" w:hAnsi="Times New Roman"/>
          <w:sz w:val="22"/>
          <w:szCs w:val="22"/>
        </w:rPr>
      </w:pPr>
      <w:r w:rsidRPr="004F7F42">
        <w:rPr>
          <w:rFonts w:ascii="Times New Roman" w:hAnsi="Times New Roman"/>
          <w:sz w:val="22"/>
          <w:szCs w:val="22"/>
        </w:rPr>
        <w:t>Prieš vartojimą perskaitykite pakuotės lapelį.</w:t>
      </w:r>
    </w:p>
    <w:p w14:paraId="3C022927" w14:textId="77777777" w:rsidR="00035730" w:rsidRPr="004F7F42" w:rsidRDefault="00035730" w:rsidP="00035730">
      <w:pPr>
        <w:rPr>
          <w:rFonts w:ascii="Times New Roman" w:hAnsi="Times New Roman"/>
          <w:i/>
          <w:noProof/>
          <w:sz w:val="22"/>
          <w:szCs w:val="22"/>
        </w:rPr>
      </w:pPr>
    </w:p>
    <w:p w14:paraId="39F1809B" w14:textId="77777777" w:rsidR="00035730" w:rsidRPr="004F7F42" w:rsidRDefault="00035730" w:rsidP="00035730">
      <w:pPr>
        <w:rPr>
          <w:rFonts w:ascii="Times New Roman" w:hAnsi="Times New Roman"/>
          <w:i/>
          <w:noProof/>
          <w:sz w:val="22"/>
          <w:szCs w:val="22"/>
        </w:rPr>
      </w:pPr>
    </w:p>
    <w:p w14:paraId="00DF8012" w14:textId="77777777" w:rsidR="00035730" w:rsidRPr="004F7F42" w:rsidRDefault="00035730" w:rsidP="00035730">
      <w:pPr>
        <w:pBdr>
          <w:top w:val="single" w:sz="4" w:space="0" w:color="auto"/>
          <w:left w:val="single" w:sz="4" w:space="4" w:color="auto"/>
          <w:bottom w:val="single" w:sz="4" w:space="1" w:color="auto"/>
          <w:right w:val="single" w:sz="4" w:space="4" w:color="auto"/>
        </w:pBdr>
        <w:ind w:left="567" w:hanging="567"/>
        <w:outlineLvl w:val="0"/>
        <w:rPr>
          <w:rFonts w:ascii="Times New Roman" w:hAnsi="Times New Roman"/>
          <w:noProof/>
          <w:sz w:val="22"/>
          <w:szCs w:val="22"/>
        </w:rPr>
      </w:pPr>
      <w:r w:rsidRPr="004F7F42">
        <w:rPr>
          <w:rFonts w:ascii="Times New Roman" w:hAnsi="Times New Roman"/>
          <w:b/>
          <w:noProof/>
          <w:sz w:val="22"/>
          <w:szCs w:val="22"/>
        </w:rPr>
        <w:t>6.</w:t>
      </w:r>
      <w:r w:rsidRPr="004F7F42">
        <w:rPr>
          <w:rFonts w:ascii="Times New Roman" w:hAnsi="Times New Roman"/>
          <w:b/>
          <w:noProof/>
          <w:sz w:val="22"/>
          <w:szCs w:val="22"/>
        </w:rPr>
        <w:tab/>
      </w:r>
      <w:r w:rsidRPr="004F7F42">
        <w:rPr>
          <w:rFonts w:ascii="Times New Roman" w:hAnsi="Times New Roman"/>
          <w:b/>
          <w:bCs/>
          <w:noProof/>
          <w:sz w:val="22"/>
          <w:szCs w:val="22"/>
        </w:rPr>
        <w:t>SPECIALUS ĮSPĖJIMAS, KAD VAISTINĮ PREPARATĄ BŪTINA LAIKYTI VAIKAMS NEPASTEBIMOJE IR NEPASIEKIAMOJE VIETOJE</w:t>
      </w:r>
    </w:p>
    <w:p w14:paraId="1940EA23" w14:textId="77777777" w:rsidR="00035730" w:rsidRPr="004F7F42" w:rsidRDefault="00035730" w:rsidP="00035730">
      <w:pPr>
        <w:rPr>
          <w:rFonts w:ascii="Times New Roman" w:hAnsi="Times New Roman"/>
          <w:noProof/>
          <w:sz w:val="22"/>
          <w:szCs w:val="22"/>
        </w:rPr>
      </w:pPr>
    </w:p>
    <w:p w14:paraId="6A631203" w14:textId="77777777" w:rsidR="00035730" w:rsidRPr="004F7F42" w:rsidRDefault="00035730" w:rsidP="00035730">
      <w:pPr>
        <w:pStyle w:val="BodyText"/>
        <w:rPr>
          <w:rFonts w:ascii="Times New Roman" w:hAnsi="Times New Roman"/>
          <w:color w:val="auto"/>
          <w:szCs w:val="22"/>
        </w:rPr>
      </w:pPr>
      <w:r w:rsidRPr="004F7F42">
        <w:rPr>
          <w:rFonts w:ascii="Times New Roman" w:hAnsi="Times New Roman"/>
          <w:color w:val="auto"/>
          <w:szCs w:val="22"/>
        </w:rPr>
        <w:t xml:space="preserve">Laikyti vaikams nepastebimoje ir nepasiekiamoje vietoje. </w:t>
      </w:r>
    </w:p>
    <w:p w14:paraId="75B6E580" w14:textId="77777777" w:rsidR="00035730" w:rsidRPr="004F7F42" w:rsidRDefault="00035730" w:rsidP="00035730">
      <w:pPr>
        <w:rPr>
          <w:rFonts w:ascii="Times New Roman" w:hAnsi="Times New Roman"/>
          <w:noProof/>
          <w:sz w:val="22"/>
          <w:szCs w:val="22"/>
        </w:rPr>
      </w:pPr>
    </w:p>
    <w:p w14:paraId="048F50F2" w14:textId="77777777" w:rsidR="00035730" w:rsidRPr="004F7F42" w:rsidRDefault="00035730" w:rsidP="00035730">
      <w:pPr>
        <w:rPr>
          <w:rFonts w:ascii="Times New Roman" w:hAnsi="Times New Roman"/>
          <w:noProof/>
          <w:sz w:val="22"/>
          <w:szCs w:val="22"/>
        </w:rPr>
      </w:pPr>
    </w:p>
    <w:p w14:paraId="092107B1" w14:textId="77777777" w:rsidR="00035730" w:rsidRPr="00D8458B" w:rsidRDefault="00035730" w:rsidP="00035730">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highlight w:val="lightGray"/>
        </w:rPr>
      </w:pPr>
      <w:r w:rsidRPr="004F7F42">
        <w:rPr>
          <w:rFonts w:ascii="Times New Roman" w:hAnsi="Times New Roman"/>
          <w:b/>
          <w:noProof/>
          <w:sz w:val="22"/>
          <w:szCs w:val="22"/>
        </w:rPr>
        <w:t>7.</w:t>
      </w:r>
      <w:r w:rsidRPr="004F7F42">
        <w:rPr>
          <w:rFonts w:ascii="Times New Roman" w:hAnsi="Times New Roman"/>
          <w:b/>
          <w:noProof/>
          <w:sz w:val="22"/>
          <w:szCs w:val="22"/>
        </w:rPr>
        <w:tab/>
      </w:r>
      <w:r w:rsidRPr="004F7F42">
        <w:rPr>
          <w:rFonts w:ascii="Times New Roman" w:hAnsi="Times New Roman"/>
          <w:b/>
          <w:bCs/>
          <w:noProof/>
          <w:sz w:val="22"/>
          <w:szCs w:val="22"/>
        </w:rPr>
        <w:t>KITAS (-I) SPECIALUS (-ŪS) ĮSPĖJIMAS (-AI) (JEI REIKIA)</w:t>
      </w:r>
    </w:p>
    <w:p w14:paraId="5330D87B" w14:textId="77777777" w:rsidR="00035730" w:rsidRPr="004F7F42" w:rsidRDefault="00035730" w:rsidP="00035730">
      <w:pPr>
        <w:rPr>
          <w:rFonts w:ascii="Times New Roman" w:hAnsi="Times New Roman"/>
          <w:noProof/>
          <w:sz w:val="22"/>
          <w:szCs w:val="22"/>
        </w:rPr>
      </w:pPr>
    </w:p>
    <w:p w14:paraId="13EDD5F5" w14:textId="77777777" w:rsidR="00035730" w:rsidRPr="004F7F42" w:rsidRDefault="00035730" w:rsidP="00035730">
      <w:pPr>
        <w:rPr>
          <w:rFonts w:ascii="Times New Roman" w:hAnsi="Times New Roman"/>
          <w:noProof/>
          <w:sz w:val="22"/>
          <w:szCs w:val="22"/>
        </w:rPr>
      </w:pPr>
    </w:p>
    <w:p w14:paraId="2635C15E" w14:textId="77777777" w:rsidR="00035730" w:rsidRPr="00D8458B" w:rsidRDefault="00035730" w:rsidP="00035730">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highlight w:val="lightGray"/>
        </w:rPr>
      </w:pPr>
      <w:r w:rsidRPr="004F7F42">
        <w:rPr>
          <w:rFonts w:ascii="Times New Roman" w:hAnsi="Times New Roman"/>
          <w:b/>
          <w:noProof/>
          <w:sz w:val="22"/>
          <w:szCs w:val="22"/>
        </w:rPr>
        <w:t>8.</w:t>
      </w:r>
      <w:r w:rsidRPr="004F7F42">
        <w:rPr>
          <w:rFonts w:ascii="Times New Roman" w:hAnsi="Times New Roman"/>
          <w:b/>
          <w:noProof/>
          <w:sz w:val="22"/>
          <w:szCs w:val="22"/>
        </w:rPr>
        <w:tab/>
      </w:r>
      <w:r w:rsidRPr="004F7F42">
        <w:rPr>
          <w:rFonts w:ascii="Times New Roman" w:hAnsi="Times New Roman"/>
          <w:b/>
          <w:bCs/>
          <w:noProof/>
          <w:sz w:val="22"/>
          <w:szCs w:val="22"/>
        </w:rPr>
        <w:t>TINKAMUMO LAIKAS</w:t>
      </w:r>
    </w:p>
    <w:p w14:paraId="7747F0D0" w14:textId="77777777" w:rsidR="00035730" w:rsidRPr="004F7F42" w:rsidRDefault="00035730" w:rsidP="00035730">
      <w:pPr>
        <w:rPr>
          <w:rFonts w:ascii="Times New Roman" w:hAnsi="Times New Roman"/>
          <w:noProof/>
          <w:sz w:val="22"/>
          <w:szCs w:val="22"/>
        </w:rPr>
      </w:pPr>
    </w:p>
    <w:p w14:paraId="1DEE4836" w14:textId="1612434C" w:rsidR="00035730" w:rsidRPr="004F7F42" w:rsidRDefault="00B125A5" w:rsidP="00035730">
      <w:pPr>
        <w:pStyle w:val="BodyText"/>
        <w:rPr>
          <w:rFonts w:ascii="Times New Roman" w:hAnsi="Times New Roman"/>
          <w:color w:val="auto"/>
          <w:szCs w:val="22"/>
        </w:rPr>
      </w:pPr>
      <w:r w:rsidRPr="00293F48">
        <w:rPr>
          <w:rFonts w:ascii="Times New Roman" w:hAnsi="Times New Roman"/>
          <w:color w:val="auto"/>
          <w:szCs w:val="22"/>
        </w:rPr>
        <w:t>EXP</w:t>
      </w:r>
      <w:r>
        <w:rPr>
          <w:rFonts w:ascii="Times New Roman" w:hAnsi="Times New Roman"/>
          <w:color w:val="auto"/>
          <w:szCs w:val="22"/>
        </w:rPr>
        <w:t>:</w:t>
      </w:r>
      <w:r w:rsidR="007A4169">
        <w:rPr>
          <w:rFonts w:ascii="Times New Roman" w:hAnsi="Times New Roman"/>
          <w:color w:val="auto"/>
          <w:szCs w:val="22"/>
        </w:rPr>
        <w:t xml:space="preserve"> </w:t>
      </w:r>
      <w:r w:rsidR="007A4169" w:rsidRPr="006C2675">
        <w:rPr>
          <w:rFonts w:ascii="Times New Roman" w:hAnsi="Times New Roman"/>
          <w:color w:val="auto"/>
          <w:szCs w:val="22"/>
          <w:highlight w:val="lightGray"/>
        </w:rPr>
        <w:t>MMMM mm</w:t>
      </w:r>
    </w:p>
    <w:p w14:paraId="595501C7" w14:textId="77777777" w:rsidR="00035730" w:rsidRPr="004F7F42" w:rsidRDefault="00035730" w:rsidP="00035730">
      <w:pPr>
        <w:rPr>
          <w:rFonts w:ascii="Times New Roman" w:hAnsi="Times New Roman"/>
          <w:noProof/>
          <w:sz w:val="22"/>
          <w:szCs w:val="22"/>
        </w:rPr>
      </w:pPr>
    </w:p>
    <w:p w14:paraId="2D32180B" w14:textId="77777777" w:rsidR="00035730" w:rsidRPr="004F7F42" w:rsidRDefault="00035730" w:rsidP="00035730">
      <w:pPr>
        <w:rPr>
          <w:rFonts w:ascii="Times New Roman" w:hAnsi="Times New Roman"/>
          <w:noProof/>
          <w:sz w:val="22"/>
          <w:szCs w:val="22"/>
        </w:rPr>
      </w:pPr>
    </w:p>
    <w:p w14:paraId="75D13549" w14:textId="77777777" w:rsidR="00035730" w:rsidRPr="004F7F42" w:rsidRDefault="00035730" w:rsidP="00035730">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sz w:val="22"/>
          <w:szCs w:val="22"/>
        </w:rPr>
      </w:pPr>
      <w:r w:rsidRPr="004F7F42">
        <w:rPr>
          <w:rFonts w:ascii="Times New Roman" w:hAnsi="Times New Roman"/>
          <w:b/>
          <w:noProof/>
          <w:sz w:val="22"/>
          <w:szCs w:val="22"/>
        </w:rPr>
        <w:t>9.</w:t>
      </w:r>
      <w:r w:rsidRPr="004F7F42">
        <w:rPr>
          <w:rFonts w:ascii="Times New Roman" w:hAnsi="Times New Roman"/>
          <w:b/>
          <w:noProof/>
          <w:sz w:val="22"/>
          <w:szCs w:val="22"/>
        </w:rPr>
        <w:tab/>
      </w:r>
      <w:r w:rsidRPr="004F7F42">
        <w:rPr>
          <w:rFonts w:ascii="Times New Roman" w:hAnsi="Times New Roman"/>
          <w:b/>
          <w:caps/>
          <w:noProof/>
          <w:sz w:val="22"/>
          <w:szCs w:val="22"/>
        </w:rPr>
        <w:t>SPECIALIOS laikymo sąlygos</w:t>
      </w:r>
    </w:p>
    <w:p w14:paraId="75F622CF" w14:textId="77777777" w:rsidR="00035730" w:rsidRPr="004F7F42" w:rsidRDefault="00035730" w:rsidP="00035730">
      <w:pPr>
        <w:rPr>
          <w:rFonts w:ascii="Times New Roman" w:hAnsi="Times New Roman"/>
          <w:noProof/>
          <w:sz w:val="22"/>
          <w:szCs w:val="22"/>
        </w:rPr>
      </w:pPr>
    </w:p>
    <w:p w14:paraId="7EA2519C" w14:textId="77777777" w:rsidR="00035730" w:rsidRPr="004F7F42" w:rsidRDefault="00035730" w:rsidP="00035730">
      <w:pPr>
        <w:ind w:left="567" w:hanging="567"/>
        <w:rPr>
          <w:rFonts w:ascii="Times New Roman" w:hAnsi="Times New Roman"/>
          <w:noProof/>
          <w:sz w:val="22"/>
          <w:szCs w:val="22"/>
        </w:rPr>
      </w:pPr>
      <w:r w:rsidRPr="004F7F42">
        <w:rPr>
          <w:rFonts w:ascii="Times New Roman" w:hAnsi="Times New Roman"/>
          <w:noProof/>
          <w:sz w:val="22"/>
          <w:szCs w:val="22"/>
        </w:rPr>
        <w:t xml:space="preserve">Laikyti ne aukštesnėje kaip 25 </w:t>
      </w:r>
      <w:r w:rsidRPr="004F7F42">
        <w:rPr>
          <w:rFonts w:ascii="Times New Roman" w:hAnsi="Times New Roman"/>
          <w:noProof/>
          <w:sz w:val="22"/>
          <w:szCs w:val="22"/>
        </w:rPr>
        <w:sym w:font="Symbol" w:char="F0B0"/>
      </w:r>
      <w:r w:rsidRPr="004F7F42">
        <w:rPr>
          <w:rFonts w:ascii="Times New Roman" w:hAnsi="Times New Roman"/>
          <w:noProof/>
          <w:sz w:val="22"/>
          <w:szCs w:val="22"/>
        </w:rPr>
        <w:t>C temperatūroje.</w:t>
      </w:r>
    </w:p>
    <w:p w14:paraId="3421DBF6" w14:textId="77777777" w:rsidR="00035730" w:rsidRPr="004F7F42" w:rsidRDefault="00035730" w:rsidP="00035730">
      <w:pPr>
        <w:ind w:left="567" w:hanging="567"/>
        <w:rPr>
          <w:rFonts w:ascii="Times New Roman" w:hAnsi="Times New Roman"/>
          <w:noProof/>
          <w:sz w:val="22"/>
          <w:szCs w:val="22"/>
        </w:rPr>
      </w:pPr>
      <w:r w:rsidRPr="004F7F42">
        <w:rPr>
          <w:rFonts w:ascii="Times New Roman" w:hAnsi="Times New Roman"/>
          <w:noProof/>
          <w:sz w:val="22"/>
          <w:szCs w:val="22"/>
        </w:rPr>
        <w:t xml:space="preserve">Laikyti gamintojo pakuotėje, kad </w:t>
      </w:r>
      <w:r w:rsidR="003F50D6">
        <w:rPr>
          <w:rFonts w:ascii="Times New Roman" w:hAnsi="Times New Roman"/>
          <w:noProof/>
          <w:sz w:val="22"/>
          <w:szCs w:val="22"/>
        </w:rPr>
        <w:t>vaistas</w:t>
      </w:r>
      <w:r w:rsidRPr="004F7F42">
        <w:rPr>
          <w:rFonts w:ascii="Times New Roman" w:hAnsi="Times New Roman"/>
          <w:noProof/>
          <w:sz w:val="22"/>
          <w:szCs w:val="22"/>
        </w:rPr>
        <w:t xml:space="preserve"> būtų apsaugotas nuo šviesos.</w:t>
      </w:r>
    </w:p>
    <w:p w14:paraId="120043D0" w14:textId="77777777" w:rsidR="00035730" w:rsidRPr="004F7F42" w:rsidRDefault="00035730" w:rsidP="00035730">
      <w:pPr>
        <w:ind w:left="567" w:hanging="567"/>
        <w:rPr>
          <w:rFonts w:ascii="Times New Roman" w:hAnsi="Times New Roman"/>
          <w:noProof/>
          <w:sz w:val="22"/>
          <w:szCs w:val="22"/>
        </w:rPr>
      </w:pPr>
    </w:p>
    <w:p w14:paraId="2F363511" w14:textId="77777777" w:rsidR="00035730" w:rsidRPr="004F7F42" w:rsidRDefault="00035730" w:rsidP="00035730">
      <w:pPr>
        <w:ind w:left="567" w:hanging="567"/>
        <w:rPr>
          <w:rFonts w:ascii="Times New Roman" w:hAnsi="Times New Roman"/>
          <w:noProof/>
          <w:sz w:val="22"/>
          <w:szCs w:val="22"/>
        </w:rPr>
      </w:pPr>
    </w:p>
    <w:p w14:paraId="4D9E90FC" w14:textId="77777777" w:rsidR="00035730" w:rsidRPr="004F7F42" w:rsidRDefault="00035730" w:rsidP="00035730">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b/>
          <w:noProof/>
          <w:sz w:val="22"/>
          <w:szCs w:val="22"/>
        </w:rPr>
      </w:pPr>
      <w:r w:rsidRPr="004F7F42">
        <w:rPr>
          <w:rFonts w:ascii="Times New Roman" w:hAnsi="Times New Roman"/>
          <w:b/>
          <w:noProof/>
          <w:sz w:val="22"/>
          <w:szCs w:val="22"/>
        </w:rPr>
        <w:t>10.</w:t>
      </w:r>
      <w:r w:rsidRPr="004F7F42">
        <w:rPr>
          <w:rFonts w:ascii="Times New Roman" w:hAnsi="Times New Roman"/>
          <w:b/>
          <w:noProof/>
          <w:sz w:val="22"/>
          <w:szCs w:val="22"/>
        </w:rPr>
        <w:tab/>
      </w:r>
      <w:r w:rsidRPr="004F7F42">
        <w:rPr>
          <w:rFonts w:ascii="Times New Roman" w:hAnsi="Times New Roman"/>
          <w:b/>
          <w:caps/>
          <w:noProof/>
          <w:sz w:val="22"/>
          <w:szCs w:val="22"/>
        </w:rPr>
        <w:t>specialios atsargumo priemonės</w:t>
      </w:r>
      <w:r w:rsidRPr="004F7F42">
        <w:rPr>
          <w:rFonts w:ascii="Times New Roman" w:hAnsi="Times New Roman"/>
          <w:b/>
          <w:bCs/>
          <w:noProof/>
          <w:sz w:val="22"/>
          <w:szCs w:val="22"/>
        </w:rPr>
        <w:t xml:space="preserve">  DĖL </w:t>
      </w:r>
      <w:r w:rsidRPr="004F7F42">
        <w:rPr>
          <w:rFonts w:ascii="Times New Roman" w:hAnsi="Times New Roman"/>
          <w:b/>
          <w:caps/>
          <w:noProof/>
          <w:sz w:val="22"/>
          <w:szCs w:val="22"/>
        </w:rPr>
        <w:t>NESUVARTOTO VAISTINIO PREPARATO AR JO ATLIEKŲ TVARKYMO (JEI REIKIA)</w:t>
      </w:r>
    </w:p>
    <w:p w14:paraId="572CFC25" w14:textId="77777777" w:rsidR="00035730" w:rsidRPr="004F7F42" w:rsidRDefault="00035730" w:rsidP="00035730">
      <w:pPr>
        <w:rPr>
          <w:rFonts w:ascii="Times New Roman" w:hAnsi="Times New Roman"/>
          <w:noProof/>
          <w:sz w:val="22"/>
          <w:szCs w:val="22"/>
        </w:rPr>
      </w:pPr>
    </w:p>
    <w:p w14:paraId="73D20728" w14:textId="77777777" w:rsidR="00035730" w:rsidRPr="004F7F42" w:rsidRDefault="00035730" w:rsidP="00035730">
      <w:pPr>
        <w:rPr>
          <w:rFonts w:ascii="Times New Roman" w:hAnsi="Times New Roman"/>
          <w:noProof/>
          <w:sz w:val="22"/>
          <w:szCs w:val="22"/>
        </w:rPr>
      </w:pPr>
    </w:p>
    <w:p w14:paraId="5B698310" w14:textId="77777777" w:rsidR="00035730" w:rsidRPr="004F7F42" w:rsidRDefault="00035730" w:rsidP="00035730">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b/>
          <w:noProof/>
          <w:sz w:val="22"/>
          <w:szCs w:val="22"/>
          <w:lang w:val="it-IT"/>
        </w:rPr>
      </w:pPr>
      <w:r w:rsidRPr="004F7F42">
        <w:rPr>
          <w:rFonts w:ascii="Times New Roman" w:hAnsi="Times New Roman"/>
          <w:b/>
          <w:noProof/>
          <w:sz w:val="22"/>
          <w:szCs w:val="22"/>
          <w:lang w:val="it-IT"/>
        </w:rPr>
        <w:t>11</w:t>
      </w:r>
      <w:r w:rsidR="00B125A5">
        <w:rPr>
          <w:rFonts w:ascii="Times New Roman" w:hAnsi="Times New Roman"/>
          <w:b/>
          <w:noProof/>
          <w:sz w:val="22"/>
          <w:szCs w:val="22"/>
          <w:lang w:val="it-IT"/>
        </w:rPr>
        <w:t xml:space="preserve">. LYGIAGRETUS IMPORTUOTOJAS </w:t>
      </w:r>
    </w:p>
    <w:p w14:paraId="79D5EEA0" w14:textId="77777777" w:rsidR="00035730" w:rsidRPr="004F7F42" w:rsidRDefault="00035730" w:rsidP="00035730">
      <w:pPr>
        <w:tabs>
          <w:tab w:val="left" w:pos="567"/>
        </w:tabs>
        <w:rPr>
          <w:rFonts w:ascii="Times New Roman" w:hAnsi="Times New Roman"/>
          <w:sz w:val="22"/>
          <w:szCs w:val="22"/>
          <w:lang w:val="it-IT"/>
        </w:rPr>
      </w:pPr>
    </w:p>
    <w:p w14:paraId="1F306CF5" w14:textId="227C2765" w:rsidR="00035730" w:rsidRPr="004F7F42" w:rsidRDefault="00B125A5" w:rsidP="00035730">
      <w:pPr>
        <w:tabs>
          <w:tab w:val="left" w:pos="567"/>
        </w:tabs>
        <w:rPr>
          <w:rFonts w:ascii="Times New Roman" w:hAnsi="Times New Roman"/>
          <w:noProof/>
          <w:sz w:val="22"/>
          <w:szCs w:val="22"/>
        </w:rPr>
      </w:pPr>
      <w:r>
        <w:rPr>
          <w:rFonts w:ascii="Times New Roman" w:hAnsi="Times New Roman"/>
          <w:sz w:val="22"/>
          <w:szCs w:val="22"/>
        </w:rPr>
        <w:t>Lygiagretus impo</w:t>
      </w:r>
      <w:r w:rsidR="009028B6">
        <w:rPr>
          <w:rFonts w:ascii="Times New Roman" w:hAnsi="Times New Roman"/>
          <w:sz w:val="22"/>
          <w:szCs w:val="22"/>
        </w:rPr>
        <w:t>r</w:t>
      </w:r>
      <w:r>
        <w:rPr>
          <w:rFonts w:ascii="Times New Roman" w:hAnsi="Times New Roman"/>
          <w:sz w:val="22"/>
          <w:szCs w:val="22"/>
        </w:rPr>
        <w:t xml:space="preserve">tuotojas UAB </w:t>
      </w:r>
      <w:r w:rsidR="007A4169">
        <w:rPr>
          <w:rFonts w:ascii="Times New Roman" w:hAnsi="Times New Roman"/>
          <w:sz w:val="22"/>
          <w:szCs w:val="22"/>
          <w:lang w:val="lt-LT"/>
        </w:rPr>
        <w:t>„</w:t>
      </w:r>
      <w:r>
        <w:rPr>
          <w:rFonts w:ascii="Times New Roman" w:hAnsi="Times New Roman"/>
          <w:sz w:val="22"/>
          <w:szCs w:val="22"/>
        </w:rPr>
        <w:t>Lex ano</w:t>
      </w:r>
      <w:r w:rsidR="007A4169">
        <w:rPr>
          <w:rFonts w:ascii="Times New Roman" w:hAnsi="Times New Roman"/>
          <w:sz w:val="22"/>
          <w:szCs w:val="22"/>
          <w:lang w:val="lt-LT"/>
        </w:rPr>
        <w:t>“</w:t>
      </w:r>
      <w:r w:rsidR="00D91B43">
        <w:rPr>
          <w:rFonts w:ascii="Times New Roman" w:hAnsi="Times New Roman"/>
          <w:sz w:val="22"/>
          <w:szCs w:val="22"/>
          <w:lang w:val="lt-LT"/>
        </w:rPr>
        <w:t xml:space="preserve">, </w:t>
      </w:r>
      <w:r w:rsidR="00D91B43" w:rsidRPr="00293F48">
        <w:rPr>
          <w:rFonts w:ascii="Times New Roman" w:hAnsi="Times New Roman"/>
          <w:sz w:val="22"/>
          <w:szCs w:val="22"/>
          <w:highlight w:val="lightGray"/>
          <w:lang w:val="lt-LT"/>
        </w:rPr>
        <w:t>Naugarduko g. 3, LT-03231 Vilnius, Lietuva</w:t>
      </w:r>
    </w:p>
    <w:p w14:paraId="1FD0BE29" w14:textId="77777777" w:rsidR="00035730" w:rsidRPr="004F7F42" w:rsidRDefault="00035730" w:rsidP="00035730">
      <w:pPr>
        <w:tabs>
          <w:tab w:val="left" w:pos="567"/>
        </w:tabs>
        <w:rPr>
          <w:rFonts w:ascii="Times New Roman" w:hAnsi="Times New Roman"/>
          <w:noProof/>
          <w:sz w:val="22"/>
          <w:szCs w:val="22"/>
        </w:rPr>
      </w:pPr>
    </w:p>
    <w:p w14:paraId="261BE57E" w14:textId="77777777" w:rsidR="00035730" w:rsidRPr="004F7F42" w:rsidRDefault="00035730" w:rsidP="00035730">
      <w:pPr>
        <w:tabs>
          <w:tab w:val="left" w:pos="567"/>
        </w:tabs>
        <w:rPr>
          <w:rFonts w:ascii="Times New Roman" w:hAnsi="Times New Roman"/>
          <w:noProof/>
          <w:sz w:val="22"/>
          <w:szCs w:val="22"/>
        </w:rPr>
      </w:pPr>
    </w:p>
    <w:p w14:paraId="173FC7E7" w14:textId="77777777" w:rsidR="00035730" w:rsidRPr="004F7F42" w:rsidRDefault="00035730" w:rsidP="00035730">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noProof/>
          <w:sz w:val="22"/>
          <w:szCs w:val="22"/>
        </w:rPr>
      </w:pPr>
      <w:r w:rsidRPr="004F7F42">
        <w:rPr>
          <w:rFonts w:ascii="Times New Roman" w:hAnsi="Times New Roman"/>
          <w:b/>
          <w:noProof/>
          <w:sz w:val="22"/>
          <w:szCs w:val="22"/>
        </w:rPr>
        <w:t>12.</w:t>
      </w:r>
      <w:r w:rsidRPr="004F7F42">
        <w:rPr>
          <w:rFonts w:ascii="Times New Roman" w:hAnsi="Times New Roman"/>
          <w:b/>
          <w:noProof/>
          <w:sz w:val="22"/>
          <w:szCs w:val="22"/>
        </w:rPr>
        <w:tab/>
      </w:r>
      <w:r w:rsidR="00B125A5">
        <w:rPr>
          <w:rFonts w:ascii="Times New Roman" w:hAnsi="Times New Roman"/>
          <w:b/>
          <w:noProof/>
          <w:sz w:val="22"/>
          <w:szCs w:val="22"/>
        </w:rPr>
        <w:t>LYGIAGRETAUS IMPORTO LEIDIMO NUMERIS</w:t>
      </w:r>
    </w:p>
    <w:p w14:paraId="04E49415" w14:textId="77777777" w:rsidR="00035730" w:rsidRPr="004F7F42" w:rsidRDefault="00035730" w:rsidP="00035730">
      <w:pPr>
        <w:tabs>
          <w:tab w:val="left" w:pos="567"/>
        </w:tabs>
        <w:rPr>
          <w:rFonts w:ascii="Times New Roman" w:hAnsi="Times New Roman"/>
          <w:noProof/>
          <w:sz w:val="22"/>
          <w:szCs w:val="22"/>
        </w:rPr>
      </w:pPr>
    </w:p>
    <w:p w14:paraId="50118EB8" w14:textId="28F9B52B" w:rsidR="00035730" w:rsidRDefault="006E216B" w:rsidP="00035730">
      <w:pPr>
        <w:tabs>
          <w:tab w:val="left" w:pos="567"/>
        </w:tabs>
        <w:rPr>
          <w:rFonts w:ascii="Times New Roman" w:hAnsi="Times New Roman"/>
          <w:sz w:val="22"/>
          <w:szCs w:val="22"/>
        </w:rPr>
      </w:pPr>
      <w:r w:rsidRPr="006C2675">
        <w:rPr>
          <w:rFonts w:ascii="Times New Roman" w:hAnsi="Times New Roman"/>
          <w:sz w:val="22"/>
          <w:szCs w:val="22"/>
          <w:highlight w:val="lightGray"/>
        </w:rPr>
        <w:t>N28</w:t>
      </w:r>
      <w:r w:rsidR="00684D42">
        <w:rPr>
          <w:rFonts w:ascii="Times New Roman" w:hAnsi="Times New Roman"/>
          <w:sz w:val="22"/>
          <w:szCs w:val="22"/>
          <w:highlight w:val="lightGray"/>
        </w:rPr>
        <w:t xml:space="preserve"> -</w:t>
      </w:r>
      <w:r w:rsidR="00B125A5">
        <w:rPr>
          <w:rFonts w:ascii="Times New Roman" w:hAnsi="Times New Roman"/>
          <w:sz w:val="22"/>
          <w:szCs w:val="22"/>
        </w:rPr>
        <w:t>LT/L/19</w:t>
      </w:r>
      <w:r w:rsidR="00B9575E">
        <w:rPr>
          <w:rFonts w:ascii="Times New Roman" w:hAnsi="Times New Roman"/>
          <w:sz w:val="22"/>
          <w:szCs w:val="22"/>
        </w:rPr>
        <w:t>/1104/001</w:t>
      </w:r>
    </w:p>
    <w:p w14:paraId="7D143439" w14:textId="0B246459" w:rsidR="006E216B" w:rsidRDefault="006E216B" w:rsidP="00035730">
      <w:pPr>
        <w:tabs>
          <w:tab w:val="left" w:pos="567"/>
        </w:tabs>
        <w:rPr>
          <w:rFonts w:ascii="Times New Roman" w:hAnsi="Times New Roman"/>
          <w:sz w:val="22"/>
          <w:szCs w:val="22"/>
        </w:rPr>
      </w:pPr>
    </w:p>
    <w:p w14:paraId="4C9CFF50" w14:textId="7FB2AA08" w:rsidR="00035730" w:rsidRPr="006C2675" w:rsidRDefault="006E216B" w:rsidP="00035730">
      <w:pPr>
        <w:tabs>
          <w:tab w:val="left" w:pos="567"/>
        </w:tabs>
        <w:rPr>
          <w:rFonts w:ascii="Times New Roman" w:hAnsi="Times New Roman"/>
          <w:noProof/>
          <w:sz w:val="22"/>
          <w:szCs w:val="22"/>
          <w:highlight w:val="lightGray"/>
        </w:rPr>
      </w:pPr>
      <w:r w:rsidRPr="006C2675">
        <w:rPr>
          <w:rFonts w:ascii="Times New Roman" w:hAnsi="Times New Roman"/>
          <w:sz w:val="22"/>
          <w:szCs w:val="22"/>
          <w:highlight w:val="lightGray"/>
        </w:rPr>
        <w:t>N84</w:t>
      </w:r>
      <w:r w:rsidR="00684D42">
        <w:rPr>
          <w:rFonts w:ascii="Times New Roman" w:hAnsi="Times New Roman"/>
          <w:sz w:val="22"/>
          <w:szCs w:val="22"/>
          <w:highlight w:val="lightGray"/>
        </w:rPr>
        <w:t xml:space="preserve"> - </w:t>
      </w:r>
      <w:r w:rsidRPr="006C2675">
        <w:rPr>
          <w:rFonts w:ascii="Times New Roman" w:hAnsi="Times New Roman"/>
          <w:sz w:val="22"/>
          <w:szCs w:val="22"/>
          <w:highlight w:val="lightGray"/>
        </w:rPr>
        <w:t>LT/L/19/</w:t>
      </w:r>
      <w:r w:rsidR="00292098">
        <w:rPr>
          <w:rFonts w:ascii="Times New Roman" w:hAnsi="Times New Roman"/>
          <w:sz w:val="22"/>
          <w:szCs w:val="22"/>
          <w:highlight w:val="lightGray"/>
        </w:rPr>
        <w:t>1104/002</w:t>
      </w:r>
    </w:p>
    <w:p w14:paraId="3DFB6B11" w14:textId="77777777" w:rsidR="00035730" w:rsidRPr="004F7F42" w:rsidRDefault="00035730" w:rsidP="00035730">
      <w:pPr>
        <w:tabs>
          <w:tab w:val="left" w:pos="567"/>
        </w:tabs>
        <w:rPr>
          <w:rFonts w:ascii="Times New Roman" w:hAnsi="Times New Roman"/>
          <w:noProof/>
          <w:sz w:val="22"/>
          <w:szCs w:val="22"/>
        </w:rPr>
      </w:pPr>
    </w:p>
    <w:p w14:paraId="71473E32" w14:textId="77777777" w:rsidR="00035730" w:rsidRPr="004F7F42" w:rsidRDefault="00035730" w:rsidP="00035730">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noProof/>
          <w:sz w:val="22"/>
          <w:szCs w:val="22"/>
        </w:rPr>
      </w:pPr>
      <w:r w:rsidRPr="004F7F42">
        <w:rPr>
          <w:rFonts w:ascii="Times New Roman" w:hAnsi="Times New Roman"/>
          <w:b/>
          <w:noProof/>
          <w:sz w:val="22"/>
          <w:szCs w:val="22"/>
        </w:rPr>
        <w:t>13.</w:t>
      </w:r>
      <w:r w:rsidRPr="004F7F42">
        <w:rPr>
          <w:rFonts w:ascii="Times New Roman" w:hAnsi="Times New Roman"/>
          <w:b/>
          <w:noProof/>
          <w:sz w:val="22"/>
          <w:szCs w:val="22"/>
        </w:rPr>
        <w:tab/>
        <w:t>SERIJOS NUMERIS</w:t>
      </w:r>
    </w:p>
    <w:p w14:paraId="5529E7E5" w14:textId="77777777" w:rsidR="00035730" w:rsidRPr="004F7F42" w:rsidRDefault="00035730" w:rsidP="00035730">
      <w:pPr>
        <w:tabs>
          <w:tab w:val="left" w:pos="567"/>
        </w:tabs>
        <w:rPr>
          <w:rFonts w:ascii="Times New Roman" w:hAnsi="Times New Roman"/>
          <w:noProof/>
          <w:sz w:val="22"/>
          <w:szCs w:val="22"/>
        </w:rPr>
      </w:pPr>
    </w:p>
    <w:p w14:paraId="43B20D0A" w14:textId="6C78BBE3" w:rsidR="00035730" w:rsidRPr="004F7F42" w:rsidRDefault="005070DF" w:rsidP="00035730">
      <w:pPr>
        <w:pStyle w:val="BodyText"/>
        <w:tabs>
          <w:tab w:val="left" w:pos="567"/>
        </w:tabs>
        <w:rPr>
          <w:rFonts w:ascii="Times New Roman" w:hAnsi="Times New Roman"/>
          <w:color w:val="auto"/>
          <w:szCs w:val="22"/>
        </w:rPr>
      </w:pPr>
      <w:r w:rsidRPr="00293F48">
        <w:rPr>
          <w:rFonts w:ascii="Times New Roman" w:hAnsi="Times New Roman"/>
          <w:color w:val="auto"/>
          <w:szCs w:val="22"/>
        </w:rPr>
        <w:t>Lot</w:t>
      </w:r>
      <w:r w:rsidRPr="00D91B43">
        <w:rPr>
          <w:rFonts w:ascii="Times New Roman" w:hAnsi="Times New Roman"/>
          <w:color w:val="auto"/>
          <w:szCs w:val="22"/>
        </w:rPr>
        <w:t>:</w:t>
      </w:r>
    </w:p>
    <w:p w14:paraId="5DE21E46" w14:textId="77777777" w:rsidR="00035730" w:rsidRPr="004F7F42" w:rsidRDefault="00035730" w:rsidP="00035730">
      <w:pPr>
        <w:tabs>
          <w:tab w:val="left" w:pos="567"/>
        </w:tabs>
        <w:rPr>
          <w:rFonts w:ascii="Times New Roman" w:hAnsi="Times New Roman"/>
          <w:noProof/>
          <w:sz w:val="22"/>
          <w:szCs w:val="22"/>
        </w:rPr>
      </w:pPr>
    </w:p>
    <w:p w14:paraId="46B0516D" w14:textId="77777777" w:rsidR="00035730" w:rsidRPr="004F7F42" w:rsidRDefault="00035730" w:rsidP="00035730">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noProof/>
          <w:sz w:val="22"/>
          <w:szCs w:val="22"/>
        </w:rPr>
      </w:pPr>
      <w:r w:rsidRPr="004F7F42">
        <w:rPr>
          <w:rFonts w:ascii="Times New Roman" w:hAnsi="Times New Roman"/>
          <w:b/>
          <w:noProof/>
          <w:sz w:val="22"/>
          <w:szCs w:val="22"/>
        </w:rPr>
        <w:t>14.</w:t>
      </w:r>
      <w:r w:rsidRPr="004F7F42">
        <w:rPr>
          <w:rFonts w:ascii="Times New Roman" w:hAnsi="Times New Roman"/>
          <w:b/>
          <w:noProof/>
          <w:sz w:val="22"/>
          <w:szCs w:val="22"/>
        </w:rPr>
        <w:tab/>
      </w:r>
      <w:r w:rsidRPr="004F7F42">
        <w:rPr>
          <w:rFonts w:ascii="Times New Roman" w:hAnsi="Times New Roman"/>
          <w:b/>
          <w:caps/>
          <w:noProof/>
          <w:sz w:val="22"/>
          <w:szCs w:val="22"/>
        </w:rPr>
        <w:t>PARDAVIMO (IŠDAVIMO) tvarka</w:t>
      </w:r>
    </w:p>
    <w:p w14:paraId="75308EF2" w14:textId="77777777" w:rsidR="00035730" w:rsidRPr="004F7F42" w:rsidRDefault="00035730" w:rsidP="00035730">
      <w:pPr>
        <w:tabs>
          <w:tab w:val="left" w:pos="567"/>
        </w:tabs>
        <w:rPr>
          <w:rFonts w:ascii="Times New Roman" w:hAnsi="Times New Roman"/>
          <w:noProof/>
          <w:sz w:val="22"/>
          <w:szCs w:val="22"/>
        </w:rPr>
      </w:pPr>
    </w:p>
    <w:p w14:paraId="62E8DDA3" w14:textId="77777777" w:rsidR="00035730" w:rsidRPr="004F7F42" w:rsidRDefault="00035730" w:rsidP="00035730">
      <w:pPr>
        <w:pStyle w:val="BodyText"/>
        <w:tabs>
          <w:tab w:val="left" w:pos="567"/>
        </w:tabs>
        <w:rPr>
          <w:rFonts w:ascii="Times New Roman" w:hAnsi="Times New Roman"/>
          <w:color w:val="auto"/>
          <w:szCs w:val="22"/>
          <w:lang w:val="fr-FR"/>
        </w:rPr>
      </w:pPr>
      <w:r w:rsidRPr="004F7F42">
        <w:rPr>
          <w:rFonts w:ascii="Times New Roman" w:hAnsi="Times New Roman"/>
          <w:color w:val="auto"/>
          <w:szCs w:val="22"/>
          <w:lang w:val="fr-FR"/>
        </w:rPr>
        <w:t xml:space="preserve">Receptinis </w:t>
      </w:r>
      <w:r w:rsidR="0028616C">
        <w:rPr>
          <w:rFonts w:ascii="Times New Roman" w:hAnsi="Times New Roman"/>
          <w:color w:val="auto"/>
          <w:szCs w:val="22"/>
          <w:lang w:val="fr-FR"/>
        </w:rPr>
        <w:t>vaistas.</w:t>
      </w:r>
    </w:p>
    <w:p w14:paraId="79052507" w14:textId="77777777" w:rsidR="00035730" w:rsidRPr="004F7F42" w:rsidRDefault="00035730" w:rsidP="00035730">
      <w:pPr>
        <w:tabs>
          <w:tab w:val="left" w:pos="567"/>
        </w:tabs>
        <w:rPr>
          <w:rFonts w:ascii="Times New Roman" w:hAnsi="Times New Roman"/>
          <w:noProof/>
          <w:sz w:val="22"/>
          <w:szCs w:val="22"/>
          <w:lang w:val="fr-FR"/>
        </w:rPr>
      </w:pPr>
    </w:p>
    <w:p w14:paraId="556A7B7F" w14:textId="77777777" w:rsidR="00035730" w:rsidRPr="004F7F42" w:rsidRDefault="00035730" w:rsidP="00035730">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noProof/>
          <w:sz w:val="22"/>
          <w:szCs w:val="22"/>
        </w:rPr>
      </w:pPr>
      <w:r w:rsidRPr="004F7F42">
        <w:rPr>
          <w:rFonts w:ascii="Times New Roman" w:hAnsi="Times New Roman"/>
          <w:b/>
          <w:noProof/>
          <w:sz w:val="22"/>
          <w:szCs w:val="22"/>
        </w:rPr>
        <w:t>15.</w:t>
      </w:r>
      <w:r w:rsidRPr="004F7F42">
        <w:rPr>
          <w:rFonts w:ascii="Times New Roman" w:hAnsi="Times New Roman"/>
          <w:b/>
          <w:noProof/>
          <w:sz w:val="22"/>
          <w:szCs w:val="22"/>
        </w:rPr>
        <w:tab/>
      </w:r>
      <w:r w:rsidRPr="004F7F42">
        <w:rPr>
          <w:rFonts w:ascii="Times New Roman" w:hAnsi="Times New Roman"/>
          <w:b/>
          <w:caps/>
          <w:noProof/>
          <w:sz w:val="22"/>
          <w:szCs w:val="22"/>
        </w:rPr>
        <w:t>vartojimo instrukcijA</w:t>
      </w:r>
    </w:p>
    <w:p w14:paraId="258AC1FE" w14:textId="77777777" w:rsidR="00035730" w:rsidRPr="004F7F42" w:rsidRDefault="00035730" w:rsidP="00035730">
      <w:pPr>
        <w:tabs>
          <w:tab w:val="left" w:pos="567"/>
        </w:tabs>
        <w:rPr>
          <w:rFonts w:ascii="Times New Roman" w:hAnsi="Times New Roman"/>
          <w:noProof/>
          <w:sz w:val="22"/>
          <w:szCs w:val="22"/>
        </w:rPr>
      </w:pPr>
    </w:p>
    <w:p w14:paraId="5740EC23" w14:textId="77777777" w:rsidR="00035730" w:rsidRPr="004F7F42" w:rsidRDefault="00035730" w:rsidP="00035730">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noProof/>
          <w:sz w:val="22"/>
          <w:szCs w:val="22"/>
        </w:rPr>
      </w:pPr>
      <w:r w:rsidRPr="004F7F42">
        <w:rPr>
          <w:rFonts w:ascii="Times New Roman" w:hAnsi="Times New Roman"/>
          <w:b/>
          <w:noProof/>
          <w:sz w:val="22"/>
          <w:szCs w:val="22"/>
        </w:rPr>
        <w:t>16.</w:t>
      </w:r>
      <w:r w:rsidRPr="004F7F42">
        <w:rPr>
          <w:rFonts w:ascii="Times New Roman" w:hAnsi="Times New Roman"/>
          <w:b/>
          <w:noProof/>
          <w:sz w:val="22"/>
          <w:szCs w:val="22"/>
        </w:rPr>
        <w:tab/>
        <w:t>INFORMACIJA BRAILIO RAŠTU</w:t>
      </w:r>
    </w:p>
    <w:p w14:paraId="70AFE3C3" w14:textId="77777777" w:rsidR="00035730" w:rsidRPr="004F7F42" w:rsidRDefault="00035730" w:rsidP="00035730">
      <w:pPr>
        <w:tabs>
          <w:tab w:val="left" w:pos="567"/>
        </w:tabs>
        <w:rPr>
          <w:rFonts w:ascii="Times New Roman" w:hAnsi="Times New Roman"/>
          <w:noProof/>
          <w:sz w:val="22"/>
          <w:szCs w:val="22"/>
        </w:rPr>
      </w:pPr>
    </w:p>
    <w:p w14:paraId="26C1A302" w14:textId="77777777" w:rsidR="00035730" w:rsidRPr="004F7F42" w:rsidRDefault="0028616C" w:rsidP="00035730">
      <w:pPr>
        <w:tabs>
          <w:tab w:val="left" w:pos="567"/>
        </w:tabs>
        <w:rPr>
          <w:rFonts w:ascii="Times New Roman" w:hAnsi="Times New Roman"/>
          <w:color w:val="000000"/>
          <w:sz w:val="22"/>
          <w:szCs w:val="22"/>
          <w:lang w:val="pl-PL"/>
        </w:rPr>
      </w:pPr>
      <w:r>
        <w:rPr>
          <w:rFonts w:ascii="Times New Roman" w:hAnsi="Times New Roman"/>
          <w:color w:val="000000"/>
          <w:sz w:val="22"/>
          <w:szCs w:val="22"/>
          <w:lang w:val="pl-PL"/>
        </w:rPr>
        <w:t>daylette</w:t>
      </w:r>
    </w:p>
    <w:p w14:paraId="6D973E3E" w14:textId="77777777" w:rsidR="00035730" w:rsidRPr="004F7F42" w:rsidRDefault="00035730" w:rsidP="00035730">
      <w:pPr>
        <w:rPr>
          <w:rFonts w:ascii="Times New Roman" w:hAnsi="Times New Roman"/>
          <w:color w:val="000000"/>
          <w:sz w:val="22"/>
          <w:szCs w:val="22"/>
          <w:lang w:val="pl-PL"/>
        </w:rPr>
      </w:pPr>
    </w:p>
    <w:p w14:paraId="5E3BCB68" w14:textId="77777777" w:rsidR="006F790E" w:rsidRPr="006F790E" w:rsidRDefault="0027182C" w:rsidP="006F790E">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noProof/>
          <w:sz w:val="22"/>
          <w:lang w:val="lt-LT"/>
        </w:rPr>
      </w:pPr>
      <w:r>
        <w:rPr>
          <w:rFonts w:ascii="Times New Roman" w:hAnsi="Times New Roman"/>
          <w:b/>
          <w:noProof/>
          <w:sz w:val="22"/>
          <w:lang w:val="lt-LT"/>
        </w:rPr>
        <w:t>17.</w:t>
      </w:r>
      <w:r w:rsidR="006F790E" w:rsidRPr="006F790E">
        <w:rPr>
          <w:rFonts w:ascii="Times New Roman" w:hAnsi="Times New Roman"/>
          <w:b/>
          <w:noProof/>
          <w:sz w:val="22"/>
          <w:lang w:val="lt-LT"/>
        </w:rPr>
        <w:tab/>
        <w:t>UNIKALUS IDENTIFIKATORIUS – 2D BRŪKŠNINIS KODAS</w:t>
      </w:r>
    </w:p>
    <w:p w14:paraId="36F72A6D" w14:textId="77777777" w:rsidR="006F790E" w:rsidRPr="006F790E" w:rsidRDefault="006F790E" w:rsidP="006F790E">
      <w:pPr>
        <w:rPr>
          <w:rFonts w:ascii="Times New Roman" w:hAnsi="Times New Roman"/>
          <w:noProof/>
          <w:sz w:val="22"/>
          <w:lang w:val="lt-LT"/>
        </w:rPr>
      </w:pPr>
    </w:p>
    <w:p w14:paraId="432362AD" w14:textId="77777777" w:rsidR="006F790E" w:rsidRPr="006F790E" w:rsidRDefault="006F790E" w:rsidP="006F790E">
      <w:pPr>
        <w:rPr>
          <w:rFonts w:ascii="Times New Roman" w:hAnsi="Times New Roman"/>
          <w:noProof/>
          <w:sz w:val="22"/>
          <w:szCs w:val="22"/>
          <w:shd w:val="clear" w:color="auto" w:fill="CCCCCC"/>
          <w:lang w:val="lt-LT"/>
        </w:rPr>
      </w:pPr>
      <w:r w:rsidRPr="006F790E">
        <w:rPr>
          <w:rFonts w:ascii="Times New Roman" w:hAnsi="Times New Roman"/>
          <w:noProof/>
          <w:sz w:val="22"/>
          <w:highlight w:val="lightGray"/>
          <w:lang w:val="lt-LT"/>
        </w:rPr>
        <w:t>2D brūkšninis kodas su nurodytu unikaliu identifikatoriumi.</w:t>
      </w:r>
    </w:p>
    <w:p w14:paraId="2DC8D15A" w14:textId="77777777" w:rsidR="006F790E" w:rsidRPr="006F790E" w:rsidRDefault="006F790E" w:rsidP="006F790E">
      <w:pPr>
        <w:rPr>
          <w:rFonts w:ascii="Times New Roman" w:hAnsi="Times New Roman"/>
          <w:noProof/>
          <w:sz w:val="22"/>
          <w:lang w:val="lt-LT"/>
        </w:rPr>
      </w:pPr>
    </w:p>
    <w:p w14:paraId="0C143AD9" w14:textId="77777777" w:rsidR="006F790E" w:rsidRPr="006F790E" w:rsidRDefault="006F790E" w:rsidP="006F790E">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noProof/>
          <w:sz w:val="22"/>
          <w:lang w:val="lt-LT"/>
        </w:rPr>
      </w:pPr>
      <w:r w:rsidRPr="006F790E">
        <w:rPr>
          <w:rFonts w:ascii="Times New Roman" w:hAnsi="Times New Roman"/>
          <w:b/>
          <w:noProof/>
          <w:sz w:val="22"/>
          <w:lang w:val="lt-LT"/>
        </w:rPr>
        <w:t>18.</w:t>
      </w:r>
      <w:r w:rsidRPr="006F790E">
        <w:rPr>
          <w:rFonts w:ascii="Times New Roman" w:hAnsi="Times New Roman"/>
          <w:b/>
          <w:noProof/>
          <w:sz w:val="22"/>
          <w:lang w:val="lt-LT"/>
        </w:rPr>
        <w:tab/>
        <w:t>UNIKALUS IDENTIFIKATORIUS – ŽMONĖMS SUPRANTAMI DUOMENYS</w:t>
      </w:r>
    </w:p>
    <w:p w14:paraId="7F223F71" w14:textId="77777777" w:rsidR="006F790E" w:rsidRPr="006F790E" w:rsidRDefault="006F790E" w:rsidP="006F790E">
      <w:pPr>
        <w:rPr>
          <w:rFonts w:ascii="Times New Roman" w:hAnsi="Times New Roman"/>
          <w:noProof/>
          <w:sz w:val="22"/>
          <w:lang w:val="lt-LT"/>
        </w:rPr>
      </w:pPr>
    </w:p>
    <w:p w14:paraId="5FE8BD1F" w14:textId="5A6E1969" w:rsidR="006F790E" w:rsidRPr="0028616C" w:rsidRDefault="006F790E" w:rsidP="006F790E">
      <w:pPr>
        <w:rPr>
          <w:rFonts w:ascii="Times New Roman" w:hAnsi="Times New Roman"/>
          <w:color w:val="008000"/>
          <w:sz w:val="22"/>
          <w:szCs w:val="22"/>
          <w:lang w:val="lt-LT"/>
        </w:rPr>
      </w:pPr>
      <w:r w:rsidRPr="006F790E">
        <w:rPr>
          <w:rFonts w:ascii="Times New Roman" w:hAnsi="Times New Roman"/>
          <w:sz w:val="22"/>
          <w:lang w:val="lt-LT"/>
        </w:rPr>
        <w:t>PC:</w:t>
      </w:r>
    </w:p>
    <w:p w14:paraId="7EAC3DD4" w14:textId="4CD1C788" w:rsidR="006F790E" w:rsidRPr="006F790E" w:rsidRDefault="006F790E" w:rsidP="006F790E">
      <w:pPr>
        <w:rPr>
          <w:rFonts w:ascii="Times New Roman" w:hAnsi="Times New Roman"/>
          <w:sz w:val="22"/>
          <w:szCs w:val="22"/>
          <w:lang w:val="lt-LT"/>
        </w:rPr>
      </w:pPr>
      <w:r w:rsidRPr="006F790E">
        <w:rPr>
          <w:rFonts w:ascii="Times New Roman" w:hAnsi="Times New Roman"/>
          <w:sz w:val="22"/>
          <w:lang w:val="lt-LT"/>
        </w:rPr>
        <w:t xml:space="preserve">SN: </w:t>
      </w:r>
    </w:p>
    <w:p w14:paraId="30CCD99D" w14:textId="0E7F7114" w:rsidR="002C315C" w:rsidRPr="00055134" w:rsidRDefault="006F790E" w:rsidP="002C315C">
      <w:pPr>
        <w:rPr>
          <w:rFonts w:ascii="Times New Roman" w:hAnsi="Times New Roman"/>
          <w:sz w:val="22"/>
          <w:szCs w:val="22"/>
          <w:lang w:val="lt-LT"/>
        </w:rPr>
      </w:pPr>
      <w:r w:rsidRPr="0028616C">
        <w:rPr>
          <w:rFonts w:ascii="Times New Roman" w:hAnsi="Times New Roman"/>
          <w:sz w:val="22"/>
          <w:highlight w:val="lightGray"/>
          <w:lang w:val="lt-LT"/>
        </w:rPr>
        <w:t xml:space="preserve">NN: </w:t>
      </w:r>
    </w:p>
    <w:p w14:paraId="3DC52F95" w14:textId="77777777" w:rsidR="006F790E" w:rsidRDefault="00527A49" w:rsidP="006F790E">
      <w:pPr>
        <w:rPr>
          <w:rFonts w:ascii="Times New Roman" w:hAnsi="Times New Roman"/>
          <w:sz w:val="22"/>
          <w:szCs w:val="22"/>
          <w:lang w:val="lt-LT"/>
        </w:rPr>
      </w:pPr>
      <w:r>
        <w:rPr>
          <w:rFonts w:ascii="Times New Roman" w:hAnsi="Times New Roman"/>
          <w:sz w:val="22"/>
          <w:szCs w:val="22"/>
          <w:lang w:val="lt-LT"/>
        </w:rPr>
        <w:t>-------------------------------------------------------------------------------------------------------------------------</w:t>
      </w:r>
    </w:p>
    <w:p w14:paraId="42F1591C" w14:textId="77777777" w:rsidR="00D91B43" w:rsidRPr="00D91B43" w:rsidRDefault="008A6108" w:rsidP="00D91B43">
      <w:pPr>
        <w:rPr>
          <w:rFonts w:ascii="Times New Roman" w:hAnsi="Times New Roman"/>
          <w:sz w:val="22"/>
          <w:szCs w:val="22"/>
          <w:lang w:val="lt-LT"/>
        </w:rPr>
      </w:pPr>
      <w:r>
        <w:rPr>
          <w:rFonts w:ascii="Times New Roman" w:hAnsi="Times New Roman"/>
          <w:sz w:val="22"/>
          <w:szCs w:val="22"/>
          <w:lang w:val="lt-LT"/>
        </w:rPr>
        <w:t xml:space="preserve">Gamintojas: </w:t>
      </w:r>
      <w:r w:rsidRPr="008A6108">
        <w:rPr>
          <w:rFonts w:ascii="Times New Roman" w:hAnsi="Times New Roman"/>
          <w:sz w:val="22"/>
          <w:szCs w:val="22"/>
          <w:lang w:val="lt-LT"/>
        </w:rPr>
        <w:t>Gedeon Richter Plc.</w:t>
      </w:r>
      <w:r>
        <w:rPr>
          <w:rFonts w:ascii="Times New Roman" w:hAnsi="Times New Roman"/>
          <w:sz w:val="22"/>
          <w:szCs w:val="22"/>
          <w:lang w:val="lt-LT"/>
        </w:rPr>
        <w:t xml:space="preserve">, </w:t>
      </w:r>
      <w:r w:rsidRPr="008A6108">
        <w:rPr>
          <w:rFonts w:ascii="Times New Roman" w:hAnsi="Times New Roman"/>
          <w:sz w:val="22"/>
          <w:szCs w:val="22"/>
          <w:lang w:val="lt-LT"/>
        </w:rPr>
        <w:t>1103 Budapest, Gyömrői út 19-21.</w:t>
      </w:r>
      <w:r>
        <w:rPr>
          <w:rFonts w:ascii="Times New Roman" w:hAnsi="Times New Roman"/>
          <w:sz w:val="22"/>
          <w:szCs w:val="22"/>
          <w:lang w:val="lt-LT"/>
        </w:rPr>
        <w:t>, Vengrija</w:t>
      </w:r>
      <w:r>
        <w:rPr>
          <w:rFonts w:ascii="Times New Roman" w:hAnsi="Times New Roman"/>
          <w:sz w:val="22"/>
          <w:szCs w:val="22"/>
          <w:lang w:val="lt-LT"/>
        </w:rPr>
        <w:br/>
      </w:r>
      <w:r>
        <w:rPr>
          <w:rFonts w:ascii="Times New Roman" w:hAnsi="Times New Roman"/>
          <w:sz w:val="22"/>
          <w:szCs w:val="22"/>
          <w:lang w:val="lt-LT"/>
        </w:rPr>
        <w:br/>
      </w:r>
    </w:p>
    <w:p w14:paraId="1D8EAB15" w14:textId="77777777" w:rsidR="00D91B43" w:rsidRPr="00D91B43" w:rsidRDefault="00D91B43" w:rsidP="00D91B43">
      <w:pPr>
        <w:rPr>
          <w:rFonts w:ascii="Times New Roman" w:hAnsi="Times New Roman"/>
          <w:sz w:val="22"/>
          <w:szCs w:val="22"/>
          <w:lang w:val="lt-LT"/>
        </w:rPr>
      </w:pPr>
      <w:r w:rsidRPr="00D91B43">
        <w:rPr>
          <w:rFonts w:ascii="Times New Roman" w:hAnsi="Times New Roman"/>
          <w:sz w:val="22"/>
          <w:szCs w:val="22"/>
          <w:lang w:val="lt-LT"/>
        </w:rPr>
        <w:t>Perpakavo</w:t>
      </w:r>
    </w:p>
    <w:p w14:paraId="1D087270" w14:textId="77777777" w:rsidR="00293F48" w:rsidRDefault="00293F48" w:rsidP="00D91B43">
      <w:pPr>
        <w:rPr>
          <w:rFonts w:ascii="Times New Roman" w:hAnsi="Times New Roman"/>
          <w:sz w:val="22"/>
          <w:szCs w:val="22"/>
          <w:highlight w:val="lightGray"/>
          <w:lang w:val="lt-LT"/>
        </w:rPr>
      </w:pPr>
      <w:r w:rsidRPr="00293F48">
        <w:rPr>
          <w:rFonts w:ascii="Times New Roman" w:hAnsi="Times New Roman"/>
          <w:sz w:val="22"/>
          <w:szCs w:val="22"/>
          <w:highlight w:val="lightGray"/>
          <w:lang w:val="lt-LT"/>
        </w:rPr>
        <w:t>UAB „ENTAFARMA“</w:t>
      </w:r>
      <w:r w:rsidR="00D91B43" w:rsidRPr="00293F48">
        <w:rPr>
          <w:rFonts w:ascii="Times New Roman" w:hAnsi="Times New Roman"/>
          <w:sz w:val="22"/>
          <w:szCs w:val="22"/>
          <w:highlight w:val="lightGray"/>
          <w:lang w:val="lt-LT"/>
        </w:rPr>
        <w:t>, Klonėnų vs. 1, LT-19156 Širvintų r. sav., Lietuva</w:t>
      </w:r>
    </w:p>
    <w:p w14:paraId="019F6172" w14:textId="6486A8D9" w:rsidR="00D91B43" w:rsidRPr="00293F48" w:rsidRDefault="00D91B43" w:rsidP="00D91B43">
      <w:pPr>
        <w:rPr>
          <w:rFonts w:ascii="Times New Roman" w:hAnsi="Times New Roman"/>
          <w:sz w:val="22"/>
          <w:szCs w:val="22"/>
          <w:highlight w:val="lightGray"/>
          <w:lang w:val="lt-LT"/>
        </w:rPr>
      </w:pPr>
      <w:r w:rsidRPr="00293F48">
        <w:rPr>
          <w:rFonts w:ascii="Times New Roman" w:hAnsi="Times New Roman"/>
          <w:sz w:val="22"/>
          <w:szCs w:val="22"/>
          <w:highlight w:val="lightGray"/>
          <w:lang w:val="lt-LT"/>
        </w:rPr>
        <w:t>Lietuvo</w:t>
      </w:r>
      <w:r w:rsidR="00293F48" w:rsidRPr="00293F48">
        <w:rPr>
          <w:rFonts w:ascii="Times New Roman" w:hAnsi="Times New Roman"/>
          <w:sz w:val="22"/>
          <w:szCs w:val="22"/>
          <w:highlight w:val="lightGray"/>
          <w:lang w:val="lt-LT"/>
        </w:rPr>
        <w:t>s ir Norvegijos UAB „Norfachema“</w:t>
      </w:r>
      <w:r w:rsidRPr="00293F48">
        <w:rPr>
          <w:rFonts w:ascii="Times New Roman" w:hAnsi="Times New Roman"/>
          <w:sz w:val="22"/>
          <w:szCs w:val="22"/>
          <w:highlight w:val="lightGray"/>
          <w:lang w:val="lt-LT"/>
        </w:rPr>
        <w:t>, Vytauto g. 6, LT-55175 Jonava, Lietuva</w:t>
      </w:r>
    </w:p>
    <w:p w14:paraId="276BFF91" w14:textId="68D81CD8" w:rsidR="00122616" w:rsidRPr="00293F48" w:rsidRDefault="00D91B43" w:rsidP="00293F48">
      <w:pPr>
        <w:rPr>
          <w:rFonts w:ascii="Times New Roman" w:hAnsi="Times New Roman"/>
          <w:sz w:val="22"/>
          <w:szCs w:val="22"/>
          <w:highlight w:val="lightGray"/>
          <w:lang w:val="lt-LT"/>
        </w:rPr>
      </w:pPr>
      <w:r w:rsidRPr="00293F48">
        <w:rPr>
          <w:rFonts w:ascii="Times New Roman" w:hAnsi="Times New Roman"/>
          <w:sz w:val="22"/>
          <w:szCs w:val="22"/>
          <w:highlight w:val="lightGray"/>
          <w:lang w:val="lt-LT"/>
        </w:rPr>
        <w:t xml:space="preserve">CEFEA Sp. z o.o. Sp. K., Ul. Działkowa </w:t>
      </w:r>
      <w:r w:rsidR="00684D42">
        <w:rPr>
          <w:rFonts w:ascii="Times New Roman" w:hAnsi="Times New Roman"/>
          <w:sz w:val="22"/>
          <w:szCs w:val="22"/>
          <w:highlight w:val="lightGray"/>
          <w:lang w:val="lt-LT"/>
        </w:rPr>
        <w:t>69</w:t>
      </w:r>
      <w:r w:rsidRPr="00293F48">
        <w:rPr>
          <w:rFonts w:ascii="Times New Roman" w:hAnsi="Times New Roman"/>
          <w:sz w:val="22"/>
          <w:szCs w:val="22"/>
          <w:highlight w:val="lightGray"/>
          <w:lang w:val="lt-LT"/>
        </w:rPr>
        <w:t>, 02-234 Warszawa, Lenkija</w:t>
      </w:r>
      <w:r w:rsidR="008A6108">
        <w:rPr>
          <w:rFonts w:ascii="Times New Roman" w:hAnsi="Times New Roman"/>
          <w:sz w:val="22"/>
          <w:szCs w:val="22"/>
          <w:lang w:val="lt-LT"/>
        </w:rPr>
        <w:br/>
      </w:r>
      <w:r w:rsidR="005358C6">
        <w:rPr>
          <w:rFonts w:ascii="Times New Roman" w:hAnsi="Times New Roman"/>
          <w:sz w:val="22"/>
          <w:szCs w:val="22"/>
          <w:lang w:val="lt-LT"/>
        </w:rPr>
        <w:br/>
      </w:r>
      <w:r w:rsidR="005358C6" w:rsidRPr="006C2675">
        <w:rPr>
          <w:rFonts w:ascii="Times New Roman" w:hAnsi="Times New Roman"/>
          <w:sz w:val="22"/>
          <w:szCs w:val="22"/>
          <w:highlight w:val="lightGray"/>
          <w:lang w:val="lt-LT"/>
        </w:rPr>
        <w:t>Perpak</w:t>
      </w:r>
      <w:r>
        <w:rPr>
          <w:rFonts w:ascii="Times New Roman" w:hAnsi="Times New Roman"/>
          <w:sz w:val="22"/>
          <w:szCs w:val="22"/>
          <w:highlight w:val="lightGray"/>
          <w:lang w:val="lt-LT"/>
        </w:rPr>
        <w:t>avimo</w:t>
      </w:r>
      <w:r w:rsidR="005358C6" w:rsidRPr="006C2675">
        <w:rPr>
          <w:rFonts w:ascii="Times New Roman" w:hAnsi="Times New Roman"/>
          <w:sz w:val="22"/>
          <w:szCs w:val="22"/>
          <w:highlight w:val="lightGray"/>
          <w:lang w:val="lt-LT"/>
        </w:rPr>
        <w:t xml:space="preserve"> serija</w:t>
      </w:r>
    </w:p>
    <w:p w14:paraId="52FB9BF9" w14:textId="7951A407" w:rsidR="00122616" w:rsidRPr="00EF5EFA" w:rsidRDefault="00122616" w:rsidP="002F26BE">
      <w:pPr>
        <w:pBdr>
          <w:top w:val="single" w:sz="4" w:space="1" w:color="auto"/>
          <w:left w:val="single" w:sz="4" w:space="4" w:color="auto"/>
          <w:bottom w:val="single" w:sz="4" w:space="1" w:color="auto"/>
          <w:right w:val="single" w:sz="4" w:space="4" w:color="auto"/>
        </w:pBdr>
        <w:rPr>
          <w:rFonts w:ascii="Times New Roman" w:hAnsi="Times New Roman"/>
          <w:b/>
          <w:sz w:val="22"/>
          <w:highlight w:val="lightGray"/>
          <w:lang w:val="lt-LT"/>
        </w:rPr>
      </w:pPr>
      <w:r w:rsidRPr="00B74A1A">
        <w:rPr>
          <w:rFonts w:ascii="Times New Roman" w:hAnsi="Times New Roman"/>
          <w:sz w:val="22"/>
          <w:lang w:val="lt-LT"/>
        </w:rPr>
        <w:br w:type="page"/>
      </w:r>
    </w:p>
    <w:p w14:paraId="199B77A6" w14:textId="77777777" w:rsidR="00122616" w:rsidRPr="00B74A1A" w:rsidRDefault="00122616" w:rsidP="00122616">
      <w:pPr>
        <w:rPr>
          <w:rFonts w:ascii="Times New Roman" w:hAnsi="Times New Roman"/>
          <w:sz w:val="22"/>
          <w:lang w:val="lt-LT"/>
        </w:rPr>
      </w:pPr>
    </w:p>
    <w:p w14:paraId="57224C28" w14:textId="77777777" w:rsidR="00934C75" w:rsidRPr="00934C75" w:rsidRDefault="00934C75" w:rsidP="00934C75">
      <w:pPr>
        <w:pBdr>
          <w:top w:val="single" w:sz="4" w:space="1" w:color="auto"/>
          <w:left w:val="single" w:sz="4" w:space="4" w:color="auto"/>
          <w:bottom w:val="single" w:sz="4" w:space="1" w:color="auto"/>
          <w:right w:val="single" w:sz="4" w:space="4" w:color="auto"/>
        </w:pBdr>
        <w:tabs>
          <w:tab w:val="left" w:pos="540"/>
          <w:tab w:val="left" w:pos="567"/>
        </w:tabs>
        <w:rPr>
          <w:rFonts w:ascii="Times New Roman" w:hAnsi="Times New Roman"/>
          <w:b/>
          <w:noProof/>
          <w:sz w:val="22"/>
          <w:szCs w:val="22"/>
          <w:lang w:val="lt-LT"/>
        </w:rPr>
      </w:pPr>
      <w:r w:rsidRPr="00934C75">
        <w:rPr>
          <w:rFonts w:ascii="Times New Roman" w:hAnsi="Times New Roman"/>
          <w:b/>
          <w:noProof/>
          <w:sz w:val="22"/>
          <w:szCs w:val="22"/>
          <w:lang w:val="lt-LT"/>
        </w:rPr>
        <w:t>MINIMALI INFORMACIJA ANT MAŽŲ VIDINIŲ</w:t>
      </w:r>
      <w:r w:rsidRPr="00934C75">
        <w:rPr>
          <w:rFonts w:ascii="Times New Roman" w:hAnsi="Times New Roman"/>
          <w:b/>
          <w:bCs/>
          <w:noProof/>
          <w:sz w:val="22"/>
          <w:szCs w:val="22"/>
          <w:lang w:val="lt-LT"/>
        </w:rPr>
        <w:t xml:space="preserve"> </w:t>
      </w:r>
      <w:r w:rsidRPr="00934C75">
        <w:rPr>
          <w:rFonts w:ascii="Times New Roman" w:hAnsi="Times New Roman"/>
          <w:b/>
          <w:noProof/>
          <w:sz w:val="22"/>
          <w:szCs w:val="22"/>
          <w:lang w:val="lt-LT"/>
        </w:rPr>
        <w:t>PAKUOČIŲ</w:t>
      </w:r>
    </w:p>
    <w:p w14:paraId="59D080E2" w14:textId="77777777" w:rsidR="00934C75" w:rsidRPr="00934C75" w:rsidRDefault="00934C75" w:rsidP="00934C75">
      <w:pPr>
        <w:pBdr>
          <w:top w:val="single" w:sz="4" w:space="1" w:color="auto"/>
          <w:left w:val="single" w:sz="4" w:space="4" w:color="auto"/>
          <w:bottom w:val="single" w:sz="4" w:space="1" w:color="auto"/>
          <w:right w:val="single" w:sz="4" w:space="4" w:color="auto"/>
        </w:pBdr>
        <w:tabs>
          <w:tab w:val="left" w:pos="540"/>
          <w:tab w:val="left" w:pos="567"/>
        </w:tabs>
        <w:rPr>
          <w:rFonts w:ascii="Times New Roman" w:hAnsi="Times New Roman"/>
          <w:b/>
          <w:noProof/>
          <w:sz w:val="22"/>
          <w:szCs w:val="22"/>
          <w:lang w:val="lt-LT"/>
        </w:rPr>
      </w:pPr>
    </w:p>
    <w:p w14:paraId="2EED3C96" w14:textId="71928ADC" w:rsidR="00934C75" w:rsidRPr="00934C75" w:rsidRDefault="00934C75" w:rsidP="00934C75">
      <w:pPr>
        <w:pBdr>
          <w:top w:val="single" w:sz="4" w:space="1" w:color="auto"/>
          <w:left w:val="single" w:sz="4" w:space="4" w:color="auto"/>
          <w:bottom w:val="single" w:sz="4" w:space="1" w:color="auto"/>
          <w:right w:val="single" w:sz="4" w:space="4" w:color="auto"/>
        </w:pBdr>
        <w:tabs>
          <w:tab w:val="left" w:pos="540"/>
          <w:tab w:val="left" w:pos="567"/>
        </w:tabs>
        <w:rPr>
          <w:rFonts w:ascii="Times New Roman" w:hAnsi="Times New Roman"/>
          <w:b/>
          <w:noProof/>
          <w:sz w:val="22"/>
          <w:szCs w:val="22"/>
          <w:lang w:val="lt-LT"/>
        </w:rPr>
      </w:pPr>
      <w:r>
        <w:rPr>
          <w:rFonts w:ascii="Times New Roman" w:hAnsi="Times New Roman"/>
          <w:b/>
          <w:noProof/>
          <w:sz w:val="22"/>
          <w:szCs w:val="22"/>
          <w:lang w:val="lt-LT"/>
        </w:rPr>
        <w:t>LIPDUKAS</w:t>
      </w:r>
    </w:p>
    <w:p w14:paraId="5E3A2234" w14:textId="77777777" w:rsidR="00934C75" w:rsidRPr="00934C75" w:rsidRDefault="00934C75" w:rsidP="00934C75">
      <w:pPr>
        <w:tabs>
          <w:tab w:val="left" w:pos="567"/>
        </w:tabs>
        <w:rPr>
          <w:rFonts w:ascii="Times New Roman" w:hAnsi="Times New Roman"/>
          <w:noProof/>
          <w:sz w:val="22"/>
          <w:szCs w:val="22"/>
          <w:lang w:val="lt-LT"/>
        </w:rPr>
      </w:pPr>
    </w:p>
    <w:p w14:paraId="773F0B51" w14:textId="77777777" w:rsidR="00934C75" w:rsidRPr="00934C75" w:rsidRDefault="00934C75" w:rsidP="00934C75">
      <w:pPr>
        <w:tabs>
          <w:tab w:val="left" w:pos="567"/>
        </w:tabs>
        <w:rPr>
          <w:rFonts w:ascii="Times New Roman" w:hAnsi="Times New Roman"/>
          <w:noProof/>
          <w:sz w:val="22"/>
          <w:szCs w:val="22"/>
          <w:lang w:val="lt-LT"/>
        </w:rPr>
      </w:pPr>
    </w:p>
    <w:p w14:paraId="48A207E1" w14:textId="77777777" w:rsidR="00934C75" w:rsidRPr="00934C75" w:rsidRDefault="00934C75" w:rsidP="00934C75">
      <w:pPr>
        <w:pBdr>
          <w:top w:val="single" w:sz="4" w:space="1" w:color="auto"/>
          <w:left w:val="single" w:sz="4" w:space="4" w:color="auto"/>
          <w:bottom w:val="single" w:sz="4" w:space="1" w:color="auto"/>
          <w:right w:val="single" w:sz="4" w:space="4" w:color="auto"/>
        </w:pBdr>
        <w:tabs>
          <w:tab w:val="left" w:pos="540"/>
          <w:tab w:val="left" w:pos="567"/>
        </w:tabs>
        <w:rPr>
          <w:rFonts w:ascii="Times New Roman" w:hAnsi="Times New Roman"/>
          <w:b/>
          <w:noProof/>
          <w:sz w:val="22"/>
          <w:szCs w:val="22"/>
          <w:lang w:val="lt-LT"/>
        </w:rPr>
      </w:pPr>
      <w:r w:rsidRPr="00934C75">
        <w:rPr>
          <w:rFonts w:ascii="Times New Roman" w:hAnsi="Times New Roman"/>
          <w:b/>
          <w:noProof/>
          <w:sz w:val="22"/>
          <w:szCs w:val="22"/>
          <w:lang w:val="lt-LT"/>
        </w:rPr>
        <w:t>1.</w:t>
      </w:r>
      <w:r w:rsidRPr="00934C75">
        <w:rPr>
          <w:rFonts w:ascii="Times New Roman" w:hAnsi="Times New Roman"/>
          <w:b/>
          <w:noProof/>
          <w:sz w:val="22"/>
          <w:szCs w:val="22"/>
          <w:lang w:val="lt-LT"/>
        </w:rPr>
        <w:tab/>
        <w:t xml:space="preserve">VAISTINIO PREPARATO PAVADINIMAS </w:t>
      </w:r>
    </w:p>
    <w:p w14:paraId="0B151A7C" w14:textId="77777777" w:rsidR="00934C75" w:rsidRPr="00934C75" w:rsidRDefault="00934C75" w:rsidP="00934C75">
      <w:pPr>
        <w:tabs>
          <w:tab w:val="left" w:pos="567"/>
        </w:tabs>
        <w:rPr>
          <w:rFonts w:ascii="Times New Roman" w:hAnsi="Times New Roman"/>
          <w:noProof/>
          <w:sz w:val="22"/>
          <w:szCs w:val="22"/>
          <w:lang w:val="lt-LT"/>
        </w:rPr>
      </w:pPr>
    </w:p>
    <w:p w14:paraId="39384537" w14:textId="77777777" w:rsidR="00934C75" w:rsidRPr="002F26BE" w:rsidRDefault="00934C75" w:rsidP="00934C75">
      <w:pPr>
        <w:pStyle w:val="BodyText"/>
        <w:rPr>
          <w:rFonts w:ascii="Times New Roman" w:hAnsi="Times New Roman"/>
          <w:noProof/>
          <w:color w:val="auto"/>
          <w:szCs w:val="22"/>
          <w:highlight w:val="lightGray"/>
        </w:rPr>
      </w:pPr>
      <w:r w:rsidRPr="002F26BE">
        <w:rPr>
          <w:rFonts w:ascii="Times New Roman" w:hAnsi="Times New Roman"/>
          <w:bCs/>
          <w:color w:val="auto"/>
          <w:szCs w:val="22"/>
          <w:highlight w:val="lightGray"/>
        </w:rPr>
        <w:t xml:space="preserve">DAYLETTE 3 mg/0,02 mg </w:t>
      </w:r>
      <w:r w:rsidRPr="002F26BE">
        <w:rPr>
          <w:rFonts w:ascii="Times New Roman" w:hAnsi="Times New Roman"/>
          <w:noProof/>
          <w:color w:val="auto"/>
          <w:szCs w:val="22"/>
          <w:highlight w:val="lightGray"/>
        </w:rPr>
        <w:t>plėvele dengtos tabletės</w:t>
      </w:r>
    </w:p>
    <w:p w14:paraId="3EC40E4C" w14:textId="77777777" w:rsidR="00934C75" w:rsidRPr="002F26BE" w:rsidRDefault="00934C75" w:rsidP="00934C75">
      <w:pPr>
        <w:pStyle w:val="BodyText"/>
        <w:rPr>
          <w:rFonts w:ascii="Times New Roman" w:hAnsi="Times New Roman"/>
          <w:bCs/>
          <w:color w:val="auto"/>
          <w:szCs w:val="22"/>
          <w:highlight w:val="lightGray"/>
        </w:rPr>
      </w:pPr>
    </w:p>
    <w:p w14:paraId="02653FBF" w14:textId="77777777" w:rsidR="00934C75" w:rsidRPr="004F7F42" w:rsidRDefault="00934C75" w:rsidP="00934C75">
      <w:pPr>
        <w:rPr>
          <w:rFonts w:ascii="Times New Roman" w:hAnsi="Times New Roman"/>
          <w:noProof/>
          <w:sz w:val="22"/>
          <w:szCs w:val="22"/>
          <w:lang w:val="hu-HU"/>
        </w:rPr>
      </w:pPr>
      <w:r w:rsidRPr="002F26BE">
        <w:rPr>
          <w:rFonts w:ascii="Times New Roman" w:hAnsi="Times New Roman"/>
          <w:sz w:val="22"/>
          <w:szCs w:val="22"/>
          <w:highlight w:val="lightGray"/>
        </w:rPr>
        <w:t>drospirenonas/etinilestradiolis</w:t>
      </w:r>
    </w:p>
    <w:p w14:paraId="43A5AF0F" w14:textId="77777777" w:rsidR="00934C75" w:rsidRPr="00934C75" w:rsidRDefault="00934C75" w:rsidP="00934C75">
      <w:pPr>
        <w:tabs>
          <w:tab w:val="left" w:pos="567"/>
        </w:tabs>
        <w:rPr>
          <w:rFonts w:ascii="Times New Roman" w:hAnsi="Times New Roman"/>
          <w:noProof/>
          <w:sz w:val="22"/>
          <w:szCs w:val="22"/>
          <w:lang w:val="lt-LT"/>
        </w:rPr>
      </w:pPr>
    </w:p>
    <w:p w14:paraId="4639AC23" w14:textId="77777777" w:rsidR="00934C75" w:rsidRPr="00934C75" w:rsidRDefault="00934C75" w:rsidP="00934C75">
      <w:pPr>
        <w:tabs>
          <w:tab w:val="left" w:pos="567"/>
        </w:tabs>
        <w:rPr>
          <w:rFonts w:ascii="Times New Roman" w:hAnsi="Times New Roman"/>
          <w:noProof/>
          <w:sz w:val="22"/>
          <w:szCs w:val="22"/>
          <w:lang w:val="lt-LT"/>
        </w:rPr>
      </w:pPr>
    </w:p>
    <w:p w14:paraId="2D8DA4D1" w14:textId="77777777" w:rsidR="00934C75" w:rsidRPr="00934C75" w:rsidRDefault="00934C75" w:rsidP="00934C75">
      <w:pPr>
        <w:pBdr>
          <w:top w:val="single" w:sz="4" w:space="1" w:color="auto"/>
          <w:left w:val="single" w:sz="4" w:space="4" w:color="auto"/>
          <w:bottom w:val="single" w:sz="4" w:space="1" w:color="auto"/>
          <w:right w:val="single" w:sz="4" w:space="4" w:color="auto"/>
        </w:pBdr>
        <w:tabs>
          <w:tab w:val="left" w:pos="540"/>
          <w:tab w:val="left" w:pos="567"/>
        </w:tabs>
        <w:rPr>
          <w:rFonts w:ascii="Times New Roman" w:hAnsi="Times New Roman"/>
          <w:b/>
          <w:noProof/>
          <w:sz w:val="22"/>
          <w:szCs w:val="22"/>
          <w:lang w:val="lt-LT"/>
        </w:rPr>
      </w:pPr>
      <w:r w:rsidRPr="00934C75">
        <w:rPr>
          <w:rFonts w:ascii="Times New Roman" w:hAnsi="Times New Roman"/>
          <w:b/>
          <w:noProof/>
          <w:sz w:val="22"/>
          <w:szCs w:val="22"/>
          <w:lang w:val="lt-LT"/>
        </w:rPr>
        <w:t>2.</w:t>
      </w:r>
      <w:r w:rsidRPr="00934C75">
        <w:rPr>
          <w:rFonts w:ascii="Times New Roman" w:hAnsi="Times New Roman"/>
          <w:b/>
          <w:noProof/>
          <w:sz w:val="22"/>
          <w:szCs w:val="22"/>
          <w:lang w:val="lt-LT"/>
        </w:rPr>
        <w:tab/>
        <w:t>TINKAMUMO LAIKAS</w:t>
      </w:r>
    </w:p>
    <w:p w14:paraId="2DF8A132" w14:textId="77777777" w:rsidR="00934C75" w:rsidRPr="00934C75" w:rsidRDefault="00934C75" w:rsidP="00934C75">
      <w:pPr>
        <w:tabs>
          <w:tab w:val="left" w:pos="567"/>
        </w:tabs>
        <w:rPr>
          <w:rFonts w:ascii="Times New Roman" w:hAnsi="Times New Roman"/>
          <w:noProof/>
          <w:sz w:val="22"/>
          <w:szCs w:val="22"/>
          <w:lang w:val="lt-LT"/>
        </w:rPr>
      </w:pPr>
    </w:p>
    <w:p w14:paraId="364CC8A4" w14:textId="77777777" w:rsidR="00934C75" w:rsidRPr="00934C75" w:rsidRDefault="00934C75" w:rsidP="00934C75">
      <w:pPr>
        <w:rPr>
          <w:rFonts w:ascii="Times New Roman" w:hAnsi="Times New Roman"/>
          <w:noProof/>
          <w:sz w:val="22"/>
          <w:szCs w:val="22"/>
          <w:highlight w:val="lightGray"/>
          <w:lang w:val="lt-LT" w:eastAsia="lt-LT"/>
        </w:rPr>
      </w:pPr>
      <w:r w:rsidRPr="00934C75">
        <w:rPr>
          <w:rFonts w:ascii="Times New Roman" w:hAnsi="Times New Roman"/>
          <w:noProof/>
          <w:sz w:val="22"/>
          <w:szCs w:val="22"/>
          <w:highlight w:val="lightGray"/>
          <w:lang w:val="lt-LT" w:eastAsia="lt-LT"/>
        </w:rPr>
        <w:t>EXP: MMMM mm</w:t>
      </w:r>
    </w:p>
    <w:p w14:paraId="3ABA0E60" w14:textId="77777777" w:rsidR="00934C75" w:rsidRPr="00934C75" w:rsidRDefault="00934C75" w:rsidP="00934C75">
      <w:pPr>
        <w:rPr>
          <w:rFonts w:ascii="Times New Roman" w:hAnsi="Times New Roman"/>
          <w:noProof/>
          <w:sz w:val="22"/>
          <w:szCs w:val="22"/>
          <w:lang w:val="lt-LT" w:eastAsia="lt-LT"/>
        </w:rPr>
      </w:pPr>
    </w:p>
    <w:p w14:paraId="67B97B29" w14:textId="77777777" w:rsidR="00934C75" w:rsidRPr="00934C75" w:rsidRDefault="00934C75" w:rsidP="00934C75">
      <w:pPr>
        <w:tabs>
          <w:tab w:val="left" w:pos="567"/>
        </w:tabs>
        <w:rPr>
          <w:rFonts w:ascii="Times New Roman" w:hAnsi="Times New Roman"/>
          <w:noProof/>
          <w:sz w:val="22"/>
          <w:szCs w:val="22"/>
          <w:lang w:val="lt-LT"/>
        </w:rPr>
      </w:pPr>
    </w:p>
    <w:p w14:paraId="51B6CBA1" w14:textId="77777777" w:rsidR="00934C75" w:rsidRPr="00934C75" w:rsidRDefault="00934C75" w:rsidP="00934C75">
      <w:pPr>
        <w:pBdr>
          <w:top w:val="single" w:sz="4" w:space="1" w:color="auto"/>
          <w:left w:val="single" w:sz="4" w:space="4" w:color="auto"/>
          <w:bottom w:val="single" w:sz="4" w:space="1" w:color="auto"/>
          <w:right w:val="single" w:sz="4" w:space="4" w:color="auto"/>
        </w:pBdr>
        <w:tabs>
          <w:tab w:val="left" w:pos="540"/>
          <w:tab w:val="left" w:pos="567"/>
        </w:tabs>
        <w:rPr>
          <w:rFonts w:ascii="Times New Roman" w:hAnsi="Times New Roman"/>
          <w:b/>
          <w:noProof/>
          <w:sz w:val="22"/>
          <w:szCs w:val="22"/>
          <w:highlight w:val="lightGray"/>
          <w:lang w:val="lt-LT"/>
        </w:rPr>
      </w:pPr>
      <w:r w:rsidRPr="00934C75">
        <w:rPr>
          <w:rFonts w:ascii="Times New Roman" w:hAnsi="Times New Roman"/>
          <w:b/>
          <w:noProof/>
          <w:sz w:val="22"/>
          <w:szCs w:val="22"/>
          <w:lang w:val="lt-LT"/>
        </w:rPr>
        <w:t>3.</w:t>
      </w:r>
      <w:r w:rsidRPr="00934C75">
        <w:rPr>
          <w:rFonts w:ascii="Times New Roman" w:hAnsi="Times New Roman"/>
          <w:b/>
          <w:noProof/>
          <w:sz w:val="22"/>
          <w:szCs w:val="22"/>
          <w:lang w:val="lt-LT"/>
        </w:rPr>
        <w:tab/>
        <w:t>SERIJOS NUMERIS</w:t>
      </w:r>
    </w:p>
    <w:p w14:paraId="6CAEC35E" w14:textId="77777777" w:rsidR="00934C75" w:rsidRPr="00934C75" w:rsidRDefault="00934C75" w:rsidP="00934C75">
      <w:pPr>
        <w:tabs>
          <w:tab w:val="left" w:pos="567"/>
        </w:tabs>
        <w:rPr>
          <w:rFonts w:ascii="Times New Roman" w:hAnsi="Times New Roman"/>
          <w:noProof/>
          <w:sz w:val="22"/>
          <w:szCs w:val="22"/>
          <w:lang w:val="lt-LT"/>
        </w:rPr>
      </w:pPr>
    </w:p>
    <w:p w14:paraId="0789CBDD" w14:textId="77777777" w:rsidR="00934C75" w:rsidRPr="00934C75" w:rsidRDefault="00934C75" w:rsidP="00934C75">
      <w:pPr>
        <w:tabs>
          <w:tab w:val="left" w:pos="567"/>
        </w:tabs>
        <w:rPr>
          <w:rFonts w:ascii="Times New Roman" w:hAnsi="Times New Roman"/>
          <w:sz w:val="22"/>
          <w:szCs w:val="22"/>
          <w:lang w:val="lt-LT"/>
        </w:rPr>
      </w:pPr>
      <w:r w:rsidRPr="00934C75">
        <w:rPr>
          <w:rFonts w:ascii="Times New Roman" w:hAnsi="Times New Roman"/>
          <w:sz w:val="22"/>
          <w:szCs w:val="22"/>
          <w:highlight w:val="lightGray"/>
          <w:lang w:val="lt-LT"/>
        </w:rPr>
        <w:t>Lot:</w:t>
      </w:r>
    </w:p>
    <w:p w14:paraId="4C5E812D" w14:textId="77777777" w:rsidR="00934C75" w:rsidRPr="00934C75" w:rsidRDefault="00934C75" w:rsidP="00934C75">
      <w:pPr>
        <w:tabs>
          <w:tab w:val="left" w:pos="567"/>
        </w:tabs>
        <w:rPr>
          <w:rFonts w:ascii="Times New Roman" w:hAnsi="Times New Roman"/>
          <w:noProof/>
          <w:sz w:val="22"/>
          <w:szCs w:val="22"/>
          <w:lang w:val="lt-LT"/>
        </w:rPr>
      </w:pPr>
    </w:p>
    <w:p w14:paraId="608E7569" w14:textId="77777777" w:rsidR="00934C75" w:rsidRPr="00934C75" w:rsidRDefault="00934C75" w:rsidP="00934C75">
      <w:pPr>
        <w:tabs>
          <w:tab w:val="left" w:pos="567"/>
        </w:tabs>
        <w:rPr>
          <w:rFonts w:ascii="Times New Roman" w:hAnsi="Times New Roman"/>
          <w:noProof/>
          <w:sz w:val="22"/>
          <w:szCs w:val="22"/>
          <w:lang w:val="lt-LT"/>
        </w:rPr>
      </w:pPr>
    </w:p>
    <w:p w14:paraId="543B23B8" w14:textId="77777777" w:rsidR="00934C75" w:rsidRPr="00934C75" w:rsidRDefault="00934C75" w:rsidP="00934C75">
      <w:pPr>
        <w:pBdr>
          <w:top w:val="single" w:sz="4" w:space="1" w:color="auto"/>
          <w:left w:val="single" w:sz="4" w:space="4" w:color="auto"/>
          <w:bottom w:val="single" w:sz="4" w:space="1" w:color="auto"/>
          <w:right w:val="single" w:sz="4" w:space="4" w:color="auto"/>
        </w:pBdr>
        <w:tabs>
          <w:tab w:val="left" w:pos="540"/>
          <w:tab w:val="left" w:pos="567"/>
        </w:tabs>
        <w:rPr>
          <w:rFonts w:ascii="Times New Roman" w:hAnsi="Times New Roman"/>
          <w:b/>
          <w:noProof/>
          <w:sz w:val="22"/>
          <w:szCs w:val="22"/>
          <w:highlight w:val="lightGray"/>
          <w:lang w:val="lt-LT"/>
        </w:rPr>
      </w:pPr>
      <w:r w:rsidRPr="00934C75">
        <w:rPr>
          <w:rFonts w:ascii="Times New Roman" w:hAnsi="Times New Roman"/>
          <w:b/>
          <w:noProof/>
          <w:sz w:val="22"/>
          <w:szCs w:val="22"/>
          <w:lang w:val="lt-LT"/>
        </w:rPr>
        <w:t>4.</w:t>
      </w:r>
      <w:r w:rsidRPr="00934C75">
        <w:rPr>
          <w:rFonts w:ascii="Times New Roman" w:hAnsi="Times New Roman"/>
          <w:b/>
          <w:noProof/>
          <w:sz w:val="22"/>
          <w:szCs w:val="22"/>
          <w:lang w:val="lt-LT"/>
        </w:rPr>
        <w:tab/>
        <w:t>KITA</w:t>
      </w:r>
    </w:p>
    <w:p w14:paraId="7BD63D3B" w14:textId="77777777" w:rsidR="00934C75" w:rsidRPr="00934C75" w:rsidRDefault="00934C75" w:rsidP="00934C75">
      <w:pPr>
        <w:tabs>
          <w:tab w:val="left" w:pos="567"/>
        </w:tabs>
        <w:rPr>
          <w:rFonts w:ascii="Times New Roman" w:hAnsi="Times New Roman"/>
          <w:noProof/>
          <w:sz w:val="22"/>
          <w:szCs w:val="22"/>
          <w:lang w:val="lt-LT"/>
        </w:rPr>
      </w:pPr>
    </w:p>
    <w:p w14:paraId="7C49ED1F" w14:textId="64F7F625" w:rsidR="00122616" w:rsidRPr="00B74A1A" w:rsidRDefault="00934C75" w:rsidP="00934C75">
      <w:pPr>
        <w:rPr>
          <w:rFonts w:ascii="Times New Roman" w:hAnsi="Times New Roman"/>
          <w:sz w:val="22"/>
          <w:lang w:val="lt-LT"/>
        </w:rPr>
      </w:pPr>
      <w:r w:rsidRPr="00934C75">
        <w:rPr>
          <w:rFonts w:ascii="Times New Roman" w:hAnsi="Times New Roman"/>
          <w:noProof/>
          <w:sz w:val="22"/>
          <w:szCs w:val="22"/>
          <w:highlight w:val="lightGray"/>
          <w:lang w:val="lt-LT"/>
        </w:rPr>
        <w:t>Perpakavimo serija:</w:t>
      </w:r>
    </w:p>
    <w:p w14:paraId="3B1ACBF4" w14:textId="77777777" w:rsidR="00122616" w:rsidRPr="00B74A1A" w:rsidRDefault="00122616" w:rsidP="00122616">
      <w:pPr>
        <w:rPr>
          <w:rFonts w:ascii="Times New Roman" w:hAnsi="Times New Roman"/>
          <w:sz w:val="22"/>
          <w:lang w:val="lt-LT"/>
        </w:rPr>
      </w:pPr>
      <w:bookmarkStart w:id="3" w:name="_Hlk100138072"/>
      <w:r w:rsidRPr="00B74A1A">
        <w:rPr>
          <w:rFonts w:ascii="Times New Roman" w:hAnsi="Times New Roman"/>
          <w:sz w:val="22"/>
          <w:lang w:val="lt-LT"/>
        </w:rPr>
        <w:t>Pasirinkite savaitės dienas žymintį lipduką, kuris prasideda ta savaitės diena, kada pradedate gerti tabletes.</w:t>
      </w:r>
    </w:p>
    <w:p w14:paraId="0E0F15B4" w14:textId="77777777" w:rsidR="00122616" w:rsidRPr="00B74A1A" w:rsidRDefault="00122616" w:rsidP="00122616">
      <w:pPr>
        <w:rPr>
          <w:rFonts w:ascii="Times New Roman" w:hAnsi="Times New Roman"/>
          <w:sz w:val="22"/>
          <w:lang w:val="lt-LT"/>
        </w:rPr>
      </w:pPr>
      <w:r w:rsidRPr="00B74A1A">
        <w:rPr>
          <w:rFonts w:ascii="Times New Roman" w:hAnsi="Times New Roman"/>
          <w:sz w:val="22"/>
          <w:lang w:val="lt-LT"/>
        </w:rPr>
        <w:t xml:space="preserve">Užklijuokite lipduką ant lizdinės plokštelės juoda linija apribotame plotelyje taip, kad ant lipduko ir ant lizdinės plokštelės esantys “ </w:t>
      </w:r>
      <w:r w:rsidRPr="00EF5EFA">
        <w:rPr>
          <w:rFonts w:ascii="Times New Roman" w:hAnsi="Times New Roman"/>
          <w:noProof/>
          <w:sz w:val="22"/>
          <w:szCs w:val="22"/>
          <w:lang w:val="lt-LT" w:eastAsia="lt-LT"/>
        </w:rPr>
        <w:drawing>
          <wp:inline distT="0" distB="0" distL="0" distR="0" wp14:anchorId="2100F239" wp14:editId="3C592B2E">
            <wp:extent cx="161925" cy="114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lum bright="-40000" contrast="60000"/>
                      <a:grayscl/>
                      <a:biLevel thresh="50000"/>
                      <a:extLst>
                        <a:ext uri="{28A0092B-C50C-407E-A947-70E740481C1C}">
                          <a14:useLocalDpi xmlns:a14="http://schemas.microsoft.com/office/drawing/2010/main" val="0"/>
                        </a:ext>
                      </a:extLst>
                    </a:blip>
                    <a:srcRect/>
                    <a:stretch>
                      <a:fillRect/>
                    </a:stretch>
                  </pic:blipFill>
                  <pic:spPr bwMode="auto">
                    <a:xfrm>
                      <a:off x="0" y="0"/>
                      <a:ext cx="161925" cy="114300"/>
                    </a:xfrm>
                    <a:prstGeom prst="rect">
                      <a:avLst/>
                    </a:prstGeom>
                    <a:noFill/>
                    <a:ln>
                      <a:noFill/>
                    </a:ln>
                  </pic:spPr>
                </pic:pic>
              </a:graphicData>
            </a:graphic>
          </wp:inline>
        </w:drawing>
      </w:r>
      <w:r w:rsidRPr="00B74A1A">
        <w:rPr>
          <w:rFonts w:ascii="Times New Roman" w:hAnsi="Times New Roman"/>
          <w:sz w:val="22"/>
          <w:lang w:val="lt-LT"/>
        </w:rPr>
        <w:t xml:space="preserve"> ” simboliai sutaptų. Dabar virš kiekvienos tablečių eilutės bus nurodytos savaitės dienos.</w:t>
      </w:r>
    </w:p>
    <w:p w14:paraId="028F6D8D" w14:textId="0773A2F9" w:rsidR="00122616" w:rsidRPr="00B74A1A" w:rsidRDefault="00122616" w:rsidP="00293F48">
      <w:pPr>
        <w:rPr>
          <w:rFonts w:ascii="Times New Roman" w:hAnsi="Times New Roman"/>
          <w:sz w:val="22"/>
          <w:lang w:val="lt-LT"/>
        </w:rPr>
      </w:pPr>
      <w:r w:rsidRPr="00B74A1A">
        <w:rPr>
          <w:rFonts w:ascii="Times New Roman" w:hAnsi="Times New Roman"/>
          <w:sz w:val="22"/>
          <w:lang w:val="lt-LT"/>
        </w:rPr>
        <w:t>Jei praleidote tabletę, prašome remtis pakuotės lapelio nurodymais.</w:t>
      </w:r>
      <w:r w:rsidRPr="00B74A1A">
        <w:rPr>
          <w:rFonts w:ascii="Times New Roman" w:hAnsi="Times New Roman"/>
          <w:sz w:val="22"/>
          <w:lang w:val="lt-LT"/>
        </w:rPr>
        <w:br/>
      </w:r>
    </w:p>
    <w:p w14:paraId="536A6F92" w14:textId="77777777" w:rsidR="00122616" w:rsidRPr="00B74A1A" w:rsidRDefault="00122616" w:rsidP="00122616">
      <w:pPr>
        <w:ind w:right="113"/>
        <w:rPr>
          <w:rFonts w:ascii="Times New Roman" w:hAnsi="Times New Roman"/>
          <w:sz w:val="22"/>
          <w:lang w:val="lt-LT"/>
        </w:rPr>
      </w:pPr>
    </w:p>
    <w:tbl>
      <w:tblPr>
        <w:tblpPr w:leftFromText="141" w:rightFromText="141" w:vertAnchor="text" w:horzAnchor="margin" w:tblpX="250" w:tblpY="-39"/>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737"/>
        <w:gridCol w:w="737"/>
        <w:gridCol w:w="737"/>
        <w:gridCol w:w="737"/>
        <w:gridCol w:w="737"/>
        <w:gridCol w:w="737"/>
        <w:gridCol w:w="737"/>
      </w:tblGrid>
      <w:tr w:rsidR="00122616" w:rsidRPr="00AA47EE" w14:paraId="7BB8AA5C" w14:textId="77777777" w:rsidTr="005E212E">
        <w:trPr>
          <w:trHeight w:val="261"/>
        </w:trPr>
        <w:tc>
          <w:tcPr>
            <w:tcW w:w="737" w:type="dxa"/>
          </w:tcPr>
          <w:p w14:paraId="35471A78" w14:textId="77777777" w:rsidR="00122616" w:rsidRPr="00B74A1A" w:rsidRDefault="00122616" w:rsidP="005E212E">
            <w:pPr>
              <w:rPr>
                <w:rFonts w:ascii="Times New Roman" w:hAnsi="Times New Roman"/>
                <w:sz w:val="22"/>
                <w:lang w:val="lt-LT"/>
              </w:rPr>
            </w:pPr>
            <w:r w:rsidRPr="00B74A1A">
              <w:rPr>
                <w:rFonts w:ascii="Times New Roman" w:hAnsi="Times New Roman"/>
                <w:sz w:val="22"/>
                <w:lang w:val="lt-LT"/>
              </w:rPr>
              <w:t>P.</w:t>
            </w:r>
          </w:p>
        </w:tc>
        <w:tc>
          <w:tcPr>
            <w:tcW w:w="737" w:type="dxa"/>
          </w:tcPr>
          <w:p w14:paraId="03CF43B1" w14:textId="77777777" w:rsidR="00122616" w:rsidRPr="00B74A1A" w:rsidRDefault="00122616" w:rsidP="005E212E">
            <w:pPr>
              <w:rPr>
                <w:rFonts w:ascii="Times New Roman" w:hAnsi="Times New Roman"/>
                <w:sz w:val="22"/>
                <w:lang w:val="lt-LT"/>
              </w:rPr>
            </w:pPr>
            <w:r w:rsidRPr="00B74A1A">
              <w:rPr>
                <w:rFonts w:ascii="Times New Roman" w:hAnsi="Times New Roman"/>
                <w:sz w:val="22"/>
                <w:lang w:val="lt-LT"/>
              </w:rPr>
              <w:t>A.</w:t>
            </w:r>
          </w:p>
        </w:tc>
        <w:tc>
          <w:tcPr>
            <w:tcW w:w="737" w:type="dxa"/>
          </w:tcPr>
          <w:p w14:paraId="41648576" w14:textId="77777777" w:rsidR="00122616" w:rsidRPr="00B74A1A" w:rsidRDefault="00122616" w:rsidP="005E212E">
            <w:pPr>
              <w:rPr>
                <w:rFonts w:ascii="Times New Roman" w:hAnsi="Times New Roman"/>
                <w:sz w:val="22"/>
                <w:lang w:val="lt-LT"/>
              </w:rPr>
            </w:pPr>
            <w:r w:rsidRPr="00B74A1A">
              <w:rPr>
                <w:rFonts w:ascii="Times New Roman" w:hAnsi="Times New Roman"/>
                <w:sz w:val="22"/>
                <w:lang w:val="lt-LT"/>
              </w:rPr>
              <w:t xml:space="preserve">T.  </w:t>
            </w:r>
          </w:p>
        </w:tc>
        <w:tc>
          <w:tcPr>
            <w:tcW w:w="737" w:type="dxa"/>
          </w:tcPr>
          <w:p w14:paraId="4860E77E" w14:textId="77777777" w:rsidR="00122616" w:rsidRPr="00B74A1A" w:rsidRDefault="00122616" w:rsidP="005E212E">
            <w:pPr>
              <w:rPr>
                <w:rFonts w:ascii="Times New Roman" w:hAnsi="Times New Roman"/>
                <w:sz w:val="22"/>
                <w:lang w:val="lt-LT"/>
              </w:rPr>
            </w:pPr>
            <w:r w:rsidRPr="00B74A1A">
              <w:rPr>
                <w:rFonts w:ascii="Times New Roman" w:hAnsi="Times New Roman"/>
                <w:sz w:val="22"/>
                <w:lang w:val="lt-LT"/>
              </w:rPr>
              <w:t>K.</w:t>
            </w:r>
          </w:p>
        </w:tc>
        <w:tc>
          <w:tcPr>
            <w:tcW w:w="737" w:type="dxa"/>
          </w:tcPr>
          <w:p w14:paraId="489DAEA1" w14:textId="77777777" w:rsidR="00122616" w:rsidRPr="00B74A1A" w:rsidRDefault="00122616" w:rsidP="005E212E">
            <w:pPr>
              <w:rPr>
                <w:rFonts w:ascii="Times New Roman" w:hAnsi="Times New Roman"/>
                <w:sz w:val="22"/>
                <w:lang w:val="lt-LT"/>
              </w:rPr>
            </w:pPr>
            <w:r w:rsidRPr="00B74A1A">
              <w:rPr>
                <w:rFonts w:ascii="Times New Roman" w:hAnsi="Times New Roman"/>
                <w:sz w:val="22"/>
                <w:lang w:val="lt-LT"/>
              </w:rPr>
              <w:t xml:space="preserve">Pn.  </w:t>
            </w:r>
          </w:p>
        </w:tc>
        <w:tc>
          <w:tcPr>
            <w:tcW w:w="737" w:type="dxa"/>
          </w:tcPr>
          <w:p w14:paraId="644138DE" w14:textId="77777777" w:rsidR="00122616" w:rsidRPr="00B74A1A" w:rsidRDefault="00122616" w:rsidP="005E212E">
            <w:pPr>
              <w:rPr>
                <w:rFonts w:ascii="Times New Roman" w:hAnsi="Times New Roman"/>
                <w:sz w:val="22"/>
                <w:lang w:val="lt-LT"/>
              </w:rPr>
            </w:pPr>
            <w:r w:rsidRPr="00B74A1A">
              <w:rPr>
                <w:rFonts w:ascii="Times New Roman" w:hAnsi="Times New Roman"/>
                <w:sz w:val="22"/>
                <w:lang w:val="lt-LT"/>
              </w:rPr>
              <w:t xml:space="preserve">Š.  </w:t>
            </w:r>
          </w:p>
        </w:tc>
        <w:tc>
          <w:tcPr>
            <w:tcW w:w="737" w:type="dxa"/>
          </w:tcPr>
          <w:p w14:paraId="352F8972" w14:textId="77777777" w:rsidR="00122616" w:rsidRPr="00B74A1A" w:rsidRDefault="00122616" w:rsidP="005E212E">
            <w:pPr>
              <w:rPr>
                <w:rFonts w:ascii="Times New Roman" w:hAnsi="Times New Roman"/>
                <w:color w:val="1F497D"/>
                <w:sz w:val="22"/>
                <w:lang w:val="lt-LT"/>
              </w:rPr>
            </w:pPr>
            <w:r w:rsidRPr="00B74A1A">
              <w:rPr>
                <w:rFonts w:ascii="Times New Roman" w:hAnsi="Times New Roman"/>
                <w:sz w:val="22"/>
                <w:lang w:val="lt-LT"/>
              </w:rPr>
              <w:t>S.</w:t>
            </w:r>
          </w:p>
        </w:tc>
      </w:tr>
      <w:tr w:rsidR="00122616" w:rsidRPr="00AA47EE" w14:paraId="5425DF9C" w14:textId="77777777" w:rsidTr="005E212E">
        <w:trPr>
          <w:trHeight w:val="259"/>
        </w:trPr>
        <w:tc>
          <w:tcPr>
            <w:tcW w:w="737" w:type="dxa"/>
          </w:tcPr>
          <w:p w14:paraId="766C845A" w14:textId="77777777" w:rsidR="00122616" w:rsidRPr="00B74A1A" w:rsidRDefault="00122616" w:rsidP="005E212E">
            <w:pPr>
              <w:rPr>
                <w:rFonts w:ascii="Times New Roman" w:hAnsi="Times New Roman"/>
                <w:sz w:val="22"/>
                <w:lang w:val="lt-LT"/>
              </w:rPr>
            </w:pPr>
            <w:r w:rsidRPr="00B74A1A">
              <w:rPr>
                <w:rFonts w:ascii="Times New Roman" w:hAnsi="Times New Roman"/>
                <w:sz w:val="22"/>
                <w:lang w:val="lt-LT"/>
              </w:rPr>
              <w:t>A.</w:t>
            </w:r>
          </w:p>
        </w:tc>
        <w:tc>
          <w:tcPr>
            <w:tcW w:w="737" w:type="dxa"/>
          </w:tcPr>
          <w:p w14:paraId="3C1E777E" w14:textId="77777777" w:rsidR="00122616" w:rsidRPr="00B74A1A" w:rsidRDefault="00122616" w:rsidP="005E212E">
            <w:pPr>
              <w:rPr>
                <w:rFonts w:ascii="Times New Roman" w:hAnsi="Times New Roman"/>
                <w:sz w:val="22"/>
                <w:lang w:val="lt-LT"/>
              </w:rPr>
            </w:pPr>
            <w:r w:rsidRPr="00B74A1A">
              <w:rPr>
                <w:rFonts w:ascii="Times New Roman" w:hAnsi="Times New Roman"/>
                <w:sz w:val="22"/>
                <w:lang w:val="lt-LT"/>
              </w:rPr>
              <w:t xml:space="preserve">T.  </w:t>
            </w:r>
          </w:p>
        </w:tc>
        <w:tc>
          <w:tcPr>
            <w:tcW w:w="737" w:type="dxa"/>
          </w:tcPr>
          <w:p w14:paraId="77DAEDEB" w14:textId="77777777" w:rsidR="00122616" w:rsidRPr="00B74A1A" w:rsidRDefault="00122616" w:rsidP="005E212E">
            <w:pPr>
              <w:rPr>
                <w:rFonts w:ascii="Times New Roman" w:hAnsi="Times New Roman"/>
                <w:sz w:val="22"/>
                <w:lang w:val="lt-LT"/>
              </w:rPr>
            </w:pPr>
            <w:r w:rsidRPr="00B74A1A">
              <w:rPr>
                <w:rFonts w:ascii="Times New Roman" w:hAnsi="Times New Roman"/>
                <w:sz w:val="22"/>
                <w:lang w:val="lt-LT"/>
              </w:rPr>
              <w:t>K.</w:t>
            </w:r>
          </w:p>
        </w:tc>
        <w:tc>
          <w:tcPr>
            <w:tcW w:w="737" w:type="dxa"/>
          </w:tcPr>
          <w:p w14:paraId="24E645B6" w14:textId="77777777" w:rsidR="00122616" w:rsidRPr="00B74A1A" w:rsidRDefault="00122616" w:rsidP="005E212E">
            <w:pPr>
              <w:rPr>
                <w:rFonts w:ascii="Times New Roman" w:hAnsi="Times New Roman"/>
                <w:sz w:val="22"/>
                <w:lang w:val="lt-LT"/>
              </w:rPr>
            </w:pPr>
            <w:r w:rsidRPr="00B74A1A">
              <w:rPr>
                <w:rFonts w:ascii="Times New Roman" w:hAnsi="Times New Roman"/>
                <w:sz w:val="22"/>
                <w:lang w:val="lt-LT"/>
              </w:rPr>
              <w:t xml:space="preserve">Pn.  </w:t>
            </w:r>
          </w:p>
        </w:tc>
        <w:tc>
          <w:tcPr>
            <w:tcW w:w="737" w:type="dxa"/>
          </w:tcPr>
          <w:p w14:paraId="310D1BFA" w14:textId="77777777" w:rsidR="00122616" w:rsidRPr="00B74A1A" w:rsidRDefault="00122616" w:rsidP="005E212E">
            <w:pPr>
              <w:rPr>
                <w:rFonts w:ascii="Times New Roman" w:hAnsi="Times New Roman"/>
                <w:sz w:val="22"/>
                <w:lang w:val="lt-LT"/>
              </w:rPr>
            </w:pPr>
            <w:r w:rsidRPr="00B74A1A">
              <w:rPr>
                <w:rFonts w:ascii="Times New Roman" w:hAnsi="Times New Roman"/>
                <w:sz w:val="22"/>
                <w:lang w:val="lt-LT"/>
              </w:rPr>
              <w:t xml:space="preserve">Š.  </w:t>
            </w:r>
          </w:p>
        </w:tc>
        <w:tc>
          <w:tcPr>
            <w:tcW w:w="737" w:type="dxa"/>
          </w:tcPr>
          <w:p w14:paraId="5EF71CE3" w14:textId="77777777" w:rsidR="00122616" w:rsidRPr="00B74A1A" w:rsidRDefault="00122616" w:rsidP="005E212E">
            <w:pPr>
              <w:rPr>
                <w:rFonts w:ascii="Times New Roman" w:hAnsi="Times New Roman"/>
                <w:color w:val="1F497D"/>
                <w:sz w:val="22"/>
                <w:lang w:val="lt-LT"/>
              </w:rPr>
            </w:pPr>
            <w:r w:rsidRPr="00B74A1A">
              <w:rPr>
                <w:rFonts w:ascii="Times New Roman" w:hAnsi="Times New Roman"/>
                <w:sz w:val="22"/>
                <w:lang w:val="lt-LT"/>
              </w:rPr>
              <w:t>S.</w:t>
            </w:r>
          </w:p>
        </w:tc>
        <w:tc>
          <w:tcPr>
            <w:tcW w:w="737" w:type="dxa"/>
          </w:tcPr>
          <w:p w14:paraId="491C0CDA" w14:textId="77777777" w:rsidR="00122616" w:rsidRPr="00B74A1A" w:rsidRDefault="00122616" w:rsidP="005E212E">
            <w:pPr>
              <w:rPr>
                <w:rFonts w:ascii="Times New Roman" w:hAnsi="Times New Roman"/>
                <w:sz w:val="22"/>
                <w:lang w:val="lt-LT"/>
              </w:rPr>
            </w:pPr>
            <w:r w:rsidRPr="00B74A1A">
              <w:rPr>
                <w:rFonts w:ascii="Times New Roman" w:hAnsi="Times New Roman"/>
                <w:sz w:val="22"/>
                <w:lang w:val="lt-LT"/>
              </w:rPr>
              <w:t>P.</w:t>
            </w:r>
          </w:p>
        </w:tc>
      </w:tr>
      <w:tr w:rsidR="00122616" w:rsidRPr="00AA47EE" w14:paraId="53FE94AB" w14:textId="77777777" w:rsidTr="005E212E">
        <w:trPr>
          <w:trHeight w:val="259"/>
        </w:trPr>
        <w:tc>
          <w:tcPr>
            <w:tcW w:w="737" w:type="dxa"/>
          </w:tcPr>
          <w:p w14:paraId="4C004A66" w14:textId="77777777" w:rsidR="00122616" w:rsidRPr="00B74A1A" w:rsidRDefault="00122616" w:rsidP="005E212E">
            <w:pPr>
              <w:rPr>
                <w:rFonts w:ascii="Times New Roman" w:hAnsi="Times New Roman"/>
                <w:sz w:val="22"/>
                <w:lang w:val="lt-LT"/>
              </w:rPr>
            </w:pPr>
            <w:r w:rsidRPr="00B74A1A">
              <w:rPr>
                <w:rFonts w:ascii="Times New Roman" w:hAnsi="Times New Roman"/>
                <w:sz w:val="22"/>
                <w:lang w:val="lt-LT"/>
              </w:rPr>
              <w:t xml:space="preserve">T.  </w:t>
            </w:r>
          </w:p>
        </w:tc>
        <w:tc>
          <w:tcPr>
            <w:tcW w:w="737" w:type="dxa"/>
          </w:tcPr>
          <w:p w14:paraId="42330605" w14:textId="77777777" w:rsidR="00122616" w:rsidRPr="00B74A1A" w:rsidRDefault="00122616" w:rsidP="005E212E">
            <w:pPr>
              <w:rPr>
                <w:rFonts w:ascii="Times New Roman" w:hAnsi="Times New Roman"/>
                <w:sz w:val="22"/>
                <w:lang w:val="lt-LT"/>
              </w:rPr>
            </w:pPr>
            <w:r w:rsidRPr="00B74A1A">
              <w:rPr>
                <w:rFonts w:ascii="Times New Roman" w:hAnsi="Times New Roman"/>
                <w:sz w:val="22"/>
                <w:lang w:val="lt-LT"/>
              </w:rPr>
              <w:t>K.</w:t>
            </w:r>
          </w:p>
        </w:tc>
        <w:tc>
          <w:tcPr>
            <w:tcW w:w="737" w:type="dxa"/>
          </w:tcPr>
          <w:p w14:paraId="3A7AB4ED" w14:textId="77777777" w:rsidR="00122616" w:rsidRPr="00B74A1A" w:rsidRDefault="00122616" w:rsidP="005E212E">
            <w:pPr>
              <w:rPr>
                <w:rFonts w:ascii="Times New Roman" w:hAnsi="Times New Roman"/>
                <w:sz w:val="22"/>
                <w:lang w:val="lt-LT"/>
              </w:rPr>
            </w:pPr>
            <w:r w:rsidRPr="00B74A1A">
              <w:rPr>
                <w:rFonts w:ascii="Times New Roman" w:hAnsi="Times New Roman"/>
                <w:sz w:val="22"/>
                <w:lang w:val="lt-LT"/>
              </w:rPr>
              <w:t xml:space="preserve">Pn.  </w:t>
            </w:r>
          </w:p>
        </w:tc>
        <w:tc>
          <w:tcPr>
            <w:tcW w:w="737" w:type="dxa"/>
          </w:tcPr>
          <w:p w14:paraId="107BAA0A" w14:textId="77777777" w:rsidR="00122616" w:rsidRPr="00B74A1A" w:rsidRDefault="00122616" w:rsidP="005E212E">
            <w:pPr>
              <w:rPr>
                <w:rFonts w:ascii="Times New Roman" w:hAnsi="Times New Roman"/>
                <w:sz w:val="22"/>
                <w:lang w:val="lt-LT"/>
              </w:rPr>
            </w:pPr>
            <w:r w:rsidRPr="00B74A1A">
              <w:rPr>
                <w:rFonts w:ascii="Times New Roman" w:hAnsi="Times New Roman"/>
                <w:sz w:val="22"/>
                <w:lang w:val="lt-LT"/>
              </w:rPr>
              <w:t xml:space="preserve">Š.  </w:t>
            </w:r>
          </w:p>
        </w:tc>
        <w:tc>
          <w:tcPr>
            <w:tcW w:w="737" w:type="dxa"/>
          </w:tcPr>
          <w:p w14:paraId="7336EF1D" w14:textId="77777777" w:rsidR="00122616" w:rsidRPr="00B74A1A" w:rsidRDefault="00122616" w:rsidP="005E212E">
            <w:pPr>
              <w:rPr>
                <w:rFonts w:ascii="Times New Roman" w:hAnsi="Times New Roman"/>
                <w:color w:val="1F497D"/>
                <w:sz w:val="22"/>
                <w:lang w:val="lt-LT"/>
              </w:rPr>
            </w:pPr>
            <w:r w:rsidRPr="00B74A1A">
              <w:rPr>
                <w:rFonts w:ascii="Times New Roman" w:hAnsi="Times New Roman"/>
                <w:sz w:val="22"/>
                <w:lang w:val="lt-LT"/>
              </w:rPr>
              <w:t>S.</w:t>
            </w:r>
          </w:p>
        </w:tc>
        <w:tc>
          <w:tcPr>
            <w:tcW w:w="737" w:type="dxa"/>
          </w:tcPr>
          <w:p w14:paraId="1D800F31" w14:textId="77777777" w:rsidR="00122616" w:rsidRPr="00B74A1A" w:rsidRDefault="00122616" w:rsidP="005E212E">
            <w:pPr>
              <w:rPr>
                <w:rFonts w:ascii="Times New Roman" w:hAnsi="Times New Roman"/>
                <w:sz w:val="22"/>
                <w:lang w:val="lt-LT"/>
              </w:rPr>
            </w:pPr>
            <w:r w:rsidRPr="00B74A1A">
              <w:rPr>
                <w:rFonts w:ascii="Times New Roman" w:hAnsi="Times New Roman"/>
                <w:sz w:val="22"/>
                <w:lang w:val="lt-LT"/>
              </w:rPr>
              <w:t>P.</w:t>
            </w:r>
          </w:p>
        </w:tc>
        <w:tc>
          <w:tcPr>
            <w:tcW w:w="737" w:type="dxa"/>
          </w:tcPr>
          <w:p w14:paraId="54D394C1" w14:textId="77777777" w:rsidR="00122616" w:rsidRPr="00B74A1A" w:rsidRDefault="00122616" w:rsidP="005E212E">
            <w:pPr>
              <w:rPr>
                <w:rFonts w:ascii="Times New Roman" w:hAnsi="Times New Roman"/>
                <w:sz w:val="22"/>
                <w:lang w:val="lt-LT"/>
              </w:rPr>
            </w:pPr>
            <w:r w:rsidRPr="00B74A1A">
              <w:rPr>
                <w:rFonts w:ascii="Times New Roman" w:hAnsi="Times New Roman"/>
                <w:sz w:val="22"/>
                <w:lang w:val="lt-LT"/>
              </w:rPr>
              <w:t>A.</w:t>
            </w:r>
          </w:p>
        </w:tc>
      </w:tr>
      <w:tr w:rsidR="00122616" w:rsidRPr="00AA47EE" w14:paraId="29DE9B56" w14:textId="77777777" w:rsidTr="005E212E">
        <w:trPr>
          <w:trHeight w:val="259"/>
        </w:trPr>
        <w:tc>
          <w:tcPr>
            <w:tcW w:w="737" w:type="dxa"/>
          </w:tcPr>
          <w:p w14:paraId="689A34D1" w14:textId="77777777" w:rsidR="00122616" w:rsidRPr="00B74A1A" w:rsidRDefault="00122616" w:rsidP="005E212E">
            <w:pPr>
              <w:rPr>
                <w:rFonts w:ascii="Times New Roman" w:hAnsi="Times New Roman"/>
                <w:sz w:val="22"/>
                <w:lang w:val="lt-LT"/>
              </w:rPr>
            </w:pPr>
            <w:r w:rsidRPr="00B74A1A">
              <w:rPr>
                <w:rFonts w:ascii="Times New Roman" w:hAnsi="Times New Roman"/>
                <w:sz w:val="22"/>
                <w:lang w:val="lt-LT"/>
              </w:rPr>
              <w:t>K.</w:t>
            </w:r>
          </w:p>
        </w:tc>
        <w:tc>
          <w:tcPr>
            <w:tcW w:w="737" w:type="dxa"/>
          </w:tcPr>
          <w:p w14:paraId="7EE927D0" w14:textId="77777777" w:rsidR="00122616" w:rsidRPr="00B74A1A" w:rsidRDefault="00122616" w:rsidP="005E212E">
            <w:pPr>
              <w:rPr>
                <w:rFonts w:ascii="Times New Roman" w:hAnsi="Times New Roman"/>
                <w:sz w:val="22"/>
                <w:lang w:val="lt-LT"/>
              </w:rPr>
            </w:pPr>
            <w:r w:rsidRPr="00B74A1A">
              <w:rPr>
                <w:rFonts w:ascii="Times New Roman" w:hAnsi="Times New Roman"/>
                <w:sz w:val="22"/>
                <w:lang w:val="lt-LT"/>
              </w:rPr>
              <w:t xml:space="preserve">Pn.  </w:t>
            </w:r>
          </w:p>
        </w:tc>
        <w:tc>
          <w:tcPr>
            <w:tcW w:w="737" w:type="dxa"/>
          </w:tcPr>
          <w:p w14:paraId="51A95A5C" w14:textId="77777777" w:rsidR="00122616" w:rsidRPr="00B74A1A" w:rsidRDefault="00122616" w:rsidP="005E212E">
            <w:pPr>
              <w:rPr>
                <w:rFonts w:ascii="Times New Roman" w:hAnsi="Times New Roman"/>
                <w:sz w:val="22"/>
                <w:lang w:val="lt-LT"/>
              </w:rPr>
            </w:pPr>
            <w:r w:rsidRPr="00B74A1A">
              <w:rPr>
                <w:rFonts w:ascii="Times New Roman" w:hAnsi="Times New Roman"/>
                <w:sz w:val="22"/>
                <w:lang w:val="lt-LT"/>
              </w:rPr>
              <w:t xml:space="preserve">Š.  </w:t>
            </w:r>
          </w:p>
        </w:tc>
        <w:tc>
          <w:tcPr>
            <w:tcW w:w="737" w:type="dxa"/>
          </w:tcPr>
          <w:p w14:paraId="68FC68BD" w14:textId="77777777" w:rsidR="00122616" w:rsidRPr="00B74A1A" w:rsidRDefault="00122616" w:rsidP="005E212E">
            <w:pPr>
              <w:rPr>
                <w:rFonts w:ascii="Times New Roman" w:hAnsi="Times New Roman"/>
                <w:color w:val="1F497D"/>
                <w:sz w:val="22"/>
                <w:lang w:val="lt-LT"/>
              </w:rPr>
            </w:pPr>
            <w:r w:rsidRPr="00B74A1A">
              <w:rPr>
                <w:rFonts w:ascii="Times New Roman" w:hAnsi="Times New Roman"/>
                <w:sz w:val="22"/>
                <w:lang w:val="lt-LT"/>
              </w:rPr>
              <w:t>S.</w:t>
            </w:r>
          </w:p>
        </w:tc>
        <w:tc>
          <w:tcPr>
            <w:tcW w:w="737" w:type="dxa"/>
          </w:tcPr>
          <w:p w14:paraId="364B1B63" w14:textId="77777777" w:rsidR="00122616" w:rsidRPr="00B74A1A" w:rsidRDefault="00122616" w:rsidP="005E212E">
            <w:pPr>
              <w:rPr>
                <w:rFonts w:ascii="Times New Roman" w:hAnsi="Times New Roman"/>
                <w:sz w:val="22"/>
                <w:lang w:val="lt-LT"/>
              </w:rPr>
            </w:pPr>
            <w:r w:rsidRPr="00B74A1A">
              <w:rPr>
                <w:rFonts w:ascii="Times New Roman" w:hAnsi="Times New Roman"/>
                <w:sz w:val="22"/>
                <w:lang w:val="lt-LT"/>
              </w:rPr>
              <w:t>P.</w:t>
            </w:r>
          </w:p>
        </w:tc>
        <w:tc>
          <w:tcPr>
            <w:tcW w:w="737" w:type="dxa"/>
          </w:tcPr>
          <w:p w14:paraId="7A66810C" w14:textId="77777777" w:rsidR="00122616" w:rsidRPr="00B74A1A" w:rsidRDefault="00122616" w:rsidP="005E212E">
            <w:pPr>
              <w:rPr>
                <w:rFonts w:ascii="Times New Roman" w:hAnsi="Times New Roman"/>
                <w:sz w:val="22"/>
                <w:lang w:val="lt-LT"/>
              </w:rPr>
            </w:pPr>
            <w:r w:rsidRPr="00B74A1A">
              <w:rPr>
                <w:rFonts w:ascii="Times New Roman" w:hAnsi="Times New Roman"/>
                <w:sz w:val="22"/>
                <w:lang w:val="lt-LT"/>
              </w:rPr>
              <w:t>A.</w:t>
            </w:r>
          </w:p>
        </w:tc>
        <w:tc>
          <w:tcPr>
            <w:tcW w:w="737" w:type="dxa"/>
          </w:tcPr>
          <w:p w14:paraId="4971B2A1" w14:textId="77777777" w:rsidR="00122616" w:rsidRPr="00B74A1A" w:rsidRDefault="00122616" w:rsidP="005E212E">
            <w:pPr>
              <w:rPr>
                <w:rFonts w:ascii="Times New Roman" w:hAnsi="Times New Roman"/>
                <w:sz w:val="22"/>
                <w:lang w:val="lt-LT"/>
              </w:rPr>
            </w:pPr>
            <w:r w:rsidRPr="00B74A1A">
              <w:rPr>
                <w:rFonts w:ascii="Times New Roman" w:hAnsi="Times New Roman"/>
                <w:sz w:val="22"/>
                <w:lang w:val="lt-LT"/>
              </w:rPr>
              <w:t xml:space="preserve">T.  </w:t>
            </w:r>
          </w:p>
        </w:tc>
      </w:tr>
      <w:tr w:rsidR="00122616" w:rsidRPr="00AA47EE" w14:paraId="02AB95B8" w14:textId="77777777" w:rsidTr="005E212E">
        <w:trPr>
          <w:trHeight w:val="259"/>
        </w:trPr>
        <w:tc>
          <w:tcPr>
            <w:tcW w:w="737" w:type="dxa"/>
          </w:tcPr>
          <w:p w14:paraId="5BFA0BB5" w14:textId="77777777" w:rsidR="00122616" w:rsidRPr="00B74A1A" w:rsidRDefault="00122616" w:rsidP="005E212E">
            <w:pPr>
              <w:rPr>
                <w:rFonts w:ascii="Times New Roman" w:hAnsi="Times New Roman"/>
                <w:sz w:val="22"/>
                <w:lang w:val="lt-LT"/>
              </w:rPr>
            </w:pPr>
            <w:r w:rsidRPr="00B74A1A">
              <w:rPr>
                <w:rFonts w:ascii="Times New Roman" w:hAnsi="Times New Roman"/>
                <w:sz w:val="22"/>
                <w:lang w:val="lt-LT"/>
              </w:rPr>
              <w:t xml:space="preserve">Pn.  </w:t>
            </w:r>
          </w:p>
        </w:tc>
        <w:tc>
          <w:tcPr>
            <w:tcW w:w="737" w:type="dxa"/>
          </w:tcPr>
          <w:p w14:paraId="229FF3F3" w14:textId="77777777" w:rsidR="00122616" w:rsidRPr="00B74A1A" w:rsidRDefault="00122616" w:rsidP="005E212E">
            <w:pPr>
              <w:rPr>
                <w:rFonts w:ascii="Times New Roman" w:hAnsi="Times New Roman"/>
                <w:sz w:val="22"/>
                <w:lang w:val="lt-LT"/>
              </w:rPr>
            </w:pPr>
            <w:r w:rsidRPr="00B74A1A">
              <w:rPr>
                <w:rFonts w:ascii="Times New Roman" w:hAnsi="Times New Roman"/>
                <w:sz w:val="22"/>
                <w:lang w:val="lt-LT"/>
              </w:rPr>
              <w:t xml:space="preserve">Š.  </w:t>
            </w:r>
          </w:p>
        </w:tc>
        <w:tc>
          <w:tcPr>
            <w:tcW w:w="737" w:type="dxa"/>
          </w:tcPr>
          <w:p w14:paraId="6D5E78E8" w14:textId="77777777" w:rsidR="00122616" w:rsidRPr="00B74A1A" w:rsidRDefault="00122616" w:rsidP="005E212E">
            <w:pPr>
              <w:rPr>
                <w:rFonts w:ascii="Times New Roman" w:hAnsi="Times New Roman"/>
                <w:color w:val="1F497D"/>
                <w:sz w:val="22"/>
                <w:lang w:val="lt-LT"/>
              </w:rPr>
            </w:pPr>
            <w:r w:rsidRPr="00B74A1A">
              <w:rPr>
                <w:rFonts w:ascii="Times New Roman" w:hAnsi="Times New Roman"/>
                <w:sz w:val="22"/>
                <w:lang w:val="lt-LT"/>
              </w:rPr>
              <w:t>S.</w:t>
            </w:r>
          </w:p>
        </w:tc>
        <w:tc>
          <w:tcPr>
            <w:tcW w:w="737" w:type="dxa"/>
          </w:tcPr>
          <w:p w14:paraId="5C514EFF" w14:textId="77777777" w:rsidR="00122616" w:rsidRPr="00B74A1A" w:rsidRDefault="00122616" w:rsidP="005E212E">
            <w:pPr>
              <w:rPr>
                <w:rFonts w:ascii="Times New Roman" w:hAnsi="Times New Roman"/>
                <w:sz w:val="22"/>
                <w:lang w:val="lt-LT"/>
              </w:rPr>
            </w:pPr>
            <w:r w:rsidRPr="00B74A1A">
              <w:rPr>
                <w:rFonts w:ascii="Times New Roman" w:hAnsi="Times New Roman"/>
                <w:sz w:val="22"/>
                <w:lang w:val="lt-LT"/>
              </w:rPr>
              <w:t>P.</w:t>
            </w:r>
          </w:p>
        </w:tc>
        <w:tc>
          <w:tcPr>
            <w:tcW w:w="737" w:type="dxa"/>
          </w:tcPr>
          <w:p w14:paraId="36506A13" w14:textId="77777777" w:rsidR="00122616" w:rsidRPr="00B74A1A" w:rsidRDefault="00122616" w:rsidP="005E212E">
            <w:pPr>
              <w:rPr>
                <w:rFonts w:ascii="Times New Roman" w:hAnsi="Times New Roman"/>
                <w:sz w:val="22"/>
                <w:lang w:val="lt-LT"/>
              </w:rPr>
            </w:pPr>
            <w:r w:rsidRPr="00B74A1A">
              <w:rPr>
                <w:rFonts w:ascii="Times New Roman" w:hAnsi="Times New Roman"/>
                <w:sz w:val="22"/>
                <w:lang w:val="lt-LT"/>
              </w:rPr>
              <w:t>A.</w:t>
            </w:r>
          </w:p>
        </w:tc>
        <w:tc>
          <w:tcPr>
            <w:tcW w:w="737" w:type="dxa"/>
          </w:tcPr>
          <w:p w14:paraId="460221C9" w14:textId="77777777" w:rsidR="00122616" w:rsidRPr="00B74A1A" w:rsidRDefault="00122616" w:rsidP="005E212E">
            <w:pPr>
              <w:rPr>
                <w:rFonts w:ascii="Times New Roman" w:hAnsi="Times New Roman"/>
                <w:sz w:val="22"/>
                <w:lang w:val="lt-LT"/>
              </w:rPr>
            </w:pPr>
            <w:r w:rsidRPr="00B74A1A">
              <w:rPr>
                <w:rFonts w:ascii="Times New Roman" w:hAnsi="Times New Roman"/>
                <w:sz w:val="22"/>
                <w:lang w:val="lt-LT"/>
              </w:rPr>
              <w:t xml:space="preserve">T.  </w:t>
            </w:r>
          </w:p>
        </w:tc>
        <w:tc>
          <w:tcPr>
            <w:tcW w:w="737" w:type="dxa"/>
          </w:tcPr>
          <w:p w14:paraId="5AD6EF6A" w14:textId="77777777" w:rsidR="00122616" w:rsidRPr="00B74A1A" w:rsidRDefault="00122616" w:rsidP="005E212E">
            <w:pPr>
              <w:rPr>
                <w:rFonts w:ascii="Times New Roman" w:hAnsi="Times New Roman"/>
                <w:sz w:val="22"/>
                <w:lang w:val="lt-LT"/>
              </w:rPr>
            </w:pPr>
            <w:r w:rsidRPr="00B74A1A">
              <w:rPr>
                <w:rFonts w:ascii="Times New Roman" w:hAnsi="Times New Roman"/>
                <w:sz w:val="22"/>
                <w:lang w:val="lt-LT"/>
              </w:rPr>
              <w:t>K.</w:t>
            </w:r>
          </w:p>
        </w:tc>
      </w:tr>
      <w:tr w:rsidR="00122616" w:rsidRPr="00AA47EE" w14:paraId="74524724" w14:textId="77777777" w:rsidTr="005E212E">
        <w:trPr>
          <w:trHeight w:val="259"/>
        </w:trPr>
        <w:tc>
          <w:tcPr>
            <w:tcW w:w="737" w:type="dxa"/>
          </w:tcPr>
          <w:p w14:paraId="0B9B7004" w14:textId="77777777" w:rsidR="00122616" w:rsidRPr="00B74A1A" w:rsidRDefault="00122616" w:rsidP="005E212E">
            <w:pPr>
              <w:rPr>
                <w:rFonts w:ascii="Times New Roman" w:hAnsi="Times New Roman"/>
                <w:sz w:val="22"/>
                <w:lang w:val="lt-LT"/>
              </w:rPr>
            </w:pPr>
            <w:r w:rsidRPr="00B74A1A">
              <w:rPr>
                <w:rFonts w:ascii="Times New Roman" w:hAnsi="Times New Roman"/>
                <w:sz w:val="22"/>
                <w:lang w:val="lt-LT"/>
              </w:rPr>
              <w:t xml:space="preserve">Š.  </w:t>
            </w:r>
          </w:p>
        </w:tc>
        <w:tc>
          <w:tcPr>
            <w:tcW w:w="737" w:type="dxa"/>
          </w:tcPr>
          <w:p w14:paraId="6524F776" w14:textId="77777777" w:rsidR="00122616" w:rsidRPr="00B74A1A" w:rsidRDefault="00122616" w:rsidP="005E212E">
            <w:pPr>
              <w:rPr>
                <w:rFonts w:ascii="Times New Roman" w:hAnsi="Times New Roman"/>
                <w:color w:val="1F497D"/>
                <w:sz w:val="22"/>
                <w:lang w:val="lt-LT"/>
              </w:rPr>
            </w:pPr>
            <w:r w:rsidRPr="00B74A1A">
              <w:rPr>
                <w:rFonts w:ascii="Times New Roman" w:hAnsi="Times New Roman"/>
                <w:sz w:val="22"/>
                <w:lang w:val="lt-LT"/>
              </w:rPr>
              <w:t>S.</w:t>
            </w:r>
          </w:p>
        </w:tc>
        <w:tc>
          <w:tcPr>
            <w:tcW w:w="737" w:type="dxa"/>
          </w:tcPr>
          <w:p w14:paraId="56364891" w14:textId="77777777" w:rsidR="00122616" w:rsidRPr="00B74A1A" w:rsidRDefault="00122616" w:rsidP="005E212E">
            <w:pPr>
              <w:rPr>
                <w:rFonts w:ascii="Times New Roman" w:hAnsi="Times New Roman"/>
                <w:sz w:val="22"/>
                <w:lang w:val="lt-LT"/>
              </w:rPr>
            </w:pPr>
            <w:r w:rsidRPr="00B74A1A">
              <w:rPr>
                <w:rFonts w:ascii="Times New Roman" w:hAnsi="Times New Roman"/>
                <w:sz w:val="22"/>
                <w:lang w:val="lt-LT"/>
              </w:rPr>
              <w:t>P.</w:t>
            </w:r>
          </w:p>
        </w:tc>
        <w:tc>
          <w:tcPr>
            <w:tcW w:w="737" w:type="dxa"/>
          </w:tcPr>
          <w:p w14:paraId="7B8AC401" w14:textId="77777777" w:rsidR="00122616" w:rsidRPr="00B74A1A" w:rsidRDefault="00122616" w:rsidP="005E212E">
            <w:pPr>
              <w:rPr>
                <w:rFonts w:ascii="Times New Roman" w:hAnsi="Times New Roman"/>
                <w:sz w:val="22"/>
                <w:lang w:val="lt-LT"/>
              </w:rPr>
            </w:pPr>
            <w:r w:rsidRPr="00B74A1A">
              <w:rPr>
                <w:rFonts w:ascii="Times New Roman" w:hAnsi="Times New Roman"/>
                <w:sz w:val="22"/>
                <w:lang w:val="lt-LT"/>
              </w:rPr>
              <w:t>A.</w:t>
            </w:r>
          </w:p>
        </w:tc>
        <w:tc>
          <w:tcPr>
            <w:tcW w:w="737" w:type="dxa"/>
          </w:tcPr>
          <w:p w14:paraId="158E58B2" w14:textId="77777777" w:rsidR="00122616" w:rsidRPr="00B74A1A" w:rsidRDefault="00122616" w:rsidP="005E212E">
            <w:pPr>
              <w:rPr>
                <w:rFonts w:ascii="Times New Roman" w:hAnsi="Times New Roman"/>
                <w:sz w:val="22"/>
                <w:lang w:val="lt-LT"/>
              </w:rPr>
            </w:pPr>
            <w:r w:rsidRPr="00B74A1A">
              <w:rPr>
                <w:rFonts w:ascii="Times New Roman" w:hAnsi="Times New Roman"/>
                <w:sz w:val="22"/>
                <w:lang w:val="lt-LT"/>
              </w:rPr>
              <w:t xml:space="preserve">T.  </w:t>
            </w:r>
          </w:p>
        </w:tc>
        <w:tc>
          <w:tcPr>
            <w:tcW w:w="737" w:type="dxa"/>
          </w:tcPr>
          <w:p w14:paraId="10ED61BC" w14:textId="77777777" w:rsidR="00122616" w:rsidRPr="00B74A1A" w:rsidRDefault="00122616" w:rsidP="005E212E">
            <w:pPr>
              <w:rPr>
                <w:rFonts w:ascii="Times New Roman" w:hAnsi="Times New Roman"/>
                <w:sz w:val="22"/>
                <w:lang w:val="lt-LT"/>
              </w:rPr>
            </w:pPr>
            <w:r w:rsidRPr="00B74A1A">
              <w:rPr>
                <w:rFonts w:ascii="Times New Roman" w:hAnsi="Times New Roman"/>
                <w:sz w:val="22"/>
                <w:lang w:val="lt-LT"/>
              </w:rPr>
              <w:t>K.</w:t>
            </w:r>
          </w:p>
        </w:tc>
        <w:tc>
          <w:tcPr>
            <w:tcW w:w="737" w:type="dxa"/>
          </w:tcPr>
          <w:p w14:paraId="7DCB1E31" w14:textId="77777777" w:rsidR="00122616" w:rsidRPr="00B74A1A" w:rsidRDefault="00122616" w:rsidP="005E212E">
            <w:pPr>
              <w:rPr>
                <w:rFonts w:ascii="Times New Roman" w:hAnsi="Times New Roman"/>
                <w:sz w:val="22"/>
                <w:lang w:val="lt-LT"/>
              </w:rPr>
            </w:pPr>
            <w:r w:rsidRPr="00B74A1A">
              <w:rPr>
                <w:rFonts w:ascii="Times New Roman" w:hAnsi="Times New Roman"/>
                <w:sz w:val="22"/>
                <w:lang w:val="lt-LT"/>
              </w:rPr>
              <w:t xml:space="preserve">Pn.  </w:t>
            </w:r>
          </w:p>
        </w:tc>
      </w:tr>
      <w:tr w:rsidR="00122616" w:rsidRPr="00AA47EE" w14:paraId="09D78B78" w14:textId="77777777" w:rsidTr="005E212E">
        <w:trPr>
          <w:trHeight w:val="259"/>
        </w:trPr>
        <w:tc>
          <w:tcPr>
            <w:tcW w:w="737" w:type="dxa"/>
          </w:tcPr>
          <w:p w14:paraId="13802E56" w14:textId="77777777" w:rsidR="00122616" w:rsidRPr="00B74A1A" w:rsidRDefault="00122616" w:rsidP="005E212E">
            <w:pPr>
              <w:rPr>
                <w:rFonts w:ascii="Times New Roman" w:hAnsi="Times New Roman"/>
                <w:color w:val="1F497D"/>
                <w:sz w:val="22"/>
                <w:lang w:val="lt-LT"/>
              </w:rPr>
            </w:pPr>
            <w:r w:rsidRPr="00B74A1A">
              <w:rPr>
                <w:rFonts w:ascii="Times New Roman" w:hAnsi="Times New Roman"/>
                <w:sz w:val="22"/>
                <w:lang w:val="lt-LT"/>
              </w:rPr>
              <w:t>S.</w:t>
            </w:r>
          </w:p>
        </w:tc>
        <w:tc>
          <w:tcPr>
            <w:tcW w:w="737" w:type="dxa"/>
          </w:tcPr>
          <w:p w14:paraId="377E4F44" w14:textId="77777777" w:rsidR="00122616" w:rsidRPr="00B74A1A" w:rsidRDefault="00122616" w:rsidP="005E212E">
            <w:pPr>
              <w:rPr>
                <w:rFonts w:ascii="Times New Roman" w:hAnsi="Times New Roman"/>
                <w:sz w:val="22"/>
                <w:lang w:val="lt-LT"/>
              </w:rPr>
            </w:pPr>
            <w:r w:rsidRPr="00B74A1A">
              <w:rPr>
                <w:rFonts w:ascii="Times New Roman" w:hAnsi="Times New Roman"/>
                <w:sz w:val="22"/>
                <w:lang w:val="lt-LT"/>
              </w:rPr>
              <w:t>P.</w:t>
            </w:r>
          </w:p>
        </w:tc>
        <w:tc>
          <w:tcPr>
            <w:tcW w:w="737" w:type="dxa"/>
          </w:tcPr>
          <w:p w14:paraId="03B3BC1F" w14:textId="77777777" w:rsidR="00122616" w:rsidRPr="00B74A1A" w:rsidRDefault="00122616" w:rsidP="005E212E">
            <w:pPr>
              <w:rPr>
                <w:rFonts w:ascii="Times New Roman" w:hAnsi="Times New Roman"/>
                <w:sz w:val="22"/>
                <w:lang w:val="lt-LT"/>
              </w:rPr>
            </w:pPr>
            <w:r w:rsidRPr="00B74A1A">
              <w:rPr>
                <w:rFonts w:ascii="Times New Roman" w:hAnsi="Times New Roman"/>
                <w:sz w:val="22"/>
                <w:lang w:val="lt-LT"/>
              </w:rPr>
              <w:t>A.</w:t>
            </w:r>
          </w:p>
        </w:tc>
        <w:tc>
          <w:tcPr>
            <w:tcW w:w="737" w:type="dxa"/>
          </w:tcPr>
          <w:p w14:paraId="2144B1A1" w14:textId="77777777" w:rsidR="00122616" w:rsidRPr="00B74A1A" w:rsidRDefault="00122616" w:rsidP="005E212E">
            <w:pPr>
              <w:rPr>
                <w:rFonts w:ascii="Times New Roman" w:hAnsi="Times New Roman"/>
                <w:sz w:val="22"/>
                <w:lang w:val="lt-LT"/>
              </w:rPr>
            </w:pPr>
            <w:r w:rsidRPr="00B74A1A">
              <w:rPr>
                <w:rFonts w:ascii="Times New Roman" w:hAnsi="Times New Roman"/>
                <w:sz w:val="22"/>
                <w:lang w:val="lt-LT"/>
              </w:rPr>
              <w:t xml:space="preserve">T.  </w:t>
            </w:r>
          </w:p>
        </w:tc>
        <w:tc>
          <w:tcPr>
            <w:tcW w:w="737" w:type="dxa"/>
          </w:tcPr>
          <w:p w14:paraId="635F2216" w14:textId="77777777" w:rsidR="00122616" w:rsidRPr="00B74A1A" w:rsidRDefault="00122616" w:rsidP="005E212E">
            <w:pPr>
              <w:rPr>
                <w:rFonts w:ascii="Times New Roman" w:hAnsi="Times New Roman"/>
                <w:sz w:val="22"/>
                <w:lang w:val="lt-LT"/>
              </w:rPr>
            </w:pPr>
            <w:r w:rsidRPr="00B74A1A">
              <w:rPr>
                <w:rFonts w:ascii="Times New Roman" w:hAnsi="Times New Roman"/>
                <w:sz w:val="22"/>
                <w:lang w:val="lt-LT"/>
              </w:rPr>
              <w:t>K.</w:t>
            </w:r>
          </w:p>
        </w:tc>
        <w:tc>
          <w:tcPr>
            <w:tcW w:w="737" w:type="dxa"/>
          </w:tcPr>
          <w:p w14:paraId="53AB9376" w14:textId="77777777" w:rsidR="00122616" w:rsidRPr="00B74A1A" w:rsidRDefault="00122616" w:rsidP="005E212E">
            <w:pPr>
              <w:rPr>
                <w:rFonts w:ascii="Times New Roman" w:hAnsi="Times New Roman"/>
                <w:sz w:val="22"/>
                <w:lang w:val="lt-LT"/>
              </w:rPr>
            </w:pPr>
            <w:r w:rsidRPr="00B74A1A">
              <w:rPr>
                <w:rFonts w:ascii="Times New Roman" w:hAnsi="Times New Roman"/>
                <w:sz w:val="22"/>
                <w:lang w:val="lt-LT"/>
              </w:rPr>
              <w:t xml:space="preserve">Pn.  </w:t>
            </w:r>
          </w:p>
        </w:tc>
        <w:tc>
          <w:tcPr>
            <w:tcW w:w="737" w:type="dxa"/>
          </w:tcPr>
          <w:p w14:paraId="7844FE2A" w14:textId="77777777" w:rsidR="00122616" w:rsidRPr="00B74A1A" w:rsidRDefault="00122616" w:rsidP="005E212E">
            <w:pPr>
              <w:rPr>
                <w:rFonts w:ascii="Times New Roman" w:hAnsi="Times New Roman"/>
                <w:sz w:val="22"/>
                <w:lang w:val="lt-LT"/>
              </w:rPr>
            </w:pPr>
            <w:r w:rsidRPr="00B74A1A">
              <w:rPr>
                <w:rFonts w:ascii="Times New Roman" w:hAnsi="Times New Roman"/>
                <w:sz w:val="22"/>
                <w:lang w:val="lt-LT"/>
              </w:rPr>
              <w:t xml:space="preserve">Š.  </w:t>
            </w:r>
          </w:p>
        </w:tc>
      </w:tr>
    </w:tbl>
    <w:p w14:paraId="2D0E37F6" w14:textId="77777777" w:rsidR="00122616" w:rsidRPr="00B74A1A" w:rsidRDefault="00122616" w:rsidP="00122616">
      <w:pPr>
        <w:ind w:right="113"/>
        <w:rPr>
          <w:rFonts w:ascii="Times New Roman" w:hAnsi="Times New Roman"/>
          <w:sz w:val="22"/>
          <w:lang w:val="lt-LT"/>
        </w:rPr>
      </w:pPr>
    </w:p>
    <w:p w14:paraId="1585A925" w14:textId="77777777" w:rsidR="00122616" w:rsidRPr="00B74A1A" w:rsidRDefault="00122616" w:rsidP="00122616">
      <w:pPr>
        <w:ind w:right="113"/>
        <w:rPr>
          <w:rFonts w:ascii="Times New Roman" w:hAnsi="Times New Roman"/>
          <w:sz w:val="22"/>
          <w:lang w:val="lt-LT"/>
        </w:rPr>
      </w:pPr>
    </w:p>
    <w:p w14:paraId="43B69C93" w14:textId="77777777" w:rsidR="00122616" w:rsidRPr="00B74A1A" w:rsidRDefault="00122616" w:rsidP="00122616">
      <w:pPr>
        <w:ind w:right="113"/>
        <w:rPr>
          <w:rFonts w:ascii="Times New Roman" w:hAnsi="Times New Roman"/>
          <w:sz w:val="22"/>
          <w:lang w:val="lt-LT"/>
        </w:rPr>
      </w:pPr>
    </w:p>
    <w:p w14:paraId="4FA18CB7" w14:textId="77777777" w:rsidR="00122616" w:rsidRPr="00B74A1A" w:rsidRDefault="00122616" w:rsidP="00122616">
      <w:pPr>
        <w:ind w:right="113"/>
        <w:rPr>
          <w:rFonts w:ascii="Times New Roman" w:hAnsi="Times New Roman"/>
          <w:sz w:val="22"/>
          <w:lang w:val="lt-LT"/>
        </w:rPr>
      </w:pPr>
    </w:p>
    <w:p w14:paraId="03A0361B" w14:textId="77777777" w:rsidR="00122616" w:rsidRPr="00B74A1A" w:rsidRDefault="00122616" w:rsidP="00122616">
      <w:pPr>
        <w:ind w:right="113"/>
        <w:rPr>
          <w:rFonts w:ascii="Times New Roman" w:hAnsi="Times New Roman"/>
          <w:sz w:val="22"/>
          <w:lang w:val="lt-LT"/>
        </w:rPr>
      </w:pPr>
    </w:p>
    <w:p w14:paraId="34485352" w14:textId="77777777" w:rsidR="00122616" w:rsidRPr="00B74A1A" w:rsidRDefault="00122616" w:rsidP="00122616">
      <w:pPr>
        <w:ind w:right="113"/>
        <w:rPr>
          <w:rFonts w:ascii="Times New Roman" w:hAnsi="Times New Roman"/>
          <w:sz w:val="22"/>
          <w:lang w:val="lt-LT"/>
        </w:rPr>
      </w:pPr>
    </w:p>
    <w:p w14:paraId="55B13C64" w14:textId="77777777" w:rsidR="00122616" w:rsidRPr="00B74A1A" w:rsidRDefault="00122616" w:rsidP="00122616">
      <w:pPr>
        <w:ind w:right="113"/>
        <w:rPr>
          <w:rFonts w:ascii="Times New Roman" w:hAnsi="Times New Roman"/>
          <w:sz w:val="22"/>
          <w:lang w:val="lt-LT"/>
        </w:rPr>
      </w:pPr>
    </w:p>
    <w:bookmarkEnd w:id="3"/>
    <w:p w14:paraId="0B66ACBC" w14:textId="77777777" w:rsidR="00122616" w:rsidRPr="00B74A1A" w:rsidRDefault="00122616" w:rsidP="00122616">
      <w:pPr>
        <w:ind w:right="113"/>
        <w:rPr>
          <w:rFonts w:ascii="Times New Roman" w:hAnsi="Times New Roman"/>
          <w:sz w:val="22"/>
          <w:lang w:val="lt-LT"/>
        </w:rPr>
      </w:pPr>
    </w:p>
    <w:p w14:paraId="7CFD6B0E" w14:textId="77777777" w:rsidR="00122616" w:rsidRPr="00B74A1A" w:rsidRDefault="00122616" w:rsidP="00122616">
      <w:pPr>
        <w:ind w:right="113"/>
        <w:rPr>
          <w:rFonts w:ascii="Times New Roman" w:hAnsi="Times New Roman"/>
          <w:sz w:val="22"/>
          <w:lang w:val="lt-LT"/>
        </w:rPr>
      </w:pPr>
      <w:r w:rsidRPr="00B74A1A">
        <w:rPr>
          <w:rFonts w:ascii="Times New Roman" w:hAnsi="Times New Roman"/>
          <w:sz w:val="22"/>
          <w:lang w:val="lt-LT"/>
        </w:rPr>
        <w:t xml:space="preserve">      </w:t>
      </w:r>
    </w:p>
    <w:p w14:paraId="053C9175" w14:textId="77777777" w:rsidR="00122616" w:rsidRDefault="00122616">
      <w:pPr>
        <w:rPr>
          <w:rFonts w:ascii="Times New Roman" w:hAnsi="Times New Roman"/>
          <w:sz w:val="22"/>
          <w:szCs w:val="22"/>
          <w:highlight w:val="lightGray"/>
          <w:lang w:val="lt-LT"/>
        </w:rPr>
      </w:pPr>
      <w:r>
        <w:rPr>
          <w:rFonts w:ascii="Times New Roman" w:hAnsi="Times New Roman"/>
          <w:sz w:val="22"/>
          <w:szCs w:val="22"/>
          <w:highlight w:val="lightGray"/>
          <w:lang w:val="lt-LT"/>
        </w:rPr>
        <w:br w:type="page"/>
      </w:r>
    </w:p>
    <w:p w14:paraId="51777AEF" w14:textId="34C971F2" w:rsidR="00035730" w:rsidRPr="0028616C" w:rsidRDefault="00035730" w:rsidP="0028616C">
      <w:pPr>
        <w:rPr>
          <w:rFonts w:ascii="Times New Roman" w:hAnsi="Times New Roman"/>
          <w:b/>
          <w:noProof/>
          <w:sz w:val="22"/>
          <w:szCs w:val="22"/>
        </w:rPr>
      </w:pPr>
    </w:p>
    <w:p w14:paraId="6FB3F7F1" w14:textId="77777777" w:rsidR="00035730" w:rsidRPr="004F7F42" w:rsidRDefault="00035730" w:rsidP="00035730">
      <w:pPr>
        <w:tabs>
          <w:tab w:val="left" w:pos="567"/>
        </w:tabs>
        <w:rPr>
          <w:rFonts w:ascii="Times New Roman" w:hAnsi="Times New Roman"/>
          <w:sz w:val="22"/>
          <w:szCs w:val="22"/>
        </w:rPr>
      </w:pPr>
    </w:p>
    <w:p w14:paraId="663BBF93" w14:textId="77777777" w:rsidR="00035730" w:rsidRPr="004F7F42" w:rsidRDefault="00035730" w:rsidP="00035730">
      <w:pPr>
        <w:tabs>
          <w:tab w:val="left" w:pos="567"/>
        </w:tabs>
        <w:rPr>
          <w:rFonts w:ascii="Times New Roman" w:hAnsi="Times New Roman"/>
          <w:sz w:val="22"/>
          <w:szCs w:val="22"/>
        </w:rPr>
      </w:pPr>
    </w:p>
    <w:p w14:paraId="1D316151" w14:textId="77777777" w:rsidR="00035730" w:rsidRPr="004F7F42" w:rsidRDefault="00035730" w:rsidP="00035730">
      <w:pPr>
        <w:tabs>
          <w:tab w:val="left" w:pos="567"/>
        </w:tabs>
        <w:rPr>
          <w:rFonts w:ascii="Times New Roman" w:hAnsi="Times New Roman"/>
          <w:sz w:val="22"/>
          <w:szCs w:val="22"/>
        </w:rPr>
      </w:pPr>
    </w:p>
    <w:p w14:paraId="0A6F1E05" w14:textId="77777777" w:rsidR="00035730" w:rsidRPr="004F7F42" w:rsidRDefault="00035730" w:rsidP="00035730">
      <w:pPr>
        <w:tabs>
          <w:tab w:val="left" w:pos="567"/>
        </w:tabs>
        <w:rPr>
          <w:rFonts w:ascii="Times New Roman" w:hAnsi="Times New Roman"/>
          <w:sz w:val="22"/>
          <w:szCs w:val="22"/>
        </w:rPr>
      </w:pPr>
    </w:p>
    <w:p w14:paraId="63DF6521" w14:textId="77777777" w:rsidR="00035730" w:rsidRPr="004F7F42" w:rsidRDefault="00035730" w:rsidP="00035730">
      <w:pPr>
        <w:tabs>
          <w:tab w:val="left" w:pos="567"/>
        </w:tabs>
        <w:rPr>
          <w:rFonts w:ascii="Times New Roman" w:hAnsi="Times New Roman"/>
          <w:sz w:val="22"/>
          <w:szCs w:val="22"/>
        </w:rPr>
      </w:pPr>
    </w:p>
    <w:p w14:paraId="0C378F7D" w14:textId="77777777" w:rsidR="00035730" w:rsidRPr="004F7F42" w:rsidRDefault="00035730" w:rsidP="00035730">
      <w:pPr>
        <w:tabs>
          <w:tab w:val="left" w:pos="567"/>
        </w:tabs>
        <w:rPr>
          <w:rFonts w:ascii="Times New Roman" w:hAnsi="Times New Roman"/>
          <w:sz w:val="22"/>
          <w:szCs w:val="22"/>
        </w:rPr>
      </w:pPr>
    </w:p>
    <w:p w14:paraId="4A88627C" w14:textId="77777777" w:rsidR="00035730" w:rsidRPr="004F7F42" w:rsidRDefault="00035730" w:rsidP="00035730">
      <w:pPr>
        <w:tabs>
          <w:tab w:val="left" w:pos="567"/>
        </w:tabs>
        <w:rPr>
          <w:rFonts w:ascii="Times New Roman" w:hAnsi="Times New Roman"/>
          <w:sz w:val="22"/>
          <w:szCs w:val="22"/>
        </w:rPr>
      </w:pPr>
    </w:p>
    <w:p w14:paraId="6D37121A" w14:textId="77777777" w:rsidR="00035730" w:rsidRPr="004F7F42" w:rsidRDefault="00035730" w:rsidP="00035730">
      <w:pPr>
        <w:tabs>
          <w:tab w:val="left" w:pos="567"/>
        </w:tabs>
        <w:rPr>
          <w:rFonts w:ascii="Times New Roman" w:hAnsi="Times New Roman"/>
          <w:sz w:val="22"/>
          <w:szCs w:val="22"/>
        </w:rPr>
      </w:pPr>
    </w:p>
    <w:p w14:paraId="74BE4E3A" w14:textId="77777777" w:rsidR="00035730" w:rsidRPr="004F7F42" w:rsidRDefault="00035730" w:rsidP="00035730">
      <w:pPr>
        <w:tabs>
          <w:tab w:val="left" w:pos="567"/>
        </w:tabs>
        <w:rPr>
          <w:rFonts w:ascii="Times New Roman" w:hAnsi="Times New Roman"/>
          <w:sz w:val="22"/>
          <w:szCs w:val="22"/>
        </w:rPr>
      </w:pPr>
    </w:p>
    <w:p w14:paraId="43CBFEBB" w14:textId="77777777" w:rsidR="00035730" w:rsidRPr="004F7F42" w:rsidRDefault="00035730" w:rsidP="00035730">
      <w:pPr>
        <w:tabs>
          <w:tab w:val="left" w:pos="567"/>
        </w:tabs>
        <w:rPr>
          <w:rFonts w:ascii="Times New Roman" w:hAnsi="Times New Roman"/>
          <w:sz w:val="22"/>
          <w:szCs w:val="22"/>
        </w:rPr>
      </w:pPr>
    </w:p>
    <w:p w14:paraId="03F828EC" w14:textId="77777777" w:rsidR="00035730" w:rsidRPr="004F7F42" w:rsidRDefault="00035730" w:rsidP="00035730">
      <w:pPr>
        <w:tabs>
          <w:tab w:val="left" w:pos="567"/>
        </w:tabs>
        <w:rPr>
          <w:rFonts w:ascii="Times New Roman" w:hAnsi="Times New Roman"/>
          <w:sz w:val="22"/>
          <w:szCs w:val="22"/>
        </w:rPr>
      </w:pPr>
    </w:p>
    <w:p w14:paraId="6246A92B" w14:textId="77777777" w:rsidR="00035730" w:rsidRPr="004F7F42" w:rsidRDefault="00035730" w:rsidP="00035730">
      <w:pPr>
        <w:tabs>
          <w:tab w:val="left" w:pos="567"/>
        </w:tabs>
        <w:rPr>
          <w:rFonts w:ascii="Times New Roman" w:hAnsi="Times New Roman"/>
          <w:sz w:val="22"/>
          <w:szCs w:val="22"/>
        </w:rPr>
      </w:pPr>
    </w:p>
    <w:p w14:paraId="4BD4C2BE" w14:textId="77777777" w:rsidR="00035730" w:rsidRPr="004F7F42" w:rsidRDefault="00035730" w:rsidP="00035730">
      <w:pPr>
        <w:tabs>
          <w:tab w:val="left" w:pos="567"/>
        </w:tabs>
        <w:rPr>
          <w:rFonts w:ascii="Times New Roman" w:hAnsi="Times New Roman"/>
          <w:sz w:val="22"/>
          <w:szCs w:val="22"/>
        </w:rPr>
      </w:pPr>
    </w:p>
    <w:p w14:paraId="3C3FD0FC" w14:textId="77777777" w:rsidR="00035730" w:rsidRPr="004F7F42" w:rsidRDefault="00035730" w:rsidP="00035730">
      <w:pPr>
        <w:tabs>
          <w:tab w:val="left" w:pos="567"/>
        </w:tabs>
        <w:rPr>
          <w:rFonts w:ascii="Times New Roman" w:hAnsi="Times New Roman"/>
          <w:sz w:val="22"/>
          <w:szCs w:val="22"/>
        </w:rPr>
      </w:pPr>
    </w:p>
    <w:p w14:paraId="774124D7" w14:textId="77777777" w:rsidR="00035730" w:rsidRPr="004F7F42" w:rsidRDefault="00035730" w:rsidP="00035730">
      <w:pPr>
        <w:tabs>
          <w:tab w:val="left" w:pos="567"/>
        </w:tabs>
        <w:rPr>
          <w:rFonts w:ascii="Times New Roman" w:hAnsi="Times New Roman"/>
          <w:sz w:val="22"/>
          <w:szCs w:val="22"/>
        </w:rPr>
      </w:pPr>
    </w:p>
    <w:p w14:paraId="192F4F62" w14:textId="77777777" w:rsidR="00035730" w:rsidRPr="004F7F42" w:rsidRDefault="00035730" w:rsidP="00035730">
      <w:pPr>
        <w:tabs>
          <w:tab w:val="left" w:pos="567"/>
        </w:tabs>
        <w:rPr>
          <w:rFonts w:ascii="Times New Roman" w:hAnsi="Times New Roman"/>
          <w:sz w:val="22"/>
          <w:szCs w:val="22"/>
        </w:rPr>
      </w:pPr>
    </w:p>
    <w:p w14:paraId="47051F12" w14:textId="77777777" w:rsidR="00035730" w:rsidRPr="004F7F42" w:rsidRDefault="00035730" w:rsidP="00035730">
      <w:pPr>
        <w:tabs>
          <w:tab w:val="left" w:pos="567"/>
        </w:tabs>
        <w:rPr>
          <w:rFonts w:ascii="Times New Roman" w:hAnsi="Times New Roman"/>
          <w:sz w:val="22"/>
          <w:szCs w:val="22"/>
        </w:rPr>
      </w:pPr>
    </w:p>
    <w:p w14:paraId="2A85BF6C" w14:textId="77777777" w:rsidR="00035730" w:rsidRPr="004F7F42" w:rsidRDefault="00035730" w:rsidP="00035730">
      <w:pPr>
        <w:tabs>
          <w:tab w:val="left" w:pos="567"/>
        </w:tabs>
        <w:rPr>
          <w:rFonts w:ascii="Times New Roman" w:hAnsi="Times New Roman"/>
          <w:sz w:val="22"/>
          <w:szCs w:val="22"/>
        </w:rPr>
      </w:pPr>
    </w:p>
    <w:p w14:paraId="680D4974" w14:textId="77777777" w:rsidR="00035730" w:rsidRPr="004F7F42" w:rsidRDefault="00035730" w:rsidP="00035730">
      <w:pPr>
        <w:tabs>
          <w:tab w:val="left" w:pos="567"/>
        </w:tabs>
        <w:rPr>
          <w:rFonts w:ascii="Times New Roman" w:hAnsi="Times New Roman"/>
          <w:sz w:val="22"/>
          <w:szCs w:val="22"/>
        </w:rPr>
      </w:pPr>
    </w:p>
    <w:p w14:paraId="60C7E252" w14:textId="77777777" w:rsidR="00035730" w:rsidRPr="004F7F42" w:rsidRDefault="00035730" w:rsidP="00035730">
      <w:pPr>
        <w:tabs>
          <w:tab w:val="left" w:pos="567"/>
        </w:tabs>
        <w:rPr>
          <w:rFonts w:ascii="Times New Roman" w:hAnsi="Times New Roman"/>
          <w:sz w:val="22"/>
          <w:szCs w:val="22"/>
        </w:rPr>
      </w:pPr>
    </w:p>
    <w:p w14:paraId="6F42554E" w14:textId="77777777" w:rsidR="00035730" w:rsidRPr="004F7F42" w:rsidRDefault="00035730" w:rsidP="00035730">
      <w:pPr>
        <w:tabs>
          <w:tab w:val="left" w:pos="567"/>
        </w:tabs>
        <w:rPr>
          <w:rFonts w:ascii="Times New Roman" w:hAnsi="Times New Roman"/>
          <w:sz w:val="22"/>
          <w:szCs w:val="22"/>
        </w:rPr>
      </w:pPr>
    </w:p>
    <w:p w14:paraId="5ECF724B" w14:textId="77777777" w:rsidR="00035730" w:rsidRPr="004F7F42" w:rsidRDefault="00035730" w:rsidP="00035730">
      <w:pPr>
        <w:tabs>
          <w:tab w:val="left" w:pos="567"/>
        </w:tabs>
        <w:rPr>
          <w:rFonts w:ascii="Times New Roman" w:hAnsi="Times New Roman"/>
          <w:sz w:val="22"/>
          <w:szCs w:val="22"/>
        </w:rPr>
      </w:pPr>
    </w:p>
    <w:p w14:paraId="576082E2" w14:textId="77777777" w:rsidR="00035730" w:rsidRPr="004F7F42" w:rsidRDefault="00035730" w:rsidP="00035730">
      <w:pPr>
        <w:tabs>
          <w:tab w:val="left" w:pos="567"/>
        </w:tabs>
        <w:rPr>
          <w:rFonts w:ascii="Times New Roman" w:hAnsi="Times New Roman"/>
          <w:sz w:val="22"/>
          <w:szCs w:val="22"/>
        </w:rPr>
      </w:pPr>
    </w:p>
    <w:p w14:paraId="2C89F790" w14:textId="77777777" w:rsidR="00035730" w:rsidRPr="004F7F42" w:rsidRDefault="00035730" w:rsidP="002F26BE">
      <w:pPr>
        <w:pStyle w:val="BTbeEMEASMCA"/>
      </w:pPr>
      <w:bookmarkStart w:id="4" w:name="_Toc129243262"/>
      <w:bookmarkStart w:id="5" w:name="_Toc129243137"/>
      <w:r w:rsidRPr="004F7F42">
        <w:t>B. PAKUOTĖS LAPELIS</w:t>
      </w:r>
      <w:bookmarkEnd w:id="4"/>
      <w:bookmarkEnd w:id="5"/>
    </w:p>
    <w:p w14:paraId="43EB1286" w14:textId="77777777" w:rsidR="00035730" w:rsidRPr="004F7F42" w:rsidRDefault="00035730" w:rsidP="00035730">
      <w:pPr>
        <w:pStyle w:val="Heading2"/>
        <w:spacing w:before="0" w:after="0"/>
        <w:jc w:val="center"/>
        <w:rPr>
          <w:rFonts w:ascii="Times New Roman" w:hAnsi="Times New Roman"/>
          <w:i w:val="0"/>
          <w:sz w:val="22"/>
          <w:szCs w:val="22"/>
          <w:lang w:val="lt-LT"/>
        </w:rPr>
      </w:pPr>
      <w:r w:rsidRPr="00534A6C">
        <w:rPr>
          <w:rFonts w:ascii="Times New Roman" w:hAnsi="Times New Roman"/>
          <w:b w:val="0"/>
          <w:i w:val="0"/>
          <w:sz w:val="22"/>
        </w:rPr>
        <w:br w:type="page"/>
      </w:r>
      <w:bookmarkStart w:id="6" w:name="_Toc129243263"/>
      <w:bookmarkStart w:id="7" w:name="_Toc129243138"/>
      <w:r w:rsidRPr="004F7F42">
        <w:rPr>
          <w:rFonts w:ascii="Times New Roman" w:hAnsi="Times New Roman"/>
          <w:i w:val="0"/>
          <w:noProof/>
          <w:sz w:val="22"/>
          <w:szCs w:val="22"/>
          <w:lang w:val="lt-LT"/>
        </w:rPr>
        <w:lastRenderedPageBreak/>
        <w:t>Pakuotės lapelis:</w:t>
      </w:r>
      <w:r w:rsidRPr="004F7F42">
        <w:rPr>
          <w:rFonts w:ascii="Times New Roman" w:hAnsi="Times New Roman"/>
          <w:i w:val="0"/>
          <w:sz w:val="22"/>
          <w:szCs w:val="22"/>
          <w:lang w:val="lt-LT"/>
        </w:rPr>
        <w:t xml:space="preserve"> </w:t>
      </w:r>
      <w:r w:rsidRPr="004F7F42">
        <w:rPr>
          <w:rFonts w:ascii="Times New Roman" w:hAnsi="Times New Roman"/>
          <w:i w:val="0"/>
          <w:noProof/>
          <w:sz w:val="22"/>
          <w:szCs w:val="22"/>
          <w:lang w:val="lt-LT"/>
        </w:rPr>
        <w:t>informacija vartotojui</w:t>
      </w:r>
    </w:p>
    <w:bookmarkEnd w:id="6"/>
    <w:bookmarkEnd w:id="7"/>
    <w:p w14:paraId="2C3275E6" w14:textId="77777777" w:rsidR="00035730" w:rsidRPr="004F7F42" w:rsidRDefault="00035730" w:rsidP="00035730">
      <w:pPr>
        <w:tabs>
          <w:tab w:val="left" w:pos="567"/>
        </w:tabs>
        <w:rPr>
          <w:rFonts w:ascii="Times New Roman" w:hAnsi="Times New Roman"/>
          <w:sz w:val="22"/>
          <w:szCs w:val="22"/>
        </w:rPr>
      </w:pPr>
    </w:p>
    <w:p w14:paraId="26E1BC84" w14:textId="77777777" w:rsidR="00035730" w:rsidRPr="004F7F42" w:rsidRDefault="00035730" w:rsidP="002F26BE">
      <w:pPr>
        <w:pStyle w:val="BTbeEMEASMCA"/>
      </w:pPr>
      <w:r w:rsidRPr="004F7F42">
        <w:t>DAYLETTE 3 mg/0,02 mg plėvele dengtos tabletės</w:t>
      </w:r>
    </w:p>
    <w:p w14:paraId="3D09E420" w14:textId="2F2518FF" w:rsidR="00035730" w:rsidRPr="004F7F42" w:rsidRDefault="00D91B43" w:rsidP="00035730">
      <w:pPr>
        <w:tabs>
          <w:tab w:val="left" w:pos="567"/>
        </w:tabs>
        <w:jc w:val="center"/>
        <w:rPr>
          <w:rFonts w:ascii="Times New Roman" w:hAnsi="Times New Roman"/>
          <w:sz w:val="22"/>
          <w:szCs w:val="22"/>
        </w:rPr>
      </w:pPr>
      <w:r>
        <w:rPr>
          <w:rFonts w:ascii="Times New Roman" w:hAnsi="Times New Roman"/>
          <w:sz w:val="22"/>
          <w:szCs w:val="22"/>
        </w:rPr>
        <w:t>d</w:t>
      </w:r>
      <w:r w:rsidRPr="004F7F42">
        <w:rPr>
          <w:rFonts w:ascii="Times New Roman" w:hAnsi="Times New Roman"/>
          <w:sz w:val="22"/>
          <w:szCs w:val="22"/>
        </w:rPr>
        <w:t xml:space="preserve">rospirenonas </w:t>
      </w:r>
      <w:r w:rsidR="00035730" w:rsidRPr="004F7F42">
        <w:rPr>
          <w:rFonts w:ascii="Times New Roman" w:hAnsi="Times New Roman"/>
          <w:sz w:val="22"/>
          <w:szCs w:val="22"/>
        </w:rPr>
        <w:t>ir etinilestradiolis</w:t>
      </w:r>
    </w:p>
    <w:p w14:paraId="3F81871A" w14:textId="77777777" w:rsidR="00035730" w:rsidRPr="004F7F42" w:rsidRDefault="00035730" w:rsidP="00035730">
      <w:pPr>
        <w:autoSpaceDE w:val="0"/>
        <w:autoSpaceDN w:val="0"/>
        <w:adjustRightInd w:val="0"/>
        <w:snapToGrid w:val="0"/>
        <w:spacing w:after="120"/>
        <w:outlineLvl w:val="0"/>
        <w:rPr>
          <w:rFonts w:ascii="Times New Roman" w:hAnsi="Times New Roman"/>
          <w:b/>
          <w:sz w:val="22"/>
          <w:szCs w:val="22"/>
          <w:lang w:val="lt-LT"/>
        </w:rPr>
      </w:pPr>
    </w:p>
    <w:p w14:paraId="6728C45D" w14:textId="77777777" w:rsidR="00035730" w:rsidRPr="004F7F42" w:rsidRDefault="00035730" w:rsidP="00035730">
      <w:pPr>
        <w:autoSpaceDE w:val="0"/>
        <w:autoSpaceDN w:val="0"/>
        <w:adjustRightInd w:val="0"/>
        <w:snapToGrid w:val="0"/>
        <w:spacing w:after="120"/>
        <w:outlineLvl w:val="0"/>
        <w:rPr>
          <w:rFonts w:ascii="Times New Roman" w:hAnsi="Times New Roman"/>
          <w:b/>
          <w:sz w:val="22"/>
          <w:szCs w:val="22"/>
          <w:lang w:val="lt-LT"/>
        </w:rPr>
      </w:pPr>
      <w:r w:rsidRPr="004F7F42">
        <w:rPr>
          <w:rFonts w:ascii="Times New Roman" w:hAnsi="Times New Roman"/>
          <w:b/>
          <w:sz w:val="22"/>
          <w:szCs w:val="22"/>
          <w:lang w:val="lt-LT"/>
        </w:rPr>
        <w:t>Svarbūs dalykai, kuriuos reikia žinoti apie sudėtinius hormoninius kontraceptikus (SHK)</w:t>
      </w:r>
    </w:p>
    <w:p w14:paraId="22020E69" w14:textId="77777777" w:rsidR="00035730" w:rsidRPr="004F7F42" w:rsidRDefault="00035730" w:rsidP="00035730">
      <w:pPr>
        <w:numPr>
          <w:ilvl w:val="0"/>
          <w:numId w:val="10"/>
        </w:numPr>
        <w:autoSpaceDE w:val="0"/>
        <w:autoSpaceDN w:val="0"/>
        <w:adjustRightInd w:val="0"/>
        <w:snapToGrid w:val="0"/>
        <w:rPr>
          <w:rFonts w:ascii="Times New Roman" w:hAnsi="Times New Roman"/>
          <w:sz w:val="22"/>
          <w:szCs w:val="22"/>
          <w:lang w:val="lt-LT"/>
        </w:rPr>
      </w:pPr>
      <w:r w:rsidRPr="004F7F42">
        <w:rPr>
          <w:rFonts w:ascii="Times New Roman" w:hAnsi="Times New Roman"/>
          <w:sz w:val="22"/>
          <w:szCs w:val="22"/>
          <w:lang w:val="lt-LT"/>
        </w:rPr>
        <w:t>Teisingai naudojant, tai yra vienas iš patikimiausių grįžtamojo poveikio kontracepcijos metodų.</w:t>
      </w:r>
    </w:p>
    <w:p w14:paraId="43EF97D4" w14:textId="77777777" w:rsidR="00035730" w:rsidRPr="004F7F42" w:rsidRDefault="00035730" w:rsidP="00035730">
      <w:pPr>
        <w:numPr>
          <w:ilvl w:val="0"/>
          <w:numId w:val="10"/>
        </w:numPr>
        <w:autoSpaceDE w:val="0"/>
        <w:autoSpaceDN w:val="0"/>
        <w:adjustRightInd w:val="0"/>
        <w:snapToGrid w:val="0"/>
        <w:rPr>
          <w:rFonts w:ascii="Times New Roman" w:hAnsi="Times New Roman"/>
          <w:sz w:val="22"/>
          <w:szCs w:val="22"/>
          <w:lang w:val="lt-LT"/>
        </w:rPr>
      </w:pPr>
      <w:r w:rsidRPr="004F7F42">
        <w:rPr>
          <w:rFonts w:ascii="Times New Roman" w:hAnsi="Times New Roman"/>
          <w:sz w:val="22"/>
          <w:szCs w:val="22"/>
          <w:lang w:val="lt-LT"/>
        </w:rPr>
        <w:t>Sudėtiniai hormoniniai kontraceptikai šiek tiek didina kraujo krešulių venose ir arterijose riziką, ypač pirmaisiais metais arba vėl pradėjus juos vartoti po 4 savaičių arba ilgesnės pertraukos.</w:t>
      </w:r>
    </w:p>
    <w:p w14:paraId="59A07702" w14:textId="77777777" w:rsidR="00035730" w:rsidRPr="004F7F42" w:rsidRDefault="00035730" w:rsidP="00035730">
      <w:pPr>
        <w:numPr>
          <w:ilvl w:val="0"/>
          <w:numId w:val="10"/>
        </w:numPr>
        <w:autoSpaceDE w:val="0"/>
        <w:autoSpaceDN w:val="0"/>
        <w:adjustRightInd w:val="0"/>
        <w:snapToGrid w:val="0"/>
        <w:rPr>
          <w:rFonts w:ascii="Times New Roman" w:hAnsi="Times New Roman"/>
          <w:sz w:val="22"/>
          <w:szCs w:val="22"/>
          <w:lang w:val="lt-LT"/>
        </w:rPr>
      </w:pPr>
      <w:r w:rsidRPr="004F7F42">
        <w:rPr>
          <w:rFonts w:ascii="Times New Roman" w:hAnsi="Times New Roman"/>
          <w:sz w:val="22"/>
          <w:szCs w:val="22"/>
          <w:lang w:val="lt-LT"/>
        </w:rPr>
        <w:t>Jeigu manote, kad Jums galbūt pasireiškė kraujo krešulio simptomų, būkite budrūs ir kreipkitės į gydytoją (žr. 2 skyriuje skyrelį „Kraujo krešuliai“).</w:t>
      </w:r>
    </w:p>
    <w:p w14:paraId="7C025D24" w14:textId="77777777" w:rsidR="00035730" w:rsidRPr="004F7F42" w:rsidRDefault="00035730" w:rsidP="00035730">
      <w:pPr>
        <w:tabs>
          <w:tab w:val="left" w:pos="567"/>
        </w:tabs>
        <w:rPr>
          <w:rFonts w:ascii="Times New Roman" w:hAnsi="Times New Roman"/>
          <w:sz w:val="22"/>
          <w:szCs w:val="22"/>
          <w:lang w:val="lt-LT"/>
        </w:rPr>
      </w:pPr>
    </w:p>
    <w:p w14:paraId="01BC30FB" w14:textId="77777777" w:rsidR="00035730" w:rsidRPr="004F7F42" w:rsidRDefault="00035730" w:rsidP="00035730">
      <w:pPr>
        <w:tabs>
          <w:tab w:val="left" w:pos="567"/>
        </w:tabs>
        <w:rPr>
          <w:rFonts w:ascii="Times New Roman" w:hAnsi="Times New Roman"/>
          <w:sz w:val="22"/>
          <w:szCs w:val="22"/>
          <w:lang w:val="lt-LT"/>
        </w:rPr>
      </w:pPr>
    </w:p>
    <w:p w14:paraId="2BAFCD40" w14:textId="77777777" w:rsidR="00035730" w:rsidRPr="004F7F42" w:rsidRDefault="00035730" w:rsidP="00035730">
      <w:pPr>
        <w:suppressAutoHyphens/>
        <w:rPr>
          <w:rFonts w:ascii="Times New Roman" w:hAnsi="Times New Roman"/>
          <w:snapToGrid w:val="0"/>
          <w:sz w:val="22"/>
          <w:szCs w:val="22"/>
          <w:lang w:val="lt-LT"/>
        </w:rPr>
      </w:pPr>
      <w:r w:rsidRPr="004F7F42">
        <w:rPr>
          <w:rFonts w:ascii="Times New Roman" w:hAnsi="Times New Roman"/>
          <w:b/>
          <w:noProof/>
          <w:snapToGrid w:val="0"/>
          <w:sz w:val="22"/>
          <w:szCs w:val="22"/>
          <w:lang w:val="lt-LT"/>
        </w:rPr>
        <w:t>Atidžiai perskaitykite visą šį lapelį, prieš pradėdami vartoti vaistą, nes jame pateikiama Jums svarbi informacija.</w:t>
      </w:r>
    </w:p>
    <w:p w14:paraId="1261CF58" w14:textId="77777777" w:rsidR="00035730" w:rsidRPr="004F7F42" w:rsidRDefault="00035730" w:rsidP="00035730">
      <w:pPr>
        <w:tabs>
          <w:tab w:val="left" w:pos="567"/>
        </w:tabs>
        <w:rPr>
          <w:rFonts w:ascii="Times New Roman" w:hAnsi="Times New Roman"/>
          <w:sz w:val="22"/>
          <w:szCs w:val="22"/>
          <w:lang w:val="lt-LT"/>
        </w:rPr>
      </w:pPr>
      <w:r w:rsidRPr="004F7F42">
        <w:rPr>
          <w:rFonts w:ascii="Times New Roman" w:hAnsi="Times New Roman"/>
          <w:sz w:val="22"/>
          <w:szCs w:val="22"/>
          <w:lang w:val="lt-LT"/>
        </w:rPr>
        <w:t>-</w:t>
      </w:r>
      <w:r w:rsidRPr="004F7F42">
        <w:rPr>
          <w:rFonts w:ascii="Times New Roman" w:hAnsi="Times New Roman"/>
          <w:sz w:val="22"/>
          <w:szCs w:val="22"/>
          <w:lang w:val="lt-LT"/>
        </w:rPr>
        <w:tab/>
        <w:t>Neišmeskite šio lapelio, nes vėl gali prireikti jį perskaityti.</w:t>
      </w:r>
    </w:p>
    <w:p w14:paraId="4D5C2B33" w14:textId="77777777" w:rsidR="00035730" w:rsidRPr="004F7F42" w:rsidRDefault="00035730" w:rsidP="00035730">
      <w:pPr>
        <w:tabs>
          <w:tab w:val="left" w:pos="567"/>
        </w:tabs>
        <w:rPr>
          <w:rFonts w:ascii="Times New Roman" w:hAnsi="Times New Roman"/>
          <w:sz w:val="22"/>
          <w:szCs w:val="22"/>
          <w:lang w:val="lt-LT"/>
        </w:rPr>
      </w:pPr>
      <w:r w:rsidRPr="004F7F42">
        <w:rPr>
          <w:rFonts w:ascii="Times New Roman" w:hAnsi="Times New Roman"/>
          <w:sz w:val="22"/>
          <w:szCs w:val="22"/>
          <w:lang w:val="lt-LT"/>
        </w:rPr>
        <w:t>-</w:t>
      </w:r>
      <w:r w:rsidRPr="004F7F42">
        <w:rPr>
          <w:rFonts w:ascii="Times New Roman" w:hAnsi="Times New Roman"/>
          <w:sz w:val="22"/>
          <w:szCs w:val="22"/>
          <w:lang w:val="lt-LT"/>
        </w:rPr>
        <w:tab/>
        <w:t>Jeigu kiltų daugiau klausimų, kreipkitės į gydytoją arba vaistininką.</w:t>
      </w:r>
    </w:p>
    <w:p w14:paraId="63F22143" w14:textId="77777777" w:rsidR="00035730" w:rsidRPr="004F4C9F" w:rsidRDefault="00035730" w:rsidP="002F26BE">
      <w:pPr>
        <w:pStyle w:val="BTEMEASMCA"/>
      </w:pPr>
      <w:r w:rsidRPr="004F4C9F">
        <w:t>-</w:t>
      </w:r>
      <w:r w:rsidRPr="004F4C9F">
        <w:tab/>
        <w:t xml:space="preserve">Šis vaistas skirtas tik Jums, todėl kitiems žmonėms jo duoti negalima. Vaistas gali jiems pakenkti. </w:t>
      </w:r>
    </w:p>
    <w:p w14:paraId="5AF2EA18" w14:textId="77777777" w:rsidR="00035730" w:rsidRPr="004F7F42" w:rsidRDefault="00035730" w:rsidP="00035730">
      <w:pPr>
        <w:numPr>
          <w:ilvl w:val="0"/>
          <w:numId w:val="9"/>
        </w:numPr>
        <w:tabs>
          <w:tab w:val="left" w:pos="567"/>
        </w:tabs>
        <w:rPr>
          <w:rFonts w:ascii="Times New Roman" w:hAnsi="Times New Roman"/>
          <w:sz w:val="22"/>
          <w:szCs w:val="22"/>
          <w:lang w:val="lt-LT"/>
        </w:rPr>
      </w:pPr>
      <w:r w:rsidRPr="00534A6C">
        <w:rPr>
          <w:rFonts w:ascii="Times New Roman" w:hAnsi="Times New Roman"/>
          <w:sz w:val="22"/>
          <w:lang w:val="lt-LT"/>
        </w:rPr>
        <w:t xml:space="preserve">   </w:t>
      </w:r>
      <w:r w:rsidRPr="004F7F42">
        <w:rPr>
          <w:rFonts w:ascii="Times New Roman" w:hAnsi="Times New Roman"/>
          <w:noProof/>
          <w:sz w:val="22"/>
          <w:szCs w:val="22"/>
          <w:lang w:val="lt-LT"/>
        </w:rPr>
        <w:t>Jeigu pasireiškė šalutinis poveikis (net jeigu jis šiame lapelyje nenurodytas), kreipkitės į gydytoją arba vaistininką. Žr. 4 skyrių.</w:t>
      </w:r>
    </w:p>
    <w:p w14:paraId="340B83FE" w14:textId="77777777" w:rsidR="00035730" w:rsidRPr="004F7F42" w:rsidRDefault="00035730" w:rsidP="00035730">
      <w:pPr>
        <w:tabs>
          <w:tab w:val="left" w:pos="567"/>
        </w:tabs>
        <w:rPr>
          <w:rFonts w:ascii="Times New Roman" w:hAnsi="Times New Roman"/>
          <w:sz w:val="22"/>
          <w:szCs w:val="22"/>
        </w:rPr>
      </w:pPr>
    </w:p>
    <w:p w14:paraId="38D388FB" w14:textId="77777777" w:rsidR="00035730" w:rsidRPr="004F7F42" w:rsidRDefault="00035730" w:rsidP="00035730">
      <w:pPr>
        <w:pStyle w:val="Heading4"/>
        <w:spacing w:before="0" w:after="0"/>
        <w:rPr>
          <w:sz w:val="22"/>
          <w:szCs w:val="22"/>
          <w:lang w:val="lt-LT"/>
        </w:rPr>
      </w:pPr>
      <w:r w:rsidRPr="004F7F42">
        <w:rPr>
          <w:sz w:val="22"/>
          <w:szCs w:val="22"/>
          <w:lang w:val="lt-LT"/>
        </w:rPr>
        <w:t>Apie ką rašoma šiame lapelyje?</w:t>
      </w:r>
    </w:p>
    <w:p w14:paraId="263AD9A1" w14:textId="77777777" w:rsidR="00035730" w:rsidRPr="004F7F42" w:rsidRDefault="00035730" w:rsidP="00035730">
      <w:pPr>
        <w:tabs>
          <w:tab w:val="left" w:pos="567"/>
        </w:tabs>
        <w:rPr>
          <w:rFonts w:ascii="Times New Roman" w:hAnsi="Times New Roman"/>
          <w:sz w:val="22"/>
          <w:szCs w:val="22"/>
        </w:rPr>
      </w:pPr>
      <w:r w:rsidRPr="004F7F42">
        <w:rPr>
          <w:rFonts w:ascii="Times New Roman" w:hAnsi="Times New Roman"/>
          <w:sz w:val="22"/>
          <w:szCs w:val="22"/>
        </w:rPr>
        <w:t>1.</w:t>
      </w:r>
      <w:r w:rsidRPr="004F7F42">
        <w:rPr>
          <w:rFonts w:ascii="Times New Roman" w:hAnsi="Times New Roman"/>
          <w:sz w:val="22"/>
          <w:szCs w:val="22"/>
        </w:rPr>
        <w:tab/>
        <w:t>Kas yra DAYLETTE ir kam jis vartojamas</w:t>
      </w:r>
    </w:p>
    <w:p w14:paraId="3ABBC42A" w14:textId="77777777" w:rsidR="00035730" w:rsidRPr="004F7F42" w:rsidRDefault="00035730" w:rsidP="00035730">
      <w:pPr>
        <w:tabs>
          <w:tab w:val="left" w:pos="567"/>
        </w:tabs>
        <w:rPr>
          <w:rFonts w:ascii="Times New Roman" w:hAnsi="Times New Roman"/>
          <w:sz w:val="22"/>
          <w:szCs w:val="22"/>
        </w:rPr>
      </w:pPr>
      <w:r w:rsidRPr="004F7F42">
        <w:rPr>
          <w:rFonts w:ascii="Times New Roman" w:hAnsi="Times New Roman"/>
          <w:sz w:val="22"/>
          <w:szCs w:val="22"/>
        </w:rPr>
        <w:t>2.</w:t>
      </w:r>
      <w:r w:rsidRPr="004F7F42">
        <w:rPr>
          <w:rFonts w:ascii="Times New Roman" w:hAnsi="Times New Roman"/>
          <w:sz w:val="22"/>
          <w:szCs w:val="22"/>
        </w:rPr>
        <w:tab/>
        <w:t>Kas žinotina prieš vartojant DAYLETTE</w:t>
      </w:r>
    </w:p>
    <w:p w14:paraId="50614E75" w14:textId="77777777" w:rsidR="00035730" w:rsidRPr="004F7F42" w:rsidRDefault="00035730" w:rsidP="00035730">
      <w:pPr>
        <w:tabs>
          <w:tab w:val="left" w:pos="567"/>
        </w:tabs>
        <w:rPr>
          <w:rFonts w:ascii="Times New Roman" w:hAnsi="Times New Roman"/>
          <w:sz w:val="22"/>
          <w:szCs w:val="22"/>
        </w:rPr>
      </w:pPr>
      <w:r w:rsidRPr="004F7F42">
        <w:rPr>
          <w:rFonts w:ascii="Times New Roman" w:hAnsi="Times New Roman"/>
          <w:sz w:val="22"/>
          <w:szCs w:val="22"/>
        </w:rPr>
        <w:t>3.</w:t>
      </w:r>
      <w:r w:rsidRPr="004F7F42">
        <w:rPr>
          <w:rFonts w:ascii="Times New Roman" w:hAnsi="Times New Roman"/>
          <w:sz w:val="22"/>
          <w:szCs w:val="22"/>
        </w:rPr>
        <w:tab/>
        <w:t>Kaip vartoti DAYLETTE</w:t>
      </w:r>
    </w:p>
    <w:p w14:paraId="400BB81E" w14:textId="77777777" w:rsidR="00035730" w:rsidRPr="004F7F42" w:rsidRDefault="00035730" w:rsidP="00035730">
      <w:pPr>
        <w:tabs>
          <w:tab w:val="left" w:pos="567"/>
        </w:tabs>
        <w:rPr>
          <w:rFonts w:ascii="Times New Roman" w:hAnsi="Times New Roman"/>
          <w:sz w:val="22"/>
          <w:szCs w:val="22"/>
        </w:rPr>
      </w:pPr>
      <w:r w:rsidRPr="004F7F42">
        <w:rPr>
          <w:rFonts w:ascii="Times New Roman" w:hAnsi="Times New Roman"/>
          <w:sz w:val="22"/>
          <w:szCs w:val="22"/>
        </w:rPr>
        <w:t>4.</w:t>
      </w:r>
      <w:r w:rsidRPr="004F7F42">
        <w:rPr>
          <w:rFonts w:ascii="Times New Roman" w:hAnsi="Times New Roman"/>
          <w:sz w:val="22"/>
          <w:szCs w:val="22"/>
        </w:rPr>
        <w:tab/>
        <w:t>Galimas šalutinis poveikis</w:t>
      </w:r>
    </w:p>
    <w:p w14:paraId="1CA33A08" w14:textId="77777777" w:rsidR="00035730" w:rsidRPr="004F7F42" w:rsidRDefault="00035730" w:rsidP="00035730">
      <w:pPr>
        <w:tabs>
          <w:tab w:val="left" w:pos="567"/>
        </w:tabs>
        <w:rPr>
          <w:rFonts w:ascii="Times New Roman" w:hAnsi="Times New Roman"/>
          <w:sz w:val="22"/>
          <w:szCs w:val="22"/>
        </w:rPr>
      </w:pPr>
      <w:r w:rsidRPr="004F7F42">
        <w:rPr>
          <w:rFonts w:ascii="Times New Roman" w:hAnsi="Times New Roman"/>
          <w:sz w:val="22"/>
          <w:szCs w:val="22"/>
        </w:rPr>
        <w:t>5.</w:t>
      </w:r>
      <w:r w:rsidRPr="004F7F42">
        <w:rPr>
          <w:rFonts w:ascii="Times New Roman" w:hAnsi="Times New Roman"/>
          <w:sz w:val="22"/>
          <w:szCs w:val="22"/>
        </w:rPr>
        <w:tab/>
        <w:t>Kaip laikyti DAYLETTE</w:t>
      </w:r>
    </w:p>
    <w:p w14:paraId="3CF6044C" w14:textId="77777777" w:rsidR="00035730" w:rsidRPr="004F7F42" w:rsidRDefault="00035730" w:rsidP="00035730">
      <w:pPr>
        <w:tabs>
          <w:tab w:val="left" w:pos="567"/>
        </w:tabs>
        <w:rPr>
          <w:rFonts w:ascii="Times New Roman" w:hAnsi="Times New Roman"/>
          <w:sz w:val="22"/>
          <w:szCs w:val="22"/>
        </w:rPr>
      </w:pPr>
      <w:r w:rsidRPr="004F7F42">
        <w:rPr>
          <w:rFonts w:ascii="Times New Roman" w:hAnsi="Times New Roman"/>
          <w:sz w:val="22"/>
          <w:szCs w:val="22"/>
        </w:rPr>
        <w:t>6.</w:t>
      </w:r>
      <w:r w:rsidRPr="004F7F42">
        <w:rPr>
          <w:rFonts w:ascii="Times New Roman" w:hAnsi="Times New Roman"/>
          <w:sz w:val="22"/>
          <w:szCs w:val="22"/>
        </w:rPr>
        <w:tab/>
        <w:t>Pakuotės turinys ir kita informacija</w:t>
      </w:r>
    </w:p>
    <w:p w14:paraId="450FA4B6" w14:textId="77777777" w:rsidR="00035730" w:rsidRPr="004F7F42" w:rsidRDefault="00035730" w:rsidP="00035730">
      <w:pPr>
        <w:tabs>
          <w:tab w:val="left" w:pos="567"/>
        </w:tabs>
        <w:rPr>
          <w:rFonts w:ascii="Times New Roman" w:hAnsi="Times New Roman"/>
          <w:sz w:val="22"/>
          <w:szCs w:val="22"/>
        </w:rPr>
      </w:pPr>
    </w:p>
    <w:p w14:paraId="042EB070" w14:textId="77777777" w:rsidR="00035730" w:rsidRPr="004F7F42" w:rsidRDefault="00035730" w:rsidP="00035730">
      <w:pPr>
        <w:tabs>
          <w:tab w:val="left" w:pos="567"/>
        </w:tabs>
        <w:rPr>
          <w:rFonts w:ascii="Times New Roman" w:hAnsi="Times New Roman"/>
          <w:sz w:val="22"/>
          <w:szCs w:val="22"/>
        </w:rPr>
      </w:pPr>
    </w:p>
    <w:p w14:paraId="0E3375C2" w14:textId="77777777" w:rsidR="00035730" w:rsidRPr="004F7F42" w:rsidRDefault="00035730" w:rsidP="00035730">
      <w:pPr>
        <w:pStyle w:val="Heading1"/>
        <w:numPr>
          <w:ilvl w:val="0"/>
          <w:numId w:val="11"/>
        </w:numPr>
        <w:tabs>
          <w:tab w:val="num" w:pos="862"/>
        </w:tabs>
        <w:spacing w:before="0" w:after="0"/>
        <w:ind w:hanging="720"/>
        <w:rPr>
          <w:rFonts w:ascii="Times New Roman" w:hAnsi="Times New Roman"/>
          <w:bCs w:val="0"/>
          <w:sz w:val="22"/>
          <w:szCs w:val="22"/>
        </w:rPr>
      </w:pPr>
      <w:bookmarkStart w:id="8" w:name="_Toc184390807"/>
      <w:r w:rsidRPr="004F7F42">
        <w:rPr>
          <w:rFonts w:ascii="Times New Roman" w:hAnsi="Times New Roman"/>
          <w:bCs w:val="0"/>
          <w:sz w:val="22"/>
          <w:szCs w:val="22"/>
        </w:rPr>
        <w:t xml:space="preserve">Kas yra DAYLETTE irk am jis vartojamas </w:t>
      </w:r>
      <w:bookmarkEnd w:id="8"/>
    </w:p>
    <w:p w14:paraId="67394860" w14:textId="77777777" w:rsidR="00035730" w:rsidRPr="004F7F42" w:rsidRDefault="00035730" w:rsidP="00035730">
      <w:pPr>
        <w:rPr>
          <w:rFonts w:ascii="Times New Roman" w:hAnsi="Times New Roman"/>
          <w:sz w:val="22"/>
          <w:szCs w:val="22"/>
        </w:rPr>
      </w:pPr>
    </w:p>
    <w:p w14:paraId="1B9A6DDC" w14:textId="77777777" w:rsidR="00035730" w:rsidRPr="004F7F42" w:rsidRDefault="00035730" w:rsidP="00035730">
      <w:pPr>
        <w:pStyle w:val="Bullet0s"/>
        <w:numPr>
          <w:ilvl w:val="0"/>
          <w:numId w:val="0"/>
        </w:numPr>
        <w:tabs>
          <w:tab w:val="left" w:pos="720"/>
        </w:tabs>
        <w:snapToGrid/>
        <w:rPr>
          <w:sz w:val="22"/>
          <w:szCs w:val="22"/>
          <w:lang w:val="lt-LT"/>
        </w:rPr>
      </w:pPr>
      <w:r w:rsidRPr="004F7F42">
        <w:rPr>
          <w:sz w:val="22"/>
          <w:szCs w:val="22"/>
          <w:lang w:val="lt-LT"/>
        </w:rPr>
        <w:t>-     DAYLETTE yra kontraceptinės tabletės ir vartojamas norint apsisaugoti nuo nėštumo.</w:t>
      </w:r>
    </w:p>
    <w:p w14:paraId="0E754261" w14:textId="77777777" w:rsidR="00035730" w:rsidRPr="004F7F42" w:rsidRDefault="00035730" w:rsidP="00035730">
      <w:pPr>
        <w:pStyle w:val="Bullet0s"/>
        <w:numPr>
          <w:ilvl w:val="0"/>
          <w:numId w:val="0"/>
        </w:numPr>
        <w:tabs>
          <w:tab w:val="left" w:pos="720"/>
        </w:tabs>
        <w:snapToGrid/>
        <w:rPr>
          <w:sz w:val="22"/>
          <w:szCs w:val="22"/>
          <w:lang w:val="lt-LT"/>
        </w:rPr>
      </w:pPr>
      <w:r w:rsidRPr="004F7F42">
        <w:rPr>
          <w:sz w:val="22"/>
          <w:szCs w:val="22"/>
          <w:lang w:val="lt-LT"/>
        </w:rPr>
        <w:t xml:space="preserve">-     Kiekvienoje iš 24 baltų tablečių yra mažas dviejų skirtingų moters hormonų kiekis, tai </w:t>
      </w:r>
    </w:p>
    <w:p w14:paraId="43803238" w14:textId="77777777" w:rsidR="00035730" w:rsidRPr="004F7F42" w:rsidRDefault="00035730" w:rsidP="00035730">
      <w:pPr>
        <w:pStyle w:val="Bullet0s"/>
        <w:numPr>
          <w:ilvl w:val="0"/>
          <w:numId w:val="0"/>
        </w:numPr>
        <w:tabs>
          <w:tab w:val="left" w:pos="720"/>
        </w:tabs>
        <w:snapToGrid/>
        <w:rPr>
          <w:sz w:val="22"/>
          <w:szCs w:val="22"/>
          <w:lang w:val="lt-LT"/>
        </w:rPr>
      </w:pPr>
      <w:r w:rsidRPr="004F7F42">
        <w:rPr>
          <w:sz w:val="22"/>
          <w:szCs w:val="22"/>
          <w:lang w:val="lt-LT"/>
        </w:rPr>
        <w:t xml:space="preserve">      drospirenonas ir etinilestradiolis.</w:t>
      </w:r>
    </w:p>
    <w:p w14:paraId="281363EA" w14:textId="77777777" w:rsidR="00035730" w:rsidRPr="004F7F42" w:rsidRDefault="00035730" w:rsidP="00035730">
      <w:pPr>
        <w:pStyle w:val="Bullet0s"/>
        <w:numPr>
          <w:ilvl w:val="0"/>
          <w:numId w:val="0"/>
        </w:numPr>
        <w:tabs>
          <w:tab w:val="left" w:pos="720"/>
        </w:tabs>
        <w:snapToGrid/>
        <w:rPr>
          <w:sz w:val="22"/>
          <w:szCs w:val="22"/>
          <w:lang w:val="lt-LT"/>
        </w:rPr>
      </w:pPr>
      <w:r w:rsidRPr="004F7F42">
        <w:rPr>
          <w:sz w:val="22"/>
          <w:szCs w:val="22"/>
          <w:lang w:val="lt-LT"/>
        </w:rPr>
        <w:t>-     4 žaliose tabletėse nėra veikliųjų medžiagų ir jos taip pat vadinamos placebo tabletėmis.</w:t>
      </w:r>
    </w:p>
    <w:p w14:paraId="0AECCC1F" w14:textId="77777777" w:rsidR="00035730" w:rsidRPr="004F7F42" w:rsidRDefault="00035730" w:rsidP="00035730">
      <w:pPr>
        <w:pStyle w:val="Bullet0s"/>
        <w:numPr>
          <w:ilvl w:val="0"/>
          <w:numId w:val="0"/>
        </w:numPr>
        <w:tabs>
          <w:tab w:val="left" w:pos="720"/>
        </w:tabs>
        <w:snapToGrid/>
        <w:rPr>
          <w:sz w:val="22"/>
          <w:szCs w:val="22"/>
          <w:lang w:val="lt-LT"/>
        </w:rPr>
      </w:pPr>
      <w:r w:rsidRPr="004F7F42">
        <w:rPr>
          <w:sz w:val="22"/>
          <w:szCs w:val="22"/>
          <w:lang w:val="lt-LT"/>
        </w:rPr>
        <w:t>-     Kontraceptinės tabletės, kurių sudėtyje yra dviejų hormonų, vadinamos sudėtinėmis tabletėmis.</w:t>
      </w:r>
    </w:p>
    <w:p w14:paraId="395F7902" w14:textId="77777777" w:rsidR="00035730" w:rsidRPr="004F7F42" w:rsidRDefault="00035730" w:rsidP="00035730">
      <w:pPr>
        <w:pStyle w:val="Heading1"/>
        <w:numPr>
          <w:ilvl w:val="0"/>
          <w:numId w:val="11"/>
        </w:numPr>
        <w:tabs>
          <w:tab w:val="num" w:pos="862"/>
        </w:tabs>
        <w:spacing w:before="440" w:after="220"/>
        <w:ind w:hanging="720"/>
        <w:rPr>
          <w:rFonts w:ascii="Times New Roman" w:hAnsi="Times New Roman"/>
          <w:bCs w:val="0"/>
          <w:sz w:val="22"/>
          <w:szCs w:val="22"/>
        </w:rPr>
      </w:pPr>
      <w:bookmarkStart w:id="9" w:name="_Toc184390808"/>
      <w:r w:rsidRPr="004F7F42">
        <w:rPr>
          <w:rFonts w:ascii="Times New Roman" w:hAnsi="Times New Roman"/>
          <w:bCs w:val="0"/>
          <w:sz w:val="22"/>
          <w:szCs w:val="22"/>
        </w:rPr>
        <w:t xml:space="preserve">Kas žinotina prieš vartojant </w:t>
      </w:r>
      <w:bookmarkEnd w:id="9"/>
      <w:r w:rsidRPr="004F7F42">
        <w:rPr>
          <w:rFonts w:ascii="Times New Roman" w:hAnsi="Times New Roman"/>
          <w:bCs w:val="0"/>
          <w:sz w:val="22"/>
          <w:szCs w:val="22"/>
        </w:rPr>
        <w:t xml:space="preserve">DAYLETTE </w:t>
      </w:r>
    </w:p>
    <w:p w14:paraId="1EB220F6" w14:textId="77777777" w:rsidR="00035730" w:rsidRPr="004F7F42" w:rsidRDefault="00035730" w:rsidP="00035730">
      <w:pPr>
        <w:snapToGrid w:val="0"/>
        <w:spacing w:line="280" w:lineRule="atLeast"/>
        <w:rPr>
          <w:rFonts w:ascii="Times New Roman" w:hAnsi="Times New Roman"/>
          <w:sz w:val="22"/>
          <w:szCs w:val="22"/>
          <w:lang w:val="lt-LT"/>
        </w:rPr>
      </w:pPr>
      <w:r w:rsidRPr="004F7F42">
        <w:rPr>
          <w:rFonts w:ascii="Times New Roman" w:hAnsi="Times New Roman"/>
          <w:b/>
          <w:bCs/>
          <w:sz w:val="22"/>
          <w:szCs w:val="22"/>
          <w:lang w:val="lt-LT"/>
        </w:rPr>
        <w:t>Bendros pastabos</w:t>
      </w:r>
      <w:r w:rsidRPr="004F7F42">
        <w:rPr>
          <w:rFonts w:ascii="Times New Roman" w:hAnsi="Times New Roman"/>
          <w:sz w:val="22"/>
          <w:szCs w:val="22"/>
          <w:lang w:val="lt-LT"/>
        </w:rPr>
        <w:t xml:space="preserve"> </w:t>
      </w:r>
    </w:p>
    <w:p w14:paraId="32A7520A" w14:textId="77777777" w:rsidR="00035730" w:rsidRPr="004F7F42" w:rsidRDefault="00035730" w:rsidP="00035730">
      <w:pPr>
        <w:snapToGrid w:val="0"/>
        <w:spacing w:line="280" w:lineRule="atLeast"/>
        <w:rPr>
          <w:rFonts w:ascii="Times New Roman" w:hAnsi="Times New Roman"/>
          <w:sz w:val="22"/>
          <w:szCs w:val="22"/>
          <w:lang w:val="lt-LT"/>
        </w:rPr>
      </w:pPr>
      <w:r w:rsidRPr="004F7F42">
        <w:rPr>
          <w:rFonts w:ascii="Times New Roman" w:hAnsi="Times New Roman"/>
          <w:sz w:val="22"/>
          <w:szCs w:val="22"/>
          <w:lang w:val="lt-LT"/>
        </w:rPr>
        <w:t>Prieš pradėdamos vartoti DAYLETTE,</w:t>
      </w:r>
      <w:r w:rsidRPr="004F7F42">
        <w:rPr>
          <w:rFonts w:ascii="Times New Roman" w:hAnsi="Times New Roman"/>
          <w:b/>
          <w:sz w:val="22"/>
          <w:szCs w:val="22"/>
          <w:lang w:val="lt-LT"/>
        </w:rPr>
        <w:t xml:space="preserve"> </w:t>
      </w:r>
      <w:r w:rsidRPr="004F7F42">
        <w:rPr>
          <w:rFonts w:ascii="Times New Roman" w:hAnsi="Times New Roman"/>
          <w:sz w:val="22"/>
          <w:szCs w:val="22"/>
          <w:lang w:val="lt-LT"/>
        </w:rPr>
        <w:t>turite perskaityti 2 skyriuje pateikiamą informaciją apie kraujo krešulius. Ypač svarbu perskaityti kraujo krešulio simptomus (žr. 2 skyriuje skyrelį „Kraujo krešuliai“).</w:t>
      </w:r>
    </w:p>
    <w:p w14:paraId="580306D9" w14:textId="77777777" w:rsidR="00035730" w:rsidRPr="004F7F42" w:rsidRDefault="00035730" w:rsidP="00035730">
      <w:pPr>
        <w:pStyle w:val="ParaKT0sb"/>
        <w:rPr>
          <w:b w:val="0"/>
          <w:bCs w:val="0"/>
          <w:sz w:val="22"/>
          <w:szCs w:val="22"/>
          <w:lang w:val="lt-LT"/>
        </w:rPr>
      </w:pPr>
    </w:p>
    <w:p w14:paraId="072A9C09" w14:textId="77777777" w:rsidR="00035730" w:rsidRPr="004F7F42" w:rsidRDefault="00035730" w:rsidP="00035730">
      <w:pPr>
        <w:pStyle w:val="Para0s"/>
        <w:rPr>
          <w:sz w:val="22"/>
          <w:szCs w:val="22"/>
          <w:lang w:val="lt-LT"/>
        </w:rPr>
      </w:pPr>
      <w:r w:rsidRPr="004F7F42">
        <w:rPr>
          <w:sz w:val="22"/>
          <w:szCs w:val="22"/>
          <w:lang w:val="lt-LT"/>
        </w:rPr>
        <w:t>Prieš pradedant vartoti DAYLETTE, Jūsų gydytojas paklaus kai kurių klausimų apie Jūsų asmeninę ir Jūsų artimiausių giminių sveikatos būklę. Taip pat gydytojas išmatuos Jums kraujospūdį, ir, priklausomai nuo Jūsų sveikatos būklės, gali būti atliekami kiti tyrimai.</w:t>
      </w:r>
    </w:p>
    <w:p w14:paraId="08B0B9A6" w14:textId="77777777" w:rsidR="00035730" w:rsidRPr="004F7F42" w:rsidRDefault="00035730" w:rsidP="00035730">
      <w:pPr>
        <w:pStyle w:val="Para0s"/>
        <w:rPr>
          <w:sz w:val="22"/>
          <w:szCs w:val="22"/>
          <w:lang w:val="lt-LT"/>
        </w:rPr>
      </w:pPr>
      <w:r w:rsidRPr="004F7F42">
        <w:rPr>
          <w:sz w:val="22"/>
          <w:szCs w:val="22"/>
          <w:lang w:val="lt-LT"/>
        </w:rPr>
        <w:lastRenderedPageBreak/>
        <w:t>Šiame lapelyje aprašoma keletas situacijų, kai reikia liautis vartoti DAYLETTE arba kai DAYLETTE patikimumas gali būti sumažėjęs. Tokiomis aplinkybėmis reikia vengti lytinių santykių arba vartoti nehormonines kontracepcijos priemones, pvz., prezervatyvus ar kitas barjerines priemones. Nesinaudokite ritmo ar temperatūros metodais. Šie metodai gali būti nepatikimi, nes DAYLETTE pakeičia įprastinius temperatūros svyravimus ir gimdos kaklelio gleivių pokyčius, vykstančius per mėnesinių ciklą.</w:t>
      </w:r>
    </w:p>
    <w:p w14:paraId="7ECEC781" w14:textId="77777777" w:rsidR="00035730" w:rsidRPr="004F7F42" w:rsidRDefault="00035730" w:rsidP="00035730">
      <w:pPr>
        <w:pStyle w:val="Para0sb"/>
        <w:rPr>
          <w:b w:val="0"/>
          <w:sz w:val="22"/>
          <w:szCs w:val="22"/>
          <w:lang w:val="lt-LT"/>
        </w:rPr>
      </w:pPr>
      <w:r w:rsidRPr="004F7F42">
        <w:rPr>
          <w:sz w:val="22"/>
          <w:szCs w:val="22"/>
          <w:lang w:val="lt-LT"/>
        </w:rPr>
        <w:t>DAYLETTE, kaip ir kiti hormoniniai kontraceptikai, neapsaugo nuo ŽIV infekcijos (AIDS) ar kitų lytiškai plintančių ligų</w:t>
      </w:r>
      <w:r w:rsidRPr="004F7F42">
        <w:rPr>
          <w:b w:val="0"/>
          <w:sz w:val="22"/>
          <w:szCs w:val="22"/>
          <w:lang w:val="lt-LT"/>
        </w:rPr>
        <w:t xml:space="preserve">. </w:t>
      </w:r>
    </w:p>
    <w:p w14:paraId="5DC89486" w14:textId="4E9F7968" w:rsidR="00035730" w:rsidRPr="0027182C" w:rsidRDefault="00035730" w:rsidP="00035730">
      <w:pPr>
        <w:pStyle w:val="Para0sb"/>
        <w:rPr>
          <w:sz w:val="22"/>
          <w:szCs w:val="22"/>
        </w:rPr>
      </w:pPr>
      <w:r w:rsidRPr="0027182C">
        <w:rPr>
          <w:sz w:val="22"/>
          <w:szCs w:val="22"/>
          <w:lang w:val="lt-LT"/>
        </w:rPr>
        <w:t xml:space="preserve"> </w:t>
      </w:r>
      <w:bookmarkStart w:id="10" w:name="_Toc184390809"/>
      <w:r w:rsidRPr="0027182C">
        <w:rPr>
          <w:sz w:val="22"/>
          <w:szCs w:val="22"/>
          <w:lang w:eastAsia="de-DE"/>
        </w:rPr>
        <w:t>DAYLETTE</w:t>
      </w:r>
      <w:r w:rsidRPr="0027182C">
        <w:rPr>
          <w:sz w:val="22"/>
          <w:szCs w:val="22"/>
          <w:lang w:val="lt-LT" w:eastAsia="de-DE"/>
        </w:rPr>
        <w:t xml:space="preserve"> vartoti </w:t>
      </w:r>
      <w:bookmarkEnd w:id="10"/>
      <w:r w:rsidR="00684D42">
        <w:rPr>
          <w:sz w:val="22"/>
          <w:szCs w:val="22"/>
          <w:lang w:val="lt-LT" w:eastAsia="de-DE"/>
        </w:rPr>
        <w:t>draudžiama</w:t>
      </w:r>
      <w:r w:rsidRPr="0027182C">
        <w:rPr>
          <w:sz w:val="22"/>
          <w:szCs w:val="22"/>
          <w:lang w:val="lt-LT" w:eastAsia="de-DE"/>
        </w:rPr>
        <w:t>:</w:t>
      </w:r>
      <w:r w:rsidRPr="0027182C">
        <w:rPr>
          <w:sz w:val="22"/>
          <w:lang w:val="lt-LT"/>
        </w:rPr>
        <w:t xml:space="preserve"> </w:t>
      </w:r>
    </w:p>
    <w:p w14:paraId="72F6D1D6" w14:textId="77777777" w:rsidR="00035730" w:rsidRPr="004F7F42" w:rsidRDefault="00035730" w:rsidP="00035730">
      <w:pPr>
        <w:tabs>
          <w:tab w:val="left" w:pos="567"/>
        </w:tabs>
        <w:rPr>
          <w:rFonts w:ascii="Times New Roman" w:hAnsi="Times New Roman"/>
          <w:sz w:val="22"/>
          <w:szCs w:val="22"/>
          <w:lang w:val="lt-LT"/>
        </w:rPr>
      </w:pPr>
      <w:r w:rsidRPr="004F7F42">
        <w:rPr>
          <w:rFonts w:ascii="Times New Roman" w:hAnsi="Times New Roman"/>
          <w:sz w:val="22"/>
          <w:szCs w:val="22"/>
          <w:lang w:val="lt-LT"/>
        </w:rPr>
        <w:t>Jeigu Jums yra bent viena iš toliau išvardytų būklių, DAYLETTE vartoti negalima. Jeigu Jums yra bent viena iš toliau išvardytų būklių, reikia pasakyti gydytojui. Gydytojas su Jumis aptars, koks būtų tinkamesnis kitas kontracepcijos metodas.</w:t>
      </w:r>
    </w:p>
    <w:p w14:paraId="01DCF3EF" w14:textId="77777777" w:rsidR="00035730" w:rsidRPr="004F7F42" w:rsidRDefault="00035730" w:rsidP="00035730">
      <w:pPr>
        <w:tabs>
          <w:tab w:val="left" w:pos="567"/>
        </w:tabs>
        <w:rPr>
          <w:rFonts w:ascii="Times New Roman" w:hAnsi="Times New Roman"/>
          <w:sz w:val="22"/>
          <w:szCs w:val="22"/>
          <w:lang w:val="lt-LT"/>
        </w:rPr>
      </w:pPr>
      <w:r w:rsidRPr="004F7F42">
        <w:rPr>
          <w:rFonts w:ascii="Times New Roman" w:hAnsi="Times New Roman"/>
          <w:sz w:val="22"/>
          <w:szCs w:val="22"/>
          <w:lang w:val="lt-LT"/>
        </w:rPr>
        <w:t>Nevartokite DAYLETTE</w:t>
      </w:r>
    </w:p>
    <w:p w14:paraId="1486CE9A" w14:textId="77777777" w:rsidR="00035730" w:rsidRPr="004F7F42" w:rsidRDefault="00035730" w:rsidP="00035730">
      <w:pPr>
        <w:numPr>
          <w:ilvl w:val="0"/>
          <w:numId w:val="12"/>
        </w:numPr>
        <w:snapToGrid w:val="0"/>
        <w:spacing w:line="280" w:lineRule="atLeast"/>
        <w:rPr>
          <w:rFonts w:ascii="Times New Roman" w:hAnsi="Times New Roman"/>
          <w:sz w:val="22"/>
          <w:szCs w:val="22"/>
          <w:lang w:val="lt-LT"/>
        </w:rPr>
      </w:pPr>
      <w:r w:rsidRPr="004F7F42">
        <w:rPr>
          <w:rFonts w:ascii="Times New Roman" w:hAnsi="Times New Roman"/>
          <w:sz w:val="22"/>
          <w:szCs w:val="22"/>
          <w:lang w:val="lt-LT"/>
        </w:rPr>
        <w:t>jeigu Jums yra (arba kada nors buvo) kraujo krešulys kojų (giliųjų venų trombozė, GVT), plaučių (plaučių embolija, PE) ar kitų organų kraujagyslėse;</w:t>
      </w:r>
    </w:p>
    <w:p w14:paraId="12B094F6" w14:textId="77777777" w:rsidR="00035730" w:rsidRPr="004F7F42" w:rsidRDefault="00035730" w:rsidP="00035730">
      <w:pPr>
        <w:numPr>
          <w:ilvl w:val="0"/>
          <w:numId w:val="12"/>
        </w:numPr>
        <w:snapToGrid w:val="0"/>
        <w:spacing w:line="280" w:lineRule="atLeast"/>
        <w:rPr>
          <w:rFonts w:ascii="Times New Roman" w:hAnsi="Times New Roman"/>
          <w:sz w:val="22"/>
          <w:szCs w:val="22"/>
          <w:lang w:val="lt-LT"/>
        </w:rPr>
      </w:pPr>
      <w:r w:rsidRPr="004F7F42">
        <w:rPr>
          <w:rFonts w:ascii="Times New Roman" w:hAnsi="Times New Roman"/>
          <w:sz w:val="22"/>
          <w:szCs w:val="22"/>
          <w:lang w:val="lt-LT"/>
        </w:rPr>
        <w:t>jeigu žinote, kad Jums yra sutrikimas, veikiantis kraujo krešėjimą, pvz., baltymo C trūkumas, baltymo S trūkumas, antitrombino III trūkumas, Leideno V faktorius arba</w:t>
      </w:r>
      <w:r w:rsidRPr="004F7F42">
        <w:rPr>
          <w:rFonts w:ascii="Times New Roman" w:hAnsi="Times New Roman"/>
          <w:i/>
          <w:sz w:val="22"/>
          <w:szCs w:val="22"/>
          <w:lang w:val="lt-LT"/>
        </w:rPr>
        <w:t xml:space="preserve"> </w:t>
      </w:r>
      <w:r w:rsidRPr="004F7F42">
        <w:rPr>
          <w:rFonts w:ascii="Times New Roman" w:hAnsi="Times New Roman"/>
          <w:sz w:val="22"/>
          <w:szCs w:val="22"/>
          <w:lang w:val="lt-LT"/>
        </w:rPr>
        <w:t>antifosfolipidiniai antikūnai;</w:t>
      </w:r>
    </w:p>
    <w:p w14:paraId="1B4F4F87" w14:textId="77777777" w:rsidR="00035730" w:rsidRPr="004F7F42" w:rsidRDefault="00035730" w:rsidP="00035730">
      <w:pPr>
        <w:numPr>
          <w:ilvl w:val="0"/>
          <w:numId w:val="12"/>
        </w:numPr>
        <w:snapToGrid w:val="0"/>
        <w:spacing w:line="280" w:lineRule="atLeast"/>
        <w:rPr>
          <w:rFonts w:ascii="Times New Roman" w:hAnsi="Times New Roman"/>
          <w:sz w:val="22"/>
          <w:szCs w:val="22"/>
          <w:lang w:val="lt-LT"/>
        </w:rPr>
      </w:pPr>
      <w:r w:rsidRPr="004F7F42">
        <w:rPr>
          <w:rFonts w:ascii="Times New Roman" w:hAnsi="Times New Roman"/>
          <w:sz w:val="22"/>
          <w:szCs w:val="22"/>
          <w:lang w:val="lt-LT"/>
        </w:rPr>
        <w:t>jeigu Jums reikalinga operacija arba ilgą laiką nevaikštote (žr. skyrių „Kraujo krešuliai“);</w:t>
      </w:r>
    </w:p>
    <w:p w14:paraId="4CAA9D53" w14:textId="77777777" w:rsidR="00035730" w:rsidRPr="004F7F42" w:rsidRDefault="00035730" w:rsidP="00035730">
      <w:pPr>
        <w:numPr>
          <w:ilvl w:val="0"/>
          <w:numId w:val="12"/>
        </w:numPr>
        <w:snapToGrid w:val="0"/>
        <w:spacing w:line="280" w:lineRule="atLeast"/>
        <w:rPr>
          <w:rFonts w:ascii="Times New Roman" w:hAnsi="Times New Roman"/>
          <w:sz w:val="22"/>
          <w:szCs w:val="22"/>
          <w:lang w:val="lt-LT"/>
        </w:rPr>
      </w:pPr>
      <w:r w:rsidRPr="004F7F42">
        <w:rPr>
          <w:rFonts w:ascii="Times New Roman" w:hAnsi="Times New Roman"/>
          <w:sz w:val="22"/>
          <w:szCs w:val="22"/>
          <w:lang w:val="lt-LT"/>
        </w:rPr>
        <w:t>jeigu Jums kada nors buvo širdies priepuolis (miokardo infarktas) arba insultas;</w:t>
      </w:r>
    </w:p>
    <w:p w14:paraId="4862443B" w14:textId="77777777" w:rsidR="00035730" w:rsidRPr="004F7F42" w:rsidRDefault="00035730" w:rsidP="00035730">
      <w:pPr>
        <w:numPr>
          <w:ilvl w:val="0"/>
          <w:numId w:val="12"/>
        </w:numPr>
        <w:snapToGrid w:val="0"/>
        <w:spacing w:line="280" w:lineRule="atLeast"/>
        <w:rPr>
          <w:rFonts w:ascii="Times New Roman" w:hAnsi="Times New Roman"/>
          <w:sz w:val="22"/>
          <w:szCs w:val="22"/>
          <w:lang w:val="lt-LT"/>
        </w:rPr>
      </w:pPr>
      <w:r w:rsidRPr="004F7F42">
        <w:rPr>
          <w:rFonts w:ascii="Times New Roman" w:hAnsi="Times New Roman"/>
          <w:sz w:val="22"/>
          <w:szCs w:val="22"/>
          <w:lang w:val="lt-LT"/>
        </w:rPr>
        <w:t>jeigu Jums yra (arba kada nors buvo) krūtinės angina (būklė, kuri sukelia sunkų krūtinės skausmą ir gali būti pirmasis širdies priepuolio [miokardo infarkto] požymis) arba praeinantysis smegenų išemijos priepuolis (PSIP – trumpalaikiai insulto simptomai);</w:t>
      </w:r>
    </w:p>
    <w:p w14:paraId="7CE0656B" w14:textId="77777777" w:rsidR="00035730" w:rsidRPr="004F7F42" w:rsidRDefault="00035730" w:rsidP="00035730">
      <w:pPr>
        <w:numPr>
          <w:ilvl w:val="0"/>
          <w:numId w:val="12"/>
        </w:numPr>
        <w:snapToGrid w:val="0"/>
        <w:spacing w:line="280" w:lineRule="atLeast"/>
        <w:rPr>
          <w:rFonts w:ascii="Times New Roman" w:hAnsi="Times New Roman"/>
          <w:sz w:val="22"/>
          <w:szCs w:val="22"/>
          <w:lang w:val="lt-LT"/>
        </w:rPr>
      </w:pPr>
      <w:r w:rsidRPr="004F7F42">
        <w:rPr>
          <w:rFonts w:ascii="Times New Roman" w:hAnsi="Times New Roman"/>
          <w:sz w:val="22"/>
          <w:szCs w:val="22"/>
          <w:lang w:val="lt-LT"/>
        </w:rPr>
        <w:t>jeigu Jums yra bent viena iš toliau nurodytų ligų, galinčių didinti krešulio arterijose riziką:</w:t>
      </w:r>
    </w:p>
    <w:p w14:paraId="479FBFD8" w14:textId="77777777" w:rsidR="00035730" w:rsidRPr="004F7F42" w:rsidRDefault="00035730" w:rsidP="00035730">
      <w:pPr>
        <w:numPr>
          <w:ilvl w:val="1"/>
          <w:numId w:val="12"/>
        </w:numPr>
        <w:snapToGrid w:val="0"/>
        <w:spacing w:line="280" w:lineRule="atLeast"/>
        <w:rPr>
          <w:rFonts w:ascii="Times New Roman" w:hAnsi="Times New Roman"/>
          <w:sz w:val="22"/>
          <w:szCs w:val="22"/>
          <w:lang w:val="lt-LT"/>
        </w:rPr>
      </w:pPr>
      <w:r w:rsidRPr="004F7F42">
        <w:rPr>
          <w:rFonts w:ascii="Times New Roman" w:hAnsi="Times New Roman"/>
          <w:sz w:val="22"/>
          <w:szCs w:val="22"/>
          <w:lang w:val="lt-LT"/>
        </w:rPr>
        <w:t>sunkus cukrinis diabetas su kraujagyslių pažeidimu,</w:t>
      </w:r>
    </w:p>
    <w:p w14:paraId="568F929D" w14:textId="77777777" w:rsidR="00035730" w:rsidRPr="004F7F42" w:rsidRDefault="00035730" w:rsidP="00035730">
      <w:pPr>
        <w:numPr>
          <w:ilvl w:val="1"/>
          <w:numId w:val="12"/>
        </w:numPr>
        <w:snapToGrid w:val="0"/>
        <w:spacing w:line="280" w:lineRule="atLeast"/>
        <w:rPr>
          <w:rFonts w:ascii="Times New Roman" w:hAnsi="Times New Roman"/>
          <w:sz w:val="22"/>
          <w:szCs w:val="22"/>
          <w:lang w:val="lt-LT"/>
        </w:rPr>
      </w:pPr>
      <w:r w:rsidRPr="004F7F42">
        <w:rPr>
          <w:rFonts w:ascii="Times New Roman" w:hAnsi="Times New Roman"/>
          <w:sz w:val="22"/>
          <w:szCs w:val="22"/>
          <w:lang w:val="lt-LT"/>
        </w:rPr>
        <w:t>labai didelis kraujospūdis,</w:t>
      </w:r>
    </w:p>
    <w:p w14:paraId="5CF8865F" w14:textId="77777777" w:rsidR="00035730" w:rsidRPr="004F7F42" w:rsidRDefault="00035730" w:rsidP="00035730">
      <w:pPr>
        <w:numPr>
          <w:ilvl w:val="1"/>
          <w:numId w:val="12"/>
        </w:numPr>
        <w:snapToGrid w:val="0"/>
        <w:spacing w:line="280" w:lineRule="atLeast"/>
        <w:rPr>
          <w:rFonts w:ascii="Times New Roman" w:hAnsi="Times New Roman"/>
          <w:sz w:val="22"/>
          <w:szCs w:val="22"/>
          <w:lang w:val="lt-LT"/>
        </w:rPr>
      </w:pPr>
      <w:r w:rsidRPr="004F7F42">
        <w:rPr>
          <w:rFonts w:ascii="Times New Roman" w:hAnsi="Times New Roman"/>
          <w:sz w:val="22"/>
          <w:szCs w:val="22"/>
          <w:lang w:val="lt-LT"/>
        </w:rPr>
        <w:t>labai didelis riebalų (cholesterolio arba trigliceridų) kiekis kraujyje,</w:t>
      </w:r>
    </w:p>
    <w:p w14:paraId="4547D596" w14:textId="77777777" w:rsidR="00035730" w:rsidRPr="004F7F42" w:rsidRDefault="00035730" w:rsidP="00035730">
      <w:pPr>
        <w:numPr>
          <w:ilvl w:val="1"/>
          <w:numId w:val="12"/>
        </w:numPr>
        <w:snapToGrid w:val="0"/>
        <w:spacing w:line="280" w:lineRule="atLeast"/>
        <w:rPr>
          <w:rFonts w:ascii="Times New Roman" w:hAnsi="Times New Roman"/>
          <w:sz w:val="22"/>
          <w:szCs w:val="22"/>
          <w:lang w:val="lt-LT"/>
        </w:rPr>
      </w:pPr>
      <w:r w:rsidRPr="004F7F42">
        <w:rPr>
          <w:rFonts w:ascii="Times New Roman" w:hAnsi="Times New Roman"/>
          <w:sz w:val="22"/>
          <w:szCs w:val="22"/>
          <w:lang w:val="lt-LT"/>
        </w:rPr>
        <w:t>būklė, vadinama hiperhomocisteinemija;</w:t>
      </w:r>
    </w:p>
    <w:p w14:paraId="6FD9A49F" w14:textId="77777777" w:rsidR="00035730" w:rsidRPr="004F7F42" w:rsidRDefault="00035730" w:rsidP="00035730">
      <w:pPr>
        <w:numPr>
          <w:ilvl w:val="0"/>
          <w:numId w:val="12"/>
        </w:numPr>
        <w:snapToGrid w:val="0"/>
        <w:spacing w:line="280" w:lineRule="atLeast"/>
        <w:rPr>
          <w:rFonts w:ascii="Times New Roman" w:hAnsi="Times New Roman"/>
          <w:color w:val="000000"/>
          <w:sz w:val="22"/>
          <w:szCs w:val="22"/>
          <w:lang w:val="lt-LT"/>
        </w:rPr>
      </w:pPr>
      <w:r w:rsidRPr="004F7F42">
        <w:rPr>
          <w:rFonts w:ascii="Times New Roman" w:hAnsi="Times New Roman"/>
          <w:color w:val="000000"/>
          <w:sz w:val="22"/>
          <w:szCs w:val="22"/>
          <w:lang w:val="lt-LT"/>
        </w:rPr>
        <w:t>jeigu Jums būna (arba kada nors būdavo) tam tikro tipo migrena, vadinama „migrena su aura“</w:t>
      </w:r>
      <w:r w:rsidR="00A81B8B">
        <w:rPr>
          <w:rFonts w:ascii="Times New Roman" w:hAnsi="Times New Roman"/>
          <w:color w:val="000000"/>
          <w:sz w:val="22"/>
          <w:szCs w:val="22"/>
          <w:lang w:val="lt-LT"/>
        </w:rPr>
        <w:t>;</w:t>
      </w:r>
    </w:p>
    <w:p w14:paraId="0B8D4C65" w14:textId="77777777" w:rsidR="00035730" w:rsidRPr="004F7F42" w:rsidRDefault="00035730" w:rsidP="00035730">
      <w:pPr>
        <w:pStyle w:val="Bullet0s"/>
        <w:snapToGrid/>
        <w:ind w:hanging="357"/>
        <w:rPr>
          <w:sz w:val="22"/>
          <w:szCs w:val="22"/>
          <w:lang w:val="lt-LT"/>
        </w:rPr>
      </w:pPr>
      <w:r w:rsidRPr="004F7F42">
        <w:rPr>
          <w:sz w:val="22"/>
          <w:szCs w:val="22"/>
          <w:lang w:val="lt-LT"/>
        </w:rPr>
        <w:t>jeigu yra (ar buvo) kepenų liga, kol kepenų veiklos rodikliai nesunormalėję</w:t>
      </w:r>
      <w:r w:rsidR="00A81B8B">
        <w:rPr>
          <w:sz w:val="22"/>
          <w:szCs w:val="22"/>
          <w:lang w:val="lt-LT"/>
        </w:rPr>
        <w:t>;</w:t>
      </w:r>
    </w:p>
    <w:p w14:paraId="46B87012" w14:textId="77777777" w:rsidR="00035730" w:rsidRPr="004F7F42" w:rsidRDefault="00035730" w:rsidP="00035730">
      <w:pPr>
        <w:pStyle w:val="Bullet0s"/>
        <w:snapToGrid/>
        <w:ind w:hanging="357"/>
        <w:rPr>
          <w:sz w:val="22"/>
          <w:szCs w:val="22"/>
          <w:lang w:val="lt-LT"/>
        </w:rPr>
      </w:pPr>
      <w:r w:rsidRPr="004F7F42">
        <w:rPr>
          <w:sz w:val="22"/>
          <w:szCs w:val="22"/>
          <w:lang w:val="lt-LT"/>
        </w:rPr>
        <w:t>jeigu Jūsų inkstai veikia blogai (inkstų nepakankamumas),</w:t>
      </w:r>
    </w:p>
    <w:p w14:paraId="2CB030EA" w14:textId="77777777" w:rsidR="00035730" w:rsidRPr="004F7F42" w:rsidRDefault="00035730" w:rsidP="00035730">
      <w:pPr>
        <w:pStyle w:val="Bullet0s"/>
        <w:snapToGrid/>
        <w:ind w:hanging="357"/>
        <w:rPr>
          <w:sz w:val="22"/>
          <w:szCs w:val="22"/>
          <w:lang w:val="lt-LT"/>
        </w:rPr>
      </w:pPr>
      <w:r w:rsidRPr="004F7F42">
        <w:rPr>
          <w:sz w:val="22"/>
          <w:szCs w:val="22"/>
          <w:lang w:val="lt-LT"/>
        </w:rPr>
        <w:t>jeigu yra (ar buvo) kepenų navikas</w:t>
      </w:r>
      <w:r w:rsidR="00A81B8B">
        <w:rPr>
          <w:sz w:val="22"/>
          <w:szCs w:val="22"/>
          <w:lang w:val="lt-LT"/>
        </w:rPr>
        <w:t>;</w:t>
      </w:r>
    </w:p>
    <w:p w14:paraId="7E515AB2" w14:textId="77777777" w:rsidR="00035730" w:rsidRPr="004F7F42" w:rsidRDefault="00035730" w:rsidP="00035730">
      <w:pPr>
        <w:pStyle w:val="Bullet0s"/>
        <w:snapToGrid/>
        <w:ind w:hanging="357"/>
        <w:rPr>
          <w:sz w:val="22"/>
          <w:szCs w:val="22"/>
          <w:lang w:val="lt-LT"/>
        </w:rPr>
      </w:pPr>
      <w:r w:rsidRPr="004F7F42">
        <w:rPr>
          <w:sz w:val="22"/>
          <w:szCs w:val="22"/>
          <w:lang w:val="lt-LT"/>
        </w:rPr>
        <w:t>jeigu yra (ar buvo) arba įtariamas krūties arba lyties organų piktybinis navikas</w:t>
      </w:r>
      <w:r w:rsidR="00A81B8B">
        <w:rPr>
          <w:sz w:val="22"/>
          <w:szCs w:val="22"/>
          <w:lang w:val="lt-LT"/>
        </w:rPr>
        <w:t>;</w:t>
      </w:r>
    </w:p>
    <w:p w14:paraId="121148C4" w14:textId="77777777" w:rsidR="00035730" w:rsidRPr="004F7F42" w:rsidRDefault="00035730" w:rsidP="00035730">
      <w:pPr>
        <w:pStyle w:val="Bullet0s"/>
        <w:snapToGrid/>
        <w:ind w:hanging="357"/>
        <w:rPr>
          <w:sz w:val="22"/>
          <w:szCs w:val="22"/>
          <w:lang w:val="lt-LT"/>
        </w:rPr>
      </w:pPr>
      <w:r w:rsidRPr="004F7F42">
        <w:rPr>
          <w:sz w:val="22"/>
          <w:szCs w:val="22"/>
          <w:lang w:val="lt-LT"/>
        </w:rPr>
        <w:t>jeigu kraujuojama iš makšties dėl nenustatytos priežasties</w:t>
      </w:r>
      <w:r w:rsidR="00A81B8B">
        <w:rPr>
          <w:sz w:val="22"/>
          <w:szCs w:val="22"/>
          <w:lang w:val="lt-LT"/>
        </w:rPr>
        <w:t>;</w:t>
      </w:r>
    </w:p>
    <w:p w14:paraId="3C214279" w14:textId="77777777" w:rsidR="00035730" w:rsidRPr="004F7F42" w:rsidRDefault="00035730" w:rsidP="00035730">
      <w:pPr>
        <w:pStyle w:val="Bullet0s"/>
        <w:numPr>
          <w:ilvl w:val="0"/>
          <w:numId w:val="12"/>
        </w:numPr>
        <w:tabs>
          <w:tab w:val="left" w:pos="720"/>
        </w:tabs>
        <w:snapToGrid/>
        <w:rPr>
          <w:sz w:val="22"/>
          <w:szCs w:val="22"/>
          <w:lang w:val="lt-LT"/>
        </w:rPr>
      </w:pPr>
      <w:r w:rsidRPr="004F7F42">
        <w:rPr>
          <w:sz w:val="22"/>
          <w:szCs w:val="22"/>
          <w:lang w:val="lt-LT"/>
        </w:rPr>
        <w:t>jeigu yra alergija etinilestradioliui ar drospirenonui, arba bet kuriai pagalbinei  šio vaisto medžiagai  (jos išvardytos 6 skyriuje). Tai gali sukelti niežėjimą, išbėrimą ar tinimą</w:t>
      </w:r>
      <w:r w:rsidR="00A81B8B">
        <w:rPr>
          <w:sz w:val="22"/>
          <w:szCs w:val="22"/>
          <w:lang w:val="lt-LT"/>
        </w:rPr>
        <w:t>;</w:t>
      </w:r>
    </w:p>
    <w:p w14:paraId="62FFE96E" w14:textId="7D534691" w:rsidR="006F790E" w:rsidRPr="006F790E" w:rsidRDefault="006F790E" w:rsidP="006F790E">
      <w:pPr>
        <w:numPr>
          <w:ilvl w:val="0"/>
          <w:numId w:val="12"/>
        </w:numPr>
        <w:rPr>
          <w:rFonts w:ascii="Times New Roman" w:hAnsi="Times New Roman"/>
          <w:bCs/>
          <w:sz w:val="22"/>
          <w:szCs w:val="22"/>
          <w:lang w:val="lt-LT"/>
        </w:rPr>
      </w:pPr>
      <w:r w:rsidRPr="008735E1">
        <w:rPr>
          <w:rFonts w:ascii="Times New Roman" w:hAnsi="Times New Roman"/>
          <w:sz w:val="22"/>
        </w:rPr>
        <w:t xml:space="preserve">DAYLETTE sudėtyje yra sojų </w:t>
      </w:r>
      <w:r w:rsidR="00AC3D22">
        <w:rPr>
          <w:rFonts w:ascii="Times New Roman" w:hAnsi="Times New Roman"/>
          <w:sz w:val="22"/>
        </w:rPr>
        <w:t>lecitino</w:t>
      </w:r>
      <w:r w:rsidRPr="008735E1">
        <w:rPr>
          <w:rFonts w:ascii="Times New Roman" w:hAnsi="Times New Roman"/>
          <w:sz w:val="22"/>
        </w:rPr>
        <w:t>. Šio vaisto nevartokite, jeigu esate alergiška žemės riešutams arba sojoms.</w:t>
      </w:r>
      <w:r w:rsidRPr="006F790E">
        <w:rPr>
          <w:rFonts w:ascii="Times New Roman" w:hAnsi="Times New Roman"/>
          <w:bCs/>
          <w:sz w:val="22"/>
          <w:szCs w:val="22"/>
          <w:lang w:val="lt-LT"/>
        </w:rPr>
        <w:t xml:space="preserve"> </w:t>
      </w:r>
    </w:p>
    <w:p w14:paraId="0EAB1A20" w14:textId="77777777" w:rsidR="006F790E" w:rsidRDefault="006F790E" w:rsidP="006F790E">
      <w:pPr>
        <w:rPr>
          <w:rFonts w:ascii="Times New Roman" w:hAnsi="Times New Roman"/>
          <w:bCs/>
          <w:sz w:val="22"/>
          <w:szCs w:val="22"/>
          <w:lang w:val="lt-LT"/>
        </w:rPr>
      </w:pPr>
    </w:p>
    <w:p w14:paraId="5515E616" w14:textId="58C42354" w:rsidR="006F790E" w:rsidRPr="001772DD" w:rsidRDefault="006F790E" w:rsidP="006F790E">
      <w:pPr>
        <w:rPr>
          <w:rFonts w:ascii="Times New Roman" w:hAnsi="Times New Roman"/>
          <w:bCs/>
          <w:sz w:val="22"/>
          <w:szCs w:val="22"/>
          <w:lang w:val="lt-LT"/>
        </w:rPr>
      </w:pPr>
      <w:r w:rsidRPr="001772DD">
        <w:rPr>
          <w:rFonts w:ascii="Times New Roman" w:hAnsi="Times New Roman"/>
          <w:bCs/>
          <w:sz w:val="22"/>
          <w:szCs w:val="22"/>
          <w:lang w:val="lt-LT"/>
        </w:rPr>
        <w:t>Nevartokite</w:t>
      </w:r>
      <w:r>
        <w:rPr>
          <w:rFonts w:ascii="Times New Roman" w:hAnsi="Times New Roman"/>
          <w:bCs/>
          <w:sz w:val="22"/>
          <w:szCs w:val="22"/>
          <w:lang w:val="lt-LT"/>
        </w:rPr>
        <w:t xml:space="preserve"> DAYLETTE</w:t>
      </w:r>
      <w:r w:rsidRPr="000111FA">
        <w:rPr>
          <w:rFonts w:ascii="Times New Roman" w:hAnsi="Times New Roman"/>
          <w:bCs/>
          <w:sz w:val="22"/>
          <w:szCs w:val="22"/>
          <w:lang w:val="lt-LT"/>
        </w:rPr>
        <w:t>,</w:t>
      </w:r>
      <w:r w:rsidRPr="001772DD">
        <w:rPr>
          <w:rFonts w:ascii="Times New Roman" w:hAnsi="Times New Roman"/>
          <w:bCs/>
          <w:sz w:val="22"/>
          <w:szCs w:val="22"/>
          <w:lang w:val="lt-LT"/>
        </w:rPr>
        <w:t xml:space="preserve"> jei sergate  hepatitu</w:t>
      </w:r>
      <w:r w:rsidR="00615740">
        <w:rPr>
          <w:rFonts w:ascii="Times New Roman" w:hAnsi="Times New Roman"/>
          <w:bCs/>
          <w:sz w:val="22"/>
          <w:szCs w:val="22"/>
          <w:lang w:val="lt-LT"/>
        </w:rPr>
        <w:t xml:space="preserve"> C</w:t>
      </w:r>
      <w:r w:rsidRPr="001772DD">
        <w:rPr>
          <w:rFonts w:ascii="Times New Roman" w:hAnsi="Times New Roman"/>
          <w:bCs/>
          <w:sz w:val="22"/>
          <w:szCs w:val="22"/>
          <w:lang w:val="lt-LT"/>
        </w:rPr>
        <w:t xml:space="preserve"> ir vartojate vaistų, kurių sudėtyje yra </w:t>
      </w:r>
      <w:r w:rsidRPr="008735E1">
        <w:rPr>
          <w:rFonts w:ascii="Times New Roman" w:hAnsi="Times New Roman"/>
          <w:sz w:val="22"/>
          <w:szCs w:val="22"/>
          <w:lang w:val="lt-LT"/>
        </w:rPr>
        <w:t>yra ombitasviro, paritapreviro, ritonaviro ir dazabuviro</w:t>
      </w:r>
      <w:r w:rsidR="00B81314" w:rsidRPr="00B81314">
        <w:t xml:space="preserve"> </w:t>
      </w:r>
      <w:r w:rsidR="00B81314" w:rsidRPr="00B81314">
        <w:rPr>
          <w:rFonts w:ascii="Times New Roman" w:hAnsi="Times New Roman"/>
          <w:sz w:val="22"/>
          <w:szCs w:val="22"/>
          <w:lang w:val="lt-LT"/>
        </w:rPr>
        <w:t>ar glekapreviro  arba pibrentasviro</w:t>
      </w:r>
      <w:r w:rsidRPr="008735E1">
        <w:rPr>
          <w:rFonts w:ascii="Times New Roman" w:hAnsi="Times New Roman"/>
          <w:sz w:val="22"/>
          <w:szCs w:val="22"/>
          <w:lang w:val="lt-LT"/>
        </w:rPr>
        <w:t xml:space="preserve"> (žr. skyrių </w:t>
      </w:r>
      <w:r w:rsidR="00615740">
        <w:rPr>
          <w:rFonts w:ascii="Times New Roman" w:hAnsi="Times New Roman"/>
          <w:sz w:val="22"/>
          <w:szCs w:val="22"/>
          <w:lang w:val="lt-LT"/>
        </w:rPr>
        <w:t>„</w:t>
      </w:r>
      <w:r w:rsidRPr="008735E1">
        <w:rPr>
          <w:rFonts w:ascii="Times New Roman" w:hAnsi="Times New Roman"/>
          <w:sz w:val="22"/>
          <w:szCs w:val="22"/>
          <w:lang w:val="lt-LT"/>
        </w:rPr>
        <w:t>Kiti vaistai ir DAYLETTE”).</w:t>
      </w:r>
    </w:p>
    <w:p w14:paraId="4428B721" w14:textId="77777777" w:rsidR="00035730" w:rsidRPr="008735E1" w:rsidRDefault="00035730" w:rsidP="00A81B8B">
      <w:pPr>
        <w:pStyle w:val="Bullet0s"/>
        <w:numPr>
          <w:ilvl w:val="0"/>
          <w:numId w:val="0"/>
        </w:numPr>
        <w:ind w:left="360"/>
        <w:rPr>
          <w:sz w:val="22"/>
          <w:szCs w:val="22"/>
          <w:lang w:val="lt-LT"/>
        </w:rPr>
      </w:pPr>
    </w:p>
    <w:p w14:paraId="69063E5C" w14:textId="77777777" w:rsidR="00035730" w:rsidRPr="008735E1" w:rsidRDefault="00035730" w:rsidP="00035730">
      <w:pPr>
        <w:pStyle w:val="Heading2"/>
        <w:rPr>
          <w:rFonts w:ascii="Times New Roman" w:hAnsi="Times New Roman"/>
          <w:bCs w:val="0"/>
          <w:i w:val="0"/>
          <w:sz w:val="22"/>
          <w:szCs w:val="22"/>
          <w:lang w:val="lt-LT"/>
        </w:rPr>
      </w:pPr>
      <w:bookmarkStart w:id="11" w:name="_Toc184390810"/>
      <w:r w:rsidRPr="008735E1">
        <w:rPr>
          <w:rFonts w:ascii="Times New Roman" w:hAnsi="Times New Roman"/>
          <w:bCs w:val="0"/>
          <w:i w:val="0"/>
          <w:sz w:val="22"/>
          <w:szCs w:val="22"/>
          <w:lang w:val="lt-LT"/>
        </w:rPr>
        <w:t xml:space="preserve">Įspėjimai ir atsargumo priemonės </w:t>
      </w:r>
      <w:bookmarkEnd w:id="11"/>
    </w:p>
    <w:p w14:paraId="2F93334D" w14:textId="77777777" w:rsidR="00035730" w:rsidRPr="008735E1" w:rsidRDefault="00035730" w:rsidP="00035730">
      <w:pPr>
        <w:rPr>
          <w:rFonts w:ascii="Times New Roman" w:hAnsi="Times New Roman"/>
          <w:sz w:val="22"/>
          <w:szCs w:val="22"/>
          <w:lang w:val="lt-LT"/>
        </w:rPr>
      </w:pPr>
      <w:r w:rsidRPr="004F7F42">
        <w:rPr>
          <w:rFonts w:ascii="Times New Roman" w:hAnsi="Times New Roman"/>
          <w:noProof/>
          <w:sz w:val="22"/>
          <w:szCs w:val="22"/>
          <w:lang w:val="lt-LT"/>
        </w:rPr>
        <w:t xml:space="preserve">Pasitarkite su gydytoju arba vaistininku, prieš pradėdami vartoti </w:t>
      </w:r>
      <w:r w:rsidRPr="004F7F42">
        <w:rPr>
          <w:rFonts w:ascii="Times New Roman" w:hAnsi="Times New Roman"/>
          <w:sz w:val="22"/>
          <w:szCs w:val="22"/>
          <w:lang w:val="lt-LT"/>
        </w:rPr>
        <w:t>DAYLETTE</w:t>
      </w:r>
      <w:r w:rsidRPr="004F7F42">
        <w:rPr>
          <w:rFonts w:ascii="Times New Roman" w:hAnsi="Times New Roman"/>
          <w:noProof/>
          <w:sz w:val="22"/>
          <w:szCs w:val="22"/>
          <w:lang w:val="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5"/>
      </w:tblGrid>
      <w:tr w:rsidR="00035730" w:rsidRPr="002147A6" w14:paraId="6EF7617E" w14:textId="77777777" w:rsidTr="008735E1">
        <w:tc>
          <w:tcPr>
            <w:tcW w:w="8885" w:type="dxa"/>
            <w:tcBorders>
              <w:top w:val="single" w:sz="4" w:space="0" w:color="auto"/>
              <w:left w:val="single" w:sz="4" w:space="0" w:color="auto"/>
              <w:bottom w:val="single" w:sz="4" w:space="0" w:color="auto"/>
              <w:right w:val="single" w:sz="4" w:space="0" w:color="auto"/>
            </w:tcBorders>
            <w:hideMark/>
          </w:tcPr>
          <w:p w14:paraId="3D23EFAF" w14:textId="77777777" w:rsidR="00035730" w:rsidRPr="008231ED" w:rsidRDefault="00035730" w:rsidP="00BB7E07">
            <w:pPr>
              <w:snapToGrid w:val="0"/>
              <w:spacing w:line="280" w:lineRule="atLeast"/>
              <w:rPr>
                <w:rFonts w:ascii="Times New Roman" w:hAnsi="Times New Roman"/>
                <w:sz w:val="22"/>
                <w:szCs w:val="22"/>
                <w:lang w:val="lt-LT" w:eastAsia="lt-LT"/>
              </w:rPr>
            </w:pPr>
            <w:r w:rsidRPr="004F7F42">
              <w:rPr>
                <w:rFonts w:ascii="Times New Roman" w:hAnsi="Times New Roman"/>
                <w:sz w:val="22"/>
                <w:szCs w:val="22"/>
                <w:lang w:val="lt-LT" w:eastAsia="lt-LT"/>
              </w:rPr>
              <w:t>Kada reikia kreiptis į gydytoją?</w:t>
            </w:r>
          </w:p>
          <w:p w14:paraId="26AED6D4" w14:textId="77777777" w:rsidR="00035730" w:rsidRPr="008231ED" w:rsidRDefault="00035730" w:rsidP="00BB7E07">
            <w:pPr>
              <w:snapToGrid w:val="0"/>
              <w:spacing w:line="280" w:lineRule="atLeast"/>
              <w:rPr>
                <w:rFonts w:ascii="Times New Roman" w:hAnsi="Times New Roman"/>
                <w:sz w:val="22"/>
                <w:szCs w:val="22"/>
                <w:lang w:val="lt-LT" w:eastAsia="lt-LT"/>
              </w:rPr>
            </w:pPr>
            <w:r w:rsidRPr="004F7F42">
              <w:rPr>
                <w:rFonts w:ascii="Times New Roman" w:hAnsi="Times New Roman"/>
                <w:sz w:val="22"/>
                <w:szCs w:val="22"/>
                <w:u w:val="single"/>
                <w:lang w:val="lt-LT" w:eastAsia="lt-LT"/>
              </w:rPr>
              <w:t>Kreipkitės skubios medicininės pagalbos</w:t>
            </w:r>
          </w:p>
          <w:p w14:paraId="1C745D15" w14:textId="77777777" w:rsidR="00035730" w:rsidRPr="008231ED" w:rsidRDefault="00035730" w:rsidP="00BB7E07">
            <w:pPr>
              <w:numPr>
                <w:ilvl w:val="0"/>
                <w:numId w:val="13"/>
              </w:numPr>
              <w:snapToGrid w:val="0"/>
              <w:spacing w:line="280" w:lineRule="atLeast"/>
              <w:rPr>
                <w:rFonts w:ascii="Times New Roman" w:hAnsi="Times New Roman"/>
                <w:sz w:val="22"/>
                <w:szCs w:val="22"/>
                <w:lang w:val="lt-LT" w:eastAsia="lt-LT"/>
              </w:rPr>
            </w:pPr>
            <w:r w:rsidRPr="004F7F42">
              <w:rPr>
                <w:rFonts w:ascii="Times New Roman" w:hAnsi="Times New Roman"/>
                <w:sz w:val="22"/>
                <w:szCs w:val="22"/>
                <w:lang w:val="lt-LT" w:eastAsia="lt-LT"/>
              </w:rPr>
              <w:t xml:space="preserve">jeigu pastebėjote galimų kraujo krešulio požymių, galinčių reikšti, kad Jums susidarė kraujo krešulys kojoje (t. y., giliųjų venų trombozė), kraujo krešulys plaučiuose (t. y., </w:t>
            </w:r>
            <w:r w:rsidRPr="004F7F42">
              <w:rPr>
                <w:rFonts w:ascii="Times New Roman" w:hAnsi="Times New Roman"/>
                <w:sz w:val="22"/>
                <w:szCs w:val="22"/>
                <w:lang w:val="lt-LT" w:eastAsia="lt-LT"/>
              </w:rPr>
              <w:lastRenderedPageBreak/>
              <w:t>plaučių embolija), ištiko širdies priepuolis (miokardo infarktas) arba insultas (žr. toliau esantį skyrelį „Kraujo krešuliai“).</w:t>
            </w:r>
          </w:p>
          <w:p w14:paraId="3723AED8" w14:textId="77777777" w:rsidR="00035730" w:rsidRPr="008231ED" w:rsidRDefault="00035730" w:rsidP="00BB7E07">
            <w:pPr>
              <w:snapToGrid w:val="0"/>
              <w:spacing w:line="280" w:lineRule="atLeast"/>
              <w:rPr>
                <w:rFonts w:ascii="Times New Roman" w:hAnsi="Times New Roman"/>
                <w:sz w:val="22"/>
                <w:szCs w:val="22"/>
                <w:lang w:val="lt-LT" w:eastAsia="lt-LT"/>
              </w:rPr>
            </w:pPr>
            <w:r w:rsidRPr="004F7F42">
              <w:rPr>
                <w:rFonts w:ascii="Times New Roman" w:hAnsi="Times New Roman"/>
                <w:sz w:val="22"/>
                <w:szCs w:val="22"/>
                <w:lang w:val="lt-LT" w:eastAsia="lt-LT"/>
              </w:rPr>
              <w:t>Šio sunkaus šalutinio poveikio simptomai aprašyti skyrelyje „Kaip atpažinti kraujo krešulį“.</w:t>
            </w:r>
          </w:p>
        </w:tc>
      </w:tr>
    </w:tbl>
    <w:p w14:paraId="2364147D" w14:textId="77777777" w:rsidR="00035730" w:rsidRPr="004F7F42" w:rsidRDefault="00035730" w:rsidP="00035730">
      <w:pPr>
        <w:snapToGrid w:val="0"/>
        <w:spacing w:line="280" w:lineRule="atLeast"/>
        <w:rPr>
          <w:rFonts w:ascii="Times New Roman" w:hAnsi="Times New Roman"/>
          <w:b/>
          <w:sz w:val="22"/>
          <w:szCs w:val="22"/>
          <w:lang w:val="lt-LT"/>
        </w:rPr>
      </w:pPr>
    </w:p>
    <w:p w14:paraId="5172C0AC" w14:textId="77777777" w:rsidR="00035730" w:rsidRPr="004F7F42" w:rsidRDefault="00035730" w:rsidP="00035730">
      <w:pPr>
        <w:snapToGrid w:val="0"/>
        <w:spacing w:line="280" w:lineRule="atLeast"/>
        <w:rPr>
          <w:rFonts w:ascii="Times New Roman" w:hAnsi="Times New Roman"/>
          <w:sz w:val="22"/>
          <w:szCs w:val="22"/>
          <w:lang w:val="lt-LT"/>
        </w:rPr>
      </w:pPr>
      <w:r w:rsidRPr="004F7F42">
        <w:rPr>
          <w:rFonts w:ascii="Times New Roman" w:hAnsi="Times New Roman"/>
          <w:b/>
          <w:sz w:val="22"/>
          <w:szCs w:val="22"/>
          <w:lang w:val="lt-LT"/>
        </w:rPr>
        <w:t>Jeigu Jums tinka bent viena iš toliau nurodytų būklių, pasakykite gydytojui</w:t>
      </w:r>
      <w:r w:rsidRPr="004F7F42">
        <w:rPr>
          <w:rFonts w:ascii="Times New Roman" w:hAnsi="Times New Roman"/>
          <w:sz w:val="22"/>
          <w:szCs w:val="22"/>
          <w:lang w:val="lt-LT"/>
        </w:rPr>
        <w:t>.</w:t>
      </w:r>
    </w:p>
    <w:p w14:paraId="3A566857" w14:textId="77777777" w:rsidR="00035730" w:rsidRPr="004F7F42" w:rsidRDefault="00035730" w:rsidP="00035730">
      <w:pPr>
        <w:snapToGrid w:val="0"/>
        <w:spacing w:line="280" w:lineRule="atLeast"/>
        <w:rPr>
          <w:rFonts w:ascii="Times New Roman" w:hAnsi="Times New Roman"/>
          <w:sz w:val="22"/>
          <w:szCs w:val="22"/>
          <w:lang w:val="lt-LT"/>
        </w:rPr>
      </w:pPr>
      <w:r w:rsidRPr="004F7F42">
        <w:rPr>
          <w:rFonts w:ascii="Times New Roman" w:hAnsi="Times New Roman"/>
          <w:sz w:val="22"/>
          <w:szCs w:val="22"/>
          <w:lang w:val="lt-LT"/>
        </w:rPr>
        <w:t>Kai kuriais atvejais, vartojant DAYLETTE ar kitas sudėtines kontraceptines tabletes, jums reikės imtis specialių atsargumo priemonių ir gali gydytojui prireikti pastoviai tikrinti Jūsų sveikatą. Prieš pradėdama vartoti DAYLETTE, pasakykite gydytojui, jeigu Jums yra kuri nors iš šių būklių. Jeigu tokia būklė pasireiškia arba pasunkėja vartojant DAYLETTE, taip pat reikia pasakyti gydytojui.</w:t>
      </w:r>
    </w:p>
    <w:p w14:paraId="79B6E33F" w14:textId="0AA460A9" w:rsidR="00684D42" w:rsidRPr="002F26BE" w:rsidRDefault="00684D42" w:rsidP="002F26BE">
      <w:pPr>
        <w:pStyle w:val="Bullet0s"/>
        <w:snapToGrid/>
        <w:rPr>
          <w:sz w:val="22"/>
          <w:szCs w:val="22"/>
          <w:lang w:val="lt-LT"/>
        </w:rPr>
      </w:pPr>
      <w:r w:rsidRPr="000E0CEF">
        <w:rPr>
          <w:sz w:val="22"/>
          <w:szCs w:val="22"/>
          <w:lang w:val="lt-LT"/>
        </w:rPr>
        <w:t>jei</w:t>
      </w:r>
      <w:r>
        <w:rPr>
          <w:sz w:val="22"/>
          <w:szCs w:val="22"/>
          <w:lang w:val="lt-LT"/>
        </w:rPr>
        <w:t>gu</w:t>
      </w:r>
      <w:r w:rsidRPr="000E0CEF">
        <w:rPr>
          <w:sz w:val="22"/>
          <w:szCs w:val="22"/>
          <w:lang w:val="lt-LT"/>
        </w:rPr>
        <w:t xml:space="preserve"> jums pasireiškė angioneurozinės edemos simptomų, tokių kaip veido, liežuvio ir (arba) gerklų patinimas ir (arba) pasunkėjęs rijimas arba dilgėlinė, lydima pasunkėjusio kvėpavimo, nedelsiant kreipkitės į gydytoją. Vaistai, kurių sudėtyje yra estrogenų, gali išprovokuoti arba pasunkinti paveldimos ir įgytos angioneurozinės edemos simptomus</w:t>
      </w:r>
      <w:r>
        <w:rPr>
          <w:sz w:val="22"/>
          <w:szCs w:val="22"/>
          <w:lang w:val="lt-LT"/>
        </w:rPr>
        <w:t>;</w:t>
      </w:r>
    </w:p>
    <w:p w14:paraId="7D1EB757" w14:textId="77777777" w:rsidR="00035730" w:rsidRPr="004F7F42" w:rsidRDefault="00035730" w:rsidP="00035730">
      <w:pPr>
        <w:pStyle w:val="Bullet0s"/>
        <w:snapToGrid/>
        <w:rPr>
          <w:sz w:val="22"/>
          <w:szCs w:val="22"/>
          <w:lang w:val="lt-LT"/>
        </w:rPr>
      </w:pPr>
      <w:r w:rsidRPr="004F7F42">
        <w:rPr>
          <w:sz w:val="22"/>
          <w:szCs w:val="22"/>
          <w:lang w:val="lt-LT"/>
        </w:rPr>
        <w:t>jeigu kas nors iš artimiausių giminių yra sirgęs ar serga krūties vėžiu</w:t>
      </w:r>
      <w:r w:rsidR="00A81B8B">
        <w:rPr>
          <w:sz w:val="22"/>
          <w:szCs w:val="22"/>
          <w:lang w:val="lt-LT"/>
        </w:rPr>
        <w:t>;</w:t>
      </w:r>
    </w:p>
    <w:p w14:paraId="1E6C7AEB" w14:textId="77777777" w:rsidR="00035730" w:rsidRPr="004F7F42" w:rsidRDefault="00035730" w:rsidP="00035730">
      <w:pPr>
        <w:pStyle w:val="Bullet0s"/>
        <w:snapToGrid/>
        <w:rPr>
          <w:sz w:val="22"/>
          <w:szCs w:val="22"/>
          <w:lang w:val="lt-LT"/>
        </w:rPr>
      </w:pPr>
      <w:r w:rsidRPr="004F7F42">
        <w:rPr>
          <w:sz w:val="22"/>
          <w:szCs w:val="22"/>
          <w:lang w:val="lt-LT"/>
        </w:rPr>
        <w:t>jeigu sergate kepenų arba tulžies pūslės liga</w:t>
      </w:r>
      <w:r w:rsidR="00A81B8B">
        <w:rPr>
          <w:sz w:val="22"/>
          <w:szCs w:val="22"/>
          <w:lang w:val="lt-LT"/>
        </w:rPr>
        <w:t>;</w:t>
      </w:r>
    </w:p>
    <w:p w14:paraId="42B45C04" w14:textId="77777777" w:rsidR="00035730" w:rsidRPr="004F7F42" w:rsidRDefault="00035730" w:rsidP="00035730">
      <w:pPr>
        <w:pStyle w:val="Bullet0s"/>
        <w:snapToGrid/>
        <w:rPr>
          <w:sz w:val="22"/>
          <w:szCs w:val="22"/>
          <w:lang w:val="lt-LT"/>
        </w:rPr>
      </w:pPr>
      <w:r w:rsidRPr="004F7F42">
        <w:rPr>
          <w:sz w:val="22"/>
          <w:szCs w:val="22"/>
          <w:lang w:val="lt-LT"/>
        </w:rPr>
        <w:t>jeigu sergate cukriniu diabetu</w:t>
      </w:r>
      <w:r w:rsidR="00A81B8B">
        <w:rPr>
          <w:sz w:val="22"/>
          <w:szCs w:val="22"/>
          <w:lang w:val="lt-LT"/>
        </w:rPr>
        <w:t>;</w:t>
      </w:r>
    </w:p>
    <w:p w14:paraId="1C3AECB5" w14:textId="0ECABC30" w:rsidR="00035730" w:rsidRPr="004F7F42" w:rsidRDefault="00035730" w:rsidP="00035730">
      <w:pPr>
        <w:pStyle w:val="Bullet0s"/>
        <w:snapToGrid/>
        <w:rPr>
          <w:sz w:val="22"/>
          <w:szCs w:val="22"/>
          <w:lang w:val="lt-LT"/>
        </w:rPr>
      </w:pPr>
      <w:r w:rsidRPr="004F7F42">
        <w:rPr>
          <w:sz w:val="22"/>
          <w:szCs w:val="22"/>
          <w:lang w:val="lt-LT"/>
        </w:rPr>
        <w:t>jeigu Jums depresija,</w:t>
      </w:r>
      <w:r w:rsidR="00AC3D22">
        <w:rPr>
          <w:sz w:val="22"/>
          <w:szCs w:val="22"/>
          <w:lang w:val="lt-LT"/>
        </w:rPr>
        <w:t xml:space="preserve"> nuotaikos pokyčiai;</w:t>
      </w:r>
    </w:p>
    <w:p w14:paraId="1B979AC5" w14:textId="77777777" w:rsidR="00035730" w:rsidRPr="004F7F42" w:rsidRDefault="00035730" w:rsidP="00035730">
      <w:pPr>
        <w:pStyle w:val="Bullet0s"/>
        <w:rPr>
          <w:sz w:val="22"/>
          <w:szCs w:val="22"/>
        </w:rPr>
      </w:pPr>
      <w:r w:rsidRPr="004F7F42">
        <w:rPr>
          <w:sz w:val="22"/>
          <w:szCs w:val="22"/>
        </w:rPr>
        <w:t>jeigu sergate Krono liga arba opiniu kolitu (lėtine uždegimine žarnyno liga);</w:t>
      </w:r>
    </w:p>
    <w:p w14:paraId="22194831" w14:textId="77777777" w:rsidR="00035730" w:rsidRPr="004F7F42" w:rsidRDefault="00035730" w:rsidP="00035730">
      <w:pPr>
        <w:pStyle w:val="Bullet0s"/>
        <w:rPr>
          <w:sz w:val="22"/>
          <w:szCs w:val="22"/>
        </w:rPr>
      </w:pPr>
      <w:r w:rsidRPr="004F7F42">
        <w:rPr>
          <w:sz w:val="22"/>
          <w:szCs w:val="22"/>
        </w:rPr>
        <w:t>jeigu sergate sistemine raudonąja vilklige (SRV – liga, veikiančia natūralią organizmo apsaugos sistemą);</w:t>
      </w:r>
    </w:p>
    <w:p w14:paraId="3EF3445C" w14:textId="77777777" w:rsidR="00035730" w:rsidRPr="004F7F42" w:rsidRDefault="00035730" w:rsidP="00035730">
      <w:pPr>
        <w:pStyle w:val="Bullet0s"/>
        <w:rPr>
          <w:sz w:val="22"/>
          <w:szCs w:val="22"/>
        </w:rPr>
      </w:pPr>
      <w:r w:rsidRPr="004F7F42">
        <w:rPr>
          <w:sz w:val="22"/>
          <w:szCs w:val="22"/>
        </w:rPr>
        <w:t>jeigu Jums yra hemolizinis ureminis sindromas (HUS – inkstų nepakankamumą sukeliantis kraujo krešėjimo sutrikimas);</w:t>
      </w:r>
    </w:p>
    <w:p w14:paraId="15925EFB" w14:textId="77777777" w:rsidR="00035730" w:rsidRPr="004F7F42" w:rsidRDefault="00035730" w:rsidP="00035730">
      <w:pPr>
        <w:pStyle w:val="Bullet0s"/>
        <w:rPr>
          <w:sz w:val="22"/>
          <w:szCs w:val="22"/>
        </w:rPr>
      </w:pPr>
      <w:r w:rsidRPr="004F7F42">
        <w:rPr>
          <w:sz w:val="22"/>
          <w:szCs w:val="22"/>
        </w:rPr>
        <w:t>jeigu sergate pjautuvo pavidalo ląstelių anemija (paveldima raudonųjų kraujo ląstelių liga);</w:t>
      </w:r>
    </w:p>
    <w:p w14:paraId="2B5289B1" w14:textId="77777777" w:rsidR="00035730" w:rsidRPr="004F7F42" w:rsidRDefault="00035730" w:rsidP="00035730">
      <w:pPr>
        <w:pStyle w:val="Bullet0s"/>
        <w:rPr>
          <w:sz w:val="22"/>
          <w:szCs w:val="22"/>
        </w:rPr>
      </w:pPr>
      <w:r w:rsidRPr="004F7F42">
        <w:rPr>
          <w:sz w:val="22"/>
          <w:szCs w:val="22"/>
        </w:rPr>
        <w:t>jeigu Jūsų kraujyje yra padidėjusi riebalų koncentracija kraujyje (hipertrigliceridemija) arba teigiama šios būklės šeimos anamnezė. Hipertrigliceridemija yra susijusi su padidėjusia pankreatito (kasos uždegimo) išsivystymo rizika;</w:t>
      </w:r>
    </w:p>
    <w:p w14:paraId="18792238" w14:textId="77777777" w:rsidR="00035730" w:rsidRPr="004F7F42" w:rsidRDefault="00035730" w:rsidP="00035730">
      <w:pPr>
        <w:pStyle w:val="Bullet0s"/>
        <w:rPr>
          <w:sz w:val="22"/>
          <w:szCs w:val="22"/>
        </w:rPr>
      </w:pPr>
      <w:r w:rsidRPr="004F7F42">
        <w:rPr>
          <w:sz w:val="22"/>
          <w:szCs w:val="22"/>
        </w:rPr>
        <w:t>jeigu Jums reikalinga operacija arba ilgą laiką nevaikštote (žr. 2 skyrių „Kraujo krešuliai“);</w:t>
      </w:r>
    </w:p>
    <w:p w14:paraId="7A228CCA" w14:textId="77777777" w:rsidR="00035730" w:rsidRPr="004F7F42" w:rsidRDefault="00035730" w:rsidP="00035730">
      <w:pPr>
        <w:pStyle w:val="Bullet0s"/>
        <w:rPr>
          <w:sz w:val="22"/>
          <w:szCs w:val="22"/>
        </w:rPr>
      </w:pPr>
      <w:r w:rsidRPr="004F7F42">
        <w:rPr>
          <w:sz w:val="22"/>
          <w:szCs w:val="22"/>
        </w:rPr>
        <w:t>jeigu</w:t>
      </w:r>
      <w:r w:rsidRPr="004F7F42">
        <w:rPr>
          <w:spacing w:val="-5"/>
          <w:sz w:val="22"/>
          <w:szCs w:val="22"/>
        </w:rPr>
        <w:t xml:space="preserve"> </w:t>
      </w:r>
      <w:r w:rsidRPr="004F7F42">
        <w:rPr>
          <w:spacing w:val="-1"/>
          <w:sz w:val="22"/>
          <w:szCs w:val="22"/>
        </w:rPr>
        <w:t>J</w:t>
      </w:r>
      <w:r w:rsidRPr="004F7F42">
        <w:rPr>
          <w:spacing w:val="1"/>
          <w:sz w:val="22"/>
          <w:szCs w:val="22"/>
        </w:rPr>
        <w:t>ū</w:t>
      </w:r>
      <w:r w:rsidRPr="004F7F42">
        <w:rPr>
          <w:sz w:val="22"/>
          <w:szCs w:val="22"/>
        </w:rPr>
        <w:t>s</w:t>
      </w:r>
      <w:r w:rsidRPr="004F7F42">
        <w:rPr>
          <w:spacing w:val="-3"/>
          <w:sz w:val="22"/>
          <w:szCs w:val="22"/>
        </w:rPr>
        <w:t xml:space="preserve"> ką tik gimdėte, Jums yra padidėjusi kraujo krešulių rizika</w:t>
      </w:r>
      <w:r w:rsidRPr="004F7F42">
        <w:rPr>
          <w:sz w:val="22"/>
          <w:szCs w:val="22"/>
        </w:rPr>
        <w:t>. Turite paklausti gydytojo, po kiek laiko po gimdymo galėsite pradėti vartoti DAYLETTE;</w:t>
      </w:r>
    </w:p>
    <w:p w14:paraId="1A802868" w14:textId="77777777" w:rsidR="00035730" w:rsidRPr="004F7F42" w:rsidRDefault="00035730" w:rsidP="00035730">
      <w:pPr>
        <w:pStyle w:val="Bullet0s"/>
        <w:rPr>
          <w:sz w:val="22"/>
          <w:szCs w:val="22"/>
        </w:rPr>
      </w:pPr>
      <w:r w:rsidRPr="004F7F42">
        <w:rPr>
          <w:sz w:val="22"/>
          <w:szCs w:val="22"/>
        </w:rPr>
        <w:t>jeigu Jums yra poodinių venų uždegimas (paviršinis tromboflebitas);</w:t>
      </w:r>
    </w:p>
    <w:p w14:paraId="419ADD8C" w14:textId="77777777" w:rsidR="00035730" w:rsidRPr="004F7F42" w:rsidRDefault="00035730" w:rsidP="00035730">
      <w:pPr>
        <w:pStyle w:val="Bullet0s"/>
        <w:rPr>
          <w:sz w:val="22"/>
          <w:szCs w:val="22"/>
        </w:rPr>
      </w:pPr>
      <w:r w:rsidRPr="004F7F42">
        <w:rPr>
          <w:sz w:val="22"/>
          <w:szCs w:val="22"/>
        </w:rPr>
        <w:t>jeigu Jūsų venos mazguotos ir išsiplėtusios</w:t>
      </w:r>
      <w:r w:rsidR="00A81B8B">
        <w:rPr>
          <w:sz w:val="22"/>
          <w:szCs w:val="22"/>
        </w:rPr>
        <w:t>;</w:t>
      </w:r>
    </w:p>
    <w:p w14:paraId="6D320D70" w14:textId="77777777" w:rsidR="00035730" w:rsidRPr="004F7F42" w:rsidRDefault="00035730" w:rsidP="00035730">
      <w:pPr>
        <w:pStyle w:val="Bullet0s"/>
        <w:snapToGrid/>
        <w:rPr>
          <w:sz w:val="22"/>
          <w:szCs w:val="22"/>
          <w:lang w:val="lt-LT"/>
        </w:rPr>
      </w:pPr>
      <w:bookmarkStart w:id="12" w:name="_Hlt148943389"/>
      <w:bookmarkStart w:id="13" w:name="_Hlt148943388"/>
      <w:r w:rsidRPr="004F7F42">
        <w:rPr>
          <w:sz w:val="22"/>
          <w:szCs w:val="22"/>
          <w:lang w:val="lt-LT"/>
        </w:rPr>
        <w:t>jeigu sergate epilepsija (žr. „K</w:t>
      </w:r>
      <w:r w:rsidRPr="004F7F42">
        <w:rPr>
          <w:bCs/>
          <w:sz w:val="22"/>
          <w:szCs w:val="22"/>
          <w:lang w:val="lt-LT"/>
        </w:rPr>
        <w:t>iti vaistai ir DAYLETTE</w:t>
      </w:r>
      <w:r w:rsidRPr="004F7F42">
        <w:rPr>
          <w:sz w:val="22"/>
          <w:szCs w:val="22"/>
          <w:lang w:val="lt-LT"/>
        </w:rPr>
        <w:t>“)</w:t>
      </w:r>
      <w:r w:rsidR="00A81B8B">
        <w:rPr>
          <w:sz w:val="22"/>
          <w:szCs w:val="22"/>
          <w:lang w:val="lt-LT"/>
        </w:rPr>
        <w:t>;</w:t>
      </w:r>
    </w:p>
    <w:bookmarkEnd w:id="12"/>
    <w:bookmarkEnd w:id="13"/>
    <w:p w14:paraId="343A69C4" w14:textId="77777777" w:rsidR="00035730" w:rsidRPr="004F7F42" w:rsidRDefault="00035730" w:rsidP="00035730">
      <w:pPr>
        <w:pStyle w:val="Bullet0s"/>
        <w:snapToGrid/>
        <w:rPr>
          <w:sz w:val="22"/>
          <w:szCs w:val="22"/>
          <w:lang w:val="lt-LT"/>
        </w:rPr>
      </w:pPr>
      <w:r w:rsidRPr="004F7F42">
        <w:rPr>
          <w:sz w:val="22"/>
          <w:szCs w:val="22"/>
          <w:lang w:val="lt-LT"/>
        </w:rPr>
        <w:t>jeigu sergate liga, kuri pirmą kartą pasireiškė nėštumo metu arba anksčiau vartojant lytinius hormonus (pvz., klausos praradimas, porfirija (kraujo liga) nėščiųjų pūslelinė (odos išbėrimas pūslelėmis nėštumo metu), Saidenhemo (</w:t>
      </w:r>
      <w:r w:rsidRPr="004F7F42">
        <w:rPr>
          <w:i/>
          <w:sz w:val="22"/>
          <w:szCs w:val="22"/>
          <w:lang w:val="lt-LT"/>
        </w:rPr>
        <w:t>Sydenham</w:t>
      </w:r>
      <w:r w:rsidRPr="004F7F42">
        <w:rPr>
          <w:sz w:val="22"/>
          <w:szCs w:val="22"/>
          <w:lang w:val="lt-LT"/>
        </w:rPr>
        <w:t>) chorėja (nervų liga, dėl kurios pasireiškia staigūs kūno judesiai)</w:t>
      </w:r>
      <w:r w:rsidR="00A81B8B">
        <w:rPr>
          <w:sz w:val="22"/>
          <w:szCs w:val="22"/>
          <w:lang w:val="lt-LT"/>
        </w:rPr>
        <w:t>;</w:t>
      </w:r>
    </w:p>
    <w:p w14:paraId="3FF84338" w14:textId="1CC93A97" w:rsidR="00035730" w:rsidRPr="004F7F42" w:rsidRDefault="00035730" w:rsidP="00035730">
      <w:pPr>
        <w:pStyle w:val="Bullet0s"/>
        <w:snapToGrid/>
        <w:rPr>
          <w:sz w:val="22"/>
          <w:szCs w:val="22"/>
          <w:lang w:val="lt-LT"/>
        </w:rPr>
      </w:pPr>
      <w:r w:rsidRPr="004F7F42">
        <w:rPr>
          <w:sz w:val="22"/>
          <w:szCs w:val="22"/>
          <w:lang w:val="lt-LT"/>
        </w:rPr>
        <w:t>jeigu yra ar anksčiau buvo rudmė (geltonai rudos pigmentinės odos, ypač veido, dėmės, taip vadinamos „nėštumo dėmės“); jei taip, venkite tiesioginių saulės arba ultravioletinių spindulių</w:t>
      </w:r>
      <w:r w:rsidR="00684D42">
        <w:rPr>
          <w:sz w:val="22"/>
          <w:szCs w:val="22"/>
          <w:lang w:val="lt-LT"/>
        </w:rPr>
        <w:t>.</w:t>
      </w:r>
    </w:p>
    <w:p w14:paraId="18016DA8" w14:textId="77777777" w:rsidR="00035730" w:rsidRPr="00684D42" w:rsidRDefault="00035730" w:rsidP="002F26BE">
      <w:pPr>
        <w:pStyle w:val="Bullet0s"/>
        <w:spacing w:line="280" w:lineRule="atLeast"/>
        <w:outlineLvl w:val="0"/>
        <w:rPr>
          <w:b/>
          <w:sz w:val="22"/>
          <w:szCs w:val="22"/>
          <w:lang w:val="lt-LT"/>
        </w:rPr>
      </w:pPr>
    </w:p>
    <w:p w14:paraId="09D8813A" w14:textId="77777777" w:rsidR="00035730" w:rsidRPr="004F7F42" w:rsidRDefault="00035730" w:rsidP="00035730">
      <w:pPr>
        <w:snapToGrid w:val="0"/>
        <w:spacing w:line="280" w:lineRule="atLeast"/>
        <w:outlineLvl w:val="0"/>
        <w:rPr>
          <w:rFonts w:ascii="Times New Roman" w:hAnsi="Times New Roman"/>
          <w:b/>
          <w:sz w:val="22"/>
          <w:szCs w:val="22"/>
          <w:lang w:val="lt-LT"/>
        </w:rPr>
      </w:pPr>
      <w:r w:rsidRPr="004F7F42">
        <w:rPr>
          <w:rFonts w:ascii="Times New Roman" w:eastAsia="Calibri" w:hAnsi="Times New Roman"/>
          <w:sz w:val="22"/>
          <w:szCs w:val="22"/>
        </w:rPr>
        <w:t>Pasitarkite su gydytoju, prieš pradėdamos vartoti DAYLETTE.</w:t>
      </w:r>
    </w:p>
    <w:p w14:paraId="51E25494" w14:textId="77777777" w:rsidR="00035730" w:rsidRPr="004F7F42" w:rsidRDefault="00035730" w:rsidP="00035730">
      <w:pPr>
        <w:snapToGrid w:val="0"/>
        <w:spacing w:line="280" w:lineRule="atLeast"/>
        <w:outlineLvl w:val="0"/>
        <w:rPr>
          <w:rFonts w:ascii="Times New Roman" w:hAnsi="Times New Roman"/>
          <w:b/>
          <w:sz w:val="22"/>
          <w:szCs w:val="22"/>
          <w:lang w:val="lt-LT"/>
        </w:rPr>
      </w:pPr>
    </w:p>
    <w:p w14:paraId="72D388AE" w14:textId="77777777" w:rsidR="00035730" w:rsidRPr="004F7F42" w:rsidRDefault="00035730" w:rsidP="00035730">
      <w:pPr>
        <w:snapToGrid w:val="0"/>
        <w:spacing w:line="280" w:lineRule="atLeast"/>
        <w:outlineLvl w:val="0"/>
        <w:rPr>
          <w:rFonts w:ascii="Times New Roman" w:hAnsi="Times New Roman"/>
          <w:b/>
          <w:sz w:val="22"/>
          <w:szCs w:val="22"/>
          <w:lang w:val="lt-LT"/>
        </w:rPr>
      </w:pPr>
      <w:r w:rsidRPr="004F7F42">
        <w:rPr>
          <w:rFonts w:ascii="Times New Roman" w:hAnsi="Times New Roman"/>
          <w:b/>
          <w:sz w:val="22"/>
          <w:szCs w:val="22"/>
          <w:lang w:val="lt-LT"/>
        </w:rPr>
        <w:t>KRAUJO KREŠULIAI</w:t>
      </w:r>
    </w:p>
    <w:p w14:paraId="382F7006" w14:textId="77777777" w:rsidR="00035730" w:rsidRPr="004F7F42" w:rsidRDefault="00035730" w:rsidP="00035730">
      <w:pPr>
        <w:snapToGrid w:val="0"/>
        <w:spacing w:line="280" w:lineRule="atLeast"/>
        <w:rPr>
          <w:rFonts w:ascii="Times New Roman" w:hAnsi="Times New Roman"/>
          <w:sz w:val="22"/>
          <w:szCs w:val="22"/>
          <w:lang w:val="lt-LT"/>
        </w:rPr>
      </w:pPr>
      <w:r w:rsidRPr="004F7F42">
        <w:rPr>
          <w:rFonts w:ascii="Times New Roman" w:hAnsi="Times New Roman"/>
          <w:sz w:val="22"/>
          <w:szCs w:val="22"/>
          <w:lang w:val="lt-LT"/>
        </w:rPr>
        <w:t>Vartojant sudėtinį hormoninį kontraceptiką, pvz., DAYLETTE, Jums yra didesnė kraujo krešulio atsiradimo rizika nei jo nevartojant. Retais atvejais kraujo krešulys gali užkimšti kraujagysles ir sukelti sunkius sutrikimus.</w:t>
      </w:r>
    </w:p>
    <w:p w14:paraId="0EE976EA" w14:textId="77777777" w:rsidR="00035730" w:rsidRPr="004F7F42" w:rsidRDefault="00035730" w:rsidP="00035730">
      <w:pPr>
        <w:snapToGrid w:val="0"/>
        <w:spacing w:line="280" w:lineRule="atLeast"/>
        <w:rPr>
          <w:rFonts w:ascii="Times New Roman" w:hAnsi="Times New Roman"/>
          <w:sz w:val="22"/>
          <w:szCs w:val="22"/>
          <w:lang w:val="lt-LT"/>
        </w:rPr>
      </w:pPr>
      <w:r w:rsidRPr="004F7F42">
        <w:rPr>
          <w:rFonts w:ascii="Times New Roman" w:hAnsi="Times New Roman"/>
          <w:sz w:val="22"/>
          <w:szCs w:val="22"/>
          <w:lang w:val="lt-LT"/>
        </w:rPr>
        <w:t>Kraujo krešulių gali atsirasti</w:t>
      </w:r>
    </w:p>
    <w:p w14:paraId="2D83B597" w14:textId="77777777" w:rsidR="00035730" w:rsidRPr="004F7F42" w:rsidRDefault="00035730" w:rsidP="00035730">
      <w:pPr>
        <w:numPr>
          <w:ilvl w:val="0"/>
          <w:numId w:val="14"/>
        </w:numPr>
        <w:snapToGrid w:val="0"/>
        <w:spacing w:line="280" w:lineRule="atLeast"/>
        <w:rPr>
          <w:rFonts w:ascii="Times New Roman" w:hAnsi="Times New Roman"/>
          <w:sz w:val="22"/>
          <w:szCs w:val="22"/>
          <w:lang w:val="lt-LT"/>
        </w:rPr>
      </w:pPr>
      <w:r w:rsidRPr="004F7F42">
        <w:rPr>
          <w:rFonts w:ascii="Times New Roman" w:hAnsi="Times New Roman"/>
          <w:sz w:val="22"/>
          <w:szCs w:val="22"/>
          <w:lang w:val="lt-LT"/>
        </w:rPr>
        <w:t>venose (vadinama venų tromboze, venų tromboembolija arba VTE),</w:t>
      </w:r>
    </w:p>
    <w:p w14:paraId="30DA3FBE" w14:textId="77777777" w:rsidR="00035730" w:rsidRPr="004F7F42" w:rsidRDefault="00035730" w:rsidP="00035730">
      <w:pPr>
        <w:numPr>
          <w:ilvl w:val="0"/>
          <w:numId w:val="14"/>
        </w:numPr>
        <w:snapToGrid w:val="0"/>
        <w:spacing w:line="280" w:lineRule="atLeast"/>
        <w:rPr>
          <w:rFonts w:ascii="Times New Roman" w:hAnsi="Times New Roman"/>
          <w:sz w:val="22"/>
          <w:szCs w:val="22"/>
          <w:lang w:val="lt-LT"/>
        </w:rPr>
      </w:pPr>
      <w:r w:rsidRPr="004F7F42">
        <w:rPr>
          <w:rFonts w:ascii="Times New Roman" w:hAnsi="Times New Roman"/>
          <w:sz w:val="22"/>
          <w:szCs w:val="22"/>
          <w:lang w:val="lt-LT"/>
        </w:rPr>
        <w:t>arterijose (vadinama arterijų tromboze, arterijų tromboembolija arba ATE).</w:t>
      </w:r>
    </w:p>
    <w:p w14:paraId="3FCC265A" w14:textId="77777777" w:rsidR="00035730" w:rsidRPr="004F7F42" w:rsidRDefault="00035730" w:rsidP="00035730">
      <w:pPr>
        <w:snapToGrid w:val="0"/>
        <w:spacing w:line="280" w:lineRule="atLeast"/>
        <w:rPr>
          <w:rFonts w:ascii="Times New Roman" w:hAnsi="Times New Roman"/>
          <w:sz w:val="22"/>
          <w:szCs w:val="22"/>
          <w:lang w:val="lt-LT"/>
        </w:rPr>
      </w:pPr>
      <w:r w:rsidRPr="004F7F42">
        <w:rPr>
          <w:rFonts w:ascii="Times New Roman" w:hAnsi="Times New Roman"/>
          <w:sz w:val="22"/>
          <w:szCs w:val="22"/>
          <w:lang w:val="lt-LT"/>
        </w:rPr>
        <w:t>Kraujo krešuliai ne visada visiškai išnyksta. Retais atvejais krešuliai gali sukelti sunkius ilgalaikius padarinius arba labai retais atvejais jie gali baigtis mirtimi.</w:t>
      </w:r>
    </w:p>
    <w:p w14:paraId="15E82BBB" w14:textId="77777777" w:rsidR="00035730" w:rsidRPr="004F7F42" w:rsidRDefault="00035730" w:rsidP="00035730">
      <w:pPr>
        <w:snapToGrid w:val="0"/>
        <w:spacing w:line="280" w:lineRule="atLeast"/>
        <w:rPr>
          <w:rFonts w:ascii="Times New Roman" w:hAnsi="Times New Roman"/>
          <w:b/>
          <w:sz w:val="22"/>
          <w:szCs w:val="22"/>
          <w:lang w:val="lt-LT"/>
        </w:rPr>
      </w:pPr>
      <w:r w:rsidRPr="004F7F42">
        <w:rPr>
          <w:rFonts w:ascii="Times New Roman" w:hAnsi="Times New Roman"/>
          <w:b/>
          <w:sz w:val="22"/>
          <w:szCs w:val="22"/>
          <w:lang w:val="lt-LT"/>
        </w:rPr>
        <w:lastRenderedPageBreak/>
        <w:t>Svarbu atsiminti, kad bendra kenksmingo kraujo krešulio dėl DAYLETTE vartojimo rizika yra maža.</w:t>
      </w:r>
    </w:p>
    <w:p w14:paraId="06E26108" w14:textId="77777777" w:rsidR="00035730" w:rsidRPr="004F7F42" w:rsidRDefault="00035730" w:rsidP="00035730">
      <w:pPr>
        <w:snapToGrid w:val="0"/>
        <w:spacing w:line="280" w:lineRule="atLeast"/>
        <w:rPr>
          <w:rFonts w:ascii="Times New Roman" w:hAnsi="Times New Roman"/>
          <w:b/>
          <w:sz w:val="22"/>
          <w:szCs w:val="22"/>
          <w:lang w:val="lt-LT"/>
        </w:rPr>
      </w:pPr>
    </w:p>
    <w:p w14:paraId="35B116F2" w14:textId="77777777" w:rsidR="00035730" w:rsidRPr="004F7F42" w:rsidRDefault="00035730" w:rsidP="00035730">
      <w:pPr>
        <w:snapToGrid w:val="0"/>
        <w:spacing w:line="280" w:lineRule="atLeast"/>
        <w:rPr>
          <w:rFonts w:ascii="Times New Roman" w:hAnsi="Times New Roman"/>
          <w:b/>
          <w:sz w:val="22"/>
          <w:szCs w:val="22"/>
          <w:lang w:val="lt-LT"/>
        </w:rPr>
      </w:pPr>
      <w:r w:rsidRPr="004F7F42">
        <w:rPr>
          <w:rFonts w:ascii="Times New Roman" w:hAnsi="Times New Roman"/>
          <w:b/>
          <w:sz w:val="22"/>
          <w:szCs w:val="22"/>
          <w:lang w:val="lt-LT"/>
        </w:rPr>
        <w:t>KAIP ATPAŽINTI KRAUJO KREŠULĮ</w:t>
      </w:r>
    </w:p>
    <w:p w14:paraId="65CA0DBD" w14:textId="77777777" w:rsidR="00035730" w:rsidRPr="004F7F42" w:rsidRDefault="00035730" w:rsidP="00035730">
      <w:pPr>
        <w:snapToGrid w:val="0"/>
        <w:spacing w:line="280" w:lineRule="atLeast"/>
        <w:rPr>
          <w:rFonts w:ascii="Times New Roman" w:hAnsi="Times New Roman"/>
          <w:sz w:val="22"/>
          <w:szCs w:val="22"/>
          <w:lang w:val="lt-LT"/>
        </w:rPr>
      </w:pPr>
      <w:r w:rsidRPr="004F7F42">
        <w:rPr>
          <w:rFonts w:ascii="Times New Roman" w:hAnsi="Times New Roman"/>
          <w:sz w:val="22"/>
          <w:szCs w:val="22"/>
          <w:lang w:val="lt-LT"/>
        </w:rPr>
        <w:t xml:space="preserve">Jeigu pastebėjote bent vieną iš šių požymių ar simptomų, </w:t>
      </w:r>
      <w:r w:rsidRPr="004F7F42">
        <w:rPr>
          <w:rFonts w:ascii="Times New Roman" w:hAnsi="Times New Roman"/>
          <w:sz w:val="22"/>
          <w:szCs w:val="22"/>
          <w:u w:val="single"/>
          <w:lang w:val="lt-LT"/>
        </w:rPr>
        <w:t>kreipkitės skubios medicininės pagalbos</w:t>
      </w:r>
      <w:r w:rsidRPr="004F7F42">
        <w:rPr>
          <w:rFonts w:ascii="Times New Roman" w:hAnsi="Times New Roman"/>
          <w:sz w:val="22"/>
          <w:szCs w:val="22"/>
          <w:lang w:val="lt-LT"/>
        </w:rPr>
        <w:t>.</w:t>
      </w:r>
    </w:p>
    <w:p w14:paraId="137E04F9" w14:textId="77777777" w:rsidR="00035730" w:rsidRPr="004F7F42" w:rsidRDefault="00035730" w:rsidP="00035730">
      <w:pPr>
        <w:snapToGrid w:val="0"/>
        <w:spacing w:line="280" w:lineRule="atLeast"/>
        <w:rPr>
          <w:rFonts w:ascii="Times New Roman" w:hAnsi="Times New Roman"/>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8"/>
        <w:gridCol w:w="2786"/>
      </w:tblGrid>
      <w:tr w:rsidR="00035730" w:rsidRPr="004F7F42" w14:paraId="24A24C44" w14:textId="77777777" w:rsidTr="008735E1">
        <w:tc>
          <w:tcPr>
            <w:tcW w:w="5868" w:type="dxa"/>
            <w:tcBorders>
              <w:top w:val="single" w:sz="4" w:space="0" w:color="auto"/>
              <w:left w:val="single" w:sz="4" w:space="0" w:color="auto"/>
              <w:bottom w:val="single" w:sz="4" w:space="0" w:color="auto"/>
              <w:right w:val="single" w:sz="4" w:space="0" w:color="auto"/>
            </w:tcBorders>
            <w:shd w:val="clear" w:color="auto" w:fill="CCCCCC"/>
            <w:hideMark/>
          </w:tcPr>
          <w:p w14:paraId="64917ADA" w14:textId="77777777" w:rsidR="00035730" w:rsidRPr="008231ED" w:rsidRDefault="00035730" w:rsidP="00BB7E07">
            <w:pPr>
              <w:snapToGrid w:val="0"/>
              <w:spacing w:line="280" w:lineRule="atLeast"/>
              <w:rPr>
                <w:rFonts w:ascii="Times New Roman" w:hAnsi="Times New Roman"/>
                <w:sz w:val="22"/>
                <w:szCs w:val="22"/>
                <w:lang w:val="lt-LT" w:eastAsia="lt-LT"/>
              </w:rPr>
            </w:pPr>
            <w:r w:rsidRPr="004F7F42">
              <w:rPr>
                <w:rFonts w:ascii="Times New Roman" w:hAnsi="Times New Roman"/>
                <w:sz w:val="22"/>
                <w:szCs w:val="22"/>
                <w:lang w:val="lt-LT" w:eastAsia="lt-LT"/>
              </w:rPr>
              <w:t>Ar Jums pasireiškia bent vienas iš šių požymių?</w:t>
            </w:r>
          </w:p>
        </w:tc>
        <w:tc>
          <w:tcPr>
            <w:tcW w:w="2786" w:type="dxa"/>
            <w:tcBorders>
              <w:top w:val="single" w:sz="4" w:space="0" w:color="auto"/>
              <w:left w:val="single" w:sz="4" w:space="0" w:color="auto"/>
              <w:bottom w:val="single" w:sz="4" w:space="0" w:color="auto"/>
              <w:right w:val="single" w:sz="4" w:space="0" w:color="auto"/>
            </w:tcBorders>
            <w:shd w:val="clear" w:color="auto" w:fill="CCCCCC"/>
            <w:hideMark/>
          </w:tcPr>
          <w:p w14:paraId="3C22F874" w14:textId="77777777" w:rsidR="00035730" w:rsidRPr="008231ED" w:rsidRDefault="00035730" w:rsidP="00BB7E07">
            <w:pPr>
              <w:snapToGrid w:val="0"/>
              <w:spacing w:line="280" w:lineRule="atLeast"/>
              <w:rPr>
                <w:rFonts w:ascii="Times New Roman" w:hAnsi="Times New Roman"/>
                <w:sz w:val="22"/>
                <w:szCs w:val="22"/>
                <w:lang w:val="lt-LT" w:eastAsia="lt-LT"/>
              </w:rPr>
            </w:pPr>
            <w:r w:rsidRPr="004F7F42">
              <w:rPr>
                <w:rFonts w:ascii="Times New Roman" w:hAnsi="Times New Roman"/>
                <w:sz w:val="22"/>
                <w:szCs w:val="22"/>
                <w:lang w:val="lt-LT" w:eastAsia="lt-LT"/>
              </w:rPr>
              <w:t>Kokia Jums gali būti būklė?</w:t>
            </w:r>
          </w:p>
        </w:tc>
      </w:tr>
      <w:tr w:rsidR="00035730" w:rsidRPr="004F7F42" w14:paraId="2A9F0A0B" w14:textId="77777777" w:rsidTr="008735E1">
        <w:tc>
          <w:tcPr>
            <w:tcW w:w="5868" w:type="dxa"/>
            <w:tcBorders>
              <w:top w:val="single" w:sz="4" w:space="0" w:color="auto"/>
              <w:left w:val="single" w:sz="4" w:space="0" w:color="auto"/>
              <w:bottom w:val="single" w:sz="4" w:space="0" w:color="auto"/>
              <w:right w:val="single" w:sz="4" w:space="0" w:color="auto"/>
            </w:tcBorders>
          </w:tcPr>
          <w:p w14:paraId="0154832E" w14:textId="77777777" w:rsidR="00035730" w:rsidRPr="008231ED" w:rsidRDefault="00035730" w:rsidP="00BB7E07">
            <w:pPr>
              <w:numPr>
                <w:ilvl w:val="0"/>
                <w:numId w:val="15"/>
              </w:numPr>
              <w:snapToGrid w:val="0"/>
              <w:spacing w:line="280" w:lineRule="atLeast"/>
              <w:rPr>
                <w:rFonts w:ascii="Times New Roman" w:hAnsi="Times New Roman"/>
                <w:sz w:val="22"/>
                <w:szCs w:val="22"/>
                <w:lang w:val="lt-LT" w:eastAsia="lt-LT"/>
              </w:rPr>
            </w:pPr>
            <w:r w:rsidRPr="004F7F42">
              <w:rPr>
                <w:rFonts w:ascii="Times New Roman" w:hAnsi="Times New Roman"/>
                <w:sz w:val="22"/>
                <w:szCs w:val="22"/>
                <w:lang w:val="lt-LT" w:eastAsia="lt-LT"/>
              </w:rPr>
              <w:t>vienos kojos, pėdos patinimas arba patinimas išilgai kojos venos, ypač jeigu susijęs su:</w:t>
            </w:r>
          </w:p>
          <w:p w14:paraId="22393136" w14:textId="77777777" w:rsidR="00035730" w:rsidRPr="008231ED" w:rsidRDefault="00035730" w:rsidP="00BB7E07">
            <w:pPr>
              <w:numPr>
                <w:ilvl w:val="0"/>
                <w:numId w:val="15"/>
              </w:numPr>
              <w:snapToGrid w:val="0"/>
              <w:spacing w:line="280" w:lineRule="atLeast"/>
              <w:rPr>
                <w:rFonts w:ascii="Times New Roman" w:hAnsi="Times New Roman"/>
                <w:sz w:val="22"/>
                <w:szCs w:val="22"/>
                <w:lang w:val="lt-LT" w:eastAsia="lt-LT"/>
              </w:rPr>
            </w:pPr>
            <w:r w:rsidRPr="004F7F42">
              <w:rPr>
                <w:rFonts w:ascii="Times New Roman" w:hAnsi="Times New Roman"/>
                <w:sz w:val="22"/>
                <w:szCs w:val="22"/>
                <w:lang w:val="lt-LT" w:eastAsia="lt-LT"/>
              </w:rPr>
              <w:t>kojos skausmu arba skausmingumu, kuris gali būti juntamas tik stovint arba vaikščiojant;</w:t>
            </w:r>
          </w:p>
          <w:p w14:paraId="0721B29F" w14:textId="77777777" w:rsidR="00035730" w:rsidRPr="008231ED" w:rsidRDefault="00035730" w:rsidP="00BB7E07">
            <w:pPr>
              <w:numPr>
                <w:ilvl w:val="0"/>
                <w:numId w:val="15"/>
              </w:numPr>
              <w:snapToGrid w:val="0"/>
              <w:spacing w:line="280" w:lineRule="atLeast"/>
              <w:rPr>
                <w:rFonts w:ascii="Times New Roman" w:hAnsi="Times New Roman"/>
                <w:sz w:val="22"/>
                <w:szCs w:val="22"/>
                <w:lang w:val="lt-LT" w:eastAsia="lt-LT"/>
              </w:rPr>
            </w:pPr>
            <w:r w:rsidRPr="004F7F42">
              <w:rPr>
                <w:rFonts w:ascii="Times New Roman" w:hAnsi="Times New Roman"/>
                <w:sz w:val="22"/>
                <w:szCs w:val="22"/>
                <w:lang w:val="lt-LT" w:eastAsia="lt-LT"/>
              </w:rPr>
              <w:t>padidėjusia paveiktos kojos temperatūra;</w:t>
            </w:r>
          </w:p>
          <w:p w14:paraId="32CE401D" w14:textId="77777777" w:rsidR="00035730" w:rsidRPr="008231ED" w:rsidRDefault="00035730" w:rsidP="00BB7E07">
            <w:pPr>
              <w:numPr>
                <w:ilvl w:val="0"/>
                <w:numId w:val="15"/>
              </w:numPr>
              <w:snapToGrid w:val="0"/>
              <w:spacing w:line="280" w:lineRule="atLeast"/>
              <w:rPr>
                <w:rFonts w:ascii="Times New Roman" w:hAnsi="Times New Roman"/>
                <w:sz w:val="22"/>
                <w:szCs w:val="22"/>
                <w:lang w:val="lt-LT" w:eastAsia="lt-LT"/>
              </w:rPr>
            </w:pPr>
            <w:r w:rsidRPr="004F7F42">
              <w:rPr>
                <w:rFonts w:ascii="Times New Roman" w:hAnsi="Times New Roman"/>
                <w:sz w:val="22"/>
                <w:szCs w:val="22"/>
                <w:lang w:val="lt-LT" w:eastAsia="lt-LT"/>
              </w:rPr>
              <w:t>pakitusia, pvz., išbalusia, paraudusia ar pamėlusia kojos odos spalva.</w:t>
            </w:r>
          </w:p>
          <w:p w14:paraId="2D7E592A" w14:textId="77777777" w:rsidR="00035730" w:rsidRPr="008231ED" w:rsidRDefault="00035730" w:rsidP="00BB7E07">
            <w:pPr>
              <w:snapToGrid w:val="0"/>
              <w:spacing w:line="280" w:lineRule="atLeast"/>
              <w:rPr>
                <w:rFonts w:ascii="Times New Roman" w:hAnsi="Times New Roman"/>
                <w:sz w:val="22"/>
                <w:szCs w:val="22"/>
                <w:lang w:val="lt-LT" w:eastAsia="lt-LT"/>
              </w:rPr>
            </w:pPr>
          </w:p>
        </w:tc>
        <w:tc>
          <w:tcPr>
            <w:tcW w:w="2786" w:type="dxa"/>
            <w:tcBorders>
              <w:top w:val="single" w:sz="4" w:space="0" w:color="auto"/>
              <w:left w:val="single" w:sz="4" w:space="0" w:color="auto"/>
              <w:bottom w:val="single" w:sz="4" w:space="0" w:color="auto"/>
              <w:right w:val="single" w:sz="4" w:space="0" w:color="auto"/>
            </w:tcBorders>
            <w:hideMark/>
          </w:tcPr>
          <w:p w14:paraId="632F5A10" w14:textId="77777777" w:rsidR="00035730" w:rsidRPr="008231ED" w:rsidRDefault="00035730" w:rsidP="00BB7E07">
            <w:pPr>
              <w:snapToGrid w:val="0"/>
              <w:spacing w:line="280" w:lineRule="atLeast"/>
              <w:rPr>
                <w:rFonts w:ascii="Times New Roman" w:hAnsi="Times New Roman"/>
                <w:sz w:val="22"/>
                <w:szCs w:val="22"/>
                <w:lang w:val="lt-LT" w:eastAsia="lt-LT"/>
              </w:rPr>
            </w:pPr>
            <w:r w:rsidRPr="004F7F42">
              <w:rPr>
                <w:rFonts w:ascii="Times New Roman" w:hAnsi="Times New Roman"/>
                <w:sz w:val="22"/>
                <w:szCs w:val="22"/>
                <w:lang w:val="lt-LT" w:eastAsia="lt-LT"/>
              </w:rPr>
              <w:t>Giliųjų venų trombozė</w:t>
            </w:r>
          </w:p>
        </w:tc>
      </w:tr>
      <w:tr w:rsidR="00035730" w:rsidRPr="004F7F42" w14:paraId="33363687" w14:textId="77777777" w:rsidTr="008735E1">
        <w:tc>
          <w:tcPr>
            <w:tcW w:w="5868" w:type="dxa"/>
            <w:tcBorders>
              <w:top w:val="single" w:sz="4" w:space="0" w:color="auto"/>
              <w:left w:val="single" w:sz="4" w:space="0" w:color="auto"/>
              <w:bottom w:val="single" w:sz="4" w:space="0" w:color="auto"/>
              <w:right w:val="single" w:sz="4" w:space="0" w:color="auto"/>
            </w:tcBorders>
          </w:tcPr>
          <w:p w14:paraId="32510B48" w14:textId="77777777" w:rsidR="00035730" w:rsidRPr="008231ED" w:rsidRDefault="00035730" w:rsidP="00BB7E07">
            <w:pPr>
              <w:numPr>
                <w:ilvl w:val="0"/>
                <w:numId w:val="15"/>
              </w:numPr>
              <w:snapToGrid w:val="0"/>
              <w:spacing w:line="280" w:lineRule="atLeast"/>
              <w:rPr>
                <w:rFonts w:ascii="Times New Roman" w:hAnsi="Times New Roman"/>
                <w:sz w:val="22"/>
                <w:szCs w:val="22"/>
                <w:lang w:val="lt-LT" w:eastAsia="lt-LT"/>
              </w:rPr>
            </w:pPr>
            <w:r w:rsidRPr="004F7F42">
              <w:rPr>
                <w:rFonts w:ascii="Times New Roman" w:hAnsi="Times New Roman"/>
                <w:sz w:val="22"/>
                <w:szCs w:val="22"/>
                <w:lang w:val="lt-LT" w:eastAsia="lt-LT"/>
              </w:rPr>
              <w:t>staigus nepaaiškinamas dusulys arba kvėpavimo padažnėjimas;</w:t>
            </w:r>
          </w:p>
          <w:p w14:paraId="6A2AA757" w14:textId="77777777" w:rsidR="00035730" w:rsidRPr="008231ED" w:rsidRDefault="00035730" w:rsidP="00BB7E07">
            <w:pPr>
              <w:numPr>
                <w:ilvl w:val="0"/>
                <w:numId w:val="15"/>
              </w:numPr>
              <w:snapToGrid w:val="0"/>
              <w:spacing w:line="280" w:lineRule="atLeast"/>
              <w:rPr>
                <w:rFonts w:ascii="Times New Roman" w:hAnsi="Times New Roman"/>
                <w:sz w:val="22"/>
                <w:szCs w:val="22"/>
                <w:lang w:val="lt-LT" w:eastAsia="lt-LT"/>
              </w:rPr>
            </w:pPr>
            <w:r w:rsidRPr="004F7F42">
              <w:rPr>
                <w:rFonts w:ascii="Times New Roman" w:hAnsi="Times New Roman"/>
                <w:sz w:val="22"/>
                <w:szCs w:val="22"/>
                <w:lang w:val="lt-LT" w:eastAsia="lt-LT"/>
              </w:rPr>
              <w:t>staigus kosulys be aiškios priežasties, kuris gali būti su krauju;</w:t>
            </w:r>
          </w:p>
          <w:p w14:paraId="01629AD0" w14:textId="77777777" w:rsidR="00035730" w:rsidRPr="008231ED" w:rsidRDefault="00035730" w:rsidP="00BB7E07">
            <w:pPr>
              <w:numPr>
                <w:ilvl w:val="0"/>
                <w:numId w:val="15"/>
              </w:numPr>
              <w:snapToGrid w:val="0"/>
              <w:spacing w:line="280" w:lineRule="atLeast"/>
              <w:rPr>
                <w:rFonts w:ascii="Times New Roman" w:hAnsi="Times New Roman"/>
                <w:sz w:val="22"/>
                <w:szCs w:val="22"/>
                <w:lang w:val="lt-LT" w:eastAsia="lt-LT"/>
              </w:rPr>
            </w:pPr>
            <w:r w:rsidRPr="004F7F42">
              <w:rPr>
                <w:rFonts w:ascii="Times New Roman" w:hAnsi="Times New Roman"/>
                <w:sz w:val="22"/>
                <w:szCs w:val="22"/>
                <w:lang w:val="lt-LT" w:eastAsia="lt-LT"/>
              </w:rPr>
              <w:t>aštrus krūtinės skausmas, kuris gali padidėti giliai kvėpuojant;</w:t>
            </w:r>
          </w:p>
          <w:p w14:paraId="3ED9C7BF" w14:textId="77777777" w:rsidR="00035730" w:rsidRPr="008231ED" w:rsidRDefault="00035730" w:rsidP="00BB7E07">
            <w:pPr>
              <w:numPr>
                <w:ilvl w:val="0"/>
                <w:numId w:val="15"/>
              </w:numPr>
              <w:snapToGrid w:val="0"/>
              <w:spacing w:line="280" w:lineRule="atLeast"/>
              <w:rPr>
                <w:rFonts w:ascii="Times New Roman" w:hAnsi="Times New Roman"/>
                <w:sz w:val="22"/>
                <w:szCs w:val="22"/>
                <w:lang w:val="lt-LT" w:eastAsia="lt-LT"/>
              </w:rPr>
            </w:pPr>
            <w:r w:rsidRPr="004F7F42">
              <w:rPr>
                <w:rFonts w:ascii="Times New Roman" w:hAnsi="Times New Roman"/>
                <w:sz w:val="22"/>
                <w:szCs w:val="22"/>
                <w:lang w:val="lt-LT" w:eastAsia="lt-LT"/>
              </w:rPr>
              <w:t>sunkus galvos svaigimas ar sukimasis;</w:t>
            </w:r>
          </w:p>
          <w:p w14:paraId="43D0CE58" w14:textId="77777777" w:rsidR="00035730" w:rsidRPr="008231ED" w:rsidRDefault="00035730" w:rsidP="00BB7E07">
            <w:pPr>
              <w:numPr>
                <w:ilvl w:val="0"/>
                <w:numId w:val="15"/>
              </w:numPr>
              <w:snapToGrid w:val="0"/>
              <w:spacing w:line="280" w:lineRule="atLeast"/>
              <w:rPr>
                <w:rFonts w:ascii="Times New Roman" w:hAnsi="Times New Roman"/>
                <w:sz w:val="22"/>
                <w:szCs w:val="22"/>
                <w:lang w:val="lt-LT" w:eastAsia="lt-LT"/>
              </w:rPr>
            </w:pPr>
            <w:r w:rsidRPr="004F7F42">
              <w:rPr>
                <w:rFonts w:ascii="Times New Roman" w:hAnsi="Times New Roman"/>
                <w:sz w:val="22"/>
                <w:szCs w:val="22"/>
                <w:lang w:val="lt-LT" w:eastAsia="lt-LT"/>
              </w:rPr>
              <w:t>dažnas arba neritmiškas širdies plakimas;</w:t>
            </w:r>
          </w:p>
          <w:p w14:paraId="3C88D0BF" w14:textId="77777777" w:rsidR="00035730" w:rsidRPr="008231ED" w:rsidRDefault="00035730" w:rsidP="00BB7E07">
            <w:pPr>
              <w:numPr>
                <w:ilvl w:val="0"/>
                <w:numId w:val="15"/>
              </w:numPr>
              <w:snapToGrid w:val="0"/>
              <w:spacing w:line="280" w:lineRule="atLeast"/>
              <w:rPr>
                <w:rFonts w:ascii="Times New Roman" w:hAnsi="Times New Roman"/>
                <w:sz w:val="22"/>
                <w:szCs w:val="22"/>
                <w:lang w:val="lt-LT" w:eastAsia="lt-LT"/>
              </w:rPr>
            </w:pPr>
            <w:r w:rsidRPr="004F7F42">
              <w:rPr>
                <w:rFonts w:ascii="Times New Roman" w:hAnsi="Times New Roman"/>
                <w:sz w:val="22"/>
                <w:szCs w:val="22"/>
                <w:lang w:val="lt-LT" w:eastAsia="lt-LT"/>
              </w:rPr>
              <w:t>sunkus skrandžio skausmas.</w:t>
            </w:r>
          </w:p>
          <w:p w14:paraId="67BD13DD" w14:textId="77777777" w:rsidR="00035730" w:rsidRPr="008231ED" w:rsidRDefault="00035730" w:rsidP="00BB7E07">
            <w:pPr>
              <w:snapToGrid w:val="0"/>
              <w:spacing w:line="280" w:lineRule="atLeast"/>
              <w:rPr>
                <w:rFonts w:ascii="Times New Roman" w:hAnsi="Times New Roman"/>
                <w:sz w:val="22"/>
                <w:szCs w:val="22"/>
                <w:lang w:val="lt-LT" w:eastAsia="lt-LT"/>
              </w:rPr>
            </w:pPr>
          </w:p>
          <w:p w14:paraId="5BAFF560" w14:textId="77777777" w:rsidR="00035730" w:rsidRPr="008231ED" w:rsidRDefault="00035730" w:rsidP="00BB7E07">
            <w:pPr>
              <w:snapToGrid w:val="0"/>
              <w:spacing w:line="280" w:lineRule="atLeast"/>
              <w:rPr>
                <w:rFonts w:ascii="Times New Roman" w:hAnsi="Times New Roman"/>
                <w:sz w:val="22"/>
                <w:szCs w:val="22"/>
                <w:lang w:val="lt-LT" w:eastAsia="lt-LT"/>
              </w:rPr>
            </w:pPr>
            <w:r w:rsidRPr="004F7F42">
              <w:rPr>
                <w:rFonts w:ascii="Times New Roman" w:hAnsi="Times New Roman"/>
                <w:sz w:val="22"/>
                <w:szCs w:val="22"/>
                <w:lang w:val="lt-LT" w:eastAsia="lt-LT"/>
              </w:rPr>
              <w:t>Jeigu abejojate, kreipkitės į gydytoją, nes kai kurie iš šių simptomų, pvz., kosulys ar dusulys, gali būti neteisingai palaikyti lengvesne būkle, pvz., kvėpavimo takų infekcija (pvz., paprastu peršalimu).</w:t>
            </w:r>
          </w:p>
        </w:tc>
        <w:tc>
          <w:tcPr>
            <w:tcW w:w="2786" w:type="dxa"/>
            <w:tcBorders>
              <w:top w:val="single" w:sz="4" w:space="0" w:color="auto"/>
              <w:left w:val="single" w:sz="4" w:space="0" w:color="auto"/>
              <w:bottom w:val="single" w:sz="4" w:space="0" w:color="auto"/>
              <w:right w:val="single" w:sz="4" w:space="0" w:color="auto"/>
            </w:tcBorders>
            <w:hideMark/>
          </w:tcPr>
          <w:p w14:paraId="086559E4" w14:textId="77777777" w:rsidR="00035730" w:rsidRPr="008231ED" w:rsidRDefault="00035730" w:rsidP="00BB7E07">
            <w:pPr>
              <w:snapToGrid w:val="0"/>
              <w:spacing w:line="280" w:lineRule="atLeast"/>
              <w:rPr>
                <w:rFonts w:ascii="Times New Roman" w:hAnsi="Times New Roman"/>
                <w:sz w:val="22"/>
                <w:szCs w:val="22"/>
                <w:lang w:val="lt-LT" w:eastAsia="lt-LT"/>
              </w:rPr>
            </w:pPr>
            <w:r w:rsidRPr="004F7F42">
              <w:rPr>
                <w:rFonts w:ascii="Times New Roman" w:hAnsi="Times New Roman"/>
                <w:sz w:val="22"/>
                <w:szCs w:val="22"/>
                <w:lang w:val="lt-LT" w:eastAsia="lt-LT"/>
              </w:rPr>
              <w:t>Plaučių embolija</w:t>
            </w:r>
          </w:p>
        </w:tc>
      </w:tr>
      <w:tr w:rsidR="00035730" w:rsidRPr="004F7F42" w14:paraId="31CFB181" w14:textId="77777777" w:rsidTr="008735E1">
        <w:tc>
          <w:tcPr>
            <w:tcW w:w="5868" w:type="dxa"/>
            <w:tcBorders>
              <w:top w:val="single" w:sz="4" w:space="0" w:color="auto"/>
              <w:left w:val="single" w:sz="4" w:space="0" w:color="auto"/>
              <w:bottom w:val="single" w:sz="4" w:space="0" w:color="auto"/>
              <w:right w:val="single" w:sz="4" w:space="0" w:color="auto"/>
            </w:tcBorders>
          </w:tcPr>
          <w:p w14:paraId="41D6A372" w14:textId="77777777" w:rsidR="00035730" w:rsidRPr="008231ED" w:rsidRDefault="00035730" w:rsidP="00BB7E07">
            <w:pPr>
              <w:snapToGrid w:val="0"/>
              <w:spacing w:line="280" w:lineRule="atLeast"/>
              <w:rPr>
                <w:rFonts w:ascii="Times New Roman" w:hAnsi="Times New Roman"/>
                <w:sz w:val="22"/>
                <w:szCs w:val="22"/>
                <w:lang w:val="lt-LT" w:eastAsia="lt-LT"/>
              </w:rPr>
            </w:pPr>
            <w:r w:rsidRPr="004F7F42">
              <w:rPr>
                <w:rFonts w:ascii="Times New Roman" w:hAnsi="Times New Roman"/>
                <w:sz w:val="22"/>
                <w:szCs w:val="22"/>
                <w:lang w:val="lt-LT" w:eastAsia="lt-LT"/>
              </w:rPr>
              <w:t>Simptomai, dažniausiai pasireiškiantys vienoje akyje:</w:t>
            </w:r>
          </w:p>
          <w:p w14:paraId="6249346A" w14:textId="77777777" w:rsidR="00035730" w:rsidRPr="008231ED" w:rsidRDefault="00035730" w:rsidP="00BB7E07">
            <w:pPr>
              <w:numPr>
                <w:ilvl w:val="0"/>
                <w:numId w:val="16"/>
              </w:numPr>
              <w:snapToGrid w:val="0"/>
              <w:spacing w:line="280" w:lineRule="atLeast"/>
              <w:rPr>
                <w:rFonts w:ascii="Times New Roman" w:hAnsi="Times New Roman"/>
                <w:sz w:val="22"/>
                <w:szCs w:val="22"/>
                <w:lang w:val="lt-LT" w:eastAsia="lt-LT"/>
              </w:rPr>
            </w:pPr>
            <w:r w:rsidRPr="004F7F42">
              <w:rPr>
                <w:rFonts w:ascii="Times New Roman" w:hAnsi="Times New Roman"/>
                <w:sz w:val="22"/>
                <w:szCs w:val="22"/>
                <w:lang w:val="lt-LT" w:eastAsia="lt-LT"/>
              </w:rPr>
              <w:t>staigus apakimas arba</w:t>
            </w:r>
          </w:p>
          <w:p w14:paraId="2D6CA4D8" w14:textId="77777777" w:rsidR="00035730" w:rsidRPr="008231ED" w:rsidRDefault="00035730" w:rsidP="00BB7E07">
            <w:pPr>
              <w:numPr>
                <w:ilvl w:val="0"/>
                <w:numId w:val="16"/>
              </w:numPr>
              <w:snapToGrid w:val="0"/>
              <w:spacing w:line="280" w:lineRule="atLeast"/>
              <w:rPr>
                <w:rFonts w:ascii="Times New Roman" w:hAnsi="Times New Roman"/>
                <w:sz w:val="22"/>
                <w:szCs w:val="22"/>
                <w:lang w:val="lt-LT" w:eastAsia="lt-LT"/>
              </w:rPr>
            </w:pPr>
            <w:r w:rsidRPr="004F7F42">
              <w:rPr>
                <w:rFonts w:ascii="Times New Roman" w:hAnsi="Times New Roman"/>
                <w:sz w:val="22"/>
                <w:szCs w:val="22"/>
                <w:lang w:val="lt-LT" w:eastAsia="lt-LT"/>
              </w:rPr>
              <w:t>skausmo nesukeliantis neryškus regėjimas, kuris gali progresuoti iki apakimo</w:t>
            </w:r>
          </w:p>
          <w:p w14:paraId="3BFCC03F" w14:textId="77777777" w:rsidR="00035730" w:rsidRPr="008231ED" w:rsidRDefault="00035730" w:rsidP="00BB7E07">
            <w:pPr>
              <w:snapToGrid w:val="0"/>
              <w:spacing w:line="280" w:lineRule="atLeast"/>
              <w:rPr>
                <w:rFonts w:ascii="Times New Roman" w:hAnsi="Times New Roman"/>
                <w:sz w:val="22"/>
                <w:szCs w:val="22"/>
                <w:lang w:val="lt-LT" w:eastAsia="lt-LT"/>
              </w:rPr>
            </w:pPr>
          </w:p>
        </w:tc>
        <w:tc>
          <w:tcPr>
            <w:tcW w:w="2786" w:type="dxa"/>
            <w:tcBorders>
              <w:top w:val="single" w:sz="4" w:space="0" w:color="auto"/>
              <w:left w:val="single" w:sz="4" w:space="0" w:color="auto"/>
              <w:bottom w:val="single" w:sz="4" w:space="0" w:color="auto"/>
              <w:right w:val="single" w:sz="4" w:space="0" w:color="auto"/>
            </w:tcBorders>
            <w:hideMark/>
          </w:tcPr>
          <w:p w14:paraId="6A67F931" w14:textId="77777777" w:rsidR="00035730" w:rsidRPr="008231ED" w:rsidRDefault="00035730" w:rsidP="00BB7E07">
            <w:pPr>
              <w:snapToGrid w:val="0"/>
              <w:spacing w:line="280" w:lineRule="atLeast"/>
              <w:rPr>
                <w:rFonts w:ascii="Times New Roman" w:hAnsi="Times New Roman"/>
                <w:sz w:val="22"/>
                <w:szCs w:val="22"/>
                <w:lang w:val="lt-LT" w:eastAsia="lt-LT"/>
              </w:rPr>
            </w:pPr>
            <w:r w:rsidRPr="004F7F42">
              <w:rPr>
                <w:rFonts w:ascii="Times New Roman" w:hAnsi="Times New Roman"/>
                <w:sz w:val="22"/>
                <w:szCs w:val="22"/>
                <w:lang w:val="lt-LT" w:eastAsia="lt-LT"/>
              </w:rPr>
              <w:t>Tinklainės venos trombozė (kraujo krešulys akyje)</w:t>
            </w:r>
          </w:p>
        </w:tc>
      </w:tr>
      <w:tr w:rsidR="00035730" w:rsidRPr="004F7F42" w14:paraId="4771B9FE" w14:textId="77777777" w:rsidTr="008735E1">
        <w:tc>
          <w:tcPr>
            <w:tcW w:w="5868" w:type="dxa"/>
            <w:tcBorders>
              <w:top w:val="single" w:sz="4" w:space="0" w:color="auto"/>
              <w:left w:val="single" w:sz="4" w:space="0" w:color="auto"/>
              <w:bottom w:val="single" w:sz="4" w:space="0" w:color="auto"/>
              <w:right w:val="single" w:sz="4" w:space="0" w:color="auto"/>
            </w:tcBorders>
          </w:tcPr>
          <w:p w14:paraId="07D98080" w14:textId="77777777" w:rsidR="00035730" w:rsidRPr="008231ED" w:rsidRDefault="00035730" w:rsidP="00BB7E07">
            <w:pPr>
              <w:numPr>
                <w:ilvl w:val="0"/>
                <w:numId w:val="17"/>
              </w:numPr>
              <w:snapToGrid w:val="0"/>
              <w:spacing w:line="280" w:lineRule="atLeast"/>
              <w:rPr>
                <w:rFonts w:ascii="Times New Roman" w:hAnsi="Times New Roman"/>
                <w:sz w:val="22"/>
                <w:szCs w:val="22"/>
                <w:lang w:val="lt-LT" w:eastAsia="lt-LT"/>
              </w:rPr>
            </w:pPr>
            <w:r w:rsidRPr="004F7F42">
              <w:rPr>
                <w:rFonts w:ascii="Times New Roman" w:hAnsi="Times New Roman"/>
                <w:sz w:val="22"/>
                <w:szCs w:val="22"/>
                <w:lang w:val="lt-LT" w:eastAsia="lt-LT"/>
              </w:rPr>
              <w:t>krūtinės skausmas, diskomfortas, spaudimas, sunkumas;</w:t>
            </w:r>
          </w:p>
          <w:p w14:paraId="3E2371C9" w14:textId="77777777" w:rsidR="00035730" w:rsidRPr="008231ED" w:rsidRDefault="00035730" w:rsidP="00BB7E07">
            <w:pPr>
              <w:numPr>
                <w:ilvl w:val="0"/>
                <w:numId w:val="17"/>
              </w:numPr>
              <w:snapToGrid w:val="0"/>
              <w:spacing w:line="280" w:lineRule="atLeast"/>
              <w:rPr>
                <w:rFonts w:ascii="Times New Roman" w:hAnsi="Times New Roman"/>
                <w:sz w:val="22"/>
                <w:szCs w:val="22"/>
                <w:lang w:val="lt-LT" w:eastAsia="lt-LT"/>
              </w:rPr>
            </w:pPr>
            <w:r w:rsidRPr="004F7F42">
              <w:rPr>
                <w:rFonts w:ascii="Times New Roman" w:hAnsi="Times New Roman"/>
                <w:sz w:val="22"/>
                <w:szCs w:val="22"/>
                <w:lang w:val="lt-LT" w:eastAsia="lt-LT"/>
              </w:rPr>
              <w:t>veržimo ar pilnumo pojūtis krūtinėje, rankoje ar po krūtinkauliu;</w:t>
            </w:r>
          </w:p>
          <w:p w14:paraId="70D10A34" w14:textId="77777777" w:rsidR="00035730" w:rsidRPr="008231ED" w:rsidRDefault="00035730" w:rsidP="00BB7E07">
            <w:pPr>
              <w:numPr>
                <w:ilvl w:val="0"/>
                <w:numId w:val="17"/>
              </w:numPr>
              <w:snapToGrid w:val="0"/>
              <w:spacing w:line="280" w:lineRule="atLeast"/>
              <w:rPr>
                <w:rFonts w:ascii="Times New Roman" w:hAnsi="Times New Roman"/>
                <w:sz w:val="22"/>
                <w:szCs w:val="22"/>
                <w:lang w:val="lt-LT" w:eastAsia="lt-LT"/>
              </w:rPr>
            </w:pPr>
            <w:r w:rsidRPr="004F7F42">
              <w:rPr>
                <w:rFonts w:ascii="Times New Roman" w:hAnsi="Times New Roman"/>
                <w:sz w:val="22"/>
                <w:szCs w:val="22"/>
                <w:lang w:val="lt-LT" w:eastAsia="lt-LT"/>
              </w:rPr>
              <w:t>pilnumo, nevirškinimo arba užspringimo pojūtis;</w:t>
            </w:r>
          </w:p>
          <w:p w14:paraId="1E815318" w14:textId="77777777" w:rsidR="00035730" w:rsidRPr="008231ED" w:rsidRDefault="00035730" w:rsidP="00BB7E07">
            <w:pPr>
              <w:numPr>
                <w:ilvl w:val="0"/>
                <w:numId w:val="17"/>
              </w:numPr>
              <w:snapToGrid w:val="0"/>
              <w:spacing w:line="280" w:lineRule="atLeast"/>
              <w:rPr>
                <w:rFonts w:ascii="Times New Roman" w:hAnsi="Times New Roman"/>
                <w:sz w:val="22"/>
                <w:szCs w:val="22"/>
                <w:lang w:val="lt-LT" w:eastAsia="lt-LT"/>
              </w:rPr>
            </w:pPr>
            <w:r w:rsidRPr="004F7F42">
              <w:rPr>
                <w:rFonts w:ascii="Times New Roman" w:hAnsi="Times New Roman"/>
                <w:sz w:val="22"/>
                <w:szCs w:val="22"/>
                <w:lang w:val="lt-LT" w:eastAsia="lt-LT"/>
              </w:rPr>
              <w:t>viršutinės kūno dalies diskomfortas, plintantis į nugarą, žandikaulį, gerklę, ranką ir skrandį;</w:t>
            </w:r>
          </w:p>
          <w:p w14:paraId="625D9044" w14:textId="77777777" w:rsidR="00035730" w:rsidRPr="008231ED" w:rsidRDefault="00035730" w:rsidP="00BB7E07">
            <w:pPr>
              <w:numPr>
                <w:ilvl w:val="0"/>
                <w:numId w:val="17"/>
              </w:numPr>
              <w:snapToGrid w:val="0"/>
              <w:spacing w:line="280" w:lineRule="atLeast"/>
              <w:rPr>
                <w:rFonts w:ascii="Times New Roman" w:hAnsi="Times New Roman"/>
                <w:sz w:val="22"/>
                <w:szCs w:val="22"/>
                <w:lang w:val="lt-LT" w:eastAsia="lt-LT"/>
              </w:rPr>
            </w:pPr>
            <w:r w:rsidRPr="004F7F42">
              <w:rPr>
                <w:rFonts w:ascii="Times New Roman" w:hAnsi="Times New Roman"/>
                <w:sz w:val="22"/>
                <w:szCs w:val="22"/>
                <w:lang w:val="lt-LT" w:eastAsia="lt-LT"/>
              </w:rPr>
              <w:t>prakaitavimas, pykinimas, vėmimas ar galvos sukimasis;</w:t>
            </w:r>
          </w:p>
          <w:p w14:paraId="3A7464A8" w14:textId="77777777" w:rsidR="00035730" w:rsidRPr="008231ED" w:rsidRDefault="00035730" w:rsidP="00BB7E07">
            <w:pPr>
              <w:numPr>
                <w:ilvl w:val="0"/>
                <w:numId w:val="17"/>
              </w:numPr>
              <w:snapToGrid w:val="0"/>
              <w:spacing w:line="280" w:lineRule="atLeast"/>
              <w:rPr>
                <w:rFonts w:ascii="Times New Roman" w:hAnsi="Times New Roman"/>
                <w:sz w:val="22"/>
                <w:szCs w:val="22"/>
                <w:lang w:val="lt-LT" w:eastAsia="lt-LT"/>
              </w:rPr>
            </w:pPr>
            <w:r w:rsidRPr="004F7F42">
              <w:rPr>
                <w:rFonts w:ascii="Times New Roman" w:hAnsi="Times New Roman"/>
                <w:sz w:val="22"/>
                <w:szCs w:val="22"/>
                <w:lang w:val="lt-LT" w:eastAsia="lt-LT"/>
              </w:rPr>
              <w:t>labai didelis silpnumas, nerimas ar dusulys;</w:t>
            </w:r>
          </w:p>
          <w:p w14:paraId="1E4666B6" w14:textId="77777777" w:rsidR="00035730" w:rsidRPr="008231ED" w:rsidRDefault="00035730" w:rsidP="00BB7E07">
            <w:pPr>
              <w:numPr>
                <w:ilvl w:val="0"/>
                <w:numId w:val="17"/>
              </w:numPr>
              <w:snapToGrid w:val="0"/>
              <w:spacing w:line="280" w:lineRule="atLeast"/>
              <w:rPr>
                <w:rFonts w:ascii="Times New Roman" w:hAnsi="Times New Roman"/>
                <w:sz w:val="22"/>
                <w:szCs w:val="22"/>
                <w:lang w:val="lt-LT" w:eastAsia="lt-LT"/>
              </w:rPr>
            </w:pPr>
            <w:r w:rsidRPr="004F7F42">
              <w:rPr>
                <w:rFonts w:ascii="Times New Roman" w:hAnsi="Times New Roman"/>
                <w:sz w:val="22"/>
                <w:szCs w:val="22"/>
                <w:lang w:val="lt-LT" w:eastAsia="lt-LT"/>
              </w:rPr>
              <w:t>dažnas arba neritmiškas širdies plakimas.</w:t>
            </w:r>
          </w:p>
          <w:p w14:paraId="0DDF1A41" w14:textId="77777777" w:rsidR="00035730" w:rsidRPr="008231ED" w:rsidRDefault="00035730" w:rsidP="00BB7E07">
            <w:pPr>
              <w:snapToGrid w:val="0"/>
              <w:spacing w:line="280" w:lineRule="atLeast"/>
              <w:rPr>
                <w:rFonts w:ascii="Times New Roman" w:hAnsi="Times New Roman"/>
                <w:sz w:val="22"/>
                <w:szCs w:val="22"/>
                <w:lang w:val="lt-LT" w:eastAsia="lt-LT"/>
              </w:rPr>
            </w:pPr>
          </w:p>
        </w:tc>
        <w:tc>
          <w:tcPr>
            <w:tcW w:w="2786" w:type="dxa"/>
            <w:tcBorders>
              <w:top w:val="single" w:sz="4" w:space="0" w:color="auto"/>
              <w:left w:val="single" w:sz="4" w:space="0" w:color="auto"/>
              <w:bottom w:val="single" w:sz="4" w:space="0" w:color="auto"/>
              <w:right w:val="single" w:sz="4" w:space="0" w:color="auto"/>
            </w:tcBorders>
            <w:hideMark/>
          </w:tcPr>
          <w:p w14:paraId="42FEE3B0" w14:textId="77777777" w:rsidR="00035730" w:rsidRPr="008231ED" w:rsidRDefault="00035730" w:rsidP="00BB7E07">
            <w:pPr>
              <w:snapToGrid w:val="0"/>
              <w:spacing w:line="280" w:lineRule="atLeast"/>
              <w:rPr>
                <w:rFonts w:ascii="Times New Roman" w:hAnsi="Times New Roman"/>
                <w:sz w:val="22"/>
                <w:szCs w:val="22"/>
                <w:lang w:val="lt-LT" w:eastAsia="lt-LT"/>
              </w:rPr>
            </w:pPr>
            <w:r w:rsidRPr="004F7F42">
              <w:rPr>
                <w:rFonts w:ascii="Times New Roman" w:hAnsi="Times New Roman"/>
                <w:sz w:val="22"/>
                <w:szCs w:val="22"/>
                <w:lang w:val="lt-LT" w:eastAsia="lt-LT"/>
              </w:rPr>
              <w:t>Širdies priepuolis (miokardo infarktas)</w:t>
            </w:r>
          </w:p>
        </w:tc>
      </w:tr>
      <w:tr w:rsidR="00035730" w:rsidRPr="004F7F42" w14:paraId="21E57537" w14:textId="77777777" w:rsidTr="008735E1">
        <w:tc>
          <w:tcPr>
            <w:tcW w:w="5868" w:type="dxa"/>
            <w:tcBorders>
              <w:top w:val="single" w:sz="4" w:space="0" w:color="auto"/>
              <w:left w:val="single" w:sz="4" w:space="0" w:color="auto"/>
              <w:bottom w:val="single" w:sz="4" w:space="0" w:color="auto"/>
              <w:right w:val="single" w:sz="4" w:space="0" w:color="auto"/>
            </w:tcBorders>
          </w:tcPr>
          <w:p w14:paraId="70F9240E" w14:textId="77777777" w:rsidR="00035730" w:rsidRPr="008231ED" w:rsidRDefault="00035730" w:rsidP="00BB7E07">
            <w:pPr>
              <w:numPr>
                <w:ilvl w:val="0"/>
                <w:numId w:val="18"/>
              </w:numPr>
              <w:snapToGrid w:val="0"/>
              <w:spacing w:line="280" w:lineRule="atLeast"/>
              <w:rPr>
                <w:rFonts w:ascii="Times New Roman" w:hAnsi="Times New Roman"/>
                <w:sz w:val="22"/>
                <w:szCs w:val="22"/>
                <w:lang w:val="lt-LT" w:eastAsia="lt-LT"/>
              </w:rPr>
            </w:pPr>
            <w:r w:rsidRPr="004F7F42">
              <w:rPr>
                <w:rFonts w:ascii="Times New Roman" w:hAnsi="Times New Roman"/>
                <w:sz w:val="22"/>
                <w:szCs w:val="22"/>
                <w:lang w:val="lt-LT" w:eastAsia="lt-LT"/>
              </w:rPr>
              <w:t>staigus veido, rankos ar kojos silpnumas ar tirpulys, ypač vienoje kūno pusėje;</w:t>
            </w:r>
          </w:p>
          <w:p w14:paraId="20E924AC" w14:textId="77777777" w:rsidR="00035730" w:rsidRPr="008231ED" w:rsidRDefault="00035730" w:rsidP="00BB7E07">
            <w:pPr>
              <w:numPr>
                <w:ilvl w:val="0"/>
                <w:numId w:val="18"/>
              </w:numPr>
              <w:snapToGrid w:val="0"/>
              <w:spacing w:line="280" w:lineRule="atLeast"/>
              <w:rPr>
                <w:rFonts w:ascii="Times New Roman" w:hAnsi="Times New Roman"/>
                <w:sz w:val="22"/>
                <w:szCs w:val="22"/>
                <w:lang w:val="lt-LT" w:eastAsia="lt-LT"/>
              </w:rPr>
            </w:pPr>
            <w:r w:rsidRPr="004F7F42">
              <w:rPr>
                <w:rFonts w:ascii="Times New Roman" w:hAnsi="Times New Roman"/>
                <w:sz w:val="22"/>
                <w:szCs w:val="22"/>
                <w:lang w:val="lt-LT" w:eastAsia="lt-LT"/>
              </w:rPr>
              <w:t>staigus sumišimas, kalbėjimo ar supratimo sutrikimas;</w:t>
            </w:r>
          </w:p>
          <w:p w14:paraId="2B30B06E" w14:textId="77777777" w:rsidR="00035730" w:rsidRPr="008231ED" w:rsidRDefault="00035730" w:rsidP="00BB7E07">
            <w:pPr>
              <w:numPr>
                <w:ilvl w:val="0"/>
                <w:numId w:val="18"/>
              </w:numPr>
              <w:snapToGrid w:val="0"/>
              <w:spacing w:line="280" w:lineRule="atLeast"/>
              <w:rPr>
                <w:rFonts w:ascii="Times New Roman" w:hAnsi="Times New Roman"/>
                <w:sz w:val="22"/>
                <w:szCs w:val="22"/>
                <w:lang w:val="lt-LT" w:eastAsia="lt-LT"/>
              </w:rPr>
            </w:pPr>
            <w:r w:rsidRPr="004F7F42">
              <w:rPr>
                <w:rFonts w:ascii="Times New Roman" w:hAnsi="Times New Roman"/>
                <w:sz w:val="22"/>
                <w:szCs w:val="22"/>
                <w:lang w:val="lt-LT" w:eastAsia="lt-LT"/>
              </w:rPr>
              <w:t>staigus matymo viena ar abiem akimis sutrikimas;</w:t>
            </w:r>
          </w:p>
          <w:p w14:paraId="05ED2C8E" w14:textId="77777777" w:rsidR="00035730" w:rsidRPr="008231ED" w:rsidRDefault="00035730" w:rsidP="00BB7E07">
            <w:pPr>
              <w:numPr>
                <w:ilvl w:val="0"/>
                <w:numId w:val="18"/>
              </w:numPr>
              <w:snapToGrid w:val="0"/>
              <w:spacing w:line="280" w:lineRule="exact"/>
              <w:rPr>
                <w:rFonts w:ascii="Times New Roman" w:hAnsi="Times New Roman"/>
                <w:sz w:val="22"/>
                <w:szCs w:val="22"/>
                <w:lang w:val="lt-LT" w:eastAsia="lt-LT"/>
              </w:rPr>
            </w:pPr>
            <w:r w:rsidRPr="004F7F42">
              <w:rPr>
                <w:rFonts w:ascii="Times New Roman" w:hAnsi="Times New Roman"/>
                <w:sz w:val="22"/>
                <w:szCs w:val="22"/>
                <w:lang w:val="lt-LT" w:eastAsia="lt-LT"/>
              </w:rPr>
              <w:t>staigus vaikščiojimo sutrikimas, galvos sukimasis, pusiausvyros ar koordinacijos sutrikimas;</w:t>
            </w:r>
          </w:p>
          <w:p w14:paraId="76D2E6B9" w14:textId="77777777" w:rsidR="00035730" w:rsidRPr="008231ED" w:rsidRDefault="00035730" w:rsidP="00BB7E07">
            <w:pPr>
              <w:numPr>
                <w:ilvl w:val="0"/>
                <w:numId w:val="18"/>
              </w:numPr>
              <w:snapToGrid w:val="0"/>
              <w:spacing w:line="280" w:lineRule="exact"/>
              <w:rPr>
                <w:rFonts w:ascii="Times New Roman" w:hAnsi="Times New Roman"/>
                <w:sz w:val="22"/>
                <w:szCs w:val="22"/>
                <w:lang w:val="lt-LT" w:eastAsia="lt-LT"/>
              </w:rPr>
            </w:pPr>
            <w:r w:rsidRPr="004F7F42">
              <w:rPr>
                <w:rFonts w:ascii="Times New Roman" w:hAnsi="Times New Roman"/>
                <w:sz w:val="22"/>
                <w:szCs w:val="22"/>
                <w:lang w:val="lt-LT" w:eastAsia="lt-LT"/>
              </w:rPr>
              <w:lastRenderedPageBreak/>
              <w:t>staigus, sunkus ar ilgalaikis galvos skausmas be žinomos priežasties;</w:t>
            </w:r>
          </w:p>
          <w:p w14:paraId="13EA4EAE" w14:textId="77777777" w:rsidR="00035730" w:rsidRPr="008231ED" w:rsidRDefault="00035730" w:rsidP="00BB7E07">
            <w:pPr>
              <w:numPr>
                <w:ilvl w:val="0"/>
                <w:numId w:val="18"/>
              </w:numPr>
              <w:snapToGrid w:val="0"/>
              <w:spacing w:line="280" w:lineRule="exact"/>
              <w:rPr>
                <w:rFonts w:ascii="Times New Roman" w:hAnsi="Times New Roman"/>
                <w:sz w:val="22"/>
                <w:szCs w:val="22"/>
                <w:lang w:val="lt-LT" w:eastAsia="lt-LT"/>
              </w:rPr>
            </w:pPr>
            <w:r w:rsidRPr="004F7F42">
              <w:rPr>
                <w:rFonts w:ascii="Times New Roman" w:hAnsi="Times New Roman"/>
                <w:sz w:val="22"/>
                <w:szCs w:val="22"/>
                <w:lang w:val="lt-LT" w:eastAsia="lt-LT"/>
              </w:rPr>
              <w:t>sąmonės netekimas ar apalpimas su traukuliais arba be jų.</w:t>
            </w:r>
          </w:p>
          <w:p w14:paraId="1ED92C46" w14:textId="77777777" w:rsidR="00035730" w:rsidRPr="008231ED" w:rsidRDefault="00035730" w:rsidP="00BB7E07">
            <w:pPr>
              <w:snapToGrid w:val="0"/>
              <w:spacing w:line="280" w:lineRule="exact"/>
              <w:rPr>
                <w:rFonts w:ascii="Times New Roman" w:hAnsi="Times New Roman"/>
                <w:sz w:val="22"/>
                <w:szCs w:val="22"/>
                <w:lang w:val="lt-LT" w:eastAsia="lt-LT"/>
              </w:rPr>
            </w:pPr>
          </w:p>
          <w:p w14:paraId="0C8442B7" w14:textId="77777777" w:rsidR="00035730" w:rsidRPr="008231ED" w:rsidRDefault="00035730" w:rsidP="00BB7E07">
            <w:pPr>
              <w:snapToGrid w:val="0"/>
              <w:spacing w:line="280" w:lineRule="atLeast"/>
              <w:rPr>
                <w:rFonts w:ascii="Times New Roman" w:hAnsi="Times New Roman"/>
                <w:sz w:val="22"/>
                <w:szCs w:val="22"/>
                <w:lang w:val="lt-LT" w:eastAsia="lt-LT"/>
              </w:rPr>
            </w:pPr>
            <w:r w:rsidRPr="004F7F42">
              <w:rPr>
                <w:rFonts w:ascii="Times New Roman" w:hAnsi="Times New Roman"/>
                <w:sz w:val="22"/>
                <w:szCs w:val="22"/>
                <w:lang w:val="lt-LT" w:eastAsia="lt-LT"/>
              </w:rPr>
              <w:t>Kartais insulto simptomai gali būti trumpalaikiai ir jie gali beveik iš karto ir visiškai išnykti, tačiau vis tiek turite kreiptis skubios medicininės pagalbos, nes Jums gali būti kito insulto rizika.</w:t>
            </w:r>
          </w:p>
        </w:tc>
        <w:tc>
          <w:tcPr>
            <w:tcW w:w="2786" w:type="dxa"/>
            <w:tcBorders>
              <w:top w:val="single" w:sz="4" w:space="0" w:color="auto"/>
              <w:left w:val="single" w:sz="4" w:space="0" w:color="auto"/>
              <w:bottom w:val="single" w:sz="4" w:space="0" w:color="auto"/>
              <w:right w:val="single" w:sz="4" w:space="0" w:color="auto"/>
            </w:tcBorders>
            <w:hideMark/>
          </w:tcPr>
          <w:p w14:paraId="49000C52" w14:textId="77777777" w:rsidR="00035730" w:rsidRPr="008231ED" w:rsidRDefault="00035730" w:rsidP="00BB7E07">
            <w:pPr>
              <w:snapToGrid w:val="0"/>
              <w:spacing w:line="280" w:lineRule="atLeast"/>
              <w:rPr>
                <w:rFonts w:ascii="Times New Roman" w:hAnsi="Times New Roman"/>
                <w:sz w:val="22"/>
                <w:szCs w:val="22"/>
                <w:lang w:val="lt-LT" w:eastAsia="lt-LT"/>
              </w:rPr>
            </w:pPr>
            <w:r w:rsidRPr="004F7F42">
              <w:rPr>
                <w:rFonts w:ascii="Times New Roman" w:hAnsi="Times New Roman"/>
                <w:sz w:val="22"/>
                <w:szCs w:val="22"/>
                <w:lang w:val="lt-LT" w:eastAsia="lt-LT"/>
              </w:rPr>
              <w:lastRenderedPageBreak/>
              <w:t>Insultas</w:t>
            </w:r>
          </w:p>
        </w:tc>
      </w:tr>
      <w:tr w:rsidR="00035730" w:rsidRPr="002147A6" w14:paraId="665C1797" w14:textId="77777777" w:rsidTr="008735E1">
        <w:tc>
          <w:tcPr>
            <w:tcW w:w="5868" w:type="dxa"/>
            <w:tcBorders>
              <w:top w:val="single" w:sz="4" w:space="0" w:color="auto"/>
              <w:left w:val="single" w:sz="4" w:space="0" w:color="auto"/>
              <w:bottom w:val="single" w:sz="4" w:space="0" w:color="auto"/>
              <w:right w:val="single" w:sz="4" w:space="0" w:color="auto"/>
            </w:tcBorders>
            <w:hideMark/>
          </w:tcPr>
          <w:p w14:paraId="7ACE8722" w14:textId="77777777" w:rsidR="00035730" w:rsidRPr="008231ED" w:rsidRDefault="00035730" w:rsidP="00BB7E07">
            <w:pPr>
              <w:numPr>
                <w:ilvl w:val="0"/>
                <w:numId w:val="19"/>
              </w:numPr>
              <w:snapToGrid w:val="0"/>
              <w:spacing w:line="280" w:lineRule="atLeast"/>
              <w:rPr>
                <w:rFonts w:ascii="Times New Roman" w:hAnsi="Times New Roman"/>
                <w:sz w:val="22"/>
                <w:szCs w:val="22"/>
                <w:lang w:val="lt-LT" w:eastAsia="lt-LT"/>
              </w:rPr>
            </w:pPr>
            <w:r w:rsidRPr="004F7F42">
              <w:rPr>
                <w:rFonts w:ascii="Times New Roman" w:hAnsi="Times New Roman"/>
                <w:sz w:val="22"/>
                <w:szCs w:val="22"/>
                <w:lang w:val="lt-LT" w:eastAsia="lt-LT"/>
              </w:rPr>
              <w:t>galūnės patinimas ir lengvas pamėlynavimas;</w:t>
            </w:r>
          </w:p>
          <w:p w14:paraId="6023207B" w14:textId="77777777" w:rsidR="00035730" w:rsidRPr="008231ED" w:rsidRDefault="00035730" w:rsidP="00BB7E07">
            <w:pPr>
              <w:numPr>
                <w:ilvl w:val="0"/>
                <w:numId w:val="19"/>
              </w:numPr>
              <w:snapToGrid w:val="0"/>
              <w:spacing w:line="280" w:lineRule="atLeast"/>
              <w:rPr>
                <w:rFonts w:ascii="Times New Roman" w:hAnsi="Times New Roman"/>
                <w:sz w:val="22"/>
                <w:szCs w:val="22"/>
                <w:lang w:val="lt-LT" w:eastAsia="lt-LT"/>
              </w:rPr>
            </w:pPr>
            <w:r w:rsidRPr="004F7F42">
              <w:rPr>
                <w:rFonts w:ascii="Times New Roman" w:hAnsi="Times New Roman"/>
                <w:sz w:val="22"/>
                <w:szCs w:val="22"/>
                <w:lang w:val="lt-LT" w:eastAsia="lt-LT"/>
              </w:rPr>
              <w:t>sunkus pilvo skausmas (ūmus pilvas).</w:t>
            </w:r>
          </w:p>
        </w:tc>
        <w:tc>
          <w:tcPr>
            <w:tcW w:w="2786" w:type="dxa"/>
            <w:tcBorders>
              <w:top w:val="single" w:sz="4" w:space="0" w:color="auto"/>
              <w:left w:val="single" w:sz="4" w:space="0" w:color="auto"/>
              <w:bottom w:val="single" w:sz="4" w:space="0" w:color="auto"/>
              <w:right w:val="single" w:sz="4" w:space="0" w:color="auto"/>
            </w:tcBorders>
            <w:hideMark/>
          </w:tcPr>
          <w:p w14:paraId="3EA1F5B6" w14:textId="77777777" w:rsidR="00035730" w:rsidRPr="008231ED" w:rsidRDefault="00035730" w:rsidP="00BB7E07">
            <w:pPr>
              <w:snapToGrid w:val="0"/>
              <w:spacing w:line="280" w:lineRule="atLeast"/>
              <w:rPr>
                <w:rFonts w:ascii="Times New Roman" w:hAnsi="Times New Roman"/>
                <w:sz w:val="22"/>
                <w:szCs w:val="22"/>
                <w:lang w:val="lt-LT" w:eastAsia="lt-LT"/>
              </w:rPr>
            </w:pPr>
            <w:r w:rsidRPr="004F7F42">
              <w:rPr>
                <w:rFonts w:ascii="Times New Roman" w:hAnsi="Times New Roman"/>
                <w:sz w:val="22"/>
                <w:szCs w:val="22"/>
                <w:lang w:val="lt-LT" w:eastAsia="lt-LT"/>
              </w:rPr>
              <w:t>Kraujo krešuliai, užkemšantys kitas kraujagysles</w:t>
            </w:r>
          </w:p>
        </w:tc>
      </w:tr>
    </w:tbl>
    <w:p w14:paraId="7601D8D7" w14:textId="77777777" w:rsidR="00035730" w:rsidRPr="004F7F42" w:rsidRDefault="00035730" w:rsidP="00035730">
      <w:pPr>
        <w:snapToGrid w:val="0"/>
        <w:spacing w:line="280" w:lineRule="atLeast"/>
        <w:rPr>
          <w:rFonts w:ascii="Times New Roman" w:hAnsi="Times New Roman"/>
          <w:b/>
          <w:sz w:val="22"/>
          <w:szCs w:val="22"/>
          <w:lang w:val="lt-LT"/>
        </w:rPr>
      </w:pPr>
    </w:p>
    <w:p w14:paraId="3FE899E8" w14:textId="77777777" w:rsidR="00035730" w:rsidRPr="004F7F42" w:rsidRDefault="00035730" w:rsidP="00035730">
      <w:pPr>
        <w:autoSpaceDE w:val="0"/>
        <w:autoSpaceDN w:val="0"/>
        <w:adjustRightInd w:val="0"/>
        <w:snapToGrid w:val="0"/>
        <w:spacing w:line="280" w:lineRule="atLeast"/>
        <w:outlineLvl w:val="0"/>
        <w:rPr>
          <w:rFonts w:ascii="Times New Roman" w:hAnsi="Times New Roman"/>
          <w:b/>
          <w:sz w:val="22"/>
          <w:szCs w:val="22"/>
          <w:lang w:val="lt-LT"/>
        </w:rPr>
      </w:pPr>
      <w:r w:rsidRPr="004F7F42">
        <w:rPr>
          <w:rFonts w:ascii="Times New Roman" w:hAnsi="Times New Roman"/>
          <w:b/>
          <w:sz w:val="22"/>
          <w:szCs w:val="22"/>
          <w:lang w:val="lt-LT"/>
        </w:rPr>
        <w:t>KRAUJO KREŠULIAI VENOJE</w:t>
      </w:r>
    </w:p>
    <w:p w14:paraId="59651F0A" w14:textId="77777777" w:rsidR="00035730" w:rsidRPr="004F7F42" w:rsidRDefault="00035730" w:rsidP="00035730">
      <w:pPr>
        <w:autoSpaceDE w:val="0"/>
        <w:autoSpaceDN w:val="0"/>
        <w:adjustRightInd w:val="0"/>
        <w:snapToGrid w:val="0"/>
        <w:spacing w:line="280" w:lineRule="atLeast"/>
        <w:rPr>
          <w:rFonts w:ascii="Times New Roman" w:hAnsi="Times New Roman"/>
          <w:sz w:val="22"/>
          <w:szCs w:val="22"/>
          <w:lang w:val="lt-LT"/>
        </w:rPr>
      </w:pPr>
    </w:p>
    <w:p w14:paraId="1764A098" w14:textId="77777777" w:rsidR="00035730" w:rsidRPr="004F7F42" w:rsidRDefault="00035730" w:rsidP="00035730">
      <w:pPr>
        <w:autoSpaceDE w:val="0"/>
        <w:autoSpaceDN w:val="0"/>
        <w:adjustRightInd w:val="0"/>
        <w:snapToGrid w:val="0"/>
        <w:spacing w:line="280" w:lineRule="atLeast"/>
        <w:rPr>
          <w:rFonts w:ascii="Times New Roman" w:hAnsi="Times New Roman"/>
          <w:b/>
          <w:sz w:val="22"/>
          <w:szCs w:val="22"/>
          <w:lang w:val="lt-LT"/>
        </w:rPr>
      </w:pPr>
      <w:r w:rsidRPr="004F7F42">
        <w:rPr>
          <w:rFonts w:ascii="Times New Roman" w:hAnsi="Times New Roman"/>
          <w:b/>
          <w:sz w:val="22"/>
          <w:szCs w:val="22"/>
          <w:lang w:val="lt-LT"/>
        </w:rPr>
        <w:t>Kas gali atsitikti, jeigu venoje susidarė kraujo krešulys?</w:t>
      </w:r>
    </w:p>
    <w:p w14:paraId="0A71B885" w14:textId="77777777" w:rsidR="00035730" w:rsidRPr="004F7F42" w:rsidRDefault="00035730" w:rsidP="00035730">
      <w:pPr>
        <w:numPr>
          <w:ilvl w:val="0"/>
          <w:numId w:val="20"/>
        </w:numPr>
        <w:autoSpaceDE w:val="0"/>
        <w:autoSpaceDN w:val="0"/>
        <w:adjustRightInd w:val="0"/>
        <w:snapToGrid w:val="0"/>
        <w:spacing w:line="280" w:lineRule="atLeast"/>
        <w:ind w:left="357" w:hanging="357"/>
        <w:rPr>
          <w:rFonts w:ascii="Times New Roman" w:hAnsi="Times New Roman"/>
          <w:sz w:val="22"/>
          <w:szCs w:val="22"/>
          <w:lang w:val="lt-LT"/>
        </w:rPr>
      </w:pPr>
      <w:r w:rsidRPr="004F7F42">
        <w:rPr>
          <w:rFonts w:ascii="Times New Roman" w:hAnsi="Times New Roman"/>
          <w:sz w:val="22"/>
          <w:szCs w:val="22"/>
          <w:lang w:val="lt-LT"/>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14:paraId="47C07CDD" w14:textId="77777777" w:rsidR="00035730" w:rsidRPr="004F7F42" w:rsidRDefault="00035730" w:rsidP="00035730">
      <w:pPr>
        <w:numPr>
          <w:ilvl w:val="0"/>
          <w:numId w:val="20"/>
        </w:numPr>
        <w:autoSpaceDE w:val="0"/>
        <w:autoSpaceDN w:val="0"/>
        <w:adjustRightInd w:val="0"/>
        <w:snapToGrid w:val="0"/>
        <w:spacing w:line="280" w:lineRule="atLeast"/>
        <w:rPr>
          <w:rFonts w:ascii="Times New Roman" w:hAnsi="Times New Roman"/>
          <w:sz w:val="22"/>
          <w:szCs w:val="22"/>
          <w:lang w:val="lt-LT"/>
        </w:rPr>
      </w:pPr>
      <w:r w:rsidRPr="004F7F42">
        <w:rPr>
          <w:rFonts w:ascii="Times New Roman" w:hAnsi="Times New Roman"/>
          <w:sz w:val="22"/>
          <w:szCs w:val="22"/>
          <w:lang w:val="lt-LT"/>
        </w:rPr>
        <w:t>Jeigu kojos ar pėdos venoje susidarė kraujo krešulys, jis gali sukelti giliųjų venų trombozę (GVT).</w:t>
      </w:r>
    </w:p>
    <w:p w14:paraId="3E830D1E" w14:textId="77777777" w:rsidR="00035730" w:rsidRPr="004F7F42" w:rsidRDefault="00035730" w:rsidP="00035730">
      <w:pPr>
        <w:numPr>
          <w:ilvl w:val="0"/>
          <w:numId w:val="20"/>
        </w:numPr>
        <w:autoSpaceDE w:val="0"/>
        <w:autoSpaceDN w:val="0"/>
        <w:adjustRightInd w:val="0"/>
        <w:snapToGrid w:val="0"/>
        <w:spacing w:line="280" w:lineRule="atLeast"/>
        <w:rPr>
          <w:rFonts w:ascii="Times New Roman" w:hAnsi="Times New Roman"/>
          <w:sz w:val="22"/>
          <w:szCs w:val="22"/>
          <w:lang w:val="lt-LT"/>
        </w:rPr>
      </w:pPr>
      <w:r w:rsidRPr="004F7F42">
        <w:rPr>
          <w:rFonts w:ascii="Times New Roman" w:hAnsi="Times New Roman"/>
          <w:sz w:val="22"/>
          <w:szCs w:val="22"/>
          <w:lang w:val="lt-LT"/>
        </w:rPr>
        <w:t>Jeigu kraujo krešulys iš kojos patenka į plaučius, jis gali sukelti plaučių emboliją.</w:t>
      </w:r>
    </w:p>
    <w:p w14:paraId="449B01C7" w14:textId="77777777" w:rsidR="00035730" w:rsidRPr="004F7F42" w:rsidRDefault="00035730" w:rsidP="00035730">
      <w:pPr>
        <w:numPr>
          <w:ilvl w:val="0"/>
          <w:numId w:val="20"/>
        </w:numPr>
        <w:autoSpaceDE w:val="0"/>
        <w:autoSpaceDN w:val="0"/>
        <w:adjustRightInd w:val="0"/>
        <w:snapToGrid w:val="0"/>
        <w:spacing w:line="280" w:lineRule="atLeast"/>
        <w:rPr>
          <w:rFonts w:ascii="Times New Roman" w:hAnsi="Times New Roman"/>
          <w:sz w:val="22"/>
          <w:szCs w:val="22"/>
          <w:lang w:val="lt-LT"/>
        </w:rPr>
      </w:pPr>
      <w:r w:rsidRPr="004F7F42">
        <w:rPr>
          <w:rFonts w:ascii="Times New Roman" w:hAnsi="Times New Roman"/>
          <w:sz w:val="22"/>
          <w:szCs w:val="22"/>
          <w:lang w:val="lt-LT"/>
        </w:rPr>
        <w:t>Labai retai krešulys gali susidaryti kito organo, pvz., akies, venoje (tinklainės venos trombozė).</w:t>
      </w:r>
    </w:p>
    <w:p w14:paraId="09A00CE2" w14:textId="77777777" w:rsidR="00035730" w:rsidRPr="004F7F42" w:rsidRDefault="00035730" w:rsidP="00035730">
      <w:pPr>
        <w:autoSpaceDE w:val="0"/>
        <w:autoSpaceDN w:val="0"/>
        <w:adjustRightInd w:val="0"/>
        <w:snapToGrid w:val="0"/>
        <w:spacing w:line="280" w:lineRule="atLeast"/>
        <w:rPr>
          <w:rFonts w:ascii="Times New Roman" w:hAnsi="Times New Roman"/>
          <w:sz w:val="22"/>
          <w:szCs w:val="22"/>
          <w:lang w:val="lt-LT"/>
        </w:rPr>
      </w:pPr>
    </w:p>
    <w:p w14:paraId="5C1AE88E" w14:textId="77777777" w:rsidR="00035730" w:rsidRPr="004F7F42" w:rsidRDefault="00035730" w:rsidP="00035730">
      <w:pPr>
        <w:autoSpaceDE w:val="0"/>
        <w:autoSpaceDN w:val="0"/>
        <w:adjustRightInd w:val="0"/>
        <w:snapToGrid w:val="0"/>
        <w:spacing w:line="280" w:lineRule="atLeast"/>
        <w:rPr>
          <w:rFonts w:ascii="Times New Roman" w:hAnsi="Times New Roman"/>
          <w:b/>
          <w:sz w:val="22"/>
          <w:szCs w:val="22"/>
          <w:lang w:val="lt-LT"/>
        </w:rPr>
      </w:pPr>
      <w:r w:rsidRPr="004F7F42">
        <w:rPr>
          <w:rFonts w:ascii="Times New Roman" w:hAnsi="Times New Roman"/>
          <w:b/>
          <w:sz w:val="22"/>
          <w:szCs w:val="22"/>
          <w:lang w:val="lt-LT"/>
        </w:rPr>
        <w:t>Kada kraujo krešulio susidarymo venoje rizika yra didžiausia?</w:t>
      </w:r>
    </w:p>
    <w:p w14:paraId="0F58811B" w14:textId="77777777" w:rsidR="00035730" w:rsidRPr="004F7F42" w:rsidRDefault="00035730" w:rsidP="00035730">
      <w:pPr>
        <w:autoSpaceDE w:val="0"/>
        <w:autoSpaceDN w:val="0"/>
        <w:adjustRightInd w:val="0"/>
        <w:snapToGrid w:val="0"/>
        <w:spacing w:line="280" w:lineRule="atLeast"/>
        <w:rPr>
          <w:rFonts w:ascii="Times New Roman" w:hAnsi="Times New Roman"/>
          <w:sz w:val="22"/>
          <w:szCs w:val="22"/>
          <w:lang w:val="lt-LT"/>
        </w:rPr>
      </w:pPr>
      <w:r w:rsidRPr="004F7F42">
        <w:rPr>
          <w:rFonts w:ascii="Times New Roman" w:hAnsi="Times New Roman"/>
          <w:sz w:val="22"/>
          <w:szCs w:val="22"/>
          <w:lang w:val="lt-LT"/>
        </w:rPr>
        <w:t>Didžiausia kraujo krešulio susidarymo venoje rizika yra pirmaisiais metais, kai sudėtinis hormoninis kontraceptikas vartojamas pirmą kartą. Ši rizika taip pat gali būti didesnė, jeigu vėl pradėsite vartoti sudėtinį hormoninį kontraceptiką (tą patį arba kitą vaistą) po 4 savaičių arba ilgesnės pertraukos.</w:t>
      </w:r>
    </w:p>
    <w:p w14:paraId="515DA367" w14:textId="77777777" w:rsidR="00035730" w:rsidRPr="004F7F42" w:rsidRDefault="00035730" w:rsidP="00035730">
      <w:pPr>
        <w:autoSpaceDE w:val="0"/>
        <w:autoSpaceDN w:val="0"/>
        <w:adjustRightInd w:val="0"/>
        <w:snapToGrid w:val="0"/>
        <w:spacing w:line="280" w:lineRule="atLeast"/>
        <w:rPr>
          <w:rFonts w:ascii="Times New Roman" w:hAnsi="Times New Roman"/>
          <w:sz w:val="22"/>
          <w:szCs w:val="22"/>
          <w:lang w:val="lt-LT"/>
        </w:rPr>
      </w:pPr>
      <w:r w:rsidRPr="004F7F42">
        <w:rPr>
          <w:rFonts w:ascii="Times New Roman" w:hAnsi="Times New Roman"/>
          <w:sz w:val="22"/>
          <w:szCs w:val="22"/>
          <w:lang w:val="lt-LT"/>
        </w:rPr>
        <w:t>Po pirmųjų metų ši rizika mažėja, tačiau lieka šiek tiek didesnė nei nevartojant sudėtinio hormoninio kontraceptiko.</w:t>
      </w:r>
    </w:p>
    <w:p w14:paraId="105281E9" w14:textId="77777777" w:rsidR="00035730" w:rsidRPr="004F7F42" w:rsidRDefault="00035730" w:rsidP="00035730">
      <w:pPr>
        <w:autoSpaceDE w:val="0"/>
        <w:autoSpaceDN w:val="0"/>
        <w:adjustRightInd w:val="0"/>
        <w:snapToGrid w:val="0"/>
        <w:spacing w:line="280" w:lineRule="atLeast"/>
        <w:rPr>
          <w:rFonts w:ascii="Times New Roman" w:hAnsi="Times New Roman"/>
          <w:sz w:val="22"/>
          <w:szCs w:val="22"/>
          <w:lang w:val="lt-LT"/>
        </w:rPr>
      </w:pPr>
      <w:r w:rsidRPr="004F7F42">
        <w:rPr>
          <w:rFonts w:ascii="Times New Roman" w:hAnsi="Times New Roman"/>
          <w:sz w:val="22"/>
          <w:szCs w:val="22"/>
          <w:lang w:val="lt-LT"/>
        </w:rPr>
        <w:t>Nutraukus DAYLETTE vartojimą, Jums esanti kraujo krešulio atsiradimo rizika vėl tampa normali per kelias savaites.</w:t>
      </w:r>
    </w:p>
    <w:p w14:paraId="484E72CE" w14:textId="77777777" w:rsidR="00035730" w:rsidRPr="004F7F42" w:rsidRDefault="00035730" w:rsidP="00035730">
      <w:pPr>
        <w:autoSpaceDE w:val="0"/>
        <w:autoSpaceDN w:val="0"/>
        <w:adjustRightInd w:val="0"/>
        <w:snapToGrid w:val="0"/>
        <w:spacing w:line="280" w:lineRule="atLeast"/>
        <w:rPr>
          <w:rFonts w:ascii="Times New Roman" w:hAnsi="Times New Roman"/>
          <w:sz w:val="22"/>
          <w:szCs w:val="22"/>
          <w:lang w:val="lt-LT"/>
        </w:rPr>
      </w:pPr>
    </w:p>
    <w:p w14:paraId="0497144B" w14:textId="77777777" w:rsidR="00035730" w:rsidRPr="004F7F42" w:rsidRDefault="00035730" w:rsidP="00035730">
      <w:pPr>
        <w:autoSpaceDE w:val="0"/>
        <w:autoSpaceDN w:val="0"/>
        <w:adjustRightInd w:val="0"/>
        <w:snapToGrid w:val="0"/>
        <w:spacing w:line="280" w:lineRule="atLeast"/>
        <w:rPr>
          <w:rFonts w:ascii="Times New Roman" w:hAnsi="Times New Roman"/>
          <w:b/>
          <w:sz w:val="22"/>
          <w:szCs w:val="22"/>
          <w:lang w:val="lt-LT"/>
        </w:rPr>
      </w:pPr>
      <w:r w:rsidRPr="004F7F42">
        <w:rPr>
          <w:rFonts w:ascii="Times New Roman" w:hAnsi="Times New Roman"/>
          <w:b/>
          <w:sz w:val="22"/>
          <w:szCs w:val="22"/>
          <w:lang w:val="lt-LT"/>
        </w:rPr>
        <w:t>Kokia yra kraujo krešulio susidarymo rizika?</w:t>
      </w:r>
    </w:p>
    <w:p w14:paraId="32F2315A" w14:textId="77777777" w:rsidR="00035730" w:rsidRPr="004F7F42" w:rsidRDefault="00035730" w:rsidP="00035730">
      <w:pPr>
        <w:autoSpaceDE w:val="0"/>
        <w:autoSpaceDN w:val="0"/>
        <w:adjustRightInd w:val="0"/>
        <w:snapToGrid w:val="0"/>
        <w:spacing w:line="280" w:lineRule="atLeast"/>
        <w:rPr>
          <w:rFonts w:ascii="Times New Roman" w:hAnsi="Times New Roman"/>
          <w:sz w:val="22"/>
          <w:szCs w:val="22"/>
          <w:lang w:val="lt-LT"/>
        </w:rPr>
      </w:pPr>
      <w:r w:rsidRPr="004F7F42">
        <w:rPr>
          <w:rFonts w:ascii="Times New Roman" w:hAnsi="Times New Roman"/>
          <w:sz w:val="22"/>
          <w:szCs w:val="22"/>
          <w:lang w:val="lt-LT"/>
        </w:rPr>
        <w:t>Ši rizika priklauso nuo natūralios Jums esančios VTE rizikos ir vartojamo sudėtinio hormoninio kontraceptiko tipo.</w:t>
      </w:r>
    </w:p>
    <w:p w14:paraId="105C14B4" w14:textId="77777777" w:rsidR="00035730" w:rsidRPr="004F7F42" w:rsidRDefault="00035730" w:rsidP="00035730">
      <w:pPr>
        <w:autoSpaceDE w:val="0"/>
        <w:autoSpaceDN w:val="0"/>
        <w:adjustRightInd w:val="0"/>
        <w:snapToGrid w:val="0"/>
        <w:spacing w:line="280" w:lineRule="atLeast"/>
        <w:rPr>
          <w:rFonts w:ascii="Times New Roman" w:hAnsi="Times New Roman"/>
          <w:sz w:val="22"/>
          <w:szCs w:val="22"/>
          <w:lang w:val="lt-LT"/>
        </w:rPr>
      </w:pPr>
      <w:r w:rsidRPr="004F7F42">
        <w:rPr>
          <w:rFonts w:ascii="Times New Roman" w:hAnsi="Times New Roman"/>
          <w:sz w:val="22"/>
          <w:szCs w:val="22"/>
          <w:lang w:val="lt-LT"/>
        </w:rPr>
        <w:t>Bendra kraujo krešulio atsiradimo kojoje ar plaučiuose (GVT arba PE) rizika vartojant DAYLETTE  yra maža.</w:t>
      </w:r>
    </w:p>
    <w:p w14:paraId="3792EA0C" w14:textId="77777777" w:rsidR="00035730" w:rsidRPr="004F7F42" w:rsidRDefault="00035730" w:rsidP="00035730">
      <w:pPr>
        <w:numPr>
          <w:ilvl w:val="0"/>
          <w:numId w:val="21"/>
        </w:numPr>
        <w:autoSpaceDE w:val="0"/>
        <w:autoSpaceDN w:val="0"/>
        <w:adjustRightInd w:val="0"/>
        <w:snapToGrid w:val="0"/>
        <w:spacing w:line="280" w:lineRule="atLeast"/>
        <w:rPr>
          <w:rFonts w:ascii="Times New Roman" w:hAnsi="Times New Roman"/>
          <w:sz w:val="22"/>
          <w:szCs w:val="22"/>
          <w:lang w:val="lt-LT"/>
        </w:rPr>
      </w:pPr>
      <w:r w:rsidRPr="004F7F42">
        <w:rPr>
          <w:rFonts w:ascii="Times New Roman" w:hAnsi="Times New Roman"/>
          <w:sz w:val="22"/>
          <w:szCs w:val="22"/>
          <w:lang w:val="lt-LT"/>
        </w:rPr>
        <w:t xml:space="preserve">Maždaug 2 iš 10000 moterų, kurios nevartoja SHK ir nėra nėščios, per metus susidarys kraujo krešuliai. </w:t>
      </w:r>
    </w:p>
    <w:p w14:paraId="1A29B217" w14:textId="77777777" w:rsidR="00035730" w:rsidRPr="004F7F42" w:rsidRDefault="00035730" w:rsidP="00035730">
      <w:pPr>
        <w:numPr>
          <w:ilvl w:val="0"/>
          <w:numId w:val="21"/>
        </w:numPr>
        <w:autoSpaceDE w:val="0"/>
        <w:autoSpaceDN w:val="0"/>
        <w:adjustRightInd w:val="0"/>
        <w:snapToGrid w:val="0"/>
        <w:spacing w:line="280" w:lineRule="atLeast"/>
        <w:rPr>
          <w:rFonts w:ascii="Times New Roman" w:hAnsi="Times New Roman"/>
          <w:sz w:val="22"/>
          <w:szCs w:val="22"/>
          <w:lang w:val="lt-LT"/>
        </w:rPr>
      </w:pPr>
      <w:r w:rsidRPr="004F7F42">
        <w:rPr>
          <w:rFonts w:ascii="Times New Roman" w:hAnsi="Times New Roman"/>
          <w:sz w:val="22"/>
          <w:szCs w:val="22"/>
          <w:lang w:val="lt-LT"/>
        </w:rPr>
        <w:t>Maždaug 5</w:t>
      </w:r>
      <w:r w:rsidRPr="004F7F42">
        <w:rPr>
          <w:rFonts w:ascii="Times New Roman" w:hAnsi="Times New Roman"/>
          <w:sz w:val="22"/>
          <w:szCs w:val="22"/>
          <w:lang w:val="lt-LT"/>
        </w:rPr>
        <w:noBreakHyphen/>
        <w:t>7 iš 10000 moterų, kurios vartoja sudėtinius hormoninius kontraceptikus, kurių sudėtyje yra levonorgestrelio, noretisterono arba norgestimato, per metus susidarys kraujo krešuliai.</w:t>
      </w:r>
    </w:p>
    <w:p w14:paraId="4CA1ED21" w14:textId="77777777" w:rsidR="00035730" w:rsidRPr="004F7F42" w:rsidRDefault="00035730" w:rsidP="00035730">
      <w:pPr>
        <w:numPr>
          <w:ilvl w:val="0"/>
          <w:numId w:val="21"/>
        </w:numPr>
        <w:autoSpaceDE w:val="0"/>
        <w:autoSpaceDN w:val="0"/>
        <w:adjustRightInd w:val="0"/>
        <w:snapToGrid w:val="0"/>
        <w:spacing w:line="280" w:lineRule="atLeast"/>
        <w:ind w:left="714" w:hanging="357"/>
        <w:rPr>
          <w:rFonts w:ascii="Times New Roman" w:hAnsi="Times New Roman"/>
          <w:sz w:val="22"/>
          <w:szCs w:val="22"/>
          <w:lang w:val="lt-LT"/>
        </w:rPr>
      </w:pPr>
      <w:r w:rsidRPr="004F7F42">
        <w:rPr>
          <w:rFonts w:ascii="Times New Roman" w:hAnsi="Times New Roman"/>
          <w:sz w:val="22"/>
          <w:szCs w:val="22"/>
          <w:lang w:val="lt-LT"/>
        </w:rPr>
        <w:t>Maždaug 9</w:t>
      </w:r>
      <w:r w:rsidRPr="004F7F42">
        <w:rPr>
          <w:rFonts w:ascii="Times New Roman" w:hAnsi="Times New Roman"/>
          <w:sz w:val="22"/>
          <w:szCs w:val="22"/>
          <w:lang w:val="lt-LT"/>
        </w:rPr>
        <w:noBreakHyphen/>
        <w:t>12 iš 10000 moterų, kurios vartoja sudėtinius hormoninius kontraceptikus, kurių sudėtyje yra drospirenono, pvz., DAYLETTE, per metus susidarys kraujo krešuliai.</w:t>
      </w:r>
    </w:p>
    <w:p w14:paraId="7B12DD7B" w14:textId="77777777" w:rsidR="00035730" w:rsidRDefault="00035730" w:rsidP="00035730">
      <w:pPr>
        <w:numPr>
          <w:ilvl w:val="0"/>
          <w:numId w:val="21"/>
        </w:numPr>
        <w:autoSpaceDE w:val="0"/>
        <w:autoSpaceDN w:val="0"/>
        <w:adjustRightInd w:val="0"/>
        <w:snapToGrid w:val="0"/>
        <w:spacing w:line="280" w:lineRule="atLeast"/>
        <w:ind w:left="714" w:hanging="357"/>
        <w:rPr>
          <w:rFonts w:ascii="Times New Roman" w:hAnsi="Times New Roman"/>
          <w:sz w:val="22"/>
          <w:szCs w:val="22"/>
          <w:lang w:val="lt-LT"/>
        </w:rPr>
      </w:pPr>
      <w:r w:rsidRPr="004F7F42">
        <w:rPr>
          <w:rFonts w:ascii="Times New Roman" w:hAnsi="Times New Roman"/>
          <w:sz w:val="22"/>
          <w:szCs w:val="22"/>
          <w:lang w:val="lt-LT"/>
        </w:rPr>
        <w:t>Kraujo krešulio susidarymo rizika yra įvairi ir priklauso nuo individualios medicininės anamnezės (žr. „Veiksniai, kurie didina kraujo krešulio riziką“ toliau).</w:t>
      </w:r>
    </w:p>
    <w:p w14:paraId="1DC7B75D" w14:textId="77777777" w:rsidR="00711643" w:rsidRDefault="00711643" w:rsidP="00711643">
      <w:pPr>
        <w:autoSpaceDE w:val="0"/>
        <w:autoSpaceDN w:val="0"/>
        <w:adjustRightInd w:val="0"/>
        <w:snapToGrid w:val="0"/>
        <w:spacing w:line="280" w:lineRule="atLeast"/>
        <w:rPr>
          <w:rFonts w:ascii="Times New Roman" w:hAnsi="Times New Roman"/>
          <w:sz w:val="22"/>
          <w:szCs w:val="22"/>
          <w:lang w:val="lt-LT"/>
        </w:rPr>
      </w:pPr>
    </w:p>
    <w:p w14:paraId="11D2320C" w14:textId="77777777" w:rsidR="00711643" w:rsidRPr="004F7F42" w:rsidRDefault="00711643" w:rsidP="00711643">
      <w:pPr>
        <w:autoSpaceDE w:val="0"/>
        <w:autoSpaceDN w:val="0"/>
        <w:adjustRightInd w:val="0"/>
        <w:snapToGrid w:val="0"/>
        <w:spacing w:line="280" w:lineRule="atLeast"/>
        <w:rPr>
          <w:rFonts w:ascii="Times New Roman" w:hAnsi="Times New Roman"/>
          <w:sz w:val="22"/>
          <w:szCs w:val="22"/>
          <w:lang w:val="lt-LT"/>
        </w:rPr>
      </w:pPr>
    </w:p>
    <w:p w14:paraId="47D69FDF" w14:textId="77777777" w:rsidR="00035730" w:rsidRPr="004F7F42" w:rsidRDefault="00035730" w:rsidP="00035730">
      <w:pPr>
        <w:autoSpaceDE w:val="0"/>
        <w:autoSpaceDN w:val="0"/>
        <w:adjustRightInd w:val="0"/>
        <w:snapToGrid w:val="0"/>
        <w:spacing w:line="280" w:lineRule="atLeast"/>
        <w:ind w:left="714"/>
        <w:rPr>
          <w:rFonts w:ascii="Times New Roman" w:hAnsi="Times New Roman"/>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9"/>
        <w:gridCol w:w="3193"/>
      </w:tblGrid>
      <w:tr w:rsidR="00035730" w:rsidRPr="004F7F42" w14:paraId="3ECA11D0" w14:textId="77777777" w:rsidTr="008735E1">
        <w:tc>
          <w:tcPr>
            <w:tcW w:w="5329" w:type="dxa"/>
            <w:tcBorders>
              <w:top w:val="nil"/>
              <w:left w:val="nil"/>
              <w:bottom w:val="single" w:sz="4" w:space="0" w:color="auto"/>
              <w:right w:val="single" w:sz="4" w:space="0" w:color="auto"/>
            </w:tcBorders>
          </w:tcPr>
          <w:p w14:paraId="0FBFF99E" w14:textId="77777777" w:rsidR="00035730" w:rsidRPr="008231ED" w:rsidRDefault="00035730" w:rsidP="00BB7E07">
            <w:pPr>
              <w:snapToGrid w:val="0"/>
              <w:spacing w:line="280" w:lineRule="atLeast"/>
              <w:rPr>
                <w:rFonts w:ascii="Times New Roman" w:hAnsi="Times New Roman"/>
                <w:sz w:val="22"/>
                <w:szCs w:val="22"/>
                <w:lang w:val="lt-LT" w:eastAsia="lt-LT"/>
              </w:rPr>
            </w:pPr>
          </w:p>
        </w:tc>
        <w:tc>
          <w:tcPr>
            <w:tcW w:w="3193" w:type="dxa"/>
            <w:tcBorders>
              <w:top w:val="single" w:sz="4" w:space="0" w:color="auto"/>
              <w:left w:val="single" w:sz="4" w:space="0" w:color="auto"/>
              <w:bottom w:val="single" w:sz="4" w:space="0" w:color="auto"/>
              <w:right w:val="single" w:sz="4" w:space="0" w:color="auto"/>
            </w:tcBorders>
            <w:hideMark/>
          </w:tcPr>
          <w:p w14:paraId="52D7E070" w14:textId="77777777" w:rsidR="00035730" w:rsidRPr="008231ED" w:rsidRDefault="00035730" w:rsidP="00BB7E07">
            <w:pPr>
              <w:snapToGrid w:val="0"/>
              <w:spacing w:line="280" w:lineRule="atLeast"/>
              <w:rPr>
                <w:rFonts w:ascii="Times New Roman" w:hAnsi="Times New Roman"/>
                <w:sz w:val="22"/>
                <w:szCs w:val="22"/>
                <w:lang w:val="lt-LT" w:eastAsia="lt-LT"/>
              </w:rPr>
            </w:pPr>
            <w:r w:rsidRPr="004F7F42">
              <w:rPr>
                <w:rFonts w:ascii="Times New Roman" w:hAnsi="Times New Roman"/>
                <w:b/>
                <w:sz w:val="22"/>
                <w:szCs w:val="22"/>
                <w:lang w:val="lt-LT" w:eastAsia="lt-LT"/>
              </w:rPr>
              <w:t>Kraujo krešulio susidarymo per metus rizika</w:t>
            </w:r>
          </w:p>
        </w:tc>
      </w:tr>
      <w:tr w:rsidR="00035730" w:rsidRPr="004F7F42" w14:paraId="6C2DA999" w14:textId="77777777" w:rsidTr="008735E1">
        <w:tc>
          <w:tcPr>
            <w:tcW w:w="5329" w:type="dxa"/>
            <w:tcBorders>
              <w:top w:val="single" w:sz="4" w:space="0" w:color="auto"/>
              <w:left w:val="single" w:sz="4" w:space="0" w:color="auto"/>
              <w:bottom w:val="single" w:sz="4" w:space="0" w:color="auto"/>
              <w:right w:val="single" w:sz="4" w:space="0" w:color="auto"/>
            </w:tcBorders>
            <w:hideMark/>
          </w:tcPr>
          <w:p w14:paraId="691A2C55" w14:textId="77777777" w:rsidR="00035730" w:rsidRPr="008231ED" w:rsidRDefault="00035730" w:rsidP="00BB7E07">
            <w:pPr>
              <w:snapToGrid w:val="0"/>
              <w:spacing w:line="280" w:lineRule="atLeast"/>
              <w:rPr>
                <w:rFonts w:ascii="Times New Roman" w:hAnsi="Times New Roman"/>
                <w:sz w:val="22"/>
                <w:szCs w:val="22"/>
                <w:lang w:val="lt-LT" w:eastAsia="lt-LT"/>
              </w:rPr>
            </w:pPr>
            <w:r w:rsidRPr="004F7F42">
              <w:rPr>
                <w:rFonts w:ascii="Times New Roman" w:hAnsi="Times New Roman"/>
                <w:sz w:val="22"/>
                <w:szCs w:val="22"/>
                <w:lang w:val="lt-LT" w:eastAsia="lt-LT"/>
              </w:rPr>
              <w:lastRenderedPageBreak/>
              <w:t xml:space="preserve">Moterys, kurios </w:t>
            </w:r>
            <w:r w:rsidRPr="004F7F42">
              <w:rPr>
                <w:rFonts w:ascii="Times New Roman" w:hAnsi="Times New Roman"/>
                <w:b/>
                <w:sz w:val="22"/>
                <w:szCs w:val="22"/>
                <w:lang w:val="lt-LT" w:eastAsia="lt-LT"/>
              </w:rPr>
              <w:t>nevartoja</w:t>
            </w:r>
            <w:r w:rsidRPr="004F7F42">
              <w:rPr>
                <w:rFonts w:ascii="Times New Roman" w:hAnsi="Times New Roman"/>
                <w:sz w:val="22"/>
                <w:szCs w:val="22"/>
                <w:lang w:val="lt-LT" w:eastAsia="lt-LT"/>
              </w:rPr>
              <w:t xml:space="preserve"> sudėtinių hormoninių tablečių, pleistro ar žiedo ir nėra nėščios</w:t>
            </w:r>
          </w:p>
        </w:tc>
        <w:tc>
          <w:tcPr>
            <w:tcW w:w="3193" w:type="dxa"/>
            <w:tcBorders>
              <w:top w:val="single" w:sz="4" w:space="0" w:color="auto"/>
              <w:left w:val="single" w:sz="4" w:space="0" w:color="auto"/>
              <w:bottom w:val="single" w:sz="4" w:space="0" w:color="auto"/>
              <w:right w:val="single" w:sz="4" w:space="0" w:color="auto"/>
            </w:tcBorders>
            <w:hideMark/>
          </w:tcPr>
          <w:p w14:paraId="2C239591" w14:textId="77777777" w:rsidR="00035730" w:rsidRPr="008231ED" w:rsidRDefault="00035730" w:rsidP="00615740">
            <w:pPr>
              <w:snapToGrid w:val="0"/>
              <w:spacing w:line="280" w:lineRule="atLeast"/>
              <w:rPr>
                <w:rFonts w:ascii="Times New Roman" w:hAnsi="Times New Roman"/>
                <w:sz w:val="22"/>
                <w:szCs w:val="22"/>
                <w:lang w:val="lt-LT" w:eastAsia="lt-LT"/>
              </w:rPr>
            </w:pPr>
            <w:r w:rsidRPr="004F7F42">
              <w:rPr>
                <w:rFonts w:ascii="Times New Roman" w:hAnsi="Times New Roman"/>
                <w:sz w:val="22"/>
                <w:szCs w:val="22"/>
                <w:lang w:val="lt-LT" w:eastAsia="lt-LT"/>
              </w:rPr>
              <w:t>Maždaug 2 iš 10000 moterų</w:t>
            </w:r>
          </w:p>
        </w:tc>
      </w:tr>
      <w:tr w:rsidR="00035730" w:rsidRPr="004F7F42" w14:paraId="6849F6CF" w14:textId="77777777" w:rsidTr="008735E1">
        <w:tc>
          <w:tcPr>
            <w:tcW w:w="5329" w:type="dxa"/>
            <w:tcBorders>
              <w:top w:val="single" w:sz="4" w:space="0" w:color="auto"/>
              <w:left w:val="single" w:sz="4" w:space="0" w:color="auto"/>
              <w:bottom w:val="single" w:sz="4" w:space="0" w:color="auto"/>
              <w:right w:val="single" w:sz="4" w:space="0" w:color="auto"/>
            </w:tcBorders>
            <w:hideMark/>
          </w:tcPr>
          <w:p w14:paraId="2ED04F30" w14:textId="77777777" w:rsidR="00035730" w:rsidRPr="008231ED" w:rsidRDefault="00035730" w:rsidP="00BB7E07">
            <w:pPr>
              <w:snapToGrid w:val="0"/>
              <w:spacing w:line="280" w:lineRule="atLeast"/>
              <w:rPr>
                <w:rFonts w:ascii="Times New Roman" w:hAnsi="Times New Roman"/>
                <w:sz w:val="22"/>
                <w:szCs w:val="22"/>
                <w:lang w:val="lt-LT" w:eastAsia="lt-LT"/>
              </w:rPr>
            </w:pPr>
            <w:r w:rsidRPr="004F7F42">
              <w:rPr>
                <w:rFonts w:ascii="Times New Roman" w:hAnsi="Times New Roman"/>
                <w:sz w:val="22"/>
                <w:szCs w:val="22"/>
                <w:lang w:val="lt-LT" w:eastAsia="lt-LT"/>
              </w:rPr>
              <w:t xml:space="preserve">Moterys, vartojančios sudėtines hormonines tabletes, kurių sudėtyje yra </w:t>
            </w:r>
            <w:r w:rsidRPr="004F7F42">
              <w:rPr>
                <w:rFonts w:ascii="Times New Roman" w:hAnsi="Times New Roman"/>
                <w:b/>
                <w:sz w:val="22"/>
                <w:szCs w:val="22"/>
                <w:lang w:val="lt-LT" w:eastAsia="lt-LT"/>
              </w:rPr>
              <w:t>levonorgestrelio, noretisterono ar norgestimato</w:t>
            </w:r>
          </w:p>
        </w:tc>
        <w:tc>
          <w:tcPr>
            <w:tcW w:w="3193" w:type="dxa"/>
            <w:tcBorders>
              <w:top w:val="single" w:sz="4" w:space="0" w:color="auto"/>
              <w:left w:val="single" w:sz="4" w:space="0" w:color="auto"/>
              <w:bottom w:val="single" w:sz="4" w:space="0" w:color="auto"/>
              <w:right w:val="single" w:sz="4" w:space="0" w:color="auto"/>
            </w:tcBorders>
            <w:hideMark/>
          </w:tcPr>
          <w:p w14:paraId="087AC0FA" w14:textId="77777777" w:rsidR="00035730" w:rsidRPr="008231ED" w:rsidRDefault="00035730" w:rsidP="00BB7E07">
            <w:pPr>
              <w:snapToGrid w:val="0"/>
              <w:spacing w:line="280" w:lineRule="atLeast"/>
              <w:rPr>
                <w:rFonts w:ascii="Times New Roman" w:hAnsi="Times New Roman"/>
                <w:sz w:val="22"/>
                <w:szCs w:val="22"/>
                <w:lang w:val="lt-LT" w:eastAsia="lt-LT"/>
              </w:rPr>
            </w:pPr>
            <w:r w:rsidRPr="004F7F42">
              <w:rPr>
                <w:rFonts w:ascii="Times New Roman" w:hAnsi="Times New Roman"/>
                <w:sz w:val="22"/>
                <w:szCs w:val="22"/>
                <w:lang w:val="lt-LT" w:eastAsia="lt-LT"/>
              </w:rPr>
              <w:t>Maždaug 5</w:t>
            </w:r>
            <w:r w:rsidRPr="004F7F42">
              <w:rPr>
                <w:rFonts w:ascii="Times New Roman" w:hAnsi="Times New Roman"/>
                <w:sz w:val="22"/>
                <w:szCs w:val="22"/>
                <w:lang w:val="lt-LT" w:eastAsia="lt-LT"/>
              </w:rPr>
              <w:noBreakHyphen/>
              <w:t>7 iš 10000 moterų</w:t>
            </w:r>
          </w:p>
        </w:tc>
      </w:tr>
      <w:tr w:rsidR="00035730" w:rsidRPr="004F7F42" w14:paraId="721680F2" w14:textId="77777777" w:rsidTr="008735E1">
        <w:tc>
          <w:tcPr>
            <w:tcW w:w="5329" w:type="dxa"/>
            <w:tcBorders>
              <w:top w:val="single" w:sz="4" w:space="0" w:color="auto"/>
              <w:left w:val="single" w:sz="4" w:space="0" w:color="auto"/>
              <w:bottom w:val="single" w:sz="4" w:space="0" w:color="auto"/>
              <w:right w:val="single" w:sz="4" w:space="0" w:color="auto"/>
            </w:tcBorders>
            <w:hideMark/>
          </w:tcPr>
          <w:p w14:paraId="788E41AE" w14:textId="77777777" w:rsidR="00035730" w:rsidRPr="008231ED" w:rsidRDefault="00035730" w:rsidP="00BB7E07">
            <w:pPr>
              <w:snapToGrid w:val="0"/>
              <w:spacing w:before="120" w:line="280" w:lineRule="atLeast"/>
              <w:rPr>
                <w:rFonts w:ascii="Times New Roman" w:hAnsi="Times New Roman"/>
                <w:sz w:val="22"/>
                <w:szCs w:val="22"/>
                <w:lang w:val="lt-LT" w:eastAsia="lt-LT"/>
              </w:rPr>
            </w:pPr>
            <w:r w:rsidRPr="004F7F42">
              <w:rPr>
                <w:rFonts w:ascii="Times New Roman" w:hAnsi="Times New Roman"/>
                <w:sz w:val="22"/>
                <w:szCs w:val="22"/>
                <w:lang w:val="lt-LT" w:eastAsia="lt-LT"/>
              </w:rPr>
              <w:t xml:space="preserve">Moterys, kurios vartoja DAYLETTE </w:t>
            </w:r>
          </w:p>
        </w:tc>
        <w:tc>
          <w:tcPr>
            <w:tcW w:w="3193" w:type="dxa"/>
            <w:tcBorders>
              <w:top w:val="single" w:sz="4" w:space="0" w:color="auto"/>
              <w:left w:val="single" w:sz="4" w:space="0" w:color="auto"/>
              <w:bottom w:val="single" w:sz="4" w:space="0" w:color="auto"/>
              <w:right w:val="single" w:sz="4" w:space="0" w:color="auto"/>
            </w:tcBorders>
            <w:hideMark/>
          </w:tcPr>
          <w:p w14:paraId="047AB24A" w14:textId="77777777" w:rsidR="00035730" w:rsidRPr="008231ED" w:rsidRDefault="00035730" w:rsidP="00BB7E07">
            <w:pPr>
              <w:snapToGrid w:val="0"/>
              <w:spacing w:before="120" w:line="280" w:lineRule="atLeast"/>
              <w:rPr>
                <w:rFonts w:ascii="Times New Roman" w:hAnsi="Times New Roman"/>
                <w:sz w:val="22"/>
                <w:szCs w:val="22"/>
                <w:lang w:val="lt-LT" w:eastAsia="lt-LT"/>
              </w:rPr>
            </w:pPr>
            <w:r w:rsidRPr="004F7F42">
              <w:rPr>
                <w:rFonts w:ascii="Times New Roman" w:hAnsi="Times New Roman"/>
                <w:sz w:val="22"/>
                <w:szCs w:val="22"/>
                <w:lang w:val="lt-LT" w:eastAsia="lt-LT"/>
              </w:rPr>
              <w:t>Maždaug 9</w:t>
            </w:r>
            <w:r w:rsidRPr="004F7F42">
              <w:rPr>
                <w:rFonts w:ascii="Times New Roman" w:hAnsi="Times New Roman"/>
                <w:sz w:val="22"/>
                <w:szCs w:val="22"/>
                <w:lang w:val="lt-LT" w:eastAsia="lt-LT"/>
              </w:rPr>
              <w:noBreakHyphen/>
              <w:t>12 iš 10000 moterų</w:t>
            </w:r>
          </w:p>
        </w:tc>
      </w:tr>
    </w:tbl>
    <w:p w14:paraId="645DA95D" w14:textId="77777777" w:rsidR="00035730" w:rsidRPr="004F7F42" w:rsidRDefault="00035730" w:rsidP="00035730">
      <w:pPr>
        <w:autoSpaceDE w:val="0"/>
        <w:autoSpaceDN w:val="0"/>
        <w:adjustRightInd w:val="0"/>
        <w:snapToGrid w:val="0"/>
        <w:spacing w:before="120" w:line="280" w:lineRule="atLeast"/>
        <w:rPr>
          <w:rFonts w:ascii="Times New Roman" w:hAnsi="Times New Roman"/>
          <w:sz w:val="22"/>
          <w:szCs w:val="22"/>
          <w:lang w:val="lt-LT"/>
        </w:rPr>
      </w:pPr>
    </w:p>
    <w:p w14:paraId="783752E3" w14:textId="77777777" w:rsidR="00035730" w:rsidRPr="004F7F42" w:rsidRDefault="00035730" w:rsidP="00035730">
      <w:pPr>
        <w:snapToGrid w:val="0"/>
        <w:spacing w:line="280" w:lineRule="atLeast"/>
        <w:outlineLvl w:val="0"/>
        <w:rPr>
          <w:rFonts w:ascii="Times New Roman" w:hAnsi="Times New Roman"/>
          <w:b/>
          <w:sz w:val="22"/>
          <w:szCs w:val="22"/>
          <w:lang w:val="lt-LT"/>
        </w:rPr>
      </w:pPr>
      <w:r w:rsidRPr="004F7F42">
        <w:rPr>
          <w:rFonts w:ascii="Times New Roman" w:hAnsi="Times New Roman"/>
          <w:b/>
          <w:sz w:val="22"/>
          <w:szCs w:val="22"/>
          <w:lang w:val="lt-LT"/>
        </w:rPr>
        <w:t>Veiksniai, kurie didina kraujo krešulių venose riziką</w:t>
      </w:r>
    </w:p>
    <w:p w14:paraId="7D73C333" w14:textId="77777777" w:rsidR="00035730" w:rsidRPr="004F7F42" w:rsidRDefault="00035730" w:rsidP="00035730">
      <w:pPr>
        <w:snapToGrid w:val="0"/>
        <w:spacing w:line="280" w:lineRule="atLeast"/>
        <w:rPr>
          <w:rFonts w:ascii="Times New Roman" w:hAnsi="Times New Roman"/>
          <w:sz w:val="22"/>
          <w:szCs w:val="22"/>
          <w:lang w:val="lt-LT"/>
        </w:rPr>
      </w:pPr>
      <w:r w:rsidRPr="004F7F42">
        <w:rPr>
          <w:rFonts w:ascii="Times New Roman" w:hAnsi="Times New Roman"/>
          <w:sz w:val="22"/>
          <w:szCs w:val="22"/>
          <w:lang w:val="lt-LT"/>
        </w:rPr>
        <w:t>Kraujo krešulių susidarymo rizika vartojant DAYLETTE yra maža, tačiau kai kurios būklės šią riziką didina. Ši rizika yra didesnė:</w:t>
      </w:r>
    </w:p>
    <w:p w14:paraId="5D147BBA" w14:textId="77777777" w:rsidR="00035730" w:rsidRPr="004F7F42" w:rsidRDefault="00035730" w:rsidP="00035730">
      <w:pPr>
        <w:numPr>
          <w:ilvl w:val="0"/>
          <w:numId w:val="22"/>
        </w:numPr>
        <w:snapToGrid w:val="0"/>
        <w:spacing w:line="280" w:lineRule="atLeast"/>
        <w:rPr>
          <w:rFonts w:ascii="Times New Roman" w:hAnsi="Times New Roman"/>
          <w:sz w:val="22"/>
          <w:szCs w:val="22"/>
          <w:lang w:val="lt-LT"/>
        </w:rPr>
      </w:pPr>
      <w:r w:rsidRPr="004F7F42">
        <w:rPr>
          <w:rFonts w:ascii="Times New Roman" w:hAnsi="Times New Roman"/>
          <w:sz w:val="22"/>
          <w:szCs w:val="22"/>
          <w:lang w:val="lt-LT"/>
        </w:rPr>
        <w:t>jei turite labai daug antsvorio (kūno masės indeksas (KMI) viršija 30 kg/m²);</w:t>
      </w:r>
    </w:p>
    <w:p w14:paraId="75DB86AD" w14:textId="77777777" w:rsidR="00035730" w:rsidRPr="004F7F42" w:rsidRDefault="00035730" w:rsidP="00035730">
      <w:pPr>
        <w:numPr>
          <w:ilvl w:val="0"/>
          <w:numId w:val="22"/>
        </w:numPr>
        <w:snapToGrid w:val="0"/>
        <w:spacing w:line="280" w:lineRule="atLeast"/>
        <w:rPr>
          <w:rFonts w:ascii="Times New Roman" w:hAnsi="Times New Roman"/>
          <w:sz w:val="22"/>
          <w:szCs w:val="22"/>
          <w:lang w:val="lt-LT"/>
        </w:rPr>
      </w:pPr>
      <w:r w:rsidRPr="004F7F42">
        <w:rPr>
          <w:rFonts w:ascii="Times New Roman" w:hAnsi="Times New Roman"/>
          <w:sz w:val="22"/>
          <w:szCs w:val="22"/>
          <w:lang w:val="lt-LT"/>
        </w:rPr>
        <w:t>jei kuriam nors Jūsų kraujo giminaičiui buvo</w:t>
      </w:r>
      <w:r w:rsidRPr="004F7F42">
        <w:rPr>
          <w:rFonts w:ascii="Times New Roman" w:hAnsi="Times New Roman"/>
          <w:spacing w:val="-4"/>
          <w:sz w:val="22"/>
          <w:szCs w:val="22"/>
          <w:lang w:val="lt-LT"/>
        </w:rPr>
        <w:t xml:space="preserve"> susidaręs </w:t>
      </w:r>
      <w:r w:rsidRPr="004F7F42">
        <w:rPr>
          <w:rFonts w:ascii="Times New Roman" w:hAnsi="Times New Roman"/>
          <w:sz w:val="22"/>
          <w:szCs w:val="22"/>
          <w:lang w:val="lt-LT"/>
        </w:rPr>
        <w:t>kraujo</w:t>
      </w:r>
      <w:r w:rsidRPr="004F7F42">
        <w:rPr>
          <w:rFonts w:ascii="Times New Roman" w:hAnsi="Times New Roman"/>
          <w:spacing w:val="-6"/>
          <w:sz w:val="22"/>
          <w:szCs w:val="22"/>
          <w:lang w:val="lt-LT"/>
        </w:rPr>
        <w:t xml:space="preserve"> </w:t>
      </w:r>
      <w:r w:rsidRPr="004F7F42">
        <w:rPr>
          <w:rFonts w:ascii="Times New Roman" w:hAnsi="Times New Roman"/>
          <w:sz w:val="22"/>
          <w:szCs w:val="22"/>
          <w:lang w:val="lt-LT"/>
        </w:rPr>
        <w:t>krešulys</w:t>
      </w:r>
      <w:r w:rsidRPr="004F7F42">
        <w:rPr>
          <w:rFonts w:ascii="Times New Roman" w:hAnsi="Times New Roman"/>
          <w:spacing w:val="-6"/>
          <w:sz w:val="22"/>
          <w:szCs w:val="22"/>
          <w:lang w:val="lt-LT"/>
        </w:rPr>
        <w:t xml:space="preserve"> </w:t>
      </w:r>
      <w:r w:rsidRPr="004F7F42">
        <w:rPr>
          <w:rFonts w:ascii="Times New Roman" w:hAnsi="Times New Roman"/>
          <w:sz w:val="22"/>
          <w:szCs w:val="22"/>
          <w:lang w:val="lt-LT"/>
        </w:rPr>
        <w:t>kojoje,</w:t>
      </w:r>
      <w:r w:rsidRPr="004F7F42">
        <w:rPr>
          <w:rFonts w:ascii="Times New Roman" w:hAnsi="Times New Roman"/>
          <w:spacing w:val="-6"/>
          <w:sz w:val="22"/>
          <w:szCs w:val="22"/>
          <w:lang w:val="lt-LT"/>
        </w:rPr>
        <w:t xml:space="preserve"> </w:t>
      </w:r>
      <w:r w:rsidRPr="004F7F42">
        <w:rPr>
          <w:rFonts w:ascii="Times New Roman" w:hAnsi="Times New Roman"/>
          <w:sz w:val="22"/>
          <w:szCs w:val="22"/>
          <w:lang w:val="lt-LT"/>
        </w:rPr>
        <w:t>pla</w:t>
      </w:r>
      <w:r w:rsidRPr="004F7F42">
        <w:rPr>
          <w:rFonts w:ascii="Times New Roman" w:hAnsi="Times New Roman"/>
          <w:spacing w:val="1"/>
          <w:sz w:val="22"/>
          <w:szCs w:val="22"/>
          <w:lang w:val="lt-LT"/>
        </w:rPr>
        <w:t>u</w:t>
      </w:r>
      <w:r w:rsidRPr="004F7F42">
        <w:rPr>
          <w:rFonts w:ascii="Times New Roman" w:hAnsi="Times New Roman"/>
          <w:sz w:val="22"/>
          <w:szCs w:val="22"/>
          <w:lang w:val="lt-LT"/>
        </w:rPr>
        <w:t>čiuose arba</w:t>
      </w:r>
      <w:r w:rsidRPr="004F7F42">
        <w:rPr>
          <w:rFonts w:ascii="Times New Roman" w:hAnsi="Times New Roman"/>
          <w:spacing w:val="-4"/>
          <w:sz w:val="22"/>
          <w:szCs w:val="22"/>
          <w:lang w:val="lt-LT"/>
        </w:rPr>
        <w:t xml:space="preserve"> kitame organe ankstyvame amžiuje (pvz., maždaug iki 50 metų)</w:t>
      </w:r>
      <w:r w:rsidRPr="004F7F42">
        <w:rPr>
          <w:rFonts w:ascii="Times New Roman" w:hAnsi="Times New Roman"/>
          <w:spacing w:val="-6"/>
          <w:sz w:val="22"/>
          <w:szCs w:val="22"/>
          <w:lang w:val="lt-LT"/>
        </w:rPr>
        <w:t>.</w:t>
      </w:r>
      <w:r w:rsidRPr="004F7F42">
        <w:rPr>
          <w:rFonts w:ascii="Times New Roman" w:hAnsi="Times New Roman"/>
          <w:sz w:val="22"/>
          <w:szCs w:val="22"/>
          <w:lang w:val="lt-LT"/>
        </w:rPr>
        <w:t xml:space="preserve"> Tokiu atveju Jums gali būti paveldimas kraujo krešėjimo sutrikimas;</w:t>
      </w:r>
    </w:p>
    <w:p w14:paraId="01CAA193" w14:textId="77777777" w:rsidR="00035730" w:rsidRPr="004F7F42" w:rsidRDefault="00035730" w:rsidP="00035730">
      <w:pPr>
        <w:numPr>
          <w:ilvl w:val="0"/>
          <w:numId w:val="22"/>
        </w:numPr>
        <w:snapToGrid w:val="0"/>
        <w:spacing w:line="280" w:lineRule="atLeast"/>
        <w:rPr>
          <w:rFonts w:ascii="Times New Roman" w:hAnsi="Times New Roman"/>
          <w:sz w:val="22"/>
          <w:szCs w:val="22"/>
          <w:lang w:val="lt-LT"/>
        </w:rPr>
      </w:pPr>
      <w:r w:rsidRPr="004F7F42">
        <w:rPr>
          <w:rFonts w:ascii="Times New Roman" w:hAnsi="Times New Roman"/>
          <w:sz w:val="22"/>
          <w:szCs w:val="22"/>
          <w:lang w:val="lt-LT"/>
        </w:rPr>
        <w:t>jei Jums reikalinga operacija arba ilgą laiką nevaikštote dėl sužalojimo, ligos arba sugipsuotos kojos. Likus kelioms savaitėms iki operacijos arba kol Jūsų judrumas ribotas, gali reikėti nutraukti DAYLETTE vartojimą. Jeigu Jums reikia nutraukti gydymą DAYLETTE , paklauskite gydytojo, kada galėsite vėl pradėti jį vartoti;</w:t>
      </w:r>
    </w:p>
    <w:p w14:paraId="55A5284B" w14:textId="77777777" w:rsidR="00035730" w:rsidRPr="004F7F42" w:rsidRDefault="00035730" w:rsidP="00035730">
      <w:pPr>
        <w:numPr>
          <w:ilvl w:val="0"/>
          <w:numId w:val="22"/>
        </w:numPr>
        <w:snapToGrid w:val="0"/>
        <w:spacing w:line="280" w:lineRule="atLeast"/>
        <w:rPr>
          <w:rFonts w:ascii="Times New Roman" w:hAnsi="Times New Roman"/>
          <w:sz w:val="22"/>
          <w:szCs w:val="22"/>
          <w:lang w:val="lt-LT"/>
        </w:rPr>
      </w:pPr>
      <w:r w:rsidRPr="004F7F42">
        <w:rPr>
          <w:rFonts w:ascii="Times New Roman" w:hAnsi="Times New Roman"/>
          <w:sz w:val="22"/>
          <w:szCs w:val="22"/>
          <w:lang w:val="lt-LT"/>
        </w:rPr>
        <w:t>su amžiumi (ypač jeigu Jums yra daugiau nei maždaug 35 metai);</w:t>
      </w:r>
    </w:p>
    <w:p w14:paraId="3C079F50" w14:textId="77777777" w:rsidR="00035730" w:rsidRPr="004F7F42" w:rsidRDefault="00035730" w:rsidP="00035730">
      <w:pPr>
        <w:numPr>
          <w:ilvl w:val="0"/>
          <w:numId w:val="22"/>
        </w:numPr>
        <w:snapToGrid w:val="0"/>
        <w:spacing w:line="280" w:lineRule="atLeast"/>
        <w:rPr>
          <w:rFonts w:ascii="Times New Roman" w:hAnsi="Times New Roman"/>
          <w:sz w:val="22"/>
          <w:szCs w:val="22"/>
          <w:lang w:val="lt-LT"/>
        </w:rPr>
      </w:pPr>
      <w:r w:rsidRPr="004F7F42">
        <w:rPr>
          <w:rFonts w:ascii="Times New Roman" w:hAnsi="Times New Roman"/>
          <w:sz w:val="22"/>
          <w:szCs w:val="22"/>
          <w:lang w:val="lt-LT"/>
        </w:rPr>
        <w:t>gimdėte prieš mažiau nei kelias savaites.</w:t>
      </w:r>
    </w:p>
    <w:p w14:paraId="0B779748" w14:textId="77777777" w:rsidR="00035730" w:rsidRPr="004F7F42" w:rsidRDefault="00035730" w:rsidP="00035730">
      <w:pPr>
        <w:snapToGrid w:val="0"/>
        <w:spacing w:line="280" w:lineRule="atLeast"/>
        <w:rPr>
          <w:rFonts w:ascii="Times New Roman" w:hAnsi="Times New Roman"/>
          <w:sz w:val="22"/>
          <w:szCs w:val="22"/>
          <w:lang w:val="lt-LT"/>
        </w:rPr>
      </w:pPr>
      <w:r w:rsidRPr="004F7F42">
        <w:rPr>
          <w:rFonts w:ascii="Times New Roman" w:hAnsi="Times New Roman"/>
          <w:sz w:val="22"/>
          <w:szCs w:val="22"/>
          <w:lang w:val="lt-LT"/>
        </w:rPr>
        <w:t>Kuo daugiau šių sąlygų Jums tinka, tuo kraujo krešulio susidarymo rizika yra didesnė.</w:t>
      </w:r>
    </w:p>
    <w:p w14:paraId="05F3691F" w14:textId="77777777" w:rsidR="00035730" w:rsidRPr="004F7F42" w:rsidRDefault="00035730" w:rsidP="00035730">
      <w:pPr>
        <w:snapToGrid w:val="0"/>
        <w:spacing w:line="280" w:lineRule="atLeast"/>
        <w:rPr>
          <w:rFonts w:ascii="Times New Roman" w:hAnsi="Times New Roman"/>
          <w:sz w:val="22"/>
          <w:szCs w:val="22"/>
          <w:lang w:val="lt-LT"/>
        </w:rPr>
      </w:pPr>
      <w:r w:rsidRPr="004F7F42">
        <w:rPr>
          <w:rFonts w:ascii="Times New Roman" w:hAnsi="Times New Roman"/>
          <w:sz w:val="22"/>
          <w:szCs w:val="22"/>
          <w:lang w:val="lt-LT"/>
        </w:rPr>
        <w:t>Keliavimas oro transportu (&gt; 4 valandas) gali laikinai padidinti kraujo krešulio susidarymo riziką, ypač jeigu Jums yra kitų išvardytų rizikos veiksnių.</w:t>
      </w:r>
    </w:p>
    <w:p w14:paraId="66147412" w14:textId="77777777" w:rsidR="00035730" w:rsidRPr="004F7F42" w:rsidRDefault="00035730" w:rsidP="00035730">
      <w:pPr>
        <w:snapToGrid w:val="0"/>
        <w:spacing w:line="280" w:lineRule="atLeast"/>
        <w:rPr>
          <w:rFonts w:ascii="Times New Roman" w:hAnsi="Times New Roman"/>
          <w:sz w:val="22"/>
          <w:szCs w:val="22"/>
          <w:lang w:val="lt-LT"/>
        </w:rPr>
      </w:pPr>
      <w:r w:rsidRPr="004F7F42">
        <w:rPr>
          <w:rFonts w:ascii="Times New Roman" w:hAnsi="Times New Roman"/>
          <w:sz w:val="22"/>
          <w:szCs w:val="22"/>
          <w:lang w:val="lt-LT"/>
        </w:rPr>
        <w:t>Svarbu pasakyti gydytojui, jeigu Jums tinka bet kuri iš šių sąlygų, net jeigu nesate tikra. Gydytojas gali nuspręsti, kad DAYLETTE vartojimą reikia nutraukti.</w:t>
      </w:r>
    </w:p>
    <w:p w14:paraId="39B5BE04" w14:textId="77777777" w:rsidR="00035730" w:rsidRPr="004F7F42" w:rsidRDefault="00035730" w:rsidP="00035730">
      <w:pPr>
        <w:snapToGrid w:val="0"/>
        <w:spacing w:line="280" w:lineRule="atLeast"/>
        <w:rPr>
          <w:rFonts w:ascii="Times New Roman" w:hAnsi="Times New Roman"/>
          <w:sz w:val="22"/>
          <w:szCs w:val="22"/>
          <w:lang w:val="lt-LT"/>
        </w:rPr>
      </w:pPr>
      <w:r w:rsidRPr="004F7F42">
        <w:rPr>
          <w:rFonts w:ascii="Times New Roman" w:hAnsi="Times New Roman"/>
          <w:sz w:val="22"/>
          <w:szCs w:val="22"/>
          <w:lang w:val="lt-LT"/>
        </w:rPr>
        <w:t>Jeigu vartojant DAYLETTE pasikeitė bet kuri iš pirmiau išvardytų sąlygų, pvz., kraujo giminaičiui pasireiškė trombozė be žinomos priežasties arba priaugote daug svorio, pasakykite gydytojui.</w:t>
      </w:r>
    </w:p>
    <w:p w14:paraId="0C477360" w14:textId="77777777" w:rsidR="00035730" w:rsidRPr="004F7F42" w:rsidRDefault="00035730" w:rsidP="00035730">
      <w:pPr>
        <w:snapToGrid w:val="0"/>
        <w:spacing w:before="240" w:line="280" w:lineRule="atLeast"/>
        <w:outlineLvl w:val="0"/>
        <w:rPr>
          <w:rFonts w:ascii="Times New Roman" w:hAnsi="Times New Roman"/>
          <w:b/>
          <w:sz w:val="22"/>
          <w:szCs w:val="22"/>
          <w:lang w:val="lt-LT"/>
        </w:rPr>
      </w:pPr>
      <w:r w:rsidRPr="004F7F42">
        <w:rPr>
          <w:rFonts w:ascii="Times New Roman" w:hAnsi="Times New Roman"/>
          <w:b/>
          <w:sz w:val="22"/>
          <w:szCs w:val="22"/>
          <w:lang w:val="lt-LT"/>
        </w:rPr>
        <w:t>KRAUJO KREŠULIAI ARTERIJOJE</w:t>
      </w:r>
    </w:p>
    <w:p w14:paraId="2C21EE23" w14:textId="77777777" w:rsidR="00035730" w:rsidRPr="004F7F42" w:rsidRDefault="00035730" w:rsidP="00035730">
      <w:pPr>
        <w:snapToGrid w:val="0"/>
        <w:spacing w:before="120" w:line="280" w:lineRule="atLeast"/>
        <w:rPr>
          <w:rFonts w:ascii="Times New Roman" w:hAnsi="Times New Roman"/>
          <w:b/>
          <w:sz w:val="22"/>
          <w:szCs w:val="22"/>
          <w:lang w:val="lt-LT"/>
        </w:rPr>
      </w:pPr>
      <w:r w:rsidRPr="004F7F42">
        <w:rPr>
          <w:rFonts w:ascii="Times New Roman" w:hAnsi="Times New Roman"/>
          <w:b/>
          <w:sz w:val="22"/>
          <w:szCs w:val="22"/>
          <w:lang w:val="lt-LT"/>
        </w:rPr>
        <w:t>Kas gali atsitikti, jeigu arterijoje susidarė kraujo krešulys?</w:t>
      </w:r>
    </w:p>
    <w:p w14:paraId="2CB97A66" w14:textId="77777777" w:rsidR="00035730" w:rsidRPr="004F7F42" w:rsidRDefault="00035730" w:rsidP="00035730">
      <w:pPr>
        <w:snapToGrid w:val="0"/>
        <w:spacing w:before="120" w:line="280" w:lineRule="atLeast"/>
        <w:rPr>
          <w:rFonts w:ascii="Times New Roman" w:hAnsi="Times New Roman"/>
          <w:sz w:val="22"/>
          <w:szCs w:val="22"/>
          <w:lang w:val="lt-LT"/>
        </w:rPr>
      </w:pPr>
      <w:r w:rsidRPr="004F7F42">
        <w:rPr>
          <w:rFonts w:ascii="Times New Roman" w:hAnsi="Times New Roman"/>
          <w:sz w:val="22"/>
          <w:szCs w:val="22"/>
          <w:lang w:val="lt-LT"/>
        </w:rPr>
        <w:t>Arterijoje, kaip ir venoje, susidaręs kraujo krešulys gali sukelti sunkių sutrikimų. Pavyzdžiui, jis gali sukelti širdies priepuolį (miokardo infarktą) arba insultą.</w:t>
      </w:r>
    </w:p>
    <w:p w14:paraId="6299720B" w14:textId="77777777" w:rsidR="00035730" w:rsidRPr="004F7F42" w:rsidRDefault="00035730" w:rsidP="00035730">
      <w:pPr>
        <w:snapToGrid w:val="0"/>
        <w:spacing w:before="120" w:line="280" w:lineRule="atLeast"/>
        <w:rPr>
          <w:rFonts w:ascii="Times New Roman" w:hAnsi="Times New Roman"/>
          <w:sz w:val="22"/>
          <w:szCs w:val="22"/>
          <w:lang w:val="lt-LT"/>
        </w:rPr>
      </w:pPr>
    </w:p>
    <w:p w14:paraId="33B90BC7" w14:textId="77777777" w:rsidR="00035730" w:rsidRPr="004F7F42" w:rsidRDefault="00035730" w:rsidP="00035730">
      <w:pPr>
        <w:snapToGrid w:val="0"/>
        <w:spacing w:line="280" w:lineRule="atLeast"/>
        <w:rPr>
          <w:rFonts w:ascii="Times New Roman" w:hAnsi="Times New Roman"/>
          <w:b/>
          <w:sz w:val="22"/>
          <w:szCs w:val="22"/>
          <w:lang w:val="lt-LT"/>
        </w:rPr>
      </w:pPr>
      <w:r w:rsidRPr="004F7F42">
        <w:rPr>
          <w:rFonts w:ascii="Times New Roman" w:hAnsi="Times New Roman"/>
          <w:b/>
          <w:sz w:val="22"/>
          <w:szCs w:val="22"/>
          <w:lang w:val="lt-LT"/>
        </w:rPr>
        <w:t>Veiksniai, kurie didina kraujo krešulio arterijoje riziką</w:t>
      </w:r>
    </w:p>
    <w:p w14:paraId="5D05ADD4" w14:textId="77777777" w:rsidR="00035730" w:rsidRPr="004F7F42" w:rsidRDefault="00035730" w:rsidP="00035730">
      <w:pPr>
        <w:snapToGrid w:val="0"/>
        <w:spacing w:line="280" w:lineRule="atLeast"/>
        <w:rPr>
          <w:rFonts w:ascii="Times New Roman" w:hAnsi="Times New Roman"/>
          <w:sz w:val="22"/>
          <w:szCs w:val="22"/>
          <w:lang w:val="lt-LT"/>
        </w:rPr>
      </w:pPr>
      <w:r w:rsidRPr="004F7F42">
        <w:rPr>
          <w:rFonts w:ascii="Times New Roman" w:hAnsi="Times New Roman"/>
          <w:sz w:val="22"/>
          <w:szCs w:val="22"/>
          <w:lang w:val="lt-LT"/>
        </w:rPr>
        <w:t>Svarbu atkreipti dėmesį, kad širdies priepuolio (miokardo infarkto) arba insulto dėl DAYLETTE vartojimo rizika yra labai maža, bet ji gali padidėti:</w:t>
      </w:r>
    </w:p>
    <w:p w14:paraId="3DEA845E" w14:textId="77777777" w:rsidR="00035730" w:rsidRPr="004F7F42" w:rsidRDefault="00035730" w:rsidP="00035730">
      <w:pPr>
        <w:numPr>
          <w:ilvl w:val="0"/>
          <w:numId w:val="23"/>
        </w:numPr>
        <w:snapToGrid w:val="0"/>
        <w:spacing w:line="280" w:lineRule="atLeast"/>
        <w:rPr>
          <w:rFonts w:ascii="Times New Roman" w:hAnsi="Times New Roman"/>
          <w:sz w:val="22"/>
          <w:szCs w:val="22"/>
          <w:lang w:val="lt-LT"/>
        </w:rPr>
      </w:pPr>
      <w:r w:rsidRPr="004F7F42">
        <w:rPr>
          <w:rFonts w:ascii="Times New Roman" w:hAnsi="Times New Roman"/>
          <w:sz w:val="22"/>
          <w:szCs w:val="22"/>
          <w:lang w:val="lt-LT"/>
        </w:rPr>
        <w:t>su amžiumi (virš maždaug 35 metų amžiaus);</w:t>
      </w:r>
    </w:p>
    <w:p w14:paraId="68E4E8A1" w14:textId="77777777" w:rsidR="00035730" w:rsidRPr="004F7F42" w:rsidRDefault="00035730" w:rsidP="00035730">
      <w:pPr>
        <w:numPr>
          <w:ilvl w:val="0"/>
          <w:numId w:val="23"/>
        </w:numPr>
        <w:snapToGrid w:val="0"/>
        <w:spacing w:line="280" w:lineRule="atLeast"/>
        <w:rPr>
          <w:rFonts w:ascii="Times New Roman" w:hAnsi="Times New Roman"/>
          <w:sz w:val="22"/>
          <w:szCs w:val="22"/>
          <w:lang w:val="lt-LT"/>
        </w:rPr>
      </w:pPr>
      <w:r w:rsidRPr="004F7F42">
        <w:rPr>
          <w:rFonts w:ascii="Times New Roman" w:hAnsi="Times New Roman"/>
          <w:b/>
          <w:sz w:val="22"/>
          <w:szCs w:val="22"/>
          <w:lang w:val="lt-LT"/>
        </w:rPr>
        <w:t xml:space="preserve">jeigu rūkote. </w:t>
      </w:r>
      <w:r w:rsidRPr="004F7F42">
        <w:rPr>
          <w:rFonts w:ascii="Times New Roman" w:hAnsi="Times New Roman"/>
          <w:sz w:val="22"/>
          <w:szCs w:val="22"/>
          <w:lang w:val="lt-LT"/>
        </w:rPr>
        <w:t>Vartojant sudėtinius hormoninius kontraceptikus, pvz., DAYLETTE, patartina nerūkyti. Jeigu negalite mesti rūkyti ir Jums yra daugiau nei 35 metai, gydytojas gali patarti Jums naudoti kitą kontracepcijos metodą;</w:t>
      </w:r>
    </w:p>
    <w:p w14:paraId="30BD6A91" w14:textId="77777777" w:rsidR="00035730" w:rsidRPr="004F7F42" w:rsidRDefault="00035730" w:rsidP="00035730">
      <w:pPr>
        <w:numPr>
          <w:ilvl w:val="0"/>
          <w:numId w:val="23"/>
        </w:numPr>
        <w:snapToGrid w:val="0"/>
        <w:spacing w:line="280" w:lineRule="atLeast"/>
        <w:rPr>
          <w:rFonts w:ascii="Times New Roman" w:hAnsi="Times New Roman"/>
          <w:sz w:val="22"/>
          <w:szCs w:val="22"/>
          <w:lang w:val="lt-LT"/>
        </w:rPr>
      </w:pPr>
      <w:r w:rsidRPr="004F7F42">
        <w:rPr>
          <w:rFonts w:ascii="Times New Roman" w:hAnsi="Times New Roman"/>
          <w:sz w:val="22"/>
          <w:szCs w:val="22"/>
          <w:lang w:val="lt-LT"/>
        </w:rPr>
        <w:t>jeigu turite antsvorio;</w:t>
      </w:r>
    </w:p>
    <w:p w14:paraId="6DADFCBD" w14:textId="77777777" w:rsidR="00035730" w:rsidRPr="004F7F42" w:rsidRDefault="00035730" w:rsidP="00035730">
      <w:pPr>
        <w:numPr>
          <w:ilvl w:val="0"/>
          <w:numId w:val="23"/>
        </w:numPr>
        <w:snapToGrid w:val="0"/>
        <w:spacing w:line="280" w:lineRule="atLeast"/>
        <w:rPr>
          <w:rFonts w:ascii="Times New Roman" w:hAnsi="Times New Roman"/>
          <w:sz w:val="22"/>
          <w:szCs w:val="22"/>
          <w:lang w:val="lt-LT"/>
        </w:rPr>
      </w:pPr>
      <w:r w:rsidRPr="004F7F42">
        <w:rPr>
          <w:rFonts w:ascii="Times New Roman" w:hAnsi="Times New Roman"/>
          <w:sz w:val="22"/>
          <w:szCs w:val="22"/>
          <w:lang w:val="lt-LT"/>
        </w:rPr>
        <w:t>jeigu Jūsų kraujospūdis yra padidėjęs;</w:t>
      </w:r>
    </w:p>
    <w:p w14:paraId="46C5C41D" w14:textId="77777777" w:rsidR="00035730" w:rsidRPr="004F7F42" w:rsidRDefault="00035730" w:rsidP="00035730">
      <w:pPr>
        <w:numPr>
          <w:ilvl w:val="0"/>
          <w:numId w:val="23"/>
        </w:numPr>
        <w:snapToGrid w:val="0"/>
        <w:spacing w:line="280" w:lineRule="atLeast"/>
        <w:rPr>
          <w:rFonts w:ascii="Times New Roman" w:hAnsi="Times New Roman"/>
          <w:sz w:val="22"/>
          <w:szCs w:val="22"/>
          <w:lang w:val="lt-LT"/>
        </w:rPr>
      </w:pPr>
      <w:r w:rsidRPr="004F7F42">
        <w:rPr>
          <w:rFonts w:ascii="Times New Roman" w:hAnsi="Times New Roman"/>
          <w:sz w:val="22"/>
          <w:szCs w:val="22"/>
          <w:lang w:val="lt-LT"/>
        </w:rPr>
        <w:t>jeigu kuriam nors iš  Jūsų kraujo giminaičių buvo</w:t>
      </w:r>
      <w:r w:rsidRPr="004F7F42">
        <w:rPr>
          <w:rFonts w:ascii="Times New Roman" w:hAnsi="Times New Roman"/>
          <w:spacing w:val="-4"/>
          <w:sz w:val="22"/>
          <w:szCs w:val="22"/>
          <w:lang w:val="lt-LT"/>
        </w:rPr>
        <w:t xml:space="preserve"> širdies priepuolis </w:t>
      </w:r>
      <w:r w:rsidRPr="004F7F42">
        <w:rPr>
          <w:rFonts w:ascii="Times New Roman" w:hAnsi="Times New Roman"/>
          <w:sz w:val="22"/>
          <w:szCs w:val="22"/>
          <w:lang w:val="lt-LT"/>
        </w:rPr>
        <w:t xml:space="preserve">(miokardo infarktas) </w:t>
      </w:r>
      <w:r w:rsidRPr="004F7F42">
        <w:rPr>
          <w:rFonts w:ascii="Times New Roman" w:hAnsi="Times New Roman"/>
          <w:spacing w:val="-4"/>
          <w:sz w:val="22"/>
          <w:szCs w:val="22"/>
          <w:lang w:val="lt-LT"/>
        </w:rPr>
        <w:t>arba insultas ankstyvame amžiuje (maždaug iki 50 metų)</w:t>
      </w:r>
      <w:r w:rsidRPr="004F7F42">
        <w:rPr>
          <w:rFonts w:ascii="Times New Roman" w:hAnsi="Times New Roman"/>
          <w:spacing w:val="-6"/>
          <w:sz w:val="22"/>
          <w:szCs w:val="22"/>
          <w:lang w:val="lt-LT"/>
        </w:rPr>
        <w:t>.</w:t>
      </w:r>
      <w:r w:rsidRPr="004F7F42">
        <w:rPr>
          <w:rFonts w:ascii="Times New Roman" w:hAnsi="Times New Roman"/>
          <w:sz w:val="22"/>
          <w:szCs w:val="22"/>
          <w:lang w:val="lt-LT"/>
        </w:rPr>
        <w:t xml:space="preserve"> Tokiu atveju Jums taip pat gali būti didesnė širdies priepuolio (miokardo infarkto) arba insulto rizika;</w:t>
      </w:r>
    </w:p>
    <w:p w14:paraId="2C016447" w14:textId="77777777" w:rsidR="00035730" w:rsidRPr="004F7F42" w:rsidRDefault="00035730" w:rsidP="00035730">
      <w:pPr>
        <w:numPr>
          <w:ilvl w:val="0"/>
          <w:numId w:val="23"/>
        </w:numPr>
        <w:snapToGrid w:val="0"/>
        <w:spacing w:line="280" w:lineRule="atLeast"/>
        <w:rPr>
          <w:rFonts w:ascii="Times New Roman" w:hAnsi="Times New Roman"/>
          <w:sz w:val="22"/>
          <w:szCs w:val="22"/>
          <w:lang w:val="lt-LT"/>
        </w:rPr>
      </w:pPr>
      <w:r w:rsidRPr="004F7F42">
        <w:rPr>
          <w:rFonts w:ascii="Times New Roman" w:hAnsi="Times New Roman"/>
          <w:sz w:val="22"/>
          <w:szCs w:val="22"/>
          <w:lang w:val="lt-LT"/>
        </w:rPr>
        <w:t>jeigu Jums ar kam nors iš Jūsų kraujo giminaičių nustatyta didelė riebalų (cholesterolio arba trigliceridų) koncentracija kraujyje;</w:t>
      </w:r>
    </w:p>
    <w:p w14:paraId="4C70C62B" w14:textId="77777777" w:rsidR="00035730" w:rsidRPr="004F7F42" w:rsidRDefault="00035730" w:rsidP="00035730">
      <w:pPr>
        <w:numPr>
          <w:ilvl w:val="0"/>
          <w:numId w:val="23"/>
        </w:numPr>
        <w:snapToGrid w:val="0"/>
        <w:spacing w:line="280" w:lineRule="atLeast"/>
        <w:rPr>
          <w:rFonts w:ascii="Times New Roman" w:hAnsi="Times New Roman"/>
          <w:sz w:val="22"/>
          <w:szCs w:val="22"/>
          <w:lang w:val="lt-LT"/>
        </w:rPr>
      </w:pPr>
      <w:r w:rsidRPr="004F7F42">
        <w:rPr>
          <w:rFonts w:ascii="Times New Roman" w:hAnsi="Times New Roman"/>
          <w:sz w:val="22"/>
          <w:szCs w:val="22"/>
          <w:lang w:val="lt-LT"/>
        </w:rPr>
        <w:t>jeigu Jums pasireiškia migrena, ypač migrena su aura;</w:t>
      </w:r>
    </w:p>
    <w:p w14:paraId="1D6F3950" w14:textId="77777777" w:rsidR="00035730" w:rsidRPr="004F7F42" w:rsidRDefault="00035730" w:rsidP="00035730">
      <w:pPr>
        <w:numPr>
          <w:ilvl w:val="0"/>
          <w:numId w:val="23"/>
        </w:numPr>
        <w:snapToGrid w:val="0"/>
        <w:spacing w:line="280" w:lineRule="atLeast"/>
        <w:rPr>
          <w:rFonts w:ascii="Times New Roman" w:hAnsi="Times New Roman"/>
          <w:sz w:val="22"/>
          <w:szCs w:val="22"/>
          <w:lang w:val="lt-LT"/>
        </w:rPr>
      </w:pPr>
      <w:r w:rsidRPr="004F7F42">
        <w:rPr>
          <w:rFonts w:ascii="Times New Roman" w:hAnsi="Times New Roman"/>
          <w:sz w:val="22"/>
          <w:szCs w:val="22"/>
          <w:lang w:val="lt-LT"/>
        </w:rPr>
        <w:lastRenderedPageBreak/>
        <w:t>jeigu Jums yra širdies sutrikimas (vožtuvo sutrikimas ar ritmo sutrikimas, vadinamas prieširdžių virpėjimu);</w:t>
      </w:r>
    </w:p>
    <w:p w14:paraId="4EF675CC" w14:textId="77777777" w:rsidR="00035730" w:rsidRPr="004F7F42" w:rsidRDefault="00035730" w:rsidP="00035730">
      <w:pPr>
        <w:numPr>
          <w:ilvl w:val="0"/>
          <w:numId w:val="23"/>
        </w:numPr>
        <w:snapToGrid w:val="0"/>
        <w:spacing w:line="280" w:lineRule="atLeast"/>
        <w:rPr>
          <w:rFonts w:ascii="Times New Roman" w:hAnsi="Times New Roman"/>
          <w:sz w:val="22"/>
          <w:szCs w:val="22"/>
          <w:lang w:val="lt-LT"/>
        </w:rPr>
      </w:pPr>
      <w:r w:rsidRPr="004F7F42">
        <w:rPr>
          <w:rFonts w:ascii="Times New Roman" w:hAnsi="Times New Roman"/>
          <w:sz w:val="22"/>
          <w:szCs w:val="22"/>
          <w:lang w:val="lt-LT"/>
        </w:rPr>
        <w:t>jeigu sergate cukriniu diabetu.</w:t>
      </w:r>
    </w:p>
    <w:p w14:paraId="6011F4BD" w14:textId="77777777" w:rsidR="00035730" w:rsidRPr="004F7F42" w:rsidRDefault="00035730" w:rsidP="00035730">
      <w:pPr>
        <w:snapToGrid w:val="0"/>
        <w:spacing w:line="280" w:lineRule="atLeast"/>
        <w:rPr>
          <w:rFonts w:ascii="Times New Roman" w:hAnsi="Times New Roman"/>
          <w:sz w:val="22"/>
          <w:szCs w:val="22"/>
          <w:lang w:val="lt-LT"/>
        </w:rPr>
      </w:pPr>
      <w:r w:rsidRPr="004F7F42">
        <w:rPr>
          <w:rFonts w:ascii="Times New Roman" w:hAnsi="Times New Roman"/>
          <w:sz w:val="22"/>
          <w:szCs w:val="22"/>
          <w:lang w:val="lt-LT"/>
        </w:rPr>
        <w:t>Jeigu Jums tinka daugiau nei viena iš išvardytų sąlygų arba bet kuri iš šių būklių yra sunki, kraujo krešulio susidarymo rizika gali būti dar didesnė.</w:t>
      </w:r>
    </w:p>
    <w:p w14:paraId="2BE6EA80" w14:textId="77777777" w:rsidR="00035730" w:rsidRPr="004F7F42" w:rsidRDefault="00035730" w:rsidP="00035730">
      <w:pPr>
        <w:snapToGrid w:val="0"/>
        <w:spacing w:line="280" w:lineRule="atLeast"/>
        <w:rPr>
          <w:rFonts w:ascii="Times New Roman" w:hAnsi="Times New Roman"/>
          <w:sz w:val="22"/>
          <w:szCs w:val="22"/>
          <w:lang w:val="lt-LT"/>
        </w:rPr>
      </w:pPr>
      <w:r w:rsidRPr="004F7F42">
        <w:rPr>
          <w:rFonts w:ascii="Times New Roman" w:hAnsi="Times New Roman"/>
          <w:sz w:val="22"/>
          <w:szCs w:val="22"/>
          <w:lang w:val="lt-LT"/>
        </w:rPr>
        <w:t>Jeigu vartojant DAYLETTE pasikeitė bet kuri iš pirmiau išvardytų sąlygų, pvz., pradėjote rūkyti, kraujo giminaičiui pasireiškė trombozė be žinomos priežasties arba priaugote daug svorio, pasakykite gydytojui.</w:t>
      </w:r>
    </w:p>
    <w:p w14:paraId="54BF034B" w14:textId="77777777" w:rsidR="00035730" w:rsidRPr="004F7F42" w:rsidRDefault="00035730" w:rsidP="00035730">
      <w:pPr>
        <w:pStyle w:val="Heading2"/>
        <w:tabs>
          <w:tab w:val="left" w:pos="708"/>
        </w:tabs>
        <w:rPr>
          <w:rFonts w:ascii="Times New Roman" w:hAnsi="Times New Roman"/>
          <w:bCs w:val="0"/>
          <w:i w:val="0"/>
          <w:sz w:val="22"/>
          <w:szCs w:val="22"/>
          <w:lang w:val="lt-LT"/>
        </w:rPr>
      </w:pPr>
      <w:bookmarkStart w:id="14" w:name="_Toc184390812"/>
      <w:r w:rsidRPr="004F7F42">
        <w:rPr>
          <w:rFonts w:ascii="Times New Roman" w:hAnsi="Times New Roman"/>
          <w:bCs w:val="0"/>
          <w:i w:val="0"/>
          <w:sz w:val="22"/>
          <w:szCs w:val="22"/>
          <w:lang w:val="lt-LT"/>
        </w:rPr>
        <w:t>DAYLETTE ir vėžys</w:t>
      </w:r>
      <w:bookmarkEnd w:id="14"/>
    </w:p>
    <w:p w14:paraId="3EEE496F" w14:textId="77777777" w:rsidR="00035730" w:rsidRPr="004F7F42" w:rsidRDefault="00035730" w:rsidP="00035730">
      <w:pPr>
        <w:pStyle w:val="Para0s"/>
        <w:rPr>
          <w:sz w:val="22"/>
          <w:szCs w:val="22"/>
          <w:lang w:val="lt-LT"/>
        </w:rPr>
      </w:pPr>
      <w:r w:rsidRPr="004F7F42">
        <w:rPr>
          <w:sz w:val="22"/>
          <w:szCs w:val="22"/>
          <w:lang w:val="lt-LT"/>
        </w:rPr>
        <w:t>Krūties vėžys truputį dažniau diagnozuojamas sudėtines kontraceptines tabletes vartojančioms moterims, bet nežinoma, ar jį sukelia gydymas. Pavyzdžiui, galbūt moterys vartojančios kontraceptines tabletes yra dažniau tiriamos, todėl navikai diagnozuojami dažniau. Nutraukus sudėtinių hormoninių kontraceptikų vartojimą, krūties vėžys palaipsniui pasireiškia rečiau. Svarbu nuolat tikrinti savo krūtis ir, jei apčiuopiate kokį nors gumbą, kreipkitės į gydytoją.</w:t>
      </w:r>
    </w:p>
    <w:p w14:paraId="56840476" w14:textId="46238C66" w:rsidR="00035730" w:rsidRDefault="00035730" w:rsidP="00035730">
      <w:pPr>
        <w:pStyle w:val="Para0s"/>
        <w:rPr>
          <w:sz w:val="22"/>
          <w:szCs w:val="22"/>
          <w:lang w:val="lt-LT"/>
        </w:rPr>
      </w:pPr>
      <w:r w:rsidRPr="004F7F42">
        <w:rPr>
          <w:sz w:val="22"/>
          <w:szCs w:val="22"/>
          <w:lang w:val="lt-LT"/>
        </w:rPr>
        <w:t>Kontraceptines tabletes vartojančioms moterims retai pasitaiko gerybinių, o dar rečiau – piktybinių kepenų navikų. Jeigu Jums neįprastai stipriai skauda pilvą, kreipkitės į gydytoją.</w:t>
      </w:r>
    </w:p>
    <w:p w14:paraId="60F56479" w14:textId="77777777" w:rsidR="00AC3D22" w:rsidRPr="00AC3D22" w:rsidRDefault="00AC3D22" w:rsidP="00AC3D22">
      <w:pPr>
        <w:pStyle w:val="Para0s"/>
        <w:rPr>
          <w:b/>
          <w:bCs/>
          <w:sz w:val="22"/>
          <w:szCs w:val="22"/>
          <w:lang w:val="lt-LT"/>
        </w:rPr>
      </w:pPr>
      <w:r w:rsidRPr="00AC3D22">
        <w:rPr>
          <w:b/>
          <w:bCs/>
          <w:sz w:val="22"/>
          <w:szCs w:val="22"/>
          <w:lang w:val="lt-LT"/>
        </w:rPr>
        <w:t>Psichikos sutrikimai</w:t>
      </w:r>
    </w:p>
    <w:p w14:paraId="5CCE0573" w14:textId="411C593D" w:rsidR="00AC3D22" w:rsidRPr="004F7F42" w:rsidRDefault="00AC3D22" w:rsidP="00AC3D22">
      <w:pPr>
        <w:pStyle w:val="Para0s"/>
        <w:rPr>
          <w:sz w:val="22"/>
          <w:szCs w:val="22"/>
          <w:lang w:val="lt-LT"/>
        </w:rPr>
      </w:pPr>
      <w:r w:rsidRPr="00AC3D22">
        <w:rPr>
          <w:sz w:val="22"/>
          <w:szCs w:val="22"/>
          <w:lang w:val="lt-LT"/>
        </w:rPr>
        <w:t>Kai kurios hormoninius kontraceptikus, įskaitant DAYLETTE, vartojusios moterys pranešė apie depresiją arba slogią nuotaiką. Depresija gali turėti rimtų pasekmių ir kartais sukelti minčių apie savižudybę. Jeigu Jums pasireiškia nuotaikos svyravimai ir depresijos simptomai, kiek galima greičiau kreipkitės į savo gydytoją dėl tolesnio gydymo</w:t>
      </w:r>
    </w:p>
    <w:p w14:paraId="21ABF43E" w14:textId="77777777" w:rsidR="00035730" w:rsidRPr="004F7F42" w:rsidRDefault="00035730" w:rsidP="00035730">
      <w:pPr>
        <w:pStyle w:val="Heading2"/>
        <w:tabs>
          <w:tab w:val="left" w:pos="708"/>
        </w:tabs>
        <w:rPr>
          <w:rFonts w:ascii="Times New Roman" w:hAnsi="Times New Roman"/>
          <w:bCs w:val="0"/>
          <w:i w:val="0"/>
          <w:sz w:val="22"/>
          <w:szCs w:val="22"/>
          <w:lang w:val="lt-LT"/>
        </w:rPr>
      </w:pPr>
      <w:bookmarkStart w:id="15" w:name="_Toc184390813"/>
      <w:r w:rsidRPr="004F7F42">
        <w:rPr>
          <w:rFonts w:ascii="Times New Roman" w:hAnsi="Times New Roman"/>
          <w:bCs w:val="0"/>
          <w:i w:val="0"/>
          <w:sz w:val="22"/>
          <w:szCs w:val="22"/>
          <w:lang w:val="lt-LT"/>
        </w:rPr>
        <w:t>Tarpciklinis kraujavimas</w:t>
      </w:r>
      <w:bookmarkEnd w:id="15"/>
    </w:p>
    <w:p w14:paraId="5CC5AC0A" w14:textId="77777777" w:rsidR="00035730" w:rsidRPr="004F7F42" w:rsidRDefault="00035730" w:rsidP="00035730">
      <w:pPr>
        <w:pStyle w:val="Para0s"/>
        <w:rPr>
          <w:sz w:val="22"/>
          <w:szCs w:val="22"/>
          <w:lang w:val="lt-LT"/>
        </w:rPr>
      </w:pPr>
      <w:r w:rsidRPr="004F7F42">
        <w:rPr>
          <w:sz w:val="22"/>
          <w:szCs w:val="22"/>
          <w:lang w:val="lt-LT"/>
        </w:rPr>
        <w:t>Vartojant DAYLETTE, pirmaisiais mėnesiais galite nelauktai kraujuoti (kraujavimas ne placebo tablečių vartojimo dienomis). Jeigu toks kraujavimas tęsiasi ilgiau negu keletą mėnesių arba prasideda po keleto mėnesių, gydytojas turi nustatyti priežastį.</w:t>
      </w:r>
    </w:p>
    <w:p w14:paraId="2665DA58" w14:textId="77777777" w:rsidR="00035730" w:rsidRPr="004F7F42" w:rsidRDefault="00035730" w:rsidP="00035730">
      <w:pPr>
        <w:pStyle w:val="Heading2"/>
        <w:tabs>
          <w:tab w:val="left" w:pos="708"/>
        </w:tabs>
        <w:rPr>
          <w:rFonts w:ascii="Times New Roman" w:hAnsi="Times New Roman"/>
          <w:bCs w:val="0"/>
          <w:i w:val="0"/>
          <w:sz w:val="22"/>
          <w:szCs w:val="22"/>
          <w:lang w:val="lt-LT"/>
        </w:rPr>
      </w:pPr>
      <w:bookmarkStart w:id="16" w:name="_Toc184390814"/>
      <w:r w:rsidRPr="004F7F42">
        <w:rPr>
          <w:rFonts w:ascii="Times New Roman" w:hAnsi="Times New Roman"/>
          <w:bCs w:val="0"/>
          <w:i w:val="0"/>
          <w:sz w:val="22"/>
          <w:szCs w:val="22"/>
          <w:lang w:val="lt-LT"/>
        </w:rPr>
        <w:t>Jei nebūna kraujavimo (mėnesinių) placebo vartojimo dienų metu</w:t>
      </w:r>
      <w:bookmarkEnd w:id="16"/>
    </w:p>
    <w:p w14:paraId="2C762C39" w14:textId="77777777" w:rsidR="00035730" w:rsidRPr="004F7F42" w:rsidRDefault="00035730" w:rsidP="00035730">
      <w:pPr>
        <w:pStyle w:val="Para0s"/>
        <w:rPr>
          <w:sz w:val="22"/>
          <w:szCs w:val="22"/>
          <w:lang w:val="lt-LT"/>
        </w:rPr>
      </w:pPr>
      <w:r w:rsidRPr="004F7F42">
        <w:rPr>
          <w:sz w:val="22"/>
          <w:szCs w:val="22"/>
          <w:lang w:val="lt-LT"/>
        </w:rPr>
        <w:t>Jei baltas tabletes vartojote tinkamai, nevėmėte, gausiai neviduriavote, nevartojote kitų vaistų, labai mažai tikėtina, kad pastojote.</w:t>
      </w:r>
    </w:p>
    <w:p w14:paraId="4C8B60C5" w14:textId="77777777" w:rsidR="00035730" w:rsidRPr="004F7F42" w:rsidRDefault="00035730" w:rsidP="002F26BE">
      <w:pPr>
        <w:pStyle w:val="BT-EMEASMCA"/>
      </w:pPr>
      <w:bookmarkStart w:id="17" w:name="_Hlt148943390"/>
      <w:bookmarkStart w:id="18" w:name="_Ref146275448"/>
      <w:r w:rsidRPr="004F7F42">
        <w:t>Jei mėnesinių nebuvo du kartus iš eilės, galite būti nėščia. Nedelsdama kreipkitės į gydytoją. Nepradėkite naujos lizdinės plokštelės, kol gydytojas patikrins, ar nepastojote.</w:t>
      </w:r>
    </w:p>
    <w:p w14:paraId="1A0C4C25" w14:textId="77777777" w:rsidR="00035730" w:rsidRPr="004F7F42" w:rsidRDefault="00035730" w:rsidP="00035730">
      <w:pPr>
        <w:pStyle w:val="Heading2"/>
        <w:rPr>
          <w:rFonts w:ascii="Times New Roman" w:hAnsi="Times New Roman"/>
          <w:bCs w:val="0"/>
          <w:i w:val="0"/>
          <w:sz w:val="22"/>
          <w:szCs w:val="22"/>
          <w:lang w:val="lt-LT"/>
        </w:rPr>
      </w:pPr>
      <w:bookmarkStart w:id="19" w:name="_Ref185315540"/>
      <w:bookmarkStart w:id="20" w:name="_Toc184390815"/>
      <w:bookmarkEnd w:id="17"/>
      <w:bookmarkEnd w:id="18"/>
      <w:r w:rsidRPr="004F7F42">
        <w:rPr>
          <w:rFonts w:ascii="Times New Roman" w:hAnsi="Times New Roman"/>
          <w:bCs w:val="0"/>
          <w:i w:val="0"/>
          <w:sz w:val="22"/>
          <w:szCs w:val="22"/>
          <w:lang w:val="lt-LT"/>
        </w:rPr>
        <w:t xml:space="preserve">Kiti vaistai ir DAYLETTE </w:t>
      </w:r>
      <w:bookmarkEnd w:id="19"/>
      <w:bookmarkEnd w:id="20"/>
    </w:p>
    <w:p w14:paraId="64D1F477" w14:textId="77777777" w:rsidR="00035730" w:rsidRPr="004F7F42" w:rsidRDefault="00035730" w:rsidP="00035730">
      <w:pPr>
        <w:tabs>
          <w:tab w:val="left" w:pos="567"/>
        </w:tabs>
        <w:rPr>
          <w:rFonts w:ascii="Times New Roman" w:hAnsi="Times New Roman"/>
          <w:sz w:val="22"/>
          <w:szCs w:val="22"/>
        </w:rPr>
      </w:pPr>
      <w:r w:rsidRPr="004F7F42">
        <w:rPr>
          <w:rFonts w:ascii="Times New Roman" w:hAnsi="Times New Roman"/>
          <w:noProof/>
          <w:sz w:val="22"/>
          <w:szCs w:val="22"/>
          <w:lang w:val="lt-LT"/>
        </w:rPr>
        <w:t>Jeigu vartojate ar neseniai vartojote kitų vaistų arba dėl to nesate tikri, apie tai pasakykite gydytojui arba vaistininkui.</w:t>
      </w:r>
      <w:r w:rsidRPr="004F7F42">
        <w:rPr>
          <w:rFonts w:ascii="Times New Roman" w:hAnsi="Times New Roman"/>
          <w:sz w:val="22"/>
          <w:szCs w:val="22"/>
          <w:lang w:val="lt-LT"/>
        </w:rPr>
        <w:t xml:space="preserve"> </w:t>
      </w:r>
      <w:r w:rsidRPr="004F7F42">
        <w:rPr>
          <w:rFonts w:ascii="Times New Roman" w:hAnsi="Times New Roman"/>
          <w:sz w:val="22"/>
          <w:szCs w:val="22"/>
        </w:rPr>
        <w:t>Visada pasakykite gydytojui, kokius vaistus ar vaistažoles Jūs jau vartojate. Pasakykite bet kuriam kitam gydytojui ar odontologui, skiriančiam kitų vaistų (arba vaistininkui), kad vartojate DAYLETTE.</w:t>
      </w:r>
    </w:p>
    <w:p w14:paraId="659C6EF1" w14:textId="77777777" w:rsidR="00035730" w:rsidRDefault="00035730" w:rsidP="00035730">
      <w:pPr>
        <w:tabs>
          <w:tab w:val="left" w:pos="567"/>
        </w:tabs>
        <w:rPr>
          <w:rFonts w:ascii="Times New Roman" w:hAnsi="Times New Roman"/>
          <w:sz w:val="22"/>
          <w:szCs w:val="22"/>
        </w:rPr>
      </w:pPr>
      <w:r w:rsidRPr="004F7F42">
        <w:rPr>
          <w:rFonts w:ascii="Times New Roman" w:hAnsi="Times New Roman"/>
          <w:sz w:val="22"/>
          <w:szCs w:val="22"/>
        </w:rPr>
        <w:t>Jie gali patarti Jums, ar reikia papildomų kontracepcijos priemonių (pavyzdžiui, prezervatyvų) ir jei taip, tai kaip ilgai jas naudoti</w:t>
      </w:r>
      <w:r w:rsidR="006D7252">
        <w:rPr>
          <w:rFonts w:ascii="Times New Roman" w:hAnsi="Times New Roman"/>
          <w:sz w:val="22"/>
          <w:szCs w:val="22"/>
        </w:rPr>
        <w:t xml:space="preserve">, arba, jei turite vartoti kitų vaistų </w:t>
      </w:r>
      <w:r w:rsidR="00880A28">
        <w:rPr>
          <w:rFonts w:ascii="Times New Roman" w:hAnsi="Times New Roman"/>
          <w:sz w:val="22"/>
          <w:szCs w:val="22"/>
        </w:rPr>
        <w:t>–</w:t>
      </w:r>
      <w:r w:rsidR="006D7252">
        <w:rPr>
          <w:rFonts w:ascii="Times New Roman" w:hAnsi="Times New Roman"/>
          <w:sz w:val="22"/>
          <w:szCs w:val="22"/>
        </w:rPr>
        <w:t xml:space="preserve"> ar nereikia keisti jų vartojimo</w:t>
      </w:r>
      <w:r w:rsidRPr="004F7F42">
        <w:rPr>
          <w:rFonts w:ascii="Times New Roman" w:hAnsi="Times New Roman"/>
          <w:sz w:val="22"/>
          <w:szCs w:val="22"/>
        </w:rPr>
        <w:t>.</w:t>
      </w:r>
    </w:p>
    <w:p w14:paraId="3D58FB1A" w14:textId="77777777" w:rsidR="00BF25DF" w:rsidRDefault="00BF25DF" w:rsidP="00035730">
      <w:pPr>
        <w:tabs>
          <w:tab w:val="left" w:pos="567"/>
        </w:tabs>
        <w:rPr>
          <w:rFonts w:ascii="Times New Roman" w:hAnsi="Times New Roman"/>
          <w:sz w:val="22"/>
          <w:szCs w:val="22"/>
        </w:rPr>
      </w:pPr>
    </w:p>
    <w:p w14:paraId="19A5EF56" w14:textId="009EFEC9" w:rsidR="00BF25DF" w:rsidRPr="00656328" w:rsidRDefault="00BF25DF" w:rsidP="00BF25DF">
      <w:pPr>
        <w:ind w:right="-108"/>
        <w:rPr>
          <w:rFonts w:ascii="Times New Roman" w:hAnsi="Times New Roman"/>
          <w:bCs/>
          <w:iCs/>
          <w:sz w:val="22"/>
          <w:szCs w:val="22"/>
          <w:lang w:val="lt-LT"/>
        </w:rPr>
      </w:pPr>
      <w:r w:rsidRPr="00656328">
        <w:rPr>
          <w:rFonts w:ascii="Times New Roman" w:hAnsi="Times New Roman"/>
          <w:bCs/>
          <w:iCs/>
          <w:sz w:val="22"/>
          <w:szCs w:val="22"/>
          <w:lang w:val="lt-LT"/>
        </w:rPr>
        <w:t>Nevartokite</w:t>
      </w:r>
      <w:r>
        <w:rPr>
          <w:rFonts w:ascii="Times New Roman" w:hAnsi="Times New Roman"/>
          <w:bCs/>
          <w:iCs/>
          <w:sz w:val="22"/>
          <w:szCs w:val="22"/>
          <w:lang w:val="lt-LT"/>
        </w:rPr>
        <w:t xml:space="preserve"> DAYLETTE</w:t>
      </w:r>
      <w:r w:rsidRPr="00656328">
        <w:rPr>
          <w:rFonts w:ascii="Times New Roman" w:hAnsi="Times New Roman"/>
          <w:bCs/>
          <w:iCs/>
          <w:sz w:val="22"/>
          <w:szCs w:val="22"/>
          <w:lang w:val="lt-LT"/>
        </w:rPr>
        <w:t>, jei sergate hepatitu</w:t>
      </w:r>
      <w:r w:rsidR="00615740">
        <w:rPr>
          <w:rFonts w:ascii="Times New Roman" w:hAnsi="Times New Roman"/>
          <w:bCs/>
          <w:iCs/>
          <w:sz w:val="22"/>
          <w:szCs w:val="22"/>
          <w:lang w:val="lt-LT"/>
        </w:rPr>
        <w:t xml:space="preserve"> C</w:t>
      </w:r>
      <w:r w:rsidRPr="00656328">
        <w:rPr>
          <w:rFonts w:ascii="Times New Roman" w:hAnsi="Times New Roman"/>
          <w:bCs/>
          <w:iCs/>
          <w:sz w:val="22"/>
          <w:szCs w:val="22"/>
          <w:lang w:val="lt-LT"/>
        </w:rPr>
        <w:t xml:space="preserve"> ir vartojate vaistų, kurių sudėtyje yra </w:t>
      </w:r>
      <w:r w:rsidRPr="00656328">
        <w:rPr>
          <w:rFonts w:ascii="Times New Roman" w:hAnsi="Times New Roman"/>
          <w:bCs/>
          <w:iCs/>
          <w:sz w:val="22"/>
          <w:szCs w:val="22"/>
        </w:rPr>
        <w:t>ombitasviro, paritapreviro, ritonaviro ir dazabuviro</w:t>
      </w:r>
      <w:r w:rsidR="00B81314">
        <w:rPr>
          <w:rFonts w:ascii="Times New Roman" w:hAnsi="Times New Roman"/>
          <w:bCs/>
          <w:iCs/>
          <w:sz w:val="22"/>
          <w:szCs w:val="22"/>
        </w:rPr>
        <w:t xml:space="preserve"> </w:t>
      </w:r>
      <w:r w:rsidR="00B81314" w:rsidRPr="00B81314">
        <w:rPr>
          <w:rFonts w:ascii="Times New Roman" w:hAnsi="Times New Roman"/>
          <w:bCs/>
          <w:iCs/>
          <w:sz w:val="22"/>
          <w:szCs w:val="22"/>
        </w:rPr>
        <w:t>ar glekapreviro  arba pibrentasviro</w:t>
      </w:r>
      <w:r w:rsidRPr="00656328">
        <w:rPr>
          <w:rFonts w:ascii="Times New Roman" w:hAnsi="Times New Roman"/>
          <w:bCs/>
          <w:iCs/>
          <w:sz w:val="22"/>
          <w:szCs w:val="22"/>
        </w:rPr>
        <w:t xml:space="preserve">, nes tai gali padidinti kepenų fermentų (ALT) aktyvumą, kuris </w:t>
      </w:r>
      <w:r w:rsidRPr="00656328">
        <w:rPr>
          <w:rFonts w:ascii="Times New Roman" w:hAnsi="Times New Roman"/>
          <w:bCs/>
          <w:iCs/>
          <w:sz w:val="22"/>
          <w:szCs w:val="22"/>
          <w:lang w:val="lt-LT"/>
        </w:rPr>
        <w:t>nustatomas atlikus kraujo tyrimą.</w:t>
      </w:r>
    </w:p>
    <w:p w14:paraId="0DDB7662" w14:textId="77777777" w:rsidR="00BF25DF" w:rsidRPr="00656328" w:rsidRDefault="00BF25DF" w:rsidP="00BF25DF">
      <w:pPr>
        <w:ind w:right="-108"/>
        <w:rPr>
          <w:rFonts w:ascii="Times New Roman" w:hAnsi="Times New Roman"/>
          <w:bCs/>
          <w:iCs/>
          <w:sz w:val="22"/>
          <w:szCs w:val="22"/>
          <w:lang w:val="lt-LT"/>
        </w:rPr>
      </w:pPr>
      <w:r w:rsidRPr="00656328">
        <w:rPr>
          <w:rFonts w:ascii="Times New Roman" w:hAnsi="Times New Roman"/>
          <w:bCs/>
          <w:iCs/>
          <w:sz w:val="22"/>
          <w:szCs w:val="22"/>
          <w:lang w:val="lt-LT"/>
        </w:rPr>
        <w:t>Prieš pradėdamas gydymą šiais vaistais, Jūsų gydytojas skirs Jums kitokį kontracepcijos būdą.</w:t>
      </w:r>
    </w:p>
    <w:p w14:paraId="375953A9" w14:textId="77777777" w:rsidR="00BF25DF" w:rsidRPr="00656328" w:rsidRDefault="00BF25DF" w:rsidP="00BF25DF">
      <w:pPr>
        <w:ind w:right="-108"/>
        <w:rPr>
          <w:rFonts w:ascii="Times New Roman" w:hAnsi="Times New Roman"/>
          <w:bCs/>
          <w:iCs/>
          <w:sz w:val="22"/>
          <w:szCs w:val="22"/>
          <w:lang w:val="lt-LT"/>
        </w:rPr>
      </w:pPr>
      <w:r w:rsidRPr="008735E1">
        <w:rPr>
          <w:rFonts w:ascii="Times New Roman" w:hAnsi="Times New Roman"/>
          <w:bCs/>
          <w:iCs/>
          <w:sz w:val="22"/>
          <w:szCs w:val="22"/>
          <w:lang w:val="lt-LT"/>
        </w:rPr>
        <w:t xml:space="preserve">Praėjus dviem savaitėms po gydymo minėtais vaistais pabaigos, galima vėl pradėti vartoti DAYLETTE (taip pat žr. skyrių </w:t>
      </w:r>
      <w:r w:rsidR="00615740">
        <w:rPr>
          <w:rFonts w:ascii="Times New Roman" w:hAnsi="Times New Roman"/>
          <w:bCs/>
          <w:iCs/>
          <w:sz w:val="22"/>
          <w:szCs w:val="22"/>
          <w:lang w:val="lt-LT"/>
        </w:rPr>
        <w:t>„</w:t>
      </w:r>
      <w:r w:rsidRPr="008735E1">
        <w:rPr>
          <w:rFonts w:ascii="Times New Roman" w:hAnsi="Times New Roman"/>
          <w:bCs/>
          <w:iCs/>
          <w:sz w:val="22"/>
          <w:szCs w:val="22"/>
          <w:lang w:val="lt-LT"/>
        </w:rPr>
        <w:t>DAYLETTE vartoti negalima “).</w:t>
      </w:r>
    </w:p>
    <w:p w14:paraId="78EB4DDD" w14:textId="77777777" w:rsidR="00BF25DF" w:rsidRPr="008735E1" w:rsidRDefault="00BF25DF" w:rsidP="00035730">
      <w:pPr>
        <w:tabs>
          <w:tab w:val="left" w:pos="567"/>
        </w:tabs>
        <w:rPr>
          <w:rFonts w:ascii="Times New Roman" w:hAnsi="Times New Roman"/>
          <w:sz w:val="22"/>
          <w:szCs w:val="22"/>
          <w:lang w:val="lt-LT"/>
        </w:rPr>
      </w:pPr>
    </w:p>
    <w:p w14:paraId="7616FE75" w14:textId="77777777" w:rsidR="00035730" w:rsidRPr="004F7F42" w:rsidRDefault="00035730" w:rsidP="00035730">
      <w:pPr>
        <w:pStyle w:val="Bullet0s"/>
        <w:rPr>
          <w:sz w:val="22"/>
          <w:szCs w:val="22"/>
        </w:rPr>
      </w:pPr>
      <w:r w:rsidRPr="008735E1">
        <w:rPr>
          <w:sz w:val="22"/>
          <w:szCs w:val="22"/>
          <w:lang w:val="lt-LT"/>
        </w:rPr>
        <w:t xml:space="preserve">Kai kurie vaistai gali turėti įtakos </w:t>
      </w:r>
      <w:r w:rsidRPr="004F7F42">
        <w:rPr>
          <w:sz w:val="22"/>
          <w:szCs w:val="22"/>
          <w:lang w:val="lt-LT"/>
        </w:rPr>
        <w:t xml:space="preserve">DAYLETTE koncentracijai kraujyje ir </w:t>
      </w:r>
      <w:r w:rsidRPr="008735E1">
        <w:rPr>
          <w:sz w:val="22"/>
          <w:szCs w:val="22"/>
          <w:lang w:val="lt-LT"/>
        </w:rPr>
        <w:t xml:space="preserve">silpninti kontracepcinį veikimą ar sukelti nelauktą kraujavimą. </w:t>
      </w:r>
      <w:r w:rsidRPr="004F7F42">
        <w:rPr>
          <w:sz w:val="22"/>
          <w:szCs w:val="22"/>
        </w:rPr>
        <w:t>Tai vaistai nuo:</w:t>
      </w:r>
    </w:p>
    <w:p w14:paraId="6B2CD359" w14:textId="77777777" w:rsidR="00035730" w:rsidRPr="004F7F42" w:rsidRDefault="00035730" w:rsidP="00035730">
      <w:pPr>
        <w:pStyle w:val="Bullet0s"/>
        <w:numPr>
          <w:ilvl w:val="0"/>
          <w:numId w:val="0"/>
        </w:numPr>
        <w:tabs>
          <w:tab w:val="left" w:pos="720"/>
        </w:tabs>
        <w:snapToGrid/>
        <w:ind w:left="360" w:hanging="360"/>
        <w:rPr>
          <w:sz w:val="22"/>
          <w:szCs w:val="22"/>
          <w:lang w:val="lt-LT"/>
        </w:rPr>
      </w:pPr>
      <w:r w:rsidRPr="004F7F42">
        <w:rPr>
          <w:sz w:val="22"/>
          <w:szCs w:val="22"/>
          <w:lang w:val="lt-LT"/>
        </w:rPr>
        <w:t>-     epilepsijos (pvz., barbitūratai, karbamazepinas, okskarbazepinas,</w:t>
      </w:r>
      <w:r w:rsidR="00BF25DF" w:rsidRPr="00BF25DF">
        <w:rPr>
          <w:sz w:val="22"/>
          <w:szCs w:val="22"/>
          <w:lang w:val="lt-LT"/>
        </w:rPr>
        <w:t xml:space="preserve"> </w:t>
      </w:r>
      <w:r w:rsidR="00BF25DF" w:rsidRPr="004F7F42">
        <w:rPr>
          <w:sz w:val="22"/>
          <w:szCs w:val="22"/>
          <w:lang w:val="lt-LT"/>
        </w:rPr>
        <w:t>primidonas, fenitoinas</w:t>
      </w:r>
      <w:r w:rsidRPr="004F7F42">
        <w:rPr>
          <w:sz w:val="22"/>
          <w:szCs w:val="22"/>
          <w:lang w:val="lt-LT"/>
        </w:rPr>
        <w:t>)</w:t>
      </w:r>
      <w:r w:rsidR="00A81B8B">
        <w:rPr>
          <w:sz w:val="22"/>
          <w:szCs w:val="22"/>
          <w:lang w:val="lt-LT"/>
        </w:rPr>
        <w:t>;</w:t>
      </w:r>
    </w:p>
    <w:p w14:paraId="31B4FF7C" w14:textId="77777777" w:rsidR="00035730" w:rsidRPr="004F7F42" w:rsidRDefault="00035730" w:rsidP="00035730">
      <w:pPr>
        <w:pStyle w:val="Bullet0s"/>
        <w:numPr>
          <w:ilvl w:val="0"/>
          <w:numId w:val="0"/>
        </w:numPr>
        <w:tabs>
          <w:tab w:val="left" w:pos="720"/>
        </w:tabs>
        <w:snapToGrid/>
        <w:ind w:left="360" w:hanging="360"/>
        <w:rPr>
          <w:sz w:val="22"/>
          <w:szCs w:val="22"/>
          <w:lang w:val="lt-LT"/>
        </w:rPr>
      </w:pPr>
      <w:r w:rsidRPr="004F7F42">
        <w:rPr>
          <w:sz w:val="22"/>
          <w:szCs w:val="22"/>
          <w:lang w:val="lt-LT"/>
        </w:rPr>
        <w:lastRenderedPageBreak/>
        <w:t>-     tuberkuliozės (pvz., rifampicinas)</w:t>
      </w:r>
      <w:r w:rsidR="00A81B8B">
        <w:rPr>
          <w:sz w:val="22"/>
          <w:szCs w:val="22"/>
          <w:lang w:val="lt-LT"/>
        </w:rPr>
        <w:t>;</w:t>
      </w:r>
    </w:p>
    <w:p w14:paraId="07B9FF28" w14:textId="77777777" w:rsidR="00035730" w:rsidRPr="004F7F42" w:rsidRDefault="00035730" w:rsidP="00035730">
      <w:pPr>
        <w:pStyle w:val="Bullet0s"/>
        <w:numPr>
          <w:ilvl w:val="0"/>
          <w:numId w:val="0"/>
        </w:numPr>
        <w:tabs>
          <w:tab w:val="left" w:pos="720"/>
        </w:tabs>
        <w:snapToGrid/>
        <w:ind w:left="360" w:hanging="360"/>
        <w:rPr>
          <w:sz w:val="22"/>
          <w:szCs w:val="22"/>
          <w:lang w:val="lt-LT"/>
        </w:rPr>
      </w:pPr>
      <w:r w:rsidRPr="004F7F42">
        <w:rPr>
          <w:sz w:val="22"/>
          <w:szCs w:val="22"/>
          <w:lang w:val="lt-LT"/>
        </w:rPr>
        <w:t>-    ŽIV infekcijos ir hepatito C (taip vadinami proteazių inhibitoriai ir nenukleozidiniai atvirkštinės transkriptazės inhibitoriai, pvz., ritonaviras, nevirapinas, efavirenzas)</w:t>
      </w:r>
      <w:r w:rsidR="00BF25DF">
        <w:rPr>
          <w:sz w:val="22"/>
          <w:szCs w:val="22"/>
          <w:lang w:val="lt-LT"/>
        </w:rPr>
        <w:t xml:space="preserve">, grybelių </w:t>
      </w:r>
      <w:r w:rsidR="00BF25DF">
        <w:rPr>
          <w:iCs/>
          <w:noProof/>
          <w:sz w:val="22"/>
          <w:lang w:val="lt-LT"/>
        </w:rPr>
        <w:t>sukeltoms infekcijoms gydyti (grizeofulvinas, ketokonazolas)</w:t>
      </w:r>
      <w:r w:rsidR="00A81B8B">
        <w:rPr>
          <w:iCs/>
          <w:noProof/>
          <w:sz w:val="22"/>
          <w:lang w:val="lt-LT"/>
        </w:rPr>
        <w:t>;</w:t>
      </w:r>
    </w:p>
    <w:p w14:paraId="057E6379" w14:textId="77777777" w:rsidR="00035730" w:rsidRDefault="00035730" w:rsidP="00035730">
      <w:pPr>
        <w:pStyle w:val="Bullet0s"/>
        <w:numPr>
          <w:ilvl w:val="0"/>
          <w:numId w:val="0"/>
        </w:numPr>
        <w:tabs>
          <w:tab w:val="left" w:pos="720"/>
        </w:tabs>
        <w:snapToGrid/>
        <w:ind w:left="360" w:hanging="360"/>
        <w:rPr>
          <w:sz w:val="22"/>
          <w:szCs w:val="22"/>
          <w:lang w:val="lt-LT"/>
        </w:rPr>
      </w:pPr>
      <w:r w:rsidRPr="004F7F42">
        <w:rPr>
          <w:sz w:val="22"/>
          <w:szCs w:val="22"/>
          <w:lang w:val="lt-LT"/>
        </w:rPr>
        <w:t>-     padidėjusiam kraujospūdžio plaučių kraujagyslėse gydyti</w:t>
      </w:r>
      <w:r w:rsidRPr="004F7F42">
        <w:rPr>
          <w:i/>
          <w:sz w:val="22"/>
          <w:szCs w:val="22"/>
          <w:lang w:val="lt-LT"/>
        </w:rPr>
        <w:t xml:space="preserve"> </w:t>
      </w:r>
      <w:r w:rsidRPr="004F7F42">
        <w:rPr>
          <w:sz w:val="22"/>
          <w:szCs w:val="22"/>
          <w:lang w:val="lt-LT"/>
        </w:rPr>
        <w:t>(bozentanas)</w:t>
      </w:r>
      <w:r w:rsidR="00A81B8B">
        <w:rPr>
          <w:sz w:val="22"/>
          <w:szCs w:val="22"/>
          <w:lang w:val="lt-LT"/>
        </w:rPr>
        <w:t>;</w:t>
      </w:r>
    </w:p>
    <w:p w14:paraId="5CBAC670" w14:textId="77777777" w:rsidR="00BF25DF" w:rsidRDefault="00BF25DF" w:rsidP="00035730">
      <w:pPr>
        <w:pStyle w:val="Bullet0s"/>
        <w:numPr>
          <w:ilvl w:val="0"/>
          <w:numId w:val="0"/>
        </w:numPr>
        <w:tabs>
          <w:tab w:val="left" w:pos="720"/>
        </w:tabs>
        <w:snapToGrid/>
        <w:ind w:left="360" w:hanging="360"/>
        <w:rPr>
          <w:sz w:val="22"/>
          <w:szCs w:val="22"/>
          <w:lang w:val="lt-LT"/>
        </w:rPr>
      </w:pPr>
      <w:r>
        <w:rPr>
          <w:sz w:val="22"/>
          <w:szCs w:val="22"/>
          <w:lang w:val="lt-LT"/>
        </w:rPr>
        <w:t xml:space="preserve">-    </w:t>
      </w:r>
      <w:r>
        <w:rPr>
          <w:iCs/>
          <w:noProof/>
          <w:sz w:val="22"/>
          <w:lang w:val="lt-LT"/>
        </w:rPr>
        <w:t>artrozės simptomams gydyti (etorikoksibas)</w:t>
      </w:r>
      <w:r w:rsidR="00A81B8B">
        <w:rPr>
          <w:iCs/>
          <w:noProof/>
          <w:sz w:val="22"/>
          <w:lang w:val="lt-LT"/>
        </w:rPr>
        <w:t>;</w:t>
      </w:r>
      <w:r>
        <w:rPr>
          <w:sz w:val="22"/>
          <w:szCs w:val="22"/>
          <w:lang w:val="lt-LT"/>
        </w:rPr>
        <w:t xml:space="preserve"> </w:t>
      </w:r>
    </w:p>
    <w:p w14:paraId="045B9A59" w14:textId="77777777" w:rsidR="00BF25DF" w:rsidRDefault="00BF25DF" w:rsidP="00035730">
      <w:pPr>
        <w:pStyle w:val="Bullet0s"/>
        <w:numPr>
          <w:ilvl w:val="0"/>
          <w:numId w:val="0"/>
        </w:numPr>
        <w:tabs>
          <w:tab w:val="left" w:pos="720"/>
        </w:tabs>
        <w:snapToGrid/>
        <w:ind w:left="360" w:hanging="360"/>
        <w:rPr>
          <w:sz w:val="22"/>
          <w:szCs w:val="22"/>
          <w:lang w:val="lt-LT"/>
        </w:rPr>
      </w:pPr>
      <w:r>
        <w:rPr>
          <w:sz w:val="22"/>
          <w:szCs w:val="22"/>
          <w:lang w:val="lt-LT"/>
        </w:rPr>
        <w:t>-    vaistažolių preparatai, kurių sudėtyje yra paprastosios j</w:t>
      </w:r>
      <w:r w:rsidR="009214DC">
        <w:rPr>
          <w:sz w:val="22"/>
          <w:szCs w:val="22"/>
          <w:lang w:val="lt-LT"/>
        </w:rPr>
        <w:t>o</w:t>
      </w:r>
      <w:r>
        <w:rPr>
          <w:sz w:val="22"/>
          <w:szCs w:val="22"/>
          <w:lang w:val="lt-LT"/>
        </w:rPr>
        <w:t>nažolės (</w:t>
      </w:r>
      <w:r w:rsidR="009214DC" w:rsidRPr="009214DC">
        <w:rPr>
          <w:i/>
          <w:sz w:val="22"/>
          <w:szCs w:val="22"/>
          <w:lang w:val="lt-LT"/>
        </w:rPr>
        <w:t>Hypericum perforatum</w:t>
      </w:r>
      <w:r w:rsidR="009214DC">
        <w:rPr>
          <w:sz w:val="22"/>
          <w:szCs w:val="22"/>
          <w:lang w:val="lt-LT"/>
        </w:rPr>
        <w:t>).</w:t>
      </w:r>
    </w:p>
    <w:p w14:paraId="493CEBC6" w14:textId="77777777" w:rsidR="009214DC" w:rsidRDefault="009214DC" w:rsidP="00035730">
      <w:pPr>
        <w:pStyle w:val="Bullet0s"/>
        <w:numPr>
          <w:ilvl w:val="0"/>
          <w:numId w:val="0"/>
        </w:numPr>
        <w:tabs>
          <w:tab w:val="left" w:pos="720"/>
        </w:tabs>
        <w:snapToGrid/>
        <w:ind w:left="360" w:hanging="360"/>
        <w:rPr>
          <w:sz w:val="22"/>
          <w:szCs w:val="22"/>
          <w:lang w:val="lt-LT"/>
        </w:rPr>
      </w:pPr>
      <w:r>
        <w:rPr>
          <w:sz w:val="22"/>
          <w:szCs w:val="22"/>
          <w:lang w:val="lt-LT"/>
        </w:rPr>
        <w:t xml:space="preserve">      Pasitarkite su gydytoju, jei vartodama DAYLETTE, ketinate vartoti jonažolės preparatų.</w:t>
      </w:r>
    </w:p>
    <w:p w14:paraId="412DE18C" w14:textId="77777777" w:rsidR="00BF25DF" w:rsidRPr="00BF25DF" w:rsidRDefault="00BF25DF" w:rsidP="00BF25DF">
      <w:pPr>
        <w:tabs>
          <w:tab w:val="num" w:pos="360"/>
          <w:tab w:val="left" w:pos="720"/>
        </w:tabs>
        <w:snapToGrid w:val="0"/>
        <w:spacing w:before="40" w:after="40"/>
        <w:ind w:left="360" w:hanging="360"/>
        <w:rPr>
          <w:rFonts w:ascii="Times New Roman" w:hAnsi="Times New Roman"/>
          <w:iCs/>
          <w:sz w:val="22"/>
          <w:szCs w:val="22"/>
          <w:lang w:val="lt-LT" w:eastAsia="lt-LT"/>
        </w:rPr>
      </w:pPr>
    </w:p>
    <w:p w14:paraId="183290CD" w14:textId="77777777" w:rsidR="00BF25DF" w:rsidRPr="004F7F42" w:rsidRDefault="00BF25DF" w:rsidP="00035730">
      <w:pPr>
        <w:pStyle w:val="Bullet0s"/>
        <w:numPr>
          <w:ilvl w:val="0"/>
          <w:numId w:val="0"/>
        </w:numPr>
        <w:tabs>
          <w:tab w:val="left" w:pos="720"/>
        </w:tabs>
        <w:snapToGrid/>
        <w:ind w:left="360" w:hanging="360"/>
        <w:rPr>
          <w:sz w:val="22"/>
          <w:szCs w:val="22"/>
          <w:lang w:val="lt-LT"/>
        </w:rPr>
      </w:pPr>
    </w:p>
    <w:p w14:paraId="66E9D340" w14:textId="77777777" w:rsidR="009214DC" w:rsidRDefault="009214DC" w:rsidP="009214DC">
      <w:pPr>
        <w:tabs>
          <w:tab w:val="left" w:pos="567"/>
        </w:tabs>
        <w:rPr>
          <w:rFonts w:ascii="Times New Roman" w:hAnsi="Times New Roman"/>
          <w:sz w:val="22"/>
          <w:szCs w:val="22"/>
          <w:lang w:val="lt-LT"/>
        </w:rPr>
      </w:pPr>
    </w:p>
    <w:p w14:paraId="335A22BB" w14:textId="77777777" w:rsidR="009214DC" w:rsidRDefault="009214DC" w:rsidP="008735E1">
      <w:pPr>
        <w:tabs>
          <w:tab w:val="left" w:pos="567"/>
        </w:tabs>
        <w:rPr>
          <w:rFonts w:ascii="Times New Roman" w:hAnsi="Times New Roman"/>
          <w:sz w:val="22"/>
          <w:szCs w:val="22"/>
          <w:lang w:val="lt-LT"/>
        </w:rPr>
      </w:pPr>
      <w:r w:rsidRPr="006D7252">
        <w:rPr>
          <w:rFonts w:ascii="Times New Roman" w:hAnsi="Times New Roman"/>
          <w:sz w:val="22"/>
          <w:lang w:val="lt-LT"/>
        </w:rPr>
        <w:t xml:space="preserve">DAYLETTE gali </w:t>
      </w:r>
      <w:r w:rsidRPr="006D7252">
        <w:rPr>
          <w:rFonts w:ascii="Times New Roman" w:hAnsi="Times New Roman"/>
          <w:sz w:val="22"/>
          <w:szCs w:val="22"/>
          <w:lang w:val="lt-LT"/>
        </w:rPr>
        <w:t>turėti įtakos</w:t>
      </w:r>
      <w:r w:rsidRPr="006D7252">
        <w:rPr>
          <w:rFonts w:ascii="Times New Roman" w:hAnsi="Times New Roman"/>
          <w:sz w:val="22"/>
          <w:lang w:val="lt-LT"/>
        </w:rPr>
        <w:t xml:space="preserve"> kitų vaistų </w:t>
      </w:r>
      <w:r w:rsidRPr="006D7252">
        <w:rPr>
          <w:rFonts w:ascii="Times New Roman" w:hAnsi="Times New Roman"/>
          <w:sz w:val="22"/>
          <w:szCs w:val="22"/>
          <w:lang w:val="lt-LT"/>
        </w:rPr>
        <w:t>poveikiui</w:t>
      </w:r>
      <w:r w:rsidRPr="006D7252">
        <w:rPr>
          <w:rFonts w:ascii="Times New Roman" w:hAnsi="Times New Roman"/>
          <w:sz w:val="22"/>
          <w:lang w:val="lt-LT"/>
        </w:rPr>
        <w:t>, pvz</w:t>
      </w:r>
      <w:r w:rsidRPr="00D8458B">
        <w:rPr>
          <w:sz w:val="22"/>
          <w:lang w:val="lt-LT"/>
        </w:rPr>
        <w:t>.,</w:t>
      </w:r>
      <w:r w:rsidRPr="008735E1">
        <w:rPr>
          <w:rFonts w:ascii="Times New Roman" w:hAnsi="Times New Roman"/>
          <w:sz w:val="22"/>
          <w:lang w:val="lt-LT"/>
        </w:rPr>
        <w:t xml:space="preserve"> vaistų, kurių sudėtyje yra</w:t>
      </w:r>
      <w:r w:rsidRPr="004041B8">
        <w:rPr>
          <w:rFonts w:ascii="Times New Roman" w:hAnsi="Times New Roman"/>
          <w:sz w:val="22"/>
          <w:szCs w:val="22"/>
          <w:lang w:val="lt-LT"/>
        </w:rPr>
        <w:t>:</w:t>
      </w:r>
    </w:p>
    <w:p w14:paraId="23F329AA" w14:textId="77777777" w:rsidR="006D7252" w:rsidRPr="004041B8" w:rsidRDefault="006D7252" w:rsidP="006D7252">
      <w:pPr>
        <w:numPr>
          <w:ilvl w:val="0"/>
          <w:numId w:val="30"/>
        </w:numPr>
        <w:tabs>
          <w:tab w:val="left" w:pos="567"/>
        </w:tabs>
        <w:ind w:left="360"/>
        <w:rPr>
          <w:rFonts w:ascii="Times New Roman" w:hAnsi="Times New Roman"/>
          <w:sz w:val="22"/>
          <w:szCs w:val="22"/>
          <w:lang w:val="lt-LT"/>
        </w:rPr>
      </w:pPr>
      <w:r w:rsidRPr="004041B8">
        <w:rPr>
          <w:rFonts w:ascii="Times New Roman" w:hAnsi="Times New Roman"/>
          <w:sz w:val="22"/>
          <w:szCs w:val="22"/>
          <w:lang w:val="lt-LT"/>
        </w:rPr>
        <w:t>ciklosporino</w:t>
      </w:r>
      <w:r>
        <w:rPr>
          <w:rFonts w:ascii="Times New Roman" w:hAnsi="Times New Roman"/>
          <w:sz w:val="22"/>
          <w:szCs w:val="22"/>
          <w:lang w:val="lt-LT"/>
        </w:rPr>
        <w:t xml:space="preserve"> (vartojamo audinių atmetimo reakcijai slopinti po transplantacijos operacijos);</w:t>
      </w:r>
    </w:p>
    <w:p w14:paraId="42922E68" w14:textId="77777777" w:rsidR="006D7252" w:rsidRDefault="006D7252" w:rsidP="006D7252">
      <w:pPr>
        <w:numPr>
          <w:ilvl w:val="0"/>
          <w:numId w:val="30"/>
        </w:numPr>
        <w:ind w:left="360"/>
        <w:rPr>
          <w:rFonts w:ascii="Times New Roman" w:hAnsi="Times New Roman"/>
          <w:iCs/>
          <w:sz w:val="22"/>
          <w:lang w:val="lt-LT"/>
        </w:rPr>
      </w:pPr>
      <w:r w:rsidRPr="004041B8">
        <w:rPr>
          <w:rFonts w:ascii="Times New Roman" w:hAnsi="Times New Roman"/>
          <w:iCs/>
          <w:sz w:val="22"/>
          <w:lang w:val="lt-LT"/>
        </w:rPr>
        <w:t>priešepileptinio vaisto lamotrigino (tai gali sukelti priepuolių dažnumo padidėjimą)</w:t>
      </w:r>
      <w:r>
        <w:rPr>
          <w:rFonts w:ascii="Times New Roman" w:hAnsi="Times New Roman"/>
          <w:iCs/>
          <w:sz w:val="22"/>
          <w:lang w:val="lt-LT"/>
        </w:rPr>
        <w:t>;</w:t>
      </w:r>
    </w:p>
    <w:p w14:paraId="7D0B28D7" w14:textId="77777777" w:rsidR="006D7252" w:rsidRDefault="006D7252" w:rsidP="006D7252">
      <w:pPr>
        <w:numPr>
          <w:ilvl w:val="0"/>
          <w:numId w:val="30"/>
        </w:numPr>
        <w:ind w:left="360"/>
        <w:rPr>
          <w:rFonts w:ascii="Times New Roman" w:hAnsi="Times New Roman"/>
          <w:iCs/>
          <w:sz w:val="22"/>
          <w:lang w:val="lt-LT"/>
        </w:rPr>
      </w:pPr>
      <w:r>
        <w:rPr>
          <w:rFonts w:ascii="Times New Roman" w:hAnsi="Times New Roman"/>
          <w:iCs/>
          <w:sz w:val="22"/>
          <w:lang w:val="lt-LT"/>
        </w:rPr>
        <w:t>tizanidino (vartojamo raumenų spazmams gydyti);</w:t>
      </w:r>
    </w:p>
    <w:p w14:paraId="302AB0E0" w14:textId="77777777" w:rsidR="006D7252" w:rsidRPr="004041B8" w:rsidRDefault="006D7252" w:rsidP="006D7252">
      <w:pPr>
        <w:numPr>
          <w:ilvl w:val="0"/>
          <w:numId w:val="30"/>
        </w:numPr>
        <w:ind w:left="360"/>
        <w:rPr>
          <w:rFonts w:ascii="Times New Roman" w:hAnsi="Times New Roman"/>
          <w:iCs/>
          <w:sz w:val="22"/>
          <w:lang w:val="lt-LT"/>
        </w:rPr>
      </w:pPr>
      <w:r>
        <w:rPr>
          <w:rFonts w:ascii="Times New Roman" w:hAnsi="Times New Roman"/>
          <w:iCs/>
          <w:sz w:val="22"/>
          <w:lang w:val="lt-LT"/>
        </w:rPr>
        <w:t>teofilino (vartojamo bronchų astmai gydyti).</w:t>
      </w:r>
    </w:p>
    <w:p w14:paraId="70D04316" w14:textId="77777777" w:rsidR="006D7252" w:rsidRDefault="006D7252" w:rsidP="008735E1">
      <w:pPr>
        <w:tabs>
          <w:tab w:val="left" w:pos="567"/>
        </w:tabs>
        <w:rPr>
          <w:rFonts w:ascii="Times New Roman" w:hAnsi="Times New Roman"/>
          <w:sz w:val="22"/>
          <w:szCs w:val="22"/>
          <w:lang w:val="lt-LT"/>
        </w:rPr>
      </w:pPr>
    </w:p>
    <w:p w14:paraId="00AA884D" w14:textId="77777777" w:rsidR="009214DC" w:rsidRPr="004F7F42" w:rsidRDefault="009214DC">
      <w:pPr>
        <w:pStyle w:val="Bullet0s"/>
        <w:numPr>
          <w:ilvl w:val="0"/>
          <w:numId w:val="0"/>
        </w:numPr>
        <w:tabs>
          <w:tab w:val="left" w:pos="720"/>
        </w:tabs>
        <w:snapToGrid/>
        <w:spacing w:after="120"/>
        <w:rPr>
          <w:sz w:val="22"/>
          <w:szCs w:val="22"/>
          <w:lang w:val="lt-LT"/>
        </w:rPr>
      </w:pPr>
    </w:p>
    <w:p w14:paraId="293B9544" w14:textId="77777777" w:rsidR="00035730" w:rsidRPr="004F7F42" w:rsidRDefault="00035730" w:rsidP="00035730">
      <w:pPr>
        <w:pStyle w:val="Para0s"/>
        <w:rPr>
          <w:sz w:val="22"/>
          <w:szCs w:val="22"/>
        </w:rPr>
      </w:pPr>
      <w:r w:rsidRPr="004F7F42">
        <w:rPr>
          <w:i/>
          <w:sz w:val="22"/>
          <w:szCs w:val="22"/>
        </w:rPr>
        <w:t>Prieš vartojant bet kokį vaistą, būtina pasitarti su gydytoju arba vaistininku.</w:t>
      </w:r>
    </w:p>
    <w:p w14:paraId="6DDA1A62" w14:textId="77777777" w:rsidR="00035730" w:rsidRPr="006D7252" w:rsidRDefault="00035730" w:rsidP="002F26BE">
      <w:pPr>
        <w:pStyle w:val="BTEMEASMCA"/>
      </w:pPr>
      <w:bookmarkStart w:id="21" w:name="_Toc184390816"/>
      <w:r w:rsidRPr="006D7252">
        <w:t>DAYLETTE vartojimas su maistu ir gėrimais</w:t>
      </w:r>
    </w:p>
    <w:p w14:paraId="63330E49" w14:textId="77777777" w:rsidR="00035730" w:rsidRPr="004F7F42" w:rsidRDefault="00035730" w:rsidP="002F26BE">
      <w:pPr>
        <w:pStyle w:val="BTEMEASMCA"/>
      </w:pPr>
    </w:p>
    <w:p w14:paraId="38B7DF4F" w14:textId="77777777" w:rsidR="00035730" w:rsidRPr="004F7F42" w:rsidRDefault="00035730" w:rsidP="002F26BE">
      <w:pPr>
        <w:pStyle w:val="BTEMEASMCA"/>
      </w:pPr>
      <w:r w:rsidRPr="004F7F42">
        <w:t>DAYLETTE galima vartoti su arba be maisto, jei reikia, užgeriant trupučiu vandens.</w:t>
      </w:r>
    </w:p>
    <w:p w14:paraId="00FEBCE9" w14:textId="77777777" w:rsidR="00035730" w:rsidRPr="004F7F42" w:rsidRDefault="00035730" w:rsidP="002F26BE">
      <w:pPr>
        <w:pStyle w:val="BTEMEASMCA"/>
      </w:pPr>
    </w:p>
    <w:p w14:paraId="47A1D6A4" w14:textId="77777777" w:rsidR="00035730" w:rsidRPr="008735E1" w:rsidRDefault="00035730" w:rsidP="002F26BE">
      <w:pPr>
        <w:pStyle w:val="BTEMEASMCA"/>
      </w:pPr>
      <w:r w:rsidRPr="008735E1">
        <w:t>Laboratoriniai tyrimai</w:t>
      </w:r>
      <w:bookmarkEnd w:id="21"/>
    </w:p>
    <w:p w14:paraId="26B41A90" w14:textId="77777777" w:rsidR="00035730" w:rsidRPr="004F7F42" w:rsidRDefault="00035730" w:rsidP="002F26BE">
      <w:pPr>
        <w:pStyle w:val="BTEMEASMCA"/>
      </w:pPr>
      <w:r w:rsidRPr="004F7F42">
        <w:t>Jei Jums reikia atlikti kraujo tyrimą, pasakykite gydytojui arba laboratorijos darbuotojams, kad vartojate kontraceptines tabletes, nes hormoniniai kontraceptikai gali paveikti kai kurių tyrimų rezultatus.</w:t>
      </w:r>
    </w:p>
    <w:p w14:paraId="666BC21A" w14:textId="77777777" w:rsidR="00035730" w:rsidRPr="004F7F42" w:rsidRDefault="00035730" w:rsidP="002F26BE">
      <w:pPr>
        <w:pStyle w:val="BTEMEASMCA"/>
      </w:pPr>
      <w:bookmarkStart w:id="22" w:name="_Toc184390817"/>
    </w:p>
    <w:p w14:paraId="4F025DB3" w14:textId="77777777" w:rsidR="00035730" w:rsidRPr="006D7252" w:rsidRDefault="00035730" w:rsidP="002F26BE">
      <w:pPr>
        <w:pStyle w:val="BTEMEASMCA"/>
      </w:pPr>
      <w:r w:rsidRPr="006D7252">
        <w:t>Nėštumas</w:t>
      </w:r>
      <w:bookmarkEnd w:id="22"/>
      <w:r w:rsidRPr="006D7252">
        <w:t xml:space="preserve"> ir žindymo laikotarpis </w:t>
      </w:r>
    </w:p>
    <w:p w14:paraId="28D17857" w14:textId="77777777" w:rsidR="00035730" w:rsidRPr="004F7F42" w:rsidRDefault="00035730" w:rsidP="00035730">
      <w:pPr>
        <w:numPr>
          <w:ilvl w:val="12"/>
          <w:numId w:val="0"/>
        </w:numPr>
        <w:rPr>
          <w:rFonts w:ascii="Times New Roman" w:hAnsi="Times New Roman"/>
          <w:sz w:val="22"/>
          <w:szCs w:val="22"/>
          <w:lang w:val="lt-LT"/>
        </w:rPr>
      </w:pPr>
      <w:r w:rsidRPr="004F7F42">
        <w:rPr>
          <w:rFonts w:ascii="Times New Roman" w:hAnsi="Times New Roman"/>
          <w:sz w:val="22"/>
          <w:szCs w:val="22"/>
          <w:lang w:val="lt-LT"/>
        </w:rPr>
        <w:t xml:space="preserve">Jeigu esate nėščia, žindote kūdikį, manote, kad galbūt esate nėščia arba planuojate pastoti, tai prieš vartodama šį vaistą pasitarkite su gydytoju arba vaistininku. </w:t>
      </w:r>
    </w:p>
    <w:p w14:paraId="0702730E" w14:textId="77777777" w:rsidR="00035730" w:rsidRPr="004F7F42" w:rsidRDefault="00035730" w:rsidP="00035730">
      <w:pPr>
        <w:numPr>
          <w:ilvl w:val="12"/>
          <w:numId w:val="0"/>
        </w:numPr>
        <w:rPr>
          <w:rFonts w:ascii="Times New Roman" w:hAnsi="Times New Roman"/>
          <w:sz w:val="22"/>
          <w:szCs w:val="22"/>
          <w:lang w:val="es-ES_tradnl"/>
        </w:rPr>
      </w:pPr>
    </w:p>
    <w:p w14:paraId="0404A493" w14:textId="77777777" w:rsidR="00035730" w:rsidRPr="008735E1" w:rsidRDefault="00035730" w:rsidP="002F26BE">
      <w:pPr>
        <w:pStyle w:val="BTEMEASMCA"/>
      </w:pPr>
      <w:r w:rsidRPr="008735E1">
        <w:t>Nėštumas</w:t>
      </w:r>
    </w:p>
    <w:p w14:paraId="412A4FA1" w14:textId="77777777" w:rsidR="00035730" w:rsidRPr="004F7F42" w:rsidRDefault="00035730" w:rsidP="002F26BE">
      <w:pPr>
        <w:pStyle w:val="BTEMEASMCA"/>
      </w:pPr>
      <w:r w:rsidRPr="004F7F42">
        <w:t>Jeigu esate nėščia, DAYLETTE vartoti draudžiama. Jei įtariate, kad vartodama DAYLETTE pastojote, nedelsdama kreipkitės į gydytoją. Jei norite pastoti, DAYLETTE galite nutraukti bet kuriuo metu (taip pat žr. „Nustojus vartoti DAYLETTE“).</w:t>
      </w:r>
    </w:p>
    <w:p w14:paraId="0F3D9E1F" w14:textId="77777777" w:rsidR="00035730" w:rsidRPr="004F7F42" w:rsidRDefault="00035730" w:rsidP="002F26BE">
      <w:pPr>
        <w:pStyle w:val="BTEMEASMCA"/>
      </w:pPr>
      <w:bookmarkStart w:id="23" w:name="_Ref185315938"/>
      <w:bookmarkStart w:id="24" w:name="_Toc184390818"/>
      <w:r w:rsidRPr="004F7F42">
        <w:t>Prieš vartojant bet kokį vaistą, būtina pasitarti su gydytoju arba vaistininku.</w:t>
      </w:r>
    </w:p>
    <w:p w14:paraId="49E7BB71" w14:textId="77777777" w:rsidR="00035730" w:rsidRPr="004F7F42" w:rsidRDefault="00035730" w:rsidP="002F26BE">
      <w:pPr>
        <w:pStyle w:val="BTEMEASMCA"/>
      </w:pPr>
    </w:p>
    <w:p w14:paraId="5A0EB005" w14:textId="77777777" w:rsidR="00035730" w:rsidRPr="008735E1" w:rsidRDefault="00035730" w:rsidP="002F26BE">
      <w:pPr>
        <w:pStyle w:val="BTEMEASMCA"/>
      </w:pPr>
      <w:r w:rsidRPr="008735E1">
        <w:t>Žindymo laikotarpis</w:t>
      </w:r>
      <w:bookmarkEnd w:id="23"/>
      <w:bookmarkEnd w:id="24"/>
    </w:p>
    <w:p w14:paraId="0083A515" w14:textId="77777777" w:rsidR="00035730" w:rsidRPr="004F7F42" w:rsidRDefault="00035730" w:rsidP="002F26BE">
      <w:pPr>
        <w:pStyle w:val="BTEMEASMCA"/>
      </w:pPr>
      <w:r w:rsidRPr="004F7F42">
        <w:t>Paprastai kūdikį žindančioms moterims nepatariama vartoti DAYLETTE. Jei žindote kūdikį ir norite vartoti šias tabletes, pasitarkite su gydytoju.</w:t>
      </w:r>
    </w:p>
    <w:p w14:paraId="5560D45E" w14:textId="77777777" w:rsidR="00035730" w:rsidRPr="004F7F42" w:rsidRDefault="00035730" w:rsidP="002F26BE">
      <w:pPr>
        <w:pStyle w:val="BTEMEASMCA"/>
      </w:pPr>
      <w:r w:rsidRPr="004F7F42">
        <w:t>Prieš vartojant bet kokį vaistą, būtina pasitarti su gydytoju arba vaistininku.</w:t>
      </w:r>
    </w:p>
    <w:p w14:paraId="7EC00DC3" w14:textId="77777777" w:rsidR="00035730" w:rsidRPr="004F7F42" w:rsidRDefault="00035730" w:rsidP="002F26BE">
      <w:pPr>
        <w:pStyle w:val="BTEMEASMCA"/>
      </w:pPr>
      <w:bookmarkStart w:id="25" w:name="_Toc184390819"/>
    </w:p>
    <w:p w14:paraId="28DCE18F" w14:textId="77777777" w:rsidR="00035730" w:rsidRPr="006D7252" w:rsidRDefault="00035730" w:rsidP="002F26BE">
      <w:pPr>
        <w:pStyle w:val="BTEMEASMCA"/>
      </w:pPr>
      <w:r w:rsidRPr="006D7252">
        <w:t>Vairavimas ir mechanizmų valdymas</w:t>
      </w:r>
      <w:bookmarkEnd w:id="25"/>
    </w:p>
    <w:p w14:paraId="3CC5FE32" w14:textId="77777777" w:rsidR="00035730" w:rsidRPr="004F7F42" w:rsidRDefault="00035730" w:rsidP="002F26BE">
      <w:pPr>
        <w:pStyle w:val="BTEMEASMCA"/>
      </w:pPr>
      <w:r w:rsidRPr="004F7F42">
        <w:t>Informacijos apie DAYLETTE poveikį gebėjimui vairuoti ir valdyti mechanizmus nėra.</w:t>
      </w:r>
    </w:p>
    <w:p w14:paraId="12B59670" w14:textId="77777777" w:rsidR="00035730" w:rsidRPr="004F7F42" w:rsidRDefault="00035730" w:rsidP="002F26BE">
      <w:pPr>
        <w:pStyle w:val="BTEMEASMCA"/>
      </w:pPr>
      <w:bookmarkStart w:id="26" w:name="_Toc184390820"/>
    </w:p>
    <w:p w14:paraId="4ED5B8DC" w14:textId="77777777" w:rsidR="00B81314" w:rsidRPr="00B81314" w:rsidRDefault="00B81314" w:rsidP="002F26BE">
      <w:pPr>
        <w:pStyle w:val="BTEMEASMCA"/>
      </w:pPr>
      <w:r w:rsidRPr="00B81314">
        <w:t>DAYLETTE sudėtyje yra laktozės, dažiklio „saulėlydžio geltonojo“ ir sojų lecitino</w:t>
      </w:r>
    </w:p>
    <w:p w14:paraId="7821B72C" w14:textId="77777777" w:rsidR="00B81314" w:rsidRPr="00B81314" w:rsidRDefault="00B81314" w:rsidP="002F26BE">
      <w:pPr>
        <w:pStyle w:val="BTEMEASMCA"/>
      </w:pPr>
      <w:r w:rsidRPr="00B81314">
        <w:t xml:space="preserve">Kiekvienos DAYLETTE baltos veikliosios tabletės sudėtyje yra 48,53 mg laktozės, o žalios neveikliosios tabletės sudėtyje yra 37,26 mg laktozės. Jeigu gydytojas Jums yra sakęs, kad netoleruojate kokių nors angliavandenių, kreipkitės į jį prieš pradėdama vartoti šį vaistą. </w:t>
      </w:r>
    </w:p>
    <w:p w14:paraId="407CF85D" w14:textId="77777777" w:rsidR="00B81314" w:rsidRPr="00B81314" w:rsidRDefault="00B81314" w:rsidP="002F26BE">
      <w:pPr>
        <w:pStyle w:val="BTEMEASMCA"/>
      </w:pPr>
      <w:r w:rsidRPr="00B81314">
        <w:t xml:space="preserve">Kiekvienos baltos veikliosios tabletės sudėtyje yra 0,07 mg sojų lecitino. Jei esate alergiška žemės riešutams arba sojai, Jums šio vaisto vartoti negalima. </w:t>
      </w:r>
    </w:p>
    <w:p w14:paraId="3457BC40" w14:textId="7B158A9D" w:rsidR="00035730" w:rsidRPr="004F7F42" w:rsidRDefault="00B81314" w:rsidP="00035730">
      <w:pPr>
        <w:tabs>
          <w:tab w:val="left" w:pos="567"/>
        </w:tabs>
        <w:rPr>
          <w:rFonts w:ascii="Times New Roman" w:hAnsi="Times New Roman"/>
          <w:sz w:val="22"/>
          <w:szCs w:val="22"/>
          <w:lang w:val="lt-LT"/>
        </w:rPr>
      </w:pPr>
      <w:r w:rsidRPr="00B81314">
        <w:t>Neveikliojoje (placebo) tabletėje yra dažiklio „saulėlydžio geltonojo FCF“ (E110), kuris gali sukelti alerginę reakciją.</w:t>
      </w:r>
      <w:bookmarkEnd w:id="26"/>
    </w:p>
    <w:p w14:paraId="66B7EF0A" w14:textId="77777777" w:rsidR="00035730" w:rsidRPr="004F7F42" w:rsidRDefault="00035730" w:rsidP="00035730">
      <w:pPr>
        <w:tabs>
          <w:tab w:val="left" w:pos="567"/>
        </w:tabs>
        <w:rPr>
          <w:rFonts w:ascii="Times New Roman" w:hAnsi="Times New Roman"/>
          <w:sz w:val="22"/>
          <w:szCs w:val="22"/>
        </w:rPr>
      </w:pPr>
    </w:p>
    <w:p w14:paraId="395A35B0" w14:textId="77777777" w:rsidR="00035730" w:rsidRPr="004F7F42" w:rsidRDefault="00035730" w:rsidP="00035730">
      <w:pPr>
        <w:tabs>
          <w:tab w:val="left" w:pos="567"/>
        </w:tabs>
        <w:rPr>
          <w:rFonts w:ascii="Times New Roman" w:hAnsi="Times New Roman"/>
          <w:sz w:val="22"/>
          <w:szCs w:val="22"/>
        </w:rPr>
      </w:pPr>
    </w:p>
    <w:p w14:paraId="54CA7FB9" w14:textId="77777777" w:rsidR="00035730" w:rsidRPr="00DC27A0" w:rsidRDefault="00035730" w:rsidP="002F26BE">
      <w:pPr>
        <w:pStyle w:val="BTEMEASMCA"/>
      </w:pPr>
      <w:bookmarkStart w:id="27" w:name="_Toc129243266"/>
      <w:bookmarkStart w:id="28" w:name="_Toc129243141"/>
      <w:bookmarkStart w:id="29" w:name="_Toc184390821"/>
      <w:r w:rsidRPr="00DC27A0">
        <w:t>3.</w:t>
      </w:r>
      <w:r w:rsidRPr="00DC27A0">
        <w:tab/>
        <w:t xml:space="preserve">Kaip vartoti </w:t>
      </w:r>
      <w:bookmarkEnd w:id="27"/>
      <w:bookmarkEnd w:id="28"/>
      <w:r w:rsidRPr="00DC27A0">
        <w:t>DAYLETTE</w:t>
      </w:r>
    </w:p>
    <w:p w14:paraId="7792AD6D" w14:textId="77777777" w:rsidR="00035730" w:rsidRPr="008735E1" w:rsidRDefault="00035730" w:rsidP="002F26BE">
      <w:pPr>
        <w:pStyle w:val="BTEMEASMCA"/>
      </w:pPr>
    </w:p>
    <w:bookmarkEnd w:id="29"/>
    <w:p w14:paraId="51142AE7" w14:textId="77777777" w:rsidR="00035730" w:rsidRPr="002C0322" w:rsidRDefault="00035730" w:rsidP="00035730">
      <w:pPr>
        <w:tabs>
          <w:tab w:val="left" w:pos="567"/>
        </w:tabs>
        <w:rPr>
          <w:rFonts w:ascii="Times New Roman" w:hAnsi="Times New Roman"/>
          <w:sz w:val="22"/>
          <w:szCs w:val="22"/>
          <w:lang w:val="lt-LT"/>
        </w:rPr>
      </w:pPr>
      <w:r w:rsidRPr="002C0322">
        <w:rPr>
          <w:rFonts w:ascii="Times New Roman" w:hAnsi="Times New Roman"/>
          <w:sz w:val="22"/>
          <w:szCs w:val="22"/>
          <w:lang w:val="lt-LT"/>
        </w:rPr>
        <w:t>Visada vartokite šį vaistą tiksliai kaip nurodė gydytojas</w:t>
      </w:r>
      <w:r w:rsidRPr="002C0322">
        <w:rPr>
          <w:rFonts w:ascii="Times New Roman" w:hAnsi="Times New Roman"/>
          <w:i/>
          <w:sz w:val="22"/>
          <w:szCs w:val="22"/>
          <w:lang w:val="lt-LT"/>
        </w:rPr>
        <w:t xml:space="preserve">. </w:t>
      </w:r>
      <w:r w:rsidRPr="002C0322">
        <w:rPr>
          <w:rFonts w:ascii="Times New Roman" w:hAnsi="Times New Roman"/>
          <w:sz w:val="22"/>
          <w:szCs w:val="22"/>
          <w:lang w:val="lt-LT"/>
        </w:rPr>
        <w:t xml:space="preserve">Jeigu abejojate, kreipkitės į gydytoją arba vaistininką. </w:t>
      </w:r>
    </w:p>
    <w:p w14:paraId="0DBEC6F3" w14:textId="77777777" w:rsidR="00035730" w:rsidRPr="004F7F42" w:rsidRDefault="00035730" w:rsidP="002F26BE">
      <w:pPr>
        <w:pStyle w:val="BTEMEASMCA"/>
      </w:pPr>
    </w:p>
    <w:p w14:paraId="6AE30262" w14:textId="77777777" w:rsidR="00035730" w:rsidRPr="004F7F42" w:rsidRDefault="00035730" w:rsidP="00035730">
      <w:pPr>
        <w:pStyle w:val="Para0s"/>
        <w:rPr>
          <w:sz w:val="22"/>
          <w:szCs w:val="22"/>
          <w:lang w:val="lt-LT"/>
        </w:rPr>
      </w:pPr>
      <w:bookmarkStart w:id="30" w:name="OLE_LINK6"/>
      <w:bookmarkStart w:id="31" w:name="OLE_LINK5"/>
      <w:r w:rsidRPr="004F7F42">
        <w:rPr>
          <w:sz w:val="22"/>
          <w:szCs w:val="22"/>
          <w:lang w:val="lt-LT"/>
        </w:rPr>
        <w:t>Kiekvienoje lizdinėje plokštelėje yra 24 veikliosios baltos tabletės ir 4 žalios placebo tabletės.</w:t>
      </w:r>
    </w:p>
    <w:bookmarkEnd w:id="30"/>
    <w:bookmarkEnd w:id="31"/>
    <w:p w14:paraId="21DF6CF4" w14:textId="77777777" w:rsidR="00035730" w:rsidRPr="004F7F42" w:rsidRDefault="00035730" w:rsidP="00035730">
      <w:pPr>
        <w:pStyle w:val="Para0s"/>
        <w:rPr>
          <w:sz w:val="22"/>
          <w:szCs w:val="22"/>
          <w:lang w:val="lt-LT"/>
        </w:rPr>
      </w:pPr>
      <w:r w:rsidRPr="004F7F42">
        <w:rPr>
          <w:sz w:val="22"/>
          <w:szCs w:val="22"/>
          <w:lang w:val="lt-LT"/>
        </w:rPr>
        <w:t>Dviejų skirtingų spalvų DAYLETTE tabletės yra išdėstytos tam tikra tvarka. Lizdinėje plokštelėje yra 28 tabletės.</w:t>
      </w:r>
    </w:p>
    <w:p w14:paraId="13639027" w14:textId="77777777" w:rsidR="00035730" w:rsidRPr="004F7F42" w:rsidRDefault="00035730" w:rsidP="00035730">
      <w:pPr>
        <w:pStyle w:val="Para0s"/>
        <w:rPr>
          <w:sz w:val="22"/>
          <w:szCs w:val="22"/>
          <w:lang w:val="lt-LT"/>
        </w:rPr>
      </w:pPr>
      <w:r w:rsidRPr="004F7F42">
        <w:rPr>
          <w:sz w:val="22"/>
          <w:szCs w:val="22"/>
          <w:lang w:val="lt-LT"/>
        </w:rPr>
        <w:t>Gerkite po vieną DAYLETTE tabletę kasdien, jei reikia, užgerkite trupučiu vandens. Jūs galite vartoti tabletes su arba be maisto, bet turėtumėte jas gerti kasdien maždaug tuo pačiu laiku.</w:t>
      </w:r>
    </w:p>
    <w:p w14:paraId="6D9DF4E4" w14:textId="77777777" w:rsidR="00035730" w:rsidRPr="004F7F42" w:rsidRDefault="00035730" w:rsidP="00035730">
      <w:pPr>
        <w:widowControl w:val="0"/>
        <w:rPr>
          <w:rFonts w:ascii="Times New Roman" w:hAnsi="Times New Roman"/>
          <w:sz w:val="22"/>
          <w:szCs w:val="22"/>
        </w:rPr>
      </w:pPr>
      <w:r w:rsidRPr="004F7F42">
        <w:rPr>
          <w:rFonts w:ascii="Times New Roman" w:hAnsi="Times New Roman"/>
          <w:sz w:val="22"/>
          <w:szCs w:val="22"/>
        </w:rPr>
        <w:t xml:space="preserve">Nesupainiokite tablečių: vartokite baltas tabletes pirmas 24 paras ir po to žalias tabletes 4 paskutines paras. Po to iš karto pradėkite naują lizdinę plokštelę (24 baltos tabletės ir po to 4 žalios tabletės). Todėl nėra jokios pertraukos tarp lizdinių plokštelių. </w:t>
      </w:r>
    </w:p>
    <w:p w14:paraId="5FC8CF07" w14:textId="77777777" w:rsidR="00035730" w:rsidRPr="004F7F42" w:rsidRDefault="00035730" w:rsidP="00035730">
      <w:pPr>
        <w:widowControl w:val="0"/>
        <w:rPr>
          <w:rFonts w:ascii="Times New Roman" w:hAnsi="Times New Roman"/>
          <w:sz w:val="22"/>
          <w:szCs w:val="22"/>
        </w:rPr>
      </w:pPr>
      <w:r w:rsidRPr="004F7F42">
        <w:rPr>
          <w:rFonts w:ascii="Times New Roman" w:hAnsi="Times New Roman"/>
          <w:sz w:val="22"/>
          <w:szCs w:val="22"/>
        </w:rPr>
        <w:t>Dėl skirtingos tablečių sudėties būtina pradėti gerti nuo pirmosios tabletės, esančios ties žyma “pradžia”  ir vartoti tabletes kas dieną. Kad vartotumėte teisinga tvarka, imkite tabletes iš eilės rodyklės ir numeracijos kryptimi.</w:t>
      </w:r>
    </w:p>
    <w:p w14:paraId="35BB37A7" w14:textId="77777777" w:rsidR="00035730" w:rsidRPr="004F7F42" w:rsidRDefault="00035730" w:rsidP="00035730">
      <w:pPr>
        <w:pStyle w:val="Heading2"/>
        <w:rPr>
          <w:rFonts w:ascii="Times New Roman" w:hAnsi="Times New Roman"/>
          <w:bCs w:val="0"/>
          <w:i w:val="0"/>
          <w:sz w:val="22"/>
          <w:szCs w:val="22"/>
        </w:rPr>
      </w:pPr>
      <w:bookmarkStart w:id="32" w:name="_Toc184390822"/>
      <w:r w:rsidRPr="004F7F42">
        <w:rPr>
          <w:rFonts w:ascii="Times New Roman" w:hAnsi="Times New Roman"/>
          <w:bCs w:val="0"/>
          <w:i w:val="0"/>
          <w:sz w:val="22"/>
          <w:szCs w:val="22"/>
        </w:rPr>
        <w:t>Lizdinės plokštelės paruošimas</w:t>
      </w:r>
      <w:bookmarkEnd w:id="32"/>
    </w:p>
    <w:p w14:paraId="6A52E206" w14:textId="77777777" w:rsidR="00035730" w:rsidRPr="00980E87" w:rsidRDefault="00035730" w:rsidP="00035730">
      <w:pPr>
        <w:rPr>
          <w:rFonts w:ascii="Times New Roman" w:hAnsi="Times New Roman"/>
          <w:sz w:val="22"/>
          <w:szCs w:val="22"/>
        </w:rPr>
      </w:pPr>
      <w:r w:rsidRPr="00980E87">
        <w:rPr>
          <w:rFonts w:ascii="Times New Roman" w:hAnsi="Times New Roman"/>
          <w:sz w:val="22"/>
          <w:szCs w:val="22"/>
        </w:rPr>
        <w:t xml:space="preserve">Kad Jums būtų lengviau prisiminti, </w:t>
      </w:r>
      <w:r>
        <w:rPr>
          <w:rFonts w:ascii="Times New Roman" w:hAnsi="Times New Roman"/>
          <w:sz w:val="22"/>
          <w:szCs w:val="22"/>
        </w:rPr>
        <w:t xml:space="preserve">pakuotėje yra </w:t>
      </w:r>
      <w:r w:rsidRPr="00980E87">
        <w:rPr>
          <w:rFonts w:ascii="Times New Roman" w:hAnsi="Times New Roman"/>
          <w:sz w:val="22"/>
          <w:szCs w:val="22"/>
        </w:rPr>
        <w:t>7 lipdukai, kurių kiekviename pažymėtos 7 savaitės dienos. Pasirinkite savaitės lipduką, kuris prasideda ta diena, kada pradedate gerti tabletes. Pvz., jei pradedate trečiadienį, pasirinkite savaitės lipduką, kuris prasideda raide „T“.</w:t>
      </w:r>
    </w:p>
    <w:p w14:paraId="08B5F0A7" w14:textId="77777777" w:rsidR="00035730" w:rsidRPr="00980E87" w:rsidRDefault="00035730" w:rsidP="00035730">
      <w:pPr>
        <w:rPr>
          <w:rFonts w:ascii="Times New Roman" w:hAnsi="Times New Roman"/>
          <w:sz w:val="22"/>
          <w:szCs w:val="22"/>
        </w:rPr>
      </w:pPr>
    </w:p>
    <w:p w14:paraId="46DDDC6F" w14:textId="77777777" w:rsidR="00035730" w:rsidRPr="004F7F42" w:rsidRDefault="00035730" w:rsidP="00035730">
      <w:pPr>
        <w:rPr>
          <w:rFonts w:ascii="Times New Roman" w:hAnsi="Times New Roman"/>
          <w:sz w:val="22"/>
          <w:szCs w:val="22"/>
        </w:rPr>
      </w:pPr>
      <w:r w:rsidRPr="00980E87">
        <w:rPr>
          <w:rFonts w:ascii="Times New Roman" w:hAnsi="Times New Roman"/>
          <w:sz w:val="22"/>
          <w:szCs w:val="22"/>
        </w:rPr>
        <w:t xml:space="preserve">Užklijuokite savaitės lipduką </w:t>
      </w:r>
      <w:r>
        <w:rPr>
          <w:rFonts w:ascii="Times New Roman" w:hAnsi="Times New Roman"/>
          <w:sz w:val="22"/>
          <w:szCs w:val="22"/>
        </w:rPr>
        <w:t xml:space="preserve">ant </w:t>
      </w:r>
      <w:r w:rsidRPr="00980E87">
        <w:rPr>
          <w:rFonts w:ascii="Times New Roman" w:hAnsi="Times New Roman"/>
          <w:sz w:val="22"/>
          <w:szCs w:val="22"/>
        </w:rPr>
        <w:t xml:space="preserve">plokštelės </w:t>
      </w:r>
      <w:r>
        <w:rPr>
          <w:rFonts w:ascii="Times New Roman" w:hAnsi="Times New Roman"/>
          <w:sz w:val="22"/>
          <w:szCs w:val="22"/>
        </w:rPr>
        <w:t xml:space="preserve">juoda linija apribotame plotelyje taip, kad ant plokštelės ir ant lipduko esantys simboliai </w:t>
      </w:r>
      <w:r w:rsidRPr="000C6005">
        <w:rPr>
          <w:rFonts w:ascii="Times New Roman" w:hAnsi="Times New Roman"/>
          <w:sz w:val="22"/>
          <w:szCs w:val="22"/>
        </w:rPr>
        <w:t>“</w:t>
      </w:r>
      <w:r w:rsidRPr="003173A0">
        <w:rPr>
          <w:sz w:val="22"/>
          <w:szCs w:val="22"/>
        </w:rPr>
        <w:sym w:font="Wingdings" w:char="F0F0"/>
      </w:r>
      <w:r w:rsidRPr="000C6005">
        <w:rPr>
          <w:rFonts w:ascii="Times New Roman" w:hAnsi="Times New Roman"/>
          <w:sz w:val="22"/>
          <w:szCs w:val="22"/>
        </w:rPr>
        <w:t>”</w:t>
      </w:r>
      <w:r>
        <w:rPr>
          <w:rFonts w:ascii="Times New Roman" w:hAnsi="Times New Roman"/>
          <w:sz w:val="22"/>
          <w:szCs w:val="22"/>
        </w:rPr>
        <w:t xml:space="preserve"> sutaptų. </w:t>
      </w:r>
      <w:r w:rsidRPr="00980E87">
        <w:rPr>
          <w:rFonts w:ascii="Times New Roman" w:hAnsi="Times New Roman"/>
          <w:sz w:val="22"/>
          <w:szCs w:val="22"/>
        </w:rPr>
        <w:t>Dabar virš kiekvienos tabletės yra nurodyta diena ir Jūs galite matyti, ar išgėrėte atitinkamą tabletę. Rodyklės rodo</w:t>
      </w:r>
      <w:r>
        <w:rPr>
          <w:rFonts w:ascii="Times New Roman" w:hAnsi="Times New Roman"/>
          <w:sz w:val="22"/>
          <w:szCs w:val="22"/>
        </w:rPr>
        <w:t>ma seka suvartokite visas 28 tabletes</w:t>
      </w:r>
      <w:r w:rsidRPr="00980E87">
        <w:rPr>
          <w:rFonts w:ascii="Times New Roman" w:hAnsi="Times New Roman"/>
          <w:sz w:val="22"/>
          <w:szCs w:val="22"/>
        </w:rPr>
        <w:t>.</w:t>
      </w:r>
      <w:r w:rsidRPr="004F7F42">
        <w:rPr>
          <w:rFonts w:ascii="Times New Roman" w:hAnsi="Times New Roman"/>
          <w:sz w:val="22"/>
          <w:szCs w:val="22"/>
        </w:rPr>
        <w:t xml:space="preserve"> </w:t>
      </w:r>
    </w:p>
    <w:p w14:paraId="485E56C8" w14:textId="77777777" w:rsidR="00035730" w:rsidRPr="004F7F42" w:rsidRDefault="00035730" w:rsidP="00035730">
      <w:pPr>
        <w:rPr>
          <w:rFonts w:ascii="Times New Roman" w:hAnsi="Times New Roman"/>
          <w:sz w:val="22"/>
          <w:szCs w:val="22"/>
        </w:rPr>
      </w:pPr>
      <w:r w:rsidRPr="004F7F42">
        <w:rPr>
          <w:rFonts w:ascii="Times New Roman" w:hAnsi="Times New Roman"/>
          <w:sz w:val="22"/>
          <w:szCs w:val="22"/>
        </w:rPr>
        <w:t xml:space="preserve">Po 4 dienų, kai vartojate žalias placebo tabletes (placebo dienos) turėtų prasidėti mėnesinės. Jos paprastai prasideda antrą arba trečią dieną po paskutinės baltos tabletės vartojimo. Išgėrus paskutinę žalią tabletę, pradėkite kitą lizdinę plokštelę, nepaisant to, ar mėnesinės baigėsi, ar ne. Tai reiškia, kad kiekvieną lizdinę plokštelę turite pradėti tą pačią savaitės dieną, ir kad mėnesinės turi prasidėti kiekvieną mėnesį tomis pačioms dienomis. </w:t>
      </w:r>
    </w:p>
    <w:p w14:paraId="663402EE" w14:textId="77777777" w:rsidR="00035730" w:rsidRPr="004F7F42" w:rsidRDefault="00035730" w:rsidP="00035730">
      <w:pPr>
        <w:rPr>
          <w:rFonts w:ascii="Times New Roman" w:hAnsi="Times New Roman"/>
          <w:sz w:val="22"/>
          <w:szCs w:val="22"/>
        </w:rPr>
      </w:pPr>
    </w:p>
    <w:p w14:paraId="74616137" w14:textId="77777777" w:rsidR="00035730" w:rsidRPr="004F7F42" w:rsidRDefault="00035730" w:rsidP="00035730">
      <w:pPr>
        <w:rPr>
          <w:rFonts w:ascii="Times New Roman" w:hAnsi="Times New Roman"/>
          <w:sz w:val="22"/>
          <w:szCs w:val="22"/>
        </w:rPr>
      </w:pPr>
      <w:r w:rsidRPr="004F7F42">
        <w:rPr>
          <w:rFonts w:ascii="Times New Roman" w:hAnsi="Times New Roman"/>
          <w:sz w:val="22"/>
          <w:szCs w:val="22"/>
        </w:rPr>
        <w:t xml:space="preserve">Jei vartojate DAYLETTE tokiu būdu, esate apsaugota nuo nėštumo ir 4 dienas, kai vartojate placebo tabletes. </w:t>
      </w:r>
    </w:p>
    <w:p w14:paraId="56DB6561" w14:textId="77777777" w:rsidR="00035730" w:rsidRPr="004F7F42" w:rsidRDefault="00035730" w:rsidP="00035730">
      <w:pPr>
        <w:pStyle w:val="Heading2"/>
        <w:tabs>
          <w:tab w:val="left" w:pos="708"/>
        </w:tabs>
        <w:rPr>
          <w:rFonts w:ascii="Times New Roman" w:hAnsi="Times New Roman"/>
          <w:i w:val="0"/>
          <w:sz w:val="22"/>
          <w:szCs w:val="22"/>
          <w:lang w:eastAsia="nl-NL"/>
        </w:rPr>
      </w:pPr>
      <w:bookmarkStart w:id="33" w:name="_Toc184390823"/>
      <w:r w:rsidRPr="004F7F42">
        <w:rPr>
          <w:rFonts w:ascii="Times New Roman" w:hAnsi="Times New Roman"/>
          <w:i w:val="0"/>
          <w:sz w:val="22"/>
          <w:szCs w:val="22"/>
          <w:lang w:eastAsia="nl-NL"/>
        </w:rPr>
        <w:t xml:space="preserve">Kada galite pradėti vartoti pirmąją </w:t>
      </w:r>
      <w:r w:rsidRPr="004F7F42">
        <w:rPr>
          <w:rFonts w:ascii="Times New Roman" w:hAnsi="Times New Roman"/>
          <w:bCs w:val="0"/>
          <w:i w:val="0"/>
          <w:iCs w:val="0"/>
          <w:sz w:val="22"/>
          <w:szCs w:val="22"/>
          <w:lang w:eastAsia="nl-NL"/>
        </w:rPr>
        <w:t>lizdinę plokštelę</w:t>
      </w:r>
      <w:bookmarkEnd w:id="33"/>
      <w:r w:rsidRPr="004F7F42">
        <w:rPr>
          <w:rFonts w:ascii="Times New Roman" w:hAnsi="Times New Roman"/>
          <w:i w:val="0"/>
          <w:sz w:val="22"/>
          <w:szCs w:val="22"/>
          <w:lang w:eastAsia="nl-NL"/>
        </w:rPr>
        <w:t>?</w:t>
      </w:r>
    </w:p>
    <w:p w14:paraId="39CD1161" w14:textId="77777777" w:rsidR="00035730" w:rsidRPr="004F7F42" w:rsidRDefault="00035730" w:rsidP="00035730">
      <w:pPr>
        <w:pStyle w:val="Bullet0s"/>
        <w:snapToGrid/>
        <w:rPr>
          <w:sz w:val="22"/>
          <w:szCs w:val="22"/>
          <w:lang w:val="lt-LT"/>
        </w:rPr>
      </w:pPr>
      <w:r w:rsidRPr="004F7F42">
        <w:rPr>
          <w:i/>
          <w:sz w:val="22"/>
          <w:szCs w:val="22"/>
          <w:lang w:val="lt-LT"/>
        </w:rPr>
        <w:t>Jei pastarąjį mėnesį hormoninių kontraceptikų nevartojote</w:t>
      </w:r>
      <w:r w:rsidRPr="004F7F42">
        <w:rPr>
          <w:i/>
          <w:sz w:val="22"/>
          <w:szCs w:val="22"/>
          <w:lang w:val="lt-LT"/>
        </w:rPr>
        <w:br/>
      </w:r>
      <w:r w:rsidRPr="004F7F42">
        <w:rPr>
          <w:sz w:val="22"/>
          <w:szCs w:val="22"/>
          <w:lang w:val="lt-LT"/>
        </w:rPr>
        <w:t>Pradėkite vartoti DAYLETTE pirmąją ciklo parą (t.y. pirmąją mėnesinių parą). Jei pradedate DAYLETTE vartoti pirmąją mėnesinių parą, Jūs iškart esate apsaugota nuo nėštumo. Galite pradėti vartoti tabletes 2–5 mėnesinių ciklo parą, tačiau tada pirmąsias 7 tablečių vartojimo paras reikia papildomų kontracepcijos priemonių (pavyzdžiui, prezervatyvų).</w:t>
      </w:r>
    </w:p>
    <w:p w14:paraId="0B209999" w14:textId="77777777" w:rsidR="00035730" w:rsidRPr="004F7F42" w:rsidRDefault="00035730" w:rsidP="00035730">
      <w:pPr>
        <w:pStyle w:val="Bullet0s"/>
        <w:snapToGrid/>
        <w:rPr>
          <w:sz w:val="22"/>
          <w:szCs w:val="22"/>
          <w:lang w:val="lt-LT"/>
        </w:rPr>
      </w:pPr>
      <w:r w:rsidRPr="004F7F42">
        <w:rPr>
          <w:i/>
          <w:sz w:val="22"/>
          <w:szCs w:val="22"/>
          <w:lang w:val="lt-LT"/>
        </w:rPr>
        <w:t>Keičiant sudėtinį hormoninį kontraceptiką arba  kontraceptinį makšties žiedą ar pleistrą</w:t>
      </w:r>
      <w:r w:rsidRPr="004F7F42">
        <w:rPr>
          <w:i/>
          <w:sz w:val="22"/>
          <w:szCs w:val="22"/>
          <w:lang w:val="lt-LT"/>
        </w:rPr>
        <w:br/>
      </w:r>
      <w:r w:rsidRPr="004F7F42">
        <w:rPr>
          <w:sz w:val="22"/>
          <w:szCs w:val="22"/>
          <w:lang w:val="lt-LT"/>
        </w:rPr>
        <w:t>DAYLETTE geriausia pradėti vartoti kitą parą po paskutinės anksčiau gertų kontraceptinių tablečių veikliosios tabletės pavartojimo (paskutinė tabletė, kurioje yra veikliosios medžiagos), bet ne vėliau negu pirmą dieną po įprastinės jų vartojimo pertraukos (arba po paskutinės neveiklios tabletės).</w:t>
      </w:r>
      <w:r w:rsidRPr="004F7F42">
        <w:rPr>
          <w:color w:val="000000"/>
          <w:sz w:val="22"/>
          <w:szCs w:val="22"/>
          <w:lang w:val="lt-LT"/>
        </w:rPr>
        <w:t xml:space="preserve"> </w:t>
      </w:r>
      <w:r w:rsidRPr="004F7F42">
        <w:rPr>
          <w:sz w:val="22"/>
          <w:szCs w:val="22"/>
          <w:lang w:val="lt-LT"/>
        </w:rPr>
        <w:t>Keičiant makšties žiedą arba pleistrą, vadovaukitės gydytojo patarimu.</w:t>
      </w:r>
    </w:p>
    <w:p w14:paraId="7CB13082" w14:textId="77777777" w:rsidR="00035730" w:rsidRPr="004F7F42" w:rsidRDefault="00035730" w:rsidP="00035730">
      <w:pPr>
        <w:pStyle w:val="Bullet0s"/>
        <w:snapToGrid/>
        <w:rPr>
          <w:sz w:val="22"/>
          <w:szCs w:val="22"/>
          <w:lang w:val="lt-LT"/>
        </w:rPr>
      </w:pPr>
      <w:r w:rsidRPr="004F7F42">
        <w:rPr>
          <w:i/>
          <w:sz w:val="22"/>
          <w:szCs w:val="22"/>
          <w:lang w:val="lt-LT"/>
        </w:rPr>
        <w:t>Keičiant vien progestageno metodą (progestageno tabletes, švirkščiamuosiuos vaistus, implantus ar progestageną atpalaiduojančią vartojimo į gimdą sistemą (VGS))</w:t>
      </w:r>
      <w:r w:rsidRPr="004F7F42">
        <w:rPr>
          <w:i/>
          <w:sz w:val="22"/>
          <w:szCs w:val="22"/>
          <w:lang w:val="lt-LT"/>
        </w:rPr>
        <w:br/>
      </w:r>
      <w:r w:rsidRPr="004F7F42">
        <w:rPr>
          <w:sz w:val="22"/>
          <w:szCs w:val="22"/>
          <w:lang w:val="lt-LT"/>
        </w:rPr>
        <w:t>Galite pradėti vartoti bet kurią dieną vietoj progestageno tablečių (tą dieną, kai šalinamas implantas ar IUS, arba tą dieną, kai turėtų būti švirkščiama progestageno), bet visais šiais atvejais per pirmąsias 7 tablečių vartojimo paras turite naudoti papildomas apsaugines priemones (pvz., prezervatyvus).</w:t>
      </w:r>
    </w:p>
    <w:p w14:paraId="349EF8B1" w14:textId="77777777" w:rsidR="00035730" w:rsidRPr="004F7F42" w:rsidRDefault="00035730" w:rsidP="00035730">
      <w:pPr>
        <w:pStyle w:val="Bullet0s"/>
        <w:snapToGrid/>
        <w:rPr>
          <w:sz w:val="22"/>
          <w:szCs w:val="22"/>
          <w:lang w:val="lt-LT"/>
        </w:rPr>
      </w:pPr>
      <w:r w:rsidRPr="004F7F42">
        <w:rPr>
          <w:i/>
          <w:sz w:val="22"/>
          <w:szCs w:val="22"/>
          <w:lang w:val="lt-LT"/>
        </w:rPr>
        <w:lastRenderedPageBreak/>
        <w:t xml:space="preserve">Po persileidimo </w:t>
      </w:r>
      <w:r w:rsidRPr="004F7F42">
        <w:rPr>
          <w:i/>
          <w:sz w:val="22"/>
          <w:szCs w:val="22"/>
          <w:lang w:val="lt-LT"/>
        </w:rPr>
        <w:br/>
      </w:r>
      <w:r w:rsidRPr="004F7F42">
        <w:rPr>
          <w:sz w:val="22"/>
          <w:szCs w:val="22"/>
          <w:lang w:val="lt-LT"/>
        </w:rPr>
        <w:t>Klauskite gydytojo patarimo.</w:t>
      </w:r>
    </w:p>
    <w:p w14:paraId="51B775BE" w14:textId="77777777" w:rsidR="00035730" w:rsidRPr="004F7F42" w:rsidRDefault="00035730" w:rsidP="00035730">
      <w:pPr>
        <w:pStyle w:val="Bullet0s"/>
        <w:snapToGrid/>
        <w:rPr>
          <w:sz w:val="22"/>
          <w:szCs w:val="22"/>
          <w:lang w:val="lt-LT"/>
        </w:rPr>
      </w:pPr>
      <w:r w:rsidRPr="004F7F42">
        <w:rPr>
          <w:i/>
          <w:sz w:val="22"/>
          <w:szCs w:val="22"/>
          <w:lang w:val="lt-LT"/>
        </w:rPr>
        <w:t xml:space="preserve">Po gimdymo </w:t>
      </w:r>
      <w:r w:rsidRPr="004F7F42">
        <w:rPr>
          <w:i/>
          <w:sz w:val="22"/>
          <w:szCs w:val="22"/>
          <w:lang w:val="lt-LT"/>
        </w:rPr>
        <w:br/>
      </w:r>
      <w:r w:rsidRPr="004F7F42">
        <w:rPr>
          <w:sz w:val="22"/>
          <w:szCs w:val="22"/>
          <w:lang w:val="lt-LT"/>
        </w:rPr>
        <w:t xml:space="preserve">Jūs galite pradėti vartoti DAYLETTE praėjus 21 </w:t>
      </w:r>
      <w:r w:rsidRPr="004F7F42">
        <w:rPr>
          <w:sz w:val="22"/>
          <w:szCs w:val="22"/>
          <w:lang w:val="lt-LT"/>
        </w:rPr>
        <w:sym w:font="Symbol" w:char="F02D"/>
      </w:r>
      <w:r w:rsidRPr="004F7F42">
        <w:rPr>
          <w:sz w:val="22"/>
          <w:szCs w:val="22"/>
          <w:lang w:val="lt-LT"/>
        </w:rPr>
        <w:t xml:space="preserve"> 28 paroms po gimdymo . Jei pradėsite vėliau nei 28 parą, pirmąsias septynias DAYLETTE vartojimo paras Jūs turite naudoti barjerines kontracepcijos priemones (pavyzdžiui, prezervatyvus).</w:t>
      </w:r>
    </w:p>
    <w:p w14:paraId="062CD2E4" w14:textId="77777777" w:rsidR="00035730" w:rsidRPr="004F7F42" w:rsidRDefault="00035730" w:rsidP="00035730">
      <w:pPr>
        <w:pStyle w:val="Para0s"/>
        <w:spacing w:before="40" w:after="40"/>
        <w:ind w:left="357"/>
        <w:rPr>
          <w:sz w:val="22"/>
          <w:szCs w:val="22"/>
          <w:lang w:val="lt-LT"/>
        </w:rPr>
      </w:pPr>
      <w:r w:rsidRPr="004F7F42">
        <w:rPr>
          <w:sz w:val="22"/>
          <w:szCs w:val="22"/>
          <w:lang w:val="lt-LT"/>
        </w:rPr>
        <w:t>Jei po gimdymo prieš pradėdamos vartoti DAYLETTE (vėl) turėjote lytinių santykių, pirmiausia turite įsitikinti, kad nepastojote, arba palaukti iki sekančio normalaus kraujavimo.</w:t>
      </w:r>
    </w:p>
    <w:p w14:paraId="00A338A4" w14:textId="77777777" w:rsidR="00035730" w:rsidRPr="004F7F42" w:rsidRDefault="00035730" w:rsidP="00035730">
      <w:pPr>
        <w:pStyle w:val="Bullet0s"/>
        <w:snapToGrid/>
        <w:rPr>
          <w:i/>
          <w:sz w:val="22"/>
          <w:szCs w:val="22"/>
          <w:lang w:val="lt-LT"/>
        </w:rPr>
      </w:pPr>
      <w:r w:rsidRPr="004F7F42">
        <w:rPr>
          <w:i/>
          <w:sz w:val="22"/>
          <w:szCs w:val="22"/>
          <w:lang w:val="lt-LT"/>
        </w:rPr>
        <w:t>Jei žindote krūtimi ir norite po gimdymo (vėl) pradėti vartoti DAYLETTE.</w:t>
      </w:r>
    </w:p>
    <w:p w14:paraId="10C0ADD1" w14:textId="77777777" w:rsidR="00035730" w:rsidRPr="004F7F42" w:rsidRDefault="00035730" w:rsidP="00035730">
      <w:pPr>
        <w:pStyle w:val="Bullet0s"/>
        <w:numPr>
          <w:ilvl w:val="0"/>
          <w:numId w:val="0"/>
        </w:numPr>
        <w:tabs>
          <w:tab w:val="left" w:pos="720"/>
        </w:tabs>
        <w:ind w:firstLine="360"/>
        <w:rPr>
          <w:sz w:val="22"/>
          <w:szCs w:val="22"/>
          <w:lang w:val="lt-LT"/>
        </w:rPr>
      </w:pPr>
      <w:bookmarkStart w:id="34" w:name="_Hlt160354930"/>
      <w:bookmarkStart w:id="35" w:name="_Hlt160354929"/>
      <w:r w:rsidRPr="004F7F42">
        <w:rPr>
          <w:sz w:val="22"/>
          <w:szCs w:val="22"/>
          <w:lang w:val="lt-LT"/>
        </w:rPr>
        <w:t>Skaitykite skyrių „Žindymo laikotarpis“.</w:t>
      </w:r>
    </w:p>
    <w:bookmarkEnd w:id="34"/>
    <w:bookmarkEnd w:id="35"/>
    <w:p w14:paraId="4AD8F448" w14:textId="77777777" w:rsidR="00035730" w:rsidRPr="004F7F42" w:rsidRDefault="00035730" w:rsidP="00035730">
      <w:pPr>
        <w:pStyle w:val="Bullet0s"/>
        <w:numPr>
          <w:ilvl w:val="0"/>
          <w:numId w:val="0"/>
        </w:numPr>
        <w:tabs>
          <w:tab w:val="left" w:pos="720"/>
        </w:tabs>
        <w:rPr>
          <w:sz w:val="22"/>
          <w:szCs w:val="22"/>
          <w:lang w:val="lt-LT"/>
        </w:rPr>
      </w:pPr>
      <w:r w:rsidRPr="004F7F42">
        <w:rPr>
          <w:sz w:val="22"/>
          <w:szCs w:val="22"/>
          <w:lang w:val="lt-LT"/>
        </w:rPr>
        <w:t>Jeigu abejojate, kada pradėti, klauskite gydytojo patarimo.</w:t>
      </w:r>
    </w:p>
    <w:p w14:paraId="00204CD5" w14:textId="77777777" w:rsidR="00035730" w:rsidRPr="004F7F42" w:rsidRDefault="00035730" w:rsidP="00035730">
      <w:pPr>
        <w:pStyle w:val="Heading2"/>
        <w:tabs>
          <w:tab w:val="left" w:pos="708"/>
        </w:tabs>
        <w:rPr>
          <w:rFonts w:ascii="Times New Roman" w:hAnsi="Times New Roman"/>
          <w:bCs w:val="0"/>
          <w:i w:val="0"/>
          <w:sz w:val="22"/>
          <w:szCs w:val="22"/>
        </w:rPr>
      </w:pPr>
      <w:bookmarkStart w:id="36" w:name="_Toc184390824"/>
      <w:r w:rsidRPr="004F7F42">
        <w:rPr>
          <w:rFonts w:ascii="Times New Roman" w:hAnsi="Times New Roman"/>
          <w:bCs w:val="0"/>
          <w:i w:val="0"/>
          <w:sz w:val="22"/>
          <w:szCs w:val="22"/>
        </w:rPr>
        <w:t>Ką daryti pavartojus per didelę DAYLETTE dozę</w:t>
      </w:r>
      <w:bookmarkEnd w:id="36"/>
      <w:r w:rsidRPr="004F7F42">
        <w:rPr>
          <w:rFonts w:ascii="Times New Roman" w:hAnsi="Times New Roman"/>
          <w:bCs w:val="0"/>
          <w:i w:val="0"/>
          <w:sz w:val="22"/>
          <w:szCs w:val="22"/>
        </w:rPr>
        <w:t>?</w:t>
      </w:r>
    </w:p>
    <w:p w14:paraId="72303AED" w14:textId="77777777" w:rsidR="00035730" w:rsidRPr="004F7F42" w:rsidRDefault="00035730" w:rsidP="00035730">
      <w:pPr>
        <w:pStyle w:val="Para0s"/>
        <w:rPr>
          <w:sz w:val="22"/>
          <w:szCs w:val="22"/>
          <w:lang w:val="lt-LT"/>
        </w:rPr>
      </w:pPr>
      <w:r w:rsidRPr="004F7F42">
        <w:rPr>
          <w:sz w:val="22"/>
          <w:szCs w:val="22"/>
          <w:lang w:val="lt-LT"/>
        </w:rPr>
        <w:t>Nepastebėta, kad vienu metu išgėrus per daug DAYLETTE tablečių pasireikštų sunkus žalingas poveikis.</w:t>
      </w:r>
    </w:p>
    <w:p w14:paraId="3F51951A" w14:textId="3FC03BA7" w:rsidR="00035730" w:rsidRDefault="00035730" w:rsidP="00035730">
      <w:pPr>
        <w:pStyle w:val="Para0s"/>
        <w:rPr>
          <w:sz w:val="22"/>
          <w:szCs w:val="22"/>
          <w:lang w:val="lt-LT"/>
        </w:rPr>
      </w:pPr>
      <w:r w:rsidRPr="004F7F42">
        <w:rPr>
          <w:sz w:val="22"/>
          <w:szCs w:val="22"/>
          <w:lang w:val="lt-LT"/>
        </w:rPr>
        <w:t>Iškart išgėrus keletą tablečių, gali būti pykinimas ar vėmimas</w:t>
      </w:r>
      <w:r w:rsidR="00AC3D22">
        <w:rPr>
          <w:sz w:val="22"/>
          <w:szCs w:val="22"/>
          <w:lang w:val="lt-LT"/>
        </w:rPr>
        <w:t xml:space="preserve"> arba kraujavimas</w:t>
      </w:r>
      <w:r w:rsidRPr="004F7F42">
        <w:rPr>
          <w:sz w:val="22"/>
          <w:szCs w:val="22"/>
          <w:lang w:val="lt-LT"/>
        </w:rPr>
        <w:t xml:space="preserve"> iš makšties.</w:t>
      </w:r>
    </w:p>
    <w:p w14:paraId="4CBD556D" w14:textId="36EBD81E" w:rsidR="00AC3D22" w:rsidRPr="004F7F42" w:rsidRDefault="00AC3D22" w:rsidP="00035730">
      <w:pPr>
        <w:pStyle w:val="Para0s"/>
        <w:rPr>
          <w:sz w:val="22"/>
          <w:szCs w:val="22"/>
          <w:lang w:val="lt-LT"/>
        </w:rPr>
      </w:pPr>
      <w:r w:rsidRPr="00AC3D22">
        <w:rPr>
          <w:sz w:val="22"/>
          <w:szCs w:val="22"/>
          <w:lang w:val="lt-LT"/>
        </w:rPr>
        <w:t>Net jaunoms merginoms, kurioms dar nebuvo pirmųjų mėnesinių, atsitiktinai išgėrus vaisto, gali atsirasti toks kraujavimas.</w:t>
      </w:r>
    </w:p>
    <w:p w14:paraId="37D1EA2D" w14:textId="77777777" w:rsidR="00035730" w:rsidRPr="004F7F42" w:rsidRDefault="00035730" w:rsidP="00035730">
      <w:pPr>
        <w:pStyle w:val="Para0s"/>
        <w:rPr>
          <w:sz w:val="22"/>
          <w:szCs w:val="22"/>
          <w:lang w:val="lt-LT"/>
        </w:rPr>
      </w:pPr>
      <w:bookmarkStart w:id="37" w:name="_Ref160355028"/>
      <w:r w:rsidRPr="004F7F42">
        <w:rPr>
          <w:sz w:val="22"/>
          <w:szCs w:val="22"/>
          <w:lang w:val="lt-LT"/>
        </w:rPr>
        <w:t>Jei Jūs išgėrėte per daug DAYLETTE tablečių arba pastebėjote, kad jų išgėrė vaikas, kreipkitės į gydytoją arba vaistininką patarimo.</w:t>
      </w:r>
    </w:p>
    <w:p w14:paraId="0B119120" w14:textId="77777777" w:rsidR="00035730" w:rsidRPr="004F7F42" w:rsidRDefault="00035730" w:rsidP="00035730">
      <w:pPr>
        <w:pStyle w:val="Heading2"/>
        <w:tabs>
          <w:tab w:val="left" w:pos="708"/>
        </w:tabs>
        <w:rPr>
          <w:rFonts w:ascii="Times New Roman" w:hAnsi="Times New Roman"/>
          <w:bCs w:val="0"/>
          <w:i w:val="0"/>
          <w:sz w:val="22"/>
          <w:szCs w:val="22"/>
          <w:lang w:val="lt-LT"/>
        </w:rPr>
      </w:pPr>
      <w:bookmarkStart w:id="38" w:name="_Ref185316151"/>
      <w:bookmarkStart w:id="39" w:name="_Toc184390825"/>
      <w:bookmarkEnd w:id="37"/>
      <w:r w:rsidRPr="004F7F42">
        <w:rPr>
          <w:rFonts w:ascii="Times New Roman" w:hAnsi="Times New Roman"/>
          <w:bCs w:val="0"/>
          <w:i w:val="0"/>
          <w:sz w:val="22"/>
          <w:szCs w:val="22"/>
          <w:lang w:val="lt-LT"/>
        </w:rPr>
        <w:t xml:space="preserve">Pamiršus pavartoti </w:t>
      </w:r>
      <w:bookmarkEnd w:id="38"/>
      <w:bookmarkEnd w:id="39"/>
      <w:r w:rsidRPr="004F7F42">
        <w:rPr>
          <w:rFonts w:ascii="Times New Roman" w:hAnsi="Times New Roman"/>
          <w:bCs w:val="0"/>
          <w:i w:val="0"/>
          <w:sz w:val="22"/>
          <w:szCs w:val="22"/>
          <w:lang w:val="lt-LT"/>
        </w:rPr>
        <w:t xml:space="preserve">DAYLETTE </w:t>
      </w:r>
    </w:p>
    <w:p w14:paraId="3BF924C2" w14:textId="77777777" w:rsidR="00035730" w:rsidRPr="004F7F42" w:rsidRDefault="00035730" w:rsidP="00035730">
      <w:pPr>
        <w:pStyle w:val="Para0s"/>
        <w:rPr>
          <w:sz w:val="22"/>
          <w:szCs w:val="22"/>
          <w:lang w:val="lt-LT"/>
        </w:rPr>
      </w:pPr>
      <w:r w:rsidRPr="004F7F42">
        <w:rPr>
          <w:sz w:val="22"/>
          <w:szCs w:val="22"/>
          <w:lang w:val="lt-LT"/>
        </w:rPr>
        <w:t>Paskutinės</w:t>
      </w:r>
      <w:r w:rsidRPr="004F7F42">
        <w:rPr>
          <w:b/>
          <w:sz w:val="22"/>
          <w:szCs w:val="22"/>
          <w:lang w:val="lt-LT"/>
        </w:rPr>
        <w:t xml:space="preserve"> </w:t>
      </w:r>
      <w:r w:rsidRPr="004F7F42">
        <w:rPr>
          <w:sz w:val="22"/>
          <w:szCs w:val="22"/>
          <w:lang w:val="lt-LT"/>
        </w:rPr>
        <w:t>4</w:t>
      </w:r>
      <w:r w:rsidRPr="004F7F42">
        <w:rPr>
          <w:b/>
          <w:sz w:val="22"/>
          <w:szCs w:val="22"/>
          <w:lang w:val="lt-LT"/>
        </w:rPr>
        <w:t xml:space="preserve"> </w:t>
      </w:r>
      <w:r w:rsidRPr="004F7F42">
        <w:rPr>
          <w:sz w:val="22"/>
          <w:szCs w:val="22"/>
          <w:lang w:val="lt-LT"/>
        </w:rPr>
        <w:t>tabletės ketvirtoje lizdinės plokštelės eilėje yra placebo tabletės. Jei pamiršote išgerti vieną iš jų, tai neturi jokio poveikio DAYLETTE patikimumui. Išmeskite pamištą placebo tabletę.</w:t>
      </w:r>
    </w:p>
    <w:p w14:paraId="6003FFCA" w14:textId="77777777" w:rsidR="00035730" w:rsidRPr="004F7F42" w:rsidRDefault="00035730" w:rsidP="00035730">
      <w:pPr>
        <w:pStyle w:val="Para0s"/>
        <w:rPr>
          <w:sz w:val="22"/>
          <w:szCs w:val="22"/>
          <w:lang w:val="lt-LT"/>
        </w:rPr>
      </w:pPr>
      <w:r w:rsidRPr="004F7F42">
        <w:rPr>
          <w:sz w:val="22"/>
          <w:szCs w:val="22"/>
          <w:lang w:val="lt-LT"/>
        </w:rPr>
        <w:t xml:space="preserve">Jei pamiršote išgerti baltą veikliąją tabletę (1 </w:t>
      </w:r>
      <w:r w:rsidRPr="004F7F42">
        <w:rPr>
          <w:sz w:val="22"/>
          <w:szCs w:val="22"/>
          <w:lang w:val="lt-LT"/>
        </w:rPr>
        <w:sym w:font="Symbol" w:char="F02D"/>
      </w:r>
      <w:r w:rsidRPr="004F7F42">
        <w:rPr>
          <w:sz w:val="22"/>
          <w:szCs w:val="22"/>
          <w:lang w:val="lt-LT"/>
        </w:rPr>
        <w:t xml:space="preserve"> 24 plokštelės tabletės), turite elgtis taip:</w:t>
      </w:r>
    </w:p>
    <w:p w14:paraId="1478D602" w14:textId="77777777" w:rsidR="00035730" w:rsidRPr="004F7F42" w:rsidRDefault="00035730" w:rsidP="00035730">
      <w:pPr>
        <w:pStyle w:val="Bullet0s"/>
        <w:snapToGrid/>
        <w:rPr>
          <w:sz w:val="22"/>
          <w:szCs w:val="22"/>
          <w:lang w:val="lt-LT"/>
        </w:rPr>
      </w:pPr>
      <w:r w:rsidRPr="004F7F42">
        <w:rPr>
          <w:sz w:val="22"/>
          <w:szCs w:val="22"/>
          <w:lang w:val="lt-LT"/>
        </w:rPr>
        <w:t xml:space="preserve">Jei pavėlavote išgerti tabletę </w:t>
      </w:r>
      <w:r w:rsidRPr="004F7F42">
        <w:rPr>
          <w:b/>
          <w:sz w:val="22"/>
          <w:szCs w:val="22"/>
          <w:lang w:val="lt-LT"/>
        </w:rPr>
        <w:t>mažiau negu 24 valandas</w:t>
      </w:r>
      <w:r w:rsidRPr="004F7F42">
        <w:rPr>
          <w:sz w:val="22"/>
          <w:szCs w:val="22"/>
          <w:lang w:val="lt-LT"/>
        </w:rPr>
        <w:t>, apsauga nuo nėštumo nesusilpnėja. Tabletę išgerkite, kai tik prisiminsite, paskui gerkite tabletes įprastu laiku.</w:t>
      </w:r>
    </w:p>
    <w:p w14:paraId="7AB6B43C" w14:textId="77777777" w:rsidR="00035730" w:rsidRPr="004F7F42" w:rsidRDefault="00035730" w:rsidP="00035730">
      <w:pPr>
        <w:pStyle w:val="Bullet0s"/>
        <w:snapToGrid/>
        <w:rPr>
          <w:sz w:val="22"/>
          <w:szCs w:val="22"/>
          <w:lang w:val="lt-LT"/>
        </w:rPr>
      </w:pPr>
      <w:r w:rsidRPr="004F7F42">
        <w:rPr>
          <w:sz w:val="22"/>
          <w:szCs w:val="22"/>
          <w:lang w:val="lt-LT"/>
        </w:rPr>
        <w:t xml:space="preserve">Jei pavėlavote išgerti tabletę </w:t>
      </w:r>
      <w:r w:rsidRPr="004F7F42">
        <w:rPr>
          <w:b/>
          <w:sz w:val="22"/>
          <w:szCs w:val="22"/>
          <w:lang w:val="lt-LT"/>
        </w:rPr>
        <w:t>daugiau kaip 24 valandas</w:t>
      </w:r>
      <w:r w:rsidRPr="004F7F42">
        <w:rPr>
          <w:sz w:val="22"/>
          <w:szCs w:val="22"/>
          <w:lang w:val="lt-LT"/>
        </w:rPr>
        <w:t>, apsauga nuo nėštumo gali būti nepatikima. Kuo daugiau tablečių praleidote, tuo didesnė tikimybė, kad apsauga nuo nėštumo bus susilpnėjusi.</w:t>
      </w:r>
    </w:p>
    <w:p w14:paraId="4E2D53C3" w14:textId="77777777" w:rsidR="00035730" w:rsidRPr="004F7F42" w:rsidRDefault="00035730" w:rsidP="00035730">
      <w:pPr>
        <w:pStyle w:val="Para0s"/>
        <w:rPr>
          <w:sz w:val="22"/>
          <w:szCs w:val="22"/>
          <w:lang w:val="lt-LT"/>
        </w:rPr>
      </w:pPr>
      <w:r w:rsidRPr="004F7F42">
        <w:rPr>
          <w:sz w:val="22"/>
          <w:szCs w:val="22"/>
          <w:lang w:val="lt-LT"/>
        </w:rPr>
        <w:t>Galimybė pastoti būna ypač didelė, jei vaisto pamirštama išgerti baltas tabletes lizdinės plokštelės pradžioje arba pabaigoje. Todėl tada reikia vadovautis toliau pateikiamomis taisyklėmis (taip pat žiūrėkite diagramą):</w:t>
      </w:r>
    </w:p>
    <w:p w14:paraId="3BF34452" w14:textId="77777777" w:rsidR="00035730" w:rsidRPr="004F7F42" w:rsidRDefault="00035730" w:rsidP="00035730">
      <w:pPr>
        <w:widowControl w:val="0"/>
        <w:numPr>
          <w:ilvl w:val="0"/>
          <w:numId w:val="24"/>
        </w:numPr>
        <w:autoSpaceDE w:val="0"/>
        <w:autoSpaceDN w:val="0"/>
        <w:adjustRightInd w:val="0"/>
        <w:spacing w:after="220"/>
        <w:rPr>
          <w:rFonts w:ascii="Times New Roman" w:hAnsi="Times New Roman"/>
          <w:sz w:val="22"/>
          <w:szCs w:val="22"/>
        </w:rPr>
      </w:pPr>
      <w:r w:rsidRPr="004F7F42">
        <w:rPr>
          <w:rFonts w:ascii="Times New Roman" w:hAnsi="Times New Roman"/>
          <w:b/>
          <w:sz w:val="22"/>
          <w:szCs w:val="22"/>
        </w:rPr>
        <w:t xml:space="preserve">Praleista daugiau negu viena tabletė </w:t>
      </w:r>
      <w:r w:rsidRPr="004F7F42">
        <w:rPr>
          <w:rFonts w:ascii="Times New Roman" w:hAnsi="Times New Roman"/>
          <w:b/>
          <w:sz w:val="22"/>
          <w:szCs w:val="22"/>
        </w:rPr>
        <w:br/>
      </w:r>
      <w:r w:rsidRPr="004F7F42">
        <w:rPr>
          <w:rFonts w:ascii="Times New Roman" w:hAnsi="Times New Roman"/>
          <w:sz w:val="22"/>
          <w:szCs w:val="22"/>
        </w:rPr>
        <w:t>Kreipkitės į gydytoją.</w:t>
      </w:r>
    </w:p>
    <w:p w14:paraId="7E90C784" w14:textId="77777777" w:rsidR="00035730" w:rsidRPr="004F7F42" w:rsidRDefault="00035730" w:rsidP="00035730">
      <w:pPr>
        <w:widowControl w:val="0"/>
        <w:numPr>
          <w:ilvl w:val="0"/>
          <w:numId w:val="24"/>
        </w:numPr>
        <w:autoSpaceDE w:val="0"/>
        <w:autoSpaceDN w:val="0"/>
        <w:adjustRightInd w:val="0"/>
        <w:spacing w:after="220"/>
        <w:rPr>
          <w:rFonts w:ascii="Times New Roman" w:hAnsi="Times New Roman"/>
          <w:sz w:val="22"/>
          <w:szCs w:val="22"/>
        </w:rPr>
      </w:pPr>
      <w:r w:rsidRPr="004F7F42">
        <w:rPr>
          <w:rFonts w:ascii="Times New Roman" w:hAnsi="Times New Roman"/>
          <w:b/>
          <w:sz w:val="22"/>
          <w:szCs w:val="22"/>
        </w:rPr>
        <w:t xml:space="preserve">Viena tabletė praleista tarp 1 </w:t>
      </w:r>
      <w:r w:rsidRPr="004F7F42">
        <w:rPr>
          <w:rFonts w:ascii="Times New Roman" w:hAnsi="Times New Roman"/>
          <w:b/>
          <w:sz w:val="22"/>
          <w:szCs w:val="22"/>
        </w:rPr>
        <w:sym w:font="Symbol" w:char="F02D"/>
      </w:r>
      <w:r w:rsidRPr="004F7F42">
        <w:rPr>
          <w:rFonts w:ascii="Times New Roman" w:hAnsi="Times New Roman"/>
          <w:b/>
          <w:sz w:val="22"/>
          <w:szCs w:val="22"/>
        </w:rPr>
        <w:t xml:space="preserve"> 7  parų (pirma eilė)</w:t>
      </w:r>
    </w:p>
    <w:p w14:paraId="134308F8" w14:textId="77777777" w:rsidR="00035730" w:rsidRPr="004F7F42" w:rsidRDefault="00035730" w:rsidP="00035730">
      <w:pPr>
        <w:pStyle w:val="Para0s"/>
        <w:rPr>
          <w:sz w:val="22"/>
          <w:szCs w:val="22"/>
          <w:lang w:val="lt-LT"/>
        </w:rPr>
      </w:pPr>
      <w:r w:rsidRPr="004F7F42">
        <w:rPr>
          <w:sz w:val="22"/>
          <w:szCs w:val="22"/>
          <w:lang w:val="lt-LT"/>
        </w:rPr>
        <w:t xml:space="preserve">Išgerkite praleistąją tabletę, kai tik prisiminsite, net jei vienu metu reikėtų gerti dvi tabletes. Paskui gerkite tabletes įprastu laiku ir artimiausias 7 paras naudokite papildomas kontracepcijos priemones, pavyzdžiui, prezervatyvus. Jei paskutinę savaitę prieš praleistąją tabletę turėjote lytinių santykių arba pamiršote pradėti naują pakuotę po savaitės pertraukos, galėjote pastoti. Tokiu atveju kreipkitės į gydytoją. </w:t>
      </w:r>
    </w:p>
    <w:p w14:paraId="0DBBC8DF" w14:textId="77777777" w:rsidR="00035730" w:rsidRPr="004F7F42" w:rsidRDefault="00035730" w:rsidP="00035730">
      <w:pPr>
        <w:keepNext/>
        <w:widowControl w:val="0"/>
        <w:numPr>
          <w:ilvl w:val="0"/>
          <w:numId w:val="24"/>
        </w:numPr>
        <w:autoSpaceDE w:val="0"/>
        <w:autoSpaceDN w:val="0"/>
        <w:adjustRightInd w:val="0"/>
        <w:spacing w:after="220"/>
        <w:ind w:left="714" w:hanging="357"/>
        <w:rPr>
          <w:rFonts w:ascii="Times New Roman" w:hAnsi="Times New Roman"/>
          <w:sz w:val="22"/>
          <w:szCs w:val="22"/>
        </w:rPr>
      </w:pPr>
      <w:r w:rsidRPr="004F7F42">
        <w:rPr>
          <w:rFonts w:ascii="Times New Roman" w:hAnsi="Times New Roman"/>
          <w:b/>
          <w:sz w:val="22"/>
          <w:szCs w:val="22"/>
        </w:rPr>
        <w:t xml:space="preserve">Viena tabletė praleista tarp 8 </w:t>
      </w:r>
      <w:r w:rsidRPr="004F7F42">
        <w:rPr>
          <w:rFonts w:ascii="Times New Roman" w:hAnsi="Times New Roman"/>
          <w:b/>
          <w:sz w:val="22"/>
          <w:szCs w:val="22"/>
        </w:rPr>
        <w:sym w:font="Symbol" w:char="F02D"/>
      </w:r>
      <w:r w:rsidRPr="004F7F42">
        <w:rPr>
          <w:rFonts w:ascii="Times New Roman" w:hAnsi="Times New Roman"/>
          <w:b/>
          <w:sz w:val="22"/>
          <w:szCs w:val="22"/>
        </w:rPr>
        <w:t xml:space="preserve"> 14 parų (antra eilė)</w:t>
      </w:r>
    </w:p>
    <w:p w14:paraId="7815BE04" w14:textId="77777777" w:rsidR="00035730" w:rsidRPr="004F7F42" w:rsidRDefault="00035730" w:rsidP="00035730">
      <w:pPr>
        <w:pStyle w:val="Para0s"/>
        <w:rPr>
          <w:sz w:val="22"/>
          <w:szCs w:val="22"/>
          <w:lang w:val="lt-LT"/>
        </w:rPr>
      </w:pPr>
      <w:r w:rsidRPr="004F7F42">
        <w:rPr>
          <w:sz w:val="22"/>
          <w:szCs w:val="22"/>
          <w:lang w:val="lt-LT"/>
        </w:rPr>
        <w:t>Išgerkite praleistąją tabletę, kai tik prisiminsite, net jei vienu metu reikėtų gerti dvi tabletes. Paskui gerkite tabletes įprastu laiku. Apsauga nuo nėštumo nesumažėja, papildomų kontracepcijos priemonių nereikia.</w:t>
      </w:r>
    </w:p>
    <w:p w14:paraId="7527A9B1" w14:textId="77777777" w:rsidR="00035730" w:rsidRPr="004F7F42" w:rsidRDefault="00035730" w:rsidP="00035730">
      <w:pPr>
        <w:widowControl w:val="0"/>
        <w:numPr>
          <w:ilvl w:val="0"/>
          <w:numId w:val="25"/>
        </w:numPr>
        <w:autoSpaceDE w:val="0"/>
        <w:autoSpaceDN w:val="0"/>
        <w:adjustRightInd w:val="0"/>
        <w:spacing w:after="220"/>
        <w:ind w:left="720"/>
        <w:rPr>
          <w:rFonts w:ascii="Times New Roman" w:hAnsi="Times New Roman"/>
          <w:sz w:val="22"/>
          <w:szCs w:val="22"/>
          <w:lang w:val="lt-LT"/>
        </w:rPr>
      </w:pPr>
      <w:r w:rsidRPr="004F7F42">
        <w:rPr>
          <w:rFonts w:ascii="Times New Roman" w:hAnsi="Times New Roman"/>
          <w:b/>
          <w:sz w:val="22"/>
          <w:szCs w:val="22"/>
          <w:lang w:val="lt-LT"/>
        </w:rPr>
        <w:lastRenderedPageBreak/>
        <w:t xml:space="preserve">Viena tabletė praleista tarp 15 </w:t>
      </w:r>
      <w:r w:rsidRPr="004F7F42">
        <w:rPr>
          <w:rFonts w:ascii="Times New Roman" w:hAnsi="Times New Roman"/>
          <w:b/>
          <w:sz w:val="22"/>
          <w:szCs w:val="22"/>
        </w:rPr>
        <w:sym w:font="Symbol" w:char="F02D"/>
      </w:r>
      <w:r w:rsidRPr="004F7F42">
        <w:rPr>
          <w:rFonts w:ascii="Times New Roman" w:hAnsi="Times New Roman"/>
          <w:b/>
          <w:sz w:val="22"/>
          <w:szCs w:val="22"/>
          <w:lang w:val="lt-LT"/>
        </w:rPr>
        <w:t xml:space="preserve"> 24 parų (trečia arba ketvirta eilė)</w:t>
      </w:r>
      <w:r w:rsidRPr="004F7F42">
        <w:rPr>
          <w:rFonts w:ascii="Times New Roman" w:hAnsi="Times New Roman"/>
          <w:b/>
          <w:sz w:val="22"/>
          <w:szCs w:val="22"/>
          <w:lang w:val="lt-LT"/>
        </w:rPr>
        <w:br/>
      </w:r>
      <w:r w:rsidRPr="004F7F42">
        <w:rPr>
          <w:rFonts w:ascii="Times New Roman" w:hAnsi="Times New Roman"/>
          <w:sz w:val="22"/>
          <w:szCs w:val="22"/>
          <w:lang w:val="lt-LT"/>
        </w:rPr>
        <w:t>Galite pasirinkti vieną iš dviejų galimybių:</w:t>
      </w:r>
    </w:p>
    <w:p w14:paraId="0DA5F074" w14:textId="77777777" w:rsidR="00035730" w:rsidRPr="004F7F42" w:rsidRDefault="00035730" w:rsidP="00035730">
      <w:pPr>
        <w:widowControl w:val="0"/>
        <w:autoSpaceDE w:val="0"/>
        <w:autoSpaceDN w:val="0"/>
        <w:adjustRightInd w:val="0"/>
        <w:ind w:left="709" w:hanging="283"/>
        <w:rPr>
          <w:rFonts w:ascii="Times New Roman" w:hAnsi="Times New Roman"/>
          <w:sz w:val="22"/>
          <w:szCs w:val="22"/>
        </w:rPr>
      </w:pPr>
      <w:r w:rsidRPr="004F7F42">
        <w:rPr>
          <w:rFonts w:ascii="Times New Roman" w:hAnsi="Times New Roman"/>
          <w:sz w:val="22"/>
          <w:szCs w:val="22"/>
        </w:rPr>
        <w:t>1.</w:t>
      </w:r>
      <w:r w:rsidRPr="004F7F42">
        <w:rPr>
          <w:rFonts w:ascii="Times New Roman" w:hAnsi="Times New Roman"/>
          <w:sz w:val="22"/>
          <w:szCs w:val="22"/>
        </w:rPr>
        <w:tab/>
        <w:t>Išgerkite praleistąją tabletę, kai tik prisiminsite, net jei vienu metu reikėtų gerti dvi tabletes. Paskui gerkite tabletes įprastu laiku. Lizdinėje plokštelėje esančių žalių placebo tablečių gerti nereikia, jas išmeskite, o vietoj to pradėkite naują lizdinę plokštelę (pradžios para bus kita).</w:t>
      </w:r>
    </w:p>
    <w:p w14:paraId="32063D13" w14:textId="77777777" w:rsidR="00035730" w:rsidRPr="004F7F42" w:rsidRDefault="00035730" w:rsidP="00035730">
      <w:pPr>
        <w:ind w:left="709"/>
        <w:rPr>
          <w:rFonts w:ascii="Times New Roman" w:hAnsi="Times New Roman"/>
          <w:sz w:val="22"/>
          <w:szCs w:val="22"/>
        </w:rPr>
      </w:pPr>
      <w:r w:rsidRPr="004F7F42">
        <w:rPr>
          <w:rFonts w:ascii="Times New Roman" w:hAnsi="Times New Roman"/>
          <w:sz w:val="22"/>
          <w:szCs w:val="22"/>
        </w:rPr>
        <w:t>Greičiausiai baigiant antrąją lizdinę plokštelę – vartojant žalias placebo tabletes – Jums prasidės ciklas (be kraujavimo), tačiau taip pat gali atsirasti išskyrų iš makšties arba šiek tiek pakraujuoti, vartojant antrąją lizdinę plokštelę.</w:t>
      </w:r>
    </w:p>
    <w:p w14:paraId="3461DED1" w14:textId="77777777" w:rsidR="00035730" w:rsidRPr="004F7F42" w:rsidRDefault="00035730" w:rsidP="00035730">
      <w:pPr>
        <w:widowControl w:val="0"/>
        <w:autoSpaceDE w:val="0"/>
        <w:autoSpaceDN w:val="0"/>
        <w:adjustRightInd w:val="0"/>
        <w:ind w:left="709" w:hanging="283"/>
        <w:rPr>
          <w:rFonts w:ascii="Times New Roman" w:hAnsi="Times New Roman"/>
          <w:sz w:val="22"/>
          <w:szCs w:val="22"/>
        </w:rPr>
      </w:pPr>
      <w:r w:rsidRPr="004F7F42">
        <w:rPr>
          <w:rFonts w:ascii="Times New Roman" w:hAnsi="Times New Roman"/>
          <w:sz w:val="22"/>
          <w:szCs w:val="22"/>
        </w:rPr>
        <w:t>2.</w:t>
      </w:r>
      <w:r w:rsidRPr="004F7F42">
        <w:rPr>
          <w:rFonts w:ascii="Times New Roman" w:hAnsi="Times New Roman"/>
          <w:sz w:val="22"/>
          <w:szCs w:val="22"/>
        </w:rPr>
        <w:tab/>
        <w:t xml:space="preserve">Jūs taip pat galite nebegerti veikliųjų baltųjų tablečių iš pradėtosios pakuotės, o iš karto gerti žalias placebo tabletes (prieš pradėdami vartoti placebo tabletes, užsirašykite dieną, kada užmiršote išgerti tabletę). Jei norite pradėti naują pakuotę pačios nustatytą dieną, placebo tabletes vartokite </w:t>
      </w:r>
      <w:r w:rsidRPr="004F7F42">
        <w:rPr>
          <w:rFonts w:ascii="Times New Roman" w:hAnsi="Times New Roman"/>
          <w:i/>
          <w:sz w:val="22"/>
          <w:szCs w:val="22"/>
        </w:rPr>
        <w:t>mažiau nei 4 paras</w:t>
      </w:r>
      <w:r w:rsidRPr="004F7F42">
        <w:rPr>
          <w:rFonts w:ascii="Times New Roman" w:hAnsi="Times New Roman"/>
          <w:sz w:val="22"/>
          <w:szCs w:val="22"/>
        </w:rPr>
        <w:t>.</w:t>
      </w:r>
    </w:p>
    <w:p w14:paraId="29ADB465" w14:textId="77777777" w:rsidR="00035730" w:rsidRPr="004F7F42" w:rsidRDefault="00035730" w:rsidP="00035730">
      <w:pPr>
        <w:pStyle w:val="Para0s"/>
        <w:rPr>
          <w:sz w:val="22"/>
          <w:szCs w:val="22"/>
          <w:lang w:val="lt-LT"/>
        </w:rPr>
      </w:pPr>
      <w:r w:rsidRPr="004F7F42">
        <w:rPr>
          <w:sz w:val="22"/>
          <w:szCs w:val="22"/>
          <w:lang w:val="lt-LT"/>
        </w:rPr>
        <w:t>Jei vadovausitės vienu iš šių dviejų patarimų, jūs būsite apsaugota nuo nėštumo.</w:t>
      </w:r>
    </w:p>
    <w:p w14:paraId="07EE5093" w14:textId="77777777" w:rsidR="00035730" w:rsidRPr="004F7F42" w:rsidRDefault="00035730" w:rsidP="00035730">
      <w:pPr>
        <w:widowControl w:val="0"/>
        <w:numPr>
          <w:ilvl w:val="0"/>
          <w:numId w:val="26"/>
        </w:numPr>
        <w:autoSpaceDE w:val="0"/>
        <w:autoSpaceDN w:val="0"/>
        <w:adjustRightInd w:val="0"/>
        <w:spacing w:after="220"/>
        <w:ind w:left="360"/>
        <w:rPr>
          <w:rFonts w:ascii="Times New Roman" w:hAnsi="Times New Roman"/>
          <w:sz w:val="22"/>
          <w:szCs w:val="22"/>
        </w:rPr>
      </w:pPr>
      <w:bookmarkStart w:id="40" w:name="Diagram"/>
      <w:r w:rsidRPr="004F7F42">
        <w:rPr>
          <w:rFonts w:ascii="Times New Roman" w:hAnsi="Times New Roman"/>
          <w:sz w:val="22"/>
          <w:szCs w:val="22"/>
          <w:lang w:val="lt-LT"/>
        </w:rPr>
        <w:t xml:space="preserve">Jei pamiršote išgerti bent vieną tabletę iš lizdinės plokštelės ir placebo vartojimo dienomis nebuvo kraujavimo, Jūs galite būti nėščia. </w:t>
      </w:r>
      <w:r w:rsidRPr="004F7F42">
        <w:rPr>
          <w:rFonts w:ascii="Times New Roman" w:hAnsi="Times New Roman"/>
          <w:sz w:val="22"/>
          <w:szCs w:val="22"/>
        </w:rPr>
        <w:t>Prieš pradėdama naują lizdinę plokštelę, būtinai kreipkitės į gydytoją.</w:t>
      </w:r>
    </w:p>
    <w:p w14:paraId="5C95CEA0" w14:textId="77777777" w:rsidR="00035730" w:rsidRPr="004F7F42" w:rsidRDefault="00035730" w:rsidP="00035730">
      <w:pPr>
        <w:widowControl w:val="0"/>
        <w:autoSpaceDE w:val="0"/>
        <w:autoSpaceDN w:val="0"/>
        <w:adjustRightInd w:val="0"/>
        <w:rPr>
          <w:rFonts w:ascii="Times New Roman" w:hAnsi="Times New Roman"/>
          <w:sz w:val="22"/>
          <w:szCs w:val="22"/>
        </w:rPr>
      </w:pPr>
    </w:p>
    <w:p w14:paraId="7A24A4F1" w14:textId="77777777" w:rsidR="00035730" w:rsidRPr="004F7F42" w:rsidRDefault="00035730" w:rsidP="00035730">
      <w:pPr>
        <w:widowControl w:val="0"/>
        <w:autoSpaceDE w:val="0"/>
        <w:autoSpaceDN w:val="0"/>
        <w:adjustRightInd w:val="0"/>
        <w:rPr>
          <w:rFonts w:ascii="Times New Roman" w:hAnsi="Times New Roman"/>
          <w:sz w:val="22"/>
          <w:szCs w:val="22"/>
        </w:rPr>
      </w:pPr>
    </w:p>
    <w:bookmarkEnd w:id="40"/>
    <w:p w14:paraId="6AD8A311" w14:textId="77777777" w:rsidR="00035730" w:rsidRPr="004F7F42" w:rsidRDefault="00035730" w:rsidP="00035730">
      <w:pPr>
        <w:pStyle w:val="Xspace40"/>
        <w:rPr>
          <w:sz w:val="22"/>
          <w:szCs w:val="22"/>
          <w:lang w:val="lt-LT"/>
        </w:rPr>
      </w:pPr>
    </w:p>
    <w:p w14:paraId="13F4A436" w14:textId="77777777" w:rsidR="00035730" w:rsidRPr="004F7F42" w:rsidRDefault="00035730" w:rsidP="00035730">
      <w:pPr>
        <w:pStyle w:val="Heading2"/>
        <w:tabs>
          <w:tab w:val="left" w:pos="708"/>
        </w:tabs>
        <w:spacing w:before="0" w:after="0"/>
        <w:rPr>
          <w:rFonts w:ascii="Times New Roman" w:hAnsi="Times New Roman"/>
          <w:sz w:val="22"/>
          <w:szCs w:val="22"/>
        </w:rPr>
      </w:pPr>
      <w:bookmarkStart w:id="41" w:name="_1255954427"/>
      <w:bookmarkStart w:id="42" w:name="_1255852053"/>
      <w:bookmarkStart w:id="43" w:name="_1255852041"/>
      <w:bookmarkStart w:id="44" w:name="_1255851926"/>
      <w:bookmarkStart w:id="45" w:name="_1254725084"/>
      <w:bookmarkStart w:id="46" w:name="_1254724906"/>
      <w:bookmarkStart w:id="47" w:name="_1254724887"/>
      <w:bookmarkStart w:id="48" w:name="_1254724824"/>
      <w:bookmarkStart w:id="49" w:name="_1254655393"/>
      <w:bookmarkStart w:id="50" w:name="_1254652587"/>
      <w:bookmarkStart w:id="51" w:name="_1254580456"/>
      <w:bookmarkStart w:id="52" w:name="_1254398438"/>
    </w:p>
    <w:bookmarkStart w:id="53" w:name="_1359011581"/>
    <w:bookmarkStart w:id="54" w:name="_1359015091"/>
    <w:bookmarkStart w:id="55" w:name="_MON_1352030033"/>
    <w:bookmarkStart w:id="56" w:name="_MON_1352030059"/>
    <w:bookmarkStart w:id="57" w:name="_MON_1352030191"/>
    <w:bookmarkStart w:id="58" w:name="_MON_1352030224"/>
    <w:bookmarkStart w:id="59" w:name="_MON_1352030804"/>
    <w:bookmarkStart w:id="60" w:name="_1352030191"/>
    <w:bookmarkStart w:id="61" w:name="_MON_1352031050"/>
    <w:bookmarkStart w:id="62" w:name="_MON_1352031113"/>
    <w:bookmarkStart w:id="63" w:name="_MON_1352031987"/>
    <w:bookmarkStart w:id="64" w:name="_MON_1352032018"/>
    <w:bookmarkStart w:id="65" w:name="_MON_1352032074"/>
    <w:bookmarkStart w:id="66" w:name="_MON_1352032970"/>
    <w:bookmarkStart w:id="67" w:name="_MON_1352033087"/>
    <w:bookmarkStart w:id="68" w:name="_MON_1352033123"/>
    <w:bookmarkStart w:id="69" w:name="_MON_1352033175"/>
    <w:bookmarkStart w:id="70" w:name="_MON_1352033410"/>
    <w:bookmarkStart w:id="71" w:name="_MON_1352033728"/>
    <w:bookmarkStart w:id="72" w:name="_MON_1352033959"/>
    <w:bookmarkStart w:id="73" w:name="_MON_1352034011"/>
    <w:bookmarkStart w:id="74" w:name="_MON_1352034142"/>
    <w:bookmarkStart w:id="75" w:name="_MON_1352034160"/>
    <w:bookmarkStart w:id="76" w:name="_MON_1352034294"/>
    <w:bookmarkStart w:id="77" w:name="_MON_1352034380"/>
    <w:bookmarkStart w:id="78" w:name="_MON_1359015041"/>
    <w:bookmarkStart w:id="79" w:name="_MON_1352028609"/>
    <w:bookmarkStart w:id="80" w:name="_MON_1352028727"/>
    <w:bookmarkStart w:id="81" w:name="_MON_1352028743"/>
    <w:bookmarkStart w:id="82" w:name="_MON_1352029219"/>
    <w:bookmarkStart w:id="83" w:name="_MON_1352029241"/>
    <w:bookmarkStart w:id="84" w:name="_MON_1352029254"/>
    <w:bookmarkStart w:id="85" w:name="_MON_1352029318"/>
    <w:bookmarkStart w:id="86" w:name="_MON_1352029371"/>
    <w:bookmarkStart w:id="87" w:name="_MON_1352029426"/>
    <w:bookmarkStart w:id="88" w:name="_MON_1352029545"/>
    <w:bookmarkStart w:id="89" w:name="_MON_1352029572"/>
    <w:bookmarkStart w:id="90" w:name="_MON_1352029615"/>
    <w:bookmarkStart w:id="91" w:name="_MON_1352029738"/>
    <w:bookmarkStart w:id="92" w:name="_MON_1352029805"/>
    <w:bookmarkStart w:id="93" w:name="_MON_1352029878"/>
    <w:bookmarkStart w:id="94" w:name="_Toc184390826"/>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Start w:id="95" w:name="_MON_1352029924"/>
    <w:bookmarkEnd w:id="95"/>
    <w:p w14:paraId="2B4C67C9" w14:textId="77777777" w:rsidR="00035730" w:rsidRPr="004F7F42" w:rsidRDefault="00035730" w:rsidP="00035730">
      <w:pPr>
        <w:pStyle w:val="Heading2"/>
        <w:tabs>
          <w:tab w:val="left" w:pos="708"/>
        </w:tabs>
        <w:rPr>
          <w:rFonts w:ascii="Times New Roman" w:hAnsi="Times New Roman"/>
          <w:sz w:val="22"/>
          <w:szCs w:val="22"/>
        </w:rPr>
      </w:pPr>
      <w:r w:rsidRPr="004F7F42">
        <w:rPr>
          <w:rFonts w:ascii="Times New Roman" w:hAnsi="Times New Roman"/>
          <w:sz w:val="22"/>
          <w:szCs w:val="22"/>
        </w:rPr>
        <w:object w:dxaOrig="9612" w:dyaOrig="10056" w14:anchorId="5ECC1C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7in" o:ole="" filled="t" fillcolor="#f2f2f2">
            <v:imagedata r:id="rId14" o:title=""/>
          </v:shape>
          <o:OLEObject Type="Embed" ProgID="Word.Picture.8" ShapeID="_x0000_i1025" DrawAspect="Content" ObjectID="_1742288558" r:id="rId15"/>
        </w:object>
      </w:r>
    </w:p>
    <w:p w14:paraId="2D365E64" w14:textId="77777777" w:rsidR="00035730" w:rsidRPr="004F7F42" w:rsidRDefault="00035730" w:rsidP="00035730">
      <w:pPr>
        <w:pStyle w:val="Heading2"/>
        <w:tabs>
          <w:tab w:val="left" w:pos="708"/>
        </w:tabs>
        <w:rPr>
          <w:rFonts w:ascii="Times New Roman" w:hAnsi="Times New Roman"/>
          <w:bCs w:val="0"/>
          <w:i w:val="0"/>
          <w:sz w:val="22"/>
          <w:szCs w:val="22"/>
        </w:rPr>
      </w:pPr>
      <w:r w:rsidRPr="004F7F42">
        <w:rPr>
          <w:rFonts w:ascii="Times New Roman" w:hAnsi="Times New Roman"/>
          <w:bCs w:val="0"/>
          <w:i w:val="0"/>
          <w:sz w:val="22"/>
          <w:szCs w:val="22"/>
        </w:rPr>
        <w:t>Ką daryti, jei vemiate arba labai viduriuojate</w:t>
      </w:r>
      <w:bookmarkEnd w:id="94"/>
    </w:p>
    <w:p w14:paraId="19CFEA0A" w14:textId="77777777" w:rsidR="00035730" w:rsidRPr="004F7F42" w:rsidRDefault="00035730" w:rsidP="00035730">
      <w:pPr>
        <w:pStyle w:val="Para0s"/>
        <w:rPr>
          <w:sz w:val="22"/>
          <w:szCs w:val="22"/>
          <w:lang w:val="lt-LT"/>
        </w:rPr>
      </w:pPr>
      <w:r w:rsidRPr="004F7F42">
        <w:rPr>
          <w:sz w:val="22"/>
          <w:szCs w:val="22"/>
          <w:lang w:val="lt-LT"/>
        </w:rPr>
        <w:t xml:space="preserve">Jei per 3 </w:t>
      </w:r>
      <w:r w:rsidRPr="004F7F42">
        <w:rPr>
          <w:sz w:val="22"/>
          <w:szCs w:val="22"/>
          <w:lang w:val="lt-LT"/>
        </w:rPr>
        <w:sym w:font="Symbol" w:char="F02D"/>
      </w:r>
      <w:r w:rsidRPr="004F7F42">
        <w:rPr>
          <w:sz w:val="22"/>
          <w:szCs w:val="22"/>
          <w:lang w:val="lt-LT"/>
        </w:rPr>
        <w:t xml:space="preserve"> 4 valandas po baltosios tabletės išgėrimo vėmėte ar gausiai viduriavote, organizmas galėjo nevisiškai pasisavinti veikliąsias tabletės medžiagas. Tai yra beveik tas pat, lyg būtumėte pamiršusi išgerti tabletę. Po vėmimo ar viduriavimo Jūs kiek galima greičiau turite išgerti dar vieną baltą tabletę iš atsarginės lizdinės plokštelės. Jei įmanoma, išgerkite ją per24 valandas nuo to laiko, kai Jūs įprastai geriate savo tabletę. Jei tai neįmanoma ar praėjo 24 valandos, darykite taip, kaip nurodyta skyriuje „Pamiršus vartoti DAYLETTE“</w:t>
      </w:r>
      <w:r w:rsidRPr="004F7F42">
        <w:rPr>
          <w:b/>
          <w:sz w:val="22"/>
          <w:szCs w:val="22"/>
          <w:lang w:val="lt-LT"/>
        </w:rPr>
        <w:t>.</w:t>
      </w:r>
    </w:p>
    <w:p w14:paraId="58522E97" w14:textId="77777777" w:rsidR="00035730" w:rsidRPr="004F7F42" w:rsidRDefault="00035730" w:rsidP="00035730">
      <w:pPr>
        <w:pStyle w:val="Heading2"/>
        <w:tabs>
          <w:tab w:val="left" w:pos="708"/>
        </w:tabs>
        <w:rPr>
          <w:rFonts w:ascii="Times New Roman" w:hAnsi="Times New Roman"/>
          <w:bCs w:val="0"/>
          <w:i w:val="0"/>
          <w:sz w:val="22"/>
          <w:szCs w:val="22"/>
          <w:lang w:val="lt-LT"/>
        </w:rPr>
      </w:pPr>
      <w:bookmarkStart w:id="96" w:name="_Toc184390827"/>
      <w:r w:rsidRPr="004F7F42">
        <w:rPr>
          <w:rFonts w:ascii="Times New Roman" w:hAnsi="Times New Roman"/>
          <w:bCs w:val="0"/>
          <w:i w:val="0"/>
          <w:sz w:val="22"/>
          <w:szCs w:val="22"/>
          <w:lang w:val="lt-LT"/>
        </w:rPr>
        <w:t>Ką daryti, norint atitolinti mėnesines</w:t>
      </w:r>
      <w:bookmarkEnd w:id="96"/>
    </w:p>
    <w:p w14:paraId="63D23018" w14:textId="77777777" w:rsidR="00035730" w:rsidRPr="004F7F42" w:rsidRDefault="00035730" w:rsidP="00035730">
      <w:pPr>
        <w:pStyle w:val="Para0s"/>
        <w:rPr>
          <w:sz w:val="22"/>
          <w:szCs w:val="22"/>
          <w:lang w:val="lt-LT"/>
        </w:rPr>
      </w:pPr>
      <w:r w:rsidRPr="004F7F42">
        <w:rPr>
          <w:sz w:val="22"/>
          <w:szCs w:val="22"/>
          <w:lang w:val="lt-LT"/>
        </w:rPr>
        <w:t xml:space="preserve">Nors ir nerekomenduotina, tačiau, norėdama atitolinti mėnesines (kraujavimą), negerdama žalių placebo tablečių iš ketvirtos eilės, iškart pradėkite naują DAYLETTE lizdinę plokštelę ir gerkite ją iki pabaigos. Vartojant antrąją lizdinę plokštelę, gali būti nesunkus arba į mėnesines panašus kraujavimas. Užbaikite antrąją lizdinę plokštelę gerdama 4 žalias tabletes iš ketvirtosios eilės. Tuomet pradėkite </w:t>
      </w:r>
      <w:r w:rsidRPr="004F7F42">
        <w:rPr>
          <w:sz w:val="22"/>
          <w:szCs w:val="22"/>
          <w:lang w:val="lt-LT"/>
        </w:rPr>
        <w:lastRenderedPageBreak/>
        <w:t>naują lizdinę plokštelę.</w:t>
      </w:r>
      <w:r w:rsidRPr="004F7F42">
        <w:rPr>
          <w:sz w:val="22"/>
          <w:szCs w:val="22"/>
          <w:lang w:val="lt-LT"/>
        </w:rPr>
        <w:br/>
        <w:t>Klauskite gydytojo patarimo, prieš nuspręsdamos atitolinti mėnesines.</w:t>
      </w:r>
    </w:p>
    <w:p w14:paraId="118BEF60" w14:textId="77777777" w:rsidR="00035730" w:rsidRPr="004F7F42" w:rsidRDefault="00035730" w:rsidP="00035730">
      <w:pPr>
        <w:pStyle w:val="Heading2"/>
        <w:tabs>
          <w:tab w:val="left" w:pos="708"/>
        </w:tabs>
        <w:rPr>
          <w:rFonts w:ascii="Times New Roman" w:hAnsi="Times New Roman"/>
          <w:bCs w:val="0"/>
          <w:i w:val="0"/>
          <w:sz w:val="22"/>
          <w:szCs w:val="22"/>
        </w:rPr>
      </w:pPr>
      <w:bookmarkStart w:id="97" w:name="_Toc184390828"/>
      <w:r w:rsidRPr="004F7F42">
        <w:rPr>
          <w:rFonts w:ascii="Times New Roman" w:hAnsi="Times New Roman"/>
          <w:bCs w:val="0"/>
          <w:i w:val="0"/>
          <w:sz w:val="22"/>
          <w:szCs w:val="22"/>
        </w:rPr>
        <w:t>Ką daryti, jei norite pakeisti pirmąją mėnesinių dieną</w:t>
      </w:r>
      <w:bookmarkEnd w:id="97"/>
    </w:p>
    <w:p w14:paraId="406AE382" w14:textId="77777777" w:rsidR="00035730" w:rsidRPr="004F7F42" w:rsidRDefault="00035730" w:rsidP="00035730">
      <w:pPr>
        <w:pStyle w:val="Para0s"/>
        <w:spacing w:after="0"/>
        <w:rPr>
          <w:sz w:val="22"/>
          <w:szCs w:val="22"/>
          <w:lang w:val="lt-LT"/>
        </w:rPr>
      </w:pPr>
      <w:r w:rsidRPr="004F7F42">
        <w:rPr>
          <w:sz w:val="22"/>
          <w:szCs w:val="22"/>
          <w:lang w:val="lt-LT"/>
        </w:rPr>
        <w:t>Vartojant tabletes pagal rekomendacijas, mėnesinės (kraujavimas) prasidės placebo dienų metu. Jei turite pakeisti šią dieną, trumpinkite (tik niekada neilginkite– 4 paros yra ilgiausias laikas!) placebo dienų skaičių, kai vartojate žalias placebo tabletes. Pavyzdžiui, jei placebo tabletes paprastai pradedate gerti penktadieniais, o jūs norite, kad tai būtų antradieniais (t. y. trimis paromis anksčiau), pradėkite naują lizdinę plokštelę trimis dienomis anksčiau negu paprastai. Tų dienų metu mėnesinių gali nebūti. Gali būti nesunkus arba į mėnesines panašus kraujavimas.</w:t>
      </w:r>
    </w:p>
    <w:p w14:paraId="5FA6BD74" w14:textId="77777777" w:rsidR="00035730" w:rsidRPr="004F7F42" w:rsidRDefault="00035730" w:rsidP="00035730">
      <w:pPr>
        <w:pStyle w:val="Para0s"/>
        <w:rPr>
          <w:sz w:val="22"/>
          <w:szCs w:val="22"/>
          <w:lang w:val="lt-LT"/>
        </w:rPr>
      </w:pPr>
      <w:bookmarkStart w:id="98" w:name="_Ref160354719"/>
      <w:r w:rsidRPr="004F7F42">
        <w:rPr>
          <w:sz w:val="22"/>
          <w:szCs w:val="22"/>
          <w:lang w:val="lt-LT"/>
        </w:rPr>
        <w:t>Jei abejojate ką toliau daryti, klauskite gydytojo patarimo.</w:t>
      </w:r>
    </w:p>
    <w:p w14:paraId="1ABEF312" w14:textId="77777777" w:rsidR="00035730" w:rsidRPr="004F7F42" w:rsidRDefault="00035730" w:rsidP="00035730">
      <w:pPr>
        <w:pStyle w:val="Heading2"/>
        <w:tabs>
          <w:tab w:val="left" w:pos="708"/>
        </w:tabs>
        <w:rPr>
          <w:rFonts w:ascii="Times New Roman" w:hAnsi="Times New Roman"/>
          <w:bCs w:val="0"/>
          <w:i w:val="0"/>
          <w:sz w:val="22"/>
          <w:szCs w:val="22"/>
        </w:rPr>
      </w:pPr>
      <w:bookmarkStart w:id="99" w:name="_Ref185315789"/>
      <w:bookmarkStart w:id="100" w:name="_Toc184390829"/>
      <w:bookmarkEnd w:id="98"/>
      <w:r w:rsidRPr="004F7F42">
        <w:rPr>
          <w:rFonts w:ascii="Times New Roman" w:hAnsi="Times New Roman"/>
          <w:bCs w:val="0"/>
          <w:i w:val="0"/>
          <w:sz w:val="22"/>
          <w:szCs w:val="22"/>
        </w:rPr>
        <w:t xml:space="preserve">Nustojus vartoti DAYLETTE </w:t>
      </w:r>
      <w:bookmarkEnd w:id="99"/>
      <w:bookmarkEnd w:id="100"/>
    </w:p>
    <w:p w14:paraId="2A7FAA8B" w14:textId="77777777" w:rsidR="00035730" w:rsidRPr="004F7F42" w:rsidRDefault="00035730" w:rsidP="00035730">
      <w:pPr>
        <w:pStyle w:val="Para0s"/>
        <w:rPr>
          <w:sz w:val="22"/>
          <w:szCs w:val="22"/>
          <w:lang w:val="lt-LT"/>
        </w:rPr>
      </w:pPr>
      <w:r w:rsidRPr="004F7F42">
        <w:rPr>
          <w:sz w:val="22"/>
          <w:szCs w:val="22"/>
          <w:lang w:val="lt-LT"/>
        </w:rPr>
        <w:t>Galite nustoti vartoti DAYLETTE kai tik panorėsite. Jei nenorite pastoti, klauskite gydytojo apie kitus patikimus apsaugos nuo nėštumo būdus. Jei norite pastoti, nutraukite DAYLETTE vartojimą ir palaukite mėnesinių, prieš bandydama pastoti. Tada lengviau galėsite apskaičiuoti tikėtiną gimdymo datą.</w:t>
      </w:r>
    </w:p>
    <w:p w14:paraId="7EBE6864" w14:textId="77777777" w:rsidR="00035730" w:rsidRPr="004F7F42" w:rsidRDefault="00035730" w:rsidP="00035730">
      <w:pPr>
        <w:pStyle w:val="Para0s"/>
        <w:rPr>
          <w:sz w:val="22"/>
          <w:szCs w:val="22"/>
          <w:lang w:val="lt-LT"/>
        </w:rPr>
      </w:pPr>
      <w:r w:rsidRPr="004F7F42">
        <w:rPr>
          <w:sz w:val="22"/>
          <w:szCs w:val="22"/>
          <w:lang w:val="lt-LT"/>
        </w:rPr>
        <w:t>Jeigu kiltų daugiau klausimų dėl šio vaisto vartojimo, kreipkitės į gydytoją arba vaistininką.</w:t>
      </w:r>
    </w:p>
    <w:p w14:paraId="69B7B29F" w14:textId="77777777" w:rsidR="00035730" w:rsidRPr="004F7F42" w:rsidRDefault="00035730" w:rsidP="002F26BE">
      <w:pPr>
        <w:pStyle w:val="BTEMEASMCA"/>
      </w:pPr>
      <w:bookmarkStart w:id="101" w:name="_Toc184390830"/>
    </w:p>
    <w:p w14:paraId="474C65FD" w14:textId="77777777" w:rsidR="00035730" w:rsidRPr="004F7F42" w:rsidRDefault="00035730" w:rsidP="00035730">
      <w:pPr>
        <w:pStyle w:val="PI-1EMEASMCA"/>
        <w:rPr>
          <w:lang w:val="lt-LT"/>
        </w:rPr>
      </w:pPr>
      <w:bookmarkStart w:id="102" w:name="_Toc129243267"/>
      <w:bookmarkStart w:id="103" w:name="_Toc129243142"/>
      <w:r w:rsidRPr="004F7F42">
        <w:rPr>
          <w:lang w:val="lt-LT"/>
        </w:rPr>
        <w:t>4.</w:t>
      </w:r>
      <w:r w:rsidRPr="004F7F42">
        <w:rPr>
          <w:lang w:val="lt-LT"/>
        </w:rPr>
        <w:tab/>
        <w:t xml:space="preserve">Galimas šalutinis poveikis </w:t>
      </w:r>
      <w:bookmarkEnd w:id="102"/>
      <w:bookmarkEnd w:id="103"/>
    </w:p>
    <w:bookmarkEnd w:id="101"/>
    <w:p w14:paraId="58F167C9" w14:textId="77777777" w:rsidR="00035730" w:rsidRPr="004F7F42" w:rsidRDefault="00035730" w:rsidP="002F26BE">
      <w:pPr>
        <w:pStyle w:val="BTEMEASMCA"/>
      </w:pPr>
    </w:p>
    <w:p w14:paraId="402771CC" w14:textId="77777777" w:rsidR="00035730" w:rsidRPr="004F7F42" w:rsidRDefault="00035730" w:rsidP="002F26BE">
      <w:pPr>
        <w:pStyle w:val="BTEMEASMCA"/>
      </w:pPr>
      <w:r w:rsidRPr="004F7F42">
        <w:t>Šis vaistas, kaip ir visi kiti, gali sukelti šalutinį poveikį, nors jis pasireiškia ne visiems žmonėms.</w:t>
      </w:r>
    </w:p>
    <w:p w14:paraId="24C2B72E" w14:textId="652C8757" w:rsidR="00684D42" w:rsidRDefault="00035730" w:rsidP="00035730">
      <w:pPr>
        <w:snapToGrid w:val="0"/>
        <w:spacing w:before="120" w:line="280" w:lineRule="atLeast"/>
        <w:rPr>
          <w:rFonts w:ascii="Times New Roman" w:hAnsi="Times New Roman"/>
          <w:sz w:val="22"/>
          <w:szCs w:val="22"/>
          <w:lang w:val="lt-LT"/>
        </w:rPr>
      </w:pPr>
      <w:r w:rsidRPr="004F7F42">
        <w:rPr>
          <w:rFonts w:ascii="Times New Roman" w:hAnsi="Times New Roman"/>
          <w:sz w:val="22"/>
          <w:szCs w:val="22"/>
          <w:lang w:val="lt-LT"/>
        </w:rPr>
        <w:t>Jeigu pasireiškė šalutinis poveikis, ypač jeigu jis sunkus ir nepraeinantis, arba atsirado sveikatos būklės pakitimas, kurį, Jūsų nuomone, galėjo sukelti DAYLETTE, pasakykite gydytojui.</w:t>
      </w:r>
    </w:p>
    <w:p w14:paraId="7851096A" w14:textId="77777777" w:rsidR="00684D42" w:rsidRDefault="00684D42" w:rsidP="00035730">
      <w:pPr>
        <w:snapToGrid w:val="0"/>
        <w:spacing w:before="120" w:line="280" w:lineRule="atLeast"/>
        <w:rPr>
          <w:rFonts w:ascii="Times New Roman" w:hAnsi="Times New Roman"/>
          <w:sz w:val="22"/>
          <w:szCs w:val="22"/>
          <w:lang w:val="lt-LT"/>
        </w:rPr>
      </w:pPr>
    </w:p>
    <w:p w14:paraId="30D48162" w14:textId="77777777" w:rsidR="00684D42" w:rsidRDefault="00684D42" w:rsidP="00684D42">
      <w:pPr>
        <w:snapToGrid w:val="0"/>
        <w:spacing w:line="280" w:lineRule="atLeast"/>
        <w:rPr>
          <w:rFonts w:ascii="Times New Roman" w:hAnsi="Times New Roman"/>
          <w:sz w:val="22"/>
          <w:szCs w:val="22"/>
          <w:lang w:val="lt-LT"/>
        </w:rPr>
      </w:pPr>
      <w:r>
        <w:rPr>
          <w:rFonts w:ascii="Times New Roman" w:hAnsi="Times New Roman"/>
          <w:sz w:val="22"/>
          <w:szCs w:val="22"/>
          <w:lang w:val="lt-LT"/>
        </w:rPr>
        <w:t>Sunkūs šalutinio poveikio reiškiniai</w:t>
      </w:r>
    </w:p>
    <w:p w14:paraId="50C36130" w14:textId="2C5E1D6E" w:rsidR="00684D42" w:rsidRPr="002F26BE" w:rsidRDefault="00684D42" w:rsidP="002F26BE">
      <w:pPr>
        <w:snapToGrid w:val="0"/>
        <w:spacing w:line="280" w:lineRule="atLeast"/>
        <w:rPr>
          <w:rFonts w:ascii="Times New Roman" w:hAnsi="Times New Roman"/>
          <w:b/>
          <w:bCs/>
          <w:sz w:val="22"/>
          <w:szCs w:val="22"/>
          <w:lang w:val="lt-LT"/>
        </w:rPr>
      </w:pPr>
      <w:r w:rsidRPr="00CD01A2">
        <w:rPr>
          <w:rFonts w:ascii="Times New Roman" w:hAnsi="Times New Roman"/>
          <w:sz w:val="22"/>
          <w:szCs w:val="22"/>
          <w:lang w:val="lt-LT"/>
        </w:rPr>
        <w:t>Nedelsdamos pasakykite savo gydytojui, jeigu atsirado angioneurozinės edemos simptomų, pavyzdžiui: veido, liežuvio ir (arba) gerklės patinimas ir (arba) rijimo pasunkėjimas ar dilgėlinė kartu su kvėpavimo pasunkėjimu (žr. skyrių „</w:t>
      </w:r>
      <w:r w:rsidRPr="00CD01A2">
        <w:rPr>
          <w:rFonts w:ascii="Times New Roman" w:hAnsi="Times New Roman"/>
          <w:bCs/>
          <w:sz w:val="22"/>
          <w:szCs w:val="22"/>
          <w:lang w:val="lt-LT"/>
        </w:rPr>
        <w:t>Įspėjimai ir atsargumo priemonės“).</w:t>
      </w:r>
      <w:r w:rsidRPr="00CD01A2">
        <w:rPr>
          <w:rFonts w:ascii="Times New Roman" w:hAnsi="Times New Roman"/>
          <w:b/>
          <w:bCs/>
          <w:sz w:val="22"/>
          <w:szCs w:val="22"/>
          <w:lang w:val="lt-LT"/>
        </w:rPr>
        <w:t xml:space="preserve"> </w:t>
      </w:r>
    </w:p>
    <w:p w14:paraId="35C85046" w14:textId="77777777" w:rsidR="00035730" w:rsidRPr="004F7F42" w:rsidRDefault="00035730" w:rsidP="00035730">
      <w:pPr>
        <w:snapToGrid w:val="0"/>
        <w:spacing w:before="120" w:line="280" w:lineRule="atLeast"/>
        <w:rPr>
          <w:rFonts w:ascii="Times New Roman" w:eastAsia="SimSun" w:hAnsi="Times New Roman"/>
          <w:sz w:val="22"/>
          <w:szCs w:val="22"/>
          <w:lang w:val="lt-LT"/>
        </w:rPr>
      </w:pPr>
      <w:r w:rsidRPr="004F7F42">
        <w:rPr>
          <w:rFonts w:ascii="Times New Roman" w:eastAsia="SimSun" w:hAnsi="Times New Roman"/>
          <w:sz w:val="22"/>
          <w:szCs w:val="22"/>
          <w:lang w:val="lt-LT"/>
        </w:rPr>
        <w:t>Visoms moterims, vartojančioms sudėtinius hormoninius kontraceptikus, kraujo krešulių venose (venų tromboembolijos (VTE)) arba kraujo krešulių arterijose (arterijų tromboembolijos (ATE)) rizika yra padidėjusi. Išsamesnė informacija apie įvairią riziką, susijusią su sudėtinių hormoninių kontraceptikų vartojimu, pateikiama 2 skyriuje „Kas žinotina prieš vartojant DAYLETTE“.</w:t>
      </w:r>
    </w:p>
    <w:p w14:paraId="60BC549C" w14:textId="77777777" w:rsidR="00035730" w:rsidRPr="004F7F42" w:rsidRDefault="00035730" w:rsidP="002F26BE">
      <w:pPr>
        <w:pStyle w:val="BTEMEASMCA"/>
      </w:pPr>
    </w:p>
    <w:p w14:paraId="3406D3F1" w14:textId="77777777" w:rsidR="00035730" w:rsidRPr="004F7F42" w:rsidRDefault="00035730" w:rsidP="002F26BE">
      <w:pPr>
        <w:pStyle w:val="BTEMEASMCA"/>
      </w:pPr>
      <w:r w:rsidRPr="004F7F42">
        <w:t>Toliau pateiktas šalutinių poveikių sąrašas, kurie buvo susiję su drospirenono/ etinilestradiolio vartojimu:</w:t>
      </w:r>
    </w:p>
    <w:p w14:paraId="04FD9447" w14:textId="77777777" w:rsidR="00035730" w:rsidRPr="004F7F42" w:rsidRDefault="00035730" w:rsidP="00035730">
      <w:pPr>
        <w:pStyle w:val="Para0s"/>
        <w:keepNext/>
        <w:spacing w:after="0"/>
        <w:rPr>
          <w:b/>
          <w:sz w:val="22"/>
          <w:szCs w:val="22"/>
          <w:lang w:val="lt-LT"/>
        </w:rPr>
      </w:pPr>
    </w:p>
    <w:p w14:paraId="10B42B18" w14:textId="77777777" w:rsidR="00684D42" w:rsidRPr="00AA47EE" w:rsidRDefault="00684D42" w:rsidP="00684D42">
      <w:pPr>
        <w:pStyle w:val="Para0s"/>
        <w:keepNext/>
        <w:spacing w:after="0"/>
        <w:rPr>
          <w:sz w:val="22"/>
          <w:szCs w:val="22"/>
          <w:lang w:val="lt-LT"/>
        </w:rPr>
      </w:pPr>
      <w:r w:rsidRPr="00CD01A2">
        <w:rPr>
          <w:sz w:val="22"/>
          <w:szCs w:val="22"/>
          <w:lang w:val="lt-LT"/>
        </w:rPr>
        <w:t>Dažni šalutinio poveikio reiškiniai (gali pasireikšti rečiau kaip 1 iš 10 asmenų</w:t>
      </w:r>
      <w:r>
        <w:rPr>
          <w:sz w:val="22"/>
          <w:szCs w:val="22"/>
          <w:lang w:val="lt-LT"/>
        </w:rPr>
        <w:t>):</w:t>
      </w:r>
    </w:p>
    <w:tbl>
      <w:tblPr>
        <w:tblW w:w="0" w:type="auto"/>
        <w:tblInd w:w="108" w:type="dxa"/>
        <w:tblLayout w:type="fixed"/>
        <w:tblLook w:val="01E0" w:firstRow="1" w:lastRow="1" w:firstColumn="1" w:lastColumn="1" w:noHBand="0" w:noVBand="0"/>
      </w:tblPr>
      <w:tblGrid>
        <w:gridCol w:w="426"/>
        <w:gridCol w:w="8788"/>
      </w:tblGrid>
      <w:tr w:rsidR="00035730" w:rsidRPr="004F7F42" w14:paraId="1DCB479A" w14:textId="77777777" w:rsidTr="008735E1">
        <w:trPr>
          <w:trHeight w:val="160"/>
        </w:trPr>
        <w:tc>
          <w:tcPr>
            <w:tcW w:w="426" w:type="dxa"/>
          </w:tcPr>
          <w:p w14:paraId="785FE626" w14:textId="77777777" w:rsidR="00035730" w:rsidRPr="008231ED" w:rsidRDefault="00035730" w:rsidP="00BB7E07">
            <w:pPr>
              <w:pStyle w:val="Table120b"/>
              <w:numPr>
                <w:ilvl w:val="0"/>
                <w:numId w:val="27"/>
              </w:numPr>
              <w:spacing w:before="0" w:after="0"/>
              <w:rPr>
                <w:b w:val="0"/>
                <w:bCs w:val="0"/>
                <w:sz w:val="22"/>
                <w:szCs w:val="22"/>
                <w:lang w:val="lt-LT"/>
              </w:rPr>
            </w:pPr>
          </w:p>
        </w:tc>
        <w:tc>
          <w:tcPr>
            <w:tcW w:w="8788" w:type="dxa"/>
            <w:hideMark/>
          </w:tcPr>
          <w:p w14:paraId="120D282F" w14:textId="77777777" w:rsidR="00035730" w:rsidRPr="008231ED" w:rsidRDefault="00035730" w:rsidP="00BB7E07">
            <w:pPr>
              <w:pStyle w:val="Table120"/>
              <w:spacing w:before="0" w:after="0"/>
              <w:rPr>
                <w:sz w:val="22"/>
                <w:szCs w:val="22"/>
                <w:lang w:val="lt-LT"/>
              </w:rPr>
            </w:pPr>
            <w:r w:rsidRPr="004F7F42">
              <w:rPr>
                <w:sz w:val="22"/>
                <w:szCs w:val="22"/>
                <w:lang w:val="lt-LT"/>
              </w:rPr>
              <w:t>nuotaikų kaita</w:t>
            </w:r>
            <w:r w:rsidR="00A81B8B">
              <w:rPr>
                <w:sz w:val="22"/>
                <w:szCs w:val="22"/>
                <w:lang w:val="lt-LT"/>
              </w:rPr>
              <w:t>;</w:t>
            </w:r>
          </w:p>
        </w:tc>
      </w:tr>
      <w:tr w:rsidR="00035730" w:rsidRPr="004F7F42" w14:paraId="2AA72732" w14:textId="77777777" w:rsidTr="008735E1">
        <w:trPr>
          <w:trHeight w:val="240"/>
        </w:trPr>
        <w:tc>
          <w:tcPr>
            <w:tcW w:w="426" w:type="dxa"/>
          </w:tcPr>
          <w:p w14:paraId="1A869F16" w14:textId="77777777" w:rsidR="00035730" w:rsidRPr="008231ED" w:rsidRDefault="00035730" w:rsidP="00BB7E07">
            <w:pPr>
              <w:pStyle w:val="Table120b"/>
              <w:numPr>
                <w:ilvl w:val="0"/>
                <w:numId w:val="27"/>
              </w:numPr>
              <w:spacing w:before="0" w:after="0"/>
              <w:rPr>
                <w:b w:val="0"/>
                <w:bCs w:val="0"/>
                <w:sz w:val="22"/>
                <w:szCs w:val="22"/>
                <w:lang w:val="lt-LT"/>
              </w:rPr>
            </w:pPr>
          </w:p>
        </w:tc>
        <w:tc>
          <w:tcPr>
            <w:tcW w:w="8788" w:type="dxa"/>
            <w:hideMark/>
          </w:tcPr>
          <w:p w14:paraId="3991D50D" w14:textId="77777777" w:rsidR="00035730" w:rsidRPr="008231ED" w:rsidRDefault="00035730" w:rsidP="00BB7E07">
            <w:pPr>
              <w:pStyle w:val="Table120"/>
              <w:spacing w:before="0" w:after="0"/>
              <w:rPr>
                <w:sz w:val="22"/>
                <w:szCs w:val="22"/>
                <w:lang w:val="lt-LT"/>
              </w:rPr>
            </w:pPr>
            <w:r w:rsidRPr="004F7F42">
              <w:rPr>
                <w:sz w:val="22"/>
                <w:szCs w:val="22"/>
                <w:lang w:val="lt-LT"/>
              </w:rPr>
              <w:t>galvos skausmas</w:t>
            </w:r>
            <w:r w:rsidR="00A81B8B">
              <w:rPr>
                <w:sz w:val="22"/>
                <w:szCs w:val="22"/>
                <w:lang w:val="lt-LT"/>
              </w:rPr>
              <w:t>;</w:t>
            </w:r>
          </w:p>
        </w:tc>
      </w:tr>
      <w:tr w:rsidR="00035730" w:rsidRPr="004F7F42" w14:paraId="7C62FE2D" w14:textId="77777777" w:rsidTr="008735E1">
        <w:trPr>
          <w:trHeight w:val="320"/>
        </w:trPr>
        <w:tc>
          <w:tcPr>
            <w:tcW w:w="426" w:type="dxa"/>
          </w:tcPr>
          <w:p w14:paraId="699769FA" w14:textId="77777777" w:rsidR="00035730" w:rsidRPr="008231ED" w:rsidRDefault="00035730" w:rsidP="00BB7E07">
            <w:pPr>
              <w:pStyle w:val="Table120b"/>
              <w:numPr>
                <w:ilvl w:val="0"/>
                <w:numId w:val="27"/>
              </w:numPr>
              <w:spacing w:before="0" w:after="0"/>
              <w:rPr>
                <w:b w:val="0"/>
                <w:bCs w:val="0"/>
                <w:sz w:val="22"/>
                <w:szCs w:val="22"/>
                <w:lang w:val="lt-LT"/>
              </w:rPr>
            </w:pPr>
          </w:p>
        </w:tc>
        <w:tc>
          <w:tcPr>
            <w:tcW w:w="8788" w:type="dxa"/>
            <w:hideMark/>
          </w:tcPr>
          <w:p w14:paraId="70C97A3A" w14:textId="77777777" w:rsidR="00035730" w:rsidRPr="008231ED" w:rsidRDefault="00035730" w:rsidP="00BB7E07">
            <w:pPr>
              <w:pStyle w:val="Table120"/>
              <w:spacing w:before="0" w:after="0"/>
              <w:rPr>
                <w:sz w:val="22"/>
                <w:szCs w:val="22"/>
                <w:lang w:val="lt-LT"/>
              </w:rPr>
            </w:pPr>
            <w:r w:rsidRPr="004F7F42">
              <w:rPr>
                <w:sz w:val="22"/>
                <w:szCs w:val="22"/>
                <w:lang w:val="lt-LT"/>
              </w:rPr>
              <w:t xml:space="preserve">pykinimas </w:t>
            </w:r>
            <w:r w:rsidR="00A81B8B">
              <w:rPr>
                <w:sz w:val="22"/>
                <w:szCs w:val="22"/>
                <w:lang w:val="lt-LT"/>
              </w:rPr>
              <w:t>;</w:t>
            </w:r>
          </w:p>
        </w:tc>
      </w:tr>
      <w:tr w:rsidR="00035730" w:rsidRPr="002147A6" w14:paraId="2760F804" w14:textId="77777777" w:rsidTr="008735E1">
        <w:trPr>
          <w:trHeight w:val="178"/>
        </w:trPr>
        <w:tc>
          <w:tcPr>
            <w:tcW w:w="426" w:type="dxa"/>
          </w:tcPr>
          <w:p w14:paraId="7CBDEEF8" w14:textId="77777777" w:rsidR="00035730" w:rsidRPr="008231ED" w:rsidRDefault="00035730" w:rsidP="00BB7E07">
            <w:pPr>
              <w:pStyle w:val="Table120b"/>
              <w:numPr>
                <w:ilvl w:val="0"/>
                <w:numId w:val="28"/>
              </w:numPr>
              <w:spacing w:before="0" w:after="0"/>
              <w:rPr>
                <w:b w:val="0"/>
                <w:bCs w:val="0"/>
                <w:sz w:val="22"/>
                <w:szCs w:val="22"/>
                <w:lang w:val="lt-LT"/>
              </w:rPr>
            </w:pPr>
          </w:p>
        </w:tc>
        <w:tc>
          <w:tcPr>
            <w:tcW w:w="8788" w:type="dxa"/>
            <w:hideMark/>
          </w:tcPr>
          <w:p w14:paraId="1D858C38" w14:textId="77777777" w:rsidR="00035730" w:rsidRPr="008231ED" w:rsidRDefault="00035730" w:rsidP="00BB7E07">
            <w:pPr>
              <w:pStyle w:val="Table120"/>
              <w:spacing w:before="0" w:after="0"/>
              <w:rPr>
                <w:sz w:val="22"/>
                <w:szCs w:val="22"/>
                <w:lang w:val="lt-LT"/>
              </w:rPr>
            </w:pPr>
            <w:r w:rsidRPr="004F7F42">
              <w:rPr>
                <w:sz w:val="22"/>
                <w:szCs w:val="22"/>
                <w:lang w:val="lt-LT"/>
              </w:rPr>
              <w:t>krūtų skausmas, mėnesinių sutrikimai, tokie kaip nereguliarios mėnesinės, mėnesinių nebuvimas</w:t>
            </w:r>
            <w:r w:rsidR="00A81B8B">
              <w:rPr>
                <w:sz w:val="22"/>
                <w:szCs w:val="22"/>
                <w:lang w:val="lt-LT"/>
              </w:rPr>
              <w:t>.</w:t>
            </w:r>
          </w:p>
        </w:tc>
      </w:tr>
    </w:tbl>
    <w:p w14:paraId="4E1789B8" w14:textId="77777777" w:rsidR="00035730" w:rsidRPr="004F7F42" w:rsidRDefault="00035730" w:rsidP="00035730">
      <w:pPr>
        <w:pStyle w:val="Para0s"/>
        <w:keepNext/>
        <w:spacing w:after="0"/>
        <w:rPr>
          <w:b/>
          <w:sz w:val="22"/>
          <w:szCs w:val="22"/>
          <w:lang w:val="lt-LT"/>
        </w:rPr>
      </w:pPr>
    </w:p>
    <w:p w14:paraId="6EB390B1" w14:textId="77777777" w:rsidR="00684D42" w:rsidRPr="00AA47EE" w:rsidRDefault="00684D42" w:rsidP="00684D42">
      <w:pPr>
        <w:pStyle w:val="Para0s"/>
        <w:keepNext/>
        <w:spacing w:after="0"/>
        <w:rPr>
          <w:sz w:val="22"/>
          <w:szCs w:val="22"/>
          <w:lang w:val="lt-LT"/>
        </w:rPr>
      </w:pPr>
      <w:r w:rsidRPr="00CD01A2">
        <w:rPr>
          <w:sz w:val="22"/>
          <w:szCs w:val="22"/>
          <w:lang w:val="lt-LT"/>
        </w:rPr>
        <w:t>Nedažni šalutinio poveikio reiškiniai (gali pasireikšti rečiau kaip 1 iš 100 asmenų)</w:t>
      </w:r>
      <w:r w:rsidRPr="00AA47EE">
        <w:rPr>
          <w:sz w:val="22"/>
          <w:szCs w:val="22"/>
          <w:lang w:val="lt-LT"/>
        </w:rPr>
        <w:t>:</w:t>
      </w:r>
    </w:p>
    <w:tbl>
      <w:tblPr>
        <w:tblW w:w="0" w:type="auto"/>
        <w:tblInd w:w="60" w:type="dxa"/>
        <w:tblLayout w:type="fixed"/>
        <w:tblCellMar>
          <w:left w:w="70" w:type="dxa"/>
          <w:right w:w="70" w:type="dxa"/>
        </w:tblCellMar>
        <w:tblLook w:val="04A0" w:firstRow="1" w:lastRow="0" w:firstColumn="1" w:lastColumn="0" w:noHBand="0" w:noVBand="1"/>
      </w:tblPr>
      <w:tblGrid>
        <w:gridCol w:w="436"/>
        <w:gridCol w:w="8821"/>
      </w:tblGrid>
      <w:tr w:rsidR="00035730" w:rsidRPr="004F7F42" w14:paraId="6646892D" w14:textId="77777777" w:rsidTr="008735E1">
        <w:trPr>
          <w:trHeight w:val="20"/>
        </w:trPr>
        <w:tc>
          <w:tcPr>
            <w:tcW w:w="436" w:type="dxa"/>
          </w:tcPr>
          <w:p w14:paraId="60559A0E" w14:textId="77777777" w:rsidR="00035730" w:rsidRPr="008231ED" w:rsidRDefault="00035730" w:rsidP="00BB7E07">
            <w:pPr>
              <w:pStyle w:val="Table120b"/>
              <w:keepNext w:val="0"/>
              <w:numPr>
                <w:ilvl w:val="0"/>
                <w:numId w:val="28"/>
              </w:numPr>
              <w:spacing w:before="0" w:after="0"/>
              <w:rPr>
                <w:bCs w:val="0"/>
                <w:sz w:val="22"/>
                <w:szCs w:val="22"/>
                <w:lang w:val="lt-LT"/>
              </w:rPr>
            </w:pPr>
          </w:p>
        </w:tc>
        <w:tc>
          <w:tcPr>
            <w:tcW w:w="8821" w:type="dxa"/>
            <w:noWrap/>
            <w:hideMark/>
          </w:tcPr>
          <w:p w14:paraId="4F03F7CE" w14:textId="77777777" w:rsidR="00035730" w:rsidRPr="008231ED" w:rsidRDefault="00035730" w:rsidP="00BB7E07">
            <w:pPr>
              <w:pStyle w:val="Table120"/>
              <w:keepNext w:val="0"/>
              <w:spacing w:before="0" w:after="0"/>
              <w:rPr>
                <w:sz w:val="22"/>
                <w:szCs w:val="22"/>
                <w:lang w:val="lt-LT"/>
              </w:rPr>
            </w:pPr>
            <w:r w:rsidRPr="004F7F42">
              <w:rPr>
                <w:sz w:val="22"/>
                <w:szCs w:val="22"/>
                <w:lang w:val="lt-LT"/>
              </w:rPr>
              <w:t>depresija, nervingumas</w:t>
            </w:r>
            <w:r w:rsidR="00A81B8B">
              <w:rPr>
                <w:sz w:val="22"/>
                <w:szCs w:val="22"/>
                <w:lang w:val="lt-LT"/>
              </w:rPr>
              <w:t>;</w:t>
            </w:r>
          </w:p>
        </w:tc>
      </w:tr>
      <w:tr w:rsidR="00035730" w:rsidRPr="004F7F42" w14:paraId="0611902D" w14:textId="77777777" w:rsidTr="008735E1">
        <w:trPr>
          <w:trHeight w:val="20"/>
        </w:trPr>
        <w:tc>
          <w:tcPr>
            <w:tcW w:w="436" w:type="dxa"/>
          </w:tcPr>
          <w:p w14:paraId="3B098067" w14:textId="77777777" w:rsidR="00035730" w:rsidRPr="008231ED" w:rsidRDefault="00035730" w:rsidP="00BB7E07">
            <w:pPr>
              <w:pStyle w:val="Table120b"/>
              <w:keepNext w:val="0"/>
              <w:numPr>
                <w:ilvl w:val="0"/>
                <w:numId w:val="28"/>
              </w:numPr>
              <w:spacing w:before="0" w:after="0"/>
              <w:rPr>
                <w:bCs w:val="0"/>
                <w:sz w:val="22"/>
                <w:szCs w:val="22"/>
                <w:lang w:val="lt-LT"/>
              </w:rPr>
            </w:pPr>
          </w:p>
        </w:tc>
        <w:tc>
          <w:tcPr>
            <w:tcW w:w="8821" w:type="dxa"/>
            <w:noWrap/>
            <w:hideMark/>
          </w:tcPr>
          <w:p w14:paraId="768FCF53" w14:textId="77777777" w:rsidR="00035730" w:rsidRPr="008231ED" w:rsidRDefault="00035730" w:rsidP="00BB7E07">
            <w:pPr>
              <w:pStyle w:val="Table120"/>
              <w:keepNext w:val="0"/>
              <w:spacing w:before="0" w:after="0"/>
              <w:rPr>
                <w:sz w:val="22"/>
                <w:szCs w:val="22"/>
                <w:lang w:val="lt-LT"/>
              </w:rPr>
            </w:pPr>
            <w:r w:rsidRPr="004F7F42">
              <w:rPr>
                <w:sz w:val="22"/>
                <w:szCs w:val="22"/>
                <w:lang w:val="lt-LT"/>
              </w:rPr>
              <w:t>galvos svaigimas, dilgčiojimas mieguistumas, migrena</w:t>
            </w:r>
            <w:r w:rsidR="00A81B8B">
              <w:rPr>
                <w:sz w:val="22"/>
                <w:szCs w:val="22"/>
                <w:lang w:val="lt-LT"/>
              </w:rPr>
              <w:t>;</w:t>
            </w:r>
          </w:p>
        </w:tc>
      </w:tr>
      <w:tr w:rsidR="00035730" w:rsidRPr="004F7F42" w14:paraId="461BBA82" w14:textId="77777777" w:rsidTr="008735E1">
        <w:trPr>
          <w:trHeight w:val="20"/>
        </w:trPr>
        <w:tc>
          <w:tcPr>
            <w:tcW w:w="436" w:type="dxa"/>
          </w:tcPr>
          <w:p w14:paraId="6AD4CCE9" w14:textId="77777777" w:rsidR="00035730" w:rsidRPr="008231ED" w:rsidRDefault="00035730" w:rsidP="00BB7E07">
            <w:pPr>
              <w:pStyle w:val="Table120b"/>
              <w:keepNext w:val="0"/>
              <w:numPr>
                <w:ilvl w:val="0"/>
                <w:numId w:val="28"/>
              </w:numPr>
              <w:spacing w:before="0" w:after="0"/>
              <w:rPr>
                <w:bCs w:val="0"/>
                <w:sz w:val="22"/>
                <w:szCs w:val="22"/>
                <w:lang w:val="lt-LT"/>
              </w:rPr>
            </w:pPr>
          </w:p>
        </w:tc>
        <w:tc>
          <w:tcPr>
            <w:tcW w:w="8821" w:type="dxa"/>
            <w:noWrap/>
            <w:hideMark/>
          </w:tcPr>
          <w:p w14:paraId="00C5FA30" w14:textId="77777777" w:rsidR="00035730" w:rsidRPr="008231ED" w:rsidRDefault="00035730" w:rsidP="00BB7E07">
            <w:pPr>
              <w:pStyle w:val="Table120"/>
              <w:keepNext w:val="0"/>
              <w:spacing w:before="0" w:after="0"/>
              <w:rPr>
                <w:sz w:val="22"/>
                <w:szCs w:val="22"/>
                <w:lang w:val="lt-LT"/>
              </w:rPr>
            </w:pPr>
            <w:r w:rsidRPr="004F7F42">
              <w:rPr>
                <w:sz w:val="22"/>
                <w:szCs w:val="22"/>
                <w:lang w:val="lt-LT"/>
              </w:rPr>
              <w:t>venų varikozė, padidėjęs kraujospūdis</w:t>
            </w:r>
            <w:r w:rsidR="00A81B8B">
              <w:rPr>
                <w:sz w:val="22"/>
                <w:szCs w:val="22"/>
                <w:lang w:val="lt-LT"/>
              </w:rPr>
              <w:t>;</w:t>
            </w:r>
          </w:p>
        </w:tc>
      </w:tr>
      <w:tr w:rsidR="00035730" w:rsidRPr="002147A6" w14:paraId="3683741E" w14:textId="77777777" w:rsidTr="008735E1">
        <w:trPr>
          <w:trHeight w:val="20"/>
        </w:trPr>
        <w:tc>
          <w:tcPr>
            <w:tcW w:w="436" w:type="dxa"/>
          </w:tcPr>
          <w:p w14:paraId="30CEFA79" w14:textId="77777777" w:rsidR="00035730" w:rsidRPr="008231ED" w:rsidRDefault="00035730" w:rsidP="00BB7E07">
            <w:pPr>
              <w:pStyle w:val="Table120b"/>
              <w:keepNext w:val="0"/>
              <w:numPr>
                <w:ilvl w:val="0"/>
                <w:numId w:val="28"/>
              </w:numPr>
              <w:spacing w:before="0" w:after="0"/>
              <w:rPr>
                <w:bCs w:val="0"/>
                <w:sz w:val="22"/>
                <w:szCs w:val="22"/>
                <w:lang w:val="lt-LT"/>
              </w:rPr>
            </w:pPr>
          </w:p>
        </w:tc>
        <w:tc>
          <w:tcPr>
            <w:tcW w:w="8821" w:type="dxa"/>
            <w:noWrap/>
            <w:hideMark/>
          </w:tcPr>
          <w:p w14:paraId="0F6BD2D2" w14:textId="77777777" w:rsidR="00035730" w:rsidRPr="008231ED" w:rsidRDefault="00035730" w:rsidP="00BB7E07">
            <w:pPr>
              <w:pStyle w:val="Table120"/>
              <w:keepNext w:val="0"/>
              <w:spacing w:before="0" w:after="0"/>
              <w:rPr>
                <w:sz w:val="22"/>
                <w:szCs w:val="22"/>
                <w:lang w:val="lt-LT"/>
              </w:rPr>
            </w:pPr>
            <w:r w:rsidRPr="004F7F42">
              <w:rPr>
                <w:sz w:val="22"/>
                <w:szCs w:val="22"/>
                <w:lang w:val="lt-LT"/>
              </w:rPr>
              <w:t>pilvo skausmas, vėmimas, nevirškinimas, dujų kaupimasis virškinimo trakte, skrandžio uždegimas, viduriavimas</w:t>
            </w:r>
            <w:r w:rsidR="00A81B8B">
              <w:rPr>
                <w:sz w:val="22"/>
                <w:szCs w:val="22"/>
                <w:lang w:val="lt-LT"/>
              </w:rPr>
              <w:t>;</w:t>
            </w:r>
          </w:p>
        </w:tc>
      </w:tr>
      <w:tr w:rsidR="00035730" w:rsidRPr="004F7F42" w14:paraId="12BCC40C" w14:textId="77777777" w:rsidTr="008735E1">
        <w:trPr>
          <w:trHeight w:val="20"/>
        </w:trPr>
        <w:tc>
          <w:tcPr>
            <w:tcW w:w="436" w:type="dxa"/>
          </w:tcPr>
          <w:p w14:paraId="6C0A74B8" w14:textId="77777777" w:rsidR="00035730" w:rsidRPr="008231ED" w:rsidRDefault="00035730" w:rsidP="00BB7E07">
            <w:pPr>
              <w:pStyle w:val="Table120b"/>
              <w:keepNext w:val="0"/>
              <w:numPr>
                <w:ilvl w:val="0"/>
                <w:numId w:val="28"/>
              </w:numPr>
              <w:spacing w:before="0" w:after="0"/>
              <w:rPr>
                <w:bCs w:val="0"/>
                <w:sz w:val="22"/>
                <w:szCs w:val="22"/>
                <w:lang w:val="lt-LT"/>
              </w:rPr>
            </w:pPr>
          </w:p>
        </w:tc>
        <w:tc>
          <w:tcPr>
            <w:tcW w:w="8821" w:type="dxa"/>
            <w:noWrap/>
            <w:hideMark/>
          </w:tcPr>
          <w:p w14:paraId="682C9E2B" w14:textId="77777777" w:rsidR="00035730" w:rsidRPr="008231ED" w:rsidRDefault="00035730" w:rsidP="00BB7E07">
            <w:pPr>
              <w:pStyle w:val="Table120"/>
              <w:keepNext w:val="0"/>
              <w:spacing w:before="0" w:after="0"/>
              <w:rPr>
                <w:sz w:val="22"/>
                <w:szCs w:val="22"/>
                <w:lang w:val="lt-LT"/>
              </w:rPr>
            </w:pPr>
            <w:r w:rsidRPr="004F7F42">
              <w:rPr>
                <w:sz w:val="22"/>
                <w:szCs w:val="22"/>
                <w:lang w:val="lt-LT"/>
              </w:rPr>
              <w:t>spuogai, niežėjimas, bėrimas</w:t>
            </w:r>
            <w:r w:rsidR="00A81B8B">
              <w:rPr>
                <w:sz w:val="22"/>
                <w:szCs w:val="22"/>
                <w:lang w:val="lt-LT"/>
              </w:rPr>
              <w:t>;</w:t>
            </w:r>
          </w:p>
        </w:tc>
      </w:tr>
      <w:tr w:rsidR="00035730" w:rsidRPr="002147A6" w14:paraId="1CB09545" w14:textId="77777777" w:rsidTr="008735E1">
        <w:trPr>
          <w:trHeight w:val="20"/>
        </w:trPr>
        <w:tc>
          <w:tcPr>
            <w:tcW w:w="436" w:type="dxa"/>
          </w:tcPr>
          <w:p w14:paraId="6EB9AD77" w14:textId="77777777" w:rsidR="00035730" w:rsidRPr="008231ED" w:rsidRDefault="00035730" w:rsidP="00BB7E07">
            <w:pPr>
              <w:pStyle w:val="Table120b"/>
              <w:keepNext w:val="0"/>
              <w:numPr>
                <w:ilvl w:val="0"/>
                <w:numId w:val="28"/>
              </w:numPr>
              <w:spacing w:before="0" w:after="0"/>
              <w:rPr>
                <w:bCs w:val="0"/>
                <w:sz w:val="22"/>
                <w:szCs w:val="22"/>
                <w:lang w:val="lt-LT"/>
              </w:rPr>
            </w:pPr>
          </w:p>
        </w:tc>
        <w:tc>
          <w:tcPr>
            <w:tcW w:w="8821" w:type="dxa"/>
            <w:noWrap/>
            <w:hideMark/>
          </w:tcPr>
          <w:p w14:paraId="64409568" w14:textId="77777777" w:rsidR="00035730" w:rsidRPr="008231ED" w:rsidRDefault="00035730" w:rsidP="00BB7E07">
            <w:pPr>
              <w:pStyle w:val="Table120"/>
              <w:keepNext w:val="0"/>
              <w:spacing w:before="0" w:after="0"/>
              <w:rPr>
                <w:sz w:val="22"/>
                <w:szCs w:val="22"/>
                <w:lang w:val="lt-LT"/>
              </w:rPr>
            </w:pPr>
            <w:r w:rsidRPr="004F7F42">
              <w:rPr>
                <w:sz w:val="22"/>
                <w:szCs w:val="22"/>
                <w:lang w:val="lt-LT"/>
              </w:rPr>
              <w:t>skausmai, pvz., nugaros, galūnių, raumenų mėšlungis</w:t>
            </w:r>
            <w:r w:rsidR="00A81B8B">
              <w:rPr>
                <w:sz w:val="22"/>
                <w:szCs w:val="22"/>
                <w:lang w:val="lt-LT"/>
              </w:rPr>
              <w:t>;</w:t>
            </w:r>
          </w:p>
        </w:tc>
      </w:tr>
      <w:tr w:rsidR="00035730" w:rsidRPr="002147A6" w14:paraId="4A24B347" w14:textId="77777777" w:rsidTr="008735E1">
        <w:trPr>
          <w:trHeight w:val="20"/>
        </w:trPr>
        <w:tc>
          <w:tcPr>
            <w:tcW w:w="436" w:type="dxa"/>
          </w:tcPr>
          <w:p w14:paraId="3D5B2D6A" w14:textId="77777777" w:rsidR="00035730" w:rsidRPr="008231ED" w:rsidRDefault="00035730" w:rsidP="00BB7E07">
            <w:pPr>
              <w:pStyle w:val="Table120b"/>
              <w:keepNext w:val="0"/>
              <w:numPr>
                <w:ilvl w:val="0"/>
                <w:numId w:val="28"/>
              </w:numPr>
              <w:spacing w:before="0" w:after="0"/>
              <w:rPr>
                <w:bCs w:val="0"/>
                <w:sz w:val="22"/>
                <w:szCs w:val="22"/>
                <w:lang w:val="lt-LT"/>
              </w:rPr>
            </w:pPr>
          </w:p>
        </w:tc>
        <w:tc>
          <w:tcPr>
            <w:tcW w:w="8821" w:type="dxa"/>
            <w:noWrap/>
            <w:hideMark/>
          </w:tcPr>
          <w:p w14:paraId="6DEA21EF" w14:textId="77777777" w:rsidR="00035730" w:rsidRPr="008231ED" w:rsidRDefault="00035730" w:rsidP="00BB7E07">
            <w:pPr>
              <w:pStyle w:val="Table120"/>
              <w:keepNext w:val="0"/>
              <w:spacing w:before="0" w:after="0"/>
              <w:rPr>
                <w:sz w:val="22"/>
                <w:szCs w:val="22"/>
                <w:lang w:val="lt-LT"/>
              </w:rPr>
            </w:pPr>
            <w:r w:rsidRPr="004F7F42">
              <w:rPr>
                <w:sz w:val="22"/>
                <w:szCs w:val="22"/>
                <w:lang w:val="lt-LT"/>
              </w:rPr>
              <w:t>makšties grybelinė infekcija, dubens skausmas, krūtų padidėjimas, gerybiniai krūties augliai, kraujavimas iš gimdos ar makšties (kuris dažniausiai pranyksta tęsiant vaistų vartojimą), išskyros iš makšties, veido ir kaklo paraudimas, makšties uždegimas, mėnesinių sutrikimai, skausmingos mėnesinės, sutrumpėjusios mėnesinės, gausios mėnesinės, makšties sausumas, nenormalus gimdos kaklelio tepinėlis, sumažėjęs lytinis potraukis</w:t>
            </w:r>
            <w:r w:rsidR="00A81B8B">
              <w:rPr>
                <w:sz w:val="22"/>
                <w:szCs w:val="22"/>
                <w:lang w:val="lt-LT"/>
              </w:rPr>
              <w:t>;</w:t>
            </w:r>
          </w:p>
        </w:tc>
      </w:tr>
      <w:tr w:rsidR="00035730" w:rsidRPr="002147A6" w14:paraId="70C0B547" w14:textId="77777777" w:rsidTr="008735E1">
        <w:trPr>
          <w:trHeight w:val="20"/>
        </w:trPr>
        <w:tc>
          <w:tcPr>
            <w:tcW w:w="436" w:type="dxa"/>
          </w:tcPr>
          <w:p w14:paraId="7CFE8288" w14:textId="77777777" w:rsidR="00035730" w:rsidRPr="008231ED" w:rsidRDefault="00035730" w:rsidP="00BB7E07">
            <w:pPr>
              <w:pStyle w:val="Table120b"/>
              <w:keepNext w:val="0"/>
              <w:numPr>
                <w:ilvl w:val="0"/>
                <w:numId w:val="28"/>
              </w:numPr>
              <w:spacing w:before="0" w:after="0"/>
              <w:rPr>
                <w:bCs w:val="0"/>
                <w:sz w:val="22"/>
                <w:szCs w:val="22"/>
                <w:lang w:val="lt-LT"/>
              </w:rPr>
            </w:pPr>
          </w:p>
        </w:tc>
        <w:tc>
          <w:tcPr>
            <w:tcW w:w="8821" w:type="dxa"/>
            <w:noWrap/>
            <w:hideMark/>
          </w:tcPr>
          <w:p w14:paraId="4AE29025" w14:textId="77777777" w:rsidR="00035730" w:rsidRPr="008231ED" w:rsidRDefault="00035730" w:rsidP="00BB7E07">
            <w:pPr>
              <w:pStyle w:val="Table120"/>
              <w:keepNext w:val="0"/>
              <w:spacing w:before="0" w:after="0"/>
              <w:rPr>
                <w:sz w:val="22"/>
                <w:szCs w:val="22"/>
                <w:lang w:val="lt-LT"/>
              </w:rPr>
            </w:pPr>
            <w:r w:rsidRPr="004F7F42">
              <w:rPr>
                <w:sz w:val="22"/>
                <w:szCs w:val="22"/>
                <w:lang w:val="lt-LT"/>
              </w:rPr>
              <w:t>jėgų nebuvimas, sustiprėjęs prakaitavimas, skysčių kaupimasis</w:t>
            </w:r>
            <w:r w:rsidR="00A81B8B">
              <w:rPr>
                <w:sz w:val="22"/>
                <w:szCs w:val="22"/>
                <w:lang w:val="lt-LT"/>
              </w:rPr>
              <w:t>;</w:t>
            </w:r>
          </w:p>
        </w:tc>
      </w:tr>
      <w:tr w:rsidR="00035730" w:rsidRPr="004F7F42" w14:paraId="61EEC5BF" w14:textId="77777777" w:rsidTr="008735E1">
        <w:trPr>
          <w:trHeight w:val="20"/>
        </w:trPr>
        <w:tc>
          <w:tcPr>
            <w:tcW w:w="436" w:type="dxa"/>
          </w:tcPr>
          <w:p w14:paraId="2BF75CD4" w14:textId="77777777" w:rsidR="00035730" w:rsidRPr="008231ED" w:rsidRDefault="00035730" w:rsidP="00BB7E07">
            <w:pPr>
              <w:pStyle w:val="Table120b"/>
              <w:keepNext w:val="0"/>
              <w:numPr>
                <w:ilvl w:val="0"/>
                <w:numId w:val="28"/>
              </w:numPr>
              <w:spacing w:before="0" w:after="0"/>
              <w:rPr>
                <w:bCs w:val="0"/>
                <w:sz w:val="22"/>
                <w:szCs w:val="22"/>
                <w:lang w:val="lt-LT"/>
              </w:rPr>
            </w:pPr>
          </w:p>
        </w:tc>
        <w:tc>
          <w:tcPr>
            <w:tcW w:w="8821" w:type="dxa"/>
            <w:noWrap/>
            <w:hideMark/>
          </w:tcPr>
          <w:p w14:paraId="4BB10A8E" w14:textId="77777777" w:rsidR="00035730" w:rsidRPr="008231ED" w:rsidRDefault="00035730" w:rsidP="00BB7E07">
            <w:pPr>
              <w:pStyle w:val="Table120"/>
              <w:keepNext w:val="0"/>
              <w:spacing w:before="0" w:after="0"/>
              <w:rPr>
                <w:sz w:val="22"/>
                <w:szCs w:val="22"/>
                <w:lang w:val="lt-LT"/>
              </w:rPr>
            </w:pPr>
            <w:r w:rsidRPr="004F7F42">
              <w:rPr>
                <w:sz w:val="22"/>
                <w:szCs w:val="22"/>
                <w:lang w:val="lt-LT"/>
              </w:rPr>
              <w:t>padidėjęs svoris</w:t>
            </w:r>
            <w:r w:rsidR="00A81B8B">
              <w:rPr>
                <w:sz w:val="22"/>
                <w:szCs w:val="22"/>
                <w:lang w:val="lt-LT"/>
              </w:rPr>
              <w:t>.</w:t>
            </w:r>
          </w:p>
        </w:tc>
      </w:tr>
    </w:tbl>
    <w:p w14:paraId="20251A43" w14:textId="77777777" w:rsidR="00035730" w:rsidRPr="004F7F42" w:rsidRDefault="00035730" w:rsidP="00035730">
      <w:pPr>
        <w:pStyle w:val="Para0s"/>
        <w:keepNext/>
        <w:spacing w:after="0"/>
        <w:rPr>
          <w:b/>
          <w:sz w:val="22"/>
          <w:szCs w:val="22"/>
          <w:lang w:val="lt-LT"/>
        </w:rPr>
      </w:pPr>
    </w:p>
    <w:p w14:paraId="569D3434" w14:textId="77777777" w:rsidR="00684D42" w:rsidRPr="00AA47EE" w:rsidRDefault="00684D42" w:rsidP="00684D42">
      <w:pPr>
        <w:pStyle w:val="Para0s"/>
        <w:keepNext/>
        <w:spacing w:after="0"/>
        <w:rPr>
          <w:sz w:val="22"/>
          <w:szCs w:val="22"/>
          <w:lang w:val="lt-LT"/>
        </w:rPr>
      </w:pPr>
      <w:r w:rsidRPr="00CD01A2">
        <w:rPr>
          <w:sz w:val="22"/>
          <w:szCs w:val="22"/>
          <w:lang w:val="lt-LT"/>
        </w:rPr>
        <w:t xml:space="preserve">Reti šalutinio poveikio reiškiniai (gali pasireikšti rečiau kaip 1 iš 1 000 asmenų): </w:t>
      </w:r>
    </w:p>
    <w:p w14:paraId="5D98EB03" w14:textId="77777777" w:rsidR="00035730" w:rsidRPr="004F7F42" w:rsidRDefault="00035730" w:rsidP="00035730">
      <w:pPr>
        <w:widowControl w:val="0"/>
        <w:suppressAutoHyphens/>
        <w:autoSpaceDE w:val="0"/>
        <w:rPr>
          <w:rFonts w:ascii="Times New Roman" w:hAnsi="Times New Roman"/>
          <w:sz w:val="22"/>
          <w:szCs w:val="22"/>
          <w:lang w:val="lt-LT" w:eastAsia="ar-SA"/>
        </w:rPr>
      </w:pPr>
      <w:r w:rsidRPr="004F7F42">
        <w:rPr>
          <w:rFonts w:ascii="Times New Roman" w:hAnsi="Times New Roman"/>
          <w:sz w:val="22"/>
          <w:szCs w:val="22"/>
          <w:lang w:val="lt-LT" w:eastAsia="ar-SA"/>
        </w:rPr>
        <w:t xml:space="preserve"> -     </w:t>
      </w:r>
    </w:p>
    <w:tbl>
      <w:tblPr>
        <w:tblW w:w="0" w:type="auto"/>
        <w:tblInd w:w="60" w:type="dxa"/>
        <w:tblLayout w:type="fixed"/>
        <w:tblCellMar>
          <w:left w:w="70" w:type="dxa"/>
          <w:right w:w="70" w:type="dxa"/>
        </w:tblCellMar>
        <w:tblLook w:val="04A0" w:firstRow="1" w:lastRow="0" w:firstColumn="1" w:lastColumn="0" w:noHBand="0" w:noVBand="1"/>
      </w:tblPr>
      <w:tblGrid>
        <w:gridCol w:w="436"/>
        <w:gridCol w:w="8788"/>
      </w:tblGrid>
      <w:tr w:rsidR="00035730" w:rsidRPr="004F7F42" w14:paraId="0610F2AF" w14:textId="77777777" w:rsidTr="008735E1">
        <w:trPr>
          <w:trHeight w:val="232"/>
        </w:trPr>
        <w:tc>
          <w:tcPr>
            <w:tcW w:w="436" w:type="dxa"/>
          </w:tcPr>
          <w:p w14:paraId="4E7CCA20" w14:textId="77777777" w:rsidR="00035730" w:rsidRPr="008231ED" w:rsidRDefault="00035730" w:rsidP="00BB7E07">
            <w:pPr>
              <w:pStyle w:val="Table120b"/>
              <w:keepNext w:val="0"/>
              <w:numPr>
                <w:ilvl w:val="0"/>
                <w:numId w:val="28"/>
              </w:numPr>
              <w:spacing w:before="0" w:after="0"/>
              <w:rPr>
                <w:bCs w:val="0"/>
                <w:sz w:val="22"/>
                <w:szCs w:val="22"/>
                <w:lang w:val="lt-LT"/>
              </w:rPr>
            </w:pPr>
          </w:p>
        </w:tc>
        <w:tc>
          <w:tcPr>
            <w:tcW w:w="8788" w:type="dxa"/>
            <w:noWrap/>
            <w:hideMark/>
          </w:tcPr>
          <w:p w14:paraId="24630704" w14:textId="77777777" w:rsidR="00035730" w:rsidRPr="008231ED" w:rsidRDefault="00035730" w:rsidP="00BB7E07">
            <w:pPr>
              <w:pStyle w:val="Table120"/>
              <w:keepNext w:val="0"/>
              <w:spacing w:before="0" w:after="0"/>
              <w:rPr>
                <w:sz w:val="22"/>
                <w:szCs w:val="22"/>
                <w:lang w:val="lt-LT"/>
              </w:rPr>
            </w:pPr>
            <w:r w:rsidRPr="004F7F42">
              <w:rPr>
                <w:i/>
                <w:sz w:val="22"/>
                <w:szCs w:val="22"/>
                <w:lang w:val="lt-LT"/>
              </w:rPr>
              <w:t>Candida</w:t>
            </w:r>
            <w:r w:rsidRPr="004F7F42">
              <w:rPr>
                <w:sz w:val="22"/>
                <w:szCs w:val="22"/>
                <w:lang w:val="lt-LT"/>
              </w:rPr>
              <w:t xml:space="preserve"> grybelių sukeliama infekcija (grybelinė infekcija)</w:t>
            </w:r>
            <w:r w:rsidR="00A81B8B">
              <w:rPr>
                <w:sz w:val="22"/>
                <w:szCs w:val="22"/>
                <w:lang w:val="lt-LT"/>
              </w:rPr>
              <w:t>;</w:t>
            </w:r>
          </w:p>
        </w:tc>
      </w:tr>
      <w:tr w:rsidR="00035730" w:rsidRPr="002147A6" w14:paraId="57C93BA3" w14:textId="77777777" w:rsidTr="008735E1">
        <w:trPr>
          <w:trHeight w:val="145"/>
        </w:trPr>
        <w:tc>
          <w:tcPr>
            <w:tcW w:w="436" w:type="dxa"/>
          </w:tcPr>
          <w:p w14:paraId="533AC8F6" w14:textId="77777777" w:rsidR="00035730" w:rsidRPr="008231ED" w:rsidRDefault="00035730" w:rsidP="00BB7E07">
            <w:pPr>
              <w:pStyle w:val="Table120b"/>
              <w:keepNext w:val="0"/>
              <w:numPr>
                <w:ilvl w:val="0"/>
                <w:numId w:val="28"/>
              </w:numPr>
              <w:spacing w:before="0" w:after="0"/>
              <w:rPr>
                <w:bCs w:val="0"/>
                <w:sz w:val="22"/>
                <w:szCs w:val="22"/>
                <w:lang w:val="lt-LT"/>
              </w:rPr>
            </w:pPr>
          </w:p>
        </w:tc>
        <w:tc>
          <w:tcPr>
            <w:tcW w:w="8788" w:type="dxa"/>
            <w:noWrap/>
            <w:hideMark/>
          </w:tcPr>
          <w:p w14:paraId="113C77B6" w14:textId="77777777" w:rsidR="00035730" w:rsidRPr="008231ED" w:rsidRDefault="00035730" w:rsidP="00BB7E07">
            <w:pPr>
              <w:pStyle w:val="Table120"/>
              <w:keepNext w:val="0"/>
              <w:spacing w:before="0" w:after="0"/>
              <w:rPr>
                <w:sz w:val="22"/>
                <w:szCs w:val="22"/>
                <w:lang w:val="lt-LT"/>
              </w:rPr>
            </w:pPr>
            <w:r w:rsidRPr="004F7F42">
              <w:rPr>
                <w:sz w:val="22"/>
                <w:szCs w:val="22"/>
                <w:lang w:val="lt-LT"/>
              </w:rPr>
              <w:t>sumažėjęs raudonųjų kraujo ląstelių kiekis (anemija), padidėjęs trombocitų kiekis kraujyje</w:t>
            </w:r>
            <w:r w:rsidR="00A81B8B">
              <w:rPr>
                <w:sz w:val="22"/>
                <w:szCs w:val="22"/>
                <w:lang w:val="lt-LT"/>
              </w:rPr>
              <w:t>;</w:t>
            </w:r>
          </w:p>
        </w:tc>
      </w:tr>
      <w:tr w:rsidR="00035730" w:rsidRPr="004F7F42" w14:paraId="6D7F75A0" w14:textId="77777777" w:rsidTr="008735E1">
        <w:trPr>
          <w:trHeight w:val="196"/>
        </w:trPr>
        <w:tc>
          <w:tcPr>
            <w:tcW w:w="436" w:type="dxa"/>
          </w:tcPr>
          <w:p w14:paraId="5E01B0BC" w14:textId="77777777" w:rsidR="00035730" w:rsidRPr="008231ED" w:rsidRDefault="00035730" w:rsidP="00BB7E07">
            <w:pPr>
              <w:pStyle w:val="Table120b"/>
              <w:keepNext w:val="0"/>
              <w:numPr>
                <w:ilvl w:val="0"/>
                <w:numId w:val="28"/>
              </w:numPr>
              <w:spacing w:before="0" w:after="0"/>
              <w:rPr>
                <w:bCs w:val="0"/>
                <w:sz w:val="22"/>
                <w:szCs w:val="22"/>
                <w:lang w:val="lt-LT"/>
              </w:rPr>
            </w:pPr>
          </w:p>
        </w:tc>
        <w:tc>
          <w:tcPr>
            <w:tcW w:w="8788" w:type="dxa"/>
            <w:noWrap/>
            <w:hideMark/>
          </w:tcPr>
          <w:p w14:paraId="01E5F1F2" w14:textId="77777777" w:rsidR="00035730" w:rsidRPr="008231ED" w:rsidRDefault="00035730" w:rsidP="00BB7E07">
            <w:pPr>
              <w:pStyle w:val="Table120"/>
              <w:keepNext w:val="0"/>
              <w:spacing w:before="0" w:after="0"/>
              <w:rPr>
                <w:sz w:val="22"/>
                <w:szCs w:val="22"/>
                <w:lang w:val="lt-LT"/>
              </w:rPr>
            </w:pPr>
            <w:r w:rsidRPr="004F7F42">
              <w:rPr>
                <w:sz w:val="22"/>
                <w:szCs w:val="22"/>
                <w:lang w:val="lt-LT"/>
              </w:rPr>
              <w:t>alerginė reakcija</w:t>
            </w:r>
            <w:r w:rsidR="00A81B8B">
              <w:rPr>
                <w:sz w:val="22"/>
                <w:szCs w:val="22"/>
                <w:lang w:val="lt-LT"/>
              </w:rPr>
              <w:t>;</w:t>
            </w:r>
          </w:p>
        </w:tc>
      </w:tr>
      <w:tr w:rsidR="00035730" w:rsidRPr="004F7F42" w14:paraId="613DB1E7" w14:textId="77777777" w:rsidTr="008735E1">
        <w:trPr>
          <w:trHeight w:val="139"/>
        </w:trPr>
        <w:tc>
          <w:tcPr>
            <w:tcW w:w="436" w:type="dxa"/>
          </w:tcPr>
          <w:p w14:paraId="4DD07B7B" w14:textId="77777777" w:rsidR="00035730" w:rsidRPr="008231ED" w:rsidRDefault="00035730" w:rsidP="00BB7E07">
            <w:pPr>
              <w:pStyle w:val="Table120b"/>
              <w:keepNext w:val="0"/>
              <w:numPr>
                <w:ilvl w:val="0"/>
                <w:numId w:val="28"/>
              </w:numPr>
              <w:spacing w:before="0" w:after="0"/>
              <w:rPr>
                <w:bCs w:val="0"/>
                <w:sz w:val="22"/>
                <w:szCs w:val="22"/>
                <w:lang w:val="lt-LT"/>
              </w:rPr>
            </w:pPr>
          </w:p>
        </w:tc>
        <w:tc>
          <w:tcPr>
            <w:tcW w:w="8788" w:type="dxa"/>
            <w:noWrap/>
            <w:hideMark/>
          </w:tcPr>
          <w:p w14:paraId="521DEDEE" w14:textId="77777777" w:rsidR="00035730" w:rsidRPr="008231ED" w:rsidRDefault="00035730" w:rsidP="00BB7E07">
            <w:pPr>
              <w:pStyle w:val="Table120"/>
              <w:keepNext w:val="0"/>
              <w:spacing w:before="0" w:after="0"/>
              <w:rPr>
                <w:sz w:val="22"/>
                <w:szCs w:val="22"/>
                <w:lang w:val="lt-LT"/>
              </w:rPr>
            </w:pPr>
            <w:r w:rsidRPr="004F7F42">
              <w:rPr>
                <w:sz w:val="22"/>
                <w:szCs w:val="22"/>
                <w:lang w:val="lt-LT"/>
              </w:rPr>
              <w:t>hormoniniai (endokrininiai) sutrikimai</w:t>
            </w:r>
            <w:r w:rsidR="00A81B8B">
              <w:rPr>
                <w:sz w:val="22"/>
                <w:szCs w:val="22"/>
                <w:lang w:val="lt-LT"/>
              </w:rPr>
              <w:t>;</w:t>
            </w:r>
          </w:p>
        </w:tc>
      </w:tr>
      <w:tr w:rsidR="00035730" w:rsidRPr="002147A6" w14:paraId="2CB69DDE" w14:textId="77777777" w:rsidTr="008735E1">
        <w:trPr>
          <w:trHeight w:val="400"/>
        </w:trPr>
        <w:tc>
          <w:tcPr>
            <w:tcW w:w="436" w:type="dxa"/>
          </w:tcPr>
          <w:p w14:paraId="16DEE115" w14:textId="77777777" w:rsidR="00035730" w:rsidRPr="008231ED" w:rsidRDefault="00035730" w:rsidP="00BB7E07">
            <w:pPr>
              <w:pStyle w:val="Table120b"/>
              <w:keepNext w:val="0"/>
              <w:numPr>
                <w:ilvl w:val="0"/>
                <w:numId w:val="28"/>
              </w:numPr>
              <w:spacing w:before="0" w:after="0"/>
              <w:rPr>
                <w:bCs w:val="0"/>
                <w:sz w:val="22"/>
                <w:szCs w:val="22"/>
                <w:lang w:val="lt-LT"/>
              </w:rPr>
            </w:pPr>
          </w:p>
        </w:tc>
        <w:tc>
          <w:tcPr>
            <w:tcW w:w="8788" w:type="dxa"/>
            <w:noWrap/>
            <w:hideMark/>
          </w:tcPr>
          <w:p w14:paraId="7F6DA742" w14:textId="77777777" w:rsidR="00035730" w:rsidRPr="008231ED" w:rsidRDefault="00035730" w:rsidP="00BB7E07">
            <w:pPr>
              <w:pStyle w:val="Table120"/>
              <w:keepNext w:val="0"/>
              <w:spacing w:before="0" w:after="0"/>
              <w:rPr>
                <w:sz w:val="22"/>
                <w:szCs w:val="22"/>
                <w:lang w:val="lt-LT"/>
              </w:rPr>
            </w:pPr>
            <w:r w:rsidRPr="004F7F42">
              <w:rPr>
                <w:sz w:val="22"/>
                <w:szCs w:val="22"/>
                <w:lang w:val="lt-LT"/>
              </w:rPr>
              <w:t>padidėjęs apetitas, sumažėjęs apetitas, nenormaliai didelė kalio koncentracija kraujyje, nenormaliai maža natrio koncentracija kraujyje</w:t>
            </w:r>
            <w:r w:rsidR="00A81B8B">
              <w:rPr>
                <w:sz w:val="22"/>
                <w:szCs w:val="22"/>
                <w:lang w:val="lt-LT"/>
              </w:rPr>
              <w:t>;</w:t>
            </w:r>
          </w:p>
        </w:tc>
      </w:tr>
      <w:tr w:rsidR="00035730" w:rsidRPr="004F7F42" w14:paraId="7537C947" w14:textId="77777777" w:rsidTr="008735E1">
        <w:trPr>
          <w:trHeight w:val="255"/>
        </w:trPr>
        <w:tc>
          <w:tcPr>
            <w:tcW w:w="436" w:type="dxa"/>
          </w:tcPr>
          <w:p w14:paraId="74D3101B" w14:textId="77777777" w:rsidR="00035730" w:rsidRPr="008231ED" w:rsidRDefault="00035730" w:rsidP="00BB7E07">
            <w:pPr>
              <w:pStyle w:val="Table120b"/>
              <w:keepNext w:val="0"/>
              <w:numPr>
                <w:ilvl w:val="0"/>
                <w:numId w:val="28"/>
              </w:numPr>
              <w:spacing w:before="0" w:after="0"/>
              <w:rPr>
                <w:bCs w:val="0"/>
                <w:sz w:val="22"/>
                <w:szCs w:val="22"/>
                <w:lang w:val="lt-LT"/>
              </w:rPr>
            </w:pPr>
          </w:p>
        </w:tc>
        <w:tc>
          <w:tcPr>
            <w:tcW w:w="8788" w:type="dxa"/>
            <w:noWrap/>
            <w:hideMark/>
          </w:tcPr>
          <w:p w14:paraId="601DE06E" w14:textId="77777777" w:rsidR="00035730" w:rsidRPr="008231ED" w:rsidRDefault="00035730" w:rsidP="00BB7E07">
            <w:pPr>
              <w:pStyle w:val="Table120"/>
              <w:keepNext w:val="0"/>
              <w:spacing w:before="0" w:after="0"/>
              <w:rPr>
                <w:sz w:val="22"/>
                <w:szCs w:val="22"/>
                <w:lang w:val="lt-LT"/>
              </w:rPr>
            </w:pPr>
            <w:r w:rsidRPr="004F7F42">
              <w:rPr>
                <w:sz w:val="22"/>
                <w:szCs w:val="22"/>
                <w:lang w:val="lt-LT"/>
              </w:rPr>
              <w:t>negalėjimas patirti orgazmo, nemiga</w:t>
            </w:r>
            <w:r w:rsidR="00A81B8B">
              <w:rPr>
                <w:sz w:val="22"/>
                <w:szCs w:val="22"/>
                <w:lang w:val="lt-LT"/>
              </w:rPr>
              <w:t>;</w:t>
            </w:r>
          </w:p>
        </w:tc>
      </w:tr>
      <w:tr w:rsidR="00035730" w:rsidRPr="004F7F42" w14:paraId="73CA2523" w14:textId="77777777" w:rsidTr="008735E1">
        <w:trPr>
          <w:trHeight w:val="178"/>
        </w:trPr>
        <w:tc>
          <w:tcPr>
            <w:tcW w:w="436" w:type="dxa"/>
          </w:tcPr>
          <w:p w14:paraId="7831A984" w14:textId="77777777" w:rsidR="00035730" w:rsidRPr="008231ED" w:rsidRDefault="00035730" w:rsidP="00BB7E07">
            <w:pPr>
              <w:pStyle w:val="Table120b"/>
              <w:keepNext w:val="0"/>
              <w:numPr>
                <w:ilvl w:val="0"/>
                <w:numId w:val="28"/>
              </w:numPr>
              <w:spacing w:before="0" w:after="0"/>
              <w:rPr>
                <w:bCs w:val="0"/>
                <w:sz w:val="22"/>
                <w:szCs w:val="22"/>
                <w:lang w:val="lt-LT"/>
              </w:rPr>
            </w:pPr>
          </w:p>
        </w:tc>
        <w:tc>
          <w:tcPr>
            <w:tcW w:w="8788" w:type="dxa"/>
            <w:noWrap/>
            <w:hideMark/>
          </w:tcPr>
          <w:p w14:paraId="24412F8E" w14:textId="77777777" w:rsidR="00035730" w:rsidRPr="008231ED" w:rsidRDefault="00035730" w:rsidP="00BB7E07">
            <w:pPr>
              <w:pStyle w:val="Table120"/>
              <w:keepNext w:val="0"/>
              <w:spacing w:before="0" w:after="0"/>
              <w:rPr>
                <w:sz w:val="22"/>
                <w:szCs w:val="22"/>
                <w:lang w:val="lt-LT"/>
              </w:rPr>
            </w:pPr>
            <w:r w:rsidRPr="004F7F42">
              <w:rPr>
                <w:sz w:val="22"/>
                <w:szCs w:val="22"/>
                <w:lang w:val="lt-LT"/>
              </w:rPr>
              <w:t>svaigulys, drebulys</w:t>
            </w:r>
            <w:r w:rsidR="00A81B8B">
              <w:rPr>
                <w:sz w:val="22"/>
                <w:szCs w:val="22"/>
                <w:lang w:val="lt-LT"/>
              </w:rPr>
              <w:t>;</w:t>
            </w:r>
          </w:p>
        </w:tc>
      </w:tr>
      <w:tr w:rsidR="00035730" w:rsidRPr="002147A6" w14:paraId="4322401B" w14:textId="77777777" w:rsidTr="008735E1">
        <w:trPr>
          <w:trHeight w:val="234"/>
        </w:trPr>
        <w:tc>
          <w:tcPr>
            <w:tcW w:w="436" w:type="dxa"/>
          </w:tcPr>
          <w:p w14:paraId="2CFFA5A7" w14:textId="77777777" w:rsidR="00035730" w:rsidRPr="008231ED" w:rsidRDefault="00035730" w:rsidP="00BB7E07">
            <w:pPr>
              <w:pStyle w:val="Table120b"/>
              <w:keepNext w:val="0"/>
              <w:numPr>
                <w:ilvl w:val="0"/>
                <w:numId w:val="28"/>
              </w:numPr>
              <w:spacing w:before="0" w:after="0"/>
              <w:rPr>
                <w:bCs w:val="0"/>
                <w:sz w:val="22"/>
                <w:szCs w:val="22"/>
                <w:lang w:val="lt-LT"/>
              </w:rPr>
            </w:pPr>
          </w:p>
        </w:tc>
        <w:tc>
          <w:tcPr>
            <w:tcW w:w="8788" w:type="dxa"/>
            <w:noWrap/>
            <w:hideMark/>
          </w:tcPr>
          <w:p w14:paraId="6682CDE9" w14:textId="77777777" w:rsidR="00035730" w:rsidRPr="008231ED" w:rsidRDefault="00035730" w:rsidP="00BB7E07">
            <w:pPr>
              <w:pStyle w:val="Table120"/>
              <w:keepNext w:val="0"/>
              <w:spacing w:before="0" w:after="0"/>
              <w:rPr>
                <w:sz w:val="22"/>
                <w:szCs w:val="22"/>
                <w:lang w:val="lt-LT"/>
              </w:rPr>
            </w:pPr>
            <w:r w:rsidRPr="004F7F42">
              <w:rPr>
                <w:sz w:val="22"/>
                <w:szCs w:val="22"/>
                <w:lang w:val="lt-LT"/>
              </w:rPr>
              <w:t>akių sutrikimai, pvz., voko uždegimas, akių sausumas</w:t>
            </w:r>
            <w:r w:rsidR="00A81B8B">
              <w:rPr>
                <w:sz w:val="22"/>
                <w:szCs w:val="22"/>
                <w:lang w:val="lt-LT"/>
              </w:rPr>
              <w:t>;</w:t>
            </w:r>
          </w:p>
        </w:tc>
      </w:tr>
      <w:tr w:rsidR="00035730" w:rsidRPr="004F7F42" w14:paraId="5684461E" w14:textId="77777777" w:rsidTr="008735E1">
        <w:trPr>
          <w:trHeight w:val="199"/>
        </w:trPr>
        <w:tc>
          <w:tcPr>
            <w:tcW w:w="436" w:type="dxa"/>
          </w:tcPr>
          <w:p w14:paraId="14022B32" w14:textId="77777777" w:rsidR="00035730" w:rsidRPr="008231ED" w:rsidRDefault="00035730" w:rsidP="00BB7E07">
            <w:pPr>
              <w:pStyle w:val="Table120b"/>
              <w:keepNext w:val="0"/>
              <w:numPr>
                <w:ilvl w:val="0"/>
                <w:numId w:val="28"/>
              </w:numPr>
              <w:spacing w:before="0" w:after="0"/>
              <w:rPr>
                <w:bCs w:val="0"/>
                <w:sz w:val="22"/>
                <w:szCs w:val="22"/>
                <w:lang w:val="lt-LT"/>
              </w:rPr>
            </w:pPr>
          </w:p>
        </w:tc>
        <w:tc>
          <w:tcPr>
            <w:tcW w:w="8788" w:type="dxa"/>
            <w:noWrap/>
            <w:hideMark/>
          </w:tcPr>
          <w:p w14:paraId="323FD968" w14:textId="77777777" w:rsidR="00035730" w:rsidRPr="008231ED" w:rsidRDefault="00035730" w:rsidP="00BB7E07">
            <w:pPr>
              <w:pStyle w:val="Table120"/>
              <w:keepNext w:val="0"/>
              <w:spacing w:before="0" w:after="0"/>
              <w:rPr>
                <w:sz w:val="22"/>
                <w:szCs w:val="22"/>
                <w:lang w:val="lt-LT"/>
              </w:rPr>
            </w:pPr>
            <w:r w:rsidRPr="004F7F42">
              <w:rPr>
                <w:sz w:val="22"/>
                <w:szCs w:val="22"/>
                <w:lang w:val="lt-LT"/>
              </w:rPr>
              <w:t>nenormaliai dažnas širdies ritmas</w:t>
            </w:r>
            <w:r w:rsidR="00A81B8B">
              <w:rPr>
                <w:sz w:val="22"/>
                <w:szCs w:val="22"/>
                <w:lang w:val="lt-LT"/>
              </w:rPr>
              <w:t>;</w:t>
            </w:r>
          </w:p>
        </w:tc>
      </w:tr>
      <w:tr w:rsidR="00035730" w:rsidRPr="004F7F42" w14:paraId="21620EC3" w14:textId="77777777" w:rsidTr="008735E1">
        <w:trPr>
          <w:trHeight w:val="138"/>
        </w:trPr>
        <w:tc>
          <w:tcPr>
            <w:tcW w:w="436" w:type="dxa"/>
          </w:tcPr>
          <w:p w14:paraId="2B82D6D9" w14:textId="77777777" w:rsidR="00035730" w:rsidRPr="008231ED" w:rsidRDefault="00035730" w:rsidP="00BB7E07">
            <w:pPr>
              <w:pStyle w:val="Table120b"/>
              <w:keepNext w:val="0"/>
              <w:numPr>
                <w:ilvl w:val="0"/>
                <w:numId w:val="28"/>
              </w:numPr>
              <w:spacing w:before="0" w:after="0"/>
              <w:rPr>
                <w:bCs w:val="0"/>
                <w:sz w:val="22"/>
                <w:szCs w:val="22"/>
                <w:lang w:val="lt-LT"/>
              </w:rPr>
            </w:pPr>
          </w:p>
        </w:tc>
        <w:tc>
          <w:tcPr>
            <w:tcW w:w="8788" w:type="dxa"/>
            <w:noWrap/>
            <w:hideMark/>
          </w:tcPr>
          <w:p w14:paraId="55791687" w14:textId="77777777" w:rsidR="00035730" w:rsidRPr="008231ED" w:rsidRDefault="00035730" w:rsidP="00BB7E07">
            <w:pPr>
              <w:pStyle w:val="Table120"/>
              <w:keepNext w:val="0"/>
              <w:spacing w:before="0" w:after="0"/>
              <w:rPr>
                <w:sz w:val="22"/>
                <w:szCs w:val="22"/>
                <w:lang w:val="lt-LT"/>
              </w:rPr>
            </w:pPr>
            <w:r w:rsidRPr="004F7F42">
              <w:rPr>
                <w:sz w:val="22"/>
                <w:szCs w:val="22"/>
                <w:lang w:val="lt-LT"/>
              </w:rPr>
              <w:t>venų uždegimas, alpimas</w:t>
            </w:r>
            <w:r w:rsidR="00A81B8B">
              <w:rPr>
                <w:sz w:val="22"/>
                <w:szCs w:val="22"/>
                <w:lang w:val="lt-LT"/>
              </w:rPr>
              <w:t xml:space="preserve">, </w:t>
            </w:r>
            <w:r w:rsidRPr="004F7F42">
              <w:rPr>
                <w:sz w:val="22"/>
                <w:szCs w:val="22"/>
                <w:lang w:val="lt-LT"/>
              </w:rPr>
              <w:t>kraujavimas iš nosies</w:t>
            </w:r>
            <w:r w:rsidR="00A81B8B">
              <w:rPr>
                <w:sz w:val="22"/>
                <w:szCs w:val="22"/>
                <w:lang w:val="lt-LT"/>
              </w:rPr>
              <w:t>;</w:t>
            </w:r>
          </w:p>
        </w:tc>
      </w:tr>
      <w:tr w:rsidR="00035730" w:rsidRPr="002147A6" w14:paraId="0EB8EEDE" w14:textId="77777777" w:rsidTr="008735E1">
        <w:trPr>
          <w:trHeight w:val="437"/>
        </w:trPr>
        <w:tc>
          <w:tcPr>
            <w:tcW w:w="436" w:type="dxa"/>
          </w:tcPr>
          <w:p w14:paraId="49DD20E3" w14:textId="77777777" w:rsidR="00035730" w:rsidRPr="008231ED" w:rsidRDefault="00035730" w:rsidP="00BB7E07">
            <w:pPr>
              <w:pStyle w:val="Table120b"/>
              <w:keepNext w:val="0"/>
              <w:numPr>
                <w:ilvl w:val="0"/>
                <w:numId w:val="28"/>
              </w:numPr>
              <w:spacing w:before="0" w:after="0"/>
              <w:rPr>
                <w:bCs w:val="0"/>
                <w:sz w:val="22"/>
                <w:szCs w:val="22"/>
                <w:lang w:val="lt-LT"/>
              </w:rPr>
            </w:pPr>
          </w:p>
        </w:tc>
        <w:tc>
          <w:tcPr>
            <w:tcW w:w="8788" w:type="dxa"/>
            <w:noWrap/>
            <w:hideMark/>
          </w:tcPr>
          <w:p w14:paraId="43437A55" w14:textId="77777777" w:rsidR="00035730" w:rsidRPr="008231ED" w:rsidRDefault="00035730" w:rsidP="00BB7E07">
            <w:pPr>
              <w:pStyle w:val="Table120"/>
              <w:keepNext w:val="0"/>
              <w:spacing w:before="0" w:after="0"/>
              <w:rPr>
                <w:sz w:val="22"/>
                <w:szCs w:val="22"/>
                <w:lang w:val="lt-LT"/>
              </w:rPr>
            </w:pPr>
            <w:r w:rsidRPr="004F7F42">
              <w:rPr>
                <w:sz w:val="22"/>
                <w:szCs w:val="22"/>
                <w:lang w:val="lt-LT"/>
              </w:rPr>
              <w:t>padidėjęs pilvas, žarnyno sutrikimai, pūtimo pojūtis, skrandžio išvarža, burnos grybelinė infekcija, vidurių užkietėjimas, burnos džiūvimas</w:t>
            </w:r>
            <w:r w:rsidR="00A81B8B">
              <w:rPr>
                <w:sz w:val="22"/>
                <w:szCs w:val="22"/>
                <w:lang w:val="lt-LT"/>
              </w:rPr>
              <w:t>;</w:t>
            </w:r>
          </w:p>
        </w:tc>
      </w:tr>
      <w:tr w:rsidR="00035730" w:rsidRPr="002147A6" w14:paraId="13B337D3" w14:textId="77777777" w:rsidTr="008735E1">
        <w:trPr>
          <w:trHeight w:val="305"/>
        </w:trPr>
        <w:tc>
          <w:tcPr>
            <w:tcW w:w="436" w:type="dxa"/>
          </w:tcPr>
          <w:p w14:paraId="67B061E9" w14:textId="77777777" w:rsidR="00035730" w:rsidRPr="008231ED" w:rsidRDefault="00035730" w:rsidP="00BB7E07">
            <w:pPr>
              <w:pStyle w:val="Table120b"/>
              <w:keepNext w:val="0"/>
              <w:numPr>
                <w:ilvl w:val="0"/>
                <w:numId w:val="28"/>
              </w:numPr>
              <w:spacing w:before="0" w:after="0"/>
              <w:rPr>
                <w:bCs w:val="0"/>
                <w:sz w:val="22"/>
                <w:szCs w:val="22"/>
                <w:lang w:val="lt-LT"/>
              </w:rPr>
            </w:pPr>
          </w:p>
        </w:tc>
        <w:tc>
          <w:tcPr>
            <w:tcW w:w="8788" w:type="dxa"/>
            <w:noWrap/>
            <w:hideMark/>
          </w:tcPr>
          <w:p w14:paraId="74A90860" w14:textId="77777777" w:rsidR="00035730" w:rsidRPr="008231ED" w:rsidRDefault="00035730" w:rsidP="00BB7E07">
            <w:pPr>
              <w:pStyle w:val="Table120"/>
              <w:keepNext w:val="0"/>
              <w:spacing w:before="0" w:after="0"/>
              <w:rPr>
                <w:sz w:val="22"/>
                <w:szCs w:val="22"/>
                <w:lang w:val="lt-LT"/>
              </w:rPr>
            </w:pPr>
            <w:r w:rsidRPr="004F7F42">
              <w:rPr>
                <w:sz w:val="22"/>
                <w:szCs w:val="22"/>
                <w:lang w:val="lt-LT"/>
              </w:rPr>
              <w:t>tulžies latakų ar pūslės skausmas, tulžies pūslės uždegimas</w:t>
            </w:r>
            <w:r w:rsidR="00A81B8B">
              <w:rPr>
                <w:sz w:val="22"/>
                <w:szCs w:val="22"/>
                <w:lang w:val="lt-LT"/>
              </w:rPr>
              <w:t>;</w:t>
            </w:r>
          </w:p>
        </w:tc>
      </w:tr>
      <w:tr w:rsidR="00035730" w:rsidRPr="002147A6" w14:paraId="29C1A2AA" w14:textId="77777777" w:rsidTr="008735E1">
        <w:trPr>
          <w:trHeight w:val="801"/>
        </w:trPr>
        <w:tc>
          <w:tcPr>
            <w:tcW w:w="436" w:type="dxa"/>
          </w:tcPr>
          <w:p w14:paraId="5D715153" w14:textId="77777777" w:rsidR="00035730" w:rsidRPr="008231ED" w:rsidRDefault="00035730" w:rsidP="00BB7E07">
            <w:pPr>
              <w:pStyle w:val="Table120b"/>
              <w:keepNext w:val="0"/>
              <w:numPr>
                <w:ilvl w:val="0"/>
                <w:numId w:val="28"/>
              </w:numPr>
              <w:spacing w:before="0" w:after="0"/>
              <w:rPr>
                <w:bCs w:val="0"/>
                <w:sz w:val="22"/>
                <w:szCs w:val="22"/>
                <w:lang w:val="lt-LT"/>
              </w:rPr>
            </w:pPr>
          </w:p>
        </w:tc>
        <w:tc>
          <w:tcPr>
            <w:tcW w:w="8788" w:type="dxa"/>
            <w:noWrap/>
            <w:hideMark/>
          </w:tcPr>
          <w:p w14:paraId="5F49B56B" w14:textId="77777777" w:rsidR="00035730" w:rsidRPr="008231ED" w:rsidRDefault="00035730" w:rsidP="00BB7E07">
            <w:pPr>
              <w:pStyle w:val="Table120"/>
              <w:keepNext w:val="0"/>
              <w:spacing w:before="0" w:after="0"/>
              <w:rPr>
                <w:sz w:val="22"/>
                <w:szCs w:val="22"/>
                <w:lang w:val="lt-LT"/>
              </w:rPr>
            </w:pPr>
            <w:r w:rsidRPr="004F7F42">
              <w:rPr>
                <w:sz w:val="22"/>
                <w:szCs w:val="22"/>
                <w:lang w:val="lt-LT"/>
              </w:rPr>
              <w:t>gelsvai rudos dėmės odoje, egzema, plaukų slinkimas, panašus į spuogus odos uždegimas, sausa oda, mazginis odos uždegimas, padidėjęs plaukuotumas, odos sutrikimai, odos strijos, odos uždegimas, šviesai jautrus odos uždegimas, odos mazgai</w:t>
            </w:r>
            <w:r w:rsidR="00A81B8B">
              <w:rPr>
                <w:sz w:val="22"/>
                <w:szCs w:val="22"/>
                <w:lang w:val="lt-LT"/>
              </w:rPr>
              <w:t>;</w:t>
            </w:r>
          </w:p>
        </w:tc>
      </w:tr>
      <w:tr w:rsidR="00035730" w:rsidRPr="002147A6" w14:paraId="37B13B51" w14:textId="77777777" w:rsidTr="008735E1">
        <w:trPr>
          <w:trHeight w:val="1273"/>
        </w:trPr>
        <w:tc>
          <w:tcPr>
            <w:tcW w:w="436" w:type="dxa"/>
          </w:tcPr>
          <w:p w14:paraId="048A109B" w14:textId="77777777" w:rsidR="00035730" w:rsidRPr="008231ED" w:rsidRDefault="00035730" w:rsidP="00BB7E07">
            <w:pPr>
              <w:pStyle w:val="Table120b"/>
              <w:keepNext w:val="0"/>
              <w:numPr>
                <w:ilvl w:val="0"/>
                <w:numId w:val="28"/>
              </w:numPr>
              <w:spacing w:before="0" w:after="0"/>
              <w:rPr>
                <w:bCs w:val="0"/>
                <w:sz w:val="22"/>
                <w:szCs w:val="22"/>
                <w:lang w:val="lt-LT"/>
              </w:rPr>
            </w:pPr>
          </w:p>
        </w:tc>
        <w:tc>
          <w:tcPr>
            <w:tcW w:w="8788" w:type="dxa"/>
            <w:noWrap/>
            <w:hideMark/>
          </w:tcPr>
          <w:p w14:paraId="3FABAA4E" w14:textId="77777777" w:rsidR="00035730" w:rsidRPr="008231ED" w:rsidRDefault="00035730" w:rsidP="00BB7E07">
            <w:pPr>
              <w:pStyle w:val="Table120"/>
              <w:keepNext w:val="0"/>
              <w:spacing w:before="0" w:after="0"/>
              <w:rPr>
                <w:sz w:val="22"/>
                <w:szCs w:val="22"/>
                <w:lang w:val="lt-LT"/>
              </w:rPr>
            </w:pPr>
            <w:r w:rsidRPr="004F7F42">
              <w:rPr>
                <w:sz w:val="22"/>
                <w:szCs w:val="22"/>
                <w:lang w:val="lt-LT"/>
              </w:rPr>
              <w:t>apsunkintas ar skausmingas lytinis aktas, makšties uždegimas (vulvovaginitas), kraujavimas po lytinių santykių, kraujavimas, cistos krūtyse, padidėjęs kiekis krūties ląstelių (hiperplazija), piktybiniai krūties augliai, nenormalus gleivinės paviršiaus augimas ant gimdos kaklelio, gimdos gleivinės išplonėjimas ar išnykimas, skysčiu užpildytos struktūros kiaušidėse, gimdos padidėjimas</w:t>
            </w:r>
            <w:r w:rsidR="00A81B8B">
              <w:rPr>
                <w:sz w:val="22"/>
                <w:szCs w:val="22"/>
                <w:lang w:val="lt-LT"/>
              </w:rPr>
              <w:t>;</w:t>
            </w:r>
          </w:p>
        </w:tc>
      </w:tr>
      <w:tr w:rsidR="00035730" w:rsidRPr="004F7F42" w14:paraId="6F2B62DB" w14:textId="77777777" w:rsidTr="008735E1">
        <w:trPr>
          <w:trHeight w:val="250"/>
        </w:trPr>
        <w:tc>
          <w:tcPr>
            <w:tcW w:w="436" w:type="dxa"/>
          </w:tcPr>
          <w:p w14:paraId="253D691F" w14:textId="77777777" w:rsidR="00035730" w:rsidRPr="008231ED" w:rsidRDefault="00035730" w:rsidP="00BB7E07">
            <w:pPr>
              <w:pStyle w:val="Table120b"/>
              <w:keepNext w:val="0"/>
              <w:numPr>
                <w:ilvl w:val="0"/>
                <w:numId w:val="28"/>
              </w:numPr>
              <w:spacing w:before="0" w:after="0"/>
              <w:rPr>
                <w:bCs w:val="0"/>
                <w:sz w:val="22"/>
                <w:szCs w:val="22"/>
                <w:lang w:val="lt-LT"/>
              </w:rPr>
            </w:pPr>
          </w:p>
        </w:tc>
        <w:tc>
          <w:tcPr>
            <w:tcW w:w="8788" w:type="dxa"/>
            <w:noWrap/>
            <w:hideMark/>
          </w:tcPr>
          <w:p w14:paraId="3FF683CF" w14:textId="77777777" w:rsidR="00035730" w:rsidRPr="008231ED" w:rsidRDefault="00035730" w:rsidP="00BB7E07">
            <w:pPr>
              <w:pStyle w:val="Table120"/>
              <w:keepNext w:val="0"/>
              <w:spacing w:before="0" w:after="0"/>
              <w:rPr>
                <w:sz w:val="22"/>
                <w:szCs w:val="22"/>
                <w:lang w:val="lt-LT"/>
              </w:rPr>
            </w:pPr>
            <w:r w:rsidRPr="004F7F42">
              <w:rPr>
                <w:sz w:val="22"/>
                <w:szCs w:val="22"/>
                <w:lang w:val="lt-LT"/>
              </w:rPr>
              <w:t>bendras negalavimas</w:t>
            </w:r>
            <w:r w:rsidR="00A81B8B">
              <w:rPr>
                <w:sz w:val="22"/>
                <w:szCs w:val="22"/>
                <w:lang w:val="lt-LT"/>
              </w:rPr>
              <w:t>;</w:t>
            </w:r>
          </w:p>
        </w:tc>
      </w:tr>
      <w:tr w:rsidR="00035730" w:rsidRPr="004F7F42" w14:paraId="6C31E5B3" w14:textId="77777777" w:rsidTr="008735E1">
        <w:trPr>
          <w:trHeight w:val="262"/>
        </w:trPr>
        <w:tc>
          <w:tcPr>
            <w:tcW w:w="436" w:type="dxa"/>
          </w:tcPr>
          <w:p w14:paraId="6E7C5069" w14:textId="77777777" w:rsidR="00035730" w:rsidRPr="008231ED" w:rsidRDefault="00035730" w:rsidP="00BB7E07">
            <w:pPr>
              <w:pStyle w:val="Table120b"/>
              <w:keepNext w:val="0"/>
              <w:numPr>
                <w:ilvl w:val="0"/>
                <w:numId w:val="28"/>
              </w:numPr>
              <w:spacing w:before="0" w:after="0"/>
              <w:rPr>
                <w:bCs w:val="0"/>
                <w:sz w:val="22"/>
                <w:szCs w:val="22"/>
                <w:lang w:val="lt-LT"/>
              </w:rPr>
            </w:pPr>
          </w:p>
        </w:tc>
        <w:tc>
          <w:tcPr>
            <w:tcW w:w="8788" w:type="dxa"/>
            <w:noWrap/>
            <w:hideMark/>
          </w:tcPr>
          <w:p w14:paraId="3225B8DE" w14:textId="77777777" w:rsidR="00035730" w:rsidRPr="008231ED" w:rsidRDefault="00035730" w:rsidP="00BB7E07">
            <w:pPr>
              <w:pStyle w:val="Table120"/>
              <w:keepNext w:val="0"/>
              <w:spacing w:before="0" w:after="0"/>
              <w:rPr>
                <w:sz w:val="22"/>
                <w:szCs w:val="22"/>
                <w:lang w:val="lt-LT"/>
              </w:rPr>
            </w:pPr>
            <w:r w:rsidRPr="004F7F42">
              <w:rPr>
                <w:sz w:val="22"/>
                <w:szCs w:val="22"/>
                <w:lang w:val="lt-LT"/>
              </w:rPr>
              <w:t>svorio netekimas</w:t>
            </w:r>
            <w:r w:rsidR="00A81B8B">
              <w:rPr>
                <w:sz w:val="22"/>
                <w:szCs w:val="22"/>
                <w:lang w:val="lt-LT"/>
              </w:rPr>
              <w:t>.</w:t>
            </w:r>
          </w:p>
        </w:tc>
      </w:tr>
    </w:tbl>
    <w:p w14:paraId="5146080D" w14:textId="77777777" w:rsidR="00035730" w:rsidRPr="004F7F42" w:rsidRDefault="00035730" w:rsidP="00035730">
      <w:pPr>
        <w:tabs>
          <w:tab w:val="left" w:pos="567"/>
        </w:tabs>
        <w:rPr>
          <w:rFonts w:ascii="Times New Roman" w:eastAsia="Calibri" w:hAnsi="Times New Roman"/>
          <w:bCs/>
          <w:sz w:val="22"/>
          <w:szCs w:val="22"/>
        </w:rPr>
      </w:pPr>
      <w:r w:rsidRPr="004F7F42">
        <w:rPr>
          <w:rFonts w:ascii="Times New Roman" w:eastAsia="Calibri" w:hAnsi="Times New Roman"/>
          <w:bCs/>
          <w:sz w:val="22"/>
          <w:szCs w:val="22"/>
        </w:rPr>
        <w:t>kenksmingi kraujo krešuliai venoje ar arterijoje, pvz.:</w:t>
      </w:r>
    </w:p>
    <w:p w14:paraId="06AFB6AA" w14:textId="77777777" w:rsidR="00035730" w:rsidRPr="004F7F42" w:rsidRDefault="00035730" w:rsidP="00035730">
      <w:pPr>
        <w:numPr>
          <w:ilvl w:val="0"/>
          <w:numId w:val="29"/>
        </w:numPr>
        <w:tabs>
          <w:tab w:val="clear" w:pos="720"/>
          <w:tab w:val="left" w:pos="1276"/>
        </w:tabs>
        <w:ind w:left="1134" w:hanging="567"/>
        <w:rPr>
          <w:rFonts w:ascii="Times New Roman" w:eastAsia="Calibri" w:hAnsi="Times New Roman"/>
          <w:bCs/>
          <w:sz w:val="22"/>
          <w:szCs w:val="22"/>
        </w:rPr>
      </w:pPr>
      <w:r w:rsidRPr="004F7F42">
        <w:rPr>
          <w:rFonts w:ascii="Times New Roman" w:eastAsia="Calibri" w:hAnsi="Times New Roman"/>
          <w:bCs/>
          <w:sz w:val="22"/>
          <w:szCs w:val="22"/>
        </w:rPr>
        <w:t>kojoje ar pėdoje (t. y., GVT);</w:t>
      </w:r>
    </w:p>
    <w:p w14:paraId="1DFF465E" w14:textId="77777777" w:rsidR="00035730" w:rsidRPr="004F7F42" w:rsidRDefault="00035730" w:rsidP="00035730">
      <w:pPr>
        <w:numPr>
          <w:ilvl w:val="0"/>
          <w:numId w:val="29"/>
        </w:numPr>
        <w:tabs>
          <w:tab w:val="clear" w:pos="720"/>
          <w:tab w:val="left" w:pos="1276"/>
        </w:tabs>
        <w:ind w:left="1134" w:hanging="567"/>
        <w:rPr>
          <w:rFonts w:ascii="Times New Roman" w:eastAsia="Calibri" w:hAnsi="Times New Roman"/>
          <w:bCs/>
          <w:sz w:val="22"/>
          <w:szCs w:val="22"/>
        </w:rPr>
      </w:pPr>
      <w:r w:rsidRPr="004F7F42">
        <w:rPr>
          <w:rFonts w:ascii="Times New Roman" w:eastAsia="Calibri" w:hAnsi="Times New Roman"/>
          <w:bCs/>
          <w:sz w:val="22"/>
          <w:szCs w:val="22"/>
        </w:rPr>
        <w:t>plaučiuose (t. y., PE);</w:t>
      </w:r>
    </w:p>
    <w:p w14:paraId="653B36DF" w14:textId="77777777" w:rsidR="00035730" w:rsidRPr="004F7F42" w:rsidRDefault="00035730" w:rsidP="00035730">
      <w:pPr>
        <w:numPr>
          <w:ilvl w:val="0"/>
          <w:numId w:val="29"/>
        </w:numPr>
        <w:tabs>
          <w:tab w:val="clear" w:pos="720"/>
          <w:tab w:val="left" w:pos="1276"/>
        </w:tabs>
        <w:ind w:left="1134" w:hanging="567"/>
        <w:rPr>
          <w:rFonts w:ascii="Times New Roman" w:eastAsia="Calibri" w:hAnsi="Times New Roman"/>
          <w:bCs/>
          <w:sz w:val="22"/>
          <w:szCs w:val="22"/>
        </w:rPr>
      </w:pPr>
      <w:r w:rsidRPr="004F7F42">
        <w:rPr>
          <w:rFonts w:ascii="Times New Roman" w:eastAsia="Calibri" w:hAnsi="Times New Roman"/>
          <w:bCs/>
          <w:sz w:val="22"/>
          <w:szCs w:val="22"/>
        </w:rPr>
        <w:t>širdies priepuolis (miokardo infarktas);</w:t>
      </w:r>
    </w:p>
    <w:p w14:paraId="2BB50817" w14:textId="77777777" w:rsidR="00035730" w:rsidRPr="004F7F42" w:rsidRDefault="00035730" w:rsidP="00035730">
      <w:pPr>
        <w:numPr>
          <w:ilvl w:val="0"/>
          <w:numId w:val="29"/>
        </w:numPr>
        <w:tabs>
          <w:tab w:val="clear" w:pos="720"/>
          <w:tab w:val="left" w:pos="1276"/>
        </w:tabs>
        <w:ind w:left="1134" w:hanging="567"/>
        <w:rPr>
          <w:rFonts w:ascii="Times New Roman" w:eastAsia="Calibri" w:hAnsi="Times New Roman"/>
          <w:bCs/>
          <w:sz w:val="22"/>
          <w:szCs w:val="22"/>
        </w:rPr>
      </w:pPr>
      <w:r w:rsidRPr="004F7F42">
        <w:rPr>
          <w:rFonts w:ascii="Times New Roman" w:eastAsia="Calibri" w:hAnsi="Times New Roman"/>
          <w:bCs/>
          <w:sz w:val="22"/>
          <w:szCs w:val="22"/>
        </w:rPr>
        <w:t>insultas;</w:t>
      </w:r>
    </w:p>
    <w:p w14:paraId="5B043697" w14:textId="77777777" w:rsidR="00035730" w:rsidRPr="004F7F42" w:rsidRDefault="00035730" w:rsidP="00035730">
      <w:pPr>
        <w:numPr>
          <w:ilvl w:val="0"/>
          <w:numId w:val="29"/>
        </w:numPr>
        <w:tabs>
          <w:tab w:val="clear" w:pos="720"/>
          <w:tab w:val="left" w:pos="1276"/>
        </w:tabs>
        <w:ind w:left="1134" w:hanging="567"/>
        <w:rPr>
          <w:rFonts w:ascii="Times New Roman" w:eastAsia="Calibri" w:hAnsi="Times New Roman"/>
          <w:bCs/>
          <w:sz w:val="22"/>
          <w:szCs w:val="22"/>
        </w:rPr>
      </w:pPr>
      <w:r w:rsidRPr="004F7F42">
        <w:rPr>
          <w:rFonts w:ascii="Times New Roman" w:eastAsia="Calibri" w:hAnsi="Times New Roman"/>
          <w:bCs/>
          <w:sz w:val="22"/>
          <w:szCs w:val="22"/>
        </w:rPr>
        <w:t>mikroinsultas arba trumpalaikiai į insultą panašūs simptomai, vadinami praeinančiuoju smegenų išemijos priepuoliu (PSIP);</w:t>
      </w:r>
    </w:p>
    <w:p w14:paraId="4BAF2FB2" w14:textId="77777777" w:rsidR="00035730" w:rsidRPr="004F7F42" w:rsidRDefault="00035730" w:rsidP="00035730">
      <w:pPr>
        <w:numPr>
          <w:ilvl w:val="0"/>
          <w:numId w:val="29"/>
        </w:numPr>
        <w:tabs>
          <w:tab w:val="clear" w:pos="720"/>
          <w:tab w:val="left" w:pos="1276"/>
        </w:tabs>
        <w:ind w:left="1134" w:hanging="567"/>
        <w:rPr>
          <w:rFonts w:ascii="Times New Roman" w:eastAsia="Calibri" w:hAnsi="Times New Roman"/>
          <w:bCs/>
          <w:sz w:val="22"/>
          <w:szCs w:val="22"/>
        </w:rPr>
      </w:pPr>
      <w:r w:rsidRPr="004F7F42">
        <w:rPr>
          <w:rFonts w:ascii="Times New Roman" w:eastAsia="Calibri" w:hAnsi="Times New Roman"/>
          <w:bCs/>
          <w:sz w:val="22"/>
          <w:szCs w:val="22"/>
        </w:rPr>
        <w:t>kraujo krešuliai kepenyse, skrandyje, žarnyne, inkstuose ar akyje.</w:t>
      </w:r>
    </w:p>
    <w:p w14:paraId="1AC5AEA3" w14:textId="77777777" w:rsidR="00035730" w:rsidRPr="004F7F42" w:rsidRDefault="00035730" w:rsidP="00035730">
      <w:pPr>
        <w:tabs>
          <w:tab w:val="left" w:pos="567"/>
        </w:tabs>
        <w:rPr>
          <w:rFonts w:ascii="Times New Roman" w:eastAsia="Calibri" w:hAnsi="Times New Roman"/>
          <w:bCs/>
          <w:sz w:val="22"/>
          <w:szCs w:val="22"/>
        </w:rPr>
      </w:pPr>
      <w:r w:rsidRPr="004F7F42">
        <w:rPr>
          <w:rFonts w:ascii="Times New Roman" w:eastAsia="Calibri" w:hAnsi="Times New Roman"/>
          <w:bCs/>
          <w:sz w:val="22"/>
          <w:szCs w:val="22"/>
        </w:rPr>
        <w:t>Kraujo krešulio susidarymo tikimybė gali būti didesnė, jeigu yra kitų veiksnių, kurie didina šią riziką (daugiau informacijos apie veiksnius, kurie didina kraujo krešulio susidarymo riziką, ir apie kraujo krešulio simptomus pateikiama 2 skyriuje).</w:t>
      </w:r>
    </w:p>
    <w:p w14:paraId="2CC95711" w14:textId="77777777" w:rsidR="00035730" w:rsidRPr="004F7F42" w:rsidRDefault="00035730" w:rsidP="00035730">
      <w:pPr>
        <w:pStyle w:val="Xspace40"/>
        <w:rPr>
          <w:sz w:val="22"/>
          <w:szCs w:val="22"/>
          <w:lang w:val="lt-LT"/>
        </w:rPr>
      </w:pPr>
    </w:p>
    <w:p w14:paraId="431DF553" w14:textId="77777777" w:rsidR="00035730" w:rsidRPr="004F7F42" w:rsidRDefault="00035730" w:rsidP="00035730">
      <w:pPr>
        <w:autoSpaceDE w:val="0"/>
        <w:autoSpaceDN w:val="0"/>
        <w:adjustRightInd w:val="0"/>
        <w:rPr>
          <w:rFonts w:ascii="Times New Roman" w:hAnsi="Times New Roman"/>
          <w:sz w:val="22"/>
          <w:szCs w:val="22"/>
        </w:rPr>
      </w:pPr>
      <w:r w:rsidRPr="004F7F42">
        <w:rPr>
          <w:rFonts w:ascii="Times New Roman" w:hAnsi="Times New Roman"/>
          <w:sz w:val="22"/>
          <w:szCs w:val="22"/>
        </w:rPr>
        <w:t xml:space="preserve">Be to, buvo pranešta apie šiuos šalutinius poveikius, kurių dažnio pagal turimus duomenis nustatyti negalima: </w:t>
      </w:r>
    </w:p>
    <w:p w14:paraId="6F595C4C" w14:textId="77777777" w:rsidR="00035730" w:rsidRPr="004F7F42" w:rsidRDefault="00035730" w:rsidP="00035730">
      <w:pPr>
        <w:autoSpaceDE w:val="0"/>
        <w:autoSpaceDN w:val="0"/>
        <w:adjustRightInd w:val="0"/>
        <w:rPr>
          <w:rFonts w:ascii="Times New Roman" w:hAnsi="Times New Roman"/>
          <w:sz w:val="22"/>
          <w:szCs w:val="22"/>
        </w:rPr>
      </w:pPr>
      <w:r w:rsidRPr="004F7F42">
        <w:rPr>
          <w:rFonts w:ascii="Times New Roman" w:hAnsi="Times New Roman"/>
          <w:sz w:val="22"/>
          <w:szCs w:val="22"/>
        </w:rPr>
        <w:t>-      padidėjusį jautrumą</w:t>
      </w:r>
      <w:r w:rsidR="00A81B8B">
        <w:rPr>
          <w:rFonts w:ascii="Times New Roman" w:hAnsi="Times New Roman"/>
          <w:sz w:val="22"/>
          <w:szCs w:val="22"/>
        </w:rPr>
        <w:t>;</w:t>
      </w:r>
    </w:p>
    <w:p w14:paraId="5236C612" w14:textId="77777777" w:rsidR="00035730" w:rsidRPr="004F7F42" w:rsidRDefault="00035730" w:rsidP="00035730">
      <w:pPr>
        <w:autoSpaceDE w:val="0"/>
        <w:autoSpaceDN w:val="0"/>
        <w:adjustRightInd w:val="0"/>
        <w:rPr>
          <w:rFonts w:ascii="Times New Roman" w:hAnsi="Times New Roman"/>
          <w:sz w:val="22"/>
          <w:szCs w:val="22"/>
        </w:rPr>
      </w:pPr>
      <w:r w:rsidRPr="004F7F42">
        <w:rPr>
          <w:rFonts w:ascii="Times New Roman" w:hAnsi="Times New Roman"/>
          <w:sz w:val="22"/>
          <w:szCs w:val="22"/>
        </w:rPr>
        <w:t>-     daugiaformę eritemą (tai bėrimas į taikinius panašiais paraudimais ir žaizdelėmis).</w:t>
      </w:r>
    </w:p>
    <w:p w14:paraId="1A598120" w14:textId="77777777" w:rsidR="00035730" w:rsidRPr="004F7F42" w:rsidRDefault="00035730" w:rsidP="00035730">
      <w:pPr>
        <w:pStyle w:val="Xspace40"/>
        <w:rPr>
          <w:sz w:val="22"/>
          <w:szCs w:val="22"/>
          <w:lang w:val="lt-LT"/>
        </w:rPr>
      </w:pPr>
    </w:p>
    <w:p w14:paraId="76BB6145" w14:textId="77777777" w:rsidR="00035730" w:rsidRPr="004F7F42" w:rsidRDefault="00035730" w:rsidP="00035730">
      <w:pPr>
        <w:tabs>
          <w:tab w:val="left" w:pos="567"/>
        </w:tabs>
        <w:rPr>
          <w:rFonts w:ascii="Times New Roman" w:hAnsi="Times New Roman"/>
          <w:b/>
          <w:noProof/>
          <w:snapToGrid w:val="0"/>
          <w:sz w:val="22"/>
          <w:szCs w:val="22"/>
          <w:lang w:val="lt-LT"/>
        </w:rPr>
      </w:pPr>
    </w:p>
    <w:p w14:paraId="0D8F7A32" w14:textId="77777777" w:rsidR="00035730" w:rsidRPr="004F7F42" w:rsidRDefault="00035730" w:rsidP="00035730">
      <w:pPr>
        <w:tabs>
          <w:tab w:val="left" w:pos="567"/>
        </w:tabs>
        <w:rPr>
          <w:rFonts w:ascii="Times New Roman" w:hAnsi="Times New Roman"/>
          <w:b/>
          <w:snapToGrid w:val="0"/>
          <w:sz w:val="22"/>
          <w:szCs w:val="22"/>
          <w:lang w:val="lt-LT"/>
        </w:rPr>
      </w:pPr>
      <w:r w:rsidRPr="004F7F42">
        <w:rPr>
          <w:rFonts w:ascii="Times New Roman" w:hAnsi="Times New Roman"/>
          <w:b/>
          <w:noProof/>
          <w:snapToGrid w:val="0"/>
          <w:sz w:val="22"/>
          <w:szCs w:val="22"/>
          <w:lang w:val="lt-LT"/>
        </w:rPr>
        <w:t>Pranešimas apie šalutinį poveikį</w:t>
      </w:r>
    </w:p>
    <w:p w14:paraId="544F99D1" w14:textId="14316004" w:rsidR="00035730" w:rsidRPr="004F7F42" w:rsidRDefault="006C4EFB" w:rsidP="00035730">
      <w:pPr>
        <w:rPr>
          <w:rFonts w:ascii="Times New Roman" w:hAnsi="Times New Roman"/>
          <w:noProof/>
          <w:snapToGrid w:val="0"/>
          <w:sz w:val="22"/>
          <w:szCs w:val="22"/>
          <w:lang w:val="lt-LT"/>
        </w:rPr>
      </w:pPr>
      <w:r w:rsidRPr="006C4EFB">
        <w:rPr>
          <w:rFonts w:ascii="Times New Roman" w:hAnsi="Times New Roman"/>
          <w:noProof/>
          <w:snapToGrid w:val="0"/>
          <w:sz w:val="22"/>
          <w:szCs w:val="22"/>
          <w:lang w:val="lt-LT"/>
        </w:rPr>
        <w:t>Jeigu pasireiškė šalutinis poveikis, įskaitant šiame lapelyje nenurodytą, pasakykite gydytojui, vaistininkui</w:t>
      </w:r>
      <w:r w:rsidR="00684D42">
        <w:rPr>
          <w:rFonts w:ascii="Times New Roman" w:hAnsi="Times New Roman"/>
          <w:noProof/>
          <w:snapToGrid w:val="0"/>
          <w:sz w:val="22"/>
          <w:szCs w:val="22"/>
          <w:lang w:val="lt-LT"/>
        </w:rPr>
        <w:t xml:space="preserve">. </w:t>
      </w:r>
      <w:r w:rsidRPr="006C4EFB">
        <w:rPr>
          <w:rFonts w:ascii="Times New Roman" w:hAnsi="Times New Roman"/>
          <w:noProof/>
          <w:snapToGrid w:val="0"/>
          <w:sz w:val="22"/>
          <w:szCs w:val="22"/>
          <w:lang w:val="lt-LT"/>
        </w:rPr>
        <w:t xml:space="preserve">Pranešimą apie šalutinį poveikį galite pateikti šiais būdais: tiesiogiai užpildant formą </w:t>
      </w:r>
      <w:r w:rsidRPr="006C4EFB">
        <w:rPr>
          <w:rFonts w:ascii="Times New Roman" w:hAnsi="Times New Roman"/>
          <w:noProof/>
          <w:snapToGrid w:val="0"/>
          <w:sz w:val="22"/>
          <w:szCs w:val="22"/>
          <w:lang w:val="lt-LT"/>
        </w:rPr>
        <w:lastRenderedPageBreak/>
        <w:t>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14:paraId="0CCCD5F9" w14:textId="77777777" w:rsidR="00035730" w:rsidRPr="004F7F42" w:rsidRDefault="00035730" w:rsidP="00035730">
      <w:pPr>
        <w:tabs>
          <w:tab w:val="left" w:pos="567"/>
        </w:tabs>
        <w:rPr>
          <w:rFonts w:ascii="Times New Roman" w:hAnsi="Times New Roman"/>
          <w:sz w:val="22"/>
          <w:szCs w:val="22"/>
          <w:lang w:val="lt-LT"/>
        </w:rPr>
      </w:pPr>
    </w:p>
    <w:p w14:paraId="29396C47" w14:textId="77777777" w:rsidR="00035730" w:rsidRPr="004F7F42" w:rsidRDefault="00035730" w:rsidP="00035730">
      <w:pPr>
        <w:tabs>
          <w:tab w:val="left" w:pos="567"/>
        </w:tabs>
        <w:rPr>
          <w:rFonts w:ascii="Times New Roman" w:hAnsi="Times New Roman"/>
          <w:sz w:val="22"/>
          <w:szCs w:val="22"/>
          <w:lang w:val="lt-LT"/>
        </w:rPr>
      </w:pPr>
    </w:p>
    <w:p w14:paraId="1AFBA9D3" w14:textId="77777777" w:rsidR="00035730" w:rsidRPr="004F7F42" w:rsidRDefault="00035730" w:rsidP="00035730">
      <w:pPr>
        <w:pStyle w:val="Para0s"/>
        <w:tabs>
          <w:tab w:val="left" w:pos="567"/>
        </w:tabs>
        <w:spacing w:after="0"/>
        <w:rPr>
          <w:b/>
          <w:sz w:val="22"/>
          <w:szCs w:val="22"/>
          <w:lang w:val="lt-LT"/>
        </w:rPr>
      </w:pPr>
      <w:bookmarkStart w:id="104" w:name="_Toc129243268"/>
      <w:bookmarkStart w:id="105" w:name="_Toc129243143"/>
      <w:r w:rsidRPr="004F7F42">
        <w:rPr>
          <w:b/>
          <w:sz w:val="22"/>
          <w:szCs w:val="22"/>
          <w:lang w:val="lt-LT"/>
        </w:rPr>
        <w:t>5.</w:t>
      </w:r>
      <w:r w:rsidRPr="004F7F42">
        <w:rPr>
          <w:b/>
          <w:sz w:val="22"/>
          <w:szCs w:val="22"/>
          <w:lang w:val="lt-LT"/>
        </w:rPr>
        <w:tab/>
        <w:t xml:space="preserve">Kaip laikyti </w:t>
      </w:r>
      <w:bookmarkEnd w:id="104"/>
      <w:bookmarkEnd w:id="105"/>
      <w:r w:rsidRPr="004F7F42">
        <w:rPr>
          <w:b/>
          <w:sz w:val="22"/>
          <w:szCs w:val="22"/>
          <w:lang w:val="lt-LT"/>
        </w:rPr>
        <w:t>DAYLETTE</w:t>
      </w:r>
    </w:p>
    <w:p w14:paraId="43AEC8D0" w14:textId="77777777" w:rsidR="00035730" w:rsidRPr="004F7F42" w:rsidRDefault="00035730" w:rsidP="00035730">
      <w:pPr>
        <w:pStyle w:val="Para0s"/>
        <w:spacing w:after="0"/>
        <w:rPr>
          <w:sz w:val="22"/>
          <w:szCs w:val="22"/>
          <w:lang w:val="lt-LT"/>
        </w:rPr>
      </w:pPr>
    </w:p>
    <w:p w14:paraId="235AA024" w14:textId="77777777" w:rsidR="00035730" w:rsidRPr="004F7F42" w:rsidRDefault="00035730" w:rsidP="00035730">
      <w:pPr>
        <w:tabs>
          <w:tab w:val="left" w:pos="567"/>
        </w:tabs>
        <w:rPr>
          <w:rFonts w:ascii="Times New Roman" w:hAnsi="Times New Roman"/>
          <w:sz w:val="22"/>
          <w:szCs w:val="22"/>
          <w:lang w:val="lt-LT"/>
        </w:rPr>
      </w:pPr>
      <w:r w:rsidRPr="004F7F42">
        <w:rPr>
          <w:rFonts w:ascii="Times New Roman" w:hAnsi="Times New Roman"/>
          <w:sz w:val="22"/>
          <w:szCs w:val="22"/>
          <w:lang w:val="lt-LT"/>
        </w:rPr>
        <w:t>Šį vaistą laikykite vaikams nepastebimoje ir nepasiekiamoje vietoje.</w:t>
      </w:r>
    </w:p>
    <w:p w14:paraId="66BE50FA" w14:textId="77777777" w:rsidR="00035730" w:rsidRPr="004F7F42" w:rsidRDefault="00035730" w:rsidP="00035730">
      <w:pPr>
        <w:tabs>
          <w:tab w:val="left" w:pos="567"/>
        </w:tabs>
        <w:rPr>
          <w:rFonts w:ascii="Times New Roman" w:hAnsi="Times New Roman"/>
          <w:sz w:val="22"/>
          <w:szCs w:val="22"/>
          <w:lang w:val="lt-LT"/>
        </w:rPr>
      </w:pPr>
    </w:p>
    <w:p w14:paraId="2E358719" w14:textId="77777777" w:rsidR="00035730" w:rsidRPr="004F7F42" w:rsidRDefault="00035730" w:rsidP="00035730">
      <w:pPr>
        <w:tabs>
          <w:tab w:val="left" w:pos="567"/>
        </w:tabs>
        <w:rPr>
          <w:rFonts w:ascii="Times New Roman" w:hAnsi="Times New Roman"/>
          <w:sz w:val="22"/>
          <w:szCs w:val="22"/>
        </w:rPr>
      </w:pPr>
      <w:r w:rsidRPr="004F7F42">
        <w:rPr>
          <w:rFonts w:ascii="Times New Roman" w:hAnsi="Times New Roman"/>
          <w:sz w:val="22"/>
          <w:szCs w:val="22"/>
        </w:rPr>
        <w:t>Laikyti ne aukštesnėje kaip 25 </w:t>
      </w:r>
      <w:r w:rsidRPr="004F7F42">
        <w:rPr>
          <w:rFonts w:ascii="Times New Roman" w:hAnsi="Times New Roman"/>
          <w:sz w:val="22"/>
          <w:szCs w:val="22"/>
        </w:rPr>
        <w:sym w:font="Symbol" w:char="F0B0"/>
      </w:r>
      <w:r w:rsidRPr="004F7F42">
        <w:rPr>
          <w:rFonts w:ascii="Times New Roman" w:hAnsi="Times New Roman"/>
          <w:sz w:val="22"/>
          <w:szCs w:val="22"/>
        </w:rPr>
        <w:t xml:space="preserve">C temperatūroje. Laikyti gamintojo pakuotėje, kad </w:t>
      </w:r>
      <w:r w:rsidR="000D4CAB">
        <w:rPr>
          <w:rFonts w:ascii="Times New Roman" w:hAnsi="Times New Roman"/>
          <w:sz w:val="22"/>
          <w:szCs w:val="22"/>
        </w:rPr>
        <w:t>vaistas</w:t>
      </w:r>
      <w:r w:rsidRPr="004F7F42">
        <w:rPr>
          <w:rFonts w:ascii="Times New Roman" w:hAnsi="Times New Roman"/>
          <w:sz w:val="22"/>
          <w:szCs w:val="22"/>
        </w:rPr>
        <w:t xml:space="preserve"> būtų apsaugotas nuo šviesos.</w:t>
      </w:r>
    </w:p>
    <w:p w14:paraId="568CA2B9" w14:textId="77777777" w:rsidR="00035730" w:rsidRPr="004F7F42" w:rsidRDefault="00035730" w:rsidP="00035730">
      <w:pPr>
        <w:tabs>
          <w:tab w:val="left" w:pos="567"/>
        </w:tabs>
        <w:rPr>
          <w:rFonts w:ascii="Times New Roman" w:hAnsi="Times New Roman"/>
          <w:sz w:val="22"/>
          <w:szCs w:val="22"/>
        </w:rPr>
      </w:pPr>
    </w:p>
    <w:p w14:paraId="6C4B6879" w14:textId="17D3B2B5" w:rsidR="00035730" w:rsidRPr="004F7F42" w:rsidRDefault="00035730" w:rsidP="00035730">
      <w:pPr>
        <w:tabs>
          <w:tab w:val="left" w:pos="567"/>
        </w:tabs>
        <w:rPr>
          <w:rFonts w:ascii="Times New Roman" w:hAnsi="Times New Roman"/>
          <w:sz w:val="22"/>
          <w:szCs w:val="22"/>
        </w:rPr>
      </w:pPr>
      <w:r w:rsidRPr="004F7F42">
        <w:rPr>
          <w:rFonts w:ascii="Times New Roman" w:hAnsi="Times New Roman"/>
          <w:sz w:val="22"/>
          <w:szCs w:val="22"/>
        </w:rPr>
        <w:t>Ant lizdinės plokštelės ir dėžutės po „</w:t>
      </w:r>
      <w:r w:rsidR="001E6CA0" w:rsidRPr="00293F48">
        <w:rPr>
          <w:rFonts w:ascii="Times New Roman" w:hAnsi="Times New Roman"/>
          <w:sz w:val="22"/>
        </w:rPr>
        <w:t>EXP</w:t>
      </w:r>
      <w:r w:rsidR="001E6CA0" w:rsidRPr="004F7F42">
        <w:rPr>
          <w:rFonts w:ascii="Times New Roman" w:hAnsi="Times New Roman"/>
          <w:sz w:val="22"/>
          <w:szCs w:val="22"/>
        </w:rPr>
        <w:t>“</w:t>
      </w:r>
      <w:r w:rsidR="001E6CA0">
        <w:rPr>
          <w:rFonts w:ascii="Times New Roman" w:hAnsi="Times New Roman"/>
          <w:sz w:val="22"/>
          <w:szCs w:val="22"/>
        </w:rPr>
        <w:t xml:space="preserve"> nurodytam</w:t>
      </w:r>
      <w:r w:rsidRPr="004F7F42">
        <w:rPr>
          <w:rFonts w:ascii="Times New Roman" w:hAnsi="Times New Roman"/>
          <w:sz w:val="22"/>
          <w:szCs w:val="22"/>
        </w:rPr>
        <w:t xml:space="preserve"> tinkamumo laikui pasibaigus, šio vaisto vartoti negalima. Vaistas tinkamas vartoti iki paskutinės nurodyto mėnesio dienos.</w:t>
      </w:r>
    </w:p>
    <w:p w14:paraId="23F3DEEC" w14:textId="77777777" w:rsidR="00035730" w:rsidRPr="004F7F42" w:rsidRDefault="00035730" w:rsidP="00035730">
      <w:pPr>
        <w:tabs>
          <w:tab w:val="left" w:pos="567"/>
        </w:tabs>
        <w:rPr>
          <w:rFonts w:ascii="Times New Roman" w:hAnsi="Times New Roman"/>
          <w:sz w:val="22"/>
          <w:szCs w:val="22"/>
        </w:rPr>
      </w:pPr>
    </w:p>
    <w:p w14:paraId="5DBBCC0A" w14:textId="77777777" w:rsidR="00035730" w:rsidRPr="004F7F42" w:rsidRDefault="00035730" w:rsidP="00035730">
      <w:pPr>
        <w:tabs>
          <w:tab w:val="left" w:pos="567"/>
        </w:tabs>
        <w:rPr>
          <w:rFonts w:ascii="Times New Roman" w:hAnsi="Times New Roman"/>
          <w:sz w:val="22"/>
          <w:szCs w:val="22"/>
        </w:rPr>
      </w:pPr>
      <w:r w:rsidRPr="004F7F42">
        <w:rPr>
          <w:rFonts w:ascii="Times New Roman" w:hAnsi="Times New Roman"/>
          <w:sz w:val="22"/>
          <w:szCs w:val="22"/>
        </w:rPr>
        <w:t>Vaistų negalima išmesti į kanalizaciją arba su buitinėmis atliekomis. Kaip išmesti nereikalingus vaistus, klauskite vaistininko. Šios priemonės padės apsaugoti aplinką.</w:t>
      </w:r>
    </w:p>
    <w:p w14:paraId="088F8057" w14:textId="77777777" w:rsidR="00035730" w:rsidRPr="004F7F42" w:rsidRDefault="00035730" w:rsidP="00035730">
      <w:pPr>
        <w:tabs>
          <w:tab w:val="left" w:pos="567"/>
        </w:tabs>
        <w:rPr>
          <w:rFonts w:ascii="Times New Roman" w:hAnsi="Times New Roman"/>
          <w:sz w:val="22"/>
          <w:szCs w:val="22"/>
        </w:rPr>
      </w:pPr>
    </w:p>
    <w:p w14:paraId="043B41E1" w14:textId="77777777" w:rsidR="00035730" w:rsidRPr="004F7F42" w:rsidRDefault="00035730" w:rsidP="00035730">
      <w:pPr>
        <w:tabs>
          <w:tab w:val="left" w:pos="567"/>
        </w:tabs>
        <w:rPr>
          <w:rFonts w:ascii="Times New Roman" w:hAnsi="Times New Roman"/>
          <w:sz w:val="22"/>
          <w:szCs w:val="22"/>
        </w:rPr>
      </w:pPr>
    </w:p>
    <w:p w14:paraId="705B1805" w14:textId="77777777" w:rsidR="00035730" w:rsidRPr="004F7F42" w:rsidRDefault="00035730" w:rsidP="00035730">
      <w:pPr>
        <w:tabs>
          <w:tab w:val="left" w:pos="567"/>
        </w:tabs>
        <w:rPr>
          <w:rFonts w:ascii="Times New Roman" w:hAnsi="Times New Roman"/>
          <w:b/>
          <w:sz w:val="22"/>
          <w:szCs w:val="22"/>
        </w:rPr>
      </w:pPr>
      <w:bookmarkStart w:id="106" w:name="_Toc129243269"/>
      <w:bookmarkStart w:id="107" w:name="_Toc129243144"/>
      <w:r w:rsidRPr="004F7F42">
        <w:rPr>
          <w:rFonts w:ascii="Times New Roman" w:hAnsi="Times New Roman"/>
          <w:b/>
          <w:sz w:val="22"/>
          <w:szCs w:val="22"/>
        </w:rPr>
        <w:t>6.</w:t>
      </w:r>
      <w:r w:rsidRPr="004F7F42">
        <w:rPr>
          <w:rFonts w:ascii="Times New Roman" w:hAnsi="Times New Roman"/>
          <w:b/>
          <w:sz w:val="22"/>
          <w:szCs w:val="22"/>
        </w:rPr>
        <w:tab/>
        <w:t xml:space="preserve">Pakuotės turinys ir kita informacija </w:t>
      </w:r>
      <w:bookmarkEnd w:id="106"/>
      <w:bookmarkEnd w:id="107"/>
    </w:p>
    <w:p w14:paraId="71B57C5D" w14:textId="77777777" w:rsidR="00035730" w:rsidRPr="004F7F42" w:rsidRDefault="00035730" w:rsidP="00035730">
      <w:pPr>
        <w:tabs>
          <w:tab w:val="left" w:pos="567"/>
        </w:tabs>
        <w:rPr>
          <w:rFonts w:ascii="Times New Roman" w:hAnsi="Times New Roman"/>
          <w:b/>
          <w:sz w:val="22"/>
          <w:szCs w:val="22"/>
        </w:rPr>
      </w:pPr>
    </w:p>
    <w:p w14:paraId="5A70E210" w14:textId="77777777" w:rsidR="00035730" w:rsidRPr="004F7F42" w:rsidRDefault="00035730" w:rsidP="00035730">
      <w:pPr>
        <w:pStyle w:val="Heading4"/>
        <w:tabs>
          <w:tab w:val="left" w:pos="567"/>
        </w:tabs>
        <w:spacing w:before="0" w:after="0"/>
        <w:rPr>
          <w:sz w:val="22"/>
          <w:szCs w:val="22"/>
        </w:rPr>
      </w:pPr>
      <w:r w:rsidRPr="004F7F42">
        <w:rPr>
          <w:sz w:val="22"/>
          <w:szCs w:val="22"/>
        </w:rPr>
        <w:t>DAYLETTE sudėtis</w:t>
      </w:r>
    </w:p>
    <w:p w14:paraId="379D5768" w14:textId="77777777" w:rsidR="00035730" w:rsidRPr="004F7F42" w:rsidRDefault="00035730" w:rsidP="00035730">
      <w:pPr>
        <w:tabs>
          <w:tab w:val="left" w:pos="567"/>
        </w:tabs>
        <w:rPr>
          <w:rFonts w:ascii="Times New Roman" w:hAnsi="Times New Roman"/>
          <w:sz w:val="22"/>
          <w:szCs w:val="22"/>
          <w:u w:val="single"/>
        </w:rPr>
      </w:pPr>
    </w:p>
    <w:p w14:paraId="2A2EF139" w14:textId="77777777" w:rsidR="00035730" w:rsidRPr="004F7F42" w:rsidRDefault="00035730" w:rsidP="00035730">
      <w:pPr>
        <w:numPr>
          <w:ilvl w:val="0"/>
          <w:numId w:val="30"/>
        </w:numPr>
        <w:tabs>
          <w:tab w:val="left" w:pos="567"/>
        </w:tabs>
        <w:ind w:left="567" w:hanging="567"/>
        <w:rPr>
          <w:rFonts w:ascii="Times New Roman" w:hAnsi="Times New Roman"/>
          <w:sz w:val="22"/>
          <w:szCs w:val="22"/>
        </w:rPr>
      </w:pPr>
      <w:r w:rsidRPr="004F7F42">
        <w:rPr>
          <w:rFonts w:ascii="Times New Roman" w:hAnsi="Times New Roman"/>
          <w:sz w:val="22"/>
          <w:szCs w:val="22"/>
        </w:rPr>
        <w:t>Veikliosios medžiagos yra 3 mg drospirenono ir 0,02 mg etinilestradiolio kiekvienoje baltoje tabletėje.</w:t>
      </w:r>
    </w:p>
    <w:p w14:paraId="65E8D346" w14:textId="77777777" w:rsidR="00035730" w:rsidRPr="004F7F42" w:rsidRDefault="00035730" w:rsidP="00035730">
      <w:pPr>
        <w:numPr>
          <w:ilvl w:val="0"/>
          <w:numId w:val="30"/>
        </w:numPr>
        <w:tabs>
          <w:tab w:val="left" w:pos="567"/>
        </w:tabs>
        <w:ind w:left="567" w:hanging="567"/>
        <w:rPr>
          <w:rFonts w:ascii="Times New Roman" w:hAnsi="Times New Roman"/>
          <w:sz w:val="22"/>
          <w:szCs w:val="22"/>
        </w:rPr>
      </w:pPr>
      <w:r w:rsidRPr="004F7F42">
        <w:rPr>
          <w:rFonts w:ascii="Times New Roman" w:hAnsi="Times New Roman"/>
          <w:sz w:val="22"/>
          <w:szCs w:val="22"/>
        </w:rPr>
        <w:t>Pagalbinės medžiagos:</w:t>
      </w:r>
    </w:p>
    <w:p w14:paraId="2FFE0DC8" w14:textId="77777777" w:rsidR="00035730" w:rsidRPr="004F7F42" w:rsidRDefault="00035730" w:rsidP="00035730">
      <w:pPr>
        <w:pStyle w:val="Heading5"/>
        <w:jc w:val="left"/>
        <w:rPr>
          <w:b w:val="0"/>
          <w:i/>
          <w:szCs w:val="22"/>
        </w:rPr>
      </w:pPr>
      <w:r w:rsidRPr="004F7F42">
        <w:rPr>
          <w:b w:val="0"/>
          <w:i/>
          <w:szCs w:val="22"/>
        </w:rPr>
        <w:t>Baltos veikliosios plėvele dengtos tabletės:</w:t>
      </w:r>
    </w:p>
    <w:p w14:paraId="406373F8" w14:textId="77777777" w:rsidR="00035730" w:rsidRPr="004F7F42" w:rsidRDefault="00035730" w:rsidP="00035730">
      <w:pPr>
        <w:pStyle w:val="Heading5"/>
        <w:jc w:val="left"/>
        <w:rPr>
          <w:b w:val="0"/>
          <w:szCs w:val="22"/>
        </w:rPr>
      </w:pPr>
      <w:r w:rsidRPr="004F7F42">
        <w:rPr>
          <w:b w:val="0"/>
          <w:i/>
          <w:szCs w:val="22"/>
        </w:rPr>
        <w:t>Tabletės branduolys</w:t>
      </w:r>
      <w:r w:rsidRPr="004F7F42">
        <w:rPr>
          <w:b w:val="0"/>
          <w:szCs w:val="22"/>
        </w:rPr>
        <w:t>: laktozė monohidratas, kukurūzų krakmolas, pregelifikuotas kukurūzų krakmolas, skiepytasis makrogolio ir polivinilo alkoholio kopolimeras, magnio stearatas.</w:t>
      </w:r>
    </w:p>
    <w:p w14:paraId="4264C16B" w14:textId="77777777" w:rsidR="00035730" w:rsidRPr="004F7F42" w:rsidRDefault="00035730" w:rsidP="00035730">
      <w:pPr>
        <w:pStyle w:val="Heading5"/>
        <w:jc w:val="left"/>
        <w:rPr>
          <w:b w:val="0"/>
          <w:szCs w:val="22"/>
        </w:rPr>
      </w:pPr>
      <w:r w:rsidRPr="004F7F42">
        <w:rPr>
          <w:b w:val="0"/>
          <w:i/>
          <w:szCs w:val="22"/>
        </w:rPr>
        <w:t>Tabletės plėvelė</w:t>
      </w:r>
      <w:r w:rsidRPr="004F7F42">
        <w:rPr>
          <w:b w:val="0"/>
          <w:szCs w:val="22"/>
        </w:rPr>
        <w:t>: polivinilo alkoholis, titano dioksidas (E171), talkas, makrogolis 3350, sojų lecitinas.</w:t>
      </w:r>
    </w:p>
    <w:p w14:paraId="2E5CF4EC" w14:textId="77777777" w:rsidR="00035730" w:rsidRPr="004F7F42" w:rsidRDefault="00035730" w:rsidP="002F26BE">
      <w:pPr>
        <w:pStyle w:val="BTEMEASMCA"/>
      </w:pPr>
    </w:p>
    <w:p w14:paraId="3F2CCD6A" w14:textId="77777777" w:rsidR="00035730" w:rsidRPr="008735E1" w:rsidRDefault="00035730" w:rsidP="002F26BE">
      <w:pPr>
        <w:pStyle w:val="BTEMEASMCA"/>
      </w:pPr>
      <w:r w:rsidRPr="008735E1">
        <w:t>Žalios placebo plėvele dengtos tabletės:</w:t>
      </w:r>
    </w:p>
    <w:p w14:paraId="34D12085" w14:textId="77777777" w:rsidR="00035730" w:rsidRPr="004F7F42" w:rsidRDefault="00035730" w:rsidP="002F26BE">
      <w:pPr>
        <w:pStyle w:val="BTEMEASMCA"/>
      </w:pPr>
      <w:r w:rsidRPr="004F7F42">
        <w:rPr>
          <w:i/>
        </w:rPr>
        <w:t>Tabletės branduolys:</w:t>
      </w:r>
      <w:r w:rsidRPr="004F7F42">
        <w:t xml:space="preserve"> mikrokristalinė celiuliozė, bevandenė laktozė, pregelifikuotas kukurūzų krakmolas, magnio stearatas, koloidinis bevandenis silicio oksidas.</w:t>
      </w:r>
    </w:p>
    <w:p w14:paraId="55D94CF5" w14:textId="77777777" w:rsidR="00035730" w:rsidRPr="004F7F42" w:rsidRDefault="00035730" w:rsidP="002F26BE">
      <w:pPr>
        <w:pStyle w:val="BTEMEASMCA"/>
      </w:pPr>
      <w:r w:rsidRPr="004F7F42">
        <w:rPr>
          <w:i/>
        </w:rPr>
        <w:t>Tabletės plėvelė:</w:t>
      </w:r>
      <w:r w:rsidRPr="004F7F42">
        <w:t xml:space="preserve"> polivinilo alkoholis, titano dioksidas (E171), makrogolis 3350, talkas, indigokarminas (E 132), chinolino geltonasis (E 104), juodasis geležies oksidas (E 172), saulėlydžio geltonasis FCF (E 110).</w:t>
      </w:r>
    </w:p>
    <w:p w14:paraId="0C6A2727" w14:textId="77777777" w:rsidR="00035730" w:rsidRPr="004F7F42" w:rsidRDefault="00035730" w:rsidP="00035730">
      <w:pPr>
        <w:tabs>
          <w:tab w:val="left" w:pos="567"/>
        </w:tabs>
        <w:rPr>
          <w:rFonts w:ascii="Times New Roman" w:hAnsi="Times New Roman"/>
          <w:sz w:val="22"/>
          <w:szCs w:val="22"/>
          <w:lang w:val="lt-LT"/>
        </w:rPr>
      </w:pPr>
    </w:p>
    <w:p w14:paraId="5F6CB5F8" w14:textId="77777777" w:rsidR="00035730" w:rsidRPr="004F7F42" w:rsidRDefault="00035730" w:rsidP="00035730">
      <w:pPr>
        <w:pStyle w:val="Heading4"/>
        <w:tabs>
          <w:tab w:val="left" w:pos="567"/>
        </w:tabs>
        <w:spacing w:before="0" w:after="0"/>
        <w:rPr>
          <w:sz w:val="22"/>
          <w:szCs w:val="22"/>
          <w:lang w:val="lt-LT"/>
        </w:rPr>
      </w:pPr>
      <w:r w:rsidRPr="004F7F42">
        <w:rPr>
          <w:sz w:val="22"/>
          <w:szCs w:val="22"/>
          <w:lang w:val="lt-LT"/>
        </w:rPr>
        <w:t>DAYLETTE išvaizda ir kiekis pakuotėje</w:t>
      </w:r>
    </w:p>
    <w:p w14:paraId="688DCAC6" w14:textId="77777777" w:rsidR="00035730" w:rsidRPr="004F7F42" w:rsidRDefault="00035730" w:rsidP="00035730">
      <w:pPr>
        <w:tabs>
          <w:tab w:val="left" w:pos="567"/>
        </w:tabs>
        <w:rPr>
          <w:rFonts w:ascii="Times New Roman" w:hAnsi="Times New Roman"/>
          <w:sz w:val="22"/>
          <w:szCs w:val="22"/>
          <w:lang w:val="lt-LT"/>
        </w:rPr>
      </w:pPr>
    </w:p>
    <w:p w14:paraId="22A90C69" w14:textId="77777777" w:rsidR="00035730" w:rsidRPr="004F7F42" w:rsidRDefault="00035730" w:rsidP="00035730">
      <w:pPr>
        <w:tabs>
          <w:tab w:val="left" w:pos="567"/>
        </w:tabs>
        <w:rPr>
          <w:rFonts w:ascii="Times New Roman" w:hAnsi="Times New Roman"/>
          <w:sz w:val="22"/>
          <w:szCs w:val="22"/>
          <w:lang w:val="lt-LT"/>
        </w:rPr>
      </w:pPr>
      <w:r w:rsidRPr="004F7F42">
        <w:rPr>
          <w:rFonts w:ascii="Times New Roman" w:hAnsi="Times New Roman"/>
          <w:sz w:val="22"/>
          <w:szCs w:val="22"/>
          <w:lang w:val="lt-LT"/>
        </w:rPr>
        <w:t xml:space="preserve">Veikliosios plėvele dengtos tabletės yra baltos arba beveik baltos, apvalios, abipus išgaubtos, maždaug 6 mm skersmens. Vienoje tabletės pusėje įspausta „G73”, kitoje pusėje įspaudų nėra. </w:t>
      </w:r>
    </w:p>
    <w:p w14:paraId="4A4DE2FF" w14:textId="77777777" w:rsidR="00035730" w:rsidRPr="004F7F42" w:rsidRDefault="00035730" w:rsidP="00035730">
      <w:pPr>
        <w:tabs>
          <w:tab w:val="left" w:pos="567"/>
        </w:tabs>
        <w:rPr>
          <w:rFonts w:ascii="Times New Roman" w:hAnsi="Times New Roman"/>
          <w:sz w:val="22"/>
          <w:szCs w:val="22"/>
          <w:lang w:val="lt-LT"/>
        </w:rPr>
      </w:pPr>
    </w:p>
    <w:p w14:paraId="290A3C16" w14:textId="77777777" w:rsidR="00035730" w:rsidRPr="004F7F42" w:rsidRDefault="00035730" w:rsidP="00035730">
      <w:pPr>
        <w:tabs>
          <w:tab w:val="left" w:pos="567"/>
        </w:tabs>
        <w:rPr>
          <w:rFonts w:ascii="Times New Roman" w:hAnsi="Times New Roman"/>
          <w:sz w:val="22"/>
          <w:szCs w:val="22"/>
          <w:lang w:val="lt-LT"/>
        </w:rPr>
      </w:pPr>
      <w:r w:rsidRPr="004F7F42">
        <w:rPr>
          <w:rFonts w:ascii="Times New Roman" w:hAnsi="Times New Roman"/>
          <w:sz w:val="22"/>
          <w:szCs w:val="22"/>
          <w:lang w:val="lt-LT"/>
        </w:rPr>
        <w:t>Placebo plėvele dengtos tabletės yra žalios, apvalios, abipus išgaubtos, maždaug 6 mm skersmens, be įspaudų.</w:t>
      </w:r>
    </w:p>
    <w:p w14:paraId="08AFDD9B" w14:textId="77777777" w:rsidR="00035730" w:rsidRPr="00E00AE9" w:rsidRDefault="00035730" w:rsidP="00035730">
      <w:pPr>
        <w:tabs>
          <w:tab w:val="left" w:pos="567"/>
        </w:tabs>
        <w:rPr>
          <w:rFonts w:ascii="Times New Roman" w:hAnsi="Times New Roman"/>
          <w:sz w:val="22"/>
          <w:szCs w:val="22"/>
          <w:lang w:val="lt-LT"/>
        </w:rPr>
      </w:pPr>
    </w:p>
    <w:p w14:paraId="5DD52CF8" w14:textId="5DB9A38B" w:rsidR="00035730" w:rsidRPr="00E00AE9" w:rsidRDefault="00035730" w:rsidP="00035730">
      <w:pPr>
        <w:tabs>
          <w:tab w:val="left" w:pos="567"/>
        </w:tabs>
        <w:rPr>
          <w:rFonts w:ascii="Times New Roman" w:hAnsi="Times New Roman"/>
          <w:sz w:val="22"/>
          <w:szCs w:val="22"/>
          <w:lang w:val="lt-LT"/>
        </w:rPr>
      </w:pPr>
      <w:r w:rsidRPr="00E00AE9">
        <w:rPr>
          <w:rFonts w:ascii="Times New Roman" w:hAnsi="Times New Roman"/>
          <w:sz w:val="22"/>
          <w:szCs w:val="22"/>
          <w:lang w:val="lt-LT"/>
        </w:rPr>
        <w:t xml:space="preserve">DAYLETTE 3 mg/ 0,02 mg plėvele dengtos tabletės </w:t>
      </w:r>
      <w:r w:rsidR="0026261A">
        <w:rPr>
          <w:rFonts w:ascii="Times New Roman" w:hAnsi="Times New Roman"/>
          <w:sz w:val="22"/>
          <w:szCs w:val="22"/>
          <w:lang w:val="lt-LT"/>
        </w:rPr>
        <w:t xml:space="preserve">gali būti </w:t>
      </w:r>
      <w:r w:rsidRPr="00E00AE9">
        <w:rPr>
          <w:rFonts w:ascii="Times New Roman" w:hAnsi="Times New Roman"/>
          <w:sz w:val="22"/>
          <w:szCs w:val="22"/>
          <w:lang w:val="lt-LT"/>
        </w:rPr>
        <w:t>tiekiamos</w:t>
      </w:r>
      <w:r w:rsidR="00B81436">
        <w:rPr>
          <w:rFonts w:ascii="Times New Roman" w:hAnsi="Times New Roman"/>
          <w:sz w:val="22"/>
          <w:szCs w:val="22"/>
          <w:lang w:val="lt-LT"/>
        </w:rPr>
        <w:t xml:space="preserve"> po 24 </w:t>
      </w:r>
      <w:r w:rsidR="0026261A">
        <w:rPr>
          <w:rFonts w:ascii="Times New Roman" w:hAnsi="Times New Roman"/>
          <w:sz w:val="22"/>
          <w:szCs w:val="22"/>
          <w:lang w:val="lt-LT"/>
        </w:rPr>
        <w:t xml:space="preserve">arba 84 </w:t>
      </w:r>
      <w:r w:rsidR="00B81436">
        <w:rPr>
          <w:rFonts w:ascii="Times New Roman" w:hAnsi="Times New Roman"/>
          <w:sz w:val="22"/>
          <w:szCs w:val="22"/>
          <w:lang w:val="lt-LT"/>
        </w:rPr>
        <w:t>aktyvias ir 4 placebo tabletes</w:t>
      </w:r>
      <w:r w:rsidRPr="00E00AE9">
        <w:rPr>
          <w:rFonts w:ascii="Times New Roman" w:hAnsi="Times New Roman"/>
          <w:sz w:val="22"/>
          <w:szCs w:val="22"/>
          <w:lang w:val="lt-LT"/>
        </w:rPr>
        <w:t xml:space="preserve"> PVC/PE/PVDC/aliuminio lizdinė</w:t>
      </w:r>
      <w:r w:rsidR="00C649D9">
        <w:rPr>
          <w:rFonts w:ascii="Times New Roman" w:hAnsi="Times New Roman"/>
          <w:sz w:val="22"/>
          <w:szCs w:val="22"/>
          <w:lang w:val="lt-LT"/>
        </w:rPr>
        <w:t>je</w:t>
      </w:r>
      <w:r w:rsidRPr="00E00AE9">
        <w:rPr>
          <w:rFonts w:ascii="Times New Roman" w:hAnsi="Times New Roman"/>
          <w:sz w:val="22"/>
          <w:szCs w:val="22"/>
          <w:lang w:val="lt-LT"/>
        </w:rPr>
        <w:t xml:space="preserve"> plokštelė</w:t>
      </w:r>
      <w:r w:rsidR="00C649D9">
        <w:rPr>
          <w:rFonts w:ascii="Times New Roman" w:hAnsi="Times New Roman"/>
          <w:sz w:val="22"/>
          <w:szCs w:val="22"/>
          <w:lang w:val="lt-LT"/>
        </w:rPr>
        <w:t>je</w:t>
      </w:r>
      <w:r w:rsidR="00B81436">
        <w:rPr>
          <w:rFonts w:ascii="Times New Roman" w:hAnsi="Times New Roman"/>
          <w:sz w:val="22"/>
          <w:szCs w:val="22"/>
          <w:lang w:val="lt-LT"/>
        </w:rPr>
        <w:t xml:space="preserve">. </w:t>
      </w:r>
      <w:r w:rsidRPr="00E00AE9">
        <w:rPr>
          <w:rFonts w:ascii="Times New Roman" w:hAnsi="Times New Roman"/>
          <w:sz w:val="22"/>
          <w:szCs w:val="22"/>
          <w:lang w:val="lt-LT"/>
        </w:rPr>
        <w:t>Lizdinės plokštelės yra supakuotos į kartono dėžutę kartu su pakuotės lapeliu bei savaitės dienas žyminčiais lipdukais.</w:t>
      </w:r>
    </w:p>
    <w:p w14:paraId="562AFFA2" w14:textId="77777777" w:rsidR="00035730" w:rsidRPr="00C247B1" w:rsidRDefault="00035730" w:rsidP="00035730">
      <w:pPr>
        <w:tabs>
          <w:tab w:val="left" w:pos="567"/>
        </w:tabs>
        <w:rPr>
          <w:rFonts w:ascii="Times New Roman" w:hAnsi="Times New Roman"/>
          <w:sz w:val="22"/>
          <w:szCs w:val="22"/>
          <w:lang w:val="lt-LT"/>
        </w:rPr>
      </w:pPr>
    </w:p>
    <w:p w14:paraId="70AACA8A" w14:textId="77777777" w:rsidR="00C649D9" w:rsidRPr="00E00AE9" w:rsidRDefault="00C649D9" w:rsidP="002F26BE">
      <w:pPr>
        <w:pStyle w:val="BTEMEASMCA"/>
      </w:pPr>
    </w:p>
    <w:p w14:paraId="3750BCFD" w14:textId="5A0775B4" w:rsidR="00035730" w:rsidRPr="00E00AE9" w:rsidRDefault="00D03EF8" w:rsidP="00035730">
      <w:pPr>
        <w:tabs>
          <w:tab w:val="left" w:pos="567"/>
        </w:tabs>
        <w:rPr>
          <w:rFonts w:ascii="Times New Roman" w:hAnsi="Times New Roman"/>
          <w:sz w:val="22"/>
          <w:szCs w:val="22"/>
        </w:rPr>
      </w:pPr>
      <w:r>
        <w:rPr>
          <w:rFonts w:ascii="Times New Roman" w:hAnsi="Times New Roman"/>
          <w:b/>
          <w:sz w:val="22"/>
          <w:szCs w:val="22"/>
        </w:rPr>
        <w:t>G</w:t>
      </w:r>
      <w:r w:rsidR="00035730" w:rsidRPr="00E00AE9">
        <w:rPr>
          <w:rFonts w:ascii="Times New Roman" w:hAnsi="Times New Roman"/>
          <w:b/>
          <w:sz w:val="22"/>
          <w:szCs w:val="22"/>
        </w:rPr>
        <w:t>amintojas</w:t>
      </w:r>
    </w:p>
    <w:p w14:paraId="7E2E91AA" w14:textId="3E047AC8" w:rsidR="00D03EF8" w:rsidRDefault="00035730" w:rsidP="00293F48">
      <w:pPr>
        <w:tabs>
          <w:tab w:val="left" w:pos="567"/>
        </w:tabs>
        <w:rPr>
          <w:rFonts w:ascii="Times New Roman" w:hAnsi="Times New Roman"/>
          <w:spacing w:val="-1"/>
          <w:sz w:val="22"/>
          <w:szCs w:val="22"/>
        </w:rPr>
      </w:pPr>
      <w:r w:rsidRPr="004F7F42">
        <w:rPr>
          <w:rFonts w:ascii="Times New Roman" w:hAnsi="Times New Roman"/>
          <w:spacing w:val="-1"/>
          <w:sz w:val="22"/>
          <w:szCs w:val="22"/>
        </w:rPr>
        <w:t>Gedeon Richter Plc.</w:t>
      </w:r>
      <w:r w:rsidR="00563E24">
        <w:rPr>
          <w:rFonts w:ascii="Times New Roman" w:hAnsi="Times New Roman"/>
          <w:spacing w:val="-1"/>
          <w:sz w:val="22"/>
          <w:szCs w:val="22"/>
        </w:rPr>
        <w:t xml:space="preserve">, </w:t>
      </w:r>
      <w:r w:rsidRPr="004F7F42">
        <w:rPr>
          <w:rFonts w:ascii="Times New Roman" w:hAnsi="Times New Roman"/>
          <w:spacing w:val="-1"/>
          <w:sz w:val="22"/>
          <w:szCs w:val="22"/>
        </w:rPr>
        <w:t>Gyömrői út 19-21</w:t>
      </w:r>
      <w:r w:rsidR="00563E24">
        <w:rPr>
          <w:rFonts w:ascii="Times New Roman" w:hAnsi="Times New Roman"/>
          <w:spacing w:val="-1"/>
          <w:sz w:val="22"/>
          <w:szCs w:val="22"/>
        </w:rPr>
        <w:t xml:space="preserve">, </w:t>
      </w:r>
      <w:r w:rsidRPr="004F7F42">
        <w:rPr>
          <w:rFonts w:ascii="Times New Roman" w:hAnsi="Times New Roman"/>
          <w:spacing w:val="-1"/>
          <w:sz w:val="22"/>
          <w:szCs w:val="22"/>
        </w:rPr>
        <w:t>1103 Budapest</w:t>
      </w:r>
      <w:r w:rsidR="00563E24">
        <w:rPr>
          <w:rFonts w:ascii="Times New Roman" w:hAnsi="Times New Roman"/>
          <w:spacing w:val="-1"/>
          <w:sz w:val="22"/>
          <w:szCs w:val="22"/>
        </w:rPr>
        <w:t xml:space="preserve">, </w:t>
      </w:r>
      <w:r w:rsidRPr="004F7F42">
        <w:rPr>
          <w:rFonts w:ascii="Times New Roman" w:hAnsi="Times New Roman"/>
          <w:spacing w:val="-1"/>
          <w:sz w:val="22"/>
          <w:szCs w:val="22"/>
        </w:rPr>
        <w:t>Vengrija</w:t>
      </w:r>
    </w:p>
    <w:p w14:paraId="5B9729E2" w14:textId="77777777" w:rsidR="00D03EF8" w:rsidRPr="00D03EF8" w:rsidRDefault="00D03EF8" w:rsidP="00D03EF8">
      <w:pPr>
        <w:rPr>
          <w:rFonts w:ascii="Times New Roman" w:hAnsi="Times New Roman"/>
          <w:b/>
          <w:sz w:val="22"/>
          <w:szCs w:val="22"/>
          <w:lang w:val="lt-LT"/>
        </w:rPr>
      </w:pPr>
      <w:r>
        <w:rPr>
          <w:rFonts w:ascii="Times New Roman" w:hAnsi="Times New Roman"/>
          <w:spacing w:val="-1"/>
          <w:sz w:val="22"/>
          <w:szCs w:val="22"/>
        </w:rPr>
        <w:lastRenderedPageBreak/>
        <w:br/>
      </w:r>
      <w:r w:rsidRPr="00D03EF8">
        <w:rPr>
          <w:rFonts w:ascii="Times New Roman" w:hAnsi="Times New Roman"/>
          <w:b/>
          <w:sz w:val="22"/>
          <w:szCs w:val="22"/>
          <w:lang w:val="lt-LT"/>
        </w:rPr>
        <w:t xml:space="preserve">Lygiagretus importuotojas </w:t>
      </w:r>
    </w:p>
    <w:p w14:paraId="2A418755" w14:textId="6EB43227" w:rsidR="00D03EF8" w:rsidRPr="00D03EF8" w:rsidRDefault="00D03EF8" w:rsidP="00D03EF8">
      <w:pPr>
        <w:rPr>
          <w:rFonts w:ascii="Times New Roman" w:hAnsi="Times New Roman"/>
          <w:sz w:val="22"/>
          <w:szCs w:val="22"/>
          <w:lang w:val="lt-LT"/>
        </w:rPr>
      </w:pPr>
      <w:r w:rsidRPr="00D03EF8">
        <w:rPr>
          <w:rFonts w:ascii="Times New Roman" w:hAnsi="Times New Roman"/>
          <w:sz w:val="22"/>
          <w:szCs w:val="22"/>
          <w:lang w:val="lt-LT"/>
        </w:rPr>
        <w:t xml:space="preserve">UAB </w:t>
      </w:r>
      <w:r w:rsidR="007A4169">
        <w:rPr>
          <w:rFonts w:ascii="Times New Roman" w:hAnsi="Times New Roman"/>
          <w:sz w:val="22"/>
          <w:szCs w:val="22"/>
          <w:lang w:val="lt-LT"/>
        </w:rPr>
        <w:t>„</w:t>
      </w:r>
      <w:r w:rsidRPr="00D03EF8">
        <w:rPr>
          <w:rFonts w:ascii="Times New Roman" w:hAnsi="Times New Roman"/>
          <w:sz w:val="22"/>
          <w:szCs w:val="22"/>
          <w:lang w:val="lt-LT"/>
        </w:rPr>
        <w:t>Lex ano</w:t>
      </w:r>
      <w:r w:rsidR="007A4169">
        <w:rPr>
          <w:rFonts w:ascii="Times New Roman" w:hAnsi="Times New Roman"/>
          <w:sz w:val="22"/>
          <w:szCs w:val="22"/>
          <w:lang w:val="lt-LT"/>
        </w:rPr>
        <w:t>“</w:t>
      </w:r>
      <w:r w:rsidR="00563E24">
        <w:rPr>
          <w:rFonts w:ascii="Times New Roman" w:hAnsi="Times New Roman"/>
          <w:sz w:val="22"/>
          <w:szCs w:val="22"/>
          <w:lang w:val="lt-LT"/>
        </w:rPr>
        <w:t xml:space="preserve">, </w:t>
      </w:r>
      <w:r w:rsidRPr="00D03EF8">
        <w:rPr>
          <w:rFonts w:ascii="Times New Roman" w:hAnsi="Times New Roman"/>
          <w:sz w:val="22"/>
          <w:szCs w:val="22"/>
          <w:lang w:val="lt-LT"/>
        </w:rPr>
        <w:t>Naugarduko g. 3</w:t>
      </w:r>
      <w:r w:rsidR="00563E24">
        <w:rPr>
          <w:rFonts w:ascii="Times New Roman" w:hAnsi="Times New Roman"/>
          <w:sz w:val="22"/>
          <w:szCs w:val="22"/>
          <w:lang w:val="lt-LT"/>
        </w:rPr>
        <w:t xml:space="preserve">, </w:t>
      </w:r>
      <w:r w:rsidRPr="00D03EF8">
        <w:rPr>
          <w:rFonts w:ascii="Times New Roman" w:hAnsi="Times New Roman"/>
          <w:sz w:val="22"/>
          <w:szCs w:val="22"/>
          <w:lang w:val="lt-LT"/>
        </w:rPr>
        <w:t>LT-03231 Vilnius</w:t>
      </w:r>
      <w:r w:rsidR="00563E24">
        <w:rPr>
          <w:rFonts w:ascii="Times New Roman" w:hAnsi="Times New Roman"/>
          <w:sz w:val="22"/>
          <w:szCs w:val="22"/>
          <w:lang w:val="lt-LT"/>
        </w:rPr>
        <w:t xml:space="preserve">, </w:t>
      </w:r>
      <w:r w:rsidRPr="00D03EF8">
        <w:rPr>
          <w:rFonts w:ascii="Times New Roman" w:hAnsi="Times New Roman"/>
          <w:sz w:val="22"/>
          <w:szCs w:val="22"/>
          <w:lang w:val="lt-LT"/>
        </w:rPr>
        <w:t>Lietuva</w:t>
      </w:r>
    </w:p>
    <w:p w14:paraId="2EF18ED6" w14:textId="77777777" w:rsidR="00D03EF8" w:rsidRPr="00D03EF8" w:rsidRDefault="00D03EF8" w:rsidP="00D03EF8">
      <w:pPr>
        <w:tabs>
          <w:tab w:val="left" w:pos="567"/>
        </w:tabs>
        <w:rPr>
          <w:rFonts w:ascii="Times New Roman" w:hAnsi="Times New Roman"/>
          <w:sz w:val="22"/>
          <w:szCs w:val="22"/>
          <w:lang w:val="lt-LT"/>
        </w:rPr>
      </w:pPr>
    </w:p>
    <w:p w14:paraId="0832F887" w14:textId="77777777" w:rsidR="00563E24" w:rsidRPr="00563E24" w:rsidRDefault="00563E24" w:rsidP="00563E24">
      <w:pPr>
        <w:tabs>
          <w:tab w:val="left" w:pos="567"/>
        </w:tabs>
        <w:rPr>
          <w:rFonts w:ascii="Times New Roman" w:hAnsi="Times New Roman"/>
          <w:b/>
          <w:bCs/>
          <w:iCs/>
          <w:sz w:val="22"/>
          <w:szCs w:val="22"/>
          <w:lang w:val="lt-LT" w:eastAsia="lt-LT"/>
        </w:rPr>
      </w:pPr>
      <w:r w:rsidRPr="00563E24">
        <w:rPr>
          <w:rFonts w:ascii="Times New Roman" w:hAnsi="Times New Roman"/>
          <w:b/>
          <w:bCs/>
          <w:iCs/>
          <w:sz w:val="22"/>
          <w:szCs w:val="22"/>
          <w:lang w:val="lt-LT" w:eastAsia="lt-LT"/>
        </w:rPr>
        <w:t>Perpakavo</w:t>
      </w:r>
    </w:p>
    <w:p w14:paraId="267514C2" w14:textId="027B5FC3" w:rsidR="00563E24" w:rsidRPr="00293F48" w:rsidRDefault="00293F48" w:rsidP="00563E24">
      <w:pPr>
        <w:tabs>
          <w:tab w:val="left" w:pos="567"/>
        </w:tabs>
        <w:rPr>
          <w:rFonts w:ascii="Times New Roman" w:hAnsi="Times New Roman"/>
          <w:iCs/>
          <w:sz w:val="22"/>
          <w:szCs w:val="22"/>
          <w:lang w:val="lt-LT" w:eastAsia="lt-LT"/>
        </w:rPr>
      </w:pPr>
      <w:r>
        <w:rPr>
          <w:rFonts w:ascii="Times New Roman" w:hAnsi="Times New Roman"/>
          <w:iCs/>
          <w:sz w:val="22"/>
          <w:szCs w:val="22"/>
          <w:lang w:val="lt-LT" w:eastAsia="lt-LT"/>
        </w:rPr>
        <w:t>UAB „ENTAFARMA</w:t>
      </w:r>
      <w:r>
        <w:rPr>
          <w:rFonts w:ascii="Times New Roman" w:hAnsi="Times New Roman"/>
          <w:sz w:val="22"/>
          <w:szCs w:val="22"/>
          <w:lang w:val="lt-LT"/>
        </w:rPr>
        <w:t>“</w:t>
      </w:r>
      <w:r w:rsidR="00563E24" w:rsidRPr="00293F48">
        <w:rPr>
          <w:rFonts w:ascii="Times New Roman" w:hAnsi="Times New Roman"/>
          <w:iCs/>
          <w:sz w:val="22"/>
          <w:szCs w:val="22"/>
          <w:lang w:val="lt-LT" w:eastAsia="lt-LT"/>
        </w:rPr>
        <w:t>, Klonėnų vs. 1, LT-19156 Širvintų r. sav., Lietuva</w:t>
      </w:r>
    </w:p>
    <w:p w14:paraId="74AA156A" w14:textId="77777777" w:rsidR="00563E24" w:rsidRPr="00293F48" w:rsidRDefault="00563E24" w:rsidP="00563E24">
      <w:pPr>
        <w:tabs>
          <w:tab w:val="left" w:pos="567"/>
        </w:tabs>
        <w:rPr>
          <w:rFonts w:ascii="Times New Roman" w:hAnsi="Times New Roman"/>
          <w:iCs/>
          <w:sz w:val="22"/>
          <w:szCs w:val="22"/>
          <w:lang w:val="lt-LT" w:eastAsia="lt-LT"/>
        </w:rPr>
      </w:pPr>
      <w:r w:rsidRPr="00293F48">
        <w:rPr>
          <w:rFonts w:ascii="Times New Roman" w:hAnsi="Times New Roman"/>
          <w:iCs/>
          <w:sz w:val="22"/>
          <w:szCs w:val="22"/>
          <w:lang w:val="lt-LT" w:eastAsia="lt-LT"/>
        </w:rPr>
        <w:t>arba</w:t>
      </w:r>
    </w:p>
    <w:p w14:paraId="3C047387" w14:textId="42149F9A" w:rsidR="00563E24" w:rsidRPr="00293F48" w:rsidRDefault="00563E24" w:rsidP="00563E24">
      <w:pPr>
        <w:tabs>
          <w:tab w:val="left" w:pos="567"/>
        </w:tabs>
        <w:rPr>
          <w:rFonts w:ascii="Times New Roman" w:hAnsi="Times New Roman"/>
          <w:iCs/>
          <w:sz w:val="22"/>
          <w:szCs w:val="22"/>
          <w:lang w:val="lt-LT" w:eastAsia="lt-LT"/>
        </w:rPr>
      </w:pPr>
      <w:r w:rsidRPr="00293F48">
        <w:rPr>
          <w:rFonts w:ascii="Times New Roman" w:hAnsi="Times New Roman"/>
          <w:iCs/>
          <w:sz w:val="22"/>
          <w:szCs w:val="22"/>
          <w:lang w:val="lt-LT" w:eastAsia="lt-LT"/>
        </w:rPr>
        <w:t>Lietuvo</w:t>
      </w:r>
      <w:r w:rsidR="00293F48">
        <w:rPr>
          <w:rFonts w:ascii="Times New Roman" w:hAnsi="Times New Roman"/>
          <w:iCs/>
          <w:sz w:val="22"/>
          <w:szCs w:val="22"/>
          <w:lang w:val="lt-LT" w:eastAsia="lt-LT"/>
        </w:rPr>
        <w:t>s ir Norvegijos UAB „Norfachema</w:t>
      </w:r>
      <w:r w:rsidR="00293F48">
        <w:rPr>
          <w:rFonts w:ascii="Times New Roman" w:hAnsi="Times New Roman"/>
          <w:sz w:val="22"/>
          <w:szCs w:val="22"/>
          <w:lang w:val="lt-LT"/>
        </w:rPr>
        <w:t>“</w:t>
      </w:r>
      <w:r w:rsidRPr="00293F48">
        <w:rPr>
          <w:rFonts w:ascii="Times New Roman" w:hAnsi="Times New Roman"/>
          <w:iCs/>
          <w:sz w:val="22"/>
          <w:szCs w:val="22"/>
          <w:lang w:val="lt-LT" w:eastAsia="lt-LT"/>
        </w:rPr>
        <w:t>, Vytauto g. 6, LT-55175 Jonava, Lietuva</w:t>
      </w:r>
    </w:p>
    <w:p w14:paraId="11D0CACD" w14:textId="77777777" w:rsidR="00563E24" w:rsidRPr="00293F48" w:rsidRDefault="00563E24" w:rsidP="00563E24">
      <w:pPr>
        <w:tabs>
          <w:tab w:val="left" w:pos="567"/>
        </w:tabs>
        <w:rPr>
          <w:rFonts w:ascii="Times New Roman" w:hAnsi="Times New Roman"/>
          <w:iCs/>
          <w:sz w:val="22"/>
          <w:szCs w:val="22"/>
          <w:lang w:val="lt-LT" w:eastAsia="lt-LT"/>
        </w:rPr>
      </w:pPr>
      <w:r w:rsidRPr="00293F48">
        <w:rPr>
          <w:rFonts w:ascii="Times New Roman" w:hAnsi="Times New Roman"/>
          <w:iCs/>
          <w:sz w:val="22"/>
          <w:szCs w:val="22"/>
          <w:lang w:val="lt-LT" w:eastAsia="lt-LT"/>
        </w:rPr>
        <w:t>arba</w:t>
      </w:r>
    </w:p>
    <w:p w14:paraId="3E58A8C9" w14:textId="2D5049FA" w:rsidR="00563E24" w:rsidRPr="00293F48" w:rsidRDefault="00563E24" w:rsidP="00563E24">
      <w:pPr>
        <w:rPr>
          <w:rFonts w:ascii="Times New Roman" w:hAnsi="Times New Roman"/>
          <w:iCs/>
          <w:sz w:val="22"/>
          <w:szCs w:val="22"/>
          <w:lang w:val="lt-LT" w:eastAsia="lt-LT"/>
        </w:rPr>
      </w:pPr>
      <w:r w:rsidRPr="00293F48">
        <w:rPr>
          <w:rFonts w:ascii="Times New Roman" w:hAnsi="Times New Roman"/>
          <w:iCs/>
          <w:sz w:val="22"/>
          <w:szCs w:val="22"/>
          <w:lang w:val="lt-LT" w:eastAsia="lt-LT"/>
        </w:rPr>
        <w:t xml:space="preserve">CEFEA Sp. z o.o. Sp. K., Ul. Działkowa </w:t>
      </w:r>
      <w:r w:rsidR="00684D42">
        <w:rPr>
          <w:rFonts w:ascii="Times New Roman" w:hAnsi="Times New Roman"/>
          <w:iCs/>
          <w:sz w:val="22"/>
          <w:szCs w:val="22"/>
          <w:lang w:val="lt-LT" w:eastAsia="lt-LT"/>
        </w:rPr>
        <w:t>69</w:t>
      </w:r>
      <w:r w:rsidRPr="00293F48">
        <w:rPr>
          <w:rFonts w:ascii="Times New Roman" w:hAnsi="Times New Roman"/>
          <w:iCs/>
          <w:sz w:val="22"/>
          <w:szCs w:val="22"/>
          <w:lang w:val="lt-LT" w:eastAsia="lt-LT"/>
        </w:rPr>
        <w:t>, 02-234 Warszawa, Lenkija</w:t>
      </w:r>
    </w:p>
    <w:p w14:paraId="662E15A4" w14:textId="77777777" w:rsidR="007A4169" w:rsidRPr="00563E24" w:rsidRDefault="007A4169" w:rsidP="007A4169">
      <w:pPr>
        <w:rPr>
          <w:rFonts w:ascii="Times New Roman" w:hAnsi="Times New Roman"/>
          <w:sz w:val="22"/>
          <w:szCs w:val="22"/>
          <w:highlight w:val="yellow"/>
          <w:lang w:val="lt-LT"/>
        </w:rPr>
      </w:pPr>
    </w:p>
    <w:p w14:paraId="63C865CA" w14:textId="77777777" w:rsidR="00035730" w:rsidRPr="00FC7F55" w:rsidRDefault="00D03EF8" w:rsidP="00D03EF8">
      <w:pPr>
        <w:tabs>
          <w:tab w:val="left" w:pos="567"/>
        </w:tabs>
        <w:rPr>
          <w:rFonts w:ascii="Times New Roman" w:hAnsi="Times New Roman"/>
          <w:spacing w:val="-1"/>
          <w:sz w:val="22"/>
          <w:szCs w:val="22"/>
          <w:lang w:val="lt-LT"/>
        </w:rPr>
      </w:pPr>
      <w:r w:rsidRPr="00D03EF8">
        <w:rPr>
          <w:rFonts w:ascii="Times New Roman" w:hAnsi="Times New Roman"/>
          <w:sz w:val="22"/>
          <w:szCs w:val="22"/>
          <w:lang w:val="lt-LT"/>
        </w:rPr>
        <w:t>Registruotojas eksportuojančioje valstybėje yra</w:t>
      </w:r>
      <w:r w:rsidRPr="00FC7F55">
        <w:rPr>
          <w:rFonts w:ascii="Times New Roman" w:hAnsi="Times New Roman"/>
          <w:spacing w:val="-1"/>
          <w:sz w:val="22"/>
          <w:szCs w:val="22"/>
          <w:lang w:val="lt-LT"/>
        </w:rPr>
        <w:t xml:space="preserve"> Gedeon Richter Plc., Gyömrői út 19-21, 1103 Budapest, Vengrija.</w:t>
      </w:r>
    </w:p>
    <w:p w14:paraId="04C6D559" w14:textId="77777777" w:rsidR="00880A28" w:rsidRPr="004F7F42" w:rsidRDefault="00880A28" w:rsidP="00035730">
      <w:pPr>
        <w:tabs>
          <w:tab w:val="left" w:pos="567"/>
        </w:tabs>
        <w:rPr>
          <w:rFonts w:ascii="Times New Roman" w:hAnsi="Times New Roman"/>
          <w:noProof/>
          <w:sz w:val="22"/>
          <w:szCs w:val="22"/>
          <w:lang w:val="cy-GB"/>
        </w:rPr>
      </w:pPr>
    </w:p>
    <w:p w14:paraId="5AF36496" w14:textId="53D55689" w:rsidR="00035730" w:rsidRPr="004F7F42" w:rsidRDefault="00035730" w:rsidP="00035730">
      <w:pPr>
        <w:numPr>
          <w:ilvl w:val="12"/>
          <w:numId w:val="0"/>
        </w:numPr>
        <w:tabs>
          <w:tab w:val="left" w:pos="567"/>
        </w:tabs>
        <w:outlineLvl w:val="0"/>
        <w:rPr>
          <w:rFonts w:ascii="Times New Roman" w:hAnsi="Times New Roman"/>
          <w:noProof/>
          <w:sz w:val="22"/>
          <w:szCs w:val="22"/>
          <w:lang w:val="cy-GB"/>
        </w:rPr>
      </w:pPr>
      <w:r w:rsidRPr="004F7F42">
        <w:rPr>
          <w:rFonts w:ascii="Times New Roman" w:hAnsi="Times New Roman"/>
          <w:b/>
          <w:sz w:val="22"/>
          <w:szCs w:val="22"/>
          <w:lang w:val="cy-GB"/>
        </w:rPr>
        <w:t xml:space="preserve">Šis pakuotės lapelis paskutinį kartą </w:t>
      </w:r>
      <w:r w:rsidRPr="004F7F42">
        <w:rPr>
          <w:rFonts w:ascii="Times New Roman" w:hAnsi="Times New Roman"/>
          <w:b/>
          <w:noProof/>
          <w:sz w:val="22"/>
          <w:szCs w:val="22"/>
          <w:lang w:val="cy-GB"/>
        </w:rPr>
        <w:t xml:space="preserve">peržiūrėtas </w:t>
      </w:r>
      <w:r w:rsidR="00B72275">
        <w:rPr>
          <w:rFonts w:ascii="Times New Roman" w:hAnsi="Times New Roman"/>
          <w:b/>
          <w:noProof/>
          <w:sz w:val="22"/>
          <w:szCs w:val="22"/>
          <w:lang w:val="cy-GB"/>
        </w:rPr>
        <w:t>2023-04-03.</w:t>
      </w:r>
      <w:bookmarkStart w:id="108" w:name="_GoBack"/>
      <w:bookmarkEnd w:id="108"/>
    </w:p>
    <w:p w14:paraId="6F6AE779" w14:textId="77777777" w:rsidR="00035730" w:rsidRPr="004F7F42" w:rsidRDefault="00035730" w:rsidP="002F26BE">
      <w:pPr>
        <w:pStyle w:val="BTEMEASMCA"/>
      </w:pPr>
    </w:p>
    <w:p w14:paraId="733F08D0" w14:textId="77777777" w:rsidR="00035730" w:rsidRPr="004F7F42" w:rsidRDefault="00035730" w:rsidP="00035730">
      <w:pPr>
        <w:numPr>
          <w:ilvl w:val="12"/>
          <w:numId w:val="0"/>
        </w:numPr>
        <w:tabs>
          <w:tab w:val="left" w:pos="567"/>
        </w:tabs>
        <w:ind w:right="-2"/>
        <w:rPr>
          <w:rFonts w:ascii="Times New Roman" w:hAnsi="Times New Roman"/>
          <w:snapToGrid w:val="0"/>
          <w:sz w:val="22"/>
          <w:szCs w:val="22"/>
          <w:lang w:val="lt-LT"/>
        </w:rPr>
      </w:pPr>
      <w:r w:rsidRPr="004F7F42">
        <w:rPr>
          <w:rFonts w:ascii="Times New Roman" w:hAnsi="Times New Roman"/>
          <w:snapToGrid w:val="0"/>
          <w:sz w:val="22"/>
          <w:szCs w:val="22"/>
          <w:lang w:val="lt-LT"/>
        </w:rPr>
        <w:t>Išsami informacija apie šį vaistą pateikiama Valstybinės vaistų kontrolės tarnybos prie Lietuvos Respublikos sveikatos apsaugos ministerijos tinklalapyje</w:t>
      </w:r>
      <w:r w:rsidRPr="004F7F42">
        <w:rPr>
          <w:rFonts w:ascii="Times New Roman" w:hAnsi="Times New Roman"/>
          <w:i/>
          <w:snapToGrid w:val="0"/>
          <w:sz w:val="22"/>
          <w:szCs w:val="22"/>
          <w:lang w:val="lt-LT"/>
        </w:rPr>
        <w:t xml:space="preserve"> </w:t>
      </w:r>
      <w:hyperlink r:id="rId16" w:history="1">
        <w:r w:rsidRPr="00534A6C">
          <w:rPr>
            <w:rStyle w:val="Hyperlink"/>
            <w:rFonts w:ascii="Times New Roman" w:eastAsia="SimSun" w:hAnsi="Times New Roman"/>
            <w:sz w:val="22"/>
            <w:lang w:val="lt-LT"/>
          </w:rPr>
          <w:t>http://www.vvkt.lt/</w:t>
        </w:r>
      </w:hyperlink>
      <w:r w:rsidRPr="004F7F42">
        <w:rPr>
          <w:rFonts w:ascii="Times New Roman" w:hAnsi="Times New Roman"/>
          <w:snapToGrid w:val="0"/>
          <w:sz w:val="22"/>
          <w:szCs w:val="22"/>
          <w:lang w:val="lt-LT"/>
        </w:rPr>
        <w:t>.</w:t>
      </w:r>
    </w:p>
    <w:p w14:paraId="5441F724" w14:textId="77777777" w:rsidR="00035730" w:rsidRPr="004F7F42" w:rsidRDefault="00035730" w:rsidP="00035730">
      <w:pPr>
        <w:rPr>
          <w:rFonts w:ascii="Times New Roman" w:hAnsi="Times New Roman"/>
          <w:sz w:val="22"/>
          <w:szCs w:val="22"/>
          <w:lang w:val="lt-LT"/>
        </w:rPr>
      </w:pPr>
    </w:p>
    <w:p w14:paraId="01B3095B" w14:textId="77777777" w:rsidR="00035730" w:rsidRPr="004F7F42" w:rsidRDefault="00035730" w:rsidP="00035730">
      <w:pPr>
        <w:rPr>
          <w:rFonts w:ascii="Times New Roman" w:hAnsi="Times New Roman"/>
          <w:sz w:val="22"/>
          <w:szCs w:val="22"/>
          <w:lang w:val="lt-LT"/>
        </w:rPr>
      </w:pPr>
    </w:p>
    <w:p w14:paraId="4C7AA367" w14:textId="77777777" w:rsidR="00035730" w:rsidRPr="004F7F42" w:rsidRDefault="00035730" w:rsidP="00035730">
      <w:pPr>
        <w:rPr>
          <w:rFonts w:ascii="Times New Roman" w:hAnsi="Times New Roman"/>
          <w:sz w:val="22"/>
          <w:szCs w:val="22"/>
          <w:lang w:val="lt-LT"/>
        </w:rPr>
      </w:pPr>
    </w:p>
    <w:p w14:paraId="17DB7ADE" w14:textId="77777777" w:rsidR="00035730" w:rsidRPr="004F7F42" w:rsidRDefault="00035730" w:rsidP="00035730">
      <w:pPr>
        <w:tabs>
          <w:tab w:val="left" w:pos="567"/>
        </w:tabs>
        <w:ind w:left="567" w:hanging="567"/>
        <w:jc w:val="center"/>
        <w:outlineLvl w:val="0"/>
        <w:rPr>
          <w:rFonts w:ascii="Times New Roman" w:hAnsi="Times New Roman"/>
          <w:b/>
          <w:caps/>
          <w:color w:val="000000"/>
          <w:sz w:val="22"/>
          <w:szCs w:val="22"/>
          <w:lang w:val="lt-LT"/>
        </w:rPr>
      </w:pPr>
      <w:bookmarkStart w:id="109" w:name="_Toc129243128"/>
      <w:bookmarkStart w:id="110" w:name="_Toc129243253"/>
    </w:p>
    <w:bookmarkEnd w:id="109"/>
    <w:bookmarkEnd w:id="110"/>
    <w:p w14:paraId="5A0555F6" w14:textId="77777777" w:rsidR="00035730" w:rsidRPr="004F7F42" w:rsidRDefault="00035730" w:rsidP="00035730">
      <w:pPr>
        <w:tabs>
          <w:tab w:val="left" w:pos="567"/>
        </w:tabs>
        <w:rPr>
          <w:rFonts w:ascii="Times New Roman" w:hAnsi="Times New Roman"/>
          <w:color w:val="000000"/>
          <w:sz w:val="22"/>
          <w:szCs w:val="22"/>
          <w:lang w:val="es-ES"/>
        </w:rPr>
      </w:pPr>
    </w:p>
    <w:p w14:paraId="19BFAADE" w14:textId="77777777" w:rsidR="00035730" w:rsidRPr="004F7F42" w:rsidRDefault="00035730" w:rsidP="00035730">
      <w:pPr>
        <w:tabs>
          <w:tab w:val="left" w:pos="567"/>
        </w:tabs>
        <w:rPr>
          <w:rFonts w:ascii="Times New Roman" w:hAnsi="Times New Roman"/>
          <w:color w:val="000000"/>
          <w:sz w:val="22"/>
          <w:szCs w:val="22"/>
          <w:lang w:val="es-ES"/>
        </w:rPr>
      </w:pPr>
    </w:p>
    <w:p w14:paraId="690ABAB9" w14:textId="77777777" w:rsidR="00035730" w:rsidRPr="004F7F42" w:rsidRDefault="00035730" w:rsidP="00035730">
      <w:pPr>
        <w:tabs>
          <w:tab w:val="left" w:pos="567"/>
        </w:tabs>
        <w:rPr>
          <w:rFonts w:ascii="Times New Roman" w:hAnsi="Times New Roman"/>
          <w:color w:val="000000"/>
          <w:sz w:val="22"/>
          <w:szCs w:val="22"/>
          <w:lang w:val="es-ES"/>
        </w:rPr>
      </w:pPr>
    </w:p>
    <w:p w14:paraId="5BAA2E43" w14:textId="77777777" w:rsidR="00035730" w:rsidRPr="004F7F42" w:rsidRDefault="00035730" w:rsidP="00035730">
      <w:pPr>
        <w:tabs>
          <w:tab w:val="left" w:pos="567"/>
        </w:tabs>
        <w:rPr>
          <w:rFonts w:ascii="Times New Roman" w:hAnsi="Times New Roman"/>
          <w:color w:val="000000"/>
          <w:sz w:val="22"/>
          <w:szCs w:val="22"/>
          <w:lang w:val="es-ES"/>
        </w:rPr>
      </w:pPr>
    </w:p>
    <w:p w14:paraId="2ABD9F20" w14:textId="77777777" w:rsidR="00035730" w:rsidRPr="004F7F42" w:rsidRDefault="00035730" w:rsidP="00035730">
      <w:pPr>
        <w:tabs>
          <w:tab w:val="left" w:pos="567"/>
        </w:tabs>
        <w:rPr>
          <w:rFonts w:ascii="Times New Roman" w:hAnsi="Times New Roman"/>
          <w:color w:val="000000"/>
          <w:sz w:val="22"/>
          <w:szCs w:val="22"/>
          <w:lang w:val="es-ES"/>
        </w:rPr>
      </w:pPr>
    </w:p>
    <w:p w14:paraId="478E5FD9" w14:textId="77777777" w:rsidR="00035730" w:rsidRPr="004F7F42" w:rsidRDefault="00035730" w:rsidP="00035730">
      <w:pPr>
        <w:tabs>
          <w:tab w:val="left" w:pos="567"/>
        </w:tabs>
        <w:rPr>
          <w:rFonts w:ascii="Times New Roman" w:hAnsi="Times New Roman"/>
          <w:color w:val="000000"/>
          <w:sz w:val="22"/>
          <w:szCs w:val="22"/>
          <w:lang w:val="es-ES"/>
        </w:rPr>
      </w:pPr>
    </w:p>
    <w:p w14:paraId="3BFFDDC6" w14:textId="77777777" w:rsidR="00035730" w:rsidRPr="00AA5BD6" w:rsidRDefault="00035730" w:rsidP="00035730">
      <w:pPr>
        <w:tabs>
          <w:tab w:val="left" w:pos="567"/>
        </w:tabs>
        <w:rPr>
          <w:rFonts w:ascii="Times New Roman" w:hAnsi="Times New Roman"/>
          <w:color w:val="000000"/>
          <w:sz w:val="22"/>
          <w:szCs w:val="22"/>
          <w:lang w:val="es-ES"/>
        </w:rPr>
      </w:pPr>
    </w:p>
    <w:p w14:paraId="61EBDBE1" w14:textId="77777777" w:rsidR="00035730" w:rsidRPr="00AA5BD6" w:rsidRDefault="00035730" w:rsidP="00035730">
      <w:pPr>
        <w:tabs>
          <w:tab w:val="left" w:pos="567"/>
        </w:tabs>
        <w:rPr>
          <w:rFonts w:ascii="Times New Roman" w:hAnsi="Times New Roman"/>
          <w:color w:val="000000"/>
          <w:sz w:val="22"/>
          <w:szCs w:val="22"/>
          <w:lang w:val="es-ES"/>
        </w:rPr>
      </w:pPr>
    </w:p>
    <w:p w14:paraId="305F369C" w14:textId="77777777" w:rsidR="00035730" w:rsidRPr="00AA5BD6" w:rsidRDefault="00035730" w:rsidP="00035730">
      <w:pPr>
        <w:tabs>
          <w:tab w:val="left" w:pos="567"/>
        </w:tabs>
        <w:rPr>
          <w:rFonts w:ascii="Times New Roman" w:hAnsi="Times New Roman"/>
          <w:color w:val="000000"/>
          <w:sz w:val="22"/>
          <w:szCs w:val="22"/>
          <w:lang w:val="es-ES"/>
        </w:rPr>
      </w:pPr>
    </w:p>
    <w:p w14:paraId="4FBEB96A" w14:textId="77777777" w:rsidR="00035730" w:rsidRPr="00AA5BD6" w:rsidRDefault="00035730" w:rsidP="00035730">
      <w:pPr>
        <w:tabs>
          <w:tab w:val="left" w:pos="567"/>
        </w:tabs>
        <w:rPr>
          <w:rFonts w:ascii="Times New Roman" w:hAnsi="Times New Roman"/>
          <w:color w:val="000000"/>
          <w:sz w:val="22"/>
          <w:szCs w:val="22"/>
          <w:lang w:val="es-ES"/>
        </w:rPr>
      </w:pPr>
    </w:p>
    <w:p w14:paraId="62DC00EE" w14:textId="77777777" w:rsidR="00035730" w:rsidRPr="00AA5BD6" w:rsidRDefault="00035730" w:rsidP="00035730">
      <w:pPr>
        <w:tabs>
          <w:tab w:val="left" w:pos="567"/>
        </w:tabs>
        <w:rPr>
          <w:rFonts w:ascii="Times New Roman" w:hAnsi="Times New Roman"/>
          <w:color w:val="000000"/>
          <w:sz w:val="22"/>
          <w:szCs w:val="22"/>
          <w:lang w:val="es-ES"/>
        </w:rPr>
      </w:pPr>
    </w:p>
    <w:p w14:paraId="2D1C9A1B" w14:textId="77777777" w:rsidR="00035730" w:rsidRPr="00AA5BD6" w:rsidRDefault="00035730" w:rsidP="00035730">
      <w:pPr>
        <w:tabs>
          <w:tab w:val="left" w:pos="567"/>
        </w:tabs>
        <w:rPr>
          <w:rFonts w:ascii="Times New Roman" w:hAnsi="Times New Roman"/>
          <w:color w:val="000000"/>
          <w:sz w:val="22"/>
          <w:szCs w:val="22"/>
          <w:lang w:val="es-ES"/>
        </w:rPr>
      </w:pPr>
    </w:p>
    <w:p w14:paraId="3D50CA03" w14:textId="77777777" w:rsidR="00035730" w:rsidRPr="00AA5BD6" w:rsidRDefault="00035730" w:rsidP="00035730">
      <w:pPr>
        <w:tabs>
          <w:tab w:val="left" w:pos="567"/>
        </w:tabs>
        <w:rPr>
          <w:rFonts w:ascii="Times New Roman" w:hAnsi="Times New Roman"/>
          <w:color w:val="000000"/>
          <w:sz w:val="22"/>
          <w:szCs w:val="22"/>
          <w:lang w:val="es-ES"/>
        </w:rPr>
      </w:pPr>
    </w:p>
    <w:p w14:paraId="664E241B" w14:textId="77777777" w:rsidR="00BB1C3E" w:rsidRPr="008735E1" w:rsidRDefault="00BB1C3E" w:rsidP="008735E1">
      <w:pPr>
        <w:rPr>
          <w:lang w:val="lt-LT"/>
        </w:rPr>
      </w:pPr>
    </w:p>
    <w:sectPr w:rsidR="00BB1C3E" w:rsidRPr="008735E1" w:rsidSect="00BB7E07">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17582E" w14:textId="77777777" w:rsidR="006E216B" w:rsidRDefault="006E216B" w:rsidP="00035730">
      <w:r>
        <w:separator/>
      </w:r>
    </w:p>
  </w:endnote>
  <w:endnote w:type="continuationSeparator" w:id="0">
    <w:p w14:paraId="5EF5CC8D" w14:textId="77777777" w:rsidR="006E216B" w:rsidRDefault="006E216B" w:rsidP="00035730">
      <w:r>
        <w:continuationSeparator/>
      </w:r>
    </w:p>
  </w:endnote>
  <w:endnote w:type="continuationNotice" w:id="1">
    <w:p w14:paraId="40DFFD55" w14:textId="77777777" w:rsidR="006E216B" w:rsidRDefault="006E21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lackadder ITC">
    <w:panose1 w:val="04020505051007020D02"/>
    <w:charset w:val="00"/>
    <w:family w:val="decorative"/>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98A1A3" w14:textId="77777777" w:rsidR="006E216B" w:rsidRDefault="006E216B" w:rsidP="00035730">
      <w:r>
        <w:separator/>
      </w:r>
    </w:p>
  </w:footnote>
  <w:footnote w:type="continuationSeparator" w:id="0">
    <w:p w14:paraId="19B1C071" w14:textId="77777777" w:rsidR="006E216B" w:rsidRDefault="006E216B" w:rsidP="00035730">
      <w:r>
        <w:continuationSeparator/>
      </w:r>
    </w:p>
  </w:footnote>
  <w:footnote w:type="continuationNotice" w:id="1">
    <w:p w14:paraId="0476ED3E" w14:textId="77777777" w:rsidR="006E216B" w:rsidRDefault="006E216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23125"/>
    <w:multiLevelType w:val="multilevel"/>
    <w:tmpl w:val="8DD81F4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EE6214"/>
    <w:multiLevelType w:val="hybridMultilevel"/>
    <w:tmpl w:val="25AA42C0"/>
    <w:lvl w:ilvl="0" w:tplc="AE128E96">
      <w:start w:val="1"/>
      <w:numFmt w:val="bullet"/>
      <w:lvlText w:val="-"/>
      <w:lvlJc w:val="left"/>
      <w:pPr>
        <w:tabs>
          <w:tab w:val="num" w:pos="720"/>
        </w:tabs>
        <w:ind w:left="720" w:hanging="720"/>
      </w:pPr>
      <w:rPr>
        <w:rFonts w:ascii="Times New Roman" w:hAnsi="Times New Roman" w:cs="Times New Roman" w:hint="default"/>
        <w:sz w:val="24"/>
      </w:rPr>
    </w:lvl>
    <w:lvl w:ilvl="1" w:tplc="04070003">
      <w:start w:val="1"/>
      <w:numFmt w:val="bullet"/>
      <w:lvlText w:val="o"/>
      <w:lvlJc w:val="left"/>
      <w:pPr>
        <w:tabs>
          <w:tab w:val="num" w:pos="1440"/>
        </w:tabs>
        <w:ind w:left="1440" w:hanging="360"/>
      </w:pPr>
      <w:rPr>
        <w:rFonts w:ascii="Courier New" w:hAnsi="Courier New"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B004E2"/>
    <w:multiLevelType w:val="singleLevel"/>
    <w:tmpl w:val="7410F3F0"/>
    <w:lvl w:ilvl="0">
      <w:start w:val="1"/>
      <w:numFmt w:val="bullet"/>
      <w:lvlText w:val=""/>
      <w:lvlJc w:val="left"/>
      <w:pPr>
        <w:tabs>
          <w:tab w:val="num" w:pos="417"/>
        </w:tabs>
        <w:ind w:left="340" w:hanging="283"/>
      </w:pPr>
      <w:rPr>
        <w:rFonts w:ascii="Symbol" w:hAnsi="Symbol" w:hint="default"/>
      </w:rPr>
    </w:lvl>
  </w:abstractNum>
  <w:abstractNum w:abstractNumId="3" w15:restartNumberingAfterBreak="0">
    <w:nsid w:val="26457181"/>
    <w:multiLevelType w:val="hybridMultilevel"/>
    <w:tmpl w:val="7A2C73D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6D439B6"/>
    <w:multiLevelType w:val="hybridMultilevel"/>
    <w:tmpl w:val="AE4E640C"/>
    <w:lvl w:ilvl="0" w:tplc="FFFFFFFF">
      <w:start w:val="2"/>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F02CEA"/>
    <w:multiLevelType w:val="hybridMultilevel"/>
    <w:tmpl w:val="7A2EB70A"/>
    <w:lvl w:ilvl="0" w:tplc="753C1F90">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F14E31"/>
    <w:multiLevelType w:val="multilevel"/>
    <w:tmpl w:val="84BCA304"/>
    <w:lvl w:ilvl="0">
      <w:start w:val="1"/>
      <w:numFmt w:val="bullet"/>
      <w:lvlText w:val=""/>
      <w:lvlJc w:val="left"/>
      <w:pPr>
        <w:tabs>
          <w:tab w:val="num" w:pos="940"/>
        </w:tabs>
        <w:ind w:left="940" w:hanging="360"/>
      </w:pPr>
      <w:rPr>
        <w:rFonts w:ascii="Symbol" w:hAnsi="Symbol" w:hint="default"/>
      </w:rPr>
    </w:lvl>
    <w:lvl w:ilvl="1">
      <w:start w:val="1"/>
      <w:numFmt w:val="decimal"/>
      <w:lvlText w:val="%2."/>
      <w:lvlJc w:val="left"/>
      <w:pPr>
        <w:tabs>
          <w:tab w:val="num" w:pos="1660"/>
        </w:tabs>
        <w:ind w:left="1660" w:hanging="360"/>
      </w:pPr>
      <w:rPr>
        <w:rFonts w:cs="Times New Roman"/>
      </w:rPr>
    </w:lvl>
    <w:lvl w:ilvl="2">
      <w:start w:val="1"/>
      <w:numFmt w:val="bullet"/>
      <w:lvlText w:val=""/>
      <w:lvlJc w:val="left"/>
      <w:pPr>
        <w:tabs>
          <w:tab w:val="num" w:pos="2380"/>
        </w:tabs>
        <w:ind w:left="2380" w:hanging="360"/>
      </w:pPr>
      <w:rPr>
        <w:rFonts w:ascii="Wingdings" w:hAnsi="Wingdings" w:hint="default"/>
      </w:rPr>
    </w:lvl>
    <w:lvl w:ilvl="3">
      <w:start w:val="1"/>
      <w:numFmt w:val="bullet"/>
      <w:lvlText w:val=""/>
      <w:lvlJc w:val="left"/>
      <w:pPr>
        <w:tabs>
          <w:tab w:val="num" w:pos="3100"/>
        </w:tabs>
        <w:ind w:left="3100" w:hanging="360"/>
      </w:pPr>
      <w:rPr>
        <w:rFonts w:ascii="Symbol" w:hAnsi="Symbol" w:hint="default"/>
      </w:rPr>
    </w:lvl>
    <w:lvl w:ilvl="4">
      <w:start w:val="1"/>
      <w:numFmt w:val="bullet"/>
      <w:lvlText w:val="o"/>
      <w:lvlJc w:val="left"/>
      <w:pPr>
        <w:tabs>
          <w:tab w:val="num" w:pos="3820"/>
        </w:tabs>
        <w:ind w:left="3820" w:hanging="360"/>
      </w:pPr>
      <w:rPr>
        <w:rFonts w:ascii="Courier New" w:hAnsi="Courier New" w:cs="Times New Roman" w:hint="default"/>
      </w:rPr>
    </w:lvl>
    <w:lvl w:ilvl="5">
      <w:start w:val="1"/>
      <w:numFmt w:val="bullet"/>
      <w:lvlText w:val=""/>
      <w:lvlJc w:val="left"/>
      <w:pPr>
        <w:tabs>
          <w:tab w:val="num" w:pos="4540"/>
        </w:tabs>
        <w:ind w:left="4540" w:hanging="360"/>
      </w:pPr>
      <w:rPr>
        <w:rFonts w:ascii="Wingdings" w:hAnsi="Wingdings" w:hint="default"/>
      </w:rPr>
    </w:lvl>
    <w:lvl w:ilvl="6">
      <w:start w:val="1"/>
      <w:numFmt w:val="bullet"/>
      <w:lvlText w:val=""/>
      <w:lvlJc w:val="left"/>
      <w:pPr>
        <w:tabs>
          <w:tab w:val="num" w:pos="5260"/>
        </w:tabs>
        <w:ind w:left="5260" w:hanging="360"/>
      </w:pPr>
      <w:rPr>
        <w:rFonts w:ascii="Symbol" w:hAnsi="Symbol" w:hint="default"/>
      </w:rPr>
    </w:lvl>
    <w:lvl w:ilvl="7">
      <w:start w:val="1"/>
      <w:numFmt w:val="bullet"/>
      <w:lvlText w:val="o"/>
      <w:lvlJc w:val="left"/>
      <w:pPr>
        <w:tabs>
          <w:tab w:val="num" w:pos="5980"/>
        </w:tabs>
        <w:ind w:left="5980" w:hanging="360"/>
      </w:pPr>
      <w:rPr>
        <w:rFonts w:ascii="Courier New" w:hAnsi="Courier New" w:cs="Times New Roman" w:hint="default"/>
      </w:rPr>
    </w:lvl>
    <w:lvl w:ilvl="8">
      <w:start w:val="1"/>
      <w:numFmt w:val="bullet"/>
      <w:lvlText w:val=""/>
      <w:lvlJc w:val="left"/>
      <w:pPr>
        <w:tabs>
          <w:tab w:val="num" w:pos="6700"/>
        </w:tabs>
        <w:ind w:left="6700" w:hanging="360"/>
      </w:pPr>
      <w:rPr>
        <w:rFonts w:ascii="Wingdings" w:hAnsi="Wingdings" w:hint="default"/>
      </w:rPr>
    </w:lvl>
  </w:abstractNum>
  <w:abstractNum w:abstractNumId="7" w15:restartNumberingAfterBreak="0">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22567E6"/>
    <w:multiLevelType w:val="singleLevel"/>
    <w:tmpl w:val="FDC61A7C"/>
    <w:lvl w:ilvl="0">
      <w:start w:val="1"/>
      <w:numFmt w:val="bullet"/>
      <w:pStyle w:val="Bullet0s"/>
      <w:lvlText w:val=""/>
      <w:lvlJc w:val="left"/>
      <w:pPr>
        <w:tabs>
          <w:tab w:val="num" w:pos="360"/>
        </w:tabs>
        <w:ind w:left="360" w:hanging="360"/>
      </w:pPr>
      <w:rPr>
        <w:rFonts w:ascii="Symbol" w:hAnsi="Symbol" w:hint="default"/>
      </w:rPr>
    </w:lvl>
  </w:abstractNum>
  <w:abstractNum w:abstractNumId="9" w15:restartNumberingAfterBreak="0">
    <w:nsid w:val="34847A87"/>
    <w:multiLevelType w:val="hybridMultilevel"/>
    <w:tmpl w:val="C73A79A6"/>
    <w:lvl w:ilvl="0" w:tplc="08090005">
      <w:start w:val="1"/>
      <w:numFmt w:val="bullet"/>
      <w:lvlText w:val=""/>
      <w:lvlJc w:val="left"/>
      <w:pPr>
        <w:tabs>
          <w:tab w:val="num" w:pos="788"/>
        </w:tabs>
        <w:ind w:left="788" w:hanging="360"/>
      </w:pPr>
      <w:rPr>
        <w:rFonts w:ascii="Wingdings" w:hAnsi="Wingdings" w:hint="default"/>
      </w:rPr>
    </w:lvl>
    <w:lvl w:ilvl="1" w:tplc="08090003">
      <w:start w:val="1"/>
      <w:numFmt w:val="bullet"/>
      <w:lvlText w:val="o"/>
      <w:lvlJc w:val="left"/>
      <w:pPr>
        <w:tabs>
          <w:tab w:val="num" w:pos="1508"/>
        </w:tabs>
        <w:ind w:left="1508" w:hanging="360"/>
      </w:pPr>
      <w:rPr>
        <w:rFonts w:ascii="Courier New" w:hAnsi="Courier New" w:cs="Times New Roman" w:hint="default"/>
      </w:rPr>
    </w:lvl>
    <w:lvl w:ilvl="2" w:tplc="08090005">
      <w:start w:val="1"/>
      <w:numFmt w:val="bullet"/>
      <w:lvlText w:val=""/>
      <w:lvlJc w:val="left"/>
      <w:pPr>
        <w:tabs>
          <w:tab w:val="num" w:pos="2228"/>
        </w:tabs>
        <w:ind w:left="2228" w:hanging="360"/>
      </w:pPr>
      <w:rPr>
        <w:rFonts w:ascii="Wingdings" w:hAnsi="Wingdings" w:hint="default"/>
      </w:rPr>
    </w:lvl>
    <w:lvl w:ilvl="3" w:tplc="08090001">
      <w:start w:val="1"/>
      <w:numFmt w:val="bullet"/>
      <w:lvlText w:val=""/>
      <w:lvlJc w:val="left"/>
      <w:pPr>
        <w:tabs>
          <w:tab w:val="num" w:pos="2948"/>
        </w:tabs>
        <w:ind w:left="2948" w:hanging="360"/>
      </w:pPr>
      <w:rPr>
        <w:rFonts w:ascii="Symbol" w:hAnsi="Symbol" w:hint="default"/>
      </w:rPr>
    </w:lvl>
    <w:lvl w:ilvl="4" w:tplc="08090003">
      <w:start w:val="1"/>
      <w:numFmt w:val="bullet"/>
      <w:lvlText w:val="o"/>
      <w:lvlJc w:val="left"/>
      <w:pPr>
        <w:tabs>
          <w:tab w:val="num" w:pos="3668"/>
        </w:tabs>
        <w:ind w:left="3668" w:hanging="360"/>
      </w:pPr>
      <w:rPr>
        <w:rFonts w:ascii="Courier New" w:hAnsi="Courier New" w:cs="Times New Roman" w:hint="default"/>
      </w:rPr>
    </w:lvl>
    <w:lvl w:ilvl="5" w:tplc="08090005">
      <w:start w:val="1"/>
      <w:numFmt w:val="bullet"/>
      <w:lvlText w:val=""/>
      <w:lvlJc w:val="left"/>
      <w:pPr>
        <w:tabs>
          <w:tab w:val="num" w:pos="4388"/>
        </w:tabs>
        <w:ind w:left="4388" w:hanging="360"/>
      </w:pPr>
      <w:rPr>
        <w:rFonts w:ascii="Wingdings" w:hAnsi="Wingdings" w:hint="default"/>
      </w:rPr>
    </w:lvl>
    <w:lvl w:ilvl="6" w:tplc="08090001">
      <w:start w:val="1"/>
      <w:numFmt w:val="bullet"/>
      <w:lvlText w:val=""/>
      <w:lvlJc w:val="left"/>
      <w:pPr>
        <w:tabs>
          <w:tab w:val="num" w:pos="5108"/>
        </w:tabs>
        <w:ind w:left="5108" w:hanging="360"/>
      </w:pPr>
      <w:rPr>
        <w:rFonts w:ascii="Symbol" w:hAnsi="Symbol" w:hint="default"/>
      </w:rPr>
    </w:lvl>
    <w:lvl w:ilvl="7" w:tplc="08090003">
      <w:start w:val="1"/>
      <w:numFmt w:val="bullet"/>
      <w:lvlText w:val="o"/>
      <w:lvlJc w:val="left"/>
      <w:pPr>
        <w:tabs>
          <w:tab w:val="num" w:pos="5828"/>
        </w:tabs>
        <w:ind w:left="5828" w:hanging="360"/>
      </w:pPr>
      <w:rPr>
        <w:rFonts w:ascii="Courier New" w:hAnsi="Courier New" w:cs="Times New Roman" w:hint="default"/>
      </w:rPr>
    </w:lvl>
    <w:lvl w:ilvl="8" w:tplc="08090005">
      <w:start w:val="1"/>
      <w:numFmt w:val="bullet"/>
      <w:lvlText w:val=""/>
      <w:lvlJc w:val="left"/>
      <w:pPr>
        <w:tabs>
          <w:tab w:val="num" w:pos="6548"/>
        </w:tabs>
        <w:ind w:left="6548" w:hanging="360"/>
      </w:pPr>
      <w:rPr>
        <w:rFonts w:ascii="Wingdings" w:hAnsi="Wingdings" w:hint="default"/>
      </w:rPr>
    </w:lvl>
  </w:abstractNum>
  <w:abstractNum w:abstractNumId="10" w15:restartNumberingAfterBreak="0">
    <w:nsid w:val="3B52755E"/>
    <w:multiLevelType w:val="singleLevel"/>
    <w:tmpl w:val="10BE8986"/>
    <w:lvl w:ilvl="0">
      <w:start w:val="1"/>
      <w:numFmt w:val="decimal"/>
      <w:lvlText w:val="%1."/>
      <w:lvlJc w:val="left"/>
      <w:pPr>
        <w:ind w:left="283" w:hanging="283"/>
      </w:pPr>
      <w:rPr>
        <w:rFonts w:cs="Times New Roman"/>
      </w:rPr>
    </w:lvl>
  </w:abstractNum>
  <w:abstractNum w:abstractNumId="11" w15:restartNumberingAfterBreak="0">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7D2EB0"/>
    <w:multiLevelType w:val="hybridMultilevel"/>
    <w:tmpl w:val="911EA6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43682136"/>
    <w:multiLevelType w:val="singleLevel"/>
    <w:tmpl w:val="04070007"/>
    <w:lvl w:ilvl="0">
      <w:start w:val="1"/>
      <w:numFmt w:val="bullet"/>
      <w:pStyle w:val="Bullet0dKT"/>
      <w:lvlText w:val="-"/>
      <w:lvlJc w:val="left"/>
      <w:pPr>
        <w:tabs>
          <w:tab w:val="num" w:pos="360"/>
        </w:tabs>
        <w:ind w:left="360" w:hanging="360"/>
      </w:pPr>
      <w:rPr>
        <w:sz w:val="16"/>
      </w:rPr>
    </w:lvl>
  </w:abstractNum>
  <w:abstractNum w:abstractNumId="14" w15:restartNumberingAfterBreak="0">
    <w:nsid w:val="469F7456"/>
    <w:multiLevelType w:val="hybridMultilevel"/>
    <w:tmpl w:val="B0B8F172"/>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E684FDD8">
      <w:start w:val="3"/>
      <w:numFmt w:val="bullet"/>
      <w:lvlText w:val="-"/>
      <w:lvlJc w:val="left"/>
      <w:pPr>
        <w:tabs>
          <w:tab w:val="num" w:pos="2160"/>
        </w:tabs>
        <w:ind w:left="2160" w:hanging="360"/>
      </w:pPr>
      <w:rPr>
        <w:rFonts w:ascii="Blackadder ITC" w:eastAsia="Times New Roman" w:hAnsi="Blackadder ITC"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F761B9B"/>
    <w:multiLevelType w:val="hybridMultilevel"/>
    <w:tmpl w:val="84DC628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FE194E"/>
    <w:multiLevelType w:val="singleLevel"/>
    <w:tmpl w:val="10BE8986"/>
    <w:lvl w:ilvl="0">
      <w:start w:val="1"/>
      <w:numFmt w:val="decimal"/>
      <w:lvlText w:val="%1."/>
      <w:lvlJc w:val="left"/>
      <w:pPr>
        <w:ind w:left="283" w:hanging="283"/>
      </w:pPr>
      <w:rPr>
        <w:rFonts w:cs="Times New Roman"/>
      </w:rPr>
    </w:lvl>
  </w:abstractNum>
  <w:abstractNum w:abstractNumId="17" w15:restartNumberingAfterBreak="0">
    <w:nsid w:val="50407AB7"/>
    <w:multiLevelType w:val="hybridMultilevel"/>
    <w:tmpl w:val="31585F02"/>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28B5789"/>
    <w:multiLevelType w:val="hybridMultilevel"/>
    <w:tmpl w:val="E4EEF9D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AA7B4D"/>
    <w:multiLevelType w:val="hybridMultilevel"/>
    <w:tmpl w:val="8CD42DD6"/>
    <w:lvl w:ilvl="0" w:tplc="846A3540">
      <w:start w:val="1"/>
      <w:numFmt w:val="bullet"/>
      <w:lvlText w:val=""/>
      <w:lvlJc w:val="left"/>
      <w:pPr>
        <w:tabs>
          <w:tab w:val="num" w:pos="360"/>
        </w:tabs>
        <w:ind w:left="170" w:hanging="17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0530B5"/>
    <w:multiLevelType w:val="hybridMultilevel"/>
    <w:tmpl w:val="9CDE7D4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A995789"/>
    <w:multiLevelType w:val="singleLevel"/>
    <w:tmpl w:val="04070007"/>
    <w:lvl w:ilvl="0">
      <w:start w:val="1"/>
      <w:numFmt w:val="bullet"/>
      <w:lvlText w:val="-"/>
      <w:lvlJc w:val="left"/>
      <w:pPr>
        <w:tabs>
          <w:tab w:val="num" w:pos="360"/>
        </w:tabs>
        <w:ind w:left="360" w:hanging="360"/>
      </w:pPr>
      <w:rPr>
        <w:sz w:val="16"/>
      </w:rPr>
    </w:lvl>
  </w:abstractNum>
  <w:abstractNum w:abstractNumId="22" w15:restartNumberingAfterBreak="0">
    <w:nsid w:val="5B493976"/>
    <w:multiLevelType w:val="hybridMultilevel"/>
    <w:tmpl w:val="55BCA39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C197804"/>
    <w:multiLevelType w:val="hybridMultilevel"/>
    <w:tmpl w:val="24AA1B0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CC365DA"/>
    <w:multiLevelType w:val="hybridMultilevel"/>
    <w:tmpl w:val="111CD1C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15:restartNumberingAfterBreak="0">
    <w:nsid w:val="5ECB4BE6"/>
    <w:multiLevelType w:val="hybridMultilevel"/>
    <w:tmpl w:val="8368ADA4"/>
    <w:lvl w:ilvl="0" w:tplc="AE128E96">
      <w:start w:val="1"/>
      <w:numFmt w:val="bullet"/>
      <w:lvlText w:val="-"/>
      <w:lvlJc w:val="left"/>
      <w:pPr>
        <w:tabs>
          <w:tab w:val="num" w:pos="720"/>
        </w:tabs>
        <w:ind w:left="720" w:hanging="720"/>
      </w:pPr>
      <w:rPr>
        <w:rFonts w:ascii="Times New Roman" w:hAnsi="Times New Roman" w:cs="Times New Roman" w:hint="default"/>
        <w:sz w:val="24"/>
      </w:rPr>
    </w:lvl>
    <w:lvl w:ilvl="1" w:tplc="04070003">
      <w:start w:val="1"/>
      <w:numFmt w:val="bullet"/>
      <w:lvlText w:val="o"/>
      <w:lvlJc w:val="left"/>
      <w:pPr>
        <w:tabs>
          <w:tab w:val="num" w:pos="1440"/>
        </w:tabs>
        <w:ind w:left="1440" w:hanging="360"/>
      </w:pPr>
      <w:rPr>
        <w:rFonts w:ascii="Courier New" w:hAnsi="Courier New"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5911DF"/>
    <w:multiLevelType w:val="hybridMultilevel"/>
    <w:tmpl w:val="72CC81E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B727CE"/>
    <w:multiLevelType w:val="hybridMultilevel"/>
    <w:tmpl w:val="7570AE1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4441834"/>
    <w:multiLevelType w:val="multilevel"/>
    <w:tmpl w:val="4354793E"/>
    <w:lvl w:ilvl="0">
      <w:start w:val="1"/>
      <w:numFmt w:val="bullet"/>
      <w:lvlText w:val=""/>
      <w:lvlJc w:val="left"/>
      <w:pPr>
        <w:tabs>
          <w:tab w:val="num" w:pos="720"/>
        </w:tabs>
        <w:ind w:left="720" w:hanging="360"/>
      </w:pPr>
      <w:rPr>
        <w:rFonts w:ascii="Symbol" w:hAnsi="Symbol" w:hint="default"/>
        <w:strike w:val="0"/>
        <w:dstrike w:val="0"/>
        <w:u w:val="none"/>
        <w:effect w:val="none"/>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520E61"/>
    <w:multiLevelType w:val="hybridMultilevel"/>
    <w:tmpl w:val="9C0C1520"/>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3"/>
  </w:num>
  <w:num w:numId="3">
    <w:abstractNumId w:val="8"/>
  </w:num>
  <w:num w:numId="4">
    <w:abstractNumId w:val="2"/>
  </w:num>
  <w:num w:numId="5">
    <w:abstractNumId w:val="16"/>
    <w:lvlOverride w:ilvl="0">
      <w:startOverride w:val="1"/>
    </w:lvlOverride>
  </w:num>
  <w:num w:numId="6">
    <w:abstractNumId w:val="19"/>
  </w:num>
  <w:num w:numId="7">
    <w:abstractNumId w:val="10"/>
    <w:lvlOverride w:ilvl="0">
      <w:startOverride w:val="1"/>
    </w:lvlOverride>
  </w:num>
  <w:num w:numId="8">
    <w:abstractNumId w:val="18"/>
  </w:num>
  <w:num w:numId="9">
    <w:abstractNumId w:val="21"/>
  </w:num>
  <w:num w:numId="10">
    <w:abstractNumId w:val="15"/>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29"/>
  </w:num>
  <w:num w:numId="14">
    <w:abstractNumId w:val="9"/>
  </w:num>
  <w:num w:numId="15">
    <w:abstractNumId w:val="22"/>
  </w:num>
  <w:num w:numId="16">
    <w:abstractNumId w:val="20"/>
  </w:num>
  <w:num w:numId="17">
    <w:abstractNumId w:val="3"/>
  </w:num>
  <w:num w:numId="18">
    <w:abstractNumId w:val="27"/>
  </w:num>
  <w:num w:numId="19">
    <w:abstractNumId w:val="7"/>
  </w:num>
  <w:num w:numId="20">
    <w:abstractNumId w:val="17"/>
  </w:num>
  <w:num w:numId="21">
    <w:abstractNumId w:val="14"/>
  </w:num>
  <w:num w:numId="22">
    <w:abstractNumId w:val="23"/>
  </w:num>
  <w:num w:numId="23">
    <w:abstractNumId w:val="11"/>
  </w:num>
  <w:num w:numId="24">
    <w:abstractNumId w:val="0"/>
  </w:num>
  <w:num w:numId="25">
    <w:abstractNumId w:val="6"/>
    <w:lvlOverride w:ilvl="0"/>
    <w:lvlOverride w:ilvl="1">
      <w:startOverride w:val="1"/>
    </w:lvlOverride>
    <w:lvlOverride w:ilvl="2"/>
    <w:lvlOverride w:ilvl="3"/>
    <w:lvlOverride w:ilvl="4"/>
    <w:lvlOverride w:ilvl="5"/>
    <w:lvlOverride w:ilvl="6"/>
    <w:lvlOverride w:ilvl="7"/>
    <w:lvlOverride w:ilvl="8"/>
  </w:num>
  <w:num w:numId="26">
    <w:abstractNumId w:val="28"/>
  </w:num>
  <w:num w:numId="27">
    <w:abstractNumId w:val="1"/>
  </w:num>
  <w:num w:numId="28">
    <w:abstractNumId w:val="25"/>
  </w:num>
  <w:num w:numId="29">
    <w:abstractNumId w:val="26"/>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730"/>
    <w:rsid w:val="000027B5"/>
    <w:rsid w:val="000052F5"/>
    <w:rsid w:val="00026AED"/>
    <w:rsid w:val="0003529D"/>
    <w:rsid w:val="00035730"/>
    <w:rsid w:val="0004102B"/>
    <w:rsid w:val="000440EE"/>
    <w:rsid w:val="00053D1E"/>
    <w:rsid w:val="000653D7"/>
    <w:rsid w:val="0009142A"/>
    <w:rsid w:val="00091433"/>
    <w:rsid w:val="0009380E"/>
    <w:rsid w:val="00097443"/>
    <w:rsid w:val="000A3859"/>
    <w:rsid w:val="000A7910"/>
    <w:rsid w:val="000B1F13"/>
    <w:rsid w:val="000B2B76"/>
    <w:rsid w:val="000B794B"/>
    <w:rsid w:val="000C2993"/>
    <w:rsid w:val="000C6005"/>
    <w:rsid w:val="000D22E6"/>
    <w:rsid w:val="000D4CAB"/>
    <w:rsid w:val="000E6642"/>
    <w:rsid w:val="000F4682"/>
    <w:rsid w:val="000F6B01"/>
    <w:rsid w:val="001041FA"/>
    <w:rsid w:val="001070EC"/>
    <w:rsid w:val="00111CA9"/>
    <w:rsid w:val="001135B3"/>
    <w:rsid w:val="001215D8"/>
    <w:rsid w:val="00122616"/>
    <w:rsid w:val="00144266"/>
    <w:rsid w:val="00144EC4"/>
    <w:rsid w:val="00147A68"/>
    <w:rsid w:val="00151C73"/>
    <w:rsid w:val="00152714"/>
    <w:rsid w:val="00160890"/>
    <w:rsid w:val="00165B83"/>
    <w:rsid w:val="00166693"/>
    <w:rsid w:val="001707CC"/>
    <w:rsid w:val="001716D7"/>
    <w:rsid w:val="0017329A"/>
    <w:rsid w:val="00182303"/>
    <w:rsid w:val="00197CB7"/>
    <w:rsid w:val="001A30F0"/>
    <w:rsid w:val="001A6EF5"/>
    <w:rsid w:val="001B5E8D"/>
    <w:rsid w:val="001C6205"/>
    <w:rsid w:val="001C629C"/>
    <w:rsid w:val="001D0787"/>
    <w:rsid w:val="001D73A1"/>
    <w:rsid w:val="001E5186"/>
    <w:rsid w:val="001E5247"/>
    <w:rsid w:val="001E554F"/>
    <w:rsid w:val="001E5BCF"/>
    <w:rsid w:val="001E6CA0"/>
    <w:rsid w:val="001E7692"/>
    <w:rsid w:val="001F5B4E"/>
    <w:rsid w:val="00204C9C"/>
    <w:rsid w:val="002129B0"/>
    <w:rsid w:val="002147A6"/>
    <w:rsid w:val="002156B4"/>
    <w:rsid w:val="002249CD"/>
    <w:rsid w:val="00230A7E"/>
    <w:rsid w:val="002323B5"/>
    <w:rsid w:val="002330BC"/>
    <w:rsid w:val="00234340"/>
    <w:rsid w:val="00236E41"/>
    <w:rsid w:val="00241DC7"/>
    <w:rsid w:val="00242ADC"/>
    <w:rsid w:val="00255BCC"/>
    <w:rsid w:val="002612EF"/>
    <w:rsid w:val="0026147B"/>
    <w:rsid w:val="0026261A"/>
    <w:rsid w:val="00266DF7"/>
    <w:rsid w:val="00267CA5"/>
    <w:rsid w:val="0027182C"/>
    <w:rsid w:val="002733EC"/>
    <w:rsid w:val="00276A70"/>
    <w:rsid w:val="0028202B"/>
    <w:rsid w:val="0028408F"/>
    <w:rsid w:val="0028616C"/>
    <w:rsid w:val="00291027"/>
    <w:rsid w:val="00292098"/>
    <w:rsid w:val="0029251A"/>
    <w:rsid w:val="00292698"/>
    <w:rsid w:val="00293F48"/>
    <w:rsid w:val="00294C2C"/>
    <w:rsid w:val="002A4AC4"/>
    <w:rsid w:val="002A700D"/>
    <w:rsid w:val="002B53FD"/>
    <w:rsid w:val="002C0322"/>
    <w:rsid w:val="002C315C"/>
    <w:rsid w:val="002C7399"/>
    <w:rsid w:val="002D1164"/>
    <w:rsid w:val="002D32EF"/>
    <w:rsid w:val="002D65FC"/>
    <w:rsid w:val="002E3D30"/>
    <w:rsid w:val="002E3D3A"/>
    <w:rsid w:val="002E3E6F"/>
    <w:rsid w:val="002F0CB0"/>
    <w:rsid w:val="002F26BE"/>
    <w:rsid w:val="002F4743"/>
    <w:rsid w:val="0030368D"/>
    <w:rsid w:val="0032155F"/>
    <w:rsid w:val="0033041F"/>
    <w:rsid w:val="003349AB"/>
    <w:rsid w:val="00342076"/>
    <w:rsid w:val="00342849"/>
    <w:rsid w:val="00345D54"/>
    <w:rsid w:val="0034679E"/>
    <w:rsid w:val="00355F62"/>
    <w:rsid w:val="0035652D"/>
    <w:rsid w:val="00356B44"/>
    <w:rsid w:val="0036174F"/>
    <w:rsid w:val="00367142"/>
    <w:rsid w:val="0037158B"/>
    <w:rsid w:val="00383081"/>
    <w:rsid w:val="00384BC7"/>
    <w:rsid w:val="003872F2"/>
    <w:rsid w:val="0039349A"/>
    <w:rsid w:val="00396DBF"/>
    <w:rsid w:val="003B723D"/>
    <w:rsid w:val="003D18E9"/>
    <w:rsid w:val="003D4A1B"/>
    <w:rsid w:val="003D501C"/>
    <w:rsid w:val="003F01AC"/>
    <w:rsid w:val="003F50D6"/>
    <w:rsid w:val="003F7839"/>
    <w:rsid w:val="00406BDC"/>
    <w:rsid w:val="00413A06"/>
    <w:rsid w:val="00417CB6"/>
    <w:rsid w:val="004202B5"/>
    <w:rsid w:val="0042401B"/>
    <w:rsid w:val="004327D7"/>
    <w:rsid w:val="00440614"/>
    <w:rsid w:val="004429B0"/>
    <w:rsid w:val="00443C98"/>
    <w:rsid w:val="00443F4A"/>
    <w:rsid w:val="004504AD"/>
    <w:rsid w:val="0045237B"/>
    <w:rsid w:val="00454A74"/>
    <w:rsid w:val="0045701B"/>
    <w:rsid w:val="00463601"/>
    <w:rsid w:val="00464554"/>
    <w:rsid w:val="00465799"/>
    <w:rsid w:val="00473F3B"/>
    <w:rsid w:val="00475909"/>
    <w:rsid w:val="00493CBB"/>
    <w:rsid w:val="00495E94"/>
    <w:rsid w:val="004975E0"/>
    <w:rsid w:val="004A0BE7"/>
    <w:rsid w:val="004A3ECD"/>
    <w:rsid w:val="004B0625"/>
    <w:rsid w:val="004B0A05"/>
    <w:rsid w:val="004B2BF2"/>
    <w:rsid w:val="004B35F4"/>
    <w:rsid w:val="004C1223"/>
    <w:rsid w:val="004D03D5"/>
    <w:rsid w:val="004D1A19"/>
    <w:rsid w:val="004D26CF"/>
    <w:rsid w:val="004D6AA5"/>
    <w:rsid w:val="004E660E"/>
    <w:rsid w:val="004F0444"/>
    <w:rsid w:val="004F4C9F"/>
    <w:rsid w:val="004F5ADD"/>
    <w:rsid w:val="004F6703"/>
    <w:rsid w:val="004F7F42"/>
    <w:rsid w:val="005070DF"/>
    <w:rsid w:val="005072AF"/>
    <w:rsid w:val="005121FA"/>
    <w:rsid w:val="00514EDF"/>
    <w:rsid w:val="00520321"/>
    <w:rsid w:val="00527A49"/>
    <w:rsid w:val="00534A6C"/>
    <w:rsid w:val="005358C6"/>
    <w:rsid w:val="0053605A"/>
    <w:rsid w:val="00544F7F"/>
    <w:rsid w:val="00546E4F"/>
    <w:rsid w:val="00547714"/>
    <w:rsid w:val="00560CB1"/>
    <w:rsid w:val="00563E24"/>
    <w:rsid w:val="00571AD8"/>
    <w:rsid w:val="00576C89"/>
    <w:rsid w:val="0059289F"/>
    <w:rsid w:val="005A235A"/>
    <w:rsid w:val="005A282A"/>
    <w:rsid w:val="005B1CC8"/>
    <w:rsid w:val="005B1E29"/>
    <w:rsid w:val="005B1ED1"/>
    <w:rsid w:val="005B5B5D"/>
    <w:rsid w:val="005C6004"/>
    <w:rsid w:val="005D06FD"/>
    <w:rsid w:val="005D45E1"/>
    <w:rsid w:val="005D4FC2"/>
    <w:rsid w:val="005E1098"/>
    <w:rsid w:val="005F0B0D"/>
    <w:rsid w:val="005F2B28"/>
    <w:rsid w:val="00603772"/>
    <w:rsid w:val="006122A8"/>
    <w:rsid w:val="00613616"/>
    <w:rsid w:val="00613FB9"/>
    <w:rsid w:val="00615740"/>
    <w:rsid w:val="0063196B"/>
    <w:rsid w:val="00641C1F"/>
    <w:rsid w:val="00643493"/>
    <w:rsid w:val="0064440F"/>
    <w:rsid w:val="00672653"/>
    <w:rsid w:val="00674497"/>
    <w:rsid w:val="00677F3F"/>
    <w:rsid w:val="006801FF"/>
    <w:rsid w:val="0068079B"/>
    <w:rsid w:val="00684D42"/>
    <w:rsid w:val="006850F6"/>
    <w:rsid w:val="006908DA"/>
    <w:rsid w:val="006930DA"/>
    <w:rsid w:val="00696001"/>
    <w:rsid w:val="006A3E71"/>
    <w:rsid w:val="006A6887"/>
    <w:rsid w:val="006B5B18"/>
    <w:rsid w:val="006C0A53"/>
    <w:rsid w:val="006C2675"/>
    <w:rsid w:val="006C4EFB"/>
    <w:rsid w:val="006C7018"/>
    <w:rsid w:val="006C7626"/>
    <w:rsid w:val="006D1E00"/>
    <w:rsid w:val="006D7252"/>
    <w:rsid w:val="006E216B"/>
    <w:rsid w:val="006F2478"/>
    <w:rsid w:val="006F790E"/>
    <w:rsid w:val="0070096C"/>
    <w:rsid w:val="00703FE4"/>
    <w:rsid w:val="00707436"/>
    <w:rsid w:val="00711643"/>
    <w:rsid w:val="007159B5"/>
    <w:rsid w:val="00726390"/>
    <w:rsid w:val="007316E2"/>
    <w:rsid w:val="00732A8A"/>
    <w:rsid w:val="00733285"/>
    <w:rsid w:val="0074402D"/>
    <w:rsid w:val="007545E0"/>
    <w:rsid w:val="00755331"/>
    <w:rsid w:val="00756948"/>
    <w:rsid w:val="00757EEF"/>
    <w:rsid w:val="00772F4F"/>
    <w:rsid w:val="00773B1A"/>
    <w:rsid w:val="007767BF"/>
    <w:rsid w:val="007856C4"/>
    <w:rsid w:val="00793A64"/>
    <w:rsid w:val="007969A0"/>
    <w:rsid w:val="007974F4"/>
    <w:rsid w:val="007A4169"/>
    <w:rsid w:val="007B5B36"/>
    <w:rsid w:val="007B769D"/>
    <w:rsid w:val="007D18F3"/>
    <w:rsid w:val="007D23DF"/>
    <w:rsid w:val="007D4C0C"/>
    <w:rsid w:val="007D645D"/>
    <w:rsid w:val="007D726C"/>
    <w:rsid w:val="007E1D3D"/>
    <w:rsid w:val="007E3217"/>
    <w:rsid w:val="007E4459"/>
    <w:rsid w:val="007E5ABB"/>
    <w:rsid w:val="007F00DD"/>
    <w:rsid w:val="007F65DB"/>
    <w:rsid w:val="00806258"/>
    <w:rsid w:val="00811324"/>
    <w:rsid w:val="00814446"/>
    <w:rsid w:val="008231ED"/>
    <w:rsid w:val="008249B9"/>
    <w:rsid w:val="00826E87"/>
    <w:rsid w:val="00830C47"/>
    <w:rsid w:val="00847B63"/>
    <w:rsid w:val="00851AEB"/>
    <w:rsid w:val="0086074D"/>
    <w:rsid w:val="0086246A"/>
    <w:rsid w:val="00862A8F"/>
    <w:rsid w:val="00870000"/>
    <w:rsid w:val="008735E1"/>
    <w:rsid w:val="00880A28"/>
    <w:rsid w:val="00880AA2"/>
    <w:rsid w:val="008A111A"/>
    <w:rsid w:val="008A6108"/>
    <w:rsid w:val="008B612A"/>
    <w:rsid w:val="008C0E18"/>
    <w:rsid w:val="008C198B"/>
    <w:rsid w:val="008C2D03"/>
    <w:rsid w:val="008C518A"/>
    <w:rsid w:val="008C749B"/>
    <w:rsid w:val="008D1121"/>
    <w:rsid w:val="008D2ECA"/>
    <w:rsid w:val="008D75C8"/>
    <w:rsid w:val="008D78BB"/>
    <w:rsid w:val="008D796D"/>
    <w:rsid w:val="008E0677"/>
    <w:rsid w:val="008E2021"/>
    <w:rsid w:val="008F2CEC"/>
    <w:rsid w:val="008F3B45"/>
    <w:rsid w:val="009028B6"/>
    <w:rsid w:val="00906186"/>
    <w:rsid w:val="00915F82"/>
    <w:rsid w:val="009214DC"/>
    <w:rsid w:val="00931D9C"/>
    <w:rsid w:val="0093265F"/>
    <w:rsid w:val="00934C75"/>
    <w:rsid w:val="009354F1"/>
    <w:rsid w:val="009370A2"/>
    <w:rsid w:val="009445F3"/>
    <w:rsid w:val="009554B9"/>
    <w:rsid w:val="00957867"/>
    <w:rsid w:val="00970CE9"/>
    <w:rsid w:val="00974673"/>
    <w:rsid w:val="00980E87"/>
    <w:rsid w:val="00983EFF"/>
    <w:rsid w:val="0098400B"/>
    <w:rsid w:val="009867F3"/>
    <w:rsid w:val="009960F9"/>
    <w:rsid w:val="009A0000"/>
    <w:rsid w:val="009A291D"/>
    <w:rsid w:val="009A46E7"/>
    <w:rsid w:val="009B1070"/>
    <w:rsid w:val="009B2C4C"/>
    <w:rsid w:val="009B3F57"/>
    <w:rsid w:val="009B7922"/>
    <w:rsid w:val="009B7E7C"/>
    <w:rsid w:val="009C00FC"/>
    <w:rsid w:val="009C2282"/>
    <w:rsid w:val="009C3FDC"/>
    <w:rsid w:val="009C66C3"/>
    <w:rsid w:val="009C7D2D"/>
    <w:rsid w:val="009D11EF"/>
    <w:rsid w:val="009D1CA6"/>
    <w:rsid w:val="009E6561"/>
    <w:rsid w:val="009E7A7A"/>
    <w:rsid w:val="009E7F3C"/>
    <w:rsid w:val="009F03E9"/>
    <w:rsid w:val="009F15C1"/>
    <w:rsid w:val="009F24EA"/>
    <w:rsid w:val="009F6BE7"/>
    <w:rsid w:val="00A143DA"/>
    <w:rsid w:val="00A155E3"/>
    <w:rsid w:val="00A24601"/>
    <w:rsid w:val="00A27954"/>
    <w:rsid w:val="00A3144B"/>
    <w:rsid w:val="00A31A69"/>
    <w:rsid w:val="00A31D97"/>
    <w:rsid w:val="00A336DA"/>
    <w:rsid w:val="00A35DC0"/>
    <w:rsid w:val="00A370BE"/>
    <w:rsid w:val="00A40D6E"/>
    <w:rsid w:val="00A5065D"/>
    <w:rsid w:val="00A5115F"/>
    <w:rsid w:val="00A5493E"/>
    <w:rsid w:val="00A662B3"/>
    <w:rsid w:val="00A71440"/>
    <w:rsid w:val="00A754AC"/>
    <w:rsid w:val="00A81516"/>
    <w:rsid w:val="00A81B8B"/>
    <w:rsid w:val="00A81F77"/>
    <w:rsid w:val="00A85A6B"/>
    <w:rsid w:val="00A90589"/>
    <w:rsid w:val="00AA5965"/>
    <w:rsid w:val="00AA5BD6"/>
    <w:rsid w:val="00AB127F"/>
    <w:rsid w:val="00AB177D"/>
    <w:rsid w:val="00AC23C0"/>
    <w:rsid w:val="00AC3D22"/>
    <w:rsid w:val="00AF0566"/>
    <w:rsid w:val="00AF1B3B"/>
    <w:rsid w:val="00AF3A09"/>
    <w:rsid w:val="00B049AD"/>
    <w:rsid w:val="00B059A0"/>
    <w:rsid w:val="00B05DD3"/>
    <w:rsid w:val="00B125A5"/>
    <w:rsid w:val="00B16D71"/>
    <w:rsid w:val="00B27A3E"/>
    <w:rsid w:val="00B309A7"/>
    <w:rsid w:val="00B309D5"/>
    <w:rsid w:val="00B310C7"/>
    <w:rsid w:val="00B43C3D"/>
    <w:rsid w:val="00B46E52"/>
    <w:rsid w:val="00B5105B"/>
    <w:rsid w:val="00B52F74"/>
    <w:rsid w:val="00B65CD1"/>
    <w:rsid w:val="00B65E48"/>
    <w:rsid w:val="00B711AA"/>
    <w:rsid w:val="00B72275"/>
    <w:rsid w:val="00B75EE6"/>
    <w:rsid w:val="00B811B9"/>
    <w:rsid w:val="00B81314"/>
    <w:rsid w:val="00B81436"/>
    <w:rsid w:val="00B82628"/>
    <w:rsid w:val="00B85423"/>
    <w:rsid w:val="00B87294"/>
    <w:rsid w:val="00B90453"/>
    <w:rsid w:val="00B90A6B"/>
    <w:rsid w:val="00B921D9"/>
    <w:rsid w:val="00B93F89"/>
    <w:rsid w:val="00B9575E"/>
    <w:rsid w:val="00B95E37"/>
    <w:rsid w:val="00BB1C3E"/>
    <w:rsid w:val="00BB7E07"/>
    <w:rsid w:val="00BC2346"/>
    <w:rsid w:val="00BC746D"/>
    <w:rsid w:val="00BD09D3"/>
    <w:rsid w:val="00BD3DF4"/>
    <w:rsid w:val="00BE52A4"/>
    <w:rsid w:val="00BE7013"/>
    <w:rsid w:val="00BF25DF"/>
    <w:rsid w:val="00BF488F"/>
    <w:rsid w:val="00BF5CEB"/>
    <w:rsid w:val="00C13901"/>
    <w:rsid w:val="00C17EC9"/>
    <w:rsid w:val="00C247B1"/>
    <w:rsid w:val="00C27650"/>
    <w:rsid w:val="00C41872"/>
    <w:rsid w:val="00C46007"/>
    <w:rsid w:val="00C52EBD"/>
    <w:rsid w:val="00C55469"/>
    <w:rsid w:val="00C649D9"/>
    <w:rsid w:val="00C72642"/>
    <w:rsid w:val="00C74CF3"/>
    <w:rsid w:val="00C766C8"/>
    <w:rsid w:val="00C850D0"/>
    <w:rsid w:val="00C85A20"/>
    <w:rsid w:val="00C87AD4"/>
    <w:rsid w:val="00C90327"/>
    <w:rsid w:val="00C950DD"/>
    <w:rsid w:val="00CA450F"/>
    <w:rsid w:val="00CB1303"/>
    <w:rsid w:val="00CB6F1F"/>
    <w:rsid w:val="00CC72FD"/>
    <w:rsid w:val="00CE1756"/>
    <w:rsid w:val="00CF6392"/>
    <w:rsid w:val="00D016EB"/>
    <w:rsid w:val="00D03EF8"/>
    <w:rsid w:val="00D0563B"/>
    <w:rsid w:val="00D10DA3"/>
    <w:rsid w:val="00D16F6C"/>
    <w:rsid w:val="00D17469"/>
    <w:rsid w:val="00D26BFD"/>
    <w:rsid w:val="00D302AF"/>
    <w:rsid w:val="00D3129D"/>
    <w:rsid w:val="00D55267"/>
    <w:rsid w:val="00D604B3"/>
    <w:rsid w:val="00D778A3"/>
    <w:rsid w:val="00D8458B"/>
    <w:rsid w:val="00D91B43"/>
    <w:rsid w:val="00DA7162"/>
    <w:rsid w:val="00DB203D"/>
    <w:rsid w:val="00DB37C1"/>
    <w:rsid w:val="00DB47F2"/>
    <w:rsid w:val="00DB61C7"/>
    <w:rsid w:val="00DC1180"/>
    <w:rsid w:val="00DC27A0"/>
    <w:rsid w:val="00DC7894"/>
    <w:rsid w:val="00DD0370"/>
    <w:rsid w:val="00DD055D"/>
    <w:rsid w:val="00DD19A6"/>
    <w:rsid w:val="00DD4534"/>
    <w:rsid w:val="00DD5176"/>
    <w:rsid w:val="00DE18A3"/>
    <w:rsid w:val="00DE1BBA"/>
    <w:rsid w:val="00DE5215"/>
    <w:rsid w:val="00DE74F3"/>
    <w:rsid w:val="00DF0EB3"/>
    <w:rsid w:val="00DF6C72"/>
    <w:rsid w:val="00DF7962"/>
    <w:rsid w:val="00DF7C7B"/>
    <w:rsid w:val="00E00AE9"/>
    <w:rsid w:val="00E02B7D"/>
    <w:rsid w:val="00E034B7"/>
    <w:rsid w:val="00E0371B"/>
    <w:rsid w:val="00E045A3"/>
    <w:rsid w:val="00E14279"/>
    <w:rsid w:val="00E15181"/>
    <w:rsid w:val="00E21773"/>
    <w:rsid w:val="00E220D1"/>
    <w:rsid w:val="00E23FE7"/>
    <w:rsid w:val="00E45B74"/>
    <w:rsid w:val="00E51BDC"/>
    <w:rsid w:val="00E54458"/>
    <w:rsid w:val="00E669D5"/>
    <w:rsid w:val="00E7417E"/>
    <w:rsid w:val="00EA2213"/>
    <w:rsid w:val="00EA46FC"/>
    <w:rsid w:val="00EB102E"/>
    <w:rsid w:val="00EB6716"/>
    <w:rsid w:val="00EB6856"/>
    <w:rsid w:val="00EE1313"/>
    <w:rsid w:val="00EF198A"/>
    <w:rsid w:val="00EF2DB9"/>
    <w:rsid w:val="00EF6094"/>
    <w:rsid w:val="00EF73DC"/>
    <w:rsid w:val="00F01DAE"/>
    <w:rsid w:val="00F12F63"/>
    <w:rsid w:val="00F15A2B"/>
    <w:rsid w:val="00F21091"/>
    <w:rsid w:val="00F24ECD"/>
    <w:rsid w:val="00F27FB1"/>
    <w:rsid w:val="00F36DF7"/>
    <w:rsid w:val="00F40020"/>
    <w:rsid w:val="00F653AF"/>
    <w:rsid w:val="00F65EE7"/>
    <w:rsid w:val="00F751F4"/>
    <w:rsid w:val="00F77550"/>
    <w:rsid w:val="00F800F8"/>
    <w:rsid w:val="00F87E9A"/>
    <w:rsid w:val="00F94E47"/>
    <w:rsid w:val="00FB1978"/>
    <w:rsid w:val="00FB488F"/>
    <w:rsid w:val="00FB7169"/>
    <w:rsid w:val="00FC1BB8"/>
    <w:rsid w:val="00FC7F55"/>
    <w:rsid w:val="00FD2A3E"/>
    <w:rsid w:val="00FD2F7B"/>
    <w:rsid w:val="00FD5AC8"/>
    <w:rsid w:val="00FF2F7B"/>
    <w:rsid w:val="00FF3C31"/>
    <w:rsid w:val="00FF626E"/>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768F18C"/>
  <w15:chartTrackingRefBased/>
  <w15:docId w15:val="{FFB876C8-E234-458A-8B86-3706FB0C1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5DF"/>
    <w:rPr>
      <w:rFonts w:ascii="Verdana" w:eastAsia="Times New Roman" w:hAnsi="Verdana"/>
      <w:szCs w:val="24"/>
      <w:lang w:val="en-GB" w:eastAsia="en-US"/>
    </w:rPr>
  </w:style>
  <w:style w:type="paragraph" w:styleId="Heading1">
    <w:name w:val="heading 1"/>
    <w:basedOn w:val="Normal"/>
    <w:next w:val="Normal"/>
    <w:link w:val="Heading1Char"/>
    <w:qFormat/>
    <w:rsid w:val="00035730"/>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035730"/>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035730"/>
    <w:pPr>
      <w:keepNext/>
      <w:spacing w:before="240" w:after="60"/>
      <w:outlineLvl w:val="2"/>
    </w:pPr>
    <w:rPr>
      <w:rFonts w:ascii="Arial" w:hAnsi="Arial"/>
      <w:b/>
      <w:bCs/>
      <w:sz w:val="26"/>
      <w:szCs w:val="26"/>
    </w:rPr>
  </w:style>
  <w:style w:type="paragraph" w:styleId="Heading4">
    <w:name w:val="heading 4"/>
    <w:basedOn w:val="Normal"/>
    <w:next w:val="Normal"/>
    <w:link w:val="Heading4Char"/>
    <w:qFormat/>
    <w:rsid w:val="00035730"/>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035730"/>
    <w:pPr>
      <w:keepNext/>
      <w:jc w:val="both"/>
      <w:outlineLvl w:val="4"/>
    </w:pPr>
    <w:rPr>
      <w:rFonts w:ascii="Times New Roman" w:hAnsi="Times New Roman"/>
      <w:b/>
      <w:bCs/>
      <w:sz w:val="22"/>
      <w:lang w:val="lt-LT"/>
    </w:rPr>
  </w:style>
  <w:style w:type="paragraph" w:styleId="Heading6">
    <w:name w:val="heading 6"/>
    <w:basedOn w:val="Normal"/>
    <w:next w:val="Normal"/>
    <w:link w:val="Heading6Char"/>
    <w:qFormat/>
    <w:rsid w:val="00035730"/>
    <w:pPr>
      <w:keepNext/>
      <w:jc w:val="both"/>
      <w:outlineLvl w:val="5"/>
    </w:pPr>
    <w:rPr>
      <w:rFonts w:ascii="Times New Roman" w:hAnsi="Times New Roman"/>
      <w:b/>
      <w:bCs/>
      <w:sz w:val="24"/>
      <w:szCs w:val="22"/>
    </w:rPr>
  </w:style>
  <w:style w:type="paragraph" w:styleId="Heading7">
    <w:name w:val="heading 7"/>
    <w:basedOn w:val="Normal"/>
    <w:next w:val="Normal"/>
    <w:link w:val="Heading7Char"/>
    <w:qFormat/>
    <w:rsid w:val="00035730"/>
    <w:pPr>
      <w:spacing w:before="240" w:after="60"/>
      <w:outlineLvl w:val="6"/>
    </w:pPr>
    <w:rPr>
      <w:rFonts w:ascii="Times New Roman" w:hAnsi="Times New Roman"/>
      <w:sz w:val="24"/>
    </w:rPr>
  </w:style>
  <w:style w:type="paragraph" w:styleId="Heading8">
    <w:name w:val="heading 8"/>
    <w:basedOn w:val="Normal"/>
    <w:next w:val="Normal"/>
    <w:link w:val="Heading8Char"/>
    <w:qFormat/>
    <w:rsid w:val="00035730"/>
    <w:p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035730"/>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35730"/>
    <w:rPr>
      <w:rFonts w:ascii="Arial" w:eastAsia="Times New Roman" w:hAnsi="Arial" w:cs="Times New Roman"/>
      <w:b/>
      <w:bCs/>
      <w:kern w:val="32"/>
      <w:sz w:val="32"/>
      <w:szCs w:val="32"/>
      <w:lang w:val="en-GB"/>
    </w:rPr>
  </w:style>
  <w:style w:type="character" w:customStyle="1" w:styleId="Heading2Char">
    <w:name w:val="Heading 2 Char"/>
    <w:link w:val="Heading2"/>
    <w:rsid w:val="00035730"/>
    <w:rPr>
      <w:rFonts w:ascii="Arial" w:eastAsia="Times New Roman" w:hAnsi="Arial" w:cs="Times New Roman"/>
      <w:b/>
      <w:bCs/>
      <w:i/>
      <w:iCs/>
      <w:sz w:val="28"/>
      <w:szCs w:val="28"/>
      <w:lang w:val="en-GB"/>
    </w:rPr>
  </w:style>
  <w:style w:type="character" w:customStyle="1" w:styleId="Heading3Char">
    <w:name w:val="Heading 3 Char"/>
    <w:link w:val="Heading3"/>
    <w:rsid w:val="00035730"/>
    <w:rPr>
      <w:rFonts w:ascii="Arial" w:eastAsia="Times New Roman" w:hAnsi="Arial" w:cs="Times New Roman"/>
      <w:b/>
      <w:bCs/>
      <w:sz w:val="26"/>
      <w:szCs w:val="26"/>
      <w:lang w:val="en-GB"/>
    </w:rPr>
  </w:style>
  <w:style w:type="character" w:customStyle="1" w:styleId="Heading4Char">
    <w:name w:val="Heading 4 Char"/>
    <w:link w:val="Heading4"/>
    <w:rsid w:val="00035730"/>
    <w:rPr>
      <w:rFonts w:ascii="Times New Roman" w:eastAsia="Times New Roman" w:hAnsi="Times New Roman" w:cs="Times New Roman"/>
      <w:b/>
      <w:bCs/>
      <w:sz w:val="28"/>
      <w:szCs w:val="28"/>
      <w:lang w:val="en-GB"/>
    </w:rPr>
  </w:style>
  <w:style w:type="character" w:customStyle="1" w:styleId="Heading5Char">
    <w:name w:val="Heading 5 Char"/>
    <w:link w:val="Heading5"/>
    <w:rsid w:val="00035730"/>
    <w:rPr>
      <w:rFonts w:ascii="Times New Roman" w:eastAsia="Times New Roman" w:hAnsi="Times New Roman" w:cs="Times New Roman"/>
      <w:b/>
      <w:bCs/>
      <w:szCs w:val="24"/>
      <w:lang w:val="lt-LT"/>
    </w:rPr>
  </w:style>
  <w:style w:type="character" w:customStyle="1" w:styleId="Heading6Char">
    <w:name w:val="Heading 6 Char"/>
    <w:link w:val="Heading6"/>
    <w:rsid w:val="00035730"/>
    <w:rPr>
      <w:rFonts w:ascii="Times New Roman" w:eastAsia="Times New Roman" w:hAnsi="Times New Roman" w:cs="Times New Roman"/>
      <w:b/>
      <w:bCs/>
      <w:sz w:val="24"/>
      <w:lang w:val="en-GB"/>
    </w:rPr>
  </w:style>
  <w:style w:type="character" w:customStyle="1" w:styleId="Heading7Char">
    <w:name w:val="Heading 7 Char"/>
    <w:link w:val="Heading7"/>
    <w:rsid w:val="00035730"/>
    <w:rPr>
      <w:rFonts w:ascii="Times New Roman" w:eastAsia="Times New Roman" w:hAnsi="Times New Roman" w:cs="Times New Roman"/>
      <w:sz w:val="24"/>
      <w:szCs w:val="24"/>
      <w:lang w:val="en-GB"/>
    </w:rPr>
  </w:style>
  <w:style w:type="character" w:customStyle="1" w:styleId="Heading8Char">
    <w:name w:val="Heading 8 Char"/>
    <w:link w:val="Heading8"/>
    <w:rsid w:val="00035730"/>
    <w:rPr>
      <w:rFonts w:ascii="Times New Roman" w:eastAsia="Times New Roman" w:hAnsi="Times New Roman" w:cs="Times New Roman"/>
      <w:i/>
      <w:iCs/>
      <w:sz w:val="24"/>
      <w:szCs w:val="24"/>
      <w:lang w:val="en-GB"/>
    </w:rPr>
  </w:style>
  <w:style w:type="character" w:customStyle="1" w:styleId="Heading9Char">
    <w:name w:val="Heading 9 Char"/>
    <w:link w:val="Heading9"/>
    <w:rsid w:val="00035730"/>
    <w:rPr>
      <w:rFonts w:ascii="Arial" w:eastAsia="Times New Roman" w:hAnsi="Arial" w:cs="Times New Roman"/>
      <w:lang w:val="en-GB"/>
    </w:rPr>
  </w:style>
  <w:style w:type="character" w:styleId="Hyperlink">
    <w:name w:val="Hyperlink"/>
    <w:uiPriority w:val="99"/>
    <w:rsid w:val="00035730"/>
    <w:rPr>
      <w:color w:val="0000FF"/>
      <w:u w:val="single"/>
    </w:rPr>
  </w:style>
  <w:style w:type="paragraph" w:customStyle="1" w:styleId="PI-1EMEASMCA">
    <w:name w:val="PI-1 EMEA_SMCA"/>
    <w:basedOn w:val="Heading2"/>
    <w:autoRedefine/>
    <w:rsid w:val="008B612A"/>
    <w:pPr>
      <w:tabs>
        <w:tab w:val="left" w:pos="567"/>
      </w:tabs>
      <w:spacing w:before="0" w:after="0"/>
      <w:ind w:left="567" w:hanging="567"/>
    </w:pPr>
    <w:rPr>
      <w:rFonts w:ascii="Times New Roman" w:hAnsi="Times New Roman"/>
      <w:bCs w:val="0"/>
      <w:i w:val="0"/>
      <w:iCs w:val="0"/>
      <w:sz w:val="22"/>
      <w:szCs w:val="22"/>
    </w:rPr>
  </w:style>
  <w:style w:type="paragraph" w:customStyle="1" w:styleId="PI-1labEMEASMCA">
    <w:name w:val="PI-1_lab EMEA_SMCA"/>
    <w:basedOn w:val="Normal"/>
    <w:link w:val="PI-1labEMEASMCAChar"/>
    <w:autoRedefine/>
    <w:rsid w:val="008B612A"/>
    <w:pPr>
      <w:pBdr>
        <w:top w:val="single" w:sz="4" w:space="1" w:color="auto"/>
        <w:left w:val="single" w:sz="4" w:space="4" w:color="auto"/>
        <w:bottom w:val="single" w:sz="4" w:space="1" w:color="auto"/>
        <w:right w:val="single" w:sz="4" w:space="4" w:color="auto"/>
      </w:pBdr>
      <w:tabs>
        <w:tab w:val="left" w:pos="540"/>
      </w:tabs>
    </w:pPr>
    <w:rPr>
      <w:rFonts w:ascii="Times New Roman" w:hAnsi="Times New Roman"/>
      <w:b/>
      <w:noProof/>
      <w:szCs w:val="20"/>
      <w:lang w:val="lt-LT" w:eastAsia="x-none"/>
    </w:rPr>
  </w:style>
  <w:style w:type="character" w:customStyle="1" w:styleId="PI-1labEMEASMCAChar">
    <w:name w:val="PI-1_lab EMEA_SMCA Char"/>
    <w:link w:val="PI-1labEMEASMCA"/>
    <w:rsid w:val="00035730"/>
    <w:rPr>
      <w:rFonts w:ascii="Times New Roman" w:eastAsia="Times New Roman" w:hAnsi="Times New Roman"/>
      <w:b/>
      <w:noProof/>
      <w:lang w:eastAsia="x-none"/>
    </w:rPr>
  </w:style>
  <w:style w:type="paragraph" w:customStyle="1" w:styleId="PI-2EMEASMCA">
    <w:name w:val="PI-2 EMEA_SMCA"/>
    <w:basedOn w:val="Heading3"/>
    <w:autoRedefine/>
    <w:rsid w:val="008B612A"/>
    <w:pPr>
      <w:keepLines/>
      <w:tabs>
        <w:tab w:val="left" w:pos="567"/>
      </w:tabs>
      <w:spacing w:before="0" w:after="0"/>
      <w:ind w:left="567" w:hanging="567"/>
    </w:pPr>
    <w:rPr>
      <w:rFonts w:ascii="Times New Roman" w:hAnsi="Times New Roman"/>
      <w:b w:val="0"/>
      <w:bCs w:val="0"/>
      <w:kern w:val="28"/>
      <w:sz w:val="22"/>
      <w:szCs w:val="22"/>
    </w:rPr>
  </w:style>
  <w:style w:type="paragraph" w:customStyle="1" w:styleId="BTEMEASMCA">
    <w:name w:val="BT EMEA_SMCA"/>
    <w:basedOn w:val="Normal"/>
    <w:link w:val="BTEMEASMCAChar"/>
    <w:autoRedefine/>
    <w:uiPriority w:val="99"/>
    <w:rsid w:val="002F26BE"/>
    <w:pPr>
      <w:tabs>
        <w:tab w:val="left" w:pos="567"/>
      </w:tabs>
    </w:pPr>
    <w:rPr>
      <w:rFonts w:ascii="Times New Roman" w:hAnsi="Times New Roman"/>
      <w:sz w:val="22"/>
      <w:szCs w:val="22"/>
      <w:lang w:val="lt-LT" w:eastAsia="x-none"/>
    </w:rPr>
  </w:style>
  <w:style w:type="character" w:customStyle="1" w:styleId="BTEMEASMCAChar">
    <w:name w:val="BT EMEA_SMCA Char"/>
    <w:link w:val="BTEMEASMCA"/>
    <w:uiPriority w:val="99"/>
    <w:rsid w:val="002F26BE"/>
    <w:rPr>
      <w:rFonts w:ascii="Times New Roman" w:eastAsia="Times New Roman" w:hAnsi="Times New Roman"/>
      <w:sz w:val="22"/>
      <w:szCs w:val="22"/>
      <w:lang w:eastAsia="x-none"/>
    </w:rPr>
  </w:style>
  <w:style w:type="paragraph" w:customStyle="1" w:styleId="TTEMEASMCA">
    <w:name w:val="TT EMEA_SMCA"/>
    <w:basedOn w:val="Heading1"/>
    <w:link w:val="TTEMEASMCAChar"/>
    <w:autoRedefine/>
    <w:rsid w:val="008B612A"/>
    <w:pPr>
      <w:keepNext w:val="0"/>
      <w:tabs>
        <w:tab w:val="left" w:pos="567"/>
      </w:tabs>
      <w:spacing w:before="0" w:after="0"/>
      <w:ind w:left="567" w:hanging="567"/>
      <w:jc w:val="center"/>
    </w:pPr>
    <w:rPr>
      <w:rFonts w:ascii="Times New Roman" w:hAnsi="Times New Roman"/>
      <w:bCs w:val="0"/>
      <w:caps/>
      <w:kern w:val="0"/>
      <w:sz w:val="20"/>
      <w:szCs w:val="20"/>
      <w:lang w:val="en-US" w:eastAsia="x-none"/>
    </w:rPr>
  </w:style>
  <w:style w:type="character" w:customStyle="1" w:styleId="TTEMEASMCAChar">
    <w:name w:val="TT EMEA_SMCA Char"/>
    <w:link w:val="TTEMEASMCA"/>
    <w:rsid w:val="00035730"/>
    <w:rPr>
      <w:rFonts w:ascii="Times New Roman" w:eastAsia="Times New Roman" w:hAnsi="Times New Roman"/>
      <w:b/>
      <w:caps/>
      <w:lang w:val="en-US" w:eastAsia="x-none"/>
    </w:rPr>
  </w:style>
  <w:style w:type="paragraph" w:customStyle="1" w:styleId="BTAnIIEMEASMCA">
    <w:name w:val="BT(AnII) EMEA_SMCA"/>
    <w:basedOn w:val="BalloonText"/>
    <w:autoRedefine/>
    <w:rsid w:val="00035730"/>
    <w:pPr>
      <w:tabs>
        <w:tab w:val="left" w:pos="1701"/>
      </w:tabs>
      <w:ind w:left="1701" w:hanging="567"/>
    </w:pPr>
    <w:rPr>
      <w:rFonts w:ascii="Times New Roman" w:hAnsi="Times New Roman"/>
      <w:b/>
      <w:sz w:val="22"/>
      <w:szCs w:val="22"/>
    </w:rPr>
  </w:style>
  <w:style w:type="paragraph" w:styleId="BalloonText">
    <w:name w:val="Balloon Text"/>
    <w:basedOn w:val="Normal"/>
    <w:link w:val="BalloonTextChar"/>
    <w:semiHidden/>
    <w:rsid w:val="00035730"/>
    <w:rPr>
      <w:rFonts w:ascii="Tahoma" w:hAnsi="Tahoma" w:cs="Tahoma"/>
      <w:sz w:val="16"/>
      <w:szCs w:val="16"/>
    </w:rPr>
  </w:style>
  <w:style w:type="character" w:customStyle="1" w:styleId="BalloonTextChar">
    <w:name w:val="Balloon Text Char"/>
    <w:link w:val="BalloonText"/>
    <w:rsid w:val="00035730"/>
    <w:rPr>
      <w:rFonts w:ascii="Tahoma" w:eastAsia="Times New Roman" w:hAnsi="Tahoma" w:cs="Tahoma"/>
      <w:sz w:val="16"/>
      <w:szCs w:val="16"/>
      <w:lang w:val="en-GB"/>
    </w:rPr>
  </w:style>
  <w:style w:type="paragraph" w:customStyle="1" w:styleId="BT-EMEASMCA">
    <w:name w:val="BT- EMEA_SMCA"/>
    <w:basedOn w:val="BTEMEASMCA"/>
    <w:autoRedefine/>
    <w:rsid w:val="002F26BE"/>
    <w:pPr>
      <w:numPr>
        <w:numId w:val="1"/>
      </w:numPr>
      <w:tabs>
        <w:tab w:val="clear" w:pos="720"/>
        <w:tab w:val="num" w:pos="360"/>
      </w:tabs>
      <w:ind w:left="0" w:firstLine="0"/>
    </w:pPr>
  </w:style>
  <w:style w:type="paragraph" w:customStyle="1" w:styleId="PI-3EMEASMCA">
    <w:name w:val="PI-3 EMEA_SMCA"/>
    <w:basedOn w:val="Normal"/>
    <w:autoRedefine/>
    <w:rsid w:val="00035730"/>
    <w:pPr>
      <w:spacing w:line="220" w:lineRule="exact"/>
    </w:pPr>
    <w:rPr>
      <w:b/>
      <w:bCs/>
      <w:sz w:val="22"/>
      <w:szCs w:val="22"/>
    </w:rPr>
  </w:style>
  <w:style w:type="paragraph" w:customStyle="1" w:styleId="BTbEMEASMCA">
    <w:name w:val="BT(b) EMEA_SMCA"/>
    <w:basedOn w:val="BTEMEASMCA"/>
    <w:autoRedefine/>
    <w:rsid w:val="00035730"/>
    <w:rPr>
      <w:b/>
    </w:rPr>
  </w:style>
  <w:style w:type="paragraph" w:customStyle="1" w:styleId="BTbeEMEASMCA">
    <w:name w:val="BT(be) EMEA_SMCA"/>
    <w:basedOn w:val="BTEMEASMCA"/>
    <w:autoRedefine/>
    <w:rsid w:val="00035730"/>
    <w:pPr>
      <w:jc w:val="center"/>
    </w:pPr>
    <w:rPr>
      <w:b/>
    </w:rPr>
  </w:style>
  <w:style w:type="paragraph" w:customStyle="1" w:styleId="BTeEMEASMCA">
    <w:name w:val="BT(e) EMEA_SMCA"/>
    <w:basedOn w:val="BTEMEASMCA"/>
    <w:autoRedefine/>
    <w:rsid w:val="00035730"/>
    <w:pPr>
      <w:jc w:val="center"/>
    </w:pPr>
  </w:style>
  <w:style w:type="paragraph" w:customStyle="1" w:styleId="BTgEMEASMCA">
    <w:name w:val="BT(g) EMEA_SMCA"/>
    <w:basedOn w:val="BTEMEASMCA"/>
    <w:link w:val="BTgEMEASMCAChar"/>
    <w:autoRedefine/>
    <w:rsid w:val="008B612A"/>
    <w:rPr>
      <w:i/>
      <w:color w:val="008000"/>
      <w:sz w:val="20"/>
      <w:szCs w:val="20"/>
    </w:rPr>
  </w:style>
  <w:style w:type="character" w:customStyle="1" w:styleId="BTgEMEASMCAChar">
    <w:name w:val="BT(g) EMEA_SMCA Char"/>
    <w:link w:val="BTgEMEASMCA"/>
    <w:rsid w:val="00035730"/>
    <w:rPr>
      <w:rFonts w:ascii="Times New Roman" w:eastAsia="Times New Roman" w:hAnsi="Times New Roman"/>
      <w:i/>
      <w:color w:val="008000"/>
      <w:lang w:eastAsia="x-none"/>
    </w:rPr>
  </w:style>
  <w:style w:type="paragraph" w:customStyle="1" w:styleId="BTuEMEASMCA">
    <w:name w:val="BT(u) EMEA_SMCA"/>
    <w:basedOn w:val="BTEMEASMCA"/>
    <w:autoRedefine/>
    <w:rsid w:val="00035730"/>
    <w:rPr>
      <w:u w:val="single"/>
    </w:rPr>
  </w:style>
  <w:style w:type="paragraph" w:styleId="BodyText">
    <w:name w:val="Body Text"/>
    <w:aliases w:val="Body Text Char Char Char,Body Text Char"/>
    <w:basedOn w:val="Normal"/>
    <w:link w:val="BodyTextChar1"/>
    <w:rsid w:val="00035730"/>
    <w:pPr>
      <w:jc w:val="both"/>
    </w:pPr>
    <w:rPr>
      <w:color w:val="FF0000"/>
      <w:sz w:val="22"/>
    </w:rPr>
  </w:style>
  <w:style w:type="character" w:customStyle="1" w:styleId="BodyTextChar1">
    <w:name w:val="Body Text Char1"/>
    <w:aliases w:val="Body Text Char Char Char Char,Body Text Char Char"/>
    <w:link w:val="BodyText"/>
    <w:rsid w:val="00035730"/>
    <w:rPr>
      <w:rFonts w:ascii="Verdana" w:eastAsia="Times New Roman" w:hAnsi="Verdana" w:cs="Times New Roman"/>
      <w:color w:val="FF0000"/>
      <w:szCs w:val="24"/>
      <w:lang w:val="en-GB"/>
    </w:rPr>
  </w:style>
  <w:style w:type="paragraph" w:styleId="PlainText">
    <w:name w:val="Plain Text"/>
    <w:basedOn w:val="Normal"/>
    <w:link w:val="PlainTextChar"/>
    <w:rsid w:val="00035730"/>
    <w:rPr>
      <w:rFonts w:ascii="Courier New" w:hAnsi="Courier New"/>
      <w:szCs w:val="20"/>
      <w:lang w:val="de-DE" w:eastAsia="de-DE"/>
    </w:rPr>
  </w:style>
  <w:style w:type="character" w:customStyle="1" w:styleId="PlainTextChar">
    <w:name w:val="Plain Text Char"/>
    <w:link w:val="PlainText"/>
    <w:rsid w:val="00035730"/>
    <w:rPr>
      <w:rFonts w:ascii="Courier New" w:eastAsia="Times New Roman" w:hAnsi="Courier New" w:cs="Times New Roman"/>
      <w:sz w:val="20"/>
      <w:szCs w:val="20"/>
      <w:lang w:val="de-DE" w:eastAsia="de-DE"/>
    </w:rPr>
  </w:style>
  <w:style w:type="paragraph" w:styleId="EnvelopeReturn">
    <w:name w:val="envelope return"/>
    <w:basedOn w:val="Normal"/>
    <w:rsid w:val="00035730"/>
    <w:rPr>
      <w:rFonts w:ascii="Arial" w:hAnsi="Arial"/>
      <w:b/>
      <w:sz w:val="28"/>
    </w:rPr>
  </w:style>
  <w:style w:type="paragraph" w:styleId="EnvelopeAddress">
    <w:name w:val="envelope address"/>
    <w:basedOn w:val="Normal"/>
    <w:rsid w:val="00035730"/>
    <w:pPr>
      <w:framePr w:w="7920" w:h="1980" w:hRule="exact" w:hSpace="180" w:wrap="auto" w:hAnchor="page" w:xAlign="center" w:yAlign="bottom"/>
      <w:ind w:left="2880"/>
    </w:pPr>
    <w:rPr>
      <w:rFonts w:ascii="Arial" w:hAnsi="Arial"/>
      <w:b/>
      <w:sz w:val="28"/>
    </w:rPr>
  </w:style>
  <w:style w:type="paragraph" w:styleId="Footer">
    <w:name w:val="footer"/>
    <w:basedOn w:val="Normal"/>
    <w:link w:val="FooterChar"/>
    <w:uiPriority w:val="99"/>
    <w:rsid w:val="00035730"/>
    <w:pPr>
      <w:tabs>
        <w:tab w:val="center" w:pos="4819"/>
        <w:tab w:val="right" w:pos="9638"/>
      </w:tabs>
    </w:pPr>
  </w:style>
  <w:style w:type="character" w:customStyle="1" w:styleId="FooterChar">
    <w:name w:val="Footer Char"/>
    <w:link w:val="Footer"/>
    <w:uiPriority w:val="99"/>
    <w:rsid w:val="00035730"/>
    <w:rPr>
      <w:rFonts w:ascii="Verdana" w:eastAsia="Times New Roman" w:hAnsi="Verdana" w:cs="Times New Roman"/>
      <w:sz w:val="20"/>
      <w:szCs w:val="24"/>
      <w:lang w:val="en-GB"/>
    </w:rPr>
  </w:style>
  <w:style w:type="character" w:styleId="PageNumber">
    <w:name w:val="page number"/>
    <w:basedOn w:val="DefaultParagraphFont"/>
    <w:rsid w:val="00035730"/>
  </w:style>
  <w:style w:type="paragraph" w:styleId="Header">
    <w:name w:val="header"/>
    <w:basedOn w:val="Normal"/>
    <w:link w:val="HeaderChar"/>
    <w:rsid w:val="00035730"/>
    <w:pPr>
      <w:tabs>
        <w:tab w:val="center" w:pos="4819"/>
        <w:tab w:val="right" w:pos="9638"/>
      </w:tabs>
    </w:pPr>
  </w:style>
  <w:style w:type="character" w:customStyle="1" w:styleId="HeaderChar">
    <w:name w:val="Header Char"/>
    <w:link w:val="Header"/>
    <w:rsid w:val="00035730"/>
    <w:rPr>
      <w:rFonts w:ascii="Verdana" w:eastAsia="Times New Roman" w:hAnsi="Verdana" w:cs="Times New Roman"/>
      <w:sz w:val="20"/>
      <w:szCs w:val="24"/>
      <w:lang w:val="en-GB"/>
    </w:rPr>
  </w:style>
  <w:style w:type="paragraph" w:styleId="Title">
    <w:name w:val="Title"/>
    <w:basedOn w:val="Normal"/>
    <w:link w:val="TitleChar"/>
    <w:qFormat/>
    <w:rsid w:val="00035730"/>
    <w:pPr>
      <w:jc w:val="center"/>
    </w:pPr>
    <w:rPr>
      <w:sz w:val="28"/>
      <w:szCs w:val="20"/>
    </w:rPr>
  </w:style>
  <w:style w:type="character" w:customStyle="1" w:styleId="TitleChar">
    <w:name w:val="Title Char"/>
    <w:link w:val="Title"/>
    <w:rsid w:val="00035730"/>
    <w:rPr>
      <w:rFonts w:ascii="Verdana" w:eastAsia="Times New Roman" w:hAnsi="Verdana" w:cs="Times New Roman"/>
      <w:sz w:val="28"/>
      <w:szCs w:val="20"/>
      <w:lang w:val="en-GB"/>
    </w:rPr>
  </w:style>
  <w:style w:type="paragraph" w:customStyle="1" w:styleId="SPCNormal">
    <w:name w:val="SPC Normal"/>
    <w:basedOn w:val="Normal"/>
    <w:rsid w:val="00035730"/>
    <w:pPr>
      <w:tabs>
        <w:tab w:val="left" w:pos="562"/>
      </w:tabs>
    </w:pPr>
    <w:rPr>
      <w:rFonts w:ascii="Times New Roman" w:hAnsi="Times New Roman"/>
      <w:sz w:val="22"/>
      <w:szCs w:val="20"/>
    </w:rPr>
  </w:style>
  <w:style w:type="paragraph" w:customStyle="1" w:styleId="SPC1">
    <w:name w:val="SPC1"/>
    <w:basedOn w:val="SPCNormal"/>
    <w:next w:val="SPCNormal"/>
    <w:rsid w:val="00035730"/>
    <w:pPr>
      <w:keepNext/>
      <w:tabs>
        <w:tab w:val="clear" w:pos="562"/>
      </w:tabs>
      <w:spacing w:before="480"/>
      <w:ind w:left="562" w:hanging="562"/>
    </w:pPr>
    <w:rPr>
      <w:b/>
      <w:caps/>
    </w:rPr>
  </w:style>
  <w:style w:type="paragraph" w:customStyle="1" w:styleId="SPC2">
    <w:name w:val="SPC2"/>
    <w:basedOn w:val="SPCNormal"/>
    <w:next w:val="SPCNormal"/>
    <w:rsid w:val="00035730"/>
    <w:pPr>
      <w:keepNext/>
      <w:tabs>
        <w:tab w:val="clear" w:pos="562"/>
      </w:tabs>
      <w:ind w:left="562" w:hanging="562"/>
    </w:pPr>
    <w:rPr>
      <w:b/>
    </w:rPr>
  </w:style>
  <w:style w:type="paragraph" w:styleId="BodyText3">
    <w:name w:val="Body Text 3"/>
    <w:basedOn w:val="Normal"/>
    <w:link w:val="BodyText3Char"/>
    <w:rsid w:val="00035730"/>
    <w:pPr>
      <w:tabs>
        <w:tab w:val="left" w:pos="720"/>
      </w:tabs>
    </w:pPr>
    <w:rPr>
      <w:rFonts w:ascii="Times New Roman" w:hAnsi="Times New Roman"/>
      <w:b/>
      <w:bCs/>
      <w:i/>
      <w:iCs/>
      <w:sz w:val="24"/>
    </w:rPr>
  </w:style>
  <w:style w:type="character" w:customStyle="1" w:styleId="BodyText3Char">
    <w:name w:val="Body Text 3 Char"/>
    <w:link w:val="BodyText3"/>
    <w:rsid w:val="00035730"/>
    <w:rPr>
      <w:rFonts w:ascii="Times New Roman" w:eastAsia="Times New Roman" w:hAnsi="Times New Roman" w:cs="Times New Roman"/>
      <w:b/>
      <w:bCs/>
      <w:i/>
      <w:iCs/>
      <w:sz w:val="24"/>
      <w:szCs w:val="24"/>
      <w:lang w:val="en-GB"/>
    </w:rPr>
  </w:style>
  <w:style w:type="character" w:styleId="Strong">
    <w:name w:val="Strong"/>
    <w:qFormat/>
    <w:rsid w:val="00035730"/>
    <w:rPr>
      <w:b/>
      <w:bCs/>
    </w:rPr>
  </w:style>
  <w:style w:type="paragraph" w:customStyle="1" w:styleId="EMEAEnBodyText">
    <w:name w:val="EMEA En Body Text"/>
    <w:basedOn w:val="Normal"/>
    <w:rsid w:val="00035730"/>
    <w:pPr>
      <w:spacing w:before="120" w:after="120"/>
      <w:jc w:val="both"/>
    </w:pPr>
    <w:rPr>
      <w:rFonts w:ascii="Times New Roman" w:hAnsi="Times New Roman"/>
      <w:sz w:val="22"/>
      <w:szCs w:val="20"/>
      <w:lang w:val="en-US"/>
    </w:rPr>
  </w:style>
  <w:style w:type="paragraph" w:styleId="BlockText">
    <w:name w:val="Block Text"/>
    <w:basedOn w:val="Normal"/>
    <w:rsid w:val="00035730"/>
    <w:pPr>
      <w:numPr>
        <w:ilvl w:val="12"/>
      </w:numPr>
      <w:ind w:left="720" w:right="-2" w:hanging="360"/>
      <w:jc w:val="both"/>
    </w:pPr>
    <w:rPr>
      <w:rFonts w:ascii="Times New Roman" w:hAnsi="Times New Roman"/>
      <w:noProof/>
      <w:sz w:val="22"/>
      <w:szCs w:val="22"/>
    </w:rPr>
  </w:style>
  <w:style w:type="paragraph" w:styleId="BodyText2">
    <w:name w:val="Body Text 2"/>
    <w:basedOn w:val="Normal"/>
    <w:link w:val="BodyText2Char"/>
    <w:rsid w:val="00035730"/>
    <w:pPr>
      <w:spacing w:after="120" w:line="480" w:lineRule="auto"/>
    </w:pPr>
  </w:style>
  <w:style w:type="character" w:customStyle="1" w:styleId="BodyText2Char">
    <w:name w:val="Body Text 2 Char"/>
    <w:link w:val="BodyText2"/>
    <w:rsid w:val="00035730"/>
    <w:rPr>
      <w:rFonts w:ascii="Verdana" w:eastAsia="Times New Roman" w:hAnsi="Verdana" w:cs="Times New Roman"/>
      <w:sz w:val="20"/>
      <w:szCs w:val="24"/>
      <w:lang w:val="en-GB"/>
    </w:rPr>
  </w:style>
  <w:style w:type="character" w:styleId="CommentReference">
    <w:name w:val="annotation reference"/>
    <w:rsid w:val="00035730"/>
    <w:rPr>
      <w:sz w:val="16"/>
      <w:szCs w:val="16"/>
    </w:rPr>
  </w:style>
  <w:style w:type="paragraph" w:styleId="CommentText">
    <w:name w:val="annotation text"/>
    <w:basedOn w:val="Normal"/>
    <w:link w:val="CommentTextChar"/>
    <w:rsid w:val="00035730"/>
    <w:rPr>
      <w:rFonts w:ascii="Times New Roman" w:hAnsi="Times New Roman"/>
      <w:szCs w:val="20"/>
      <w:lang w:val="lt-LT"/>
    </w:rPr>
  </w:style>
  <w:style w:type="character" w:customStyle="1" w:styleId="CommentTextChar">
    <w:name w:val="Comment Text Char"/>
    <w:link w:val="CommentText"/>
    <w:rsid w:val="00035730"/>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rsid w:val="00035730"/>
    <w:rPr>
      <w:b/>
      <w:bCs/>
    </w:rPr>
  </w:style>
  <w:style w:type="character" w:customStyle="1" w:styleId="CommentSubjectChar">
    <w:name w:val="Comment Subject Char"/>
    <w:link w:val="CommentSubject"/>
    <w:rsid w:val="00035730"/>
    <w:rPr>
      <w:rFonts w:ascii="Times New Roman" w:eastAsia="Times New Roman" w:hAnsi="Times New Roman" w:cs="Times New Roman"/>
      <w:b/>
      <w:bCs/>
      <w:sz w:val="20"/>
      <w:szCs w:val="20"/>
      <w:lang w:val="lt-LT"/>
    </w:rPr>
  </w:style>
  <w:style w:type="paragraph" w:customStyle="1" w:styleId="NoNumHead3">
    <w:name w:val="NoNum:Head3"/>
    <w:basedOn w:val="Normal"/>
    <w:next w:val="Normal"/>
    <w:link w:val="NoNumHead3Char"/>
    <w:rsid w:val="00035730"/>
    <w:pPr>
      <w:keepNext/>
      <w:spacing w:before="120" w:after="240"/>
      <w:outlineLvl w:val="0"/>
    </w:pPr>
    <w:rPr>
      <w:rFonts w:ascii="Arial" w:hAnsi="Arial"/>
      <w:b/>
      <w:bCs/>
      <w:sz w:val="24"/>
      <w:lang w:eastAsia="x-none"/>
    </w:rPr>
  </w:style>
  <w:style w:type="character" w:customStyle="1" w:styleId="NoNumHead3Char">
    <w:name w:val="NoNum:Head3 Char"/>
    <w:link w:val="NoNumHead3"/>
    <w:locked/>
    <w:rsid w:val="00035730"/>
    <w:rPr>
      <w:rFonts w:ascii="Arial" w:eastAsia="Times New Roman" w:hAnsi="Arial" w:cs="Arial"/>
      <w:b/>
      <w:bCs/>
      <w:sz w:val="24"/>
      <w:szCs w:val="24"/>
      <w:lang w:val="en-GB"/>
    </w:rPr>
  </w:style>
  <w:style w:type="table" w:styleId="TableGrid">
    <w:name w:val="Table Grid"/>
    <w:basedOn w:val="TableNormal"/>
    <w:rsid w:val="00035730"/>
    <w:rPr>
      <w:rFonts w:ascii="Times New Roman" w:eastAsia="Times New Roman" w:hAnsi="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035730"/>
    <w:rPr>
      <w:color w:val="800080"/>
      <w:u w:val="single"/>
    </w:rPr>
  </w:style>
  <w:style w:type="paragraph" w:styleId="NormalWeb">
    <w:name w:val="Normal (Web)"/>
    <w:basedOn w:val="Normal"/>
    <w:unhideWhenUsed/>
    <w:rsid w:val="00035730"/>
    <w:pPr>
      <w:spacing w:after="360"/>
    </w:pPr>
    <w:rPr>
      <w:rFonts w:ascii="Times New Roman" w:hAnsi="Times New Roman"/>
      <w:sz w:val="24"/>
    </w:rPr>
  </w:style>
  <w:style w:type="paragraph" w:styleId="FootnoteText">
    <w:name w:val="footnote text"/>
    <w:basedOn w:val="Normal"/>
    <w:link w:val="FootnoteTextChar"/>
    <w:unhideWhenUsed/>
    <w:rsid w:val="00035730"/>
    <w:rPr>
      <w:szCs w:val="20"/>
    </w:rPr>
  </w:style>
  <w:style w:type="character" w:customStyle="1" w:styleId="FootnoteTextChar">
    <w:name w:val="Footnote Text Char"/>
    <w:link w:val="FootnoteText"/>
    <w:rsid w:val="00035730"/>
    <w:rPr>
      <w:rFonts w:ascii="Verdana" w:eastAsia="Times New Roman" w:hAnsi="Verdana" w:cs="Times New Roman"/>
      <w:sz w:val="20"/>
      <w:szCs w:val="20"/>
      <w:lang w:val="en-GB"/>
    </w:rPr>
  </w:style>
  <w:style w:type="character" w:customStyle="1" w:styleId="BodyTextCharCharCharChar1">
    <w:name w:val="Body Text Char Char Char Char1"/>
    <w:uiPriority w:val="99"/>
    <w:semiHidden/>
    <w:rsid w:val="00035730"/>
    <w:rPr>
      <w:rFonts w:ascii="Verdana" w:hAnsi="Verdana"/>
      <w:szCs w:val="24"/>
      <w:lang w:val="en-GB"/>
    </w:rPr>
  </w:style>
  <w:style w:type="paragraph" w:styleId="BodyTextIndent">
    <w:name w:val="Body Text Indent"/>
    <w:basedOn w:val="Normal"/>
    <w:link w:val="BodyTextIndentChar"/>
    <w:unhideWhenUsed/>
    <w:rsid w:val="00035730"/>
    <w:pPr>
      <w:spacing w:after="120"/>
      <w:ind w:left="283"/>
    </w:pPr>
    <w:rPr>
      <w:rFonts w:ascii="Times New Roman" w:hAnsi="Times New Roman"/>
      <w:sz w:val="24"/>
      <w:lang w:val="lt-LT"/>
    </w:rPr>
  </w:style>
  <w:style w:type="character" w:customStyle="1" w:styleId="BodyTextIndentChar">
    <w:name w:val="Body Text Indent Char"/>
    <w:link w:val="BodyTextIndent"/>
    <w:rsid w:val="00035730"/>
    <w:rPr>
      <w:rFonts w:ascii="Times New Roman" w:eastAsia="Times New Roman" w:hAnsi="Times New Roman" w:cs="Times New Roman"/>
      <w:sz w:val="24"/>
      <w:szCs w:val="24"/>
      <w:lang w:val="lt-LT"/>
    </w:rPr>
  </w:style>
  <w:style w:type="paragraph" w:styleId="DocumentMap">
    <w:name w:val="Document Map"/>
    <w:basedOn w:val="Normal"/>
    <w:link w:val="DocumentMapChar"/>
    <w:unhideWhenUsed/>
    <w:rsid w:val="00035730"/>
    <w:pPr>
      <w:shd w:val="clear" w:color="auto" w:fill="000080"/>
    </w:pPr>
    <w:rPr>
      <w:rFonts w:ascii="Tahoma" w:hAnsi="Tahoma"/>
      <w:szCs w:val="20"/>
      <w:lang w:val="lt-LT"/>
    </w:rPr>
  </w:style>
  <w:style w:type="character" w:customStyle="1" w:styleId="DocumentMapChar">
    <w:name w:val="Document Map Char"/>
    <w:link w:val="DocumentMap"/>
    <w:rsid w:val="00035730"/>
    <w:rPr>
      <w:rFonts w:ascii="Tahoma" w:eastAsia="Times New Roman" w:hAnsi="Tahoma" w:cs="Times New Roman"/>
      <w:sz w:val="20"/>
      <w:szCs w:val="20"/>
      <w:shd w:val="clear" w:color="auto" w:fill="000080"/>
      <w:lang w:val="lt-LT"/>
    </w:rPr>
  </w:style>
  <w:style w:type="paragraph" w:customStyle="1" w:styleId="Para0s">
    <w:name w:val="Para:0:s"/>
    <w:basedOn w:val="Normal"/>
    <w:uiPriority w:val="99"/>
    <w:rsid w:val="00035730"/>
    <w:pPr>
      <w:snapToGrid w:val="0"/>
      <w:spacing w:after="220"/>
    </w:pPr>
    <w:rPr>
      <w:rFonts w:ascii="Times New Roman" w:hAnsi="Times New Roman"/>
      <w:sz w:val="24"/>
      <w:lang w:val="en-US" w:eastAsia="lt-LT"/>
    </w:rPr>
  </w:style>
  <w:style w:type="paragraph" w:customStyle="1" w:styleId="ParaKT0sb">
    <w:name w:val="ParaKT:0:sb"/>
    <w:basedOn w:val="Normal"/>
    <w:next w:val="Para0s"/>
    <w:rsid w:val="00035730"/>
    <w:pPr>
      <w:keepNext/>
      <w:keepLines/>
      <w:snapToGrid w:val="0"/>
      <w:spacing w:after="220"/>
    </w:pPr>
    <w:rPr>
      <w:rFonts w:ascii="Times New Roman" w:hAnsi="Times New Roman"/>
      <w:b/>
      <w:bCs/>
      <w:sz w:val="24"/>
      <w:lang w:val="en-US" w:eastAsia="lt-LT"/>
    </w:rPr>
  </w:style>
  <w:style w:type="paragraph" w:customStyle="1" w:styleId="Bullet0dKT">
    <w:name w:val="Bullet:0:d:KT"/>
    <w:basedOn w:val="Normal"/>
    <w:uiPriority w:val="99"/>
    <w:rsid w:val="00035730"/>
    <w:pPr>
      <w:keepNext/>
      <w:keepLines/>
      <w:numPr>
        <w:numId w:val="2"/>
      </w:numPr>
      <w:snapToGrid w:val="0"/>
      <w:spacing w:before="40" w:after="220"/>
    </w:pPr>
    <w:rPr>
      <w:rFonts w:ascii="Times New Roman" w:hAnsi="Times New Roman"/>
      <w:sz w:val="24"/>
      <w:lang w:val="en-US" w:eastAsia="lt-LT"/>
    </w:rPr>
  </w:style>
  <w:style w:type="paragraph" w:customStyle="1" w:styleId="Smalltext100">
    <w:name w:val="Smalltext10:0"/>
    <w:basedOn w:val="Para0s"/>
    <w:rsid w:val="00035730"/>
    <w:pPr>
      <w:spacing w:after="0"/>
    </w:pPr>
    <w:rPr>
      <w:sz w:val="20"/>
      <w:szCs w:val="20"/>
    </w:rPr>
  </w:style>
  <w:style w:type="paragraph" w:customStyle="1" w:styleId="Table100">
    <w:name w:val="Table10:0"/>
    <w:basedOn w:val="Normal"/>
    <w:rsid w:val="00035730"/>
    <w:pPr>
      <w:keepNext/>
      <w:snapToGrid w:val="0"/>
      <w:spacing w:before="60" w:after="60"/>
    </w:pPr>
    <w:rPr>
      <w:rFonts w:ascii="Times New Roman" w:hAnsi="Times New Roman"/>
      <w:szCs w:val="20"/>
      <w:lang w:val="en-US" w:eastAsia="lt-LT"/>
    </w:rPr>
  </w:style>
  <w:style w:type="paragraph" w:customStyle="1" w:styleId="Bullet0s">
    <w:name w:val="Bullet:0:s"/>
    <w:basedOn w:val="Normal"/>
    <w:rsid w:val="00035730"/>
    <w:pPr>
      <w:numPr>
        <w:numId w:val="3"/>
      </w:numPr>
      <w:snapToGrid w:val="0"/>
      <w:spacing w:before="40" w:after="40"/>
    </w:pPr>
    <w:rPr>
      <w:rFonts w:ascii="Times New Roman" w:hAnsi="Times New Roman"/>
      <w:sz w:val="24"/>
      <w:lang w:val="en-US" w:eastAsia="lt-LT"/>
    </w:rPr>
  </w:style>
  <w:style w:type="paragraph" w:customStyle="1" w:styleId="ParaKT0s">
    <w:name w:val="ParaKT:0:s"/>
    <w:basedOn w:val="Para0s"/>
    <w:next w:val="Para0s"/>
    <w:rsid w:val="00035730"/>
    <w:pPr>
      <w:keepNext/>
      <w:keepLines/>
    </w:pPr>
  </w:style>
  <w:style w:type="paragraph" w:customStyle="1" w:styleId="Xspace40">
    <w:name w:val="Xspace4:0"/>
    <w:basedOn w:val="Normal"/>
    <w:rsid w:val="00035730"/>
    <w:pPr>
      <w:snapToGrid w:val="0"/>
    </w:pPr>
    <w:rPr>
      <w:rFonts w:ascii="Times New Roman" w:hAnsi="Times New Roman"/>
      <w:sz w:val="8"/>
      <w:szCs w:val="8"/>
      <w:lang w:val="en-US" w:eastAsia="lt-LT"/>
    </w:rPr>
  </w:style>
  <w:style w:type="paragraph" w:customStyle="1" w:styleId="Table120">
    <w:name w:val="Table12:0"/>
    <w:basedOn w:val="Para0s"/>
    <w:rsid w:val="00035730"/>
    <w:pPr>
      <w:keepNext/>
      <w:spacing w:before="80" w:after="80"/>
    </w:pPr>
  </w:style>
  <w:style w:type="paragraph" w:customStyle="1" w:styleId="Para0sb">
    <w:name w:val="Para:0:sb"/>
    <w:basedOn w:val="Para0s"/>
    <w:rsid w:val="00035730"/>
    <w:pPr>
      <w:snapToGrid/>
    </w:pPr>
    <w:rPr>
      <w:b/>
      <w:szCs w:val="20"/>
    </w:rPr>
  </w:style>
  <w:style w:type="paragraph" w:customStyle="1" w:styleId="Table120b">
    <w:name w:val="Table12:0:b"/>
    <w:basedOn w:val="Table120"/>
    <w:rsid w:val="00035730"/>
    <w:pPr>
      <w:snapToGrid/>
    </w:pPr>
    <w:rPr>
      <w:b/>
      <w:bCs/>
    </w:rPr>
  </w:style>
  <w:style w:type="character" w:styleId="FootnoteReference">
    <w:name w:val="footnote reference"/>
    <w:unhideWhenUsed/>
    <w:rsid w:val="00035730"/>
    <w:rPr>
      <w:rFonts w:ascii="Verdana" w:hAnsi="Verdana" w:hint="default"/>
      <w:vertAlign w:val="superscript"/>
    </w:rPr>
  </w:style>
  <w:style w:type="paragraph" w:styleId="ListParagraph">
    <w:name w:val="List Paragraph"/>
    <w:basedOn w:val="Normal"/>
    <w:uiPriority w:val="34"/>
    <w:qFormat/>
    <w:rsid w:val="006D7252"/>
    <w:pPr>
      <w:ind w:left="720"/>
      <w:contextualSpacing/>
    </w:pPr>
  </w:style>
  <w:style w:type="paragraph" w:styleId="Revision">
    <w:name w:val="Revision"/>
    <w:hidden/>
    <w:uiPriority w:val="99"/>
    <w:semiHidden/>
    <w:rsid w:val="00684D42"/>
    <w:rPr>
      <w:rFonts w:ascii="Verdana" w:eastAsia="Times New Roman" w:hAnsi="Verdana"/>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40667">
      <w:bodyDiv w:val="1"/>
      <w:marLeft w:val="0"/>
      <w:marRight w:val="0"/>
      <w:marTop w:val="0"/>
      <w:marBottom w:val="0"/>
      <w:divBdr>
        <w:top w:val="none" w:sz="0" w:space="0" w:color="auto"/>
        <w:left w:val="none" w:sz="0" w:space="0" w:color="auto"/>
        <w:bottom w:val="none" w:sz="0" w:space="0" w:color="auto"/>
        <w:right w:val="none" w:sz="0" w:space="0" w:color="auto"/>
      </w:divBdr>
      <w:divsChild>
        <w:div w:id="1344045022">
          <w:marLeft w:val="0"/>
          <w:marRight w:val="0"/>
          <w:marTop w:val="0"/>
          <w:marBottom w:val="0"/>
          <w:divBdr>
            <w:top w:val="none" w:sz="0" w:space="0" w:color="auto"/>
            <w:left w:val="none" w:sz="0" w:space="0" w:color="auto"/>
            <w:bottom w:val="none" w:sz="0" w:space="0" w:color="auto"/>
            <w:right w:val="none" w:sz="0" w:space="0" w:color="auto"/>
          </w:divBdr>
          <w:divsChild>
            <w:div w:id="658314924">
              <w:marLeft w:val="0"/>
              <w:marRight w:val="0"/>
              <w:marTop w:val="0"/>
              <w:marBottom w:val="0"/>
              <w:divBdr>
                <w:top w:val="none" w:sz="0" w:space="0" w:color="auto"/>
                <w:left w:val="none" w:sz="0" w:space="0" w:color="auto"/>
                <w:bottom w:val="none" w:sz="0" w:space="0" w:color="auto"/>
                <w:right w:val="none" w:sz="0" w:space="0" w:color="auto"/>
              </w:divBdr>
              <w:divsChild>
                <w:div w:id="1657489120">
                  <w:marLeft w:val="0"/>
                  <w:marRight w:val="0"/>
                  <w:marTop w:val="0"/>
                  <w:marBottom w:val="0"/>
                  <w:divBdr>
                    <w:top w:val="none" w:sz="0" w:space="0" w:color="auto"/>
                    <w:left w:val="none" w:sz="0" w:space="0" w:color="auto"/>
                    <w:bottom w:val="none" w:sz="0" w:space="0" w:color="auto"/>
                    <w:right w:val="none" w:sz="0" w:space="0" w:color="auto"/>
                  </w:divBdr>
                  <w:divsChild>
                    <w:div w:id="2094160241">
                      <w:marLeft w:val="0"/>
                      <w:marRight w:val="0"/>
                      <w:marTop w:val="0"/>
                      <w:marBottom w:val="0"/>
                      <w:divBdr>
                        <w:top w:val="none" w:sz="0" w:space="0" w:color="auto"/>
                        <w:left w:val="none" w:sz="0" w:space="0" w:color="auto"/>
                        <w:bottom w:val="none" w:sz="0" w:space="0" w:color="auto"/>
                        <w:right w:val="none" w:sz="0" w:space="0" w:color="auto"/>
                      </w:divBdr>
                      <w:divsChild>
                        <w:div w:id="1697268804">
                          <w:marLeft w:val="0"/>
                          <w:marRight w:val="0"/>
                          <w:marTop w:val="0"/>
                          <w:marBottom w:val="0"/>
                          <w:divBdr>
                            <w:top w:val="none" w:sz="0" w:space="0" w:color="auto"/>
                            <w:left w:val="none" w:sz="0" w:space="0" w:color="auto"/>
                            <w:bottom w:val="none" w:sz="0" w:space="0" w:color="auto"/>
                            <w:right w:val="none" w:sz="0" w:space="0" w:color="auto"/>
                          </w:divBdr>
                          <w:divsChild>
                            <w:div w:id="1913351719">
                              <w:marLeft w:val="0"/>
                              <w:marRight w:val="0"/>
                              <w:marTop w:val="0"/>
                              <w:marBottom w:val="0"/>
                              <w:divBdr>
                                <w:top w:val="none" w:sz="0" w:space="0" w:color="auto"/>
                                <w:left w:val="none" w:sz="0" w:space="0" w:color="auto"/>
                                <w:bottom w:val="none" w:sz="0" w:space="0" w:color="auto"/>
                                <w:right w:val="none" w:sz="0" w:space="0" w:color="auto"/>
                              </w:divBdr>
                              <w:divsChild>
                                <w:div w:id="202642119">
                                  <w:marLeft w:val="0"/>
                                  <w:marRight w:val="0"/>
                                  <w:marTop w:val="0"/>
                                  <w:marBottom w:val="0"/>
                                  <w:divBdr>
                                    <w:top w:val="none" w:sz="0" w:space="0" w:color="auto"/>
                                    <w:left w:val="none" w:sz="0" w:space="0" w:color="auto"/>
                                    <w:bottom w:val="none" w:sz="0" w:space="0" w:color="auto"/>
                                    <w:right w:val="none" w:sz="0" w:space="0" w:color="auto"/>
                                  </w:divBdr>
                                  <w:divsChild>
                                    <w:div w:id="1483698965">
                                      <w:marLeft w:val="60"/>
                                      <w:marRight w:val="0"/>
                                      <w:marTop w:val="0"/>
                                      <w:marBottom w:val="0"/>
                                      <w:divBdr>
                                        <w:top w:val="none" w:sz="0" w:space="0" w:color="auto"/>
                                        <w:left w:val="none" w:sz="0" w:space="0" w:color="auto"/>
                                        <w:bottom w:val="none" w:sz="0" w:space="0" w:color="auto"/>
                                        <w:right w:val="none" w:sz="0" w:space="0" w:color="auto"/>
                                      </w:divBdr>
                                      <w:divsChild>
                                        <w:div w:id="2079547791">
                                          <w:marLeft w:val="0"/>
                                          <w:marRight w:val="0"/>
                                          <w:marTop w:val="0"/>
                                          <w:marBottom w:val="0"/>
                                          <w:divBdr>
                                            <w:top w:val="none" w:sz="0" w:space="0" w:color="auto"/>
                                            <w:left w:val="none" w:sz="0" w:space="0" w:color="auto"/>
                                            <w:bottom w:val="none" w:sz="0" w:space="0" w:color="auto"/>
                                            <w:right w:val="none" w:sz="0" w:space="0" w:color="auto"/>
                                          </w:divBdr>
                                          <w:divsChild>
                                            <w:div w:id="1196312060">
                                              <w:marLeft w:val="0"/>
                                              <w:marRight w:val="0"/>
                                              <w:marTop w:val="0"/>
                                              <w:marBottom w:val="120"/>
                                              <w:divBdr>
                                                <w:top w:val="single" w:sz="6" w:space="0" w:color="F5F5F5"/>
                                                <w:left w:val="single" w:sz="6" w:space="0" w:color="F5F5F5"/>
                                                <w:bottom w:val="single" w:sz="6" w:space="0" w:color="F5F5F5"/>
                                                <w:right w:val="single" w:sz="6" w:space="0" w:color="F5F5F5"/>
                                              </w:divBdr>
                                              <w:divsChild>
                                                <w:div w:id="1768504609">
                                                  <w:marLeft w:val="0"/>
                                                  <w:marRight w:val="0"/>
                                                  <w:marTop w:val="0"/>
                                                  <w:marBottom w:val="0"/>
                                                  <w:divBdr>
                                                    <w:top w:val="none" w:sz="0" w:space="0" w:color="auto"/>
                                                    <w:left w:val="none" w:sz="0" w:space="0" w:color="auto"/>
                                                    <w:bottom w:val="none" w:sz="0" w:space="0" w:color="auto"/>
                                                    <w:right w:val="none" w:sz="0" w:space="0" w:color="auto"/>
                                                  </w:divBdr>
                                                  <w:divsChild>
                                                    <w:div w:id="194380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4867539">
      <w:bodyDiv w:val="1"/>
      <w:marLeft w:val="0"/>
      <w:marRight w:val="0"/>
      <w:marTop w:val="0"/>
      <w:marBottom w:val="0"/>
      <w:divBdr>
        <w:top w:val="none" w:sz="0" w:space="0" w:color="auto"/>
        <w:left w:val="none" w:sz="0" w:space="0" w:color="auto"/>
        <w:bottom w:val="none" w:sz="0" w:space="0" w:color="auto"/>
        <w:right w:val="none" w:sz="0" w:space="0" w:color="auto"/>
      </w:divBdr>
      <w:divsChild>
        <w:div w:id="679158910">
          <w:marLeft w:val="0"/>
          <w:marRight w:val="0"/>
          <w:marTop w:val="0"/>
          <w:marBottom w:val="0"/>
          <w:divBdr>
            <w:top w:val="none" w:sz="0" w:space="0" w:color="auto"/>
            <w:left w:val="none" w:sz="0" w:space="0" w:color="auto"/>
            <w:bottom w:val="none" w:sz="0" w:space="0" w:color="auto"/>
            <w:right w:val="none" w:sz="0" w:space="0" w:color="auto"/>
          </w:divBdr>
          <w:divsChild>
            <w:div w:id="1076050258">
              <w:marLeft w:val="0"/>
              <w:marRight w:val="0"/>
              <w:marTop w:val="0"/>
              <w:marBottom w:val="0"/>
              <w:divBdr>
                <w:top w:val="none" w:sz="0" w:space="0" w:color="auto"/>
                <w:left w:val="none" w:sz="0" w:space="0" w:color="auto"/>
                <w:bottom w:val="none" w:sz="0" w:space="0" w:color="auto"/>
                <w:right w:val="none" w:sz="0" w:space="0" w:color="auto"/>
              </w:divBdr>
              <w:divsChild>
                <w:div w:id="333724137">
                  <w:marLeft w:val="0"/>
                  <w:marRight w:val="0"/>
                  <w:marTop w:val="0"/>
                  <w:marBottom w:val="0"/>
                  <w:divBdr>
                    <w:top w:val="none" w:sz="0" w:space="0" w:color="auto"/>
                    <w:left w:val="none" w:sz="0" w:space="0" w:color="auto"/>
                    <w:bottom w:val="none" w:sz="0" w:space="0" w:color="auto"/>
                    <w:right w:val="none" w:sz="0" w:space="0" w:color="auto"/>
                  </w:divBdr>
                  <w:divsChild>
                    <w:div w:id="887034214">
                      <w:marLeft w:val="0"/>
                      <w:marRight w:val="0"/>
                      <w:marTop w:val="0"/>
                      <w:marBottom w:val="0"/>
                      <w:divBdr>
                        <w:top w:val="none" w:sz="0" w:space="0" w:color="auto"/>
                        <w:left w:val="none" w:sz="0" w:space="0" w:color="auto"/>
                        <w:bottom w:val="none" w:sz="0" w:space="0" w:color="auto"/>
                        <w:right w:val="none" w:sz="0" w:space="0" w:color="auto"/>
                      </w:divBdr>
                      <w:divsChild>
                        <w:div w:id="227738599">
                          <w:marLeft w:val="0"/>
                          <w:marRight w:val="0"/>
                          <w:marTop w:val="0"/>
                          <w:marBottom w:val="0"/>
                          <w:divBdr>
                            <w:top w:val="none" w:sz="0" w:space="0" w:color="auto"/>
                            <w:left w:val="none" w:sz="0" w:space="0" w:color="auto"/>
                            <w:bottom w:val="none" w:sz="0" w:space="0" w:color="auto"/>
                            <w:right w:val="none" w:sz="0" w:space="0" w:color="auto"/>
                          </w:divBdr>
                          <w:divsChild>
                            <w:div w:id="1438137111">
                              <w:marLeft w:val="0"/>
                              <w:marRight w:val="0"/>
                              <w:marTop w:val="0"/>
                              <w:marBottom w:val="0"/>
                              <w:divBdr>
                                <w:top w:val="none" w:sz="0" w:space="0" w:color="auto"/>
                                <w:left w:val="none" w:sz="0" w:space="0" w:color="auto"/>
                                <w:bottom w:val="none" w:sz="0" w:space="0" w:color="auto"/>
                                <w:right w:val="none" w:sz="0" w:space="0" w:color="auto"/>
                              </w:divBdr>
                              <w:divsChild>
                                <w:div w:id="207570978">
                                  <w:marLeft w:val="0"/>
                                  <w:marRight w:val="0"/>
                                  <w:marTop w:val="0"/>
                                  <w:marBottom w:val="0"/>
                                  <w:divBdr>
                                    <w:top w:val="none" w:sz="0" w:space="0" w:color="auto"/>
                                    <w:left w:val="none" w:sz="0" w:space="0" w:color="auto"/>
                                    <w:bottom w:val="none" w:sz="0" w:space="0" w:color="auto"/>
                                    <w:right w:val="none" w:sz="0" w:space="0" w:color="auto"/>
                                  </w:divBdr>
                                  <w:divsChild>
                                    <w:div w:id="2040541781">
                                      <w:marLeft w:val="60"/>
                                      <w:marRight w:val="0"/>
                                      <w:marTop w:val="0"/>
                                      <w:marBottom w:val="0"/>
                                      <w:divBdr>
                                        <w:top w:val="none" w:sz="0" w:space="0" w:color="auto"/>
                                        <w:left w:val="none" w:sz="0" w:space="0" w:color="auto"/>
                                        <w:bottom w:val="none" w:sz="0" w:space="0" w:color="auto"/>
                                        <w:right w:val="none" w:sz="0" w:space="0" w:color="auto"/>
                                      </w:divBdr>
                                      <w:divsChild>
                                        <w:div w:id="671420657">
                                          <w:marLeft w:val="0"/>
                                          <w:marRight w:val="0"/>
                                          <w:marTop w:val="0"/>
                                          <w:marBottom w:val="0"/>
                                          <w:divBdr>
                                            <w:top w:val="none" w:sz="0" w:space="0" w:color="auto"/>
                                            <w:left w:val="none" w:sz="0" w:space="0" w:color="auto"/>
                                            <w:bottom w:val="none" w:sz="0" w:space="0" w:color="auto"/>
                                            <w:right w:val="none" w:sz="0" w:space="0" w:color="auto"/>
                                          </w:divBdr>
                                          <w:divsChild>
                                            <w:div w:id="1753351633">
                                              <w:marLeft w:val="0"/>
                                              <w:marRight w:val="0"/>
                                              <w:marTop w:val="0"/>
                                              <w:marBottom w:val="120"/>
                                              <w:divBdr>
                                                <w:top w:val="single" w:sz="6" w:space="0" w:color="F5F5F5"/>
                                                <w:left w:val="single" w:sz="6" w:space="0" w:color="F5F5F5"/>
                                                <w:bottom w:val="single" w:sz="6" w:space="0" w:color="F5F5F5"/>
                                                <w:right w:val="single" w:sz="6" w:space="0" w:color="F5F5F5"/>
                                              </w:divBdr>
                                              <w:divsChild>
                                                <w:div w:id="570891255">
                                                  <w:marLeft w:val="0"/>
                                                  <w:marRight w:val="0"/>
                                                  <w:marTop w:val="0"/>
                                                  <w:marBottom w:val="0"/>
                                                  <w:divBdr>
                                                    <w:top w:val="none" w:sz="0" w:space="0" w:color="auto"/>
                                                    <w:left w:val="none" w:sz="0" w:space="0" w:color="auto"/>
                                                    <w:bottom w:val="none" w:sz="0" w:space="0" w:color="auto"/>
                                                    <w:right w:val="none" w:sz="0" w:space="0" w:color="auto"/>
                                                  </w:divBdr>
                                                  <w:divsChild>
                                                    <w:div w:id="155623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9442196">
      <w:bodyDiv w:val="1"/>
      <w:marLeft w:val="0"/>
      <w:marRight w:val="0"/>
      <w:marTop w:val="0"/>
      <w:marBottom w:val="0"/>
      <w:divBdr>
        <w:top w:val="none" w:sz="0" w:space="0" w:color="auto"/>
        <w:left w:val="none" w:sz="0" w:space="0" w:color="auto"/>
        <w:bottom w:val="none" w:sz="0" w:space="0" w:color="auto"/>
        <w:right w:val="none" w:sz="0" w:space="0" w:color="auto"/>
      </w:divBdr>
    </w:div>
    <w:div w:id="172983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properties>
</file>

<file path=customXml/item5.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48022-4BB3-4019-BB19-FC980FFDF363}">
  <ds:schemaRefs>
    <ds:schemaRef ds:uri="http://schemas.microsoft.com/sharepoint/v3/contenttype/forms"/>
  </ds:schemaRefs>
</ds:datastoreItem>
</file>

<file path=customXml/itemProps2.xml><?xml version="1.0" encoding="utf-8"?>
<ds:datastoreItem xmlns:ds="http://schemas.openxmlformats.org/officeDocument/2006/customXml" ds:itemID="{C293DA88-379C-46D6-B786-687038E35482}">
  <ds:schemaRefs>
    <ds:schemaRef ds:uri="http://schemas.microsoft.com/sharepoint/v3/contenttype/forms"/>
  </ds:schemaRefs>
</ds:datastoreItem>
</file>

<file path=customXml/itemProps3.xml><?xml version="1.0" encoding="utf-8"?>
<ds:datastoreItem xmlns:ds="http://schemas.openxmlformats.org/officeDocument/2006/customXml" ds:itemID="{854841A7-EC9D-4FC8-8DB5-8B109F2BD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4312BE3-38F5-4799-8F0B-3FF69F61FEF5}">
  <ds:schemaRefs>
    <ds:schemaRef ds:uri="http://www.w3.org/XML/1998/namespac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dcmitype/"/>
    <ds:schemaRef ds:uri="http://purl.org/dc/terms/"/>
  </ds:schemaRefs>
</ds:datastoreItem>
</file>

<file path=customXml/itemProps5.xml><?xml version="1.0" encoding="utf-8"?>
<ds:datastoreItem xmlns:ds="http://schemas.openxmlformats.org/officeDocument/2006/customXml" ds:itemID="{6A8A6968-9DB0-4B6A-955A-3AFB8B9A4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2D413CD3-DE00-4C67-978C-6A68C16EB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28756</Words>
  <Characters>16392</Characters>
  <Application>Microsoft Office Word</Application>
  <DocSecurity>0</DocSecurity>
  <Lines>136</Lines>
  <Paragraphs>90</Paragraphs>
  <ScaleCrop>false</ScaleCrop>
  <HeadingPairs>
    <vt:vector size="6" baseType="variant">
      <vt:variant>
        <vt:lpstr>Pavadinimas</vt:lpstr>
      </vt:variant>
      <vt:variant>
        <vt:i4>1</vt:i4>
      </vt:variant>
      <vt:variant>
        <vt:lpstr>Title</vt:lpstr>
      </vt:variant>
      <vt:variant>
        <vt:i4>1</vt:i4>
      </vt:variant>
      <vt:variant>
        <vt:lpstr>Cím</vt:lpstr>
      </vt:variant>
      <vt:variant>
        <vt:i4>1</vt:i4>
      </vt:variant>
    </vt:vector>
  </HeadingPairs>
  <TitlesOfParts>
    <vt:vector size="3" baseType="lpstr">
      <vt:lpstr/>
      <vt:lpstr/>
      <vt:lpstr/>
    </vt:vector>
  </TitlesOfParts>
  <Company>Richter Gedeon Nyrt.</Company>
  <LinksUpToDate>false</LinksUpToDate>
  <CharactersWithSpaces>45058</CharactersWithSpaces>
  <SharedDoc>false</SharedDoc>
  <HLinks>
    <vt:vector size="30" baseType="variant">
      <vt:variant>
        <vt:i4>1245197</vt:i4>
      </vt:variant>
      <vt:variant>
        <vt:i4>15</vt:i4>
      </vt:variant>
      <vt:variant>
        <vt:i4>0</vt:i4>
      </vt:variant>
      <vt:variant>
        <vt:i4>5</vt:i4>
      </vt:variant>
      <vt:variant>
        <vt:lpwstr>http://www.ema.europa.eu/</vt:lpwstr>
      </vt:variant>
      <vt:variant>
        <vt:lpwstr/>
      </vt:variant>
      <vt:variant>
        <vt:i4>7077950</vt:i4>
      </vt:variant>
      <vt:variant>
        <vt:i4>12</vt:i4>
      </vt:variant>
      <vt:variant>
        <vt:i4>0</vt:i4>
      </vt:variant>
      <vt:variant>
        <vt:i4>5</vt:i4>
      </vt:variant>
      <vt:variant>
        <vt:lpwstr>http://www.vvkt.lt/</vt:lpwstr>
      </vt:variant>
      <vt:variant>
        <vt:lpwstr/>
      </vt:variant>
      <vt:variant>
        <vt:i4>2162708</vt:i4>
      </vt:variant>
      <vt:variant>
        <vt:i4>9</vt:i4>
      </vt:variant>
      <vt:variant>
        <vt:i4>0</vt:i4>
      </vt:variant>
      <vt:variant>
        <vt:i4>5</vt:i4>
      </vt:variant>
      <vt:variant>
        <vt:lpwstr>mailto:NepageidaujamaR@vvkt.lt</vt:lpwstr>
      </vt:variant>
      <vt:variant>
        <vt:lpwstr/>
      </vt:variant>
      <vt:variant>
        <vt:i4>7077950</vt:i4>
      </vt:variant>
      <vt:variant>
        <vt:i4>6</vt:i4>
      </vt:variant>
      <vt:variant>
        <vt:i4>0</vt:i4>
      </vt:variant>
      <vt:variant>
        <vt:i4>5</vt:i4>
      </vt:variant>
      <vt:variant>
        <vt:lpwstr>http://www.vvkt.lt/</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Tamási Júlia</dc:creator>
  <cp:keywords/>
  <cp:lastModifiedBy>Božena Kuntelija</cp:lastModifiedBy>
  <cp:revision>4</cp:revision>
  <dcterms:created xsi:type="dcterms:W3CDTF">2023-04-03T07:18:00Z</dcterms:created>
  <dcterms:modified xsi:type="dcterms:W3CDTF">2023-04-06T09:16:00Z</dcterms:modified>
</cp:coreProperties>
</file>