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89FE8" w14:textId="77777777" w:rsidR="00717A10" w:rsidRPr="00717A10" w:rsidRDefault="00717A10" w:rsidP="00717A10">
      <w:pPr>
        <w:spacing w:after="0" w:line="240" w:lineRule="auto"/>
        <w:ind w:left="567" w:hanging="567"/>
        <w:jc w:val="center"/>
        <w:rPr>
          <w:rFonts w:eastAsia="Calibri"/>
          <w:b/>
          <w:caps/>
          <w:kern w:val="0"/>
          <w:lang w:eastAsia="lt-LT"/>
          <w14:ligatures w14:val="none"/>
        </w:rPr>
      </w:pPr>
      <w:r w:rsidRPr="00717A10">
        <w:rPr>
          <w:rFonts w:eastAsia="Calibri"/>
          <w:b/>
          <w:kern w:val="0"/>
          <w:lang w:eastAsia="lt-LT"/>
          <w14:ligatures w14:val="none"/>
        </w:rPr>
        <w:t>Pakuotės lapelis: informacija vartotojui</w:t>
      </w:r>
    </w:p>
    <w:p w14:paraId="529B7B7F" w14:textId="77777777" w:rsidR="00717A10" w:rsidRPr="00717A10" w:rsidRDefault="00717A10" w:rsidP="00717A10">
      <w:pPr>
        <w:spacing w:after="0" w:line="240" w:lineRule="auto"/>
        <w:ind w:left="567" w:hanging="567"/>
        <w:jc w:val="center"/>
        <w:rPr>
          <w:rFonts w:eastAsia="Calibri"/>
          <w:b/>
          <w:caps/>
          <w:kern w:val="0"/>
          <w:lang w:eastAsia="lt-LT"/>
          <w14:ligatures w14:val="none"/>
        </w:rPr>
      </w:pPr>
    </w:p>
    <w:p w14:paraId="31DD867D" w14:textId="77777777" w:rsidR="00717A10" w:rsidRPr="00717A10" w:rsidRDefault="00717A10" w:rsidP="00717A10">
      <w:pPr>
        <w:spacing w:after="0" w:line="240" w:lineRule="auto"/>
        <w:ind w:left="567" w:hanging="567"/>
        <w:jc w:val="center"/>
        <w:rPr>
          <w:rFonts w:eastAsia="Calibri"/>
          <w:b/>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5 mg minkštosios kapsulės</w:t>
      </w:r>
    </w:p>
    <w:p w14:paraId="1A7D2A9A" w14:textId="77777777" w:rsidR="00717A10" w:rsidRPr="00717A10" w:rsidRDefault="00717A10" w:rsidP="00717A10">
      <w:pPr>
        <w:spacing w:after="0" w:line="240" w:lineRule="auto"/>
        <w:ind w:left="567" w:hanging="567"/>
        <w:jc w:val="center"/>
        <w:rPr>
          <w:rFonts w:eastAsia="Calibri"/>
          <w:b/>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10 mg minkštosios kapsulės</w:t>
      </w:r>
    </w:p>
    <w:p w14:paraId="4ED80A78" w14:textId="77777777" w:rsidR="00717A10" w:rsidRPr="00717A10" w:rsidRDefault="00717A10" w:rsidP="00717A10">
      <w:pPr>
        <w:spacing w:after="0" w:line="240" w:lineRule="auto"/>
        <w:ind w:left="567" w:hanging="567"/>
        <w:jc w:val="center"/>
        <w:rPr>
          <w:rFonts w:eastAsia="Calibri"/>
          <w:b/>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20 mg minkštosios kapsulės</w:t>
      </w:r>
    </w:p>
    <w:p w14:paraId="51168418" w14:textId="77777777" w:rsidR="00717A10" w:rsidRPr="00717A10" w:rsidRDefault="00717A10" w:rsidP="00717A10">
      <w:pPr>
        <w:spacing w:after="0" w:line="240" w:lineRule="auto"/>
        <w:ind w:left="567" w:hanging="567"/>
        <w:jc w:val="center"/>
        <w:rPr>
          <w:rFonts w:eastAsia="Calibri"/>
          <w:kern w:val="0"/>
          <w:lang w:eastAsia="lt-LT"/>
          <w14:ligatures w14:val="none"/>
        </w:rPr>
      </w:pPr>
      <w:proofErr w:type="spellStart"/>
      <w:r w:rsidRPr="00717A10">
        <w:rPr>
          <w:rFonts w:eastAsia="Calibri"/>
          <w:kern w:val="0"/>
          <w:lang w:eastAsia="lt-LT"/>
          <w14:ligatures w14:val="none"/>
        </w:rPr>
        <w:t>izotretinoinas</w:t>
      </w:r>
      <w:proofErr w:type="spellEnd"/>
    </w:p>
    <w:p w14:paraId="67D67923" w14:textId="77777777" w:rsidR="00717A10" w:rsidRPr="00717A10" w:rsidRDefault="00717A10" w:rsidP="00717A10">
      <w:pPr>
        <w:spacing w:after="0" w:line="240" w:lineRule="auto"/>
        <w:ind w:left="567" w:hanging="567"/>
        <w:rPr>
          <w:rFonts w:eastAsia="Calibri"/>
          <w:cap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7"/>
        <w:gridCol w:w="2107"/>
      </w:tblGrid>
      <w:tr w:rsidR="00717A10" w:rsidRPr="00717A10" w14:paraId="1606667B" w14:textId="77777777" w:rsidTr="00F17B25">
        <w:tc>
          <w:tcPr>
            <w:tcW w:w="7054" w:type="dxa"/>
            <w:tcBorders>
              <w:top w:val="single" w:sz="18" w:space="0" w:color="auto"/>
              <w:left w:val="single" w:sz="18" w:space="0" w:color="auto"/>
              <w:bottom w:val="single" w:sz="18" w:space="0" w:color="auto"/>
              <w:right w:val="nil"/>
            </w:tcBorders>
          </w:tcPr>
          <w:p w14:paraId="29F22D8D" w14:textId="77777777" w:rsidR="00717A10" w:rsidRPr="00717A10" w:rsidRDefault="00717A10" w:rsidP="00717A10">
            <w:pPr>
              <w:spacing w:after="0" w:line="240" w:lineRule="auto"/>
              <w:jc w:val="center"/>
              <w:rPr>
                <w:rFonts w:eastAsia="Verdana"/>
                <w:b/>
                <w:kern w:val="0"/>
                <w:szCs w:val="18"/>
                <w:lang w:eastAsia="en-GB"/>
                <w14:ligatures w14:val="none"/>
              </w:rPr>
            </w:pPr>
            <w:r w:rsidRPr="00717A10">
              <w:rPr>
                <w:rFonts w:eastAsia="Verdana"/>
                <w:b/>
                <w:kern w:val="0"/>
                <w:szCs w:val="18"/>
                <w:lang w:eastAsia="en-GB"/>
                <w14:ligatures w14:val="none"/>
              </w:rPr>
              <w:t>ĮSPĖJIMAS</w:t>
            </w:r>
          </w:p>
          <w:p w14:paraId="4ACA3B09" w14:textId="77777777" w:rsidR="00717A10" w:rsidRPr="00717A10" w:rsidRDefault="00717A10" w:rsidP="00717A10">
            <w:pPr>
              <w:spacing w:after="0" w:line="240" w:lineRule="auto"/>
              <w:jc w:val="center"/>
              <w:rPr>
                <w:rFonts w:eastAsia="Verdana"/>
                <w:kern w:val="0"/>
                <w:lang w:eastAsia="en-GB"/>
                <w14:ligatures w14:val="none"/>
              </w:rPr>
            </w:pPr>
          </w:p>
          <w:p w14:paraId="4B47A6AE" w14:textId="77777777" w:rsidR="00717A10" w:rsidRPr="00717A10" w:rsidRDefault="00717A10" w:rsidP="00717A10">
            <w:pPr>
              <w:spacing w:after="0" w:line="240" w:lineRule="auto"/>
              <w:jc w:val="both"/>
              <w:rPr>
                <w:rFonts w:eastAsia="Verdana"/>
                <w:b/>
                <w:bCs/>
                <w:kern w:val="0"/>
                <w:szCs w:val="18"/>
                <w:lang w:eastAsia="en-GB"/>
                <w14:ligatures w14:val="none"/>
              </w:rPr>
            </w:pPr>
            <w:r w:rsidRPr="00717A10">
              <w:rPr>
                <w:rFonts w:eastAsia="Verdana"/>
                <w:b/>
                <w:bCs/>
                <w:kern w:val="0"/>
                <w:szCs w:val="18"/>
                <w:lang w:eastAsia="en-GB"/>
                <w14:ligatures w14:val="none"/>
              </w:rPr>
              <w:t>GALI SUKELTI SUNKIUS APSIGIMIMUS</w:t>
            </w:r>
          </w:p>
          <w:p w14:paraId="16D235F5" w14:textId="77777777" w:rsidR="00717A10" w:rsidRPr="00717A10" w:rsidRDefault="00717A10" w:rsidP="00717A10">
            <w:pPr>
              <w:spacing w:after="0" w:line="240" w:lineRule="auto"/>
              <w:jc w:val="both"/>
              <w:rPr>
                <w:rFonts w:eastAsia="Verdana"/>
                <w:b/>
                <w:bCs/>
                <w:kern w:val="0"/>
                <w:lang w:eastAsia="en-GB"/>
                <w14:ligatures w14:val="none"/>
              </w:rPr>
            </w:pPr>
          </w:p>
          <w:p w14:paraId="196CBC31" w14:textId="77777777" w:rsidR="00717A10" w:rsidRPr="00717A10" w:rsidRDefault="00717A10" w:rsidP="00717A10">
            <w:pPr>
              <w:spacing w:after="0" w:line="240" w:lineRule="auto"/>
              <w:jc w:val="both"/>
              <w:rPr>
                <w:rFonts w:eastAsia="Verdana"/>
                <w:kern w:val="0"/>
                <w:lang w:eastAsia="en-GB"/>
                <w14:ligatures w14:val="none"/>
              </w:rPr>
            </w:pPr>
            <w:r w:rsidRPr="00717A10">
              <w:rPr>
                <w:rFonts w:eastAsia="Verdana"/>
                <w:kern w:val="0"/>
                <w:lang w:eastAsia="en-GB"/>
                <w14:ligatures w14:val="none"/>
              </w:rPr>
              <w:t>Moteris privalo naudotis veiksminga kontracepcija.</w:t>
            </w:r>
          </w:p>
          <w:p w14:paraId="7B7C6283" w14:textId="77777777" w:rsidR="00717A10" w:rsidRPr="00717A10" w:rsidRDefault="00717A10" w:rsidP="00717A10">
            <w:pPr>
              <w:spacing w:after="0" w:line="240" w:lineRule="auto"/>
              <w:jc w:val="both"/>
              <w:rPr>
                <w:rFonts w:eastAsia="Verdana"/>
                <w:kern w:val="0"/>
                <w:lang w:eastAsia="en-GB"/>
                <w14:ligatures w14:val="none"/>
              </w:rPr>
            </w:pPr>
          </w:p>
          <w:p w14:paraId="6DDC3D10" w14:textId="77777777" w:rsidR="00717A10" w:rsidRPr="00717A10" w:rsidRDefault="00717A10" w:rsidP="00717A10">
            <w:pPr>
              <w:spacing w:after="0" w:line="240" w:lineRule="auto"/>
              <w:jc w:val="both"/>
              <w:rPr>
                <w:rFonts w:eastAsia="Verdana"/>
                <w:bCs/>
                <w:kern w:val="0"/>
                <w:lang w:eastAsia="en-GB"/>
                <w14:ligatures w14:val="none"/>
              </w:rPr>
            </w:pPr>
            <w:r w:rsidRPr="00717A10">
              <w:rPr>
                <w:rFonts w:eastAsia="Verdana"/>
                <w:kern w:val="0"/>
                <w:lang w:eastAsia="en-GB"/>
                <w14:ligatures w14:val="none"/>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351F8A38" w14:textId="77777777" w:rsidR="00717A10" w:rsidRPr="00717A10" w:rsidRDefault="00717A10" w:rsidP="00717A10">
            <w:pPr>
              <w:spacing w:after="0" w:line="240" w:lineRule="auto"/>
              <w:jc w:val="center"/>
              <w:rPr>
                <w:rFonts w:eastAsia="Times New Roman"/>
                <w:kern w:val="0"/>
                <w14:ligatures w14:val="none"/>
              </w:rPr>
            </w:pPr>
          </w:p>
        </w:tc>
      </w:tr>
    </w:tbl>
    <w:p w14:paraId="0E9631E3" w14:textId="77777777" w:rsidR="00717A10" w:rsidRPr="00717A10" w:rsidRDefault="00717A10" w:rsidP="00717A10">
      <w:pPr>
        <w:spacing w:after="0" w:line="240" w:lineRule="auto"/>
        <w:ind w:left="567" w:hanging="567"/>
        <w:rPr>
          <w:rFonts w:eastAsia="Calibri"/>
          <w:kern w:val="0"/>
          <w:lang w:eastAsia="lt-LT"/>
          <w14:ligatures w14:val="none"/>
        </w:rPr>
      </w:pPr>
    </w:p>
    <w:p w14:paraId="33048398"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Atidžiai perskaitykite visą šį lapelį, prieš pradėdami vartoti vaistą, nes jame pateikiama Jums svarbi informacija.</w:t>
      </w:r>
    </w:p>
    <w:p w14:paraId="4F39258D"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w:t>
      </w:r>
      <w:r w:rsidRPr="00717A10">
        <w:rPr>
          <w:rFonts w:eastAsia="Calibri"/>
          <w:kern w:val="0"/>
          <w:lang w:eastAsia="lt-LT"/>
          <w14:ligatures w14:val="none"/>
        </w:rPr>
        <w:tab/>
        <w:t>Neišmeskite šio lapelio, nes vėl gali prireikti jį perskaityti.</w:t>
      </w:r>
    </w:p>
    <w:p w14:paraId="5E626910"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w:t>
      </w:r>
      <w:r w:rsidRPr="00717A10">
        <w:rPr>
          <w:rFonts w:eastAsia="Calibri"/>
          <w:kern w:val="0"/>
          <w:lang w:eastAsia="lt-LT"/>
          <w14:ligatures w14:val="none"/>
        </w:rPr>
        <w:tab/>
        <w:t>Jeigu kiltų daugiau klausimų, kreipkitės į gydytoją arba vaistininką.</w:t>
      </w:r>
    </w:p>
    <w:p w14:paraId="006578A9"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w:t>
      </w:r>
      <w:r w:rsidRPr="00717A10">
        <w:rPr>
          <w:rFonts w:eastAsia="Calibri"/>
          <w:kern w:val="0"/>
          <w:lang w:eastAsia="lt-LT"/>
          <w14:ligatures w14:val="none"/>
        </w:rPr>
        <w:tab/>
        <w:t>Šis vaistas skirtas tik Jums, todėl kitiems žmonėms jo duoti negalima. Vaistas gali jiems pakenkti (net tiems, kurių ligos požymiai yra tokie patys kaip Jūsų).</w:t>
      </w:r>
    </w:p>
    <w:p w14:paraId="4FD2A9CF" w14:textId="77777777" w:rsidR="00717A10" w:rsidRPr="00717A10" w:rsidRDefault="00717A10" w:rsidP="00717A10">
      <w:pPr>
        <w:numPr>
          <w:ilvl w:val="0"/>
          <w:numId w:val="1"/>
        </w:numPr>
        <w:tabs>
          <w:tab w:val="left" w:pos="567"/>
        </w:tabs>
        <w:spacing w:after="0" w:line="260" w:lineRule="exact"/>
        <w:ind w:left="567" w:hanging="567"/>
        <w:rPr>
          <w:rFonts w:eastAsia="Calibri"/>
          <w:kern w:val="0"/>
          <w:lang w:eastAsia="lt-LT"/>
          <w14:ligatures w14:val="none"/>
        </w:rPr>
      </w:pPr>
      <w:r w:rsidRPr="00717A10">
        <w:rPr>
          <w:rFonts w:eastAsia="Calibri"/>
          <w:kern w:val="0"/>
          <w:lang w:eastAsia="lt-LT"/>
          <w14:ligatures w14:val="none"/>
        </w:rPr>
        <w:t>Jeigu pasireiškė šalutinis poveikis (net jeigu jis šiame lapelyje nenurodytas), kreipkitės į gydytoją arba vaistininką. Žr. 4 skyrių.</w:t>
      </w:r>
    </w:p>
    <w:p w14:paraId="5FC94FCD" w14:textId="77777777" w:rsidR="00717A10" w:rsidRPr="00717A10" w:rsidRDefault="00717A10" w:rsidP="00717A10">
      <w:pPr>
        <w:spacing w:after="0" w:line="240" w:lineRule="auto"/>
        <w:ind w:left="567" w:hanging="567"/>
        <w:rPr>
          <w:rFonts w:eastAsia="Calibri"/>
          <w:kern w:val="0"/>
          <w:lang w:eastAsia="lt-LT"/>
          <w14:ligatures w14:val="none"/>
        </w:rPr>
      </w:pPr>
    </w:p>
    <w:p w14:paraId="49075F63" w14:textId="77777777" w:rsidR="00717A10" w:rsidRPr="00717A10" w:rsidRDefault="00717A10" w:rsidP="00717A10">
      <w:pPr>
        <w:spacing w:after="0" w:line="240" w:lineRule="auto"/>
        <w:ind w:left="567" w:hanging="567"/>
        <w:rPr>
          <w:rFonts w:eastAsia="Calibri"/>
          <w:kern w:val="0"/>
          <w:lang w:eastAsia="lt-LT"/>
          <w14:ligatures w14:val="none"/>
        </w:rPr>
      </w:pPr>
    </w:p>
    <w:p w14:paraId="3AE332BB"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Apie ką rašoma šiame lapelyje?</w:t>
      </w:r>
    </w:p>
    <w:p w14:paraId="391DFAA3"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1.</w:t>
      </w:r>
      <w:r w:rsidRPr="00717A10">
        <w:rPr>
          <w:rFonts w:eastAsia="Calibri"/>
          <w:kern w:val="0"/>
          <w:lang w:eastAsia="lt-LT"/>
          <w14:ligatures w14:val="none"/>
        </w:rPr>
        <w:tab/>
        <w:t xml:space="preserve">Kas yra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ir kam jis vartojamas</w:t>
      </w:r>
    </w:p>
    <w:p w14:paraId="4E251CBA"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2.</w:t>
      </w:r>
      <w:r w:rsidRPr="00717A10">
        <w:rPr>
          <w:rFonts w:eastAsia="Calibri"/>
          <w:kern w:val="0"/>
          <w:lang w:eastAsia="lt-LT"/>
          <w14:ligatures w14:val="none"/>
        </w:rPr>
        <w:tab/>
        <w:t xml:space="preserve">Kas žinotina prieš vartojant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p>
    <w:p w14:paraId="00CBD96D"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3.</w:t>
      </w:r>
      <w:r w:rsidRPr="00717A10">
        <w:rPr>
          <w:rFonts w:eastAsia="Calibri"/>
          <w:kern w:val="0"/>
          <w:lang w:eastAsia="lt-LT"/>
          <w14:ligatures w14:val="none"/>
        </w:rPr>
        <w:tab/>
        <w:t xml:space="preserve">Kaip vartoti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sidDel="00316BFB">
        <w:rPr>
          <w:rFonts w:eastAsia="Calibri"/>
          <w:kern w:val="0"/>
          <w:lang w:eastAsia="lt-LT"/>
          <w14:ligatures w14:val="none"/>
        </w:rPr>
        <w:t xml:space="preserve"> </w:t>
      </w:r>
    </w:p>
    <w:p w14:paraId="2760D383"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4.</w:t>
      </w:r>
      <w:r w:rsidRPr="00717A10">
        <w:rPr>
          <w:rFonts w:eastAsia="Calibri"/>
          <w:kern w:val="0"/>
          <w:lang w:eastAsia="lt-LT"/>
          <w14:ligatures w14:val="none"/>
        </w:rPr>
        <w:tab/>
        <w:t>Galimas šalutinis poveikis</w:t>
      </w:r>
    </w:p>
    <w:p w14:paraId="489F02CF"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5.</w:t>
      </w:r>
      <w:r w:rsidRPr="00717A10">
        <w:rPr>
          <w:rFonts w:eastAsia="Calibri"/>
          <w:kern w:val="0"/>
          <w:lang w:eastAsia="lt-LT"/>
          <w14:ligatures w14:val="none"/>
        </w:rPr>
        <w:tab/>
        <w:t xml:space="preserve">Kaip laikyti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sidDel="00316BFB">
        <w:rPr>
          <w:rFonts w:eastAsia="Calibri"/>
          <w:kern w:val="0"/>
          <w:lang w:eastAsia="lt-LT"/>
          <w14:ligatures w14:val="none"/>
        </w:rPr>
        <w:t xml:space="preserve"> </w:t>
      </w:r>
    </w:p>
    <w:p w14:paraId="173BA9B6" w14:textId="77777777" w:rsidR="00717A10" w:rsidRPr="00717A10" w:rsidRDefault="00717A10" w:rsidP="00717A10">
      <w:pPr>
        <w:spacing w:after="0" w:line="240" w:lineRule="auto"/>
        <w:ind w:left="567" w:hanging="567"/>
        <w:rPr>
          <w:rFonts w:eastAsia="Calibri"/>
          <w:kern w:val="0"/>
          <w:lang w:eastAsia="lt-LT"/>
          <w14:ligatures w14:val="none"/>
        </w:rPr>
      </w:pPr>
      <w:r w:rsidRPr="00717A10">
        <w:rPr>
          <w:rFonts w:eastAsia="Calibri"/>
          <w:kern w:val="0"/>
          <w:lang w:eastAsia="lt-LT"/>
          <w14:ligatures w14:val="none"/>
        </w:rPr>
        <w:t>6.</w:t>
      </w:r>
      <w:r w:rsidRPr="00717A10">
        <w:rPr>
          <w:rFonts w:eastAsia="Calibri"/>
          <w:kern w:val="0"/>
          <w:lang w:eastAsia="lt-LT"/>
          <w14:ligatures w14:val="none"/>
        </w:rPr>
        <w:tab/>
        <w:t>Pakuotės turinys ir kita informacija</w:t>
      </w:r>
    </w:p>
    <w:p w14:paraId="66EA797D" w14:textId="77777777" w:rsidR="00717A10" w:rsidRPr="00717A10" w:rsidRDefault="00717A10" w:rsidP="00717A10">
      <w:pPr>
        <w:spacing w:after="0" w:line="240" w:lineRule="auto"/>
        <w:ind w:left="567" w:hanging="567"/>
        <w:rPr>
          <w:rFonts w:eastAsia="Calibri"/>
          <w:kern w:val="0"/>
          <w:lang w:eastAsia="lt-LT"/>
          <w14:ligatures w14:val="none"/>
        </w:rPr>
      </w:pPr>
    </w:p>
    <w:p w14:paraId="4C43B076" w14:textId="77777777" w:rsidR="00717A10" w:rsidRPr="00717A10" w:rsidRDefault="00717A10" w:rsidP="00717A10">
      <w:pPr>
        <w:spacing w:after="0" w:line="240" w:lineRule="auto"/>
        <w:ind w:left="567" w:hanging="567"/>
        <w:rPr>
          <w:rFonts w:eastAsia="Calibri"/>
          <w:kern w:val="0"/>
          <w:lang w:eastAsia="lt-LT"/>
          <w14:ligatures w14:val="none"/>
        </w:rPr>
      </w:pPr>
    </w:p>
    <w:p w14:paraId="5BD588F7" w14:textId="77777777" w:rsidR="00717A10" w:rsidRPr="00717A10" w:rsidRDefault="00717A10" w:rsidP="00717A10">
      <w:pPr>
        <w:numPr>
          <w:ilvl w:val="12"/>
          <w:numId w:val="0"/>
        </w:numPr>
        <w:spacing w:after="0" w:line="240" w:lineRule="auto"/>
        <w:ind w:left="567" w:hanging="567"/>
        <w:outlineLvl w:val="0"/>
        <w:rPr>
          <w:rFonts w:eastAsia="Calibri"/>
          <w:b/>
          <w:caps/>
          <w:kern w:val="0"/>
          <w:lang w:eastAsia="lt-LT"/>
          <w14:ligatures w14:val="none"/>
        </w:rPr>
      </w:pPr>
      <w:r w:rsidRPr="00717A10">
        <w:rPr>
          <w:rFonts w:eastAsia="Calibri"/>
          <w:b/>
          <w:kern w:val="0"/>
          <w:lang w:eastAsia="lt-LT"/>
          <w14:ligatures w14:val="none"/>
        </w:rPr>
        <w:t>1.</w:t>
      </w:r>
      <w:r w:rsidRPr="00717A10">
        <w:rPr>
          <w:rFonts w:eastAsia="Calibri"/>
          <w:b/>
          <w:kern w:val="0"/>
          <w:lang w:eastAsia="lt-LT"/>
          <w14:ligatures w14:val="none"/>
        </w:rPr>
        <w:tab/>
        <w:t xml:space="preserve">Kas yra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ir kam jis vartojamas</w:t>
      </w:r>
    </w:p>
    <w:p w14:paraId="29F44D5D" w14:textId="77777777" w:rsidR="00717A10" w:rsidRPr="00717A10" w:rsidRDefault="00717A10" w:rsidP="00717A10">
      <w:pPr>
        <w:spacing w:after="0" w:line="240" w:lineRule="auto"/>
        <w:ind w:left="567" w:hanging="567"/>
        <w:rPr>
          <w:rFonts w:eastAsia="Calibri"/>
          <w:kern w:val="0"/>
          <w:lang w:eastAsia="lt-LT"/>
          <w14:ligatures w14:val="none"/>
        </w:rPr>
      </w:pPr>
    </w:p>
    <w:p w14:paraId="1C48B643"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veiklioji medžiaga yra </w:t>
      </w:r>
      <w:proofErr w:type="spellStart"/>
      <w:r w:rsidRPr="00717A10">
        <w:rPr>
          <w:rFonts w:eastAsia="Calibri"/>
          <w:kern w:val="0"/>
          <w:lang w:eastAsia="lt-LT"/>
          <w14:ligatures w14:val="none"/>
        </w:rPr>
        <w:t>izotretinoinas</w:t>
      </w:r>
      <w:proofErr w:type="spellEnd"/>
      <w:r w:rsidRPr="00717A10">
        <w:rPr>
          <w:rFonts w:eastAsia="Calibri"/>
          <w:kern w:val="0"/>
          <w:lang w:eastAsia="lt-LT"/>
          <w14:ligatures w14:val="none"/>
        </w:rPr>
        <w:t xml:space="preserve"> - į vitaminą A panaši medžiaga, priklausanti vaistų grupei, vadinamai </w:t>
      </w:r>
      <w:proofErr w:type="spellStart"/>
      <w:r w:rsidRPr="00717A10">
        <w:rPr>
          <w:rFonts w:eastAsia="Calibri"/>
          <w:kern w:val="0"/>
          <w:lang w:eastAsia="lt-LT"/>
          <w14:ligatures w14:val="none"/>
        </w:rPr>
        <w:t>retinoidais</w:t>
      </w:r>
      <w:proofErr w:type="spellEnd"/>
      <w:r w:rsidRPr="00717A10">
        <w:rPr>
          <w:rFonts w:eastAsia="Calibri"/>
          <w:kern w:val="0"/>
          <w:lang w:eastAsia="lt-LT"/>
          <w14:ligatures w14:val="none"/>
        </w:rPr>
        <w:t xml:space="preserve"> (jais gydoma nuo spuogų).</w:t>
      </w:r>
    </w:p>
    <w:p w14:paraId="2C84FB23" w14:textId="77777777" w:rsidR="00717A10" w:rsidRPr="00717A10" w:rsidRDefault="00717A10" w:rsidP="00717A10">
      <w:pPr>
        <w:spacing w:after="0" w:line="240" w:lineRule="auto"/>
        <w:rPr>
          <w:rFonts w:eastAsia="Calibri"/>
          <w:kern w:val="0"/>
          <w:lang w:eastAsia="lt-LT"/>
          <w14:ligatures w14:val="none"/>
        </w:rPr>
      </w:pPr>
    </w:p>
    <w:p w14:paraId="04A33C8B"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vartojamas gydyti nuo sunkios formos spuogų</w:t>
      </w:r>
      <w:r w:rsidRPr="00717A10">
        <w:rPr>
          <w:rFonts w:eastAsia="Calibri"/>
          <w:kern w:val="0"/>
          <w:lang w:eastAsia="lt-LT"/>
          <w14:ligatures w14:val="none"/>
        </w:rPr>
        <w:t xml:space="preserve"> (pvz., mazginių, susiliejančių spuogų ar spuogų, dėl kurių yra nuolatinių randų atsiradimo rizika) suaugusiesiems bei 12 metų ir vyresniems lytiškai subrendusiems paaugliams.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Jūs vartosite, jeigu po kitokio gydymo nuo spuogų, įskaitant gydymą antibiotikais ir ant odos vartojamais vaistais, Jūsų spuogai nepalengvėjo.</w:t>
      </w:r>
    </w:p>
    <w:p w14:paraId="05565746" w14:textId="77777777" w:rsidR="00717A10" w:rsidRPr="00717A10" w:rsidRDefault="00717A10" w:rsidP="00717A10">
      <w:pPr>
        <w:spacing w:after="0" w:line="240" w:lineRule="auto"/>
        <w:rPr>
          <w:rFonts w:eastAsia="Calibri"/>
          <w:kern w:val="0"/>
          <w:lang w:eastAsia="lt-LT"/>
          <w14:ligatures w14:val="none"/>
        </w:rPr>
      </w:pPr>
    </w:p>
    <w:p w14:paraId="5C5EC370"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vartojančius pacientus turi prižiūrėti dermatologas</w:t>
      </w:r>
      <w:r w:rsidRPr="00717A10">
        <w:rPr>
          <w:rFonts w:eastAsia="Calibri"/>
          <w:kern w:val="0"/>
          <w:lang w:eastAsia="lt-LT"/>
          <w14:ligatures w14:val="none"/>
        </w:rPr>
        <w:t xml:space="preserve"> (gydytojas, kurio specializacija odos ligų gydymas).</w:t>
      </w:r>
    </w:p>
    <w:p w14:paraId="3A7C8391" w14:textId="77777777" w:rsidR="00717A10" w:rsidRPr="00717A10" w:rsidRDefault="00717A10" w:rsidP="00717A10">
      <w:pPr>
        <w:spacing w:after="0" w:line="240" w:lineRule="auto"/>
        <w:rPr>
          <w:rFonts w:eastAsia="Calibri"/>
          <w:kern w:val="0"/>
          <w:lang w:eastAsia="lt-LT"/>
          <w14:ligatures w14:val="none"/>
        </w:rPr>
      </w:pPr>
    </w:p>
    <w:p w14:paraId="55D03062" w14:textId="77777777" w:rsidR="00717A10" w:rsidRPr="00717A10" w:rsidRDefault="00717A10" w:rsidP="00717A10">
      <w:pPr>
        <w:spacing w:after="0" w:line="240" w:lineRule="auto"/>
        <w:ind w:left="567" w:hanging="567"/>
        <w:rPr>
          <w:rFonts w:eastAsia="Calibri"/>
          <w:kern w:val="0"/>
          <w:lang w:eastAsia="lt-LT"/>
          <w14:ligatures w14:val="none"/>
        </w:rPr>
      </w:pPr>
    </w:p>
    <w:p w14:paraId="2EDD1038" w14:textId="77777777" w:rsidR="00717A10" w:rsidRPr="00717A10" w:rsidRDefault="00717A10" w:rsidP="00717A10">
      <w:pPr>
        <w:numPr>
          <w:ilvl w:val="12"/>
          <w:numId w:val="0"/>
        </w:numPr>
        <w:spacing w:after="0" w:line="240" w:lineRule="auto"/>
        <w:ind w:left="567" w:hanging="567"/>
        <w:outlineLvl w:val="0"/>
        <w:rPr>
          <w:rFonts w:eastAsia="Calibri"/>
          <w:b/>
          <w:caps/>
          <w:kern w:val="0"/>
          <w:lang w:eastAsia="lt-LT"/>
          <w14:ligatures w14:val="none"/>
        </w:rPr>
      </w:pPr>
      <w:r w:rsidRPr="00717A10">
        <w:rPr>
          <w:rFonts w:eastAsia="Calibri"/>
          <w:b/>
          <w:kern w:val="0"/>
          <w:lang w:eastAsia="lt-LT"/>
          <w14:ligatures w14:val="none"/>
        </w:rPr>
        <w:t>2.</w:t>
      </w:r>
      <w:r w:rsidRPr="00717A10">
        <w:rPr>
          <w:rFonts w:eastAsia="Calibri"/>
          <w:b/>
          <w:kern w:val="0"/>
          <w:lang w:eastAsia="lt-LT"/>
          <w14:ligatures w14:val="none"/>
        </w:rPr>
        <w:tab/>
        <w:t xml:space="preserve">Kas žinotina prieš vartojant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sidDel="00316BFB">
        <w:rPr>
          <w:rFonts w:eastAsia="Calibri"/>
          <w:b/>
          <w:kern w:val="0"/>
          <w:lang w:eastAsia="lt-LT"/>
          <w14:ligatures w14:val="none"/>
        </w:rPr>
        <w:t xml:space="preserve"> </w:t>
      </w:r>
    </w:p>
    <w:p w14:paraId="71C40E68" w14:textId="77777777" w:rsidR="00717A10" w:rsidRPr="00717A10" w:rsidRDefault="00717A10" w:rsidP="00717A10">
      <w:pPr>
        <w:spacing w:after="0" w:line="240" w:lineRule="auto"/>
        <w:ind w:left="567" w:hanging="567"/>
        <w:rPr>
          <w:rFonts w:eastAsia="Calibri"/>
          <w:kern w:val="0"/>
          <w:lang w:eastAsia="lt-LT"/>
          <w14:ligatures w14:val="none"/>
        </w:rPr>
      </w:pPr>
    </w:p>
    <w:p w14:paraId="0969925D" w14:textId="77777777" w:rsidR="00717A10" w:rsidRPr="00717A10" w:rsidRDefault="00717A10" w:rsidP="00717A10">
      <w:pPr>
        <w:spacing w:after="0" w:line="240" w:lineRule="auto"/>
        <w:ind w:left="567" w:hanging="567"/>
        <w:rPr>
          <w:rFonts w:eastAsia="Calibri"/>
          <w:b/>
          <w:caps/>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vartoti draudžiama:</w:t>
      </w:r>
    </w:p>
    <w:p w14:paraId="3220A086" w14:textId="77777777" w:rsidR="00717A10" w:rsidRPr="00717A10" w:rsidRDefault="00717A10" w:rsidP="00717A10">
      <w:pPr>
        <w:numPr>
          <w:ilvl w:val="0"/>
          <w:numId w:val="15"/>
        </w:numPr>
        <w:spacing w:after="0" w:line="240" w:lineRule="auto"/>
        <w:rPr>
          <w:rFonts w:eastAsia="Calibri"/>
          <w:kern w:val="0"/>
          <w:lang w:eastAsia="lt-LT"/>
          <w14:ligatures w14:val="none"/>
        </w:rPr>
      </w:pPr>
      <w:r w:rsidRPr="00717A10">
        <w:rPr>
          <w:rFonts w:eastAsia="Calibri"/>
          <w:kern w:val="0"/>
          <w:lang w:eastAsia="lt-LT"/>
          <w14:ligatures w14:val="none"/>
        </w:rPr>
        <w:t>jeigu esate nėščia arba žindote kūdikį;</w:t>
      </w:r>
    </w:p>
    <w:p w14:paraId="28BB0B00" w14:textId="77777777" w:rsidR="00717A10" w:rsidRPr="00717A10" w:rsidRDefault="00717A10" w:rsidP="00717A10">
      <w:pPr>
        <w:numPr>
          <w:ilvl w:val="0"/>
          <w:numId w:val="15"/>
        </w:numPr>
        <w:spacing w:after="0" w:line="240" w:lineRule="auto"/>
        <w:rPr>
          <w:rFonts w:eastAsia="Calibri"/>
          <w:kern w:val="0"/>
          <w:lang w:eastAsia="lt-LT"/>
          <w14:ligatures w14:val="none"/>
        </w:rPr>
      </w:pPr>
      <w:r w:rsidRPr="00717A10">
        <w:rPr>
          <w:rFonts w:eastAsia="Calibri"/>
          <w:kern w:val="0"/>
          <w:lang w:eastAsia="lt-LT" w:bidi="en-US"/>
          <w14:ligatures w14:val="none"/>
        </w:rPr>
        <w:t>jeigu yra nors mažiausia tikimybė, kad galite pastoti, Jūs privalote imtis apsaugos priemonių, aprašytų poskyryje „Nėštumas ir apsaugos programa“, žr. skyrių „Įspėjimai ir atsargumo priemonės“</w:t>
      </w:r>
      <w:r w:rsidRPr="00717A10">
        <w:rPr>
          <w:rFonts w:eastAsia="Calibri"/>
          <w:kern w:val="0"/>
          <w:lang w:eastAsia="lt-LT"/>
          <w14:ligatures w14:val="none"/>
        </w:rPr>
        <w:t>;</w:t>
      </w:r>
    </w:p>
    <w:p w14:paraId="2AA1BC11" w14:textId="77777777" w:rsidR="00717A10" w:rsidRPr="00717A10" w:rsidRDefault="00717A10" w:rsidP="00717A10">
      <w:pPr>
        <w:numPr>
          <w:ilvl w:val="0"/>
          <w:numId w:val="15"/>
        </w:numPr>
        <w:spacing w:after="0" w:line="240" w:lineRule="auto"/>
        <w:rPr>
          <w:rFonts w:eastAsia="Calibri"/>
          <w:kern w:val="0"/>
          <w:lang w:eastAsia="lt-LT"/>
          <w14:ligatures w14:val="none"/>
        </w:rPr>
      </w:pPr>
      <w:r w:rsidRPr="00717A10">
        <w:rPr>
          <w:rFonts w:eastAsia="Calibri"/>
          <w:kern w:val="0"/>
          <w:lang w:eastAsia="lt-LT"/>
          <w14:ligatures w14:val="none"/>
        </w:rPr>
        <w:lastRenderedPageBreak/>
        <w:t xml:space="preserve">jeigu yra alergija </w:t>
      </w:r>
      <w:proofErr w:type="spellStart"/>
      <w:r w:rsidRPr="00717A10">
        <w:rPr>
          <w:rFonts w:eastAsia="Calibri"/>
          <w:kern w:val="0"/>
          <w:lang w:eastAsia="lt-LT"/>
          <w14:ligatures w14:val="none"/>
        </w:rPr>
        <w:t>izotretinoinui</w:t>
      </w:r>
      <w:proofErr w:type="spellEnd"/>
      <w:r w:rsidRPr="00717A10">
        <w:rPr>
          <w:rFonts w:eastAsia="Calibri"/>
          <w:kern w:val="0"/>
          <w:lang w:eastAsia="lt-LT"/>
          <w14:ligatures w14:val="none"/>
        </w:rPr>
        <w:t>, žemės riešutams, sojai arba bet kuriai pagalbinei šio vaisto medžiagai (jos išvardytos 6 skyriuje);</w:t>
      </w:r>
    </w:p>
    <w:p w14:paraId="19B8B371" w14:textId="77777777" w:rsidR="00717A10" w:rsidRPr="00717A10" w:rsidRDefault="00717A10" w:rsidP="00717A10">
      <w:pPr>
        <w:numPr>
          <w:ilvl w:val="0"/>
          <w:numId w:val="15"/>
        </w:numPr>
        <w:spacing w:after="0" w:line="240" w:lineRule="auto"/>
        <w:rPr>
          <w:rFonts w:eastAsia="Calibri"/>
          <w:kern w:val="0"/>
          <w:lang w:eastAsia="lt-LT"/>
          <w14:ligatures w14:val="none"/>
        </w:rPr>
      </w:pPr>
      <w:r w:rsidRPr="00717A10">
        <w:rPr>
          <w:rFonts w:eastAsia="Calibri"/>
          <w:kern w:val="0"/>
          <w:lang w:eastAsia="lt-LT"/>
          <w14:ligatures w14:val="none"/>
        </w:rPr>
        <w:t>jeigu sergate kepenų liga;</w:t>
      </w:r>
    </w:p>
    <w:p w14:paraId="5DC8B2AB" w14:textId="77777777" w:rsidR="00717A10" w:rsidRPr="00717A10" w:rsidRDefault="00717A10" w:rsidP="00717A10">
      <w:pPr>
        <w:numPr>
          <w:ilvl w:val="0"/>
          <w:numId w:val="15"/>
        </w:numPr>
        <w:spacing w:after="0" w:line="240" w:lineRule="auto"/>
        <w:rPr>
          <w:rFonts w:eastAsia="Calibri"/>
          <w:kern w:val="0"/>
          <w:lang w:eastAsia="lt-LT"/>
          <w14:ligatures w14:val="none"/>
        </w:rPr>
      </w:pPr>
      <w:r w:rsidRPr="00717A10">
        <w:rPr>
          <w:rFonts w:eastAsia="Calibri"/>
          <w:kern w:val="0"/>
          <w:lang w:eastAsia="lt-LT"/>
          <w14:ligatures w14:val="none"/>
        </w:rPr>
        <w:t>jeigu Jums yra labai aukšti kraujo riebalų (pvz., cholesterolio ar trigliceridų) rodikliai;</w:t>
      </w:r>
    </w:p>
    <w:p w14:paraId="777B21EF" w14:textId="77777777" w:rsidR="00717A10" w:rsidRPr="00717A10" w:rsidRDefault="00717A10" w:rsidP="00717A10">
      <w:pPr>
        <w:numPr>
          <w:ilvl w:val="0"/>
          <w:numId w:val="15"/>
        </w:numPr>
        <w:spacing w:after="0" w:line="240" w:lineRule="auto"/>
        <w:rPr>
          <w:rFonts w:eastAsia="Calibri"/>
          <w:kern w:val="0"/>
          <w:lang w:eastAsia="lt-LT"/>
          <w14:ligatures w14:val="none"/>
        </w:rPr>
      </w:pPr>
      <w:r w:rsidRPr="00717A10">
        <w:rPr>
          <w:rFonts w:eastAsia="Calibri"/>
          <w:kern w:val="0"/>
          <w:lang w:eastAsia="lt-LT"/>
          <w14:ligatures w14:val="none"/>
        </w:rPr>
        <w:t>jeigu Jūsų organizme yra labai daug vitamino A (</w:t>
      </w:r>
      <w:proofErr w:type="spellStart"/>
      <w:r w:rsidRPr="00717A10">
        <w:rPr>
          <w:rFonts w:eastAsia="Calibri"/>
          <w:kern w:val="0"/>
          <w:lang w:eastAsia="lt-LT"/>
          <w14:ligatures w14:val="none"/>
        </w:rPr>
        <w:t>hipervitaminozė</w:t>
      </w:r>
      <w:proofErr w:type="spellEnd"/>
      <w:r w:rsidRPr="00717A10">
        <w:rPr>
          <w:rFonts w:eastAsia="Calibri"/>
          <w:kern w:val="0"/>
          <w:lang w:eastAsia="lt-LT"/>
          <w14:ligatures w14:val="none"/>
        </w:rPr>
        <w:t xml:space="preserve"> A);</w:t>
      </w:r>
    </w:p>
    <w:p w14:paraId="49D1C988" w14:textId="77777777" w:rsidR="00717A10" w:rsidRPr="00717A10" w:rsidRDefault="00717A10" w:rsidP="00717A10">
      <w:pPr>
        <w:numPr>
          <w:ilvl w:val="0"/>
          <w:numId w:val="15"/>
        </w:numPr>
        <w:spacing w:after="0" w:line="240" w:lineRule="auto"/>
        <w:rPr>
          <w:rFonts w:eastAsia="Calibri"/>
          <w:kern w:val="0"/>
          <w:lang w:eastAsia="lt-LT"/>
          <w14:ligatures w14:val="none"/>
        </w:rPr>
      </w:pPr>
      <w:r w:rsidRPr="00717A10">
        <w:rPr>
          <w:rFonts w:eastAsia="Calibri"/>
          <w:kern w:val="0"/>
          <w:lang w:eastAsia="lt-LT"/>
          <w14:ligatures w14:val="none"/>
        </w:rPr>
        <w:t xml:space="preserve">jeigu tuo pačiu laiku Jums yra taikomas gydymas </w:t>
      </w:r>
      <w:proofErr w:type="spellStart"/>
      <w:r w:rsidRPr="00717A10">
        <w:rPr>
          <w:rFonts w:eastAsia="Calibri"/>
          <w:kern w:val="0"/>
          <w:lang w:eastAsia="lt-LT"/>
          <w14:ligatures w14:val="none"/>
        </w:rPr>
        <w:t>tetraciklinais</w:t>
      </w:r>
      <w:proofErr w:type="spellEnd"/>
      <w:r w:rsidRPr="00717A10">
        <w:rPr>
          <w:rFonts w:eastAsia="Calibri"/>
          <w:kern w:val="0"/>
          <w:lang w:eastAsia="lt-LT"/>
          <w14:ligatures w14:val="none"/>
        </w:rPr>
        <w:t xml:space="preserve"> (tam tikrais antibiotikais) (žr. ,,Kiti vaistai ir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w:t>
      </w:r>
    </w:p>
    <w:p w14:paraId="102D3C0D" w14:textId="77777777" w:rsidR="00717A10" w:rsidRPr="00717A10" w:rsidRDefault="00717A10" w:rsidP="00717A10">
      <w:pPr>
        <w:spacing w:after="0" w:line="240" w:lineRule="auto"/>
        <w:ind w:left="567" w:hanging="567"/>
        <w:rPr>
          <w:rFonts w:eastAsia="Calibri"/>
          <w:kern w:val="0"/>
          <w:lang w:eastAsia="lt-LT"/>
          <w14:ligatures w14:val="none"/>
        </w:rPr>
      </w:pPr>
    </w:p>
    <w:p w14:paraId="326589CD"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 xml:space="preserve">Jeigu Jums tinka bet kuris išvardytas atvejis, prieš pradedant vartoti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vėl kreipkitės į savo gydytoją.</w:t>
      </w:r>
    </w:p>
    <w:p w14:paraId="7C645775" w14:textId="77777777" w:rsidR="00717A10" w:rsidRPr="00717A10" w:rsidRDefault="00717A10" w:rsidP="00717A10">
      <w:pPr>
        <w:numPr>
          <w:ilvl w:val="12"/>
          <w:numId w:val="0"/>
        </w:numPr>
        <w:spacing w:after="0" w:line="240" w:lineRule="auto"/>
        <w:ind w:right="-2"/>
        <w:rPr>
          <w:rFonts w:eastAsia="Calibri"/>
          <w:kern w:val="0"/>
          <w:lang w:eastAsia="lt-LT"/>
          <w14:ligatures w14:val="none"/>
        </w:rPr>
      </w:pPr>
    </w:p>
    <w:p w14:paraId="307C297A" w14:textId="77777777" w:rsidR="00717A10" w:rsidRPr="00717A10" w:rsidRDefault="00717A10" w:rsidP="00717A10">
      <w:pPr>
        <w:keepNext/>
        <w:tabs>
          <w:tab w:val="left" w:pos="567"/>
        </w:tabs>
        <w:spacing w:after="0" w:line="260" w:lineRule="exact"/>
        <w:jc w:val="both"/>
        <w:outlineLvl w:val="3"/>
        <w:rPr>
          <w:rFonts w:eastAsia="Calibri"/>
          <w:b/>
          <w:kern w:val="0"/>
          <w:lang w:eastAsia="lt-LT"/>
          <w14:ligatures w14:val="none"/>
        </w:rPr>
      </w:pPr>
      <w:r w:rsidRPr="00717A10">
        <w:rPr>
          <w:rFonts w:eastAsia="Calibri"/>
          <w:b/>
          <w:kern w:val="0"/>
          <w:lang w:eastAsia="lt-LT"/>
          <w14:ligatures w14:val="none"/>
        </w:rPr>
        <w:t>Įspėjimai ir atsargumo priemonės</w:t>
      </w:r>
    </w:p>
    <w:p w14:paraId="264FFE78" w14:textId="77777777" w:rsidR="00717A10" w:rsidRPr="00717A10" w:rsidRDefault="00717A10" w:rsidP="00717A10">
      <w:pPr>
        <w:numPr>
          <w:ilvl w:val="12"/>
          <w:numId w:val="0"/>
        </w:numPr>
        <w:spacing w:after="0" w:line="240" w:lineRule="auto"/>
        <w:ind w:right="-2"/>
        <w:rPr>
          <w:rFonts w:eastAsia="Calibri"/>
          <w:kern w:val="0"/>
          <w:lang w:eastAsia="lt-LT"/>
          <w14:ligatures w14:val="none"/>
        </w:rPr>
      </w:pPr>
      <w:r w:rsidRPr="00717A10">
        <w:rPr>
          <w:rFonts w:eastAsia="Calibri"/>
          <w:kern w:val="0"/>
          <w:lang w:eastAsia="lt-LT"/>
          <w14:ligatures w14:val="none"/>
        </w:rPr>
        <w:t xml:space="preserve">Pasitarkite su gydytoju arba vaistininku, prieš pradėdami vartoti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w:t>
      </w:r>
    </w:p>
    <w:p w14:paraId="65E21091" w14:textId="77777777" w:rsidR="00717A10" w:rsidRPr="00717A10" w:rsidRDefault="00717A10" w:rsidP="00717A10">
      <w:pPr>
        <w:numPr>
          <w:ilvl w:val="0"/>
          <w:numId w:val="13"/>
        </w:numPr>
        <w:spacing w:after="0" w:line="240" w:lineRule="auto"/>
        <w:ind w:right="-2"/>
        <w:rPr>
          <w:rFonts w:eastAsia="Calibri"/>
          <w:kern w:val="0"/>
          <w:lang w:eastAsia="lt-LT"/>
          <w14:ligatures w14:val="none"/>
        </w:rPr>
      </w:pPr>
      <w:r w:rsidRPr="00717A10">
        <w:rPr>
          <w:rFonts w:eastAsia="Calibri"/>
          <w:kern w:val="0"/>
          <w:lang w:eastAsia="lt-LT"/>
          <w14:ligatures w14:val="none"/>
        </w:rPr>
        <w:t xml:space="preserve">Jeigu kada nors Jums yra buvę psichikos sutrikimų, tokių kaip depresija, polinkis į agresiją ar nuotaikos pokyčiai. Tai taip pat apima mintis apie savęs žalojimą ar savižudybę. Tai yra dėl to, kad vartojant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gali būti paveikta Jūsų nuotaika.</w:t>
      </w:r>
    </w:p>
    <w:p w14:paraId="2CA275C0" w14:textId="77777777" w:rsidR="00717A10" w:rsidRPr="00717A10" w:rsidRDefault="00717A10" w:rsidP="00717A10">
      <w:pPr>
        <w:numPr>
          <w:ilvl w:val="0"/>
          <w:numId w:val="13"/>
        </w:numPr>
        <w:spacing w:after="0" w:line="240" w:lineRule="auto"/>
        <w:ind w:right="-2"/>
        <w:rPr>
          <w:rFonts w:eastAsia="Calibri"/>
          <w:kern w:val="0"/>
          <w:lang w:eastAsia="lt-LT"/>
          <w14:ligatures w14:val="none"/>
        </w:rPr>
      </w:pPr>
      <w:r w:rsidRPr="00717A10">
        <w:rPr>
          <w:rFonts w:eastAsia="Calibri"/>
          <w:kern w:val="0"/>
          <w:lang w:eastAsia="lt-LT"/>
          <w14:ligatures w14:val="none"/>
        </w:rPr>
        <w:t xml:space="preserve">Pasitarkite su gydytoju, jeigu gydymo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metu jaučiate nuolatinį nugaros ar sėdmenų skausmą. Šie simptomai gali būti </w:t>
      </w:r>
      <w:proofErr w:type="spellStart"/>
      <w:r w:rsidRPr="00717A10">
        <w:rPr>
          <w:rFonts w:eastAsia="Calibri"/>
          <w:kern w:val="0"/>
          <w:lang w:eastAsia="lt-LT"/>
          <w14:ligatures w14:val="none"/>
        </w:rPr>
        <w:t>sakroileito</w:t>
      </w:r>
      <w:proofErr w:type="spellEnd"/>
      <w:r w:rsidRPr="00717A10">
        <w:rPr>
          <w:rFonts w:eastAsia="Calibri"/>
          <w:kern w:val="0"/>
          <w:lang w:eastAsia="lt-LT"/>
          <w14:ligatures w14:val="none"/>
        </w:rPr>
        <w:t xml:space="preserve">, uždegiminio tipo nugaros skausmo, požymiai. Gydytojas gali gydymą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nutraukti ir nukreipti Jus pas specialistą dėl uždegiminio nugaros skausmo gydymo. Gali prireikti tolesnio vertinimo, įskaitant vaizdo gavimo metodus, tokius kaip MRT.</w:t>
      </w:r>
    </w:p>
    <w:p w14:paraId="6F8C0FE1" w14:textId="77777777" w:rsidR="00717A10" w:rsidRPr="00717A10" w:rsidRDefault="00717A10" w:rsidP="00717A10">
      <w:pPr>
        <w:numPr>
          <w:ilvl w:val="0"/>
          <w:numId w:val="13"/>
        </w:numPr>
        <w:spacing w:after="0" w:line="240" w:lineRule="auto"/>
        <w:ind w:right="-2"/>
        <w:rPr>
          <w:rFonts w:eastAsia="Calibri"/>
          <w:kern w:val="0"/>
          <w:lang w:eastAsia="lt-LT"/>
          <w14:ligatures w14:val="none"/>
        </w:rPr>
      </w:pPr>
      <w:r w:rsidRPr="00717A10">
        <w:rPr>
          <w:rFonts w:eastAsia="Calibri"/>
          <w:kern w:val="0"/>
          <w:lang w:eastAsia="lt-LT"/>
          <w14:ligatures w14:val="none"/>
        </w:rPr>
        <w:t xml:space="preserve">Jeigu pavartojus </w:t>
      </w:r>
      <w:proofErr w:type="spellStart"/>
      <w:r w:rsidRPr="00717A10">
        <w:rPr>
          <w:rFonts w:eastAsia="Calibri"/>
          <w:kern w:val="0"/>
          <w:lang w:eastAsia="lt-LT"/>
          <w14:ligatures w14:val="none"/>
        </w:rPr>
        <w:t>izotretinoino</w:t>
      </w:r>
      <w:proofErr w:type="spellEnd"/>
      <w:r w:rsidRPr="00717A10">
        <w:rPr>
          <w:rFonts w:eastAsia="Calibri"/>
          <w:kern w:val="0"/>
          <w:lang w:eastAsia="lt-LT"/>
          <w14:ligatures w14:val="none"/>
        </w:rPr>
        <w:t>, kada nors pasireiškė sunkus odos išbėrimas ar odos lupimasis, pūslės ir (arba) burnos opos.</w:t>
      </w:r>
      <w:r w:rsidRPr="00717A10">
        <w:rPr>
          <w:rFonts w:ascii="Calibri" w:eastAsia="Calibri" w:hAnsi="Calibri"/>
          <w:kern w:val="0"/>
          <w:lang w:eastAsia="lt-LT"/>
          <w14:ligatures w14:val="none"/>
        </w:rPr>
        <w:t xml:space="preserve"> </w:t>
      </w:r>
    </w:p>
    <w:p w14:paraId="6B4A0F5D" w14:textId="77777777" w:rsidR="00717A10" w:rsidRPr="00717A10" w:rsidRDefault="00717A10" w:rsidP="00717A10">
      <w:pPr>
        <w:spacing w:after="0" w:line="240" w:lineRule="auto"/>
        <w:ind w:left="360" w:right="-2"/>
        <w:rPr>
          <w:rFonts w:eastAsia="Calibri"/>
          <w:kern w:val="0"/>
          <w:lang w:eastAsia="lt-LT"/>
          <w14:ligatures w14:val="none"/>
        </w:rPr>
      </w:pPr>
    </w:p>
    <w:p w14:paraId="133C60E4" w14:textId="77777777" w:rsidR="00717A10" w:rsidRPr="00717A10" w:rsidRDefault="00717A10" w:rsidP="00717A10">
      <w:pPr>
        <w:spacing w:after="0" w:line="240" w:lineRule="auto"/>
        <w:ind w:right="-2"/>
        <w:rPr>
          <w:rFonts w:eastAsia="Calibri"/>
          <w:kern w:val="0"/>
          <w:lang w:eastAsia="lt-LT"/>
          <w14:ligatures w14:val="none"/>
        </w:rPr>
      </w:pPr>
      <w:r w:rsidRPr="00717A10">
        <w:rPr>
          <w:rFonts w:eastAsia="Calibri"/>
          <w:kern w:val="0"/>
          <w:lang w:eastAsia="lt-LT"/>
          <w14:ligatures w14:val="none"/>
        </w:rPr>
        <w:t xml:space="preserve">Šis vaistas gali sukelti sunkias odos reakcijas. Jeigu pastebėjote simptomų, susijusių su šiomis sunkiomis odos reakcijomis, aprašytomis 4 skyriuje, nutraukite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vartojimą ir nedelsdami kreipkitės į gydytoją.</w:t>
      </w:r>
    </w:p>
    <w:p w14:paraId="0E5DD948" w14:textId="77777777" w:rsidR="00717A10" w:rsidRPr="00717A10" w:rsidRDefault="00717A10" w:rsidP="00717A10">
      <w:pPr>
        <w:spacing w:after="0" w:line="240" w:lineRule="auto"/>
        <w:ind w:left="567" w:hanging="567"/>
        <w:rPr>
          <w:rFonts w:eastAsia="Calibri"/>
          <w:b/>
          <w:kern w:val="0"/>
          <w:lang w:eastAsia="lt-LT"/>
          <w14:ligatures w14:val="none"/>
        </w:rPr>
      </w:pPr>
    </w:p>
    <w:p w14:paraId="41655973"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Apsaugos nuo nėštumo programa</w:t>
      </w:r>
    </w:p>
    <w:p w14:paraId="682576C1" w14:textId="77777777" w:rsidR="00717A10" w:rsidRPr="00717A10" w:rsidRDefault="00717A10" w:rsidP="00717A10">
      <w:pPr>
        <w:spacing w:after="0" w:line="240" w:lineRule="auto"/>
        <w:ind w:left="567" w:hanging="567"/>
        <w:rPr>
          <w:rFonts w:eastAsia="Calibri"/>
          <w:b/>
          <w:kern w:val="0"/>
          <w:lang w:eastAsia="lt-LT"/>
          <w14:ligatures w14:val="none"/>
        </w:rPr>
      </w:pPr>
    </w:p>
    <w:p w14:paraId="0049AC20"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 xml:space="preserve">Nėščiai moteriai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vartoti draudžiama</w:t>
      </w:r>
    </w:p>
    <w:p w14:paraId="255CEB38"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Šis vaistas gali sunkiai pažeisti „negimusį kūdikį“ (vaisių) (sakoma, kad vaistas yra „</w:t>
      </w:r>
      <w:proofErr w:type="spellStart"/>
      <w:r w:rsidRPr="00717A10">
        <w:rPr>
          <w:rFonts w:eastAsia="Calibri"/>
          <w:kern w:val="0"/>
          <w:lang w:eastAsia="lt-LT"/>
          <w14:ligatures w14:val="none"/>
        </w:rPr>
        <w:t>teratogeniškas</w:t>
      </w:r>
      <w:proofErr w:type="spellEnd"/>
      <w:r w:rsidRPr="00717A10">
        <w:rPr>
          <w:rFonts w:eastAsia="Calibri"/>
          <w:kern w:val="0"/>
          <w:lang w:eastAsia="lt-LT"/>
          <w14:ligatures w14:val="none"/>
        </w:rPr>
        <w:t>“), t. y., jis gali sukelti sunkius vaisiaus smegenų, veido, ausų, akių, širdies ir tam tikrų liaukų (</w:t>
      </w:r>
      <w:proofErr w:type="spellStart"/>
      <w:r w:rsidRPr="00717A10">
        <w:rPr>
          <w:rFonts w:eastAsia="Calibri"/>
          <w:kern w:val="0"/>
          <w:lang w:eastAsia="lt-LT"/>
          <w14:ligatures w14:val="none"/>
        </w:rPr>
        <w:t>užkrūčio</w:t>
      </w:r>
      <w:proofErr w:type="spellEnd"/>
      <w:r w:rsidRPr="00717A10">
        <w:rPr>
          <w:rFonts w:eastAsia="Calibri"/>
          <w:kern w:val="0"/>
          <w:lang w:eastAsia="lt-LT"/>
          <w14:ligatures w14:val="none"/>
        </w:rPr>
        <w:t xml:space="preserve"> ir </w:t>
      </w:r>
      <w:proofErr w:type="spellStart"/>
      <w:r w:rsidRPr="00717A10">
        <w:rPr>
          <w:rFonts w:eastAsia="Calibri"/>
          <w:kern w:val="0"/>
          <w:lang w:eastAsia="lt-LT"/>
          <w14:ligatures w14:val="none"/>
        </w:rPr>
        <w:t>prieskydinių</w:t>
      </w:r>
      <w:proofErr w:type="spellEnd"/>
      <w:r w:rsidRPr="00717A10">
        <w:rPr>
          <w:rFonts w:eastAsia="Calibri"/>
          <w:kern w:val="0"/>
          <w:lang w:eastAsia="lt-LT"/>
          <w14:ligatures w14:val="none"/>
        </w:rPr>
        <w:t xml:space="preserve"> liaukų) apsigimimus. Jis taip pat didina persileidimo pavojų. Tai gali nutikti net jei nėštumo metu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vartojamas trumpai.</w:t>
      </w:r>
    </w:p>
    <w:p w14:paraId="78B88188" w14:textId="77777777" w:rsidR="00717A10" w:rsidRPr="00717A10" w:rsidRDefault="00717A10" w:rsidP="00717A10">
      <w:pPr>
        <w:spacing w:after="0" w:line="240" w:lineRule="auto"/>
        <w:rPr>
          <w:rFonts w:eastAsia="Calibri"/>
          <w:kern w:val="0"/>
          <w:lang w:eastAsia="lt-LT"/>
          <w14:ligatures w14:val="none"/>
        </w:rPr>
      </w:pPr>
    </w:p>
    <w:p w14:paraId="594E43DA" w14:textId="77777777" w:rsidR="00717A10" w:rsidRPr="00717A10" w:rsidRDefault="00717A10" w:rsidP="00717A10">
      <w:pPr>
        <w:numPr>
          <w:ilvl w:val="0"/>
          <w:numId w:val="12"/>
        </w:numPr>
        <w:spacing w:after="0" w:line="240" w:lineRule="auto"/>
        <w:ind w:left="851" w:hanging="425"/>
        <w:rPr>
          <w:rFonts w:eastAsia="Calibri"/>
          <w:kern w:val="0"/>
          <w:lang w:eastAsia="lt-LT"/>
          <w14:ligatures w14:val="none"/>
        </w:rPr>
      </w:pPr>
      <w:r w:rsidRPr="00717A10">
        <w:rPr>
          <w:rFonts w:eastAsia="Calibri"/>
          <w:kern w:val="0"/>
          <w:lang w:eastAsia="lt-LT"/>
          <w14:ligatures w14:val="none"/>
        </w:rPr>
        <w:t xml:space="preserve">Jeigu esate nėščia arba įtariate, jog pastojote, Jums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vartoti draudžiama.</w:t>
      </w:r>
    </w:p>
    <w:p w14:paraId="2A8DEF5E" w14:textId="77777777" w:rsidR="00717A10" w:rsidRPr="00717A10" w:rsidRDefault="00717A10" w:rsidP="00717A10">
      <w:pPr>
        <w:numPr>
          <w:ilvl w:val="0"/>
          <w:numId w:val="12"/>
        </w:numPr>
        <w:spacing w:after="0" w:line="240" w:lineRule="auto"/>
        <w:ind w:left="851" w:hanging="425"/>
        <w:rPr>
          <w:rFonts w:eastAsia="Calibri"/>
          <w:kern w:val="0"/>
          <w:lang w:eastAsia="lt-LT"/>
          <w14:ligatures w14:val="none"/>
        </w:rPr>
      </w:pPr>
      <w:r w:rsidRPr="00717A10">
        <w:rPr>
          <w:rFonts w:eastAsia="Calibri"/>
          <w:kern w:val="0"/>
          <w:lang w:eastAsia="lt-LT"/>
          <w14:ligatures w14:val="none"/>
        </w:rPr>
        <w:t xml:space="preserve">Jeigu žindote kūdikį, Jums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vartoti draudžiama. Tikėtina, kad šis vaistas patenka į Jūsų pieną ir taip gali pakenkti Jūsų kūdikiui.</w:t>
      </w:r>
    </w:p>
    <w:p w14:paraId="2224B594" w14:textId="77777777" w:rsidR="00717A10" w:rsidRPr="00717A10" w:rsidRDefault="00717A10" w:rsidP="00717A10">
      <w:pPr>
        <w:numPr>
          <w:ilvl w:val="0"/>
          <w:numId w:val="12"/>
        </w:numPr>
        <w:spacing w:after="0" w:line="240" w:lineRule="auto"/>
        <w:ind w:left="851" w:hanging="425"/>
        <w:rPr>
          <w:rFonts w:eastAsia="Calibri"/>
          <w:kern w:val="0"/>
          <w:lang w:eastAsia="lt-LT"/>
          <w14:ligatures w14:val="none"/>
        </w:rPr>
      </w:pPr>
      <w:r w:rsidRPr="00717A10">
        <w:rPr>
          <w:rFonts w:eastAsia="Calibri"/>
          <w:kern w:val="0"/>
          <w:lang w:eastAsia="lt-LT"/>
          <w14:ligatures w14:val="none"/>
        </w:rPr>
        <w:t xml:space="preserve">Jums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vartoti draudžiama, jeigu gydymo metu galite pastoti.</w:t>
      </w:r>
    </w:p>
    <w:p w14:paraId="7556ACBA" w14:textId="77777777" w:rsidR="00717A10" w:rsidRPr="00717A10" w:rsidRDefault="00717A10" w:rsidP="00717A10">
      <w:pPr>
        <w:numPr>
          <w:ilvl w:val="0"/>
          <w:numId w:val="12"/>
        </w:numPr>
        <w:spacing w:after="0" w:line="240" w:lineRule="auto"/>
        <w:ind w:left="851" w:hanging="425"/>
        <w:rPr>
          <w:rFonts w:eastAsia="Calibri"/>
          <w:kern w:val="0"/>
          <w:lang w:eastAsia="lt-LT"/>
          <w14:ligatures w14:val="none"/>
        </w:rPr>
      </w:pPr>
      <w:r w:rsidRPr="00717A10">
        <w:rPr>
          <w:rFonts w:eastAsia="Calibri"/>
          <w:kern w:val="0"/>
          <w:lang w:eastAsia="lt-LT"/>
          <w14:ligatures w14:val="none"/>
        </w:rPr>
        <w:t>Baigus gydymą Jums draudžiama pastoti vieną mėnesį, nes tiek laiko Jūsų organizme gali būti išlikę šiek tiek vaisto.</w:t>
      </w:r>
    </w:p>
    <w:p w14:paraId="192D6418" w14:textId="77777777" w:rsidR="00717A10" w:rsidRPr="00717A10" w:rsidRDefault="00717A10" w:rsidP="00717A10">
      <w:pPr>
        <w:spacing w:after="0" w:line="240" w:lineRule="auto"/>
        <w:rPr>
          <w:rFonts w:eastAsia="Calibri"/>
          <w:kern w:val="0"/>
          <w:lang w:eastAsia="lt-LT"/>
          <w14:ligatures w14:val="none"/>
        </w:rPr>
      </w:pPr>
    </w:p>
    <w:p w14:paraId="7D659E65"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Dėl „negimusio kūdikio“ (vaisiaus) sunkaus pakenkimo rizikos pastoti galinčioms moterims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skiriama tik laikantis griežtų taisyklių.</w:t>
      </w:r>
    </w:p>
    <w:p w14:paraId="3E7A72F1" w14:textId="77777777" w:rsidR="00717A10" w:rsidRPr="00717A10" w:rsidRDefault="00717A10" w:rsidP="00717A10">
      <w:pPr>
        <w:spacing w:after="0" w:line="240" w:lineRule="auto"/>
        <w:rPr>
          <w:rFonts w:eastAsia="Calibri"/>
          <w:b/>
          <w:kern w:val="0"/>
          <w:lang w:eastAsia="lt-LT"/>
          <w14:ligatures w14:val="none"/>
        </w:rPr>
      </w:pPr>
    </w:p>
    <w:p w14:paraId="7A9850E7" w14:textId="77777777" w:rsidR="00717A10" w:rsidRPr="00717A10" w:rsidRDefault="00717A10" w:rsidP="00717A10">
      <w:pPr>
        <w:spacing w:after="0" w:line="240" w:lineRule="auto"/>
        <w:ind w:left="851" w:hanging="851"/>
        <w:rPr>
          <w:rFonts w:eastAsia="Calibri"/>
          <w:kern w:val="0"/>
          <w:lang w:eastAsia="lt-LT"/>
          <w14:ligatures w14:val="none"/>
        </w:rPr>
      </w:pPr>
      <w:r w:rsidRPr="00717A10">
        <w:rPr>
          <w:rFonts w:eastAsia="Calibri"/>
          <w:kern w:val="0"/>
          <w:lang w:eastAsia="lt-LT"/>
          <w14:ligatures w14:val="none"/>
        </w:rPr>
        <w:t>Šios taisyklės yra tokios:</w:t>
      </w:r>
    </w:p>
    <w:p w14:paraId="4064A774" w14:textId="77777777" w:rsidR="00717A10" w:rsidRPr="00717A10" w:rsidRDefault="00717A10" w:rsidP="00717A10">
      <w:pPr>
        <w:numPr>
          <w:ilvl w:val="0"/>
          <w:numId w:val="9"/>
        </w:numPr>
        <w:spacing w:after="0" w:line="240" w:lineRule="auto"/>
        <w:ind w:left="851" w:hanging="425"/>
        <w:rPr>
          <w:rFonts w:eastAsia="Calibri"/>
          <w:kern w:val="0"/>
          <w:lang w:eastAsia="lt-LT"/>
          <w14:ligatures w14:val="none"/>
        </w:rPr>
      </w:pPr>
      <w:r w:rsidRPr="00717A10">
        <w:rPr>
          <w:rFonts w:eastAsia="Calibri"/>
          <w:kern w:val="0"/>
          <w:lang w:eastAsia="lt-LT"/>
          <w14:ligatures w14:val="none"/>
        </w:rPr>
        <w:t>Gydytojas privalo paaiškinti apie vaisaus apsigimimų riziką, o Jūs privalote suprasti, kodėl draudžiama pastoti ir ką turite daryti, kad nepastotumėte.</w:t>
      </w:r>
    </w:p>
    <w:p w14:paraId="7078D897" w14:textId="77777777" w:rsidR="00717A10" w:rsidRPr="00717A10" w:rsidRDefault="00717A10" w:rsidP="00717A10">
      <w:pPr>
        <w:numPr>
          <w:ilvl w:val="0"/>
          <w:numId w:val="9"/>
        </w:numPr>
        <w:spacing w:after="0" w:line="240" w:lineRule="auto"/>
        <w:ind w:left="851" w:hanging="425"/>
        <w:rPr>
          <w:rFonts w:eastAsia="Calibri"/>
          <w:kern w:val="0"/>
          <w:lang w:eastAsia="lt-LT"/>
          <w14:ligatures w14:val="none"/>
        </w:rPr>
      </w:pPr>
      <w:r w:rsidRPr="00717A10">
        <w:rPr>
          <w:rFonts w:eastAsia="Calibri"/>
          <w:kern w:val="0"/>
          <w:lang w:eastAsia="lt-LT"/>
          <w14:ligatures w14:val="none"/>
        </w:rPr>
        <w:t>Jūs privalote su savo gydytoju aptarti kontracepciją (gimstamumo kontroliavimą). Gydytojas Jus informuos, kaip išvengti nėštumo. Gydytojas gali nukreipti Jus specialisto konsultacijai dėl kontracepcijos.</w:t>
      </w:r>
    </w:p>
    <w:p w14:paraId="671A15AF" w14:textId="77777777" w:rsidR="00717A10" w:rsidRPr="00717A10" w:rsidRDefault="00717A10" w:rsidP="00717A10">
      <w:pPr>
        <w:numPr>
          <w:ilvl w:val="0"/>
          <w:numId w:val="9"/>
        </w:numPr>
        <w:spacing w:after="0" w:line="240" w:lineRule="auto"/>
        <w:ind w:left="851" w:hanging="425"/>
        <w:rPr>
          <w:rFonts w:eastAsia="Calibri"/>
          <w:kern w:val="0"/>
          <w:lang w:eastAsia="lt-LT"/>
          <w14:ligatures w14:val="none"/>
        </w:rPr>
      </w:pPr>
      <w:r w:rsidRPr="00717A10">
        <w:rPr>
          <w:rFonts w:eastAsia="Calibri"/>
          <w:kern w:val="0"/>
          <w:lang w:eastAsia="lt-LT"/>
          <w14:ligatures w14:val="none"/>
        </w:rPr>
        <w:t xml:space="preserve">Prieš pradedant gydymą Jūsų gydytojas nurodys Jums atlikti nėštumo testą. Šis testas turi parodyti, kad pradedant gydymą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Jūs nesate nėščia.</w:t>
      </w:r>
    </w:p>
    <w:p w14:paraId="6EBECC17" w14:textId="77777777" w:rsidR="00717A10" w:rsidRPr="00717A10" w:rsidRDefault="00717A10" w:rsidP="00717A10">
      <w:pPr>
        <w:spacing w:after="0" w:line="240" w:lineRule="auto"/>
        <w:rPr>
          <w:rFonts w:eastAsia="Calibri"/>
          <w:b/>
          <w:bCs/>
          <w:kern w:val="0"/>
          <w:lang w:eastAsia="lt-LT"/>
          <w14:ligatures w14:val="none"/>
        </w:rPr>
      </w:pPr>
    </w:p>
    <w:p w14:paraId="28A86F50"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lastRenderedPageBreak/>
        <w:t xml:space="preserve">Moteris privalo naudotis veiksmingą kontracepciją prieš pradedant gydymą, jo metu ir baigusi vartoti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w:t>
      </w:r>
    </w:p>
    <w:p w14:paraId="60C32BB3" w14:textId="77777777" w:rsidR="00717A10" w:rsidRPr="00717A10" w:rsidRDefault="00717A10" w:rsidP="00717A10">
      <w:pPr>
        <w:spacing w:after="0" w:line="240" w:lineRule="auto"/>
        <w:rPr>
          <w:rFonts w:eastAsia="Calibri"/>
          <w:b/>
          <w:kern w:val="0"/>
          <w:lang w:eastAsia="lt-LT"/>
          <w14:ligatures w14:val="none"/>
        </w:rPr>
      </w:pPr>
    </w:p>
    <w:p w14:paraId="3A70517D" w14:textId="77777777" w:rsidR="00717A10" w:rsidRPr="00717A10" w:rsidRDefault="00717A10" w:rsidP="00717A10">
      <w:pPr>
        <w:numPr>
          <w:ilvl w:val="0"/>
          <w:numId w:val="10"/>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 xml:space="preserve">Jūs privalote sutikti taikyti bent vieną labai patikimą kontracepcijos metodą (pavyzdžiui, vartojimo į gimdą sistemą ar kontraceptinį implantą) arba du skirtingais būdais veikiančius metodus (pavyzdžiui, hormonines kontraceptines tabletes ir prezervatyvus). Pasitarkite su savo gydytoju, kurie metodai Jums tinka. </w:t>
      </w:r>
    </w:p>
    <w:p w14:paraId="01F2EBA0" w14:textId="77777777" w:rsidR="00717A10" w:rsidRPr="00717A10" w:rsidRDefault="00717A10" w:rsidP="00717A10">
      <w:pPr>
        <w:numPr>
          <w:ilvl w:val="0"/>
          <w:numId w:val="10"/>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 xml:space="preserve">Jūs privalote taikyti kontracepciją vieną mėnesį iki gydymo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gydymo juo laikotarpiu ir vieną mėnesį po gydymo.</w:t>
      </w:r>
    </w:p>
    <w:p w14:paraId="5F4609FA" w14:textId="77777777" w:rsidR="00717A10" w:rsidRPr="00717A10" w:rsidRDefault="00717A10" w:rsidP="00717A10">
      <w:pPr>
        <w:numPr>
          <w:ilvl w:val="0"/>
          <w:numId w:val="10"/>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Jūs privalote taikyti kontracepciją net ir tuo atveju, jeigu nebūna mėnesinių arba neturite lytinių santykių (nebent gydytojas nuspręstų, kad tai nebūtina).</w:t>
      </w:r>
    </w:p>
    <w:p w14:paraId="1CF9A626" w14:textId="77777777" w:rsidR="00717A10" w:rsidRPr="00717A10" w:rsidRDefault="00717A10" w:rsidP="00717A10">
      <w:pPr>
        <w:spacing w:after="0" w:line="240" w:lineRule="auto"/>
        <w:rPr>
          <w:rFonts w:eastAsia="Calibri"/>
          <w:b/>
          <w:bCs/>
          <w:kern w:val="0"/>
          <w:lang w:eastAsia="lt-LT"/>
          <w14:ligatures w14:val="none"/>
        </w:rPr>
      </w:pPr>
    </w:p>
    <w:p w14:paraId="3067C09E"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Moteris privalo sutikti atlikti nėštumo testus prieš pradedant gydymą, jo metu ir baigusi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vartojimą.</w:t>
      </w:r>
    </w:p>
    <w:p w14:paraId="17554BD0" w14:textId="77777777" w:rsidR="00717A10" w:rsidRPr="00717A10" w:rsidRDefault="00717A10" w:rsidP="00717A10">
      <w:pPr>
        <w:spacing w:after="0" w:line="240" w:lineRule="auto"/>
        <w:rPr>
          <w:rFonts w:eastAsia="Calibri"/>
          <w:b/>
          <w:kern w:val="0"/>
          <w:lang w:eastAsia="lt-LT"/>
          <w14:ligatures w14:val="none"/>
        </w:rPr>
      </w:pPr>
    </w:p>
    <w:p w14:paraId="3E4A18F2" w14:textId="77777777" w:rsidR="00717A10" w:rsidRPr="00717A10" w:rsidRDefault="00717A10" w:rsidP="00717A10">
      <w:pPr>
        <w:numPr>
          <w:ilvl w:val="0"/>
          <w:numId w:val="11"/>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Jūs privalote sutikti reguliariai lankytis pas gydytoją, idealiu atveju – kas mėnesį.</w:t>
      </w:r>
    </w:p>
    <w:p w14:paraId="3BABC019" w14:textId="77777777" w:rsidR="00717A10" w:rsidRPr="00717A10" w:rsidRDefault="00717A10" w:rsidP="00717A10">
      <w:pPr>
        <w:numPr>
          <w:ilvl w:val="0"/>
          <w:numId w:val="11"/>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 xml:space="preserve">Jūs privalote sutikti reguliariai atlikti nėštumo testą, idealiu atveju kas mėnesį gydymo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metu ir baigus gydymą dar vieną mėnesį, nes Jūsų organizme dar gali būti išlikę šiek tiek vaisto (nebent Jūsų gydytojas nuspręstų, kad Jūsų atveju to nereikia).</w:t>
      </w:r>
    </w:p>
    <w:p w14:paraId="46F56429" w14:textId="77777777" w:rsidR="00717A10" w:rsidRPr="00717A10" w:rsidRDefault="00717A10" w:rsidP="00717A10">
      <w:pPr>
        <w:numPr>
          <w:ilvl w:val="0"/>
          <w:numId w:val="11"/>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Jūs privalote sutikti atlikti papildomą nėštumo testą, jeigu Jūsų gydytojas to paprašytų.</w:t>
      </w:r>
    </w:p>
    <w:p w14:paraId="4F105402" w14:textId="77777777" w:rsidR="00717A10" w:rsidRPr="00717A10" w:rsidRDefault="00717A10" w:rsidP="00717A10">
      <w:pPr>
        <w:numPr>
          <w:ilvl w:val="0"/>
          <w:numId w:val="11"/>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Jūs privalote nepastoti gydymo metu ir dar vieną mėnesį baigus gydymą, nes tiek laiko Jūsų organizme dar gali būti išlikę šiek tiek vaisto.</w:t>
      </w:r>
    </w:p>
    <w:p w14:paraId="4073A5C5" w14:textId="77777777" w:rsidR="00717A10" w:rsidRPr="00717A10" w:rsidRDefault="00717A10" w:rsidP="00717A10">
      <w:pPr>
        <w:numPr>
          <w:ilvl w:val="0"/>
          <w:numId w:val="11"/>
        </w:numPr>
        <w:spacing w:after="0" w:line="240" w:lineRule="auto"/>
        <w:ind w:left="851" w:hanging="491"/>
        <w:rPr>
          <w:rFonts w:eastAsia="Calibri"/>
          <w:kern w:val="0"/>
          <w:lang w:eastAsia="lt-LT"/>
          <w14:ligatures w14:val="none"/>
        </w:rPr>
      </w:pPr>
      <w:r w:rsidRPr="00717A10">
        <w:rPr>
          <w:rFonts w:eastAsia="Calibri"/>
          <w:kern w:val="0"/>
          <w:lang w:eastAsia="lt-LT"/>
          <w14:ligatures w14:val="none"/>
        </w:rPr>
        <w:t>Naudodamas klausimyną Jūsų gydytojas aptars visa tai su Jumis ir paprašys Jus (arba Jūsų globėją) pasirašyti klausimyno formą. Ji patvirtina, kad Jums buvo paaiškinta apie gydymo rizikas ir kad Jūs laikysitės visų aukščiau paminėtų taisyklių.</w:t>
      </w:r>
    </w:p>
    <w:p w14:paraId="2FAB56A0" w14:textId="77777777" w:rsidR="00717A10" w:rsidRPr="00717A10" w:rsidRDefault="00717A10" w:rsidP="00717A10">
      <w:pPr>
        <w:spacing w:after="0" w:line="240" w:lineRule="auto"/>
        <w:rPr>
          <w:rFonts w:eastAsia="Calibri"/>
          <w:kern w:val="0"/>
          <w:lang w:eastAsia="lt-LT"/>
          <w14:ligatures w14:val="none"/>
        </w:rPr>
      </w:pPr>
    </w:p>
    <w:p w14:paraId="5B270CB8"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 xml:space="preserve">Jeigu vartodama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pastotumėte, </w:t>
      </w:r>
      <w:r w:rsidRPr="00717A10">
        <w:rPr>
          <w:rFonts w:eastAsia="Calibri"/>
          <w:b/>
          <w:bCs/>
          <w:kern w:val="0"/>
          <w:lang w:eastAsia="lt-LT"/>
          <w14:ligatures w14:val="none"/>
        </w:rPr>
        <w:t>nedelsdama šio vaisto vartojimą nutraukite</w:t>
      </w:r>
      <w:r w:rsidRPr="00717A10">
        <w:rPr>
          <w:rFonts w:eastAsia="Calibri"/>
          <w:kern w:val="0"/>
          <w:lang w:eastAsia="lt-LT"/>
          <w14:ligatures w14:val="none"/>
        </w:rPr>
        <w:t xml:space="preserve"> ir kreipkitės į savo gydytoją. Jūsų gydytojas gali nukreipti Jus specialisto konsultacijai.</w:t>
      </w:r>
    </w:p>
    <w:p w14:paraId="041FCB76" w14:textId="77777777" w:rsidR="00717A10" w:rsidRPr="00717A10" w:rsidRDefault="00717A10" w:rsidP="00717A10">
      <w:pPr>
        <w:spacing w:after="0" w:line="240" w:lineRule="auto"/>
        <w:rPr>
          <w:rFonts w:eastAsia="Calibri"/>
          <w:kern w:val="0"/>
          <w:lang w:eastAsia="lt-LT"/>
          <w14:ligatures w14:val="none"/>
        </w:rPr>
      </w:pPr>
    </w:p>
    <w:p w14:paraId="52CD0E76"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 xml:space="preserve">Be to, jeigu pastojote per vieną mėnesį po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nutraukimo, turite kreiptis į savo gydytoją. Jūsų gydytojas gali nukreipti Jus specialisto konsultacijai.</w:t>
      </w:r>
    </w:p>
    <w:p w14:paraId="1FB09F3C" w14:textId="77777777" w:rsidR="00717A10" w:rsidRPr="00717A10" w:rsidRDefault="00717A10" w:rsidP="00717A10">
      <w:pPr>
        <w:spacing w:after="0" w:line="240" w:lineRule="auto"/>
        <w:rPr>
          <w:rFonts w:eastAsia="Calibri"/>
          <w:kern w:val="0"/>
          <w:lang w:eastAsia="lt-LT"/>
          <w14:ligatures w14:val="none"/>
        </w:rPr>
      </w:pPr>
    </w:p>
    <w:p w14:paraId="55D97685"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Jūsų gydytojas parengė informaciją apie apsaugą nuo nėštumo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vartotojoms, kuri turi būti įteikta Jums.</w:t>
      </w:r>
    </w:p>
    <w:p w14:paraId="12A4AF3A" w14:textId="77777777" w:rsidR="00717A10" w:rsidRPr="00717A10" w:rsidRDefault="00717A10" w:rsidP="00717A10">
      <w:pPr>
        <w:spacing w:after="0" w:line="240" w:lineRule="auto"/>
        <w:ind w:left="567" w:hanging="567"/>
        <w:rPr>
          <w:rFonts w:eastAsia="Calibri"/>
          <w:b/>
          <w:kern w:val="0"/>
          <w:lang w:eastAsia="lt-LT"/>
          <w14:ligatures w14:val="none"/>
        </w:rPr>
      </w:pPr>
    </w:p>
    <w:p w14:paraId="52E2EE8E"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Taikant gydymą iš naujo, reikalingas naujas receptas. Kiekvienas išrašytas receptas galioja 7 dienas (šią nuostatą įgyvendinti turi nacionalinė kompetentinga institucija).</w:t>
      </w:r>
    </w:p>
    <w:p w14:paraId="66E6970C" w14:textId="77777777" w:rsidR="00717A10" w:rsidRPr="00717A10" w:rsidRDefault="00717A10" w:rsidP="00717A10">
      <w:pPr>
        <w:spacing w:after="0" w:line="240" w:lineRule="auto"/>
        <w:ind w:left="567" w:hanging="567"/>
        <w:rPr>
          <w:rFonts w:eastAsia="Calibri"/>
          <w:b/>
          <w:kern w:val="0"/>
          <w:lang w:eastAsia="lt-LT"/>
          <w14:ligatures w14:val="none"/>
        </w:rPr>
      </w:pPr>
    </w:p>
    <w:p w14:paraId="373DA2EB"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Patarimai vyrams:</w:t>
      </w:r>
      <w:r w:rsidRPr="00717A10">
        <w:rPr>
          <w:rFonts w:eastAsia="Calibri"/>
          <w:b/>
          <w:i/>
          <w:kern w:val="0"/>
          <w:lang w:eastAsia="lt-LT"/>
          <w14:ligatures w14:val="none"/>
        </w:rPr>
        <w:t xml:space="preserve"> </w:t>
      </w:r>
      <w:r w:rsidRPr="00717A10">
        <w:rPr>
          <w:rFonts w:eastAsia="Calibri"/>
          <w:kern w:val="0"/>
          <w:lang w:eastAsia="lt-LT"/>
          <w14:ligatures w14:val="none"/>
        </w:rPr>
        <w:t xml:space="preserve">išgerto </w:t>
      </w:r>
      <w:proofErr w:type="spellStart"/>
      <w:r w:rsidRPr="00717A10">
        <w:rPr>
          <w:rFonts w:eastAsia="Calibri"/>
          <w:kern w:val="0"/>
          <w:lang w:eastAsia="lt-LT"/>
          <w14:ligatures w14:val="none"/>
        </w:rPr>
        <w:t>retinoido</w:t>
      </w:r>
      <w:proofErr w:type="spellEnd"/>
      <w:r w:rsidRPr="00717A10">
        <w:rPr>
          <w:rFonts w:eastAsia="Calibri"/>
          <w:kern w:val="0"/>
          <w:lang w:eastAsia="lt-LT"/>
          <w14:ligatures w14:val="none"/>
        </w:rPr>
        <w:t xml:space="preserve"> lygiai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vartojančių vyrų sėkloje yra pernelyg maži, kad pakenktų  partnerės vaisių. Vis dėlto kitiems žmonėms savo vaisto duoti negalima.</w:t>
      </w:r>
    </w:p>
    <w:p w14:paraId="529FD900" w14:textId="77777777" w:rsidR="00717A10" w:rsidRPr="00717A10" w:rsidRDefault="00717A10" w:rsidP="00717A10">
      <w:pPr>
        <w:spacing w:after="0" w:line="240" w:lineRule="auto"/>
        <w:ind w:left="567" w:hanging="567"/>
        <w:rPr>
          <w:rFonts w:eastAsia="Calibri"/>
          <w:b/>
          <w:kern w:val="0"/>
          <w:lang w:eastAsia="lt-LT"/>
          <w14:ligatures w14:val="none"/>
        </w:rPr>
      </w:pPr>
    </w:p>
    <w:p w14:paraId="5954C7B7"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Papildomos atsargumo priemonės</w:t>
      </w:r>
    </w:p>
    <w:p w14:paraId="247E94D8" w14:textId="77777777" w:rsidR="00717A10" w:rsidRPr="00717A10" w:rsidRDefault="00717A10" w:rsidP="00717A10">
      <w:pPr>
        <w:spacing w:after="0" w:line="240" w:lineRule="auto"/>
        <w:rPr>
          <w:rFonts w:eastAsia="Calibri"/>
          <w:b/>
          <w:kern w:val="0"/>
          <w:lang w:eastAsia="lt-LT"/>
          <w14:ligatures w14:val="none"/>
        </w:rPr>
      </w:pPr>
    </w:p>
    <w:p w14:paraId="2720E262"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Niekada neduokite šio vaisto kitam žmogui. Baigę gydymą visas nesuvartotas kapsules nuneškite savo vaistininkui.</w:t>
      </w:r>
    </w:p>
    <w:p w14:paraId="3399A11E" w14:textId="77777777" w:rsidR="00717A10" w:rsidRPr="00717A10" w:rsidRDefault="00717A10" w:rsidP="00717A10">
      <w:pPr>
        <w:spacing w:after="0" w:line="240" w:lineRule="auto"/>
        <w:rPr>
          <w:rFonts w:eastAsia="Calibri"/>
          <w:kern w:val="0"/>
          <w:lang w:eastAsia="lt-LT"/>
          <w14:ligatures w14:val="none"/>
        </w:rPr>
      </w:pPr>
    </w:p>
    <w:p w14:paraId="27C6DBBC"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Gydymo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metu ir vieną mėnesį po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vartojimo nutraukimo negalite būti kraujo donoru. Jeigu Jūsų kraujo būtų perpilta nėščiai moteriai, gali būti pakenktas jos vaisius.</w:t>
      </w:r>
    </w:p>
    <w:p w14:paraId="12E87AFD" w14:textId="77777777" w:rsidR="00717A10" w:rsidRPr="00717A10" w:rsidRDefault="00717A10" w:rsidP="00717A10">
      <w:pPr>
        <w:spacing w:after="0" w:line="240" w:lineRule="auto"/>
        <w:rPr>
          <w:rFonts w:eastAsia="Calibri"/>
          <w:b/>
          <w:kern w:val="0"/>
          <w:lang w:eastAsia="lt-LT"/>
          <w14:ligatures w14:val="none"/>
        </w:rPr>
      </w:pPr>
    </w:p>
    <w:p w14:paraId="7BC2FE85"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Protinės (psichinės) sveikatos sutrikimai </w:t>
      </w:r>
    </w:p>
    <w:p w14:paraId="02AB2084"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Jūs galite nepastebėti kai kurių Jūsų nuotaikos ir elgesio pokyčių, todėl labai svarbu pasakyti savo draugams ir šeimos nariams, kad vartojate šio vaisto. Jie gali pastebėti šiuos pokyčius ir padėti nustatyti bet kokius sutrikimus, kuriuos turite aptarti su savo gydytoju.</w:t>
      </w:r>
    </w:p>
    <w:p w14:paraId="7A0B2684" w14:textId="77777777" w:rsidR="00717A10" w:rsidRPr="00717A10" w:rsidRDefault="00717A10" w:rsidP="00717A10">
      <w:pPr>
        <w:spacing w:after="0" w:line="240" w:lineRule="auto"/>
        <w:rPr>
          <w:rFonts w:eastAsia="Calibri"/>
          <w:kern w:val="0"/>
          <w:lang w:eastAsia="lt-LT"/>
          <w14:ligatures w14:val="none"/>
        </w:rPr>
      </w:pPr>
    </w:p>
    <w:p w14:paraId="18D1897F" w14:textId="77777777" w:rsidR="00717A10" w:rsidRPr="00717A10" w:rsidRDefault="00717A10" w:rsidP="00717A10">
      <w:pPr>
        <w:keepNext/>
        <w:keepLines/>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lastRenderedPageBreak/>
        <w:t>Patarimai visiems pacientams</w:t>
      </w:r>
    </w:p>
    <w:p w14:paraId="39949B23" w14:textId="77777777" w:rsidR="00717A10" w:rsidRPr="00717A10" w:rsidRDefault="00717A10" w:rsidP="00717A10">
      <w:pPr>
        <w:keepNext/>
        <w:keepLines/>
        <w:numPr>
          <w:ilvl w:val="0"/>
          <w:numId w:val="2"/>
        </w:numPr>
        <w:tabs>
          <w:tab w:val="clear" w:pos="357"/>
        </w:tabs>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Pasakykite savo gydytojui, jeigu kada nors sirgote bet kokia psichikos liga </w:t>
      </w:r>
      <w:r w:rsidRPr="00717A10">
        <w:rPr>
          <w:rFonts w:eastAsia="Calibri"/>
          <w:kern w:val="0"/>
          <w:lang w:eastAsia="lt-LT"/>
          <w14:ligatures w14:val="none"/>
        </w:rPr>
        <w:t>(įskaitant depresiją, mintis apie savižudybę ar psichozę) arba jeigu vartojate vaistų nuo bet kurios iš šių ligų.</w:t>
      </w:r>
    </w:p>
    <w:p w14:paraId="15106AEE" w14:textId="77777777" w:rsidR="00717A10" w:rsidRPr="00717A10" w:rsidRDefault="00717A10" w:rsidP="00717A10">
      <w:pPr>
        <w:numPr>
          <w:ilvl w:val="0"/>
          <w:numId w:val="2"/>
        </w:numPr>
        <w:tabs>
          <w:tab w:val="clear" w:pos="357"/>
        </w:tabs>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Vartojusiesiems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yra pastebėta sunkių odos reakcijų</w:t>
      </w:r>
      <w:r w:rsidRPr="00717A10">
        <w:rPr>
          <w:rFonts w:eastAsia="Calibri"/>
          <w:kern w:val="0"/>
          <w:lang w:eastAsia="lt-LT"/>
          <w14:ligatures w14:val="none"/>
        </w:rPr>
        <w:t xml:space="preserve"> (pvz., daugiaformė </w:t>
      </w:r>
      <w:proofErr w:type="spellStart"/>
      <w:r w:rsidRPr="00717A10">
        <w:rPr>
          <w:rFonts w:eastAsia="Calibri"/>
          <w:kern w:val="0"/>
          <w:lang w:eastAsia="lt-LT"/>
          <w14:ligatures w14:val="none"/>
        </w:rPr>
        <w:t>eritema</w:t>
      </w:r>
      <w:proofErr w:type="spellEnd"/>
      <w:r w:rsidRPr="00717A10">
        <w:rPr>
          <w:rFonts w:eastAsia="Calibri"/>
          <w:kern w:val="0"/>
          <w:lang w:eastAsia="lt-LT"/>
          <w14:ligatures w14:val="none"/>
        </w:rPr>
        <w:t xml:space="preserve"> [DE], </w:t>
      </w:r>
      <w:proofErr w:type="spellStart"/>
      <w:r w:rsidRPr="00717A10">
        <w:rPr>
          <w:rFonts w:eastAsia="Calibri"/>
          <w:kern w:val="0"/>
          <w:lang w:eastAsia="lt-LT"/>
          <w14:ligatures w14:val="none"/>
        </w:rPr>
        <w:t>Stivenso</w:t>
      </w:r>
      <w:proofErr w:type="spellEnd"/>
      <w:r w:rsidRPr="00717A10">
        <w:rPr>
          <w:rFonts w:eastAsia="Calibri"/>
          <w:kern w:val="0"/>
          <w:lang w:eastAsia="lt-LT"/>
          <w14:ligatures w14:val="none"/>
        </w:rPr>
        <w:t>-Džonsono [</w:t>
      </w:r>
      <w:proofErr w:type="spellStart"/>
      <w:r w:rsidRPr="00717A10">
        <w:rPr>
          <w:rFonts w:eastAsia="Calibri"/>
          <w:i/>
          <w:kern w:val="0"/>
          <w:lang w:eastAsia="lt-LT"/>
          <w14:ligatures w14:val="none"/>
        </w:rPr>
        <w:t>Stevens-Johnson</w:t>
      </w:r>
      <w:proofErr w:type="spellEnd"/>
      <w:r w:rsidRPr="00717A10">
        <w:rPr>
          <w:rFonts w:eastAsia="Calibri"/>
          <w:kern w:val="0"/>
          <w:lang w:eastAsia="lt-LT"/>
          <w14:ligatures w14:val="none"/>
        </w:rPr>
        <w:t xml:space="preserve">] sindromas [SDS] ir toksinės epidermio </w:t>
      </w:r>
      <w:proofErr w:type="spellStart"/>
      <w:r w:rsidRPr="00717A10">
        <w:rPr>
          <w:rFonts w:eastAsia="Calibri"/>
          <w:kern w:val="0"/>
          <w:lang w:eastAsia="lt-LT"/>
          <w14:ligatures w14:val="none"/>
        </w:rPr>
        <w:t>nekrolizės</w:t>
      </w:r>
      <w:proofErr w:type="spellEnd"/>
      <w:r w:rsidRPr="00717A10">
        <w:rPr>
          <w:rFonts w:eastAsia="Calibri"/>
          <w:kern w:val="0"/>
          <w:lang w:eastAsia="lt-LT"/>
          <w14:ligatures w14:val="none"/>
        </w:rPr>
        <w:t xml:space="preserve"> [TEN]). Išbėrimas gali progresuoti iki išplitusio pūslėjimo ar odos lupimosi. Jūs taip pat turite patikrinti, ar nėra opelių burnoje, gerklėje, nosyje, ant lyties organų, ir konjunktyvito (akių paraudimo ir patinimo).</w:t>
      </w:r>
    </w:p>
    <w:p w14:paraId="31E2DE70" w14:textId="77777777" w:rsidR="00717A10" w:rsidRPr="00717A10" w:rsidRDefault="00717A10" w:rsidP="00717A10">
      <w:pPr>
        <w:numPr>
          <w:ilvl w:val="0"/>
          <w:numId w:val="2"/>
        </w:numPr>
        <w:tabs>
          <w:tab w:val="clear" w:pos="357"/>
        </w:tabs>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Retai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gali sukelti sunkias alergines reakcijas</w:t>
      </w:r>
      <w:r w:rsidRPr="00717A10">
        <w:rPr>
          <w:rFonts w:eastAsia="Calibri"/>
          <w:kern w:val="0"/>
          <w:lang w:eastAsia="lt-LT"/>
          <w14:ligatures w14:val="none"/>
        </w:rPr>
        <w:t xml:space="preserve">, kai kurios iš jų gali pažeisti odą, pvz., egzema, dilgėlinė ir mėlynės ar raudonos dėmės ant rankų ir kojų. Jeigu pasireiškia alerginė reakcija, nutraukite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vartojimą, skubiai pasikonsultuokite su gydytoju ir pasakykite jam, kad vartojate šio vaisto.</w:t>
      </w:r>
    </w:p>
    <w:p w14:paraId="677C4E72" w14:textId="77777777" w:rsidR="00717A10" w:rsidRPr="00717A10" w:rsidRDefault="00717A10" w:rsidP="00717A10">
      <w:pPr>
        <w:numPr>
          <w:ilvl w:val="0"/>
          <w:numId w:val="2"/>
        </w:numPr>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Gydymo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metu mažinkite mankštinimosi intensyvumą ir fizinį aktyvumą.</w:t>
      </w:r>
      <w:r w:rsidRPr="00717A10">
        <w:rPr>
          <w:rFonts w:eastAsia="Calibri"/>
          <w:kern w:val="0"/>
          <w:lang w:eastAsia="lt-LT"/>
          <w14:ligatures w14:val="none"/>
        </w:rPr>
        <w:t xml:space="preserve"> Užsiimant intensyvi fizine veikla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gali sukelti raumenų ir sąnarių skausmą, ypač vaikams ir paaugliams.</w:t>
      </w:r>
    </w:p>
    <w:p w14:paraId="26DA4A80" w14:textId="77777777" w:rsidR="00717A10" w:rsidRPr="00717A10" w:rsidRDefault="00717A10" w:rsidP="00717A10">
      <w:pPr>
        <w:numPr>
          <w:ilvl w:val="0"/>
          <w:numId w:val="2"/>
        </w:numPr>
        <w:spacing w:after="0" w:line="240" w:lineRule="auto"/>
        <w:ind w:left="567" w:hanging="283"/>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vartojimas yra susijęs su uždegimine žarnyno liga</w:t>
      </w:r>
      <w:r w:rsidRPr="00717A10">
        <w:rPr>
          <w:rFonts w:eastAsia="Calibri"/>
          <w:kern w:val="0"/>
          <w:lang w:eastAsia="lt-LT"/>
          <w14:ligatures w14:val="none"/>
        </w:rPr>
        <w:t xml:space="preserve">. Jeigu gausiai viduriuojate su krauju be jokių virškinimo sutrikimų, gydymą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Jūsų gydytojas nutrauks.</w:t>
      </w:r>
    </w:p>
    <w:p w14:paraId="1F68D73C" w14:textId="77777777" w:rsidR="00717A10" w:rsidRPr="00717A10" w:rsidRDefault="00717A10" w:rsidP="00717A10">
      <w:pPr>
        <w:numPr>
          <w:ilvl w:val="0"/>
          <w:numId w:val="2"/>
        </w:numPr>
        <w:spacing w:after="0" w:line="240" w:lineRule="auto"/>
        <w:ind w:left="567" w:hanging="283"/>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gali sukelti akių sausmę, kontaktinių lęšių netoleravimą ir regėjimo sutrikimų, įskaitant naktinio matymo susilpnėjimą</w:t>
      </w:r>
      <w:r w:rsidRPr="00717A10">
        <w:rPr>
          <w:rFonts w:eastAsia="Calibri"/>
          <w:kern w:val="0"/>
          <w:lang w:eastAsia="lt-LT"/>
          <w14:ligatures w14:val="none"/>
        </w:rPr>
        <w:t xml:space="preserve">. Yra pastebėta sausų akių atvejų, kuri nutraukus gydymą neišnyksta.  Pasakykite savo gydytojui, jeigu Jums pasireikštų kuris nors iš šių simptomų. Gydytojas gali pasiūlyti Jums tepti akis tepalu arba lašinti dirbtines ašaras. Jeigu nešiojate kontaktinius lęšius ir atsirado jų netoleravimas, Jums gali būti patarta gydymo metu nešioti akinius. Jeigu pasireikštų regėjimo sutrikimų, Jūsų gydytojas gali Jus nukreipti specialisto konsultacijai ir paprašyti nustoti vartojus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w:t>
      </w:r>
    </w:p>
    <w:p w14:paraId="1415DE42" w14:textId="77777777" w:rsidR="00717A10" w:rsidRPr="00717A10" w:rsidRDefault="00717A10" w:rsidP="00717A10">
      <w:pPr>
        <w:numPr>
          <w:ilvl w:val="0"/>
          <w:numId w:val="2"/>
        </w:numPr>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Vartojusiems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gauta pranešimų apie gerybinę </w:t>
      </w:r>
      <w:proofErr w:type="spellStart"/>
      <w:r w:rsidRPr="00717A10">
        <w:rPr>
          <w:rFonts w:eastAsia="Calibri"/>
          <w:b/>
          <w:kern w:val="0"/>
          <w:lang w:eastAsia="lt-LT"/>
          <w14:ligatures w14:val="none"/>
        </w:rPr>
        <w:t>intrakranijinę</w:t>
      </w:r>
      <w:proofErr w:type="spellEnd"/>
      <w:r w:rsidRPr="00717A10">
        <w:rPr>
          <w:rFonts w:eastAsia="Calibri"/>
          <w:b/>
          <w:kern w:val="0"/>
          <w:lang w:eastAsia="lt-LT"/>
          <w14:ligatures w14:val="none"/>
        </w:rPr>
        <w:t xml:space="preserve"> hipertenziją </w:t>
      </w:r>
      <w:r w:rsidRPr="00717A10">
        <w:rPr>
          <w:rFonts w:eastAsia="Calibri"/>
          <w:kern w:val="0"/>
          <w:lang w:eastAsia="lt-LT"/>
          <w14:ligatures w14:val="none"/>
        </w:rPr>
        <w:t xml:space="preserve">ir kai kuriais iš šių atvejų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buvo vartojamas kartu su </w:t>
      </w:r>
      <w:proofErr w:type="spellStart"/>
      <w:r w:rsidRPr="00717A10">
        <w:rPr>
          <w:rFonts w:eastAsia="Calibri"/>
          <w:kern w:val="0"/>
          <w:lang w:eastAsia="lt-LT"/>
          <w14:ligatures w14:val="none"/>
        </w:rPr>
        <w:t>tetraciklinais</w:t>
      </w:r>
      <w:proofErr w:type="spellEnd"/>
      <w:r w:rsidRPr="00717A10">
        <w:rPr>
          <w:rFonts w:eastAsia="Calibri"/>
          <w:kern w:val="0"/>
          <w:lang w:eastAsia="lt-LT"/>
          <w14:ligatures w14:val="none"/>
        </w:rPr>
        <w:t xml:space="preserve"> (antibiotikų rūšis). Pasireiškus simptomams, tokiems kaip galvos skausmas, pykinimas, vėmimas ir regėjimo sutrikimai, nustokite vartoję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ir kreipkitės skubios konsultacijos į savo gydytoją. Jūsų gydytojas gali Jus nukreipti pas specialistą patikrinti, ar nėra patinęs regos nervo diskas (</w:t>
      </w:r>
      <w:proofErr w:type="spellStart"/>
      <w:r w:rsidRPr="00717A10">
        <w:rPr>
          <w:rFonts w:eastAsia="Calibri"/>
          <w:kern w:val="0"/>
          <w:lang w:eastAsia="lt-LT"/>
          <w14:ligatures w14:val="none"/>
        </w:rPr>
        <w:t>papiloedema</w:t>
      </w:r>
      <w:proofErr w:type="spellEnd"/>
      <w:r w:rsidRPr="00717A10">
        <w:rPr>
          <w:rFonts w:eastAsia="Calibri"/>
          <w:kern w:val="0"/>
          <w:lang w:eastAsia="lt-LT"/>
          <w14:ligatures w14:val="none"/>
        </w:rPr>
        <w:t>).</w:t>
      </w:r>
    </w:p>
    <w:p w14:paraId="25FC4C11" w14:textId="77777777" w:rsidR="00717A10" w:rsidRPr="00717A10" w:rsidRDefault="00717A10" w:rsidP="00717A10">
      <w:pPr>
        <w:numPr>
          <w:ilvl w:val="0"/>
          <w:numId w:val="2"/>
        </w:numPr>
        <w:tabs>
          <w:tab w:val="clear" w:pos="357"/>
        </w:tabs>
        <w:spacing w:after="0" w:line="240" w:lineRule="auto"/>
        <w:ind w:left="567" w:hanging="283"/>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gali padidinti kepenų fermentų aktyvumą kraujyje</w:t>
      </w:r>
      <w:r w:rsidRPr="00717A10">
        <w:rPr>
          <w:rFonts w:eastAsia="Calibri"/>
          <w:kern w:val="0"/>
          <w:lang w:eastAsia="lt-LT"/>
          <w14:ligatures w14:val="none"/>
        </w:rPr>
        <w:t xml:space="preserve">. Gydytojas tirs šiuos rodmenis kraujyje prieš paskirdamas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gydymo metu ir jį baigus. Jeigu šie rodmenys lieka padidėję, gydytojas gali mažinti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dozę arba visai jo neskirti.</w:t>
      </w:r>
    </w:p>
    <w:p w14:paraId="5AFEE398" w14:textId="77777777" w:rsidR="00717A10" w:rsidRPr="00717A10" w:rsidRDefault="00717A10" w:rsidP="00717A10">
      <w:pPr>
        <w:numPr>
          <w:ilvl w:val="0"/>
          <w:numId w:val="2"/>
        </w:numPr>
        <w:tabs>
          <w:tab w:val="clear" w:pos="357"/>
        </w:tabs>
        <w:spacing w:after="0" w:line="240" w:lineRule="auto"/>
        <w:ind w:left="567" w:hanging="283"/>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paprastai didina riebalų</w:t>
      </w:r>
      <w:r w:rsidRPr="00717A10">
        <w:rPr>
          <w:rFonts w:eastAsia="Calibri"/>
          <w:kern w:val="0"/>
          <w:lang w:eastAsia="lt-LT"/>
          <w14:ligatures w14:val="none"/>
        </w:rPr>
        <w:t xml:space="preserve"> (trigliceridų, cholesterolio) </w:t>
      </w:r>
      <w:r w:rsidRPr="00717A10">
        <w:rPr>
          <w:rFonts w:eastAsia="Calibri"/>
          <w:b/>
          <w:kern w:val="0"/>
          <w:lang w:eastAsia="lt-LT"/>
          <w14:ligatures w14:val="none"/>
        </w:rPr>
        <w:t>kiekį kraujyje</w:t>
      </w:r>
      <w:r w:rsidRPr="00717A10">
        <w:rPr>
          <w:rFonts w:eastAsia="Calibri"/>
          <w:kern w:val="0"/>
          <w:lang w:eastAsia="lt-LT"/>
          <w14:ligatures w14:val="none"/>
        </w:rPr>
        <w:t xml:space="preserve">. Jūsų gydytojas tikrins jų lygius kraujyje prieš paskiriant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gydymo juo metu ir baigus gydymą šiuo vaistu. Gydymo metu būtų geriausia negerti alkoholinių gėrimų arba nors sumažinti paprastai Jūsų išgeriamo alkoholio kiekį. Pasakykite savo gydytojui, jeigu riebalų kiekis Jūsų kraujyje jau yra padidėjęs, jeigu sergate cukriniu diabetu (yra padidėjęs cukraus kiekis kraujyje), turite antsvorį ar sergate alkoholizmu. Tokiu atveju Jums gali reikėti dažniau atlikti kraujo tyrimą. Jeigu riebalų kiekis lieka padidėjęs, Jūsų gydytojas gali mažinti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dozę arba visai jo nebeskirti.</w:t>
      </w:r>
    </w:p>
    <w:p w14:paraId="7F6E19A1" w14:textId="77777777" w:rsidR="00717A10" w:rsidRPr="00717A10" w:rsidRDefault="00717A10" w:rsidP="00717A10">
      <w:pPr>
        <w:numPr>
          <w:ilvl w:val="0"/>
          <w:numId w:val="2"/>
        </w:numPr>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Pasakykite savo gydytojui, jeigu sergate kokia nors inkstų liga. </w:t>
      </w:r>
      <w:r w:rsidRPr="00717A10">
        <w:rPr>
          <w:rFonts w:eastAsia="Calibri"/>
          <w:kern w:val="0"/>
          <w:lang w:eastAsia="lt-LT"/>
          <w14:ligatures w14:val="none"/>
        </w:rPr>
        <w:t xml:space="preserve">Gydytojas gali iš pradžių skirti mažesnę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dozę ir po to ją didinti iki didžiausios toleruojamos dozės.</w:t>
      </w:r>
    </w:p>
    <w:p w14:paraId="3DDA2668" w14:textId="77777777" w:rsidR="00717A10" w:rsidRPr="00717A10" w:rsidRDefault="00717A10" w:rsidP="00717A10">
      <w:pPr>
        <w:numPr>
          <w:ilvl w:val="0"/>
          <w:numId w:val="2"/>
        </w:numPr>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Pasakykite savo gydytojui, jei netoleruojate fruktozės. </w:t>
      </w:r>
      <w:r w:rsidRPr="00717A10">
        <w:rPr>
          <w:rFonts w:eastAsia="Calibri"/>
          <w:kern w:val="0"/>
          <w:lang w:eastAsia="lt-LT"/>
          <w14:ligatures w14:val="none"/>
        </w:rPr>
        <w:t xml:space="preserve">Jeigu netoleruojate fruktozės ar </w:t>
      </w:r>
      <w:proofErr w:type="spellStart"/>
      <w:r w:rsidRPr="00717A10">
        <w:rPr>
          <w:rFonts w:eastAsia="Calibri"/>
          <w:kern w:val="0"/>
          <w:lang w:eastAsia="lt-LT"/>
          <w14:ligatures w14:val="none"/>
        </w:rPr>
        <w:t>sorbitolio</w:t>
      </w:r>
      <w:proofErr w:type="spellEnd"/>
      <w:r w:rsidRPr="00717A10">
        <w:rPr>
          <w:rFonts w:eastAsia="Calibri"/>
          <w:kern w:val="0"/>
          <w:lang w:eastAsia="lt-LT"/>
          <w14:ligatures w14:val="none"/>
        </w:rPr>
        <w:t xml:space="preserve">, Jūsų gydytojas Jums neskirs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w:t>
      </w:r>
    </w:p>
    <w:p w14:paraId="7500336D" w14:textId="77777777" w:rsidR="00717A10" w:rsidRPr="00717A10" w:rsidRDefault="00717A10" w:rsidP="00717A10">
      <w:pPr>
        <w:numPr>
          <w:ilvl w:val="0"/>
          <w:numId w:val="2"/>
        </w:numPr>
        <w:tabs>
          <w:tab w:val="clear" w:pos="357"/>
        </w:tabs>
        <w:spacing w:after="0" w:line="240" w:lineRule="auto"/>
        <w:ind w:left="567" w:hanging="283"/>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gali didinti cukraus lygius kraujyje</w:t>
      </w:r>
      <w:r w:rsidRPr="00717A10">
        <w:rPr>
          <w:rFonts w:eastAsia="Calibri"/>
          <w:kern w:val="0"/>
          <w:lang w:eastAsia="lt-LT"/>
          <w14:ligatures w14:val="none"/>
        </w:rPr>
        <w:t>. Retais atvejais  žmogus gali susirgti  cukriniu diabetu. Gydymo metu Jūsų gydytojas gali stebėti cukraus lygius kraujyje, ypač jeigu jau sergate diabetu, alkoholizmu ar turite antsvorio.</w:t>
      </w:r>
    </w:p>
    <w:p w14:paraId="23C1E006" w14:textId="77777777" w:rsidR="00717A10" w:rsidRPr="00717A10" w:rsidRDefault="00717A10" w:rsidP="00717A10">
      <w:pPr>
        <w:numPr>
          <w:ilvl w:val="0"/>
          <w:numId w:val="2"/>
        </w:numPr>
        <w:spacing w:after="0" w:line="240" w:lineRule="auto"/>
        <w:ind w:left="567" w:hanging="283"/>
        <w:rPr>
          <w:rFonts w:eastAsia="Calibri"/>
          <w:kern w:val="0"/>
          <w:lang w:eastAsia="lt-LT"/>
          <w14:ligatures w14:val="none"/>
        </w:rPr>
      </w:pPr>
      <w:r w:rsidRPr="00717A10">
        <w:rPr>
          <w:rFonts w:eastAsia="Calibri"/>
          <w:b/>
          <w:kern w:val="0"/>
          <w:lang w:eastAsia="lt-LT"/>
          <w14:ligatures w14:val="none"/>
        </w:rPr>
        <w:t>Gydymo metu gali pradėti džiūti oda</w:t>
      </w:r>
      <w:r w:rsidRPr="00717A10">
        <w:rPr>
          <w:rFonts w:eastAsia="Calibri"/>
          <w:kern w:val="0"/>
          <w:lang w:eastAsia="lt-LT"/>
          <w14:ligatures w14:val="none"/>
        </w:rPr>
        <w:t>, todėl reikia vartoti drėkinamojo kremo ir lūpų balzamo. Siekiant išvengti odos sudirginimo būtina vengti vartoti odos lupimąsi sukeliančių ar spuogus šalinančių produktų.</w:t>
      </w:r>
    </w:p>
    <w:p w14:paraId="5FBC10BB" w14:textId="77777777" w:rsidR="00717A10" w:rsidRPr="00717A10" w:rsidRDefault="00717A10" w:rsidP="00717A10">
      <w:pPr>
        <w:numPr>
          <w:ilvl w:val="0"/>
          <w:numId w:val="2"/>
        </w:numPr>
        <w:tabs>
          <w:tab w:val="clear" w:pos="357"/>
        </w:tabs>
        <w:spacing w:after="0" w:line="240" w:lineRule="auto"/>
        <w:ind w:left="567" w:hanging="283"/>
        <w:rPr>
          <w:rFonts w:eastAsia="Calibri"/>
          <w:kern w:val="0"/>
          <w:lang w:eastAsia="lt-LT"/>
          <w14:ligatures w14:val="none"/>
        </w:rPr>
      </w:pPr>
      <w:r w:rsidRPr="00717A10">
        <w:rPr>
          <w:rFonts w:eastAsia="Calibri"/>
          <w:b/>
          <w:kern w:val="0"/>
          <w:lang w:eastAsia="lt-LT"/>
          <w14:ligatures w14:val="none"/>
        </w:rPr>
        <w:t xml:space="preserve">Venkite daug laiko būti saulėje ir nesinaudokite ultravioletinių spindulių lempa ar soliariumo paslaugomis. </w:t>
      </w:r>
      <w:r w:rsidRPr="00717A10">
        <w:rPr>
          <w:rFonts w:eastAsia="Calibri"/>
          <w:kern w:val="0"/>
          <w:lang w:eastAsia="lt-LT"/>
          <w14:ligatures w14:val="none"/>
        </w:rPr>
        <w:t xml:space="preserve">Jūsų oda gali tapti jautresnė saulės šviesai. Prieš einant į saulę reikia </w:t>
      </w:r>
      <w:r w:rsidRPr="00717A10">
        <w:rPr>
          <w:rFonts w:eastAsia="Calibri"/>
          <w:kern w:val="0"/>
          <w:lang w:eastAsia="lt-LT"/>
          <w14:ligatures w14:val="none"/>
        </w:rPr>
        <w:lastRenderedPageBreak/>
        <w:t>naudoti nuo jos saugančias priemones, kurių apsaugos faktorius yra didelis (SPF=15 arba daugiau).</w:t>
      </w:r>
    </w:p>
    <w:p w14:paraId="4CDACBDF" w14:textId="77777777" w:rsidR="00717A10" w:rsidRPr="00717A10" w:rsidRDefault="00717A10" w:rsidP="00717A10">
      <w:pPr>
        <w:numPr>
          <w:ilvl w:val="0"/>
          <w:numId w:val="2"/>
        </w:numPr>
        <w:tabs>
          <w:tab w:val="clear" w:pos="357"/>
        </w:tabs>
        <w:spacing w:after="0" w:line="240" w:lineRule="auto"/>
        <w:ind w:left="567" w:hanging="283"/>
        <w:rPr>
          <w:rFonts w:eastAsia="Calibri"/>
          <w:kern w:val="0"/>
          <w:lang w:eastAsia="lt-LT"/>
          <w14:ligatures w14:val="none"/>
        </w:rPr>
      </w:pPr>
      <w:r w:rsidRPr="00717A10">
        <w:rPr>
          <w:rFonts w:eastAsia="Calibri"/>
          <w:b/>
          <w:kern w:val="0"/>
          <w:lang w:eastAsia="lt-LT"/>
          <w14:ligatures w14:val="none"/>
        </w:rPr>
        <w:t>Netaikykite jokio kosmetinio odos gydymo.</w:t>
      </w:r>
      <w:r w:rsidRPr="00717A10">
        <w:rPr>
          <w:rFonts w:eastAsia="Calibri"/>
          <w:kern w:val="0"/>
          <w:lang w:eastAsia="lt-LT"/>
          <w14:ligatures w14:val="none"/>
        </w:rPr>
        <w:t xml:space="preserve"> Dėl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poveikio oda gali tapti trapesnė. Gydymo metu ir ne trumpiau kaip 6 mėnesius jį baigus negalima daryti depiliacijos vašku, taikyti dermos šveitimą ar gydymą lazeriu (pvz., šalinti suragėjusį odos sluoksnį ar randus). Tai gali sukelti odos randėjimą, jos sudirginimą arba, retai, Jūsų odos spalvos pokyčius.</w:t>
      </w:r>
    </w:p>
    <w:p w14:paraId="00CC001C" w14:textId="77777777" w:rsidR="00717A10" w:rsidRPr="00717A10" w:rsidRDefault="00717A10" w:rsidP="00717A10">
      <w:pPr>
        <w:spacing w:after="0" w:line="240" w:lineRule="auto"/>
        <w:ind w:left="567" w:hanging="567"/>
        <w:rPr>
          <w:rFonts w:eastAsia="Calibri"/>
          <w:b/>
          <w:kern w:val="0"/>
          <w:lang w:eastAsia="lt-LT"/>
          <w14:ligatures w14:val="none"/>
        </w:rPr>
      </w:pPr>
    </w:p>
    <w:p w14:paraId="2D2CDA56" w14:textId="77777777" w:rsidR="00717A10" w:rsidRPr="00717A10" w:rsidRDefault="00717A10" w:rsidP="00717A10">
      <w:pPr>
        <w:keepNext/>
        <w:keepLines/>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Vaikams ir paaugliams</w:t>
      </w:r>
    </w:p>
    <w:p w14:paraId="2CC0D682"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 xml:space="preserve">Jaunesniems nei 12 metų vaikams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vartoti nerekomenduojama. Taip yra dėl to, kad nėra žinoma, ar jis yra saugus ir veiksmingas šioje amžiaus grupėje.</w:t>
      </w:r>
    </w:p>
    <w:p w14:paraId="7CF20038"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Vyresniems nei 12 metų paaugliams galima vartoti tik po lytinio subrendimo.</w:t>
      </w:r>
    </w:p>
    <w:p w14:paraId="6AFF555F" w14:textId="77777777" w:rsidR="00717A10" w:rsidRPr="00717A10" w:rsidRDefault="00717A10" w:rsidP="00717A10">
      <w:pPr>
        <w:spacing w:after="0" w:line="240" w:lineRule="auto"/>
        <w:rPr>
          <w:rFonts w:eastAsia="Calibri"/>
          <w:kern w:val="0"/>
          <w:lang w:eastAsia="lt-LT"/>
          <w14:ligatures w14:val="none"/>
        </w:rPr>
      </w:pPr>
    </w:p>
    <w:p w14:paraId="607B0AD5"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 xml:space="preserve">Kiti vaistai ir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p>
    <w:p w14:paraId="6B5B67D1"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Jeigu vartojate ar neseniai vartojote kitų vaistų arba dėl to nesate tikri, apie tai pasakykite gydytojui arba vaistininkui, įskaitant vaistažolių ir nereceptinius produktus.</w:t>
      </w:r>
    </w:p>
    <w:p w14:paraId="2CAA9FFC" w14:textId="77777777" w:rsidR="00717A10" w:rsidRPr="00717A10" w:rsidRDefault="00717A10" w:rsidP="00717A10">
      <w:pPr>
        <w:spacing w:after="0" w:line="240" w:lineRule="auto"/>
        <w:rPr>
          <w:rFonts w:eastAsia="Calibri"/>
          <w:kern w:val="0"/>
          <w:lang w:eastAsia="lt-LT"/>
          <w14:ligatures w14:val="none"/>
        </w:rPr>
      </w:pPr>
    </w:p>
    <w:p w14:paraId="28C83F1F" w14:textId="77777777" w:rsidR="00717A10" w:rsidRPr="00717A10" w:rsidRDefault="00717A10" w:rsidP="00717A10">
      <w:pPr>
        <w:numPr>
          <w:ilvl w:val="0"/>
          <w:numId w:val="16"/>
        </w:numPr>
        <w:spacing w:after="0" w:line="240" w:lineRule="auto"/>
        <w:ind w:left="426" w:hanging="284"/>
        <w:rPr>
          <w:rFonts w:eastAsia="Calibri"/>
          <w:kern w:val="0"/>
          <w:lang w:eastAsia="lt-LT"/>
          <w14:ligatures w14:val="none"/>
        </w:rPr>
      </w:pPr>
      <w:r w:rsidRPr="00717A10">
        <w:rPr>
          <w:rFonts w:eastAsia="Calibri"/>
          <w:b/>
          <w:kern w:val="0"/>
          <w:lang w:eastAsia="lt-LT"/>
          <w14:ligatures w14:val="none"/>
        </w:rPr>
        <w:t xml:space="preserve">Nevartokite vitamino A papildų ar </w:t>
      </w:r>
      <w:proofErr w:type="spellStart"/>
      <w:r w:rsidRPr="00717A10">
        <w:rPr>
          <w:rFonts w:eastAsia="Calibri"/>
          <w:b/>
          <w:kern w:val="0"/>
          <w:lang w:eastAsia="lt-LT"/>
          <w14:ligatures w14:val="none"/>
        </w:rPr>
        <w:t>tetraciklinų</w:t>
      </w:r>
      <w:proofErr w:type="spellEnd"/>
      <w:r w:rsidRPr="00717A10">
        <w:rPr>
          <w:rFonts w:eastAsia="Calibri"/>
          <w:kern w:val="0"/>
          <w:lang w:eastAsia="lt-LT"/>
          <w14:ligatures w14:val="none"/>
        </w:rPr>
        <w:t xml:space="preserve"> (antibiotikų rūšis).</w:t>
      </w:r>
    </w:p>
    <w:p w14:paraId="252A410F" w14:textId="77777777" w:rsidR="00717A10" w:rsidRPr="00717A10" w:rsidRDefault="00717A10" w:rsidP="00717A10">
      <w:pPr>
        <w:numPr>
          <w:ilvl w:val="0"/>
          <w:numId w:val="16"/>
        </w:numPr>
        <w:spacing w:after="0" w:line="240" w:lineRule="auto"/>
        <w:ind w:left="426" w:hanging="284"/>
        <w:rPr>
          <w:rFonts w:eastAsia="Calibri"/>
          <w:kern w:val="0"/>
          <w:lang w:eastAsia="lt-LT"/>
          <w14:ligatures w14:val="none"/>
        </w:rPr>
      </w:pPr>
      <w:r w:rsidRPr="00717A10">
        <w:rPr>
          <w:rFonts w:eastAsia="Calibri"/>
          <w:b/>
          <w:kern w:val="0"/>
          <w:lang w:eastAsia="lt-LT"/>
          <w14:ligatures w14:val="none"/>
        </w:rPr>
        <w:t>Netaikykite jokio odos gydymo nuo spuogų</w:t>
      </w:r>
      <w:r w:rsidRPr="00717A10">
        <w:rPr>
          <w:rFonts w:eastAsia="Calibri"/>
          <w:kern w:val="0"/>
          <w:lang w:eastAsia="lt-LT"/>
          <w14:ligatures w14:val="none"/>
        </w:rPr>
        <w:t xml:space="preserve"> vartojant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Gerai tinka vartoti drėkinamieji ir minkštinamieji preparatai (odos kremai arba preparatai, kurie apsaugo odą nuo vandens netekimo ir ją minkština).</w:t>
      </w:r>
    </w:p>
    <w:p w14:paraId="610EAA26" w14:textId="77777777" w:rsidR="00717A10" w:rsidRPr="00717A10" w:rsidRDefault="00717A10" w:rsidP="00717A10">
      <w:pPr>
        <w:numPr>
          <w:ilvl w:val="0"/>
          <w:numId w:val="16"/>
        </w:numPr>
        <w:spacing w:after="0" w:line="240" w:lineRule="auto"/>
        <w:ind w:left="426" w:hanging="284"/>
        <w:rPr>
          <w:rFonts w:eastAsia="Calibri"/>
          <w:kern w:val="0"/>
          <w:lang w:eastAsia="lt-LT"/>
          <w14:ligatures w14:val="none"/>
        </w:rPr>
      </w:pPr>
      <w:r w:rsidRPr="00717A10">
        <w:rPr>
          <w:rFonts w:eastAsia="Calibri"/>
          <w:kern w:val="0"/>
          <w:lang w:eastAsia="lt-LT"/>
          <w14:ligatures w14:val="none"/>
        </w:rPr>
        <w:t xml:space="preserve">Vartojant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venkite naudoti vietinius </w:t>
      </w:r>
      <w:proofErr w:type="spellStart"/>
      <w:r w:rsidRPr="00717A10">
        <w:rPr>
          <w:rFonts w:eastAsia="Calibri"/>
          <w:kern w:val="0"/>
          <w:lang w:eastAsia="lt-LT"/>
          <w14:ligatures w14:val="none"/>
        </w:rPr>
        <w:t>keratolitinius</w:t>
      </w:r>
      <w:proofErr w:type="spellEnd"/>
      <w:r w:rsidRPr="00717A10">
        <w:rPr>
          <w:rFonts w:eastAsia="Calibri"/>
          <w:kern w:val="0"/>
          <w:lang w:eastAsia="lt-LT"/>
          <w14:ligatures w14:val="none"/>
        </w:rPr>
        <w:t xml:space="preserve"> arba </w:t>
      </w:r>
      <w:proofErr w:type="spellStart"/>
      <w:r w:rsidRPr="00717A10">
        <w:rPr>
          <w:rFonts w:eastAsia="Calibri"/>
          <w:kern w:val="0"/>
          <w:lang w:eastAsia="lt-LT"/>
          <w14:ligatures w14:val="none"/>
        </w:rPr>
        <w:t>eksfoliacinius</w:t>
      </w:r>
      <w:proofErr w:type="spellEnd"/>
      <w:r w:rsidRPr="00717A10">
        <w:rPr>
          <w:rFonts w:eastAsia="Calibri"/>
          <w:kern w:val="0"/>
          <w:lang w:eastAsia="lt-LT"/>
          <w14:ligatures w14:val="none"/>
        </w:rPr>
        <w:t xml:space="preserve"> preparatus nuo spuogų.</w:t>
      </w:r>
    </w:p>
    <w:p w14:paraId="0AA25B82" w14:textId="77777777" w:rsidR="00717A10" w:rsidRPr="00717A10" w:rsidRDefault="00717A10" w:rsidP="00717A10">
      <w:pPr>
        <w:spacing w:after="0" w:line="240" w:lineRule="auto"/>
        <w:rPr>
          <w:rFonts w:eastAsia="Calibri"/>
          <w:kern w:val="0"/>
          <w:lang w:eastAsia="lt-LT"/>
          <w14:ligatures w14:val="none"/>
        </w:rPr>
      </w:pPr>
    </w:p>
    <w:p w14:paraId="119D4CB1" w14:textId="77777777" w:rsidR="00717A10" w:rsidRPr="00717A10" w:rsidRDefault="00717A10" w:rsidP="00717A10">
      <w:pPr>
        <w:keepNext/>
        <w:tabs>
          <w:tab w:val="left" w:pos="567"/>
        </w:tabs>
        <w:spacing w:after="0" w:line="260" w:lineRule="exact"/>
        <w:jc w:val="both"/>
        <w:outlineLvl w:val="3"/>
        <w:rPr>
          <w:rFonts w:eastAsia="Calibri"/>
          <w:b/>
          <w:kern w:val="0"/>
          <w:lang w:eastAsia="lt-LT"/>
          <w14:ligatures w14:val="none"/>
        </w:rPr>
      </w:pPr>
      <w:r w:rsidRPr="00717A10">
        <w:rPr>
          <w:rFonts w:eastAsia="Calibri"/>
          <w:b/>
          <w:kern w:val="0"/>
          <w:lang w:eastAsia="lt-LT"/>
          <w14:ligatures w14:val="none"/>
        </w:rPr>
        <w:t>Nėštumas ir žindymo laikotarpis</w:t>
      </w:r>
    </w:p>
    <w:p w14:paraId="5A93DA32" w14:textId="77777777" w:rsidR="00717A10" w:rsidRPr="00717A10" w:rsidRDefault="00717A10" w:rsidP="00717A10">
      <w:pPr>
        <w:numPr>
          <w:ilvl w:val="12"/>
          <w:numId w:val="0"/>
        </w:numPr>
        <w:spacing w:after="0" w:line="240" w:lineRule="auto"/>
        <w:rPr>
          <w:rFonts w:eastAsia="Calibri"/>
          <w:kern w:val="0"/>
          <w:lang w:eastAsia="lt-LT"/>
          <w14:ligatures w14:val="none"/>
        </w:rPr>
      </w:pPr>
      <w:r w:rsidRPr="00717A10">
        <w:rPr>
          <w:rFonts w:eastAsia="Calibri"/>
          <w:kern w:val="0"/>
          <w:lang w:eastAsia="lt-LT"/>
          <w14:ligatures w14:val="none"/>
        </w:rPr>
        <w:t>Jeigu esate nėščia, žindote kūdikį, manote, kad galbūt esate nėščia, arba planuojate pastoti, tai prieš vartodama šį vaistą, pasitarkite su gydytoju.</w:t>
      </w:r>
    </w:p>
    <w:p w14:paraId="75269D55" w14:textId="77777777" w:rsidR="00717A10" w:rsidRPr="00717A10" w:rsidRDefault="00717A10" w:rsidP="00717A10">
      <w:pPr>
        <w:numPr>
          <w:ilvl w:val="12"/>
          <w:numId w:val="0"/>
        </w:numPr>
        <w:spacing w:after="0" w:line="240" w:lineRule="auto"/>
        <w:rPr>
          <w:rFonts w:eastAsia="Calibri"/>
          <w:kern w:val="0"/>
          <w:lang w:eastAsia="lt-LT"/>
          <w14:ligatures w14:val="none"/>
        </w:rPr>
      </w:pPr>
    </w:p>
    <w:p w14:paraId="656EB8AB"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Daugiau informacijos apie kontracepciją, nėštumą ir žindymą žr. 2 skyriuje „Apsaugos nuo nėštumo programa”.</w:t>
      </w:r>
    </w:p>
    <w:p w14:paraId="63AF5C73" w14:textId="77777777" w:rsidR="00717A10" w:rsidRPr="00717A10" w:rsidRDefault="00717A10" w:rsidP="00717A10">
      <w:pPr>
        <w:spacing w:after="0" w:line="240" w:lineRule="auto"/>
        <w:rPr>
          <w:rFonts w:eastAsia="Calibri"/>
          <w:b/>
          <w:kern w:val="0"/>
          <w:lang w:eastAsia="lt-LT"/>
          <w14:ligatures w14:val="none"/>
        </w:rPr>
      </w:pPr>
    </w:p>
    <w:p w14:paraId="597A89EF"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Vairavimas ir mechanizmų valdymas</w:t>
      </w:r>
    </w:p>
    <w:p w14:paraId="4D0A6DB7"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Gydymo metu gali susilpnėti Jūsų matymas naktį. Tai gali įvykti staiga. Retais atvejais šis poveikis neišnyksta ir po gydymo. Labai retai gauta pranešimų apie mieguistumą ir svaigulį. Jeigu Jums tai atsitinka, turite atsisakyti vairuoti ar valdyti mechanizmus.</w:t>
      </w:r>
    </w:p>
    <w:p w14:paraId="241FE1CB" w14:textId="77777777" w:rsidR="00717A10" w:rsidRPr="00717A10" w:rsidRDefault="00717A10" w:rsidP="00717A10">
      <w:pPr>
        <w:spacing w:after="0" w:line="240" w:lineRule="auto"/>
        <w:ind w:left="567" w:hanging="567"/>
        <w:rPr>
          <w:rFonts w:eastAsia="Calibri"/>
          <w:kern w:val="0"/>
          <w:lang w:eastAsia="lt-LT"/>
          <w14:ligatures w14:val="none"/>
        </w:rPr>
      </w:pPr>
    </w:p>
    <w:p w14:paraId="7625FA31" w14:textId="77777777" w:rsidR="00717A10" w:rsidRPr="00717A10" w:rsidRDefault="00717A10" w:rsidP="00717A10">
      <w:pPr>
        <w:keepNext/>
        <w:keepLines/>
        <w:spacing w:after="0" w:line="240" w:lineRule="auto"/>
        <w:rPr>
          <w:rFonts w:eastAsia="Calibri"/>
          <w:b/>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sudėtyje yra:</w:t>
      </w:r>
    </w:p>
    <w:p w14:paraId="29FC14A6" w14:textId="77777777" w:rsidR="00717A10" w:rsidRPr="00717A10" w:rsidRDefault="00717A10" w:rsidP="00717A10">
      <w:pPr>
        <w:keepNext/>
        <w:keepLines/>
        <w:numPr>
          <w:ilvl w:val="2"/>
          <w:numId w:val="14"/>
        </w:numPr>
        <w:spacing w:after="0" w:line="240" w:lineRule="auto"/>
        <w:ind w:left="567" w:hanging="425"/>
        <w:rPr>
          <w:rFonts w:eastAsia="Calibri"/>
          <w:kern w:val="0"/>
          <w:lang w:eastAsia="lt-LT"/>
          <w14:ligatures w14:val="none"/>
        </w:rPr>
      </w:pPr>
      <w:r w:rsidRPr="00717A10">
        <w:rPr>
          <w:rFonts w:eastAsia="Calibri"/>
          <w:kern w:val="0"/>
          <w:lang w:eastAsia="lt-LT"/>
          <w14:ligatures w14:val="none"/>
        </w:rPr>
        <w:t>Sojų aliejaus. Jei esate alergiškas (alergiška) žemės riešutams arba sojai, Jums šio vaisto vartoti negalima.</w:t>
      </w:r>
    </w:p>
    <w:p w14:paraId="46B0FF0B" w14:textId="77777777" w:rsidR="00717A10" w:rsidRPr="00717A10" w:rsidRDefault="00717A10" w:rsidP="00717A10">
      <w:pPr>
        <w:numPr>
          <w:ilvl w:val="2"/>
          <w:numId w:val="14"/>
        </w:numPr>
        <w:spacing w:after="0" w:line="240" w:lineRule="auto"/>
        <w:ind w:left="567" w:hanging="425"/>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5 mg: </w:t>
      </w:r>
      <w:r w:rsidRPr="00717A10">
        <w:rPr>
          <w:rFonts w:eastAsia="Calibri"/>
          <w:kern w:val="0"/>
          <w:lang w:eastAsia="lt-LT"/>
          <w14:ligatures w14:val="none"/>
        </w:rPr>
        <w:t xml:space="preserve">šio vaisto kiekvienoje minkštojoje kapsulėje yra iki 4 mg </w:t>
      </w:r>
      <w:proofErr w:type="spellStart"/>
      <w:r w:rsidRPr="00717A10">
        <w:rPr>
          <w:rFonts w:eastAsia="Calibri"/>
          <w:kern w:val="0"/>
          <w:lang w:eastAsia="lt-LT"/>
          <w14:ligatures w14:val="none"/>
        </w:rPr>
        <w:t>sorbitolio</w:t>
      </w:r>
      <w:proofErr w:type="spellEnd"/>
      <w:r w:rsidRPr="00717A10">
        <w:rPr>
          <w:rFonts w:eastAsia="Calibri"/>
          <w:kern w:val="0"/>
          <w:lang w:eastAsia="lt-LT"/>
          <w14:ligatures w14:val="none"/>
        </w:rPr>
        <w:t>.</w:t>
      </w:r>
    </w:p>
    <w:p w14:paraId="0F352191" w14:textId="77777777" w:rsidR="00717A10" w:rsidRPr="00717A10" w:rsidRDefault="00717A10" w:rsidP="00717A10">
      <w:pPr>
        <w:numPr>
          <w:ilvl w:val="2"/>
          <w:numId w:val="14"/>
        </w:numPr>
        <w:spacing w:after="0" w:line="240" w:lineRule="auto"/>
        <w:ind w:left="567" w:hanging="425"/>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10 mg: </w:t>
      </w:r>
      <w:r w:rsidRPr="00717A10">
        <w:rPr>
          <w:rFonts w:eastAsia="Calibri"/>
          <w:kern w:val="0"/>
          <w:lang w:eastAsia="lt-LT"/>
          <w14:ligatures w14:val="none"/>
        </w:rPr>
        <w:t xml:space="preserve">šio vaisto kiekvienoje minkštojoje kapsulėje yra iki 5 mg </w:t>
      </w:r>
      <w:proofErr w:type="spellStart"/>
      <w:r w:rsidRPr="00717A10">
        <w:rPr>
          <w:rFonts w:eastAsia="Calibri"/>
          <w:kern w:val="0"/>
          <w:lang w:eastAsia="lt-LT"/>
          <w14:ligatures w14:val="none"/>
        </w:rPr>
        <w:t>sorbitolio</w:t>
      </w:r>
      <w:proofErr w:type="spellEnd"/>
      <w:r w:rsidRPr="00717A10">
        <w:rPr>
          <w:rFonts w:eastAsia="Calibri"/>
          <w:kern w:val="0"/>
          <w:lang w:eastAsia="lt-LT"/>
          <w14:ligatures w14:val="none"/>
        </w:rPr>
        <w:t>.</w:t>
      </w:r>
    </w:p>
    <w:p w14:paraId="04555F9E" w14:textId="77777777" w:rsidR="00717A10" w:rsidRPr="00717A10" w:rsidRDefault="00717A10" w:rsidP="00717A10">
      <w:pPr>
        <w:numPr>
          <w:ilvl w:val="2"/>
          <w:numId w:val="14"/>
        </w:numPr>
        <w:spacing w:after="0" w:line="240" w:lineRule="auto"/>
        <w:ind w:left="567" w:hanging="425"/>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20 mg: </w:t>
      </w:r>
      <w:r w:rsidRPr="00717A10">
        <w:rPr>
          <w:rFonts w:eastAsia="Calibri"/>
          <w:kern w:val="0"/>
          <w:lang w:eastAsia="lt-LT"/>
          <w14:ligatures w14:val="none"/>
        </w:rPr>
        <w:t xml:space="preserve">šio vaisto kiekvienoje minkštojoje kapsulėje yra iki 7 mg </w:t>
      </w:r>
      <w:proofErr w:type="spellStart"/>
      <w:r w:rsidRPr="00717A10">
        <w:rPr>
          <w:rFonts w:eastAsia="Calibri"/>
          <w:kern w:val="0"/>
          <w:lang w:eastAsia="lt-LT"/>
          <w14:ligatures w14:val="none"/>
        </w:rPr>
        <w:t>sorbitolio</w:t>
      </w:r>
      <w:proofErr w:type="spellEnd"/>
      <w:r w:rsidRPr="00717A10">
        <w:rPr>
          <w:rFonts w:eastAsia="Calibri"/>
          <w:kern w:val="0"/>
          <w:lang w:eastAsia="lt-LT"/>
          <w14:ligatures w14:val="none"/>
        </w:rPr>
        <w:t>.</w:t>
      </w:r>
    </w:p>
    <w:p w14:paraId="5A41DCC1" w14:textId="77777777" w:rsidR="00717A10" w:rsidRPr="00717A10" w:rsidRDefault="00717A10" w:rsidP="00717A10">
      <w:pPr>
        <w:numPr>
          <w:ilvl w:val="2"/>
          <w:numId w:val="14"/>
        </w:numPr>
        <w:spacing w:after="0" w:line="240" w:lineRule="auto"/>
        <w:ind w:left="567" w:hanging="425"/>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10 mg: </w:t>
      </w:r>
      <w:proofErr w:type="spellStart"/>
      <w:r w:rsidRPr="00717A10">
        <w:rPr>
          <w:rFonts w:eastAsia="Calibri"/>
          <w:b/>
          <w:kern w:val="0"/>
          <w:lang w:eastAsia="lt-LT"/>
          <w14:ligatures w14:val="none"/>
        </w:rPr>
        <w:t>Ponso</w:t>
      </w:r>
      <w:proofErr w:type="spellEnd"/>
      <w:r w:rsidRPr="00717A10">
        <w:rPr>
          <w:rFonts w:eastAsia="Calibri"/>
          <w:b/>
          <w:kern w:val="0"/>
          <w:lang w:eastAsia="lt-LT"/>
          <w14:ligatures w14:val="none"/>
        </w:rPr>
        <w:t xml:space="preserve"> 4R. </w:t>
      </w:r>
      <w:r w:rsidRPr="00717A10">
        <w:rPr>
          <w:rFonts w:eastAsia="Calibri"/>
          <w:kern w:val="0"/>
          <w:lang w:eastAsia="lt-LT"/>
          <w14:ligatures w14:val="none"/>
        </w:rPr>
        <w:t>Gali sukelti alerginių reakcijų.</w:t>
      </w:r>
    </w:p>
    <w:p w14:paraId="2BBEC656" w14:textId="77777777" w:rsidR="00717A10" w:rsidRPr="00717A10" w:rsidRDefault="00717A10" w:rsidP="00717A10">
      <w:pPr>
        <w:numPr>
          <w:ilvl w:val="2"/>
          <w:numId w:val="14"/>
        </w:numPr>
        <w:spacing w:after="0" w:line="240" w:lineRule="auto"/>
        <w:ind w:left="567" w:hanging="425"/>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20 mg: Saulėlydžio geltonojo FCF. </w:t>
      </w:r>
      <w:r w:rsidRPr="00717A10">
        <w:rPr>
          <w:rFonts w:eastAsia="Calibri"/>
          <w:kern w:val="0"/>
          <w:lang w:eastAsia="lt-LT"/>
          <w14:ligatures w14:val="none"/>
        </w:rPr>
        <w:t>Gali sukelti alerginių reakcijų.</w:t>
      </w:r>
    </w:p>
    <w:p w14:paraId="50CB8C23" w14:textId="77777777" w:rsidR="00717A10" w:rsidRPr="00717A10" w:rsidRDefault="00717A10" w:rsidP="00717A10">
      <w:pPr>
        <w:spacing w:after="0" w:line="240" w:lineRule="auto"/>
        <w:ind w:left="567" w:hanging="567"/>
        <w:rPr>
          <w:rFonts w:eastAsia="Calibri"/>
          <w:kern w:val="0"/>
          <w:lang w:eastAsia="lt-LT"/>
          <w14:ligatures w14:val="none"/>
        </w:rPr>
      </w:pPr>
    </w:p>
    <w:p w14:paraId="2BCBEBB7" w14:textId="77777777" w:rsidR="00717A10" w:rsidRPr="00717A10" w:rsidRDefault="00717A10" w:rsidP="00717A10">
      <w:pPr>
        <w:spacing w:after="0" w:line="240" w:lineRule="auto"/>
        <w:ind w:left="567" w:hanging="567"/>
        <w:rPr>
          <w:rFonts w:eastAsia="Calibri"/>
          <w:kern w:val="0"/>
          <w:lang w:eastAsia="lt-LT"/>
          <w14:ligatures w14:val="none"/>
        </w:rPr>
      </w:pPr>
    </w:p>
    <w:p w14:paraId="491E8C85" w14:textId="77777777" w:rsidR="00717A10" w:rsidRPr="00717A10" w:rsidRDefault="00717A10" w:rsidP="00717A10">
      <w:pPr>
        <w:numPr>
          <w:ilvl w:val="12"/>
          <w:numId w:val="0"/>
        </w:numPr>
        <w:spacing w:after="0" w:line="240" w:lineRule="auto"/>
        <w:ind w:left="567" w:hanging="567"/>
        <w:outlineLvl w:val="0"/>
        <w:rPr>
          <w:rFonts w:eastAsia="Calibri"/>
          <w:b/>
          <w:caps/>
          <w:kern w:val="0"/>
          <w:lang w:eastAsia="lt-LT"/>
          <w14:ligatures w14:val="none"/>
        </w:rPr>
      </w:pPr>
      <w:r w:rsidRPr="00717A10">
        <w:rPr>
          <w:rFonts w:eastAsia="Calibri"/>
          <w:b/>
          <w:kern w:val="0"/>
          <w:lang w:eastAsia="lt-LT"/>
          <w14:ligatures w14:val="none"/>
        </w:rPr>
        <w:t>3.</w:t>
      </w:r>
      <w:r w:rsidRPr="00717A10">
        <w:rPr>
          <w:rFonts w:eastAsia="Calibri"/>
          <w:b/>
          <w:kern w:val="0"/>
          <w:lang w:eastAsia="lt-LT"/>
          <w14:ligatures w14:val="none"/>
        </w:rPr>
        <w:tab/>
        <w:t xml:space="preserve">Kaip vartoti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p>
    <w:p w14:paraId="34019745" w14:textId="77777777" w:rsidR="00717A10" w:rsidRPr="00717A10" w:rsidRDefault="00717A10" w:rsidP="00717A10">
      <w:pPr>
        <w:spacing w:after="0" w:line="240" w:lineRule="auto"/>
        <w:ind w:left="567" w:hanging="567"/>
        <w:rPr>
          <w:rFonts w:eastAsia="Calibri"/>
          <w:kern w:val="0"/>
          <w:lang w:eastAsia="lt-LT"/>
          <w14:ligatures w14:val="none"/>
        </w:rPr>
      </w:pPr>
    </w:p>
    <w:p w14:paraId="3C14FA73"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Visada vartokite šį vaistą tiksliai, kaip nurodė gydytojas. Jeigu abejojate, kreipkitės į gydytoją arba vaistininką.</w:t>
      </w:r>
    </w:p>
    <w:p w14:paraId="0BD8D317"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Kapsulių negalima kramtyti, jas reikia nuryti sveikas.</w:t>
      </w:r>
    </w:p>
    <w:p w14:paraId="1826CD82" w14:textId="77777777" w:rsidR="00717A10" w:rsidRPr="00717A10" w:rsidRDefault="00717A10" w:rsidP="00717A10">
      <w:pPr>
        <w:spacing w:after="0" w:line="240" w:lineRule="auto"/>
        <w:rPr>
          <w:rFonts w:eastAsia="Calibri"/>
          <w:kern w:val="0"/>
          <w:lang w:eastAsia="lt-LT"/>
          <w14:ligatures w14:val="none"/>
        </w:rPr>
      </w:pPr>
    </w:p>
    <w:p w14:paraId="23A6B7E4"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Įprasta pradinė dozė</w:t>
      </w:r>
      <w:r w:rsidRPr="00717A10">
        <w:rPr>
          <w:rFonts w:eastAsia="Calibri"/>
          <w:kern w:val="0"/>
          <w:lang w:eastAsia="lt-LT"/>
          <w14:ligatures w14:val="none"/>
        </w:rPr>
        <w:t xml:space="preserve"> yra 0,5 mg kilogramui kūno svorio (0,5 mg/kg) per parą. Taigi, jeigu sveriate 60 kg, Jūsų įprasta pradinė dozė bus 30 mg per parą.</w:t>
      </w:r>
    </w:p>
    <w:p w14:paraId="4DE95A21" w14:textId="77777777" w:rsidR="00717A10" w:rsidRPr="00717A10" w:rsidRDefault="00717A10" w:rsidP="00717A10">
      <w:pPr>
        <w:spacing w:after="0" w:line="240" w:lineRule="auto"/>
        <w:rPr>
          <w:rFonts w:eastAsia="Calibri"/>
          <w:kern w:val="0"/>
          <w:lang w:eastAsia="lt-LT"/>
          <w14:ligatures w14:val="none"/>
        </w:rPr>
      </w:pPr>
    </w:p>
    <w:p w14:paraId="0C337597" w14:textId="77777777" w:rsidR="00717A10" w:rsidRPr="00717A10" w:rsidRDefault="00717A10" w:rsidP="00717A10">
      <w:pPr>
        <w:spacing w:after="0" w:line="240" w:lineRule="auto"/>
        <w:ind w:hanging="27"/>
        <w:rPr>
          <w:rFonts w:eastAsia="Calibri"/>
          <w:kern w:val="0"/>
          <w:lang w:eastAsia="lt-LT"/>
          <w14:ligatures w14:val="none"/>
        </w:rPr>
      </w:pPr>
      <w:r w:rsidRPr="00717A10">
        <w:rPr>
          <w:rFonts w:eastAsia="Calibri"/>
          <w:b/>
          <w:kern w:val="0"/>
          <w:lang w:eastAsia="lt-LT"/>
          <w14:ligatures w14:val="none"/>
        </w:rPr>
        <w:lastRenderedPageBreak/>
        <w:t xml:space="preserve">Šias kapsules gerkite vieną arba du kartus per parą. </w:t>
      </w:r>
      <w:r w:rsidRPr="00717A10">
        <w:rPr>
          <w:rFonts w:eastAsia="Calibri"/>
          <w:kern w:val="0"/>
          <w:lang w:eastAsia="lt-LT"/>
          <w14:ligatures w14:val="none"/>
        </w:rPr>
        <w:t>Kapsules išgerkite pavalgę. Jas nurykite sveikas, užsigerdami skysčiu arba kartu su maisto kąsniu.</w:t>
      </w:r>
    </w:p>
    <w:p w14:paraId="2D32CDEA" w14:textId="77777777" w:rsidR="00717A10" w:rsidRPr="00717A10" w:rsidRDefault="00717A10" w:rsidP="00717A10">
      <w:pPr>
        <w:spacing w:after="0" w:line="240" w:lineRule="auto"/>
        <w:ind w:hanging="27"/>
        <w:rPr>
          <w:rFonts w:eastAsia="Calibri"/>
          <w:kern w:val="0"/>
          <w:lang w:eastAsia="lt-LT"/>
          <w14:ligatures w14:val="none"/>
        </w:rPr>
      </w:pPr>
    </w:p>
    <w:p w14:paraId="11125C5B"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Po kelių savaičių gydytojas gali keisti Jūsų dozę</w:t>
      </w:r>
      <w:r w:rsidRPr="00717A10">
        <w:rPr>
          <w:rFonts w:eastAsia="Calibri"/>
          <w:kern w:val="0"/>
          <w:lang w:eastAsia="lt-LT"/>
          <w14:ligatures w14:val="none"/>
        </w:rPr>
        <w:t>. Tai priklausys nuo to, kaip Jums sekasi su savo vaistu. Daugumai žmonių dozė yra 0,5</w:t>
      </w:r>
      <w:r w:rsidRPr="00717A10">
        <w:rPr>
          <w:rFonts w:eastAsia="Calibri"/>
          <w:kern w:val="0"/>
          <w:lang w:eastAsia="lt-LT"/>
          <w14:ligatures w14:val="none"/>
        </w:rPr>
        <w:noBreakHyphen/>
        <w:t xml:space="preserve">1 mg/kg per parą. Jeigu manote, kad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veikia pernelyg stipriai arba pernelyg silpnai, pasikalbėkite su savo gydytoju arba vaistininku.</w:t>
      </w:r>
    </w:p>
    <w:p w14:paraId="086DDA71" w14:textId="77777777" w:rsidR="00717A10" w:rsidRPr="00717A10" w:rsidRDefault="00717A10" w:rsidP="00717A10">
      <w:pPr>
        <w:spacing w:after="0" w:line="240" w:lineRule="auto"/>
        <w:rPr>
          <w:rFonts w:eastAsia="Calibri"/>
          <w:kern w:val="0"/>
          <w:lang w:eastAsia="lt-LT"/>
          <w14:ligatures w14:val="none"/>
        </w:rPr>
      </w:pPr>
    </w:p>
    <w:p w14:paraId="7961CA2F"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Jeigu Jums yra sunkių inkstų sutrikimų</w:t>
      </w:r>
      <w:r w:rsidRPr="00717A10">
        <w:rPr>
          <w:rFonts w:eastAsia="Calibri"/>
          <w:kern w:val="0"/>
          <w:lang w:eastAsia="lt-LT"/>
          <w14:ligatures w14:val="none"/>
        </w:rPr>
        <w:t>, paprastai Jūs pradėsite nuo mažesnės dozės (pvz., 10 mg per parą), kuri bus didinama iki didžiausios Jūsų organizmo toleruojamos dozės. Jeigu Jūsų organizmas negali toleruoti rekomenduojamos dozės, Jums gali būti paskirta mažesnė dozė: tai gali reikšti, kad būsite gydomas ilgiau ir Jūsų spuogai gali būti labiau linkę pasikartoti.</w:t>
      </w:r>
    </w:p>
    <w:p w14:paraId="37966290" w14:textId="77777777" w:rsidR="00717A10" w:rsidRPr="00717A10" w:rsidRDefault="00717A10" w:rsidP="00717A10">
      <w:pPr>
        <w:spacing w:after="0" w:line="240" w:lineRule="auto"/>
        <w:rPr>
          <w:rFonts w:eastAsia="Calibri"/>
          <w:kern w:val="0"/>
          <w:lang w:eastAsia="lt-LT"/>
          <w14:ligatures w14:val="none"/>
        </w:rPr>
      </w:pPr>
    </w:p>
    <w:p w14:paraId="1F5000F6"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Paprastai gydymo kursas trunka nuo 16 iki 24 savaičių</w:t>
      </w:r>
      <w:r w:rsidRPr="00717A10">
        <w:rPr>
          <w:rFonts w:eastAsia="Calibri"/>
          <w:kern w:val="0"/>
          <w:lang w:eastAsia="lt-LT"/>
          <w14:ligatures w14:val="none"/>
        </w:rPr>
        <w:t>. Daugumai pacientų reikalingas tik vienas kursas. Po gydymo kurso Jūsų spuogai gali dar lengvėti iki 8 savaičių, todėl iki to laiko paprastai kitas gydymo kursas nepradedamas.</w:t>
      </w:r>
    </w:p>
    <w:p w14:paraId="5B419E41" w14:textId="77777777" w:rsidR="00717A10" w:rsidRPr="00717A10" w:rsidRDefault="00717A10" w:rsidP="00717A10">
      <w:pPr>
        <w:spacing w:after="0" w:line="240" w:lineRule="auto"/>
        <w:rPr>
          <w:rFonts w:eastAsia="Calibri"/>
          <w:kern w:val="0"/>
          <w:lang w:eastAsia="lt-LT"/>
          <w14:ligatures w14:val="none"/>
        </w:rPr>
      </w:pPr>
    </w:p>
    <w:p w14:paraId="7F6108FD"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Kai kuriems žmonėms pirmosiomis gydymo savaitėmis spuogai gali pasunkėti. Paprastai tai pagerėja toliau gydant.</w:t>
      </w:r>
    </w:p>
    <w:p w14:paraId="48A2C8E5" w14:textId="77777777" w:rsidR="00717A10" w:rsidRPr="00717A10" w:rsidRDefault="00717A10" w:rsidP="00717A10">
      <w:pPr>
        <w:spacing w:after="0" w:line="240" w:lineRule="auto"/>
        <w:rPr>
          <w:rFonts w:eastAsia="Calibri"/>
          <w:b/>
          <w:kern w:val="0"/>
          <w:lang w:eastAsia="lt-LT"/>
          <w14:ligatures w14:val="none"/>
        </w:rPr>
      </w:pPr>
    </w:p>
    <w:p w14:paraId="2801E41E"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 xml:space="preserve">Ką daryti pavartojus per didelę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dozę</w:t>
      </w:r>
    </w:p>
    <w:p w14:paraId="6B990E17"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Jeigu išgėrėte per daug kapsulių arba kas nors kitas atsitiktinai išgėrė Jūsų kapsulių, būtina nedelsiant kreiptis į savo gydytoją, vaistininką arba vykti į artimiausią ligoninę.</w:t>
      </w:r>
    </w:p>
    <w:p w14:paraId="69BE7539" w14:textId="77777777" w:rsidR="00717A10" w:rsidRPr="00717A10" w:rsidRDefault="00717A10" w:rsidP="00717A10">
      <w:pPr>
        <w:spacing w:after="0" w:line="240" w:lineRule="auto"/>
        <w:ind w:left="567" w:hanging="567"/>
        <w:rPr>
          <w:rFonts w:eastAsia="Calibri"/>
          <w:b/>
          <w:kern w:val="0"/>
          <w:lang w:eastAsia="lt-LT"/>
          <w14:ligatures w14:val="none"/>
        </w:rPr>
      </w:pPr>
    </w:p>
    <w:p w14:paraId="4AA40910"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 xml:space="preserve">Pamiršus pavartoti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p>
    <w:p w14:paraId="11FC803C"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Jeigu dozę išgerti pamiršite, išgerkite ją tuoj pat, kai tik galite. Vis dėlto, jeigu beveik laikas gerti kitą dozę, praleiskite pamirštąją dozę ir tęskite vartojimą kaip įprasta. Negalima vartoti dvigubos dozės  (kartu dviejų dozių) norint kompensuoti praleistą dozę.</w:t>
      </w:r>
    </w:p>
    <w:p w14:paraId="1ED033F9" w14:textId="77777777" w:rsidR="00717A10" w:rsidRPr="00717A10" w:rsidRDefault="00717A10" w:rsidP="00717A10">
      <w:pPr>
        <w:spacing w:after="0" w:line="240" w:lineRule="auto"/>
        <w:rPr>
          <w:rFonts w:eastAsia="Calibri"/>
          <w:kern w:val="0"/>
          <w:lang w:eastAsia="lt-LT"/>
          <w14:ligatures w14:val="none"/>
        </w:rPr>
      </w:pPr>
    </w:p>
    <w:p w14:paraId="34669772" w14:textId="77777777" w:rsidR="00717A10" w:rsidRPr="00717A10" w:rsidRDefault="00717A10" w:rsidP="00717A10">
      <w:pPr>
        <w:spacing w:after="0" w:line="240" w:lineRule="auto"/>
        <w:rPr>
          <w:rFonts w:eastAsia="Calibri"/>
          <w:kern w:val="0"/>
          <w:lang w:eastAsia="lt-LT"/>
          <w14:ligatures w14:val="none"/>
        </w:rPr>
      </w:pPr>
    </w:p>
    <w:p w14:paraId="5ECCCEE6" w14:textId="77777777" w:rsidR="00717A10" w:rsidRPr="00717A10" w:rsidRDefault="00717A10" w:rsidP="00717A10">
      <w:pPr>
        <w:numPr>
          <w:ilvl w:val="12"/>
          <w:numId w:val="0"/>
        </w:numPr>
        <w:spacing w:after="0" w:line="240" w:lineRule="auto"/>
        <w:ind w:left="567" w:hanging="567"/>
        <w:outlineLvl w:val="0"/>
        <w:rPr>
          <w:rFonts w:eastAsia="Calibri"/>
          <w:b/>
          <w:caps/>
          <w:kern w:val="0"/>
          <w:lang w:eastAsia="lt-LT"/>
          <w14:ligatures w14:val="none"/>
        </w:rPr>
      </w:pPr>
      <w:r w:rsidRPr="00717A10">
        <w:rPr>
          <w:rFonts w:eastAsia="Calibri"/>
          <w:b/>
          <w:kern w:val="0"/>
          <w:lang w:eastAsia="lt-LT"/>
          <w14:ligatures w14:val="none"/>
        </w:rPr>
        <w:t>4.</w:t>
      </w:r>
      <w:r w:rsidRPr="00717A10">
        <w:rPr>
          <w:rFonts w:eastAsia="Calibri"/>
          <w:b/>
          <w:kern w:val="0"/>
          <w:lang w:eastAsia="lt-LT"/>
          <w14:ligatures w14:val="none"/>
        </w:rPr>
        <w:tab/>
        <w:t>Galimas šalutinis poveikis</w:t>
      </w:r>
    </w:p>
    <w:p w14:paraId="722A2944" w14:textId="77777777" w:rsidR="00717A10" w:rsidRPr="00717A10" w:rsidRDefault="00717A10" w:rsidP="00717A10">
      <w:pPr>
        <w:spacing w:after="0" w:line="240" w:lineRule="auto"/>
        <w:rPr>
          <w:rFonts w:eastAsia="Calibri"/>
          <w:kern w:val="0"/>
          <w:lang w:eastAsia="lt-LT"/>
          <w14:ligatures w14:val="none"/>
        </w:rPr>
      </w:pPr>
    </w:p>
    <w:p w14:paraId="567DFC21"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 xml:space="preserve">Šis vaistas, kaip ir visi kiti, gali sukelti šalutinį poveikį, nors jis pasireiškia ne visiems žmonėms. Kai kurie </w:t>
      </w:r>
      <w:proofErr w:type="spellStart"/>
      <w:r w:rsidRPr="00717A10">
        <w:rPr>
          <w:rFonts w:eastAsia="Calibri"/>
          <w:kern w:val="0"/>
          <w:lang w:eastAsia="lt-LT"/>
          <w14:ligatures w14:val="none"/>
        </w:rPr>
        <w:t>izotretinoino</w:t>
      </w:r>
      <w:proofErr w:type="spellEnd"/>
      <w:r w:rsidRPr="00717A10">
        <w:rPr>
          <w:rFonts w:eastAsia="Calibri"/>
          <w:kern w:val="0"/>
          <w:lang w:eastAsia="lt-LT"/>
          <w14:ligatures w14:val="none"/>
        </w:rPr>
        <w:t xml:space="preserve"> vartojimo šalutiniai poveikiai yra susiję su vartojama doze. Nutraukus gydymą šalutinis poveikis dažnai susilpnėja ar išnyksta. Tačiau kai kurie gali tęstis ir nutraukus gydymą. Kai kurie šalutiniai poveikiai gali būti sunkūs, todėl turite nedelsdami kreiptis į gydytoją. Jūsų gydytojas gali padėti Jums su juo susidoroti.</w:t>
      </w:r>
    </w:p>
    <w:p w14:paraId="3A3E6384" w14:textId="77777777" w:rsidR="00717A10" w:rsidRPr="00717A10" w:rsidRDefault="00717A10" w:rsidP="00717A10">
      <w:pPr>
        <w:spacing w:after="0" w:line="240" w:lineRule="auto"/>
        <w:ind w:left="567" w:hanging="567"/>
        <w:rPr>
          <w:rFonts w:eastAsia="Calibri"/>
          <w:b/>
          <w:i/>
          <w:kern w:val="0"/>
          <w:lang w:eastAsia="lt-LT"/>
          <w14:ligatures w14:val="none"/>
        </w:rPr>
      </w:pPr>
    </w:p>
    <w:p w14:paraId="067C9D84"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Šalutinis poveikis, reikalaujantis skubios medicininės pagalbos</w:t>
      </w:r>
    </w:p>
    <w:p w14:paraId="75B38D44" w14:textId="77777777" w:rsidR="00717A10" w:rsidRPr="00717A10" w:rsidRDefault="00717A10" w:rsidP="00717A10">
      <w:pPr>
        <w:spacing w:after="0" w:line="240" w:lineRule="auto"/>
        <w:rPr>
          <w:rFonts w:eastAsia="Calibri"/>
          <w:b/>
          <w:kern w:val="0"/>
          <w:lang w:eastAsia="lt-LT"/>
          <w14:ligatures w14:val="none"/>
        </w:rPr>
      </w:pPr>
    </w:p>
    <w:p w14:paraId="043F7260"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Jeigu Jums atsiranda bet kokie toliau paminėti sunkių odos reakcijų simptomai,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vartojimą nutraukite ir nedelsdami kreipkitės į savo gydytoją:</w:t>
      </w:r>
    </w:p>
    <w:p w14:paraId="11138C58" w14:textId="77777777" w:rsidR="00717A10" w:rsidRPr="00717A10" w:rsidRDefault="00717A10" w:rsidP="00717A10">
      <w:pPr>
        <w:spacing w:after="0" w:line="240" w:lineRule="auto"/>
        <w:rPr>
          <w:rFonts w:eastAsia="Calibri"/>
          <w:kern w:val="0"/>
          <w:lang w:eastAsia="lt-LT"/>
          <w14:ligatures w14:val="none"/>
        </w:rPr>
      </w:pPr>
    </w:p>
    <w:p w14:paraId="35FBB9AD"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kern w:val="0"/>
          <w:lang w:eastAsia="lt-LT"/>
          <w14:ligatures w14:val="none"/>
        </w:rPr>
        <w:t xml:space="preserve">Šalutinio poveikio reiškiniai, kurių </w:t>
      </w:r>
      <w:r w:rsidRPr="00717A10">
        <w:rPr>
          <w:rFonts w:eastAsia="Calibri"/>
          <w:b/>
          <w:bCs/>
          <w:kern w:val="0"/>
          <w:lang w:eastAsia="lt-LT"/>
          <w14:ligatures w14:val="none"/>
        </w:rPr>
        <w:t>dažnis</w:t>
      </w:r>
      <w:r w:rsidRPr="00717A10">
        <w:rPr>
          <w:rFonts w:eastAsia="Calibri"/>
          <w:b/>
          <w:kern w:val="0"/>
          <w:lang w:eastAsia="lt-LT"/>
          <w14:ligatures w14:val="none"/>
        </w:rPr>
        <w:t xml:space="preserve"> nežinomas</w:t>
      </w:r>
      <w:r w:rsidRPr="00717A10">
        <w:rPr>
          <w:rFonts w:eastAsia="Calibri"/>
          <w:kern w:val="0"/>
          <w:lang w:eastAsia="lt-LT"/>
          <w14:ligatures w14:val="none"/>
        </w:rPr>
        <w:t xml:space="preserve"> (</w:t>
      </w:r>
      <w:r w:rsidRPr="00717A10">
        <w:rPr>
          <w:rFonts w:eastAsia="Calibri"/>
          <w:i/>
          <w:kern w:val="0"/>
          <w:lang w:eastAsia="lt-LT"/>
          <w14:ligatures w14:val="none"/>
        </w:rPr>
        <w:t>negali būti apskaičiuotas pagal turimus duomenis</w:t>
      </w:r>
      <w:r w:rsidRPr="00717A10">
        <w:rPr>
          <w:rFonts w:eastAsia="Calibri"/>
          <w:kern w:val="0"/>
          <w:lang w:eastAsia="lt-LT"/>
          <w14:ligatures w14:val="none"/>
        </w:rPr>
        <w:t>)</w:t>
      </w:r>
    </w:p>
    <w:p w14:paraId="150EF40C" w14:textId="77777777" w:rsidR="00717A10" w:rsidRPr="00717A10" w:rsidRDefault="00717A10" w:rsidP="00717A10">
      <w:pPr>
        <w:numPr>
          <w:ilvl w:val="0"/>
          <w:numId w:val="3"/>
        </w:numPr>
        <w:spacing w:after="0" w:line="240" w:lineRule="auto"/>
        <w:rPr>
          <w:rFonts w:eastAsia="Calibri"/>
          <w:kern w:val="0"/>
          <w:lang w:eastAsia="lt-LT"/>
          <w14:ligatures w14:val="none"/>
        </w:rPr>
      </w:pPr>
      <w:r w:rsidRPr="00717A10">
        <w:rPr>
          <w:rFonts w:eastAsia="Calibri"/>
          <w:kern w:val="0"/>
          <w:lang w:eastAsia="lt-LT"/>
          <w14:ligatures w14:val="none"/>
        </w:rPr>
        <w:t xml:space="preserve">Sunkus odos išbėrimas (daugiaformė </w:t>
      </w:r>
      <w:proofErr w:type="spellStart"/>
      <w:r w:rsidRPr="00717A10">
        <w:rPr>
          <w:rFonts w:eastAsia="Calibri"/>
          <w:kern w:val="0"/>
          <w:lang w:eastAsia="lt-LT"/>
          <w14:ligatures w14:val="none"/>
        </w:rPr>
        <w:t>eritema</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Stivenso</w:t>
      </w:r>
      <w:proofErr w:type="spellEnd"/>
      <w:r w:rsidRPr="00717A10">
        <w:rPr>
          <w:rFonts w:eastAsia="Calibri"/>
          <w:kern w:val="0"/>
          <w:lang w:eastAsia="lt-LT"/>
          <w14:ligatures w14:val="none"/>
        </w:rPr>
        <w:t>-Džonsono [</w:t>
      </w:r>
      <w:proofErr w:type="spellStart"/>
      <w:r w:rsidRPr="00717A10">
        <w:rPr>
          <w:rFonts w:eastAsia="Calibri"/>
          <w:i/>
          <w:iCs/>
          <w:kern w:val="0"/>
          <w:lang w:eastAsia="lt-LT"/>
          <w14:ligatures w14:val="none"/>
        </w:rPr>
        <w:t>Stevens-Johnson</w:t>
      </w:r>
      <w:proofErr w:type="spellEnd"/>
      <w:r w:rsidRPr="00717A10">
        <w:rPr>
          <w:rFonts w:eastAsia="Calibri"/>
          <w:kern w:val="0"/>
          <w:lang w:eastAsia="lt-LT"/>
          <w14:ligatures w14:val="none"/>
        </w:rPr>
        <w:t xml:space="preserve">] sindromas ir toksinė epidermio </w:t>
      </w:r>
      <w:proofErr w:type="spellStart"/>
      <w:r w:rsidRPr="00717A10">
        <w:rPr>
          <w:rFonts w:eastAsia="Calibri"/>
          <w:kern w:val="0"/>
          <w:lang w:eastAsia="lt-LT"/>
          <w14:ligatures w14:val="none"/>
        </w:rPr>
        <w:t>nekrolizė</w:t>
      </w:r>
      <w:proofErr w:type="spellEnd"/>
      <w:r w:rsidRPr="00717A10">
        <w:rPr>
          <w:rFonts w:eastAsia="Calibri"/>
          <w:kern w:val="0"/>
          <w:lang w:eastAsia="lt-LT"/>
          <w14:ligatures w14:val="none"/>
        </w:rPr>
        <w:t>), kuris gali būti pavojingas gyvybei ir reikalaujantis skubios medicininės pagalbos. Šie sutrikimai iš pradžių pasireiškia kaip rausvos, nepakilusios, į taikinį panašios arba apskritos dėmės ant liemens, dažnai su pūslėmis centre, odos lupimusi, burnos, gerklės, nosies, lytinių organų ir akių opomis. Prieš šiuos sunkius odos išbėrimus gali pasireikšti karščiavimas ir į gripą panašūs simptomai (</w:t>
      </w:r>
      <w:proofErr w:type="spellStart"/>
      <w:r w:rsidRPr="00717A10">
        <w:rPr>
          <w:rFonts w:eastAsia="Calibri"/>
          <w:kern w:val="0"/>
          <w:lang w:eastAsia="lt-LT"/>
          <w14:ligatures w14:val="none"/>
        </w:rPr>
        <w:t>Stivenso</w:t>
      </w:r>
      <w:proofErr w:type="spellEnd"/>
      <w:r w:rsidRPr="00717A10">
        <w:rPr>
          <w:rFonts w:eastAsia="Calibri"/>
          <w:kern w:val="0"/>
          <w:lang w:eastAsia="lt-LT"/>
          <w14:ligatures w14:val="none"/>
        </w:rPr>
        <w:t xml:space="preserve">-Džonsono sindromas (SDS) / toksinė epidermio </w:t>
      </w:r>
      <w:proofErr w:type="spellStart"/>
      <w:r w:rsidRPr="00717A10">
        <w:rPr>
          <w:rFonts w:eastAsia="Calibri"/>
          <w:kern w:val="0"/>
          <w:lang w:eastAsia="lt-LT"/>
          <w14:ligatures w14:val="none"/>
        </w:rPr>
        <w:t>nekrolizė</w:t>
      </w:r>
      <w:proofErr w:type="spellEnd"/>
      <w:r w:rsidRPr="00717A10">
        <w:rPr>
          <w:rFonts w:eastAsia="Calibri"/>
          <w:kern w:val="0"/>
          <w:lang w:eastAsia="lt-LT"/>
          <w14:ligatures w14:val="none"/>
        </w:rPr>
        <w:t xml:space="preserve"> (TEN)).</w:t>
      </w:r>
    </w:p>
    <w:p w14:paraId="79B52DCC" w14:textId="77777777" w:rsidR="00717A10" w:rsidRPr="00717A10" w:rsidRDefault="00717A10" w:rsidP="00717A10">
      <w:pPr>
        <w:numPr>
          <w:ilvl w:val="0"/>
          <w:numId w:val="3"/>
        </w:numPr>
        <w:spacing w:after="0" w:line="240" w:lineRule="auto"/>
        <w:rPr>
          <w:rFonts w:eastAsia="Calibri"/>
          <w:kern w:val="0"/>
          <w:lang w:eastAsia="lt-LT"/>
          <w14:ligatures w14:val="none"/>
        </w:rPr>
      </w:pPr>
      <w:r w:rsidRPr="00717A10">
        <w:rPr>
          <w:rFonts w:eastAsia="Calibri"/>
          <w:kern w:val="0"/>
          <w:lang w:eastAsia="lt-LT"/>
          <w14:ligatures w14:val="none"/>
        </w:rPr>
        <w:t xml:space="preserve">Raudonos spalvos, besilupantis, išplitęs išbėrimas su nelygumais po oda ir pūslėmis kartu su karščiavimu. Simptomai dažniausiai pasireiškia pradedant gydymą [ūminė </w:t>
      </w:r>
      <w:proofErr w:type="spellStart"/>
      <w:r w:rsidRPr="00717A10">
        <w:rPr>
          <w:rFonts w:eastAsia="Calibri"/>
          <w:kern w:val="0"/>
          <w:lang w:eastAsia="lt-LT"/>
          <w14:ligatures w14:val="none"/>
        </w:rPr>
        <w:t>generalizuota</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egzanteminė</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pustuliozė</w:t>
      </w:r>
      <w:proofErr w:type="spellEnd"/>
      <w:r w:rsidRPr="00717A10">
        <w:rPr>
          <w:rFonts w:eastAsia="Calibri"/>
          <w:kern w:val="0"/>
          <w:lang w:eastAsia="lt-LT"/>
          <w14:ligatures w14:val="none"/>
        </w:rPr>
        <w:t xml:space="preserve"> (ŪGEP)].</w:t>
      </w:r>
    </w:p>
    <w:p w14:paraId="36AAE937" w14:textId="77777777" w:rsidR="00717A10" w:rsidRPr="00717A10" w:rsidRDefault="00717A10" w:rsidP="00717A10">
      <w:pPr>
        <w:spacing w:after="0" w:line="240" w:lineRule="auto"/>
        <w:jc w:val="both"/>
        <w:rPr>
          <w:rFonts w:eastAsia="Calibri"/>
          <w:kern w:val="0"/>
          <w:lang w:eastAsia="lt-LT"/>
          <w14:ligatures w14:val="none"/>
        </w:rPr>
      </w:pPr>
    </w:p>
    <w:p w14:paraId="55C1B16E"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Psichikos sutrikimai</w:t>
      </w:r>
    </w:p>
    <w:p w14:paraId="02C0A99F" w14:textId="77777777" w:rsidR="00717A10" w:rsidRPr="00717A10" w:rsidRDefault="00717A10" w:rsidP="00717A10">
      <w:pPr>
        <w:spacing w:after="0" w:line="240" w:lineRule="auto"/>
        <w:ind w:left="567" w:hanging="567"/>
        <w:rPr>
          <w:rFonts w:eastAsia="Calibri"/>
          <w:i/>
          <w:kern w:val="0"/>
          <w:lang w:eastAsia="lt-LT"/>
          <w14:ligatures w14:val="none"/>
        </w:rPr>
      </w:pPr>
      <w:r w:rsidRPr="00717A10">
        <w:rPr>
          <w:rFonts w:eastAsia="Calibri"/>
          <w:b/>
          <w:kern w:val="0"/>
          <w:lang w:eastAsia="lt-LT"/>
          <w14:ligatures w14:val="none"/>
        </w:rPr>
        <w:t xml:space="preserve">Reti </w:t>
      </w:r>
      <w:r w:rsidRPr="00717A10">
        <w:rPr>
          <w:rFonts w:eastAsia="Calibri"/>
          <w:kern w:val="0"/>
          <w:lang w:eastAsia="lt-LT"/>
          <w14:ligatures w14:val="none"/>
        </w:rPr>
        <w:t>šalutinio poveikio reiškiniai (gali</w:t>
      </w:r>
      <w:r w:rsidRPr="00717A10">
        <w:rPr>
          <w:rFonts w:eastAsia="Calibri"/>
          <w:i/>
          <w:kern w:val="0"/>
          <w:lang w:eastAsia="lt-LT"/>
          <w14:ligatures w14:val="none"/>
        </w:rPr>
        <w:t xml:space="preserve"> pasireikšti rečiau kaip 1 iš 1 000 asmenų)</w:t>
      </w:r>
    </w:p>
    <w:p w14:paraId="3437F860" w14:textId="77777777" w:rsidR="00717A10" w:rsidRPr="00717A10" w:rsidRDefault="00717A10" w:rsidP="00717A10">
      <w:pPr>
        <w:numPr>
          <w:ilvl w:val="0"/>
          <w:numId w:val="4"/>
        </w:numPr>
        <w:tabs>
          <w:tab w:val="clear" w:pos="357"/>
          <w:tab w:val="num" w:pos="426"/>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lastRenderedPageBreak/>
        <w:t>Depresija ar panašūs sutrikimai. Jų</w:t>
      </w:r>
      <w:r w:rsidRPr="00717A10">
        <w:rPr>
          <w:rFonts w:ascii="Calibri" w:eastAsia="Calibri" w:hAnsi="Calibri"/>
          <w:kern w:val="0"/>
          <w:lang w:eastAsia="lt-LT"/>
          <w14:ligatures w14:val="none"/>
        </w:rPr>
        <w:t xml:space="preserve"> </w:t>
      </w:r>
      <w:r w:rsidRPr="00717A10">
        <w:rPr>
          <w:rFonts w:eastAsia="Calibri"/>
          <w:kern w:val="0"/>
          <w:lang w:eastAsia="lt-LT"/>
          <w14:ligatures w14:val="none"/>
        </w:rPr>
        <w:t>požymiai yra prislėgta arba pakili nuotaika, nuotaikos pokyčiai,</w:t>
      </w:r>
      <w:r w:rsidRPr="00717A10" w:rsidDel="00BD34BC">
        <w:rPr>
          <w:rFonts w:eastAsia="Calibri"/>
          <w:kern w:val="0"/>
          <w:lang w:eastAsia="lt-LT"/>
          <w14:ligatures w14:val="none"/>
        </w:rPr>
        <w:t xml:space="preserve"> </w:t>
      </w:r>
      <w:r w:rsidRPr="00717A10">
        <w:rPr>
          <w:rFonts w:eastAsia="Calibri"/>
          <w:kern w:val="0"/>
          <w:lang w:eastAsia="lt-LT"/>
          <w14:ligatures w14:val="none"/>
        </w:rPr>
        <w:t>nerimas, verksmo priepuoliai, irzlumas, pomėgio ar domėjimosi socialine ar sportine veikla netekimas, per ilgas ar per trumpas miegojimas, svorio ar apetito pokyčiai, mokymosi ar darbo rezultatų pablogėjimas ar susikaupimo sunkumai.</w:t>
      </w:r>
    </w:p>
    <w:p w14:paraId="62405CE2" w14:textId="77777777" w:rsidR="00717A10" w:rsidRPr="00717A10" w:rsidRDefault="00717A10" w:rsidP="00717A10">
      <w:pPr>
        <w:numPr>
          <w:ilvl w:val="0"/>
          <w:numId w:val="4"/>
        </w:numPr>
        <w:tabs>
          <w:tab w:val="clear" w:pos="357"/>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t>Jau esančios depresijos pablogėjimas.</w:t>
      </w:r>
    </w:p>
    <w:p w14:paraId="5A382B0F" w14:textId="77777777" w:rsidR="00717A10" w:rsidRPr="00717A10" w:rsidRDefault="00717A10" w:rsidP="00717A10">
      <w:pPr>
        <w:numPr>
          <w:ilvl w:val="0"/>
          <w:numId w:val="4"/>
        </w:numPr>
        <w:tabs>
          <w:tab w:val="clear" w:pos="357"/>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t>Atsirandantis įtūžis ar agresyvumas.</w:t>
      </w:r>
    </w:p>
    <w:p w14:paraId="37D8B9F0" w14:textId="77777777" w:rsidR="00717A10" w:rsidRPr="00717A10" w:rsidRDefault="00717A10" w:rsidP="00717A10">
      <w:pPr>
        <w:tabs>
          <w:tab w:val="left" w:pos="3240"/>
        </w:tabs>
        <w:spacing w:after="0" w:line="240" w:lineRule="auto"/>
        <w:rPr>
          <w:rFonts w:eastAsia="Calibri"/>
          <w:kern w:val="0"/>
          <w:lang w:eastAsia="lt-LT"/>
          <w14:ligatures w14:val="none"/>
        </w:rPr>
      </w:pPr>
    </w:p>
    <w:p w14:paraId="1061FDB6" w14:textId="77777777" w:rsidR="00717A10" w:rsidRPr="00717A10" w:rsidRDefault="00717A10" w:rsidP="00717A10">
      <w:pPr>
        <w:spacing w:after="0" w:line="240" w:lineRule="auto"/>
        <w:ind w:left="567" w:hanging="567"/>
        <w:rPr>
          <w:rFonts w:eastAsia="Calibri"/>
          <w:i/>
          <w:kern w:val="0"/>
          <w:lang w:eastAsia="lt-LT"/>
          <w14:ligatures w14:val="none"/>
        </w:rPr>
      </w:pPr>
      <w:r w:rsidRPr="00717A10">
        <w:rPr>
          <w:rFonts w:eastAsia="Calibri"/>
          <w:b/>
          <w:kern w:val="0"/>
          <w:lang w:eastAsia="lt-LT"/>
          <w14:ligatures w14:val="none"/>
        </w:rPr>
        <w:t xml:space="preserve">Labai reti </w:t>
      </w:r>
      <w:r w:rsidRPr="00717A10">
        <w:rPr>
          <w:rFonts w:eastAsia="Calibri"/>
          <w:kern w:val="0"/>
          <w:lang w:eastAsia="lt-LT"/>
          <w14:ligatures w14:val="none"/>
        </w:rPr>
        <w:t>šalutinio poveikio reiškiniai (gali</w:t>
      </w:r>
      <w:r w:rsidRPr="00717A10">
        <w:rPr>
          <w:rFonts w:eastAsia="Calibri"/>
          <w:i/>
          <w:kern w:val="0"/>
          <w:lang w:eastAsia="lt-LT"/>
          <w14:ligatures w14:val="none"/>
        </w:rPr>
        <w:t xml:space="preserve"> pasireikšti rečiau kaip 1 iš 10 000 asmenų)</w:t>
      </w:r>
    </w:p>
    <w:p w14:paraId="1A4EFA93" w14:textId="77777777" w:rsidR="00717A10" w:rsidRPr="00717A10" w:rsidRDefault="00717A10" w:rsidP="00717A10">
      <w:pPr>
        <w:numPr>
          <w:ilvl w:val="0"/>
          <w:numId w:val="17"/>
        </w:numPr>
        <w:tabs>
          <w:tab w:val="clear" w:pos="357"/>
          <w:tab w:val="num" w:pos="426"/>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t>Kai kuriems žmonėms gali kilti minčių apie savęs žalojimą ar noras užbaigti gyvenimą (mintys apie savižudybę), kai kurie bandė nusižudyti arba nusižudė. Šie žmonės gali neatrodyti kaip sergantys depresija.</w:t>
      </w:r>
    </w:p>
    <w:p w14:paraId="62EF8981" w14:textId="77777777" w:rsidR="00717A10" w:rsidRPr="00717A10" w:rsidRDefault="00717A10" w:rsidP="00717A10">
      <w:pPr>
        <w:numPr>
          <w:ilvl w:val="0"/>
          <w:numId w:val="17"/>
        </w:numPr>
        <w:tabs>
          <w:tab w:val="clear" w:pos="357"/>
          <w:tab w:val="num" w:pos="426"/>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t>Neįprastas elgesys.</w:t>
      </w:r>
    </w:p>
    <w:p w14:paraId="1A7B0B3B" w14:textId="77777777" w:rsidR="00717A10" w:rsidRPr="00717A10" w:rsidRDefault="00717A10" w:rsidP="00717A10">
      <w:pPr>
        <w:numPr>
          <w:ilvl w:val="0"/>
          <w:numId w:val="17"/>
        </w:numPr>
        <w:tabs>
          <w:tab w:val="clear" w:pos="357"/>
          <w:tab w:val="num" w:pos="426"/>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t>Psichozės požymiai: realybės suvokimo praradimas, pvz., balsų girdėjimas ar nesamų daiktų matymas.</w:t>
      </w:r>
    </w:p>
    <w:p w14:paraId="7D6AA973" w14:textId="77777777" w:rsidR="00717A10" w:rsidRPr="00717A10" w:rsidRDefault="00717A10" w:rsidP="00717A10">
      <w:pPr>
        <w:tabs>
          <w:tab w:val="left" w:pos="3240"/>
        </w:tabs>
        <w:spacing w:after="0" w:line="240" w:lineRule="auto"/>
        <w:rPr>
          <w:rFonts w:eastAsia="Calibri"/>
          <w:kern w:val="0"/>
          <w:lang w:eastAsia="lt-LT"/>
          <w14:ligatures w14:val="none"/>
        </w:rPr>
      </w:pPr>
    </w:p>
    <w:p w14:paraId="7FF3AADE"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Jeigu atsiranda bet kuris šių psichikos sutrikimų požymių, nedelsdami kreipkitės į savo gydytoją</w:t>
      </w:r>
      <w:r w:rsidRPr="00717A10">
        <w:rPr>
          <w:rFonts w:eastAsia="Calibri"/>
          <w:kern w:val="0"/>
          <w:lang w:eastAsia="lt-LT"/>
          <w14:ligatures w14:val="none"/>
        </w:rPr>
        <w:t xml:space="preserve">. Gydytojas gali nurodyti nutraukti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vartojimą. To gali nepakakti nepageidaujamam poveikiui pašalinti: Jums gali prireikti daugiau pagalbos, kurią gydytojas gali padėti surasti.</w:t>
      </w:r>
    </w:p>
    <w:p w14:paraId="41EEFDDC" w14:textId="77777777" w:rsidR="00717A10" w:rsidRPr="00717A10" w:rsidRDefault="00717A10" w:rsidP="00717A10">
      <w:pPr>
        <w:spacing w:after="0" w:line="240" w:lineRule="auto"/>
        <w:rPr>
          <w:rFonts w:eastAsia="Calibri"/>
          <w:b/>
          <w:i/>
          <w:kern w:val="0"/>
          <w:lang w:eastAsia="lt-LT"/>
          <w14:ligatures w14:val="none"/>
        </w:rPr>
      </w:pPr>
    </w:p>
    <w:p w14:paraId="088DBA77" w14:textId="77777777" w:rsidR="00717A10" w:rsidRPr="00717A10" w:rsidRDefault="00717A10" w:rsidP="00717A10">
      <w:pPr>
        <w:keepNext/>
        <w:spacing w:after="0" w:line="240" w:lineRule="auto"/>
        <w:rPr>
          <w:rFonts w:eastAsia="Calibri"/>
          <w:b/>
          <w:kern w:val="0"/>
          <w:lang w:eastAsia="lt-LT"/>
          <w14:ligatures w14:val="none"/>
        </w:rPr>
      </w:pPr>
      <w:r w:rsidRPr="00717A10">
        <w:rPr>
          <w:rFonts w:eastAsia="Calibri"/>
          <w:b/>
          <w:kern w:val="0"/>
          <w:lang w:eastAsia="lt-LT"/>
          <w14:ligatures w14:val="none"/>
        </w:rPr>
        <w:t>Alerginės reakcijos</w:t>
      </w:r>
    </w:p>
    <w:p w14:paraId="40371D08"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Retos </w:t>
      </w:r>
      <w:r w:rsidRPr="00717A10">
        <w:rPr>
          <w:rFonts w:eastAsia="Calibri"/>
          <w:i/>
          <w:kern w:val="0"/>
          <w:lang w:eastAsia="lt-LT"/>
          <w14:ligatures w14:val="none"/>
        </w:rPr>
        <w:t>(gali pasireikšti rečiau kaip 1 iš 1 000 asmenų)</w:t>
      </w:r>
    </w:p>
    <w:p w14:paraId="1D617F6B" w14:textId="77777777" w:rsidR="00717A10" w:rsidRPr="00717A10" w:rsidRDefault="00717A10" w:rsidP="00717A10">
      <w:pPr>
        <w:numPr>
          <w:ilvl w:val="0"/>
          <w:numId w:val="6"/>
        </w:numPr>
        <w:tabs>
          <w:tab w:val="clear" w:pos="357"/>
          <w:tab w:val="num" w:pos="426"/>
        </w:tabs>
        <w:spacing w:after="0" w:line="240" w:lineRule="auto"/>
        <w:ind w:left="426" w:hanging="426"/>
        <w:rPr>
          <w:rFonts w:eastAsia="Calibri"/>
          <w:b/>
          <w:kern w:val="0"/>
          <w:lang w:eastAsia="lt-LT"/>
          <w14:ligatures w14:val="none"/>
        </w:rPr>
      </w:pPr>
      <w:r w:rsidRPr="00717A10">
        <w:rPr>
          <w:rFonts w:eastAsia="Calibri"/>
          <w:kern w:val="0"/>
          <w:lang w:eastAsia="lt-LT"/>
          <w14:ligatures w14:val="none"/>
        </w:rPr>
        <w:t xml:space="preserve">Sunkios </w:t>
      </w:r>
      <w:r w:rsidRPr="00717A10">
        <w:rPr>
          <w:rFonts w:eastAsia="Calibri"/>
          <w:i/>
          <w:kern w:val="0"/>
          <w:lang w:eastAsia="lt-LT"/>
          <w14:ligatures w14:val="none"/>
        </w:rPr>
        <w:t>(anafilaksinės)</w:t>
      </w:r>
      <w:r w:rsidRPr="00717A10">
        <w:rPr>
          <w:rFonts w:eastAsia="Calibri"/>
          <w:kern w:val="0"/>
          <w:lang w:eastAsia="lt-LT"/>
          <w14:ligatures w14:val="none"/>
        </w:rPr>
        <w:t xml:space="preserve"> reakcijos: apsunkintas kvėpavimas ar rijimas staiga pabrinkus ryklei, veidui, lūpoms ir burnai. Taip pat staiga gali pabrinkti plaštakos, pėdos ir kulkšnys.</w:t>
      </w:r>
    </w:p>
    <w:p w14:paraId="4061F899" w14:textId="77777777" w:rsidR="00717A10" w:rsidRPr="00717A10" w:rsidRDefault="00717A10" w:rsidP="00717A10">
      <w:pPr>
        <w:spacing w:after="0" w:line="240" w:lineRule="auto"/>
        <w:ind w:left="567" w:hanging="567"/>
        <w:rPr>
          <w:rFonts w:eastAsia="Calibri"/>
          <w:b/>
          <w:kern w:val="0"/>
          <w:lang w:eastAsia="lt-LT"/>
          <w14:ligatures w14:val="none"/>
        </w:rPr>
      </w:pPr>
    </w:p>
    <w:p w14:paraId="098ADF6D" w14:textId="77777777" w:rsidR="00717A10" w:rsidRPr="00717A10" w:rsidRDefault="00717A10" w:rsidP="00717A10">
      <w:pPr>
        <w:spacing w:after="0" w:line="240" w:lineRule="auto"/>
        <w:rPr>
          <w:rFonts w:eastAsia="Calibri"/>
          <w:i/>
          <w:kern w:val="0"/>
          <w:lang w:eastAsia="lt-LT"/>
          <w14:ligatures w14:val="none"/>
        </w:rPr>
      </w:pPr>
      <w:r w:rsidRPr="00717A10">
        <w:rPr>
          <w:rFonts w:eastAsia="Calibri"/>
          <w:b/>
          <w:kern w:val="0"/>
          <w:lang w:eastAsia="lt-LT"/>
          <w14:ligatures w14:val="none"/>
        </w:rPr>
        <w:t xml:space="preserve">Labai retos </w:t>
      </w:r>
      <w:r w:rsidRPr="00717A10">
        <w:rPr>
          <w:rFonts w:eastAsia="Calibri"/>
          <w:i/>
          <w:kern w:val="0"/>
          <w:lang w:eastAsia="lt-LT"/>
          <w14:ligatures w14:val="none"/>
        </w:rPr>
        <w:t>(gali pasireikšti rečiau kaip 1 iš 10 000 asmenų)</w:t>
      </w:r>
    </w:p>
    <w:p w14:paraId="2FAA03E8" w14:textId="77777777" w:rsidR="00717A10" w:rsidRPr="00717A10" w:rsidRDefault="00717A10" w:rsidP="00717A10">
      <w:pPr>
        <w:numPr>
          <w:ilvl w:val="0"/>
          <w:numId w:val="5"/>
        </w:numPr>
        <w:tabs>
          <w:tab w:val="clear" w:pos="357"/>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t>Staiga pasireiškęs spaudimas krūtinėje, dusulys ir švokštimas, ypač jeigu Jums yra astma.</w:t>
      </w:r>
    </w:p>
    <w:p w14:paraId="2864B4AC" w14:textId="77777777" w:rsidR="00717A10" w:rsidRPr="00717A10" w:rsidRDefault="00717A10" w:rsidP="00717A10">
      <w:pPr>
        <w:spacing w:after="0" w:line="240" w:lineRule="auto"/>
        <w:rPr>
          <w:rFonts w:eastAsia="Calibri"/>
          <w:b/>
          <w:kern w:val="0"/>
          <w:lang w:eastAsia="lt-LT"/>
          <w14:ligatures w14:val="none"/>
        </w:rPr>
      </w:pPr>
    </w:p>
    <w:p w14:paraId="3A73F8B6"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Jeigu Jums pasireiškė sunki reakcija, nedelsdami kvieskite greitąją medicinos pagalbą.</w:t>
      </w:r>
    </w:p>
    <w:p w14:paraId="0E1929E0"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 xml:space="preserve">Jeigu atsiranda bet kokia alerginė reakcija, nutraukite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vartojimą ir kreipkitės į savo gydytoją.</w:t>
      </w:r>
    </w:p>
    <w:p w14:paraId="76681BFC" w14:textId="77777777" w:rsidR="00717A10" w:rsidRPr="00717A10" w:rsidRDefault="00717A10" w:rsidP="00717A10">
      <w:pPr>
        <w:spacing w:after="0" w:line="240" w:lineRule="auto"/>
        <w:rPr>
          <w:rFonts w:eastAsia="Calibri"/>
          <w:kern w:val="0"/>
          <w:lang w:eastAsia="lt-LT"/>
          <w14:ligatures w14:val="none"/>
        </w:rPr>
      </w:pPr>
    </w:p>
    <w:p w14:paraId="130699CC"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Kaulų ir raumenų sutrikimai</w:t>
      </w:r>
    </w:p>
    <w:p w14:paraId="7F46D556"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Dažnis nežinomas</w:t>
      </w:r>
      <w:r w:rsidRPr="00717A10">
        <w:rPr>
          <w:rFonts w:eastAsia="Calibri"/>
          <w:kern w:val="0"/>
          <w:lang w:eastAsia="lt-LT"/>
          <w14:ligatures w14:val="none"/>
        </w:rPr>
        <w:t xml:space="preserve"> (</w:t>
      </w:r>
      <w:r w:rsidRPr="00717A10">
        <w:rPr>
          <w:rFonts w:eastAsia="Calibri"/>
          <w:i/>
          <w:kern w:val="0"/>
          <w:lang w:eastAsia="lt-LT"/>
          <w14:ligatures w14:val="none"/>
        </w:rPr>
        <w:t>negali būti apskaičiuotas pagal turimus duomenis</w:t>
      </w:r>
      <w:r w:rsidRPr="00717A10">
        <w:rPr>
          <w:rFonts w:eastAsia="Calibri"/>
          <w:kern w:val="0"/>
          <w:lang w:eastAsia="lt-LT"/>
          <w14:ligatures w14:val="none"/>
        </w:rPr>
        <w:t>)</w:t>
      </w:r>
    </w:p>
    <w:p w14:paraId="5B734737" w14:textId="77777777" w:rsidR="00717A10" w:rsidRPr="00717A10" w:rsidRDefault="00717A10" w:rsidP="00717A10">
      <w:pPr>
        <w:numPr>
          <w:ilvl w:val="0"/>
          <w:numId w:val="5"/>
        </w:numPr>
        <w:tabs>
          <w:tab w:val="clear" w:pos="357"/>
        </w:tabs>
        <w:spacing w:after="0" w:line="240" w:lineRule="auto"/>
        <w:ind w:left="426" w:hanging="426"/>
        <w:rPr>
          <w:rFonts w:eastAsia="Calibri"/>
          <w:kern w:val="0"/>
          <w:lang w:eastAsia="lt-LT"/>
          <w14:ligatures w14:val="none"/>
        </w:rPr>
      </w:pPr>
      <w:r w:rsidRPr="00717A10">
        <w:rPr>
          <w:rFonts w:eastAsia="Calibri"/>
          <w:kern w:val="0"/>
          <w:lang w:eastAsia="lt-LT"/>
          <w14:ligatures w14:val="none"/>
        </w:rPr>
        <w:t xml:space="preserve">Raumenų silpnumas, kuris gali būti pavojingas gyvybei, dėl jo gali būti sunku judinti rankas ar kojas, gali atsirasti skausmingų, patinusių, su kraujosruvomis kūno sričių, patamsėti šlapimas, sumažėti šlapimo kiekis ar susilaikyti šlapinimasis, atsirasti sumišimas ar </w:t>
      </w:r>
      <w:proofErr w:type="spellStart"/>
      <w:r w:rsidRPr="00717A10">
        <w:rPr>
          <w:rFonts w:eastAsia="Calibri"/>
          <w:kern w:val="0"/>
          <w:lang w:eastAsia="lt-LT"/>
          <w14:ligatures w14:val="none"/>
        </w:rPr>
        <w:t>dehidracija</w:t>
      </w:r>
      <w:proofErr w:type="spellEnd"/>
      <w:r w:rsidRPr="00717A10">
        <w:rPr>
          <w:rFonts w:eastAsia="Calibri"/>
          <w:kern w:val="0"/>
          <w:lang w:eastAsia="lt-LT"/>
          <w14:ligatures w14:val="none"/>
        </w:rPr>
        <w:t xml:space="preserve">. Tai yra </w:t>
      </w:r>
      <w:proofErr w:type="spellStart"/>
      <w:r w:rsidRPr="00717A10">
        <w:rPr>
          <w:rFonts w:eastAsia="Calibri"/>
          <w:kern w:val="0"/>
          <w:lang w:eastAsia="lt-LT"/>
          <w14:ligatures w14:val="none"/>
        </w:rPr>
        <w:t>rabdomiolizės</w:t>
      </w:r>
      <w:proofErr w:type="spellEnd"/>
      <w:r w:rsidRPr="00717A10">
        <w:rPr>
          <w:rFonts w:eastAsia="Calibri"/>
          <w:kern w:val="0"/>
          <w:lang w:eastAsia="lt-LT"/>
          <w14:ligatures w14:val="none"/>
        </w:rPr>
        <w:t xml:space="preserve"> - raumenų audinio irimo, kuris gali sukelti inkstų veiklos nepakankamumą, požymiai. Tai gali nutikti, jeigu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vartojimo metu Jūs užsiimate intensyvia fizine veikla.</w:t>
      </w:r>
    </w:p>
    <w:p w14:paraId="707FF64C" w14:textId="77777777" w:rsidR="00717A10" w:rsidRPr="00717A10" w:rsidRDefault="00717A10" w:rsidP="00717A10">
      <w:pPr>
        <w:numPr>
          <w:ilvl w:val="0"/>
          <w:numId w:val="5"/>
        </w:numPr>
        <w:tabs>
          <w:tab w:val="clear" w:pos="357"/>
        </w:tabs>
        <w:spacing w:after="0" w:line="240" w:lineRule="auto"/>
        <w:ind w:left="426" w:hanging="426"/>
        <w:rPr>
          <w:rFonts w:eastAsia="Calibri"/>
          <w:kern w:val="0"/>
          <w:lang w:eastAsia="lt-LT"/>
          <w14:ligatures w14:val="none"/>
        </w:rPr>
      </w:pPr>
      <w:proofErr w:type="spellStart"/>
      <w:r w:rsidRPr="00717A10">
        <w:rPr>
          <w:rFonts w:eastAsia="Calibri"/>
          <w:kern w:val="0"/>
          <w:lang w:eastAsia="lt-LT"/>
          <w14:ligatures w14:val="none"/>
        </w:rPr>
        <w:t>Sakroileitas</w:t>
      </w:r>
      <w:proofErr w:type="spellEnd"/>
      <w:r w:rsidRPr="00717A10">
        <w:rPr>
          <w:rFonts w:eastAsia="Calibri"/>
          <w:kern w:val="0"/>
          <w:lang w:eastAsia="lt-LT"/>
          <w14:ligatures w14:val="none"/>
        </w:rPr>
        <w:t>, uždegiminio nugaros skausmo tipas, sukeliantis sėdmenų ar apatinės nugaros dalies skausmą.</w:t>
      </w:r>
    </w:p>
    <w:p w14:paraId="7818C255" w14:textId="77777777" w:rsidR="00717A10" w:rsidRPr="00717A10" w:rsidRDefault="00717A10" w:rsidP="00717A10">
      <w:pPr>
        <w:spacing w:after="0" w:line="240" w:lineRule="auto"/>
        <w:rPr>
          <w:rFonts w:eastAsia="Calibri"/>
          <w:kern w:val="0"/>
          <w:lang w:eastAsia="lt-LT"/>
          <w14:ligatures w14:val="none"/>
        </w:rPr>
      </w:pPr>
    </w:p>
    <w:p w14:paraId="68E4397A"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Kepenų ir inkstų veiklos sutrikimai</w:t>
      </w:r>
    </w:p>
    <w:p w14:paraId="167DEE3D" w14:textId="77777777" w:rsidR="00717A10" w:rsidRPr="00717A10" w:rsidRDefault="00717A10" w:rsidP="00717A10">
      <w:pPr>
        <w:spacing w:after="0" w:line="240" w:lineRule="auto"/>
        <w:rPr>
          <w:rFonts w:eastAsia="Calibri"/>
          <w:i/>
          <w:kern w:val="0"/>
          <w:lang w:eastAsia="lt-LT"/>
          <w14:ligatures w14:val="none"/>
        </w:rPr>
      </w:pPr>
      <w:r w:rsidRPr="00717A10">
        <w:rPr>
          <w:rFonts w:eastAsia="Calibri"/>
          <w:b/>
          <w:kern w:val="0"/>
          <w:lang w:eastAsia="lt-LT"/>
          <w14:ligatures w14:val="none"/>
        </w:rPr>
        <w:t xml:space="preserve">Labai reti </w:t>
      </w:r>
      <w:r w:rsidRPr="00717A10">
        <w:rPr>
          <w:rFonts w:eastAsia="Calibri"/>
          <w:i/>
          <w:kern w:val="0"/>
          <w:lang w:eastAsia="lt-LT"/>
          <w14:ligatures w14:val="none"/>
        </w:rPr>
        <w:t>(gali pasireikšti rečiau kaip 1 iš 10 000 asmenų)</w:t>
      </w:r>
    </w:p>
    <w:p w14:paraId="782969BB" w14:textId="77777777" w:rsidR="00717A10" w:rsidRPr="00717A10" w:rsidRDefault="00717A10" w:rsidP="00717A10">
      <w:pPr>
        <w:numPr>
          <w:ilvl w:val="0"/>
          <w:numId w:val="7"/>
        </w:numPr>
        <w:tabs>
          <w:tab w:val="clear" w:pos="357"/>
        </w:tabs>
        <w:spacing w:after="0" w:line="240" w:lineRule="auto"/>
        <w:ind w:left="426" w:hanging="426"/>
        <w:rPr>
          <w:rFonts w:eastAsia="Calibri"/>
          <w:b/>
          <w:kern w:val="0"/>
          <w:lang w:eastAsia="lt-LT"/>
          <w14:ligatures w14:val="none"/>
        </w:rPr>
      </w:pPr>
      <w:r w:rsidRPr="00717A10">
        <w:rPr>
          <w:rFonts w:eastAsia="Calibri"/>
          <w:kern w:val="0"/>
          <w:lang w:eastAsia="lt-LT"/>
          <w14:ligatures w14:val="none"/>
        </w:rPr>
        <w:t xml:space="preserve">Pageltusi oda ar akys, taip pat jaučiamas nuovargis. Tai gali būti hepatito (kepenų uždegimo) požymiai. Tuojau pat nutraukite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vartojimą ir kreipkitės į savo gydytoją.</w:t>
      </w:r>
    </w:p>
    <w:p w14:paraId="67CA2763" w14:textId="77777777" w:rsidR="00717A10" w:rsidRPr="00717A10" w:rsidRDefault="00717A10" w:rsidP="00717A10">
      <w:pPr>
        <w:numPr>
          <w:ilvl w:val="0"/>
          <w:numId w:val="7"/>
        </w:numPr>
        <w:tabs>
          <w:tab w:val="clear" w:pos="357"/>
        </w:tabs>
        <w:spacing w:after="0" w:line="240" w:lineRule="auto"/>
        <w:ind w:left="426" w:hanging="426"/>
        <w:rPr>
          <w:rFonts w:eastAsia="Calibri"/>
          <w:b/>
          <w:kern w:val="0"/>
          <w:lang w:eastAsia="lt-LT"/>
          <w14:ligatures w14:val="none"/>
        </w:rPr>
      </w:pPr>
      <w:r w:rsidRPr="00717A10">
        <w:rPr>
          <w:rFonts w:eastAsia="Calibri"/>
          <w:kern w:val="0"/>
          <w:lang w:eastAsia="lt-LT"/>
          <w14:ligatures w14:val="none"/>
        </w:rPr>
        <w:t xml:space="preserve">Šlapinimosi sunkumai, patinę ir pastorėję akių vokai, pernelyg didelio nuovargio pojūtis. Tai gali būti inkstų uždegimo požymiai </w:t>
      </w:r>
    </w:p>
    <w:p w14:paraId="5155F5ED"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Tuojau pat nutraukite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vartojimą ir kreipkitės į savo gydytoją.</w:t>
      </w:r>
    </w:p>
    <w:p w14:paraId="69C873B1" w14:textId="77777777" w:rsidR="00717A10" w:rsidRPr="00717A10" w:rsidRDefault="00717A10" w:rsidP="00717A10">
      <w:pPr>
        <w:spacing w:after="0" w:line="240" w:lineRule="auto"/>
        <w:rPr>
          <w:rFonts w:eastAsia="Calibri"/>
          <w:b/>
          <w:kern w:val="0"/>
          <w:lang w:eastAsia="lt-LT"/>
          <w14:ligatures w14:val="none"/>
        </w:rPr>
      </w:pPr>
    </w:p>
    <w:p w14:paraId="4A0B2B09"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Nervų sistemos sutrikimai</w:t>
      </w:r>
    </w:p>
    <w:p w14:paraId="297EDB07" w14:textId="77777777" w:rsidR="00717A10" w:rsidRPr="00717A10" w:rsidRDefault="00717A10" w:rsidP="00717A10">
      <w:pPr>
        <w:spacing w:after="0" w:line="240" w:lineRule="auto"/>
        <w:ind w:left="567" w:hanging="567"/>
        <w:rPr>
          <w:rFonts w:eastAsia="Calibri"/>
          <w:i/>
          <w:kern w:val="0"/>
          <w:lang w:eastAsia="lt-LT"/>
          <w14:ligatures w14:val="none"/>
        </w:rPr>
      </w:pPr>
      <w:r w:rsidRPr="00717A10">
        <w:rPr>
          <w:rFonts w:eastAsia="Calibri"/>
          <w:b/>
          <w:kern w:val="0"/>
          <w:lang w:eastAsia="lt-LT"/>
          <w14:ligatures w14:val="none"/>
        </w:rPr>
        <w:t xml:space="preserve">Labai reti </w:t>
      </w:r>
      <w:r w:rsidRPr="00717A10">
        <w:rPr>
          <w:rFonts w:eastAsia="Calibri"/>
          <w:i/>
          <w:kern w:val="0"/>
          <w:lang w:eastAsia="lt-LT"/>
          <w14:ligatures w14:val="none"/>
        </w:rPr>
        <w:t>(gali pasireikšti rečiau kaip 1 iš 10 000 asmenų)</w:t>
      </w:r>
    </w:p>
    <w:p w14:paraId="02A55E75" w14:textId="77777777" w:rsidR="00717A10" w:rsidRPr="00717A10" w:rsidRDefault="00717A10" w:rsidP="00717A10">
      <w:pPr>
        <w:numPr>
          <w:ilvl w:val="0"/>
          <w:numId w:val="8"/>
        </w:numPr>
        <w:spacing w:after="0" w:line="240" w:lineRule="auto"/>
        <w:rPr>
          <w:rFonts w:eastAsia="Calibri"/>
          <w:b/>
          <w:kern w:val="0"/>
          <w:lang w:eastAsia="lt-LT"/>
          <w14:ligatures w14:val="none"/>
        </w:rPr>
      </w:pPr>
      <w:r w:rsidRPr="00717A10">
        <w:rPr>
          <w:rFonts w:eastAsia="Calibri"/>
          <w:kern w:val="0"/>
          <w:lang w:eastAsia="lt-LT"/>
          <w14:ligatures w14:val="none"/>
        </w:rPr>
        <w:t xml:space="preserve">Nuolatinis galvos skausmas ir kartu esantis šleikštulys (pykinimas), vėmimas ir regėjimo pokyčiai, įskaitant matymą lyg per miglą. Šie požymiai gali rodyti gerybinį vidinio kaukolės spaudimo padidėjimą (hipertenziją), ypač jeigu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vartojamas kartu su antibiotikais, kurie </w:t>
      </w:r>
      <w:r w:rsidRPr="00717A10">
        <w:rPr>
          <w:rFonts w:eastAsia="Calibri"/>
          <w:kern w:val="0"/>
          <w:lang w:eastAsia="lt-LT"/>
          <w14:ligatures w14:val="none"/>
        </w:rPr>
        <w:lastRenderedPageBreak/>
        <w:t xml:space="preserve">vadinami </w:t>
      </w:r>
      <w:proofErr w:type="spellStart"/>
      <w:r w:rsidRPr="00717A10">
        <w:rPr>
          <w:rFonts w:eastAsia="Calibri"/>
          <w:kern w:val="0"/>
          <w:lang w:eastAsia="lt-LT"/>
          <w14:ligatures w14:val="none"/>
        </w:rPr>
        <w:t>tetraciklinais</w:t>
      </w:r>
      <w:proofErr w:type="spellEnd"/>
      <w:r w:rsidRPr="00717A10">
        <w:rPr>
          <w:rFonts w:eastAsia="Calibri"/>
          <w:kern w:val="0"/>
          <w:lang w:eastAsia="lt-LT"/>
          <w14:ligatures w14:val="none"/>
        </w:rPr>
        <w:t xml:space="preserve">. </w:t>
      </w:r>
      <w:r w:rsidRPr="00717A10">
        <w:rPr>
          <w:rFonts w:eastAsia="Calibri"/>
          <w:b/>
          <w:kern w:val="0"/>
          <w:lang w:eastAsia="lt-LT"/>
          <w14:ligatures w14:val="none"/>
        </w:rPr>
        <w:t xml:space="preserve">Tuojau pat nutraukite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vartojimą ir kreipkitės į savo gydytoją.</w:t>
      </w:r>
    </w:p>
    <w:p w14:paraId="1D2569D9" w14:textId="77777777" w:rsidR="00717A10" w:rsidRPr="00717A10" w:rsidRDefault="00717A10" w:rsidP="00717A10">
      <w:pPr>
        <w:spacing w:after="0" w:line="240" w:lineRule="auto"/>
        <w:rPr>
          <w:rFonts w:eastAsia="Calibri"/>
          <w:b/>
          <w:kern w:val="0"/>
          <w:lang w:eastAsia="lt-LT"/>
          <w14:ligatures w14:val="none"/>
        </w:rPr>
      </w:pPr>
    </w:p>
    <w:p w14:paraId="3F5A7E47"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Virškinimo trakto sutrikimai</w:t>
      </w:r>
    </w:p>
    <w:p w14:paraId="0DAB4F79" w14:textId="77777777" w:rsidR="00717A10" w:rsidRPr="00717A10" w:rsidRDefault="00717A10" w:rsidP="00717A10">
      <w:pPr>
        <w:spacing w:after="0" w:line="240" w:lineRule="auto"/>
        <w:ind w:left="567" w:hanging="567"/>
        <w:rPr>
          <w:rFonts w:eastAsia="Calibri"/>
          <w:i/>
          <w:kern w:val="0"/>
          <w:lang w:eastAsia="lt-LT"/>
          <w14:ligatures w14:val="none"/>
        </w:rPr>
      </w:pPr>
      <w:r w:rsidRPr="00717A10">
        <w:rPr>
          <w:rFonts w:eastAsia="Calibri"/>
          <w:b/>
          <w:kern w:val="0"/>
          <w:lang w:eastAsia="lt-LT"/>
          <w14:ligatures w14:val="none"/>
        </w:rPr>
        <w:t xml:space="preserve">Labai reti </w:t>
      </w:r>
      <w:r w:rsidRPr="00717A10">
        <w:rPr>
          <w:rFonts w:eastAsia="Calibri"/>
          <w:i/>
          <w:kern w:val="0"/>
          <w:lang w:eastAsia="lt-LT"/>
          <w14:ligatures w14:val="none"/>
        </w:rPr>
        <w:t>(gali pasireikšti rečiau kaip 1 iš 10 000 asmenų)</w:t>
      </w:r>
    </w:p>
    <w:p w14:paraId="00149B18" w14:textId="77777777" w:rsidR="00717A10" w:rsidRPr="00717A10" w:rsidRDefault="00717A10" w:rsidP="00717A10">
      <w:pPr>
        <w:numPr>
          <w:ilvl w:val="0"/>
          <w:numId w:val="8"/>
        </w:numPr>
        <w:spacing w:after="0" w:line="240" w:lineRule="auto"/>
        <w:contextualSpacing/>
        <w:rPr>
          <w:rFonts w:eastAsia="Calibri"/>
          <w:b/>
          <w:kern w:val="0"/>
          <w14:ligatures w14:val="none"/>
        </w:rPr>
      </w:pPr>
      <w:r w:rsidRPr="00717A10">
        <w:rPr>
          <w:rFonts w:eastAsia="Calibri"/>
          <w:kern w:val="0"/>
          <w14:ligatures w14:val="none"/>
        </w:rPr>
        <w:t xml:space="preserve">Stiprus pilvo skausmas kartu su stipriu kraujingu viduriavimu ar be jo, šleikštulys (pykinimas), vėmimas. Tai gali būti sunkios žarnyno ligos požymiai. </w:t>
      </w:r>
    </w:p>
    <w:p w14:paraId="318E9BCC" w14:textId="77777777" w:rsidR="00717A10" w:rsidRPr="00717A10" w:rsidRDefault="00717A10" w:rsidP="00717A10">
      <w:pPr>
        <w:spacing w:after="0" w:line="240" w:lineRule="auto"/>
        <w:rPr>
          <w:rFonts w:eastAsia="Calibri"/>
          <w:b/>
          <w:kern w:val="0"/>
          <w:lang w:eastAsia="lt-LT"/>
          <w14:ligatures w14:val="none"/>
        </w:rPr>
      </w:pPr>
    </w:p>
    <w:p w14:paraId="46FB9DCD"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Dažnis nežinomas</w:t>
      </w:r>
      <w:r w:rsidRPr="00717A10">
        <w:rPr>
          <w:rFonts w:eastAsia="Calibri"/>
          <w:kern w:val="0"/>
          <w:lang w:eastAsia="lt-LT"/>
          <w14:ligatures w14:val="none"/>
        </w:rPr>
        <w:t xml:space="preserve"> (</w:t>
      </w:r>
      <w:r w:rsidRPr="00717A10">
        <w:rPr>
          <w:rFonts w:eastAsia="Calibri"/>
          <w:i/>
          <w:kern w:val="0"/>
          <w:lang w:eastAsia="lt-LT"/>
          <w14:ligatures w14:val="none"/>
        </w:rPr>
        <w:t>negali būti apskaičiuotas pagal turimus duomenis</w:t>
      </w:r>
      <w:r w:rsidRPr="00717A10">
        <w:rPr>
          <w:rFonts w:eastAsia="Calibri"/>
          <w:kern w:val="0"/>
          <w:lang w:eastAsia="lt-LT"/>
          <w14:ligatures w14:val="none"/>
        </w:rPr>
        <w:t>)</w:t>
      </w:r>
    </w:p>
    <w:p w14:paraId="3DE1ADE5" w14:textId="77777777" w:rsidR="00717A10" w:rsidRPr="00717A10" w:rsidRDefault="00717A10" w:rsidP="00717A10">
      <w:pPr>
        <w:numPr>
          <w:ilvl w:val="0"/>
          <w:numId w:val="8"/>
        </w:numPr>
        <w:spacing w:after="0" w:line="240" w:lineRule="auto"/>
        <w:contextualSpacing/>
        <w:rPr>
          <w:rFonts w:eastAsia="Calibri"/>
          <w:kern w:val="0"/>
          <w14:ligatures w14:val="none"/>
        </w:rPr>
      </w:pPr>
      <w:r w:rsidRPr="00717A10">
        <w:rPr>
          <w:rFonts w:eastAsia="Calibri"/>
          <w:kern w:val="0"/>
          <w14:ligatures w14:val="none"/>
        </w:rPr>
        <w:t>Išangės įplėša (nedidelis įplyšimas ploname drėgname išangę dengiančiame audinyje).</w:t>
      </w:r>
    </w:p>
    <w:p w14:paraId="15D8FDAA"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Tuojau pat nutraukite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vartojimą ir kreipkitės į savo gydytoją.</w:t>
      </w:r>
    </w:p>
    <w:p w14:paraId="40882392" w14:textId="77777777" w:rsidR="00717A10" w:rsidRPr="00717A10" w:rsidRDefault="00717A10" w:rsidP="00717A10">
      <w:pPr>
        <w:spacing w:after="0" w:line="240" w:lineRule="auto"/>
        <w:rPr>
          <w:rFonts w:eastAsia="Calibri"/>
          <w:bCs/>
          <w:iCs/>
          <w:kern w:val="0"/>
          <w:lang w:eastAsia="lt-LT"/>
          <w14:ligatures w14:val="none"/>
        </w:rPr>
      </w:pPr>
    </w:p>
    <w:p w14:paraId="41C97673"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Akių sutrikimai</w:t>
      </w:r>
    </w:p>
    <w:p w14:paraId="68D1EE85" w14:textId="77777777" w:rsidR="00717A10" w:rsidRPr="00717A10" w:rsidRDefault="00717A10" w:rsidP="00717A10">
      <w:pPr>
        <w:spacing w:after="0" w:line="240" w:lineRule="auto"/>
        <w:rPr>
          <w:rFonts w:eastAsia="Calibri"/>
          <w:i/>
          <w:kern w:val="0"/>
          <w:lang w:eastAsia="lt-LT"/>
          <w14:ligatures w14:val="none"/>
        </w:rPr>
      </w:pPr>
      <w:r w:rsidRPr="00717A10">
        <w:rPr>
          <w:rFonts w:eastAsia="Calibri"/>
          <w:b/>
          <w:kern w:val="0"/>
          <w:lang w:eastAsia="lt-LT"/>
          <w14:ligatures w14:val="none"/>
        </w:rPr>
        <w:t xml:space="preserve">Labai reti </w:t>
      </w:r>
      <w:r w:rsidRPr="00717A10">
        <w:rPr>
          <w:rFonts w:eastAsia="Calibri"/>
          <w:i/>
          <w:kern w:val="0"/>
          <w:lang w:eastAsia="lt-LT"/>
          <w14:ligatures w14:val="none"/>
        </w:rPr>
        <w:t>(gali pasireikšti rečiau kaip 1 iš 10 000 asmenų)</w:t>
      </w:r>
    </w:p>
    <w:p w14:paraId="58B84EDD" w14:textId="77777777" w:rsidR="00717A10" w:rsidRPr="00717A10" w:rsidRDefault="00717A10" w:rsidP="00717A10">
      <w:pPr>
        <w:numPr>
          <w:ilvl w:val="0"/>
          <w:numId w:val="8"/>
        </w:numPr>
        <w:spacing w:after="0" w:line="240" w:lineRule="auto"/>
        <w:contextualSpacing/>
        <w:rPr>
          <w:rFonts w:eastAsia="Calibri"/>
          <w:kern w:val="0"/>
          <w14:ligatures w14:val="none"/>
        </w:rPr>
      </w:pPr>
      <w:r w:rsidRPr="00717A10">
        <w:rPr>
          <w:rFonts w:eastAsia="Calibri"/>
          <w:kern w:val="0"/>
          <w14:ligatures w14:val="none"/>
        </w:rPr>
        <w:t>Matymas lyg per miglą.</w:t>
      </w:r>
    </w:p>
    <w:p w14:paraId="31B6595D" w14:textId="77777777" w:rsidR="00717A10" w:rsidRPr="00717A10" w:rsidRDefault="00717A10" w:rsidP="00717A10">
      <w:pPr>
        <w:spacing w:after="0" w:line="240" w:lineRule="auto"/>
        <w:rPr>
          <w:rFonts w:eastAsia="Calibri"/>
          <w:kern w:val="0"/>
          <w:lang w:eastAsia="lt-LT"/>
          <w14:ligatures w14:val="none"/>
        </w:rPr>
      </w:pPr>
    </w:p>
    <w:p w14:paraId="3B8F1FE6"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 xml:space="preserve">Jeigu matote daiktus lyg per miglą, tuojau pat nutraukite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vartojimą ir kreipkitės į savo gydytoją.</w:t>
      </w:r>
      <w:r w:rsidRPr="00717A10" w:rsidDel="00AB596B">
        <w:rPr>
          <w:rFonts w:eastAsia="Calibri"/>
          <w:b/>
          <w:kern w:val="0"/>
          <w:lang w:eastAsia="lt-LT"/>
          <w14:ligatures w14:val="none"/>
        </w:rPr>
        <w:t xml:space="preserve"> </w:t>
      </w:r>
      <w:r w:rsidRPr="00717A10">
        <w:rPr>
          <w:rFonts w:eastAsia="Calibri"/>
          <w:kern w:val="0"/>
          <w:lang w:eastAsia="lt-LT"/>
          <w14:ligatures w14:val="none"/>
        </w:rPr>
        <w:t>Jeigu Jūsų regėjimas yra paveiktas kaip nors kitaip, kiek galima greičiau informuokite savo gydytoją.</w:t>
      </w:r>
    </w:p>
    <w:p w14:paraId="7CC78F98" w14:textId="77777777" w:rsidR="00717A10" w:rsidRPr="00717A10" w:rsidRDefault="00717A10" w:rsidP="00717A10">
      <w:pPr>
        <w:spacing w:after="0" w:line="240" w:lineRule="auto"/>
        <w:rPr>
          <w:rFonts w:eastAsia="Calibri"/>
          <w:i/>
          <w:kern w:val="0"/>
          <w:lang w:eastAsia="lt-LT"/>
          <w14:ligatures w14:val="none"/>
        </w:rPr>
      </w:pPr>
    </w:p>
    <w:p w14:paraId="0EDCC0A5" w14:textId="77777777" w:rsidR="00717A10" w:rsidRPr="00717A10" w:rsidRDefault="00717A10" w:rsidP="00717A10">
      <w:pPr>
        <w:spacing w:after="0" w:line="240" w:lineRule="auto"/>
        <w:ind w:left="567" w:hanging="567"/>
        <w:rPr>
          <w:rFonts w:eastAsia="Calibri"/>
          <w:b/>
          <w:kern w:val="0"/>
          <w:lang w:eastAsia="lt-LT"/>
          <w14:ligatures w14:val="none"/>
        </w:rPr>
      </w:pPr>
      <w:r w:rsidRPr="00717A10">
        <w:rPr>
          <w:rFonts w:eastAsia="Calibri"/>
          <w:b/>
          <w:kern w:val="0"/>
          <w:lang w:eastAsia="lt-LT"/>
          <w14:ligatures w14:val="none"/>
        </w:rPr>
        <w:t>Kitas šalutinis poveikis</w:t>
      </w:r>
    </w:p>
    <w:p w14:paraId="45D72852" w14:textId="77777777" w:rsidR="00717A10" w:rsidRPr="00717A10" w:rsidRDefault="00717A10" w:rsidP="00717A10">
      <w:pPr>
        <w:spacing w:after="0" w:line="240" w:lineRule="auto"/>
        <w:rPr>
          <w:rFonts w:eastAsia="Calibri"/>
          <w:i/>
          <w:kern w:val="0"/>
          <w:lang w:eastAsia="lt-LT"/>
          <w14:ligatures w14:val="none"/>
        </w:rPr>
      </w:pPr>
      <w:r w:rsidRPr="00717A10">
        <w:rPr>
          <w:rFonts w:eastAsia="Calibri"/>
          <w:b/>
          <w:kern w:val="0"/>
          <w:lang w:eastAsia="lt-LT"/>
          <w14:ligatures w14:val="none"/>
        </w:rPr>
        <w:t xml:space="preserve">Labai dažni šalutinio poveikio </w:t>
      </w:r>
      <w:r w:rsidRPr="00717A10">
        <w:rPr>
          <w:rFonts w:eastAsia="Calibri"/>
          <w:b/>
          <w:bCs/>
          <w:kern w:val="0"/>
          <w:lang w:eastAsia="lt-LT"/>
          <w14:ligatures w14:val="none"/>
        </w:rPr>
        <w:t>reiškiniai</w:t>
      </w:r>
      <w:r w:rsidRPr="00717A10" w:rsidDel="006462DC">
        <w:rPr>
          <w:rFonts w:eastAsia="Calibri"/>
          <w:b/>
          <w:kern w:val="0"/>
          <w:lang w:eastAsia="lt-LT"/>
          <w14:ligatures w14:val="none"/>
        </w:rPr>
        <w:t xml:space="preserve"> </w:t>
      </w:r>
      <w:r w:rsidRPr="00717A10">
        <w:rPr>
          <w:rFonts w:eastAsia="Calibri"/>
          <w:b/>
          <w:kern w:val="0"/>
          <w:lang w:eastAsia="lt-LT"/>
          <w14:ligatures w14:val="none"/>
        </w:rPr>
        <w:t xml:space="preserve">vartojant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w:t>
      </w:r>
      <w:r w:rsidRPr="00717A10">
        <w:rPr>
          <w:rFonts w:eastAsia="Calibri"/>
          <w:i/>
          <w:kern w:val="0"/>
          <w:lang w:eastAsia="lt-LT"/>
          <w14:ligatures w14:val="none"/>
        </w:rPr>
        <w:t>(gali pasireikšti daugiau kaip 1 iš 10 asmenų)</w:t>
      </w:r>
    </w:p>
    <w:p w14:paraId="6A32BC56" w14:textId="77777777" w:rsidR="00717A10" w:rsidRPr="00717A10" w:rsidRDefault="00717A10" w:rsidP="00717A10">
      <w:pPr>
        <w:numPr>
          <w:ilvl w:val="0"/>
          <w:numId w:val="18"/>
        </w:numPr>
        <w:spacing w:after="0" w:line="240" w:lineRule="auto"/>
        <w:ind w:left="426" w:hanging="426"/>
        <w:rPr>
          <w:rFonts w:eastAsia="Calibri"/>
          <w:b/>
          <w:kern w:val="0"/>
          <w:lang w:eastAsia="lt-LT"/>
          <w14:ligatures w14:val="none"/>
        </w:rPr>
      </w:pPr>
      <w:r w:rsidRPr="00717A10">
        <w:rPr>
          <w:rFonts w:eastAsia="Calibri"/>
          <w:kern w:val="0"/>
          <w:lang w:eastAsia="lt-LT"/>
          <w14:ligatures w14:val="none"/>
        </w:rPr>
        <w:t>Odos, ypač veido ir lūpų, sausumas; odos uždegimas, lūpų skeldėjimas ir uždegimas, išbėrimas, nestiprus niežulys ir nedidelis lupimasis. Nuo pat gydymo pradžios reikia naudoti drėkinamąjį kremą.</w:t>
      </w:r>
    </w:p>
    <w:p w14:paraId="37701452" w14:textId="77777777" w:rsidR="00717A10" w:rsidRPr="00717A10" w:rsidRDefault="00717A10" w:rsidP="00717A10">
      <w:pPr>
        <w:numPr>
          <w:ilvl w:val="0"/>
          <w:numId w:val="18"/>
        </w:numPr>
        <w:spacing w:after="0" w:line="240" w:lineRule="auto"/>
        <w:ind w:left="426" w:hanging="426"/>
        <w:rPr>
          <w:rFonts w:eastAsia="Calibri"/>
          <w:b/>
          <w:kern w:val="0"/>
          <w:lang w:eastAsia="lt-LT"/>
          <w14:ligatures w14:val="none"/>
        </w:rPr>
      </w:pPr>
      <w:r w:rsidRPr="00717A10">
        <w:rPr>
          <w:rFonts w:eastAsia="Calibri"/>
          <w:kern w:val="0"/>
          <w:lang w:eastAsia="lt-LT"/>
          <w14:ligatures w14:val="none"/>
        </w:rPr>
        <w:t>Oda, ypač veido, tampa trapesnė ir raudonesnė negu paprastai.</w:t>
      </w:r>
    </w:p>
    <w:p w14:paraId="61C868E6" w14:textId="77777777" w:rsidR="00717A10" w:rsidRPr="00717A10" w:rsidRDefault="00717A10" w:rsidP="00717A10">
      <w:pPr>
        <w:numPr>
          <w:ilvl w:val="0"/>
          <w:numId w:val="18"/>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 xml:space="preserve">Nugaros skausmas, raumenų ar sąnarių skausmas, ypač vaikams ir paaugliams. </w:t>
      </w:r>
      <w:r w:rsidRPr="00717A10">
        <w:rPr>
          <w:rFonts w:eastAsia="Calibri"/>
          <w:b/>
          <w:kern w:val="0"/>
          <w:lang w:eastAsia="lt-LT"/>
          <w14:ligatures w14:val="none"/>
        </w:rPr>
        <w:t xml:space="preserve">Norėdami išvengti bet kokios kaulų ir raumenų ligos pablogėjimo, </w:t>
      </w: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vartojimo metu sumažinkite fizinio aktyvumo intensyvumą</w:t>
      </w:r>
      <w:r w:rsidRPr="00717A10">
        <w:rPr>
          <w:rFonts w:eastAsia="Calibri"/>
          <w:b/>
          <w:kern w:val="0"/>
          <w:lang w:eastAsia="lt-LT"/>
          <w14:ligatures w14:val="none"/>
        </w:rPr>
        <w:t>.</w:t>
      </w:r>
    </w:p>
    <w:p w14:paraId="606D3AF6" w14:textId="77777777" w:rsidR="00717A10" w:rsidRPr="00717A10" w:rsidRDefault="00717A10" w:rsidP="00717A10">
      <w:pPr>
        <w:numPr>
          <w:ilvl w:val="0"/>
          <w:numId w:val="18"/>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Akių junginės uždegimas (konjunktyvitas) ir vokų uždegimas. Akių džiūvimo ir sudirginimo pojūtis. Paprašykite vaistininko tinkamų akių lašų. Jeigu akys tampa sausos ir nešiojate kontaktinius lęšius, vietoj jų Jums gali tekti nešioti akinius.</w:t>
      </w:r>
    </w:p>
    <w:p w14:paraId="597BCF6D" w14:textId="77777777" w:rsidR="00717A10" w:rsidRPr="00717A10" w:rsidRDefault="00717A10" w:rsidP="00717A10">
      <w:pPr>
        <w:numPr>
          <w:ilvl w:val="0"/>
          <w:numId w:val="18"/>
        </w:numPr>
        <w:spacing w:after="0" w:line="240" w:lineRule="auto"/>
        <w:ind w:left="426" w:hanging="426"/>
        <w:rPr>
          <w:rFonts w:eastAsia="Calibri"/>
          <w:b/>
          <w:kern w:val="0"/>
          <w:lang w:eastAsia="lt-LT"/>
          <w14:ligatures w14:val="none"/>
        </w:rPr>
      </w:pPr>
      <w:r w:rsidRPr="00717A10">
        <w:rPr>
          <w:rFonts w:eastAsia="Calibri"/>
          <w:kern w:val="0"/>
          <w:lang w:eastAsia="lt-LT"/>
          <w14:ligatures w14:val="none"/>
        </w:rPr>
        <w:t>Padidėjęs kepenų fermentų aktyvumas, nustatomas tiriant kraują.</w:t>
      </w:r>
    </w:p>
    <w:p w14:paraId="7DD15D30" w14:textId="77777777" w:rsidR="00717A10" w:rsidRPr="00717A10" w:rsidRDefault="00717A10" w:rsidP="00717A10">
      <w:pPr>
        <w:numPr>
          <w:ilvl w:val="0"/>
          <w:numId w:val="18"/>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Pakitę riebalų (įskaitant DTL ar trigliceridų) lygiai kraujyje.</w:t>
      </w:r>
    </w:p>
    <w:p w14:paraId="63F0FD69" w14:textId="77777777" w:rsidR="00717A10" w:rsidRPr="00717A10" w:rsidRDefault="00717A10" w:rsidP="00717A10">
      <w:pPr>
        <w:numPr>
          <w:ilvl w:val="0"/>
          <w:numId w:val="18"/>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Kraujosruvos, kraujavimas ar greitesnis kraujo krešėjimas - jeigu yra paveiktos krešėjime dalyvaujančios ląstelės.</w:t>
      </w:r>
    </w:p>
    <w:p w14:paraId="2F369277" w14:textId="77777777" w:rsidR="00717A10" w:rsidRPr="00717A10" w:rsidRDefault="00717A10" w:rsidP="00717A10">
      <w:pPr>
        <w:numPr>
          <w:ilvl w:val="0"/>
          <w:numId w:val="18"/>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Mažakraujystė – silpnumas, galvos sukimasis, blyški oda – jeigu yra paveikti raudonieji kraujo kūneliai.</w:t>
      </w:r>
    </w:p>
    <w:p w14:paraId="5B9DB998" w14:textId="77777777" w:rsidR="00717A10" w:rsidRPr="00717A10" w:rsidRDefault="00717A10" w:rsidP="00717A10">
      <w:pPr>
        <w:spacing w:after="0" w:line="240" w:lineRule="auto"/>
        <w:rPr>
          <w:rFonts w:eastAsia="Calibri"/>
          <w:kern w:val="0"/>
          <w:lang w:eastAsia="lt-LT"/>
          <w14:ligatures w14:val="none"/>
        </w:rPr>
      </w:pPr>
    </w:p>
    <w:p w14:paraId="4CE5D84E" w14:textId="77777777" w:rsidR="00717A10" w:rsidRPr="00717A10" w:rsidRDefault="00717A10" w:rsidP="00717A10">
      <w:pPr>
        <w:spacing w:after="0" w:line="240" w:lineRule="auto"/>
        <w:ind w:left="567" w:hanging="567"/>
        <w:rPr>
          <w:rFonts w:eastAsia="Calibri"/>
          <w:i/>
          <w:kern w:val="0"/>
          <w:lang w:eastAsia="lt-LT"/>
          <w14:ligatures w14:val="none"/>
        </w:rPr>
      </w:pPr>
      <w:r w:rsidRPr="00717A10">
        <w:rPr>
          <w:rFonts w:eastAsia="Calibri"/>
          <w:b/>
          <w:kern w:val="0"/>
          <w:lang w:eastAsia="lt-LT"/>
          <w14:ligatures w14:val="none"/>
        </w:rPr>
        <w:t>Dažni</w:t>
      </w:r>
      <w:r w:rsidRPr="00717A10">
        <w:rPr>
          <w:rFonts w:eastAsia="Calibri"/>
          <w:kern w:val="0"/>
          <w:lang w:eastAsia="lt-LT"/>
          <w14:ligatures w14:val="none"/>
        </w:rPr>
        <w:t xml:space="preserve"> </w:t>
      </w:r>
      <w:r w:rsidRPr="00717A10">
        <w:rPr>
          <w:rFonts w:eastAsia="Calibri"/>
          <w:b/>
          <w:bCs/>
          <w:kern w:val="0"/>
          <w:lang w:eastAsia="lt-LT"/>
          <w14:ligatures w14:val="none"/>
        </w:rPr>
        <w:t>šalutinio poveikio reiškiniai</w:t>
      </w:r>
      <w:r w:rsidRPr="00717A10">
        <w:rPr>
          <w:rFonts w:eastAsia="Calibri"/>
          <w:kern w:val="0"/>
          <w:lang w:eastAsia="lt-LT"/>
          <w14:ligatures w14:val="none"/>
        </w:rPr>
        <w:t xml:space="preserve"> </w:t>
      </w:r>
      <w:r w:rsidRPr="00717A10">
        <w:rPr>
          <w:rFonts w:eastAsia="Calibri"/>
          <w:b/>
          <w:kern w:val="0"/>
          <w:lang w:eastAsia="lt-LT"/>
          <w14:ligatures w14:val="none"/>
        </w:rPr>
        <w:t xml:space="preserve">vartojant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w:t>
      </w:r>
      <w:r w:rsidRPr="00717A10">
        <w:rPr>
          <w:rFonts w:eastAsia="Calibri"/>
          <w:i/>
          <w:kern w:val="0"/>
          <w:lang w:eastAsia="lt-LT"/>
          <w14:ligatures w14:val="none"/>
        </w:rPr>
        <w:t>(gali pasireikšti rečiau kaip 1 iš 10 asmenų)</w:t>
      </w:r>
    </w:p>
    <w:p w14:paraId="28A80B3E" w14:textId="77777777" w:rsidR="00717A10" w:rsidRPr="00717A10" w:rsidRDefault="00717A10" w:rsidP="00717A10">
      <w:pPr>
        <w:numPr>
          <w:ilvl w:val="0"/>
          <w:numId w:val="19"/>
        </w:numPr>
        <w:spacing w:after="0" w:line="240" w:lineRule="auto"/>
        <w:ind w:left="426" w:hanging="426"/>
        <w:contextualSpacing/>
        <w:rPr>
          <w:rFonts w:eastAsia="Calibri"/>
          <w:kern w:val="0"/>
          <w14:ligatures w14:val="none"/>
        </w:rPr>
      </w:pPr>
      <w:r w:rsidRPr="00717A10">
        <w:rPr>
          <w:rFonts w:eastAsia="Calibri"/>
          <w:kern w:val="0"/>
          <w14:ligatures w14:val="none"/>
        </w:rPr>
        <w:t>Galvos skausmas.</w:t>
      </w:r>
    </w:p>
    <w:p w14:paraId="51C41A5F" w14:textId="77777777" w:rsidR="00717A10" w:rsidRPr="00717A10" w:rsidRDefault="00717A10" w:rsidP="00717A10">
      <w:pPr>
        <w:numPr>
          <w:ilvl w:val="0"/>
          <w:numId w:val="19"/>
        </w:numPr>
        <w:spacing w:after="0" w:line="240" w:lineRule="auto"/>
        <w:ind w:left="426" w:hanging="426"/>
        <w:contextualSpacing/>
        <w:rPr>
          <w:rFonts w:eastAsia="Calibri"/>
          <w:kern w:val="0"/>
          <w14:ligatures w14:val="none"/>
        </w:rPr>
      </w:pPr>
      <w:r w:rsidRPr="00717A10">
        <w:rPr>
          <w:rFonts w:eastAsia="Calibri"/>
          <w:kern w:val="0"/>
          <w14:ligatures w14:val="none"/>
        </w:rPr>
        <w:t>Padidėję cholesterolio lygiai kraujyje.</w:t>
      </w:r>
    </w:p>
    <w:p w14:paraId="6B3487F9" w14:textId="77777777" w:rsidR="00717A10" w:rsidRPr="00717A10" w:rsidRDefault="00717A10" w:rsidP="00717A10">
      <w:pPr>
        <w:numPr>
          <w:ilvl w:val="0"/>
          <w:numId w:val="19"/>
        </w:numPr>
        <w:spacing w:after="0" w:line="240" w:lineRule="auto"/>
        <w:ind w:left="426" w:hanging="426"/>
        <w:contextualSpacing/>
        <w:rPr>
          <w:rFonts w:eastAsia="Calibri"/>
          <w:kern w:val="0"/>
          <w14:ligatures w14:val="none"/>
        </w:rPr>
      </w:pPr>
      <w:r w:rsidRPr="00717A10">
        <w:rPr>
          <w:rFonts w:eastAsia="Calibri"/>
          <w:kern w:val="0"/>
          <w14:ligatures w14:val="none"/>
        </w:rPr>
        <w:t>Baltymas arba kraujas šlapime.</w:t>
      </w:r>
    </w:p>
    <w:p w14:paraId="59515703" w14:textId="77777777" w:rsidR="00717A10" w:rsidRPr="00717A10" w:rsidRDefault="00717A10" w:rsidP="00717A10">
      <w:pPr>
        <w:numPr>
          <w:ilvl w:val="0"/>
          <w:numId w:val="19"/>
        </w:numPr>
        <w:spacing w:after="0" w:line="240" w:lineRule="auto"/>
        <w:ind w:left="426" w:hanging="426"/>
        <w:contextualSpacing/>
        <w:rPr>
          <w:rFonts w:eastAsia="Calibri"/>
          <w:kern w:val="0"/>
          <w14:ligatures w14:val="none"/>
        </w:rPr>
      </w:pPr>
      <w:r w:rsidRPr="00717A10">
        <w:rPr>
          <w:rFonts w:eastAsia="Calibri"/>
          <w:kern w:val="0"/>
          <w14:ligatures w14:val="none"/>
        </w:rPr>
        <w:t>Padidėjęs polinkis infekcijoms, jeigu yra paveikti baltieji kraujo kūneliai.</w:t>
      </w:r>
    </w:p>
    <w:p w14:paraId="2083FC29" w14:textId="77777777" w:rsidR="00717A10" w:rsidRPr="00717A10" w:rsidRDefault="00717A10" w:rsidP="00717A10">
      <w:pPr>
        <w:numPr>
          <w:ilvl w:val="0"/>
          <w:numId w:val="19"/>
        </w:numPr>
        <w:spacing w:after="0" w:line="240" w:lineRule="auto"/>
        <w:ind w:left="426" w:hanging="426"/>
        <w:contextualSpacing/>
        <w:rPr>
          <w:rFonts w:eastAsia="Calibri"/>
          <w:b/>
          <w:kern w:val="0"/>
          <w14:ligatures w14:val="none"/>
        </w:rPr>
      </w:pPr>
      <w:r w:rsidRPr="00717A10">
        <w:rPr>
          <w:rFonts w:eastAsia="Calibri"/>
          <w:kern w:val="0"/>
          <w14:ligatures w14:val="none"/>
        </w:rPr>
        <w:t>Tampa sausa ir apsitraukia plutele nosies gleivinė, dėl to atsiranda silpnas kraujavimas iš nosies.</w:t>
      </w:r>
    </w:p>
    <w:p w14:paraId="026D8438" w14:textId="77777777" w:rsidR="00717A10" w:rsidRPr="00717A10" w:rsidRDefault="00717A10" w:rsidP="00717A10">
      <w:pPr>
        <w:numPr>
          <w:ilvl w:val="0"/>
          <w:numId w:val="19"/>
        </w:numPr>
        <w:spacing w:after="0" w:line="240" w:lineRule="auto"/>
        <w:ind w:left="426" w:hanging="426"/>
        <w:contextualSpacing/>
        <w:rPr>
          <w:rFonts w:eastAsia="Calibri"/>
          <w:b/>
          <w:kern w:val="0"/>
          <w14:ligatures w14:val="none"/>
        </w:rPr>
      </w:pPr>
      <w:r w:rsidRPr="00717A10">
        <w:rPr>
          <w:rFonts w:eastAsia="Calibri"/>
          <w:kern w:val="0"/>
          <w14:ligatures w14:val="none"/>
        </w:rPr>
        <w:t>Gerklės ir nosies skausmingumas ar uždegimas.</w:t>
      </w:r>
    </w:p>
    <w:p w14:paraId="3E760B38" w14:textId="77777777" w:rsidR="00717A10" w:rsidRPr="00717A10" w:rsidRDefault="00717A10" w:rsidP="00717A10">
      <w:pPr>
        <w:numPr>
          <w:ilvl w:val="0"/>
          <w:numId w:val="19"/>
        </w:numPr>
        <w:spacing w:after="0" w:line="240" w:lineRule="auto"/>
        <w:ind w:left="426" w:hanging="426"/>
        <w:contextualSpacing/>
        <w:rPr>
          <w:rFonts w:eastAsia="Calibri"/>
          <w:b/>
          <w:kern w:val="0"/>
          <w14:ligatures w14:val="none"/>
        </w:rPr>
      </w:pPr>
      <w:r w:rsidRPr="00717A10">
        <w:rPr>
          <w:rFonts w:eastAsia="Calibri"/>
          <w:kern w:val="0"/>
          <w14:ligatures w14:val="none"/>
        </w:rPr>
        <w:t xml:space="preserve">Alerginės reakcijos, tokios, kaip išbėrimas ar niežulys. Jeigu Jums pasireiškia  bet kokia alerginė reakcija, nustokite vartoję </w:t>
      </w:r>
      <w:proofErr w:type="spellStart"/>
      <w:r w:rsidRPr="00717A10">
        <w:rPr>
          <w:rFonts w:eastAsia="Calibri"/>
          <w:kern w:val="0"/>
          <w14:ligatures w14:val="none"/>
        </w:rPr>
        <w:t>Isotretinoin</w:t>
      </w:r>
      <w:proofErr w:type="spellEnd"/>
      <w:r w:rsidRPr="00717A10">
        <w:rPr>
          <w:rFonts w:eastAsia="Calibri"/>
          <w:kern w:val="0"/>
          <w14:ligatures w14:val="none"/>
        </w:rPr>
        <w:t xml:space="preserve"> </w:t>
      </w:r>
      <w:proofErr w:type="spellStart"/>
      <w:r w:rsidRPr="00717A10">
        <w:rPr>
          <w:rFonts w:eastAsia="Calibri"/>
          <w:kern w:val="0"/>
          <w14:ligatures w14:val="none"/>
        </w:rPr>
        <w:t>Sandoz</w:t>
      </w:r>
      <w:proofErr w:type="spellEnd"/>
      <w:r w:rsidRPr="00717A10">
        <w:rPr>
          <w:rFonts w:eastAsia="Calibri"/>
          <w:kern w:val="0"/>
          <w14:ligatures w14:val="none"/>
        </w:rPr>
        <w:t xml:space="preserve"> ir kreipkitės į savo gydytoją.</w:t>
      </w:r>
    </w:p>
    <w:p w14:paraId="519949FF" w14:textId="77777777" w:rsidR="00717A10" w:rsidRPr="00717A10" w:rsidRDefault="00717A10" w:rsidP="00717A10">
      <w:pPr>
        <w:spacing w:after="0" w:line="240" w:lineRule="auto"/>
        <w:ind w:left="426" w:hanging="426"/>
        <w:rPr>
          <w:rFonts w:eastAsia="Calibri"/>
          <w:b/>
          <w:kern w:val="0"/>
          <w:lang w:eastAsia="lt-LT"/>
          <w14:ligatures w14:val="none"/>
        </w:rPr>
      </w:pPr>
    </w:p>
    <w:p w14:paraId="00B8A6A3" w14:textId="77777777" w:rsidR="00717A10" w:rsidRPr="00717A10" w:rsidRDefault="00717A10" w:rsidP="00717A10">
      <w:pPr>
        <w:spacing w:after="0" w:line="240" w:lineRule="auto"/>
        <w:ind w:left="567" w:hanging="567"/>
        <w:rPr>
          <w:rFonts w:eastAsia="Calibri"/>
          <w:i/>
          <w:kern w:val="0"/>
          <w:lang w:eastAsia="lt-LT"/>
          <w14:ligatures w14:val="none"/>
        </w:rPr>
      </w:pPr>
      <w:r w:rsidRPr="00717A10">
        <w:rPr>
          <w:rFonts w:eastAsia="Calibri"/>
          <w:b/>
          <w:kern w:val="0"/>
          <w:lang w:eastAsia="lt-LT"/>
          <w14:ligatures w14:val="none"/>
        </w:rPr>
        <w:t xml:space="preserve">Reti </w:t>
      </w:r>
      <w:r w:rsidRPr="00717A10">
        <w:rPr>
          <w:rFonts w:eastAsia="Calibri"/>
          <w:b/>
          <w:bCs/>
          <w:kern w:val="0"/>
          <w:lang w:eastAsia="lt-LT"/>
          <w14:ligatures w14:val="none"/>
        </w:rPr>
        <w:t>šalutinio poveikio reiškiniai</w:t>
      </w:r>
      <w:r w:rsidRPr="00717A10">
        <w:rPr>
          <w:rFonts w:eastAsia="Calibri"/>
          <w:kern w:val="0"/>
          <w:lang w:eastAsia="lt-LT"/>
          <w14:ligatures w14:val="none"/>
        </w:rPr>
        <w:t xml:space="preserve"> </w:t>
      </w:r>
      <w:r w:rsidRPr="00717A10">
        <w:rPr>
          <w:rFonts w:eastAsia="Calibri"/>
          <w:b/>
          <w:kern w:val="0"/>
          <w:lang w:eastAsia="lt-LT"/>
          <w14:ligatures w14:val="none"/>
        </w:rPr>
        <w:t xml:space="preserve">vartojant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w:t>
      </w:r>
      <w:r w:rsidRPr="00717A10">
        <w:rPr>
          <w:rFonts w:eastAsia="Calibri"/>
          <w:i/>
          <w:kern w:val="0"/>
          <w:lang w:eastAsia="lt-LT"/>
          <w14:ligatures w14:val="none"/>
        </w:rPr>
        <w:t>(gali pasireikšti rečiau kaip 1 iš 1 000 asmenų)</w:t>
      </w:r>
    </w:p>
    <w:p w14:paraId="46DD7D60" w14:textId="77777777" w:rsidR="00717A10" w:rsidRPr="00717A10" w:rsidRDefault="00717A10" w:rsidP="00717A10">
      <w:pPr>
        <w:numPr>
          <w:ilvl w:val="0"/>
          <w:numId w:val="20"/>
        </w:numPr>
        <w:spacing w:after="0" w:line="240" w:lineRule="auto"/>
        <w:ind w:left="426" w:hanging="426"/>
        <w:contextualSpacing/>
        <w:rPr>
          <w:rFonts w:eastAsia="Calibri"/>
          <w:kern w:val="0"/>
          <w14:ligatures w14:val="none"/>
        </w:rPr>
      </w:pPr>
      <w:r w:rsidRPr="00717A10">
        <w:rPr>
          <w:rFonts w:eastAsia="Calibri"/>
          <w:kern w:val="0"/>
          <w14:ligatures w14:val="none"/>
        </w:rPr>
        <w:t>Plaukų slinkimas (</w:t>
      </w:r>
      <w:proofErr w:type="spellStart"/>
      <w:r w:rsidRPr="00717A10">
        <w:rPr>
          <w:rFonts w:eastAsia="Calibri"/>
          <w:kern w:val="0"/>
          <w14:ligatures w14:val="none"/>
        </w:rPr>
        <w:t>alopecija</w:t>
      </w:r>
      <w:proofErr w:type="spellEnd"/>
      <w:r w:rsidRPr="00717A10">
        <w:rPr>
          <w:rFonts w:eastAsia="Calibri"/>
          <w:kern w:val="0"/>
          <w14:ligatures w14:val="none"/>
        </w:rPr>
        <w:t>). Tai paprastai būna tik laikinai. Pabaigus gydymą plaukai vėl atauga.</w:t>
      </w:r>
    </w:p>
    <w:p w14:paraId="3A1FB4A0" w14:textId="77777777" w:rsidR="00717A10" w:rsidRPr="00717A10" w:rsidRDefault="00717A10" w:rsidP="00717A10">
      <w:pPr>
        <w:spacing w:after="0" w:line="240" w:lineRule="auto"/>
        <w:rPr>
          <w:rFonts w:eastAsia="Calibri"/>
          <w:kern w:val="0"/>
          <w:lang w:eastAsia="lt-LT"/>
          <w14:ligatures w14:val="none"/>
        </w:rPr>
      </w:pPr>
    </w:p>
    <w:p w14:paraId="6D6140E1" w14:textId="77777777" w:rsidR="00717A10" w:rsidRPr="00717A10" w:rsidRDefault="00717A10" w:rsidP="00717A10">
      <w:pPr>
        <w:spacing w:after="0" w:line="240" w:lineRule="auto"/>
        <w:ind w:left="567" w:hanging="567"/>
        <w:rPr>
          <w:rFonts w:eastAsia="Calibri"/>
          <w:i/>
          <w:kern w:val="0"/>
          <w:lang w:eastAsia="lt-LT"/>
          <w14:ligatures w14:val="none"/>
        </w:rPr>
      </w:pPr>
      <w:r w:rsidRPr="00717A10">
        <w:rPr>
          <w:rFonts w:eastAsia="Calibri"/>
          <w:b/>
          <w:kern w:val="0"/>
          <w:lang w:eastAsia="lt-LT"/>
          <w14:ligatures w14:val="none"/>
        </w:rPr>
        <w:lastRenderedPageBreak/>
        <w:t xml:space="preserve">Labai reti </w:t>
      </w:r>
      <w:r w:rsidRPr="00717A10">
        <w:rPr>
          <w:rFonts w:eastAsia="Calibri"/>
          <w:b/>
          <w:bCs/>
          <w:kern w:val="0"/>
          <w:lang w:eastAsia="lt-LT"/>
          <w14:ligatures w14:val="none"/>
        </w:rPr>
        <w:t>šalutinio poveikio reiškiniai</w:t>
      </w:r>
      <w:r w:rsidRPr="00717A10">
        <w:rPr>
          <w:rFonts w:eastAsia="Calibri"/>
          <w:kern w:val="0"/>
          <w:lang w:eastAsia="lt-LT"/>
          <w14:ligatures w14:val="none"/>
        </w:rPr>
        <w:t xml:space="preserve"> </w:t>
      </w:r>
      <w:r w:rsidRPr="00717A10">
        <w:rPr>
          <w:rFonts w:eastAsia="Calibri"/>
          <w:b/>
          <w:kern w:val="0"/>
          <w:lang w:eastAsia="lt-LT"/>
          <w14:ligatures w14:val="none"/>
        </w:rPr>
        <w:t xml:space="preserve">vartojant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w:t>
      </w:r>
      <w:r w:rsidRPr="00717A10">
        <w:rPr>
          <w:rFonts w:eastAsia="Calibri"/>
          <w:i/>
          <w:kern w:val="0"/>
          <w:lang w:eastAsia="lt-LT"/>
          <w14:ligatures w14:val="none"/>
        </w:rPr>
        <w:t>(gali pasireikšti mažiau kaip 1 iš 10 000 asmenų)</w:t>
      </w:r>
    </w:p>
    <w:p w14:paraId="4702E103"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Gali susilpnėti matymas naktį, pablogėti arba visai išnykti spalvų matymas.</w:t>
      </w:r>
    </w:p>
    <w:p w14:paraId="547F11DF"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Gali padidėti jautrumas šviesai, todėl gali prireikti nešioti saulės akinius, kad apsaugoti savo akis nuo pernelyg stiprios saulės šviesos.</w:t>
      </w:r>
    </w:p>
    <w:p w14:paraId="29DD736D"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Kitos regėjimo problemos, tokios kaip matymas lyg per miglą, iškreiptas vaizdas, susidrumstęs akies paviršius (ragenos drumstys, katarakta).</w:t>
      </w:r>
    </w:p>
    <w:p w14:paraId="2FA1E727"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Pernelyg stiprus troškulys; dažnas varymas šlapintis; kraujo tyrimai rodo padidėjusį cukraus kiekį Jūsų kraujyje. Visa tai gali būti diabeto požymiai.</w:t>
      </w:r>
    </w:p>
    <w:p w14:paraId="712D92BD"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Pirmosiomis keliomis gydymo savaitėmis spuogai gali pablogėti, bet per laiką simptomai turi pagerėti.</w:t>
      </w:r>
    </w:p>
    <w:p w14:paraId="7C63591D"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Odos, ypač veido, uždegimas, patinimas, ji tampa tamsesnė negu įprastai.</w:t>
      </w:r>
    </w:p>
    <w:p w14:paraId="0A5EA280"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Padidėjęs prakaitavimas ar niežėjimas.</w:t>
      </w:r>
    </w:p>
    <w:p w14:paraId="6B8CD0CE" w14:textId="77777777" w:rsidR="00717A10" w:rsidRPr="00717A10" w:rsidRDefault="00717A10" w:rsidP="00717A10">
      <w:pPr>
        <w:numPr>
          <w:ilvl w:val="0"/>
          <w:numId w:val="21"/>
        </w:numPr>
        <w:spacing w:after="0" w:line="240" w:lineRule="auto"/>
        <w:ind w:left="426" w:hanging="426"/>
        <w:rPr>
          <w:rFonts w:eastAsia="Calibri"/>
          <w:b/>
          <w:kern w:val="0"/>
          <w:lang w:eastAsia="lt-LT"/>
          <w14:ligatures w14:val="none"/>
        </w:rPr>
      </w:pPr>
      <w:r w:rsidRPr="00717A10">
        <w:rPr>
          <w:rFonts w:eastAsia="Calibri"/>
          <w:kern w:val="0"/>
          <w:lang w:eastAsia="lt-LT"/>
          <w14:ligatures w14:val="none"/>
        </w:rPr>
        <w:t>Artritas (sąnarių uždegimas), kaulų sutrikimai (uždelstas augimas, labai greitas augimas ir kaulų tankio pokyčiai), augantys kaulai gali sustoti augę.</w:t>
      </w:r>
    </w:p>
    <w:p w14:paraId="1433538B" w14:textId="77777777" w:rsidR="00717A10" w:rsidRPr="00717A10" w:rsidRDefault="00717A10" w:rsidP="00717A10">
      <w:pPr>
        <w:numPr>
          <w:ilvl w:val="0"/>
          <w:numId w:val="21"/>
        </w:numPr>
        <w:spacing w:after="0" w:line="240" w:lineRule="auto"/>
        <w:ind w:left="426" w:hanging="426"/>
        <w:rPr>
          <w:rFonts w:eastAsia="Calibri"/>
          <w:b/>
          <w:kern w:val="0"/>
          <w:lang w:eastAsia="lt-LT"/>
          <w14:ligatures w14:val="none"/>
        </w:rPr>
      </w:pPr>
      <w:r w:rsidRPr="00717A10">
        <w:rPr>
          <w:rFonts w:eastAsia="Calibri"/>
          <w:kern w:val="0"/>
          <w:lang w:eastAsia="lt-LT"/>
          <w14:ligatures w14:val="none"/>
        </w:rPr>
        <w:t>Kalcio sankaupos minkštuosiuose audiniuose, sausgyslių skausmingumas. Jeigu intensyviai mankštinatės, kraujyje gali padaugėti raumenų irimo produktų.</w:t>
      </w:r>
    </w:p>
    <w:p w14:paraId="1018B3C5"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Padidėjęs jautrumas šviesai.</w:t>
      </w:r>
    </w:p>
    <w:p w14:paraId="1EB54FDB"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Bakterinė infekcija apie nago guolį, nagų pokyčiai.</w:t>
      </w:r>
    </w:p>
    <w:p w14:paraId="2CC53C62"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Patinimai, išskyros, pūliavimas.</w:t>
      </w:r>
    </w:p>
    <w:p w14:paraId="25AA3B71"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Pooperacinių randų sustorėjimas.</w:t>
      </w:r>
    </w:p>
    <w:p w14:paraId="0EB72E9A"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Padidėjęs kūno plaukuotumas.</w:t>
      </w:r>
    </w:p>
    <w:p w14:paraId="2483878A"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Traukuliai, mieguistumas, svaigulys.</w:t>
      </w:r>
    </w:p>
    <w:p w14:paraId="64F37872"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Gali patinti limfmazgiai.</w:t>
      </w:r>
    </w:p>
    <w:p w14:paraId="6B6099E8"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Gerklės sausmė, užkimimas.</w:t>
      </w:r>
    </w:p>
    <w:p w14:paraId="73FD5A15"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Susilpnėjusi klausa.</w:t>
      </w:r>
    </w:p>
    <w:p w14:paraId="5975BAC2"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Bloga bendroji savijauta.</w:t>
      </w:r>
    </w:p>
    <w:p w14:paraId="148A8A4F"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Aukšti šlapimo rūgšties lygiai kraujyje.</w:t>
      </w:r>
    </w:p>
    <w:p w14:paraId="21E8A668"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Bakterinės infekcijos.</w:t>
      </w:r>
    </w:p>
    <w:p w14:paraId="7544B5FA" w14:textId="77777777" w:rsidR="00717A10" w:rsidRPr="00717A10" w:rsidRDefault="00717A10" w:rsidP="00717A10">
      <w:pPr>
        <w:numPr>
          <w:ilvl w:val="0"/>
          <w:numId w:val="21"/>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Kraujagyslių uždegimas (kartais su kraujosruvomis, raudonomis dėmėmis).</w:t>
      </w:r>
    </w:p>
    <w:p w14:paraId="68061B9F" w14:textId="77777777" w:rsidR="00717A10" w:rsidRPr="00717A10" w:rsidRDefault="00717A10" w:rsidP="00717A10">
      <w:pPr>
        <w:spacing w:after="0" w:line="240" w:lineRule="auto"/>
        <w:rPr>
          <w:rFonts w:eastAsia="Calibri"/>
          <w:kern w:val="0"/>
          <w:lang w:eastAsia="lt-LT"/>
          <w14:ligatures w14:val="none"/>
        </w:rPr>
      </w:pPr>
    </w:p>
    <w:p w14:paraId="4D5EA0DE"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Dažnis nežinomas </w:t>
      </w:r>
      <w:r w:rsidRPr="00717A10">
        <w:rPr>
          <w:rFonts w:eastAsia="Calibri"/>
          <w:kern w:val="0"/>
          <w:lang w:eastAsia="lt-LT"/>
          <w14:ligatures w14:val="none"/>
        </w:rPr>
        <w:t>(</w:t>
      </w:r>
      <w:r w:rsidRPr="00717A10">
        <w:rPr>
          <w:rFonts w:eastAsia="Calibri"/>
          <w:i/>
          <w:kern w:val="0"/>
          <w:lang w:eastAsia="lt-LT"/>
          <w14:ligatures w14:val="none"/>
        </w:rPr>
        <w:t>negali būti apskaičiuotas pagal turimus duomenis</w:t>
      </w:r>
      <w:r w:rsidRPr="00717A10">
        <w:rPr>
          <w:rFonts w:eastAsia="Calibri"/>
          <w:kern w:val="0"/>
          <w:lang w:eastAsia="lt-LT"/>
          <w14:ligatures w14:val="none"/>
        </w:rPr>
        <w:t>)</w:t>
      </w:r>
    </w:p>
    <w:p w14:paraId="424E3306" w14:textId="77777777" w:rsidR="00717A10" w:rsidRPr="00717A10" w:rsidRDefault="00717A10" w:rsidP="00717A10">
      <w:pPr>
        <w:numPr>
          <w:ilvl w:val="0"/>
          <w:numId w:val="22"/>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Tamsus ar kolos spalvos šlapimas.</w:t>
      </w:r>
    </w:p>
    <w:p w14:paraId="4D0846DE" w14:textId="77777777" w:rsidR="00717A10" w:rsidRPr="00717A10" w:rsidRDefault="00717A10" w:rsidP="00717A10">
      <w:pPr>
        <w:numPr>
          <w:ilvl w:val="0"/>
          <w:numId w:val="22"/>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Šlaplės uždegimas</w:t>
      </w:r>
    </w:p>
    <w:p w14:paraId="51939CBF" w14:textId="77777777" w:rsidR="00717A10" w:rsidRPr="00717A10" w:rsidRDefault="00717A10" w:rsidP="00717A10">
      <w:pPr>
        <w:numPr>
          <w:ilvl w:val="0"/>
          <w:numId w:val="22"/>
        </w:numPr>
        <w:spacing w:after="0" w:line="240" w:lineRule="auto"/>
        <w:ind w:left="426" w:hanging="426"/>
        <w:rPr>
          <w:rFonts w:eastAsia="Calibri"/>
          <w:kern w:val="0"/>
          <w:lang w:eastAsia="lt-LT"/>
          <w14:ligatures w14:val="none"/>
        </w:rPr>
      </w:pPr>
      <w:r w:rsidRPr="00717A10">
        <w:rPr>
          <w:rFonts w:eastAsia="Calibri"/>
          <w:kern w:val="0"/>
          <w:lang w:eastAsia="lt-LT"/>
          <w14:ligatures w14:val="none"/>
        </w:rPr>
        <w:t>Sunku sukelti ar išlaikyti erekciją.</w:t>
      </w:r>
    </w:p>
    <w:p w14:paraId="26F12D05" w14:textId="77777777" w:rsidR="00717A10" w:rsidRPr="00717A10" w:rsidRDefault="00717A10" w:rsidP="00717A10">
      <w:pPr>
        <w:numPr>
          <w:ilvl w:val="0"/>
          <w:numId w:val="22"/>
        </w:numPr>
        <w:spacing w:after="200" w:line="276" w:lineRule="auto"/>
        <w:ind w:left="426" w:hanging="426"/>
        <w:contextualSpacing/>
        <w:rPr>
          <w:rFonts w:eastAsia="Calibri"/>
          <w:kern w:val="0"/>
          <w:lang w:eastAsia="lt-LT"/>
          <w14:ligatures w14:val="none"/>
        </w:rPr>
      </w:pPr>
      <w:r w:rsidRPr="00717A10">
        <w:rPr>
          <w:rFonts w:eastAsia="Calibri"/>
          <w:kern w:val="0"/>
          <w:lang w:eastAsia="lt-LT"/>
          <w14:ligatures w14:val="none"/>
        </w:rPr>
        <w:t>Lytinio potraukio sumažėjimas.</w:t>
      </w:r>
    </w:p>
    <w:p w14:paraId="0D58E64C" w14:textId="77777777" w:rsidR="00717A10" w:rsidRPr="00717A10" w:rsidRDefault="00717A10" w:rsidP="00717A10">
      <w:pPr>
        <w:numPr>
          <w:ilvl w:val="0"/>
          <w:numId w:val="22"/>
        </w:numPr>
        <w:spacing w:after="200" w:line="276" w:lineRule="auto"/>
        <w:ind w:left="426" w:hanging="426"/>
        <w:contextualSpacing/>
        <w:rPr>
          <w:rFonts w:eastAsia="Calibri"/>
          <w:kern w:val="0"/>
          <w:lang w:eastAsia="lt-LT"/>
          <w14:ligatures w14:val="none"/>
        </w:rPr>
      </w:pPr>
      <w:r w:rsidRPr="00717A10">
        <w:rPr>
          <w:rFonts w:eastAsia="Calibri"/>
          <w:kern w:val="0"/>
          <w:lang w:eastAsia="lt-LT" w:bidi="lt-LT"/>
          <w14:ligatures w14:val="none"/>
        </w:rPr>
        <w:t>Krūtų pabrinkimas su jautrumu (skausmingumu prisilietus) arba be jo vyrams.</w:t>
      </w:r>
    </w:p>
    <w:p w14:paraId="26879E0B" w14:textId="77777777" w:rsidR="00717A10" w:rsidRPr="00717A10" w:rsidRDefault="00717A10" w:rsidP="00717A10">
      <w:pPr>
        <w:numPr>
          <w:ilvl w:val="0"/>
          <w:numId w:val="22"/>
        </w:numPr>
        <w:spacing w:after="200" w:line="276" w:lineRule="auto"/>
        <w:ind w:left="426" w:hanging="426"/>
        <w:contextualSpacing/>
        <w:rPr>
          <w:rFonts w:eastAsia="Calibri"/>
          <w:kern w:val="0"/>
          <w:lang w:eastAsia="lt-LT"/>
          <w14:ligatures w14:val="none"/>
        </w:rPr>
      </w:pPr>
      <w:r w:rsidRPr="00717A10">
        <w:rPr>
          <w:rFonts w:eastAsia="Calibri"/>
          <w:kern w:val="0"/>
          <w:lang w:eastAsia="lt-LT" w:bidi="lt-LT"/>
          <w14:ligatures w14:val="none"/>
        </w:rPr>
        <w:t>Makšties sausmė.</w:t>
      </w:r>
    </w:p>
    <w:p w14:paraId="3BC6DAD2" w14:textId="77777777" w:rsidR="00717A10" w:rsidRPr="00717A10" w:rsidRDefault="00717A10" w:rsidP="00717A10">
      <w:pPr>
        <w:spacing w:after="0" w:line="240" w:lineRule="auto"/>
        <w:rPr>
          <w:rFonts w:eastAsia="Calibri"/>
          <w:kern w:val="0"/>
          <w:lang w:eastAsia="lt-LT"/>
          <w14:ligatures w14:val="none"/>
        </w:rPr>
      </w:pPr>
    </w:p>
    <w:p w14:paraId="56C5876D" w14:textId="77777777" w:rsidR="00717A10" w:rsidRPr="00717A10" w:rsidRDefault="00717A10" w:rsidP="00717A10">
      <w:pPr>
        <w:keepNext/>
        <w:tabs>
          <w:tab w:val="left" w:pos="567"/>
        </w:tabs>
        <w:spacing w:after="0" w:line="240" w:lineRule="auto"/>
        <w:rPr>
          <w:rFonts w:eastAsia="Calibri"/>
          <w:b/>
          <w:kern w:val="0"/>
          <w:lang w:eastAsia="lt-LT"/>
          <w14:ligatures w14:val="none"/>
        </w:rPr>
      </w:pPr>
      <w:r w:rsidRPr="00717A10">
        <w:rPr>
          <w:rFonts w:eastAsia="Calibri"/>
          <w:b/>
          <w:kern w:val="0"/>
          <w:lang w:eastAsia="lt-LT"/>
          <w14:ligatures w14:val="none"/>
        </w:rPr>
        <w:t>Pranešimas apie šalutinį poveikį</w:t>
      </w:r>
    </w:p>
    <w:p w14:paraId="72E931F8"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72EDAF8" w14:textId="77777777" w:rsidR="00717A10" w:rsidRPr="00717A10" w:rsidRDefault="00717A10" w:rsidP="00717A10">
      <w:pPr>
        <w:numPr>
          <w:ilvl w:val="12"/>
          <w:numId w:val="0"/>
        </w:numPr>
        <w:spacing w:after="0" w:line="240" w:lineRule="auto"/>
        <w:ind w:right="-2"/>
        <w:rPr>
          <w:rFonts w:eastAsia="Calibri"/>
          <w:b/>
          <w:caps/>
          <w:kern w:val="0"/>
          <w:lang w:eastAsia="lt-LT"/>
          <w14:ligatures w14:val="none"/>
        </w:rPr>
      </w:pPr>
    </w:p>
    <w:p w14:paraId="5B93613D" w14:textId="77777777" w:rsidR="00717A10" w:rsidRPr="00717A10" w:rsidRDefault="00717A10" w:rsidP="00717A10">
      <w:pPr>
        <w:numPr>
          <w:ilvl w:val="12"/>
          <w:numId w:val="0"/>
        </w:numPr>
        <w:spacing w:after="0" w:line="240" w:lineRule="auto"/>
        <w:ind w:left="567" w:hanging="567"/>
        <w:outlineLvl w:val="0"/>
        <w:rPr>
          <w:rFonts w:eastAsia="Calibri"/>
          <w:b/>
          <w:caps/>
          <w:kern w:val="0"/>
          <w:lang w:eastAsia="lt-LT"/>
          <w14:ligatures w14:val="none"/>
        </w:rPr>
      </w:pPr>
    </w:p>
    <w:p w14:paraId="400658D2" w14:textId="77777777" w:rsidR="00717A10" w:rsidRPr="00717A10" w:rsidRDefault="00717A10" w:rsidP="00717A10">
      <w:pPr>
        <w:numPr>
          <w:ilvl w:val="12"/>
          <w:numId w:val="0"/>
        </w:numPr>
        <w:spacing w:after="0" w:line="240" w:lineRule="auto"/>
        <w:ind w:left="567" w:hanging="567"/>
        <w:outlineLvl w:val="0"/>
        <w:rPr>
          <w:rFonts w:eastAsia="Calibri"/>
          <w:b/>
          <w:caps/>
          <w:kern w:val="0"/>
          <w:lang w:eastAsia="lt-LT"/>
          <w14:ligatures w14:val="none"/>
        </w:rPr>
      </w:pPr>
      <w:r w:rsidRPr="00717A10">
        <w:rPr>
          <w:rFonts w:eastAsia="Calibri"/>
          <w:b/>
          <w:caps/>
          <w:kern w:val="0"/>
          <w:lang w:eastAsia="lt-LT"/>
          <w14:ligatures w14:val="none"/>
        </w:rPr>
        <w:t>5</w:t>
      </w:r>
      <w:r w:rsidRPr="00717A10">
        <w:rPr>
          <w:rFonts w:eastAsia="Calibri"/>
          <w:b/>
          <w:kern w:val="0"/>
          <w:lang w:eastAsia="lt-LT"/>
          <w14:ligatures w14:val="none"/>
        </w:rPr>
        <w:t>.</w:t>
      </w:r>
      <w:r w:rsidRPr="00717A10">
        <w:rPr>
          <w:rFonts w:eastAsia="Calibri"/>
          <w:b/>
          <w:kern w:val="0"/>
          <w:lang w:eastAsia="lt-LT"/>
          <w14:ligatures w14:val="none"/>
        </w:rPr>
        <w:tab/>
        <w:t xml:space="preserve">Kaip laikyti </w:t>
      </w: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p>
    <w:p w14:paraId="4E8A4D33" w14:textId="77777777" w:rsidR="00717A10" w:rsidRPr="00717A10" w:rsidRDefault="00717A10" w:rsidP="00717A10">
      <w:pPr>
        <w:spacing w:after="0" w:line="240" w:lineRule="auto"/>
        <w:ind w:left="567" w:hanging="567"/>
        <w:rPr>
          <w:rFonts w:eastAsia="Calibri"/>
          <w:kern w:val="0"/>
          <w:lang w:eastAsia="lt-LT"/>
          <w14:ligatures w14:val="none"/>
        </w:rPr>
      </w:pPr>
    </w:p>
    <w:p w14:paraId="2AC0805C" w14:textId="77777777" w:rsidR="00717A10" w:rsidRPr="00717A10" w:rsidRDefault="00717A10" w:rsidP="00717A10">
      <w:pPr>
        <w:numPr>
          <w:ilvl w:val="0"/>
          <w:numId w:val="23"/>
        </w:numPr>
        <w:spacing w:after="0" w:line="240" w:lineRule="auto"/>
        <w:ind w:left="426" w:hanging="426"/>
        <w:contextualSpacing/>
        <w:rPr>
          <w:rFonts w:eastAsia="Calibri"/>
          <w:kern w:val="0"/>
          <w14:ligatures w14:val="none"/>
        </w:rPr>
      </w:pPr>
      <w:r w:rsidRPr="00717A10">
        <w:rPr>
          <w:rFonts w:eastAsia="Calibri"/>
          <w:kern w:val="0"/>
          <w14:ligatures w14:val="none"/>
        </w:rPr>
        <w:t>Šį vaistą laikykite vaikams nepastebimoje ir nepasiekiamoje vietoje.</w:t>
      </w:r>
    </w:p>
    <w:p w14:paraId="3609134D" w14:textId="77777777" w:rsidR="00717A10" w:rsidRPr="00717A10" w:rsidRDefault="00717A10" w:rsidP="00717A10">
      <w:pPr>
        <w:numPr>
          <w:ilvl w:val="0"/>
          <w:numId w:val="23"/>
        </w:numPr>
        <w:spacing w:after="0" w:line="240" w:lineRule="auto"/>
        <w:ind w:left="426" w:hanging="426"/>
        <w:contextualSpacing/>
        <w:rPr>
          <w:rFonts w:eastAsia="Calibri"/>
          <w:kern w:val="0"/>
          <w14:ligatures w14:val="none"/>
        </w:rPr>
      </w:pPr>
      <w:r w:rsidRPr="00717A10">
        <w:rPr>
          <w:rFonts w:eastAsia="Calibri"/>
          <w:kern w:val="0"/>
          <w14:ligatures w14:val="none"/>
        </w:rPr>
        <w:t>Ant dėžutės ir lizdinės plokštelės po “EXP” nurodytam tinkamumo laikui pasibaigus, šio vaisto vartoti negalima. Vaistas tinkamas vartoti iki paskutinės nurodyto mėnesio dienos.</w:t>
      </w:r>
    </w:p>
    <w:p w14:paraId="15364E90" w14:textId="77777777" w:rsidR="00717A10" w:rsidRPr="00717A10" w:rsidRDefault="00717A10" w:rsidP="00717A10">
      <w:pPr>
        <w:numPr>
          <w:ilvl w:val="0"/>
          <w:numId w:val="23"/>
        </w:numPr>
        <w:spacing w:after="0" w:line="240" w:lineRule="auto"/>
        <w:ind w:left="426" w:hanging="426"/>
        <w:contextualSpacing/>
        <w:rPr>
          <w:rFonts w:eastAsia="Calibri"/>
          <w:kern w:val="0"/>
          <w14:ligatures w14:val="none"/>
        </w:rPr>
      </w:pPr>
      <w:r w:rsidRPr="00717A10">
        <w:rPr>
          <w:rFonts w:eastAsia="Times New Roman"/>
          <w:snapToGrid w:val="0"/>
          <w:kern w:val="0"/>
          <w:szCs w:val="24"/>
          <w14:ligatures w14:val="none"/>
        </w:rPr>
        <w:t>Pastebėjus, kad sugadinta pakuotė ar yra matomų klastojimo požymių, šio vaisto vartoti negalima.</w:t>
      </w:r>
    </w:p>
    <w:p w14:paraId="5F7098C4" w14:textId="77777777" w:rsidR="00717A10" w:rsidRPr="00717A10" w:rsidRDefault="00717A10" w:rsidP="00717A10">
      <w:pPr>
        <w:numPr>
          <w:ilvl w:val="0"/>
          <w:numId w:val="23"/>
        </w:numPr>
        <w:spacing w:after="0" w:line="240" w:lineRule="auto"/>
        <w:ind w:left="426" w:hanging="426"/>
        <w:contextualSpacing/>
        <w:rPr>
          <w:rFonts w:eastAsia="Calibri"/>
          <w:kern w:val="0"/>
          <w14:ligatures w14:val="none"/>
        </w:rPr>
      </w:pPr>
      <w:r w:rsidRPr="00717A10">
        <w:rPr>
          <w:rFonts w:eastAsia="Calibri"/>
          <w:kern w:val="0"/>
          <w14:ligatures w14:val="none"/>
        </w:rPr>
        <w:lastRenderedPageBreak/>
        <w:t>Šio vaisto laikymui specialių temperatūros sąlygų nereikalaujama. Laikyti gamintojo pakuotėje. Lizdinę plokštelę laikyti išorinėje dėžutėje, kad vaistas būtų apsaugotas nuo šviesos.</w:t>
      </w:r>
    </w:p>
    <w:p w14:paraId="7DA188B7" w14:textId="77777777" w:rsidR="00717A10" w:rsidRPr="00717A10" w:rsidRDefault="00717A10" w:rsidP="00717A10">
      <w:pPr>
        <w:numPr>
          <w:ilvl w:val="0"/>
          <w:numId w:val="23"/>
        </w:numPr>
        <w:tabs>
          <w:tab w:val="left" w:pos="567"/>
        </w:tabs>
        <w:spacing w:after="0" w:line="240" w:lineRule="auto"/>
        <w:ind w:left="426" w:hanging="426"/>
        <w:contextualSpacing/>
        <w:outlineLvl w:val="0"/>
        <w:rPr>
          <w:rFonts w:eastAsia="Calibri"/>
          <w:b/>
          <w:kern w:val="0"/>
          <w14:ligatures w14:val="none"/>
        </w:rPr>
      </w:pPr>
      <w:r w:rsidRPr="00717A10">
        <w:rPr>
          <w:rFonts w:eastAsia="Calibri"/>
          <w:kern w:val="0"/>
          <w14:ligatures w14:val="none"/>
        </w:rPr>
        <w:t>Vaistų negalima išmesti į kanalizaciją arba su buitinėmis atliekomis. Kaip išmesti nereikalingus vaistus, klauskite vaistininko. Šios priemonės padės apsaugoti aplinką</w:t>
      </w:r>
      <w:r w:rsidRPr="00717A10">
        <w:rPr>
          <w:rFonts w:eastAsia="Calibri"/>
          <w:kern w:val="0"/>
          <w:sz w:val="24"/>
          <w14:ligatures w14:val="none"/>
        </w:rPr>
        <w:t>.</w:t>
      </w:r>
    </w:p>
    <w:p w14:paraId="3906DBCD" w14:textId="77777777" w:rsidR="00717A10" w:rsidRPr="00717A10" w:rsidRDefault="00717A10" w:rsidP="00717A10">
      <w:pPr>
        <w:spacing w:after="0" w:line="240" w:lineRule="auto"/>
        <w:rPr>
          <w:rFonts w:eastAsia="Calibri"/>
          <w:kern w:val="0"/>
          <w:lang w:eastAsia="lt-LT"/>
          <w14:ligatures w14:val="none"/>
        </w:rPr>
      </w:pPr>
    </w:p>
    <w:p w14:paraId="572B231C"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b/>
          <w:kern w:val="0"/>
          <w:lang w:eastAsia="lt-LT"/>
          <w14:ligatures w14:val="none"/>
        </w:rPr>
        <w:t>Grąžinkite likusias kapsules vaistininkui.</w:t>
      </w:r>
      <w:r w:rsidRPr="00717A10">
        <w:rPr>
          <w:rFonts w:eastAsia="Calibri"/>
          <w:kern w:val="0"/>
          <w:lang w:eastAsia="lt-LT"/>
          <w14:ligatures w14:val="none"/>
        </w:rPr>
        <w:t xml:space="preserve"> Laikykite jas tik tuo atveju, jeigu nurodė Jūsų gydytojas.</w:t>
      </w:r>
    </w:p>
    <w:p w14:paraId="2CEEC8A2" w14:textId="77777777" w:rsidR="00717A10" w:rsidRPr="00717A10" w:rsidRDefault="00717A10" w:rsidP="00717A10">
      <w:pPr>
        <w:tabs>
          <w:tab w:val="left" w:pos="567"/>
        </w:tabs>
        <w:spacing w:after="0" w:line="240" w:lineRule="auto"/>
        <w:outlineLvl w:val="0"/>
        <w:rPr>
          <w:rFonts w:eastAsia="Calibri"/>
          <w:kern w:val="0"/>
          <w:sz w:val="24"/>
          <w:lang w:eastAsia="lt-LT"/>
          <w14:ligatures w14:val="none"/>
        </w:rPr>
      </w:pPr>
    </w:p>
    <w:p w14:paraId="5F93B210" w14:textId="77777777" w:rsidR="00717A10" w:rsidRPr="00717A10" w:rsidRDefault="00717A10" w:rsidP="00717A10">
      <w:pPr>
        <w:tabs>
          <w:tab w:val="left" w:pos="567"/>
        </w:tabs>
        <w:spacing w:after="0" w:line="240" w:lineRule="auto"/>
        <w:outlineLvl w:val="0"/>
        <w:rPr>
          <w:rFonts w:eastAsia="Calibri"/>
          <w:b/>
          <w:kern w:val="0"/>
          <w:lang w:eastAsia="lt-LT"/>
          <w14:ligatures w14:val="none"/>
        </w:rPr>
      </w:pPr>
    </w:p>
    <w:p w14:paraId="4022E708" w14:textId="77777777" w:rsidR="00717A10" w:rsidRPr="00717A10" w:rsidRDefault="00717A10" w:rsidP="00717A10">
      <w:pPr>
        <w:tabs>
          <w:tab w:val="left" w:pos="567"/>
        </w:tabs>
        <w:spacing w:after="0" w:line="240" w:lineRule="auto"/>
        <w:outlineLvl w:val="0"/>
        <w:rPr>
          <w:rFonts w:eastAsia="Calibri"/>
          <w:b/>
          <w:kern w:val="0"/>
          <w:lang w:eastAsia="lt-LT"/>
          <w14:ligatures w14:val="none"/>
        </w:rPr>
      </w:pPr>
      <w:r w:rsidRPr="00717A10">
        <w:rPr>
          <w:rFonts w:eastAsia="Calibri"/>
          <w:b/>
          <w:kern w:val="0"/>
          <w:lang w:eastAsia="lt-LT"/>
          <w14:ligatures w14:val="none"/>
        </w:rPr>
        <w:t>6.</w:t>
      </w:r>
      <w:r w:rsidRPr="00717A10">
        <w:rPr>
          <w:rFonts w:eastAsia="Calibri"/>
          <w:b/>
          <w:kern w:val="0"/>
          <w:lang w:eastAsia="lt-LT"/>
          <w14:ligatures w14:val="none"/>
        </w:rPr>
        <w:tab/>
        <w:t>Pakuotės turinys ir kita informacija</w:t>
      </w:r>
    </w:p>
    <w:p w14:paraId="1605E1DE" w14:textId="77777777" w:rsidR="00717A10" w:rsidRPr="00717A10" w:rsidRDefault="00717A10" w:rsidP="00717A10">
      <w:pPr>
        <w:spacing w:after="0" w:line="240" w:lineRule="auto"/>
        <w:outlineLvl w:val="0"/>
        <w:rPr>
          <w:rFonts w:eastAsia="Calibri"/>
          <w:kern w:val="0"/>
          <w:lang w:eastAsia="lt-LT"/>
          <w14:ligatures w14:val="none"/>
        </w:rPr>
      </w:pPr>
    </w:p>
    <w:p w14:paraId="7AB6D1D2" w14:textId="77777777" w:rsidR="00717A10" w:rsidRPr="00717A10" w:rsidRDefault="00717A10" w:rsidP="00717A10">
      <w:pPr>
        <w:spacing w:after="0" w:line="240" w:lineRule="auto"/>
        <w:outlineLvl w:val="0"/>
        <w:rPr>
          <w:rFonts w:eastAsia="Calibri"/>
          <w:b/>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sudėtis</w:t>
      </w:r>
    </w:p>
    <w:p w14:paraId="529C4CC4" w14:textId="77777777" w:rsidR="00717A10" w:rsidRPr="00717A10" w:rsidRDefault="00717A10" w:rsidP="00717A10">
      <w:pPr>
        <w:numPr>
          <w:ilvl w:val="0"/>
          <w:numId w:val="1"/>
        </w:numPr>
        <w:spacing w:after="0" w:line="240" w:lineRule="auto"/>
        <w:contextualSpacing/>
        <w:rPr>
          <w:rFonts w:eastAsia="Calibri"/>
          <w:kern w:val="0"/>
          <w14:ligatures w14:val="none"/>
        </w:rPr>
      </w:pPr>
      <w:r w:rsidRPr="00717A10">
        <w:rPr>
          <w:rFonts w:eastAsia="Calibri"/>
          <w:kern w:val="0"/>
          <w14:ligatures w14:val="none"/>
        </w:rPr>
        <w:t xml:space="preserve">Veiklioji medžiaga yra </w:t>
      </w:r>
      <w:proofErr w:type="spellStart"/>
      <w:r w:rsidRPr="00717A10">
        <w:rPr>
          <w:rFonts w:eastAsia="Calibri"/>
          <w:kern w:val="0"/>
          <w14:ligatures w14:val="none"/>
        </w:rPr>
        <w:t>izotretinoinas</w:t>
      </w:r>
      <w:proofErr w:type="spellEnd"/>
      <w:r w:rsidRPr="00717A10">
        <w:rPr>
          <w:rFonts w:eastAsia="Calibri"/>
          <w:kern w:val="0"/>
          <w14:ligatures w14:val="none"/>
        </w:rPr>
        <w:t xml:space="preserve">. </w:t>
      </w:r>
    </w:p>
    <w:p w14:paraId="5139CF32" w14:textId="77777777" w:rsidR="00717A10" w:rsidRPr="00717A10" w:rsidRDefault="00717A10" w:rsidP="00717A10">
      <w:pPr>
        <w:numPr>
          <w:ilvl w:val="0"/>
          <w:numId w:val="1"/>
        </w:numPr>
        <w:spacing w:after="0" w:line="240" w:lineRule="auto"/>
        <w:contextualSpacing/>
        <w:rPr>
          <w:rFonts w:eastAsia="Calibri"/>
          <w:kern w:val="0"/>
          <w14:ligatures w14:val="none"/>
        </w:rPr>
      </w:pPr>
      <w:r w:rsidRPr="00717A10">
        <w:rPr>
          <w:rFonts w:eastAsia="Calibri"/>
          <w:kern w:val="0"/>
          <w14:ligatures w14:val="none"/>
        </w:rPr>
        <w:t xml:space="preserve">Pagalbinės medžiagos yra visų </w:t>
      </w:r>
      <w:proofErr w:type="spellStart"/>
      <w:r w:rsidRPr="00717A10">
        <w:rPr>
          <w:rFonts w:eastAsia="Calibri"/>
          <w:kern w:val="0"/>
          <w14:ligatures w14:val="none"/>
        </w:rPr>
        <w:t>racematų</w:t>
      </w:r>
      <w:proofErr w:type="spellEnd"/>
      <w:r w:rsidRPr="00717A10">
        <w:rPr>
          <w:rFonts w:eastAsia="Calibri"/>
          <w:kern w:val="0"/>
          <w14:ligatures w14:val="none"/>
        </w:rPr>
        <w:t xml:space="preserve"> alfa-</w:t>
      </w:r>
      <w:proofErr w:type="spellStart"/>
      <w:r w:rsidRPr="00717A10">
        <w:rPr>
          <w:rFonts w:eastAsia="Calibri"/>
          <w:kern w:val="0"/>
          <w14:ligatures w14:val="none"/>
        </w:rPr>
        <w:t>tokoferilio</w:t>
      </w:r>
      <w:proofErr w:type="spellEnd"/>
      <w:r w:rsidRPr="00717A10">
        <w:rPr>
          <w:rFonts w:eastAsia="Calibri"/>
          <w:kern w:val="0"/>
          <w14:ligatures w14:val="none"/>
        </w:rPr>
        <w:t xml:space="preserve"> acetatas, </w:t>
      </w:r>
      <w:proofErr w:type="spellStart"/>
      <w:r w:rsidRPr="00717A10">
        <w:rPr>
          <w:rFonts w:eastAsia="Calibri"/>
          <w:kern w:val="0"/>
          <w14:ligatures w14:val="none"/>
        </w:rPr>
        <w:t>hidrintas</w:t>
      </w:r>
      <w:proofErr w:type="spellEnd"/>
      <w:r w:rsidRPr="00717A10">
        <w:rPr>
          <w:rFonts w:eastAsia="Calibri"/>
          <w:kern w:val="0"/>
          <w14:ligatures w14:val="none"/>
        </w:rPr>
        <w:t xml:space="preserve"> augalinis aliejus (sojų aliejus, II tipo), </w:t>
      </w:r>
      <w:proofErr w:type="spellStart"/>
      <w:r w:rsidRPr="00717A10">
        <w:rPr>
          <w:rFonts w:eastAsia="Calibri"/>
          <w:kern w:val="0"/>
          <w14:ligatures w14:val="none"/>
        </w:rPr>
        <w:t>hidrintas</w:t>
      </w:r>
      <w:proofErr w:type="spellEnd"/>
      <w:r w:rsidRPr="00717A10">
        <w:rPr>
          <w:rFonts w:eastAsia="Calibri"/>
          <w:kern w:val="0"/>
          <w14:ligatures w14:val="none"/>
        </w:rPr>
        <w:t xml:space="preserve"> sojų aliejus, geltonasis vaškas, rafinuotas sojų aliejus, želatina, </w:t>
      </w:r>
      <w:proofErr w:type="spellStart"/>
      <w:r w:rsidRPr="00717A10">
        <w:rPr>
          <w:rFonts w:eastAsia="Calibri"/>
          <w:kern w:val="0"/>
          <w14:ligatures w14:val="none"/>
        </w:rPr>
        <w:t>glicerolis</w:t>
      </w:r>
      <w:proofErr w:type="spellEnd"/>
      <w:r w:rsidRPr="00717A10">
        <w:rPr>
          <w:rFonts w:eastAsia="Calibri"/>
          <w:kern w:val="0"/>
          <w14:ligatures w14:val="none"/>
        </w:rPr>
        <w:t xml:space="preserve">, iš dalies </w:t>
      </w:r>
      <w:proofErr w:type="spellStart"/>
      <w:r w:rsidRPr="00717A10">
        <w:rPr>
          <w:rFonts w:eastAsia="Calibri"/>
          <w:kern w:val="0"/>
          <w14:ligatures w14:val="none"/>
        </w:rPr>
        <w:t>dehidratuotas</w:t>
      </w:r>
      <w:proofErr w:type="spellEnd"/>
      <w:r w:rsidRPr="00717A10">
        <w:rPr>
          <w:rFonts w:eastAsia="Calibri"/>
          <w:kern w:val="0"/>
          <w14:ligatures w14:val="none"/>
        </w:rPr>
        <w:t xml:space="preserve"> skystasis </w:t>
      </w:r>
      <w:proofErr w:type="spellStart"/>
      <w:r w:rsidRPr="00717A10">
        <w:rPr>
          <w:rFonts w:eastAsia="Calibri"/>
          <w:kern w:val="0"/>
          <w14:ligatures w14:val="none"/>
        </w:rPr>
        <w:t>sorbitolis</w:t>
      </w:r>
      <w:proofErr w:type="spellEnd"/>
      <w:r w:rsidRPr="00717A10">
        <w:rPr>
          <w:rFonts w:eastAsia="Calibri"/>
          <w:kern w:val="0"/>
          <w14:ligatures w14:val="none"/>
        </w:rPr>
        <w:t xml:space="preserve">, titano dioksidas (E171), raudonasis geležies oksidas (E172) ir geltonasis geležies oksidas (E172) 5 mg kapsulėje, patentuotas mėlynasis V (E131) ir </w:t>
      </w:r>
      <w:proofErr w:type="spellStart"/>
      <w:r w:rsidRPr="00717A10">
        <w:rPr>
          <w:rFonts w:eastAsia="Calibri"/>
          <w:kern w:val="0"/>
          <w14:ligatures w14:val="none"/>
        </w:rPr>
        <w:t>ponso</w:t>
      </w:r>
      <w:proofErr w:type="spellEnd"/>
      <w:r w:rsidRPr="00717A10">
        <w:rPr>
          <w:rFonts w:eastAsia="Calibri"/>
          <w:kern w:val="0"/>
          <w14:ligatures w14:val="none"/>
        </w:rPr>
        <w:t xml:space="preserve"> raudonasis 4R (E124) 10 mg kapsulėje, saulėlydžio geltonasis FCF (E110) 20 mg kapsulėje ir išgrynintas vanduo. </w:t>
      </w:r>
    </w:p>
    <w:p w14:paraId="31CEA2C2" w14:textId="77777777" w:rsidR="00717A10" w:rsidRPr="00717A10" w:rsidRDefault="00717A10" w:rsidP="00717A10">
      <w:pPr>
        <w:spacing w:after="0" w:line="240" w:lineRule="auto"/>
        <w:outlineLvl w:val="0"/>
        <w:rPr>
          <w:rFonts w:eastAsia="Calibri"/>
          <w:kern w:val="0"/>
          <w:lang w:eastAsia="lt-LT"/>
          <w14:ligatures w14:val="none"/>
        </w:rPr>
      </w:pPr>
    </w:p>
    <w:p w14:paraId="5F46AE0A" w14:textId="77777777" w:rsidR="00717A10" w:rsidRPr="00717A10" w:rsidRDefault="00717A10" w:rsidP="00717A10">
      <w:pPr>
        <w:tabs>
          <w:tab w:val="left" w:pos="567"/>
        </w:tabs>
        <w:spacing w:after="0" w:line="240" w:lineRule="auto"/>
        <w:rPr>
          <w:rFonts w:eastAsia="Calibri"/>
          <w:kern w:val="0"/>
          <w:lang w:eastAsia="lt-LT"/>
          <w14:ligatures w14:val="none"/>
        </w:rPr>
      </w:pPr>
      <w:proofErr w:type="spellStart"/>
      <w:r w:rsidRPr="00717A10">
        <w:rPr>
          <w:rFonts w:eastAsia="Calibri"/>
          <w:b/>
          <w:kern w:val="0"/>
          <w:lang w:eastAsia="lt-LT"/>
          <w14:ligatures w14:val="none"/>
        </w:rPr>
        <w:t>Isotretinoin</w:t>
      </w:r>
      <w:proofErr w:type="spellEnd"/>
      <w:r w:rsidRPr="00717A10">
        <w:rPr>
          <w:rFonts w:eastAsia="Calibri"/>
          <w:b/>
          <w:kern w:val="0"/>
          <w:lang w:eastAsia="lt-LT"/>
          <w14:ligatures w14:val="none"/>
        </w:rPr>
        <w:t xml:space="preserve"> </w:t>
      </w:r>
      <w:proofErr w:type="spellStart"/>
      <w:r w:rsidRPr="00717A10">
        <w:rPr>
          <w:rFonts w:eastAsia="Calibri"/>
          <w:b/>
          <w:kern w:val="0"/>
          <w:lang w:eastAsia="lt-LT"/>
          <w14:ligatures w14:val="none"/>
        </w:rPr>
        <w:t>Sandoz</w:t>
      </w:r>
      <w:proofErr w:type="spellEnd"/>
      <w:r w:rsidRPr="00717A10">
        <w:rPr>
          <w:rFonts w:eastAsia="Calibri"/>
          <w:b/>
          <w:kern w:val="0"/>
          <w:lang w:eastAsia="lt-LT"/>
          <w14:ligatures w14:val="none"/>
        </w:rPr>
        <w:t xml:space="preserve"> išvaizda ir kiekis pakuotėje</w:t>
      </w:r>
    </w:p>
    <w:p w14:paraId="358F8D00"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tiekiamas minkštosiomis kapsulėmis, kurių kiekvienoje yra 5 mg, 10 mg arba 20 mg </w:t>
      </w:r>
      <w:proofErr w:type="spellStart"/>
      <w:r w:rsidRPr="00717A10">
        <w:rPr>
          <w:rFonts w:eastAsia="Calibri"/>
          <w:kern w:val="0"/>
          <w:lang w:eastAsia="lt-LT"/>
          <w14:ligatures w14:val="none"/>
        </w:rPr>
        <w:t>izotretinoino</w:t>
      </w:r>
      <w:proofErr w:type="spellEnd"/>
      <w:r w:rsidRPr="00717A10">
        <w:rPr>
          <w:rFonts w:eastAsia="Calibri"/>
          <w:kern w:val="0"/>
          <w:lang w:eastAsia="lt-LT"/>
          <w14:ligatures w14:val="none"/>
        </w:rPr>
        <w:t>.</w:t>
      </w:r>
    </w:p>
    <w:p w14:paraId="5F210AE5"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5 mg: šviesiai oranžinės, 2 dydžio, ovalios minkštosios kapsulės. Kapsulė yra apytiksliai 9,5 mm ilgio ir apytiksliai 5,7 mm pločio. </w:t>
      </w:r>
    </w:p>
    <w:p w14:paraId="11ABE17D"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10 mg: violetinės, 3 dydžio, ovalios minkštosios kapsulės. Kapsulė yra apytiksliai 11,1 mm ilgio ir apytiksliai 6,8 mm pločio. </w:t>
      </w:r>
    </w:p>
    <w:p w14:paraId="09F63A47"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kern w:val="0"/>
          <w:lang w:eastAsia="lt-LT"/>
          <w14:ligatures w14:val="none"/>
        </w:rPr>
        <w:t>Isotretinoin</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Sandoz</w:t>
      </w:r>
      <w:proofErr w:type="spellEnd"/>
      <w:r w:rsidRPr="00717A10">
        <w:rPr>
          <w:rFonts w:eastAsia="Calibri"/>
          <w:kern w:val="0"/>
          <w:lang w:eastAsia="lt-LT"/>
          <w14:ligatures w14:val="none"/>
        </w:rPr>
        <w:t xml:space="preserve"> 20 mg: beveik baltos arba kreminės, 6 dydžio, ovalios minkštosios kapsulės. Kapsulė yra apytiksliai 13,8 mm ilgio ir apytiksliai 8,1 mm pločio. </w:t>
      </w:r>
    </w:p>
    <w:p w14:paraId="46265C4E" w14:textId="77777777" w:rsidR="00717A10" w:rsidRPr="00717A10" w:rsidRDefault="00717A10" w:rsidP="00717A10">
      <w:pPr>
        <w:spacing w:after="0" w:line="240" w:lineRule="auto"/>
        <w:rPr>
          <w:rFonts w:eastAsia="Calibri"/>
          <w:kern w:val="0"/>
          <w:lang w:eastAsia="lt-LT"/>
          <w14:ligatures w14:val="none"/>
        </w:rPr>
      </w:pPr>
    </w:p>
    <w:p w14:paraId="48B0041D"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Oranžinės PVC/TE/</w:t>
      </w:r>
      <w:proofErr w:type="spellStart"/>
      <w:r w:rsidRPr="00717A10">
        <w:rPr>
          <w:rFonts w:eastAsia="Calibri"/>
          <w:kern w:val="0"/>
          <w:lang w:eastAsia="lt-LT"/>
          <w14:ligatures w14:val="none"/>
        </w:rPr>
        <w:t>PVdC</w:t>
      </w:r>
      <w:proofErr w:type="spellEnd"/>
      <w:r w:rsidRPr="00717A10">
        <w:rPr>
          <w:rFonts w:eastAsia="Calibri"/>
          <w:kern w:val="0"/>
          <w:lang w:eastAsia="lt-LT"/>
          <w14:ligatures w14:val="none"/>
        </w:rPr>
        <w:t>/aliuminio folijos lizdinės plokštelės.</w:t>
      </w:r>
    </w:p>
    <w:p w14:paraId="239A95F8" w14:textId="77777777" w:rsidR="00717A10" w:rsidRPr="00717A10" w:rsidRDefault="00717A10" w:rsidP="00717A10">
      <w:pPr>
        <w:spacing w:after="0" w:line="240" w:lineRule="auto"/>
        <w:rPr>
          <w:rFonts w:eastAsia="Calibri"/>
          <w:kern w:val="0"/>
          <w:lang w:eastAsia="lt-LT"/>
          <w14:ligatures w14:val="none"/>
        </w:rPr>
      </w:pPr>
    </w:p>
    <w:p w14:paraId="7C77FEDE" w14:textId="77777777" w:rsidR="00717A10" w:rsidRPr="00717A10" w:rsidRDefault="00717A10" w:rsidP="00717A10">
      <w:pPr>
        <w:spacing w:after="0" w:line="240" w:lineRule="auto"/>
        <w:rPr>
          <w:rFonts w:eastAsia="Calibri"/>
          <w:i/>
          <w:kern w:val="0"/>
          <w:lang w:eastAsia="lt-LT"/>
          <w14:ligatures w14:val="none"/>
        </w:rPr>
      </w:pPr>
      <w:r w:rsidRPr="00717A10">
        <w:rPr>
          <w:rFonts w:eastAsia="Calibri"/>
          <w:i/>
          <w:kern w:val="0"/>
          <w:lang w:eastAsia="lt-LT"/>
          <w14:ligatures w14:val="none"/>
        </w:rPr>
        <w:t>5 mg minkštosios kapsulės</w:t>
      </w:r>
    </w:p>
    <w:p w14:paraId="22797832"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Pakuotės dydžiai: 30 arba 100 kapsulių.</w:t>
      </w:r>
    </w:p>
    <w:p w14:paraId="2904DF39" w14:textId="77777777" w:rsidR="00717A10" w:rsidRPr="00717A10" w:rsidRDefault="00717A10" w:rsidP="00717A10">
      <w:pPr>
        <w:spacing w:after="0" w:line="240" w:lineRule="auto"/>
        <w:rPr>
          <w:rFonts w:eastAsia="Calibri"/>
          <w:kern w:val="0"/>
          <w:lang w:eastAsia="lt-LT"/>
          <w14:ligatures w14:val="none"/>
        </w:rPr>
      </w:pPr>
    </w:p>
    <w:p w14:paraId="3AF44501" w14:textId="77777777" w:rsidR="00717A10" w:rsidRPr="00717A10" w:rsidRDefault="00717A10" w:rsidP="00717A10">
      <w:pPr>
        <w:spacing w:after="0" w:line="240" w:lineRule="auto"/>
        <w:rPr>
          <w:rFonts w:eastAsia="Calibri"/>
          <w:i/>
          <w:kern w:val="0"/>
          <w:lang w:eastAsia="lt-LT"/>
          <w14:ligatures w14:val="none"/>
        </w:rPr>
      </w:pPr>
      <w:r w:rsidRPr="00717A10">
        <w:rPr>
          <w:rFonts w:eastAsia="Calibri"/>
          <w:i/>
          <w:kern w:val="0"/>
          <w:lang w:eastAsia="lt-LT"/>
          <w14:ligatures w14:val="none"/>
        </w:rPr>
        <w:t>10 mg minkštosios kapsulės</w:t>
      </w:r>
    </w:p>
    <w:p w14:paraId="48081326"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Pakuotės dydžiai: 30, 50, 60 arba 100 kapsulių.</w:t>
      </w:r>
    </w:p>
    <w:p w14:paraId="78D38632" w14:textId="77777777" w:rsidR="00717A10" w:rsidRPr="00717A10" w:rsidRDefault="00717A10" w:rsidP="00717A10">
      <w:pPr>
        <w:spacing w:after="0" w:line="240" w:lineRule="auto"/>
        <w:rPr>
          <w:rFonts w:eastAsia="Calibri"/>
          <w:kern w:val="0"/>
          <w:lang w:eastAsia="lt-LT"/>
          <w14:ligatures w14:val="none"/>
        </w:rPr>
      </w:pPr>
    </w:p>
    <w:p w14:paraId="65D033DB" w14:textId="77777777" w:rsidR="00717A10" w:rsidRPr="00717A10" w:rsidRDefault="00717A10" w:rsidP="00717A10">
      <w:pPr>
        <w:spacing w:after="0" w:line="240" w:lineRule="auto"/>
        <w:rPr>
          <w:rFonts w:eastAsia="Calibri"/>
          <w:i/>
          <w:kern w:val="0"/>
          <w:lang w:eastAsia="lt-LT"/>
          <w14:ligatures w14:val="none"/>
        </w:rPr>
      </w:pPr>
      <w:r w:rsidRPr="00717A10">
        <w:rPr>
          <w:rFonts w:eastAsia="Calibri"/>
          <w:i/>
          <w:kern w:val="0"/>
          <w:lang w:eastAsia="lt-LT"/>
          <w14:ligatures w14:val="none"/>
        </w:rPr>
        <w:t>20 mg minkštosios kapsulės</w:t>
      </w:r>
    </w:p>
    <w:p w14:paraId="7F6256F6"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Pakuotės dydžiai: 30, 50, 60 arba 100 kapsulių.</w:t>
      </w:r>
    </w:p>
    <w:p w14:paraId="7AAF059D" w14:textId="77777777" w:rsidR="00717A10" w:rsidRPr="00717A10" w:rsidRDefault="00717A10" w:rsidP="00717A10">
      <w:pPr>
        <w:spacing w:after="0" w:line="240" w:lineRule="auto"/>
        <w:rPr>
          <w:rFonts w:eastAsia="Calibri"/>
          <w:kern w:val="0"/>
          <w:lang w:eastAsia="lt-LT"/>
          <w14:ligatures w14:val="none"/>
        </w:rPr>
      </w:pPr>
    </w:p>
    <w:p w14:paraId="277747C1" w14:textId="77777777" w:rsidR="00717A10" w:rsidRPr="00717A10" w:rsidRDefault="00717A10" w:rsidP="00717A10">
      <w:pPr>
        <w:spacing w:after="0" w:line="240" w:lineRule="auto"/>
        <w:outlineLvl w:val="0"/>
        <w:rPr>
          <w:rFonts w:eastAsia="Calibri"/>
          <w:kern w:val="0"/>
          <w:lang w:eastAsia="lt-LT"/>
          <w14:ligatures w14:val="none"/>
        </w:rPr>
      </w:pPr>
      <w:r w:rsidRPr="00717A10">
        <w:rPr>
          <w:rFonts w:eastAsia="Calibri"/>
          <w:kern w:val="0"/>
          <w:lang w:eastAsia="lt-LT"/>
          <w14:ligatures w14:val="none"/>
        </w:rPr>
        <w:t>Gali būti tiekiamos ne visų dydžių pakuotės.</w:t>
      </w:r>
    </w:p>
    <w:p w14:paraId="26088A5C" w14:textId="77777777" w:rsidR="00717A10" w:rsidRPr="00717A10" w:rsidRDefault="00717A10" w:rsidP="00717A10">
      <w:pPr>
        <w:spacing w:after="0" w:line="240" w:lineRule="auto"/>
        <w:outlineLvl w:val="0"/>
        <w:rPr>
          <w:rFonts w:eastAsia="Calibri"/>
          <w:kern w:val="0"/>
          <w:sz w:val="24"/>
          <w:lang w:eastAsia="lt-LT"/>
          <w14:ligatures w14:val="none"/>
        </w:rPr>
      </w:pPr>
    </w:p>
    <w:p w14:paraId="30B0BDB2"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 xml:space="preserve">Registruotojas </w:t>
      </w:r>
    </w:p>
    <w:p w14:paraId="076A1A14" w14:textId="77777777" w:rsidR="00717A10" w:rsidRPr="00717A10" w:rsidRDefault="00717A10" w:rsidP="00717A10">
      <w:pPr>
        <w:spacing w:after="0" w:line="240" w:lineRule="auto"/>
        <w:rPr>
          <w:rFonts w:eastAsia="Calibri"/>
          <w:kern w:val="0"/>
          <w14:ligatures w14:val="none"/>
        </w:rPr>
      </w:pPr>
      <w:proofErr w:type="spellStart"/>
      <w:r w:rsidRPr="00717A10">
        <w:rPr>
          <w:rFonts w:eastAsia="Calibri"/>
          <w:kern w:val="0"/>
          <w14:ligatures w14:val="none"/>
        </w:rPr>
        <w:t>Sandoz</w:t>
      </w:r>
      <w:proofErr w:type="spellEnd"/>
      <w:r w:rsidRPr="00717A10">
        <w:rPr>
          <w:rFonts w:eastAsia="Calibri"/>
          <w:kern w:val="0"/>
          <w14:ligatures w14:val="none"/>
        </w:rPr>
        <w:t xml:space="preserve"> </w:t>
      </w:r>
      <w:proofErr w:type="spellStart"/>
      <w:r w:rsidRPr="00717A10">
        <w:rPr>
          <w:rFonts w:eastAsia="Calibri"/>
          <w:kern w:val="0"/>
          <w14:ligatures w14:val="none"/>
        </w:rPr>
        <w:t>d.d</w:t>
      </w:r>
      <w:proofErr w:type="spellEnd"/>
      <w:r w:rsidRPr="00717A10">
        <w:rPr>
          <w:rFonts w:eastAsia="Calibri"/>
          <w:kern w:val="0"/>
          <w14:ligatures w14:val="none"/>
        </w:rPr>
        <w:t>.</w:t>
      </w:r>
    </w:p>
    <w:p w14:paraId="0C771E87" w14:textId="77777777" w:rsidR="00717A10" w:rsidRPr="00717A10" w:rsidRDefault="00717A10" w:rsidP="00717A10">
      <w:pPr>
        <w:spacing w:after="0" w:line="240" w:lineRule="auto"/>
        <w:rPr>
          <w:rFonts w:eastAsia="Calibri"/>
          <w:kern w:val="0"/>
          <w14:ligatures w14:val="none"/>
        </w:rPr>
      </w:pPr>
      <w:proofErr w:type="spellStart"/>
      <w:r w:rsidRPr="00717A10">
        <w:rPr>
          <w:rFonts w:eastAsia="Calibri"/>
          <w:kern w:val="0"/>
          <w14:ligatures w14:val="none"/>
        </w:rPr>
        <w:t>Verovškova</w:t>
      </w:r>
      <w:proofErr w:type="spellEnd"/>
      <w:r w:rsidRPr="00717A10">
        <w:rPr>
          <w:rFonts w:eastAsia="Calibri"/>
          <w:kern w:val="0"/>
          <w14:ligatures w14:val="none"/>
        </w:rPr>
        <w:t xml:space="preserve"> 57</w:t>
      </w:r>
    </w:p>
    <w:p w14:paraId="50DAC96E" w14:textId="77777777" w:rsidR="00717A10" w:rsidRPr="00717A10" w:rsidRDefault="00717A10" w:rsidP="00717A10">
      <w:pPr>
        <w:spacing w:after="0" w:line="240" w:lineRule="auto"/>
        <w:rPr>
          <w:rFonts w:eastAsia="Calibri"/>
          <w:kern w:val="0"/>
          <w14:ligatures w14:val="none"/>
        </w:rPr>
      </w:pPr>
      <w:r w:rsidRPr="00717A10">
        <w:rPr>
          <w:rFonts w:eastAsia="Calibri"/>
          <w:kern w:val="0"/>
          <w14:ligatures w14:val="none"/>
        </w:rPr>
        <w:t xml:space="preserve">SI-1000 </w:t>
      </w:r>
      <w:proofErr w:type="spellStart"/>
      <w:r w:rsidRPr="00717A10">
        <w:rPr>
          <w:rFonts w:eastAsia="Calibri"/>
          <w:kern w:val="0"/>
          <w14:ligatures w14:val="none"/>
        </w:rPr>
        <w:t>Ljubljana</w:t>
      </w:r>
      <w:proofErr w:type="spellEnd"/>
    </w:p>
    <w:p w14:paraId="746E5720" w14:textId="77777777" w:rsidR="00717A10" w:rsidRPr="00717A10" w:rsidRDefault="00717A10" w:rsidP="00717A10">
      <w:pPr>
        <w:spacing w:after="0" w:line="240" w:lineRule="auto"/>
        <w:rPr>
          <w:rFonts w:eastAsia="Calibri"/>
          <w:kern w:val="0"/>
          <w14:ligatures w14:val="none"/>
        </w:rPr>
      </w:pPr>
      <w:r w:rsidRPr="00717A10">
        <w:rPr>
          <w:rFonts w:eastAsia="Calibri"/>
          <w:kern w:val="0"/>
          <w14:ligatures w14:val="none"/>
        </w:rPr>
        <w:t>Slovėnija</w:t>
      </w:r>
    </w:p>
    <w:p w14:paraId="4811627B" w14:textId="77777777" w:rsidR="00717A10" w:rsidRPr="00717A10" w:rsidRDefault="00717A10" w:rsidP="00717A10">
      <w:pPr>
        <w:spacing w:after="0" w:line="240" w:lineRule="auto"/>
        <w:rPr>
          <w:rFonts w:eastAsia="Calibri"/>
          <w:b/>
          <w:kern w:val="0"/>
          <w:lang w:eastAsia="lt-LT"/>
          <w14:ligatures w14:val="none"/>
        </w:rPr>
      </w:pPr>
    </w:p>
    <w:p w14:paraId="5DFBEC43" w14:textId="77777777" w:rsidR="00717A10" w:rsidRPr="00717A10" w:rsidRDefault="00717A10" w:rsidP="00717A10">
      <w:pPr>
        <w:spacing w:after="0" w:line="240" w:lineRule="auto"/>
        <w:rPr>
          <w:rFonts w:eastAsia="Calibri"/>
          <w:b/>
          <w:kern w:val="0"/>
          <w:lang w:eastAsia="lt-LT"/>
          <w14:ligatures w14:val="none"/>
        </w:rPr>
      </w:pPr>
      <w:r w:rsidRPr="00717A10">
        <w:rPr>
          <w:rFonts w:eastAsia="Calibri"/>
          <w:b/>
          <w:kern w:val="0"/>
          <w:lang w:eastAsia="lt-LT"/>
          <w14:ligatures w14:val="none"/>
        </w:rPr>
        <w:t>Gamintojas</w:t>
      </w:r>
    </w:p>
    <w:p w14:paraId="24A3AF8B"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GAP S.A.</w:t>
      </w:r>
    </w:p>
    <w:p w14:paraId="36921BDF" w14:textId="77777777" w:rsidR="00717A10" w:rsidRPr="00717A10" w:rsidRDefault="00717A10" w:rsidP="00717A10">
      <w:pPr>
        <w:spacing w:after="0" w:line="240" w:lineRule="auto"/>
        <w:rPr>
          <w:rFonts w:eastAsia="Calibri"/>
          <w:kern w:val="0"/>
          <w:lang w:eastAsia="lt-LT"/>
          <w14:ligatures w14:val="none"/>
        </w:rPr>
      </w:pPr>
      <w:proofErr w:type="spellStart"/>
      <w:r w:rsidRPr="00717A10">
        <w:rPr>
          <w:rFonts w:eastAsia="Calibri"/>
          <w:kern w:val="0"/>
          <w:lang w:eastAsia="lt-LT"/>
          <w14:ligatures w14:val="none"/>
        </w:rPr>
        <w:t>Agissilaou</w:t>
      </w:r>
      <w:proofErr w:type="spellEnd"/>
      <w:r w:rsidRPr="00717A10">
        <w:rPr>
          <w:rFonts w:eastAsia="Calibri"/>
          <w:kern w:val="0"/>
          <w:lang w:eastAsia="lt-LT"/>
          <w14:ligatures w14:val="none"/>
        </w:rPr>
        <w:t xml:space="preserve"> 46</w:t>
      </w:r>
    </w:p>
    <w:p w14:paraId="1E441294"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 xml:space="preserve">17341 </w:t>
      </w:r>
      <w:proofErr w:type="spellStart"/>
      <w:r w:rsidRPr="00717A10">
        <w:rPr>
          <w:rFonts w:eastAsia="Calibri"/>
          <w:kern w:val="0"/>
          <w:lang w:eastAsia="lt-LT"/>
          <w14:ligatures w14:val="none"/>
        </w:rPr>
        <w:t>Agios</w:t>
      </w:r>
      <w:proofErr w:type="spellEnd"/>
      <w:r w:rsidRPr="00717A10">
        <w:rPr>
          <w:rFonts w:eastAsia="Calibri"/>
          <w:kern w:val="0"/>
          <w:lang w:eastAsia="lt-LT"/>
          <w14:ligatures w14:val="none"/>
        </w:rPr>
        <w:t xml:space="preserve"> </w:t>
      </w:r>
      <w:proofErr w:type="spellStart"/>
      <w:r w:rsidRPr="00717A10">
        <w:rPr>
          <w:rFonts w:eastAsia="Calibri"/>
          <w:kern w:val="0"/>
          <w:lang w:eastAsia="lt-LT"/>
          <w14:ligatures w14:val="none"/>
        </w:rPr>
        <w:t>Dimitrios</w:t>
      </w:r>
      <w:proofErr w:type="spellEnd"/>
    </w:p>
    <w:p w14:paraId="34898611" w14:textId="77777777" w:rsidR="00717A10" w:rsidRPr="00717A10" w:rsidRDefault="00717A10" w:rsidP="00717A10">
      <w:pPr>
        <w:spacing w:after="0" w:line="240" w:lineRule="auto"/>
        <w:rPr>
          <w:rFonts w:eastAsia="Calibri"/>
          <w:kern w:val="0"/>
          <w:lang w:eastAsia="lt-LT"/>
          <w14:ligatures w14:val="none"/>
        </w:rPr>
      </w:pPr>
      <w:r w:rsidRPr="00717A10">
        <w:rPr>
          <w:rFonts w:eastAsia="Calibri"/>
          <w:kern w:val="0"/>
          <w:lang w:eastAsia="lt-LT"/>
          <w14:ligatures w14:val="none"/>
        </w:rPr>
        <w:t>Graikija</w:t>
      </w:r>
    </w:p>
    <w:p w14:paraId="1AE90CE6" w14:textId="77777777" w:rsidR="00717A10" w:rsidRPr="00717A10" w:rsidRDefault="00717A10" w:rsidP="00717A10">
      <w:pPr>
        <w:spacing w:after="0" w:line="240" w:lineRule="auto"/>
        <w:rPr>
          <w:rFonts w:eastAsia="Calibri"/>
          <w:kern w:val="0"/>
          <w:lang w:eastAsia="lt-LT"/>
          <w14:ligatures w14:val="none"/>
        </w:rPr>
      </w:pPr>
    </w:p>
    <w:p w14:paraId="79A09B68" w14:textId="77777777" w:rsidR="00717A10" w:rsidRPr="00717A10" w:rsidRDefault="00717A10" w:rsidP="00717A10">
      <w:pPr>
        <w:spacing w:after="0" w:line="240" w:lineRule="auto"/>
        <w:rPr>
          <w:rFonts w:eastAsia="Calibri"/>
          <w:kern w:val="0"/>
          <w:highlight w:val="lightGray"/>
          <w:lang w:eastAsia="lt-LT"/>
          <w14:ligatures w14:val="none"/>
        </w:rPr>
      </w:pPr>
      <w:r w:rsidRPr="00717A10">
        <w:rPr>
          <w:rFonts w:eastAsia="Calibri"/>
          <w:kern w:val="0"/>
          <w:highlight w:val="lightGray"/>
          <w:lang w:eastAsia="lt-LT"/>
          <w14:ligatures w14:val="none"/>
        </w:rPr>
        <w:t xml:space="preserve">arba </w:t>
      </w:r>
    </w:p>
    <w:p w14:paraId="2176EC67" w14:textId="77777777" w:rsidR="00717A10" w:rsidRPr="00717A10" w:rsidRDefault="00717A10" w:rsidP="00717A10">
      <w:pPr>
        <w:spacing w:after="0" w:line="240" w:lineRule="auto"/>
        <w:rPr>
          <w:rFonts w:eastAsia="Calibri"/>
          <w:kern w:val="0"/>
          <w:highlight w:val="lightGray"/>
          <w:lang w:eastAsia="lt-LT"/>
          <w14:ligatures w14:val="none"/>
        </w:rPr>
      </w:pPr>
    </w:p>
    <w:p w14:paraId="6A57FC90" w14:textId="77777777" w:rsidR="00717A10" w:rsidRPr="00717A10" w:rsidRDefault="00717A10" w:rsidP="00717A10">
      <w:pPr>
        <w:spacing w:after="0" w:line="240" w:lineRule="auto"/>
        <w:rPr>
          <w:rFonts w:eastAsia="Calibri"/>
          <w:kern w:val="0"/>
          <w:highlight w:val="lightGray"/>
          <w:lang w:eastAsia="lt-LT"/>
          <w14:ligatures w14:val="none"/>
        </w:rPr>
      </w:pPr>
      <w:proofErr w:type="spellStart"/>
      <w:r w:rsidRPr="00717A10">
        <w:rPr>
          <w:rFonts w:eastAsia="Calibri"/>
          <w:kern w:val="0"/>
          <w:highlight w:val="lightGray"/>
          <w:lang w:eastAsia="lt-LT"/>
          <w14:ligatures w14:val="none"/>
        </w:rPr>
        <w:t>Salutas</w:t>
      </w:r>
      <w:proofErr w:type="spellEnd"/>
      <w:r w:rsidRPr="00717A10">
        <w:rPr>
          <w:rFonts w:eastAsia="Calibri"/>
          <w:kern w:val="0"/>
          <w:highlight w:val="lightGray"/>
          <w:lang w:eastAsia="lt-LT"/>
          <w14:ligatures w14:val="none"/>
        </w:rPr>
        <w:t xml:space="preserve"> Pharma </w:t>
      </w:r>
      <w:proofErr w:type="spellStart"/>
      <w:r w:rsidRPr="00717A10">
        <w:rPr>
          <w:rFonts w:eastAsia="Calibri"/>
          <w:kern w:val="0"/>
          <w:highlight w:val="lightGray"/>
          <w:lang w:eastAsia="lt-LT"/>
          <w14:ligatures w14:val="none"/>
        </w:rPr>
        <w:t>GmbH</w:t>
      </w:r>
      <w:proofErr w:type="spellEnd"/>
      <w:r w:rsidRPr="00717A10">
        <w:rPr>
          <w:rFonts w:eastAsia="Calibri"/>
          <w:kern w:val="0"/>
          <w:highlight w:val="lightGray"/>
          <w:lang w:eastAsia="lt-LT"/>
          <w14:ligatures w14:val="none"/>
        </w:rPr>
        <w:t xml:space="preserve">, </w:t>
      </w:r>
    </w:p>
    <w:p w14:paraId="4C8115A6" w14:textId="77777777" w:rsidR="00717A10" w:rsidRPr="00717A10" w:rsidRDefault="00717A10" w:rsidP="00717A10">
      <w:pPr>
        <w:spacing w:after="0" w:line="240" w:lineRule="auto"/>
        <w:rPr>
          <w:rFonts w:eastAsia="Calibri"/>
          <w:kern w:val="0"/>
          <w:highlight w:val="lightGray"/>
          <w:lang w:eastAsia="lt-LT"/>
          <w14:ligatures w14:val="none"/>
        </w:rPr>
      </w:pPr>
      <w:proofErr w:type="spellStart"/>
      <w:r w:rsidRPr="00717A10">
        <w:rPr>
          <w:rFonts w:eastAsia="Calibri"/>
          <w:kern w:val="0"/>
          <w:highlight w:val="lightGray"/>
          <w:lang w:eastAsia="lt-LT"/>
          <w14:ligatures w14:val="none"/>
        </w:rPr>
        <w:lastRenderedPageBreak/>
        <w:t>Otto-von-Guericke-Allee</w:t>
      </w:r>
      <w:proofErr w:type="spellEnd"/>
      <w:r w:rsidRPr="00717A10">
        <w:rPr>
          <w:rFonts w:eastAsia="Calibri"/>
          <w:kern w:val="0"/>
          <w:highlight w:val="lightGray"/>
          <w:lang w:eastAsia="lt-LT"/>
          <w14:ligatures w14:val="none"/>
        </w:rPr>
        <w:t xml:space="preserve"> 1, </w:t>
      </w:r>
    </w:p>
    <w:p w14:paraId="0F286C61" w14:textId="77777777" w:rsidR="00717A10" w:rsidRPr="00717A10" w:rsidRDefault="00717A10" w:rsidP="00717A10">
      <w:pPr>
        <w:spacing w:after="0" w:line="240" w:lineRule="auto"/>
        <w:rPr>
          <w:rFonts w:eastAsia="Calibri"/>
          <w:kern w:val="0"/>
          <w:highlight w:val="lightGray"/>
          <w:lang w:eastAsia="lt-LT"/>
          <w14:ligatures w14:val="none"/>
        </w:rPr>
      </w:pPr>
      <w:r w:rsidRPr="00717A10">
        <w:rPr>
          <w:rFonts w:eastAsia="Calibri"/>
          <w:kern w:val="0"/>
          <w:highlight w:val="lightGray"/>
          <w:lang w:eastAsia="lt-LT"/>
          <w14:ligatures w14:val="none"/>
        </w:rPr>
        <w:t xml:space="preserve">D 39179 </w:t>
      </w:r>
      <w:proofErr w:type="spellStart"/>
      <w:r w:rsidRPr="00717A10">
        <w:rPr>
          <w:rFonts w:eastAsia="Calibri"/>
          <w:kern w:val="0"/>
          <w:highlight w:val="lightGray"/>
          <w:lang w:eastAsia="lt-LT"/>
          <w14:ligatures w14:val="none"/>
        </w:rPr>
        <w:t>Barleben</w:t>
      </w:r>
      <w:proofErr w:type="spellEnd"/>
      <w:r w:rsidRPr="00717A10">
        <w:rPr>
          <w:rFonts w:eastAsia="Calibri"/>
          <w:kern w:val="0"/>
          <w:highlight w:val="lightGray"/>
          <w:lang w:eastAsia="lt-LT"/>
          <w14:ligatures w14:val="none"/>
        </w:rPr>
        <w:t xml:space="preserve">, </w:t>
      </w:r>
    </w:p>
    <w:p w14:paraId="1CD28E5F" w14:textId="77777777" w:rsidR="00717A10" w:rsidRPr="00717A10" w:rsidRDefault="00717A10" w:rsidP="00717A10">
      <w:pPr>
        <w:tabs>
          <w:tab w:val="left" w:pos="567"/>
        </w:tabs>
        <w:spacing w:after="0" w:line="260" w:lineRule="exact"/>
        <w:rPr>
          <w:rFonts w:eastAsia="Calibri"/>
          <w:kern w:val="0"/>
          <w:highlight w:val="lightGray"/>
          <w:lang w:eastAsia="lt-LT"/>
          <w14:ligatures w14:val="none"/>
        </w:rPr>
      </w:pPr>
      <w:r w:rsidRPr="00717A10">
        <w:rPr>
          <w:rFonts w:eastAsia="Calibri"/>
          <w:kern w:val="0"/>
          <w:highlight w:val="lightGray"/>
          <w:lang w:eastAsia="lt-LT"/>
          <w14:ligatures w14:val="none"/>
        </w:rPr>
        <w:t>Vokietija</w:t>
      </w:r>
    </w:p>
    <w:p w14:paraId="54AC90C7" w14:textId="77777777" w:rsidR="00717A10" w:rsidRPr="00717A10" w:rsidRDefault="00717A10" w:rsidP="00717A10">
      <w:pPr>
        <w:tabs>
          <w:tab w:val="left" w:pos="567"/>
        </w:tabs>
        <w:spacing w:after="0" w:line="260" w:lineRule="exact"/>
        <w:rPr>
          <w:rFonts w:eastAsia="Calibri"/>
          <w:kern w:val="0"/>
          <w:highlight w:val="lightGray"/>
          <w14:ligatures w14:val="none"/>
        </w:rPr>
      </w:pPr>
    </w:p>
    <w:p w14:paraId="7B3AF9F5" w14:textId="77777777" w:rsidR="00717A10" w:rsidRPr="00717A10" w:rsidRDefault="00717A10" w:rsidP="00717A10">
      <w:pPr>
        <w:tabs>
          <w:tab w:val="left" w:pos="567"/>
        </w:tabs>
        <w:spacing w:after="0" w:line="260" w:lineRule="exact"/>
        <w:rPr>
          <w:rFonts w:eastAsia="Calibri"/>
          <w:kern w:val="0"/>
          <w:highlight w:val="lightGray"/>
          <w14:ligatures w14:val="none"/>
        </w:rPr>
      </w:pPr>
      <w:r w:rsidRPr="00717A10">
        <w:rPr>
          <w:rFonts w:eastAsia="Calibri"/>
          <w:kern w:val="0"/>
          <w:highlight w:val="lightGray"/>
          <w14:ligatures w14:val="none"/>
        </w:rPr>
        <w:t>arba</w:t>
      </w:r>
    </w:p>
    <w:p w14:paraId="209419C7" w14:textId="77777777" w:rsidR="00717A10" w:rsidRPr="00717A10" w:rsidRDefault="00717A10" w:rsidP="00717A10">
      <w:pPr>
        <w:tabs>
          <w:tab w:val="left" w:pos="567"/>
        </w:tabs>
        <w:spacing w:after="0" w:line="260" w:lineRule="exact"/>
        <w:rPr>
          <w:rFonts w:eastAsia="Calibri"/>
          <w:kern w:val="0"/>
          <w:highlight w:val="lightGray"/>
          <w14:ligatures w14:val="none"/>
        </w:rPr>
      </w:pPr>
    </w:p>
    <w:p w14:paraId="6CAD9ED0" w14:textId="77777777" w:rsidR="00717A10" w:rsidRPr="00717A10" w:rsidRDefault="00717A10" w:rsidP="00717A10">
      <w:pPr>
        <w:spacing w:after="0" w:line="240" w:lineRule="auto"/>
        <w:rPr>
          <w:rFonts w:eastAsia="Calibri"/>
          <w:kern w:val="0"/>
          <w:highlight w:val="lightGray"/>
          <w14:ligatures w14:val="none"/>
        </w:rPr>
      </w:pPr>
      <w:proofErr w:type="spellStart"/>
      <w:r w:rsidRPr="00717A10">
        <w:rPr>
          <w:rFonts w:eastAsia="Calibri"/>
          <w:kern w:val="0"/>
          <w:highlight w:val="lightGray"/>
          <w14:ligatures w14:val="none"/>
        </w:rPr>
        <w:t>Lek</w:t>
      </w:r>
      <w:proofErr w:type="spellEnd"/>
      <w:r w:rsidRPr="00717A10">
        <w:rPr>
          <w:rFonts w:eastAsia="Calibri"/>
          <w:kern w:val="0"/>
          <w:highlight w:val="lightGray"/>
          <w14:ligatures w14:val="none"/>
        </w:rPr>
        <w:t xml:space="preserve"> </w:t>
      </w:r>
      <w:proofErr w:type="spellStart"/>
      <w:r w:rsidRPr="00717A10">
        <w:rPr>
          <w:rFonts w:eastAsia="Calibri"/>
          <w:kern w:val="0"/>
          <w:highlight w:val="lightGray"/>
          <w14:ligatures w14:val="none"/>
        </w:rPr>
        <w:t>Pharmaceuticals</w:t>
      </w:r>
      <w:proofErr w:type="spellEnd"/>
      <w:r w:rsidRPr="00717A10">
        <w:rPr>
          <w:rFonts w:eastAsia="Calibri"/>
          <w:kern w:val="0"/>
          <w:highlight w:val="lightGray"/>
          <w14:ligatures w14:val="none"/>
        </w:rPr>
        <w:t xml:space="preserve"> </w:t>
      </w:r>
      <w:proofErr w:type="spellStart"/>
      <w:r w:rsidRPr="00717A10">
        <w:rPr>
          <w:rFonts w:eastAsia="Calibri"/>
          <w:kern w:val="0"/>
          <w:highlight w:val="lightGray"/>
          <w14:ligatures w14:val="none"/>
        </w:rPr>
        <w:t>d.d</w:t>
      </w:r>
      <w:proofErr w:type="spellEnd"/>
      <w:r w:rsidRPr="00717A10">
        <w:rPr>
          <w:rFonts w:eastAsia="Calibri"/>
          <w:kern w:val="0"/>
          <w:highlight w:val="lightGray"/>
          <w14:ligatures w14:val="none"/>
        </w:rPr>
        <w:t>.</w:t>
      </w:r>
    </w:p>
    <w:p w14:paraId="5BB28241" w14:textId="77777777" w:rsidR="00717A10" w:rsidRPr="00717A10" w:rsidRDefault="00717A10" w:rsidP="00717A10">
      <w:pPr>
        <w:spacing w:after="0" w:line="240" w:lineRule="auto"/>
        <w:rPr>
          <w:rFonts w:eastAsia="Calibri"/>
          <w:kern w:val="0"/>
          <w:highlight w:val="lightGray"/>
          <w14:ligatures w14:val="none"/>
        </w:rPr>
      </w:pPr>
      <w:proofErr w:type="spellStart"/>
      <w:r w:rsidRPr="00717A10">
        <w:rPr>
          <w:rFonts w:eastAsia="Calibri"/>
          <w:kern w:val="0"/>
          <w:highlight w:val="lightGray"/>
          <w14:ligatures w14:val="none"/>
        </w:rPr>
        <w:t>Verovškova</w:t>
      </w:r>
      <w:proofErr w:type="spellEnd"/>
      <w:r w:rsidRPr="00717A10">
        <w:rPr>
          <w:rFonts w:eastAsia="Calibri"/>
          <w:kern w:val="0"/>
          <w:highlight w:val="lightGray"/>
          <w14:ligatures w14:val="none"/>
        </w:rPr>
        <w:t xml:space="preserve"> </w:t>
      </w:r>
      <w:proofErr w:type="spellStart"/>
      <w:r w:rsidRPr="00717A10">
        <w:rPr>
          <w:rFonts w:eastAsia="Calibri"/>
          <w:kern w:val="0"/>
          <w:highlight w:val="lightGray"/>
          <w14:ligatures w14:val="none"/>
        </w:rPr>
        <w:t>ulica</w:t>
      </w:r>
      <w:proofErr w:type="spellEnd"/>
      <w:r w:rsidRPr="00717A10">
        <w:rPr>
          <w:rFonts w:eastAsia="Calibri"/>
          <w:kern w:val="0"/>
          <w:highlight w:val="lightGray"/>
          <w14:ligatures w14:val="none"/>
        </w:rPr>
        <w:t xml:space="preserve"> 57 </w:t>
      </w:r>
    </w:p>
    <w:p w14:paraId="6A3BD8A5" w14:textId="77777777" w:rsidR="00717A10" w:rsidRPr="00717A10" w:rsidRDefault="00717A10" w:rsidP="00717A10">
      <w:pPr>
        <w:spacing w:after="0" w:line="240" w:lineRule="auto"/>
        <w:rPr>
          <w:rFonts w:eastAsia="Calibri"/>
          <w:kern w:val="0"/>
          <w:highlight w:val="lightGray"/>
          <w14:ligatures w14:val="none"/>
        </w:rPr>
      </w:pPr>
      <w:proofErr w:type="spellStart"/>
      <w:r w:rsidRPr="00717A10">
        <w:rPr>
          <w:rFonts w:eastAsia="Calibri"/>
          <w:kern w:val="0"/>
          <w:highlight w:val="lightGray"/>
          <w14:ligatures w14:val="none"/>
        </w:rPr>
        <w:t>Ljubljana</w:t>
      </w:r>
      <w:proofErr w:type="spellEnd"/>
      <w:r w:rsidRPr="00717A10">
        <w:rPr>
          <w:rFonts w:eastAsia="Calibri"/>
          <w:kern w:val="0"/>
          <w:highlight w:val="lightGray"/>
          <w14:ligatures w14:val="none"/>
        </w:rPr>
        <w:t xml:space="preserve"> 1526, </w:t>
      </w:r>
    </w:p>
    <w:p w14:paraId="14F31466" w14:textId="77777777" w:rsidR="00717A10" w:rsidRPr="00717A10" w:rsidRDefault="00717A10" w:rsidP="00717A10">
      <w:pPr>
        <w:spacing w:after="0" w:line="240" w:lineRule="auto"/>
        <w:rPr>
          <w:rFonts w:eastAsia="Calibri"/>
          <w:kern w:val="0"/>
          <w14:ligatures w14:val="none"/>
        </w:rPr>
      </w:pPr>
      <w:proofErr w:type="spellStart"/>
      <w:r w:rsidRPr="00717A10">
        <w:rPr>
          <w:rFonts w:eastAsia="Calibri"/>
          <w:kern w:val="0"/>
          <w:highlight w:val="lightGray"/>
          <w14:ligatures w14:val="none"/>
        </w:rPr>
        <w:t>Slovenija</w:t>
      </w:r>
      <w:proofErr w:type="spellEnd"/>
      <w:r w:rsidRPr="00717A10">
        <w:rPr>
          <w:rFonts w:eastAsia="Calibri"/>
          <w:kern w:val="0"/>
          <w14:ligatures w14:val="none"/>
        </w:rPr>
        <w:t xml:space="preserve"> </w:t>
      </w:r>
    </w:p>
    <w:p w14:paraId="4C625A75" w14:textId="77777777" w:rsidR="00717A10" w:rsidRPr="00717A10" w:rsidRDefault="00717A10" w:rsidP="00717A10">
      <w:pPr>
        <w:tabs>
          <w:tab w:val="left" w:pos="567"/>
        </w:tabs>
        <w:spacing w:after="0" w:line="260" w:lineRule="exact"/>
        <w:rPr>
          <w:rFonts w:eastAsia="Calibri"/>
          <w:kern w:val="0"/>
          <w14:ligatures w14:val="none"/>
        </w:rPr>
      </w:pPr>
    </w:p>
    <w:p w14:paraId="74350654" w14:textId="77777777" w:rsidR="00717A10" w:rsidRPr="00717A10" w:rsidRDefault="00717A10" w:rsidP="00717A10">
      <w:pPr>
        <w:tabs>
          <w:tab w:val="left" w:pos="567"/>
        </w:tabs>
        <w:spacing w:after="0" w:line="260" w:lineRule="exact"/>
        <w:rPr>
          <w:rFonts w:eastAsia="Calibri"/>
          <w:kern w:val="0"/>
          <w14:ligatures w14:val="none"/>
        </w:rPr>
      </w:pPr>
      <w:r w:rsidRPr="00717A10">
        <w:rPr>
          <w:rFonts w:eastAsia="Calibri"/>
          <w:kern w:val="0"/>
          <w14:ligatures w14:val="none"/>
        </w:rPr>
        <w:t xml:space="preserve">Jeigu apie šį vaistą norite sužinoti daugiau, kreipkitės į vietinį </w:t>
      </w:r>
      <w:r w:rsidRPr="00717A10">
        <w:rPr>
          <w:rFonts w:eastAsia="Times New Roman"/>
          <w:kern w:val="0"/>
          <w14:ligatures w14:val="none"/>
        </w:rPr>
        <w:t>registruotojo</w:t>
      </w:r>
      <w:r w:rsidRPr="00717A10">
        <w:rPr>
          <w:rFonts w:eastAsia="Calibri"/>
          <w:kern w:val="0"/>
          <w14:ligatures w14:val="none"/>
        </w:rPr>
        <w:t xml:space="preserve"> atstovą.</w:t>
      </w:r>
    </w:p>
    <w:p w14:paraId="3140BDD3" w14:textId="77777777" w:rsidR="00717A10" w:rsidRPr="00717A10" w:rsidRDefault="00717A10" w:rsidP="00717A10">
      <w:pPr>
        <w:spacing w:before="120" w:after="0" w:line="240" w:lineRule="auto"/>
        <w:rPr>
          <w:rFonts w:eastAsia="Times New Roman"/>
          <w:kern w:val="0"/>
          <w14:ligatures w14:val="none"/>
        </w:rPr>
      </w:pPr>
      <w:proofErr w:type="spellStart"/>
      <w:r w:rsidRPr="00717A10">
        <w:rPr>
          <w:rFonts w:eastAsia="Times New Roman"/>
          <w:kern w:val="0"/>
          <w14:ligatures w14:val="none"/>
        </w:rPr>
        <w:t>Sandoz</w:t>
      </w:r>
      <w:proofErr w:type="spellEnd"/>
      <w:r w:rsidRPr="00717A10">
        <w:rPr>
          <w:rFonts w:eastAsia="Times New Roman"/>
          <w:kern w:val="0"/>
          <w14:ligatures w14:val="none"/>
        </w:rPr>
        <w:t xml:space="preserve"> </w:t>
      </w:r>
      <w:proofErr w:type="spellStart"/>
      <w:r w:rsidRPr="00717A10">
        <w:rPr>
          <w:rFonts w:eastAsia="Times New Roman"/>
          <w:kern w:val="0"/>
          <w14:ligatures w14:val="none"/>
        </w:rPr>
        <w:t>Pharmaceuticals</w:t>
      </w:r>
      <w:proofErr w:type="spellEnd"/>
      <w:r w:rsidRPr="00717A10">
        <w:rPr>
          <w:rFonts w:eastAsia="Times New Roman"/>
          <w:kern w:val="0"/>
          <w14:ligatures w14:val="none"/>
        </w:rPr>
        <w:t xml:space="preserve"> </w:t>
      </w:r>
      <w:proofErr w:type="spellStart"/>
      <w:r w:rsidRPr="00717A10">
        <w:rPr>
          <w:rFonts w:eastAsia="Times New Roman"/>
          <w:kern w:val="0"/>
          <w14:ligatures w14:val="none"/>
        </w:rPr>
        <w:t>d.d</w:t>
      </w:r>
      <w:proofErr w:type="spellEnd"/>
      <w:r w:rsidRPr="00717A10">
        <w:rPr>
          <w:rFonts w:eastAsia="Times New Roman"/>
          <w:kern w:val="0"/>
          <w14:ligatures w14:val="none"/>
        </w:rPr>
        <w:t>. filialas</w:t>
      </w:r>
    </w:p>
    <w:p w14:paraId="1BBF247E" w14:textId="77777777" w:rsidR="00717A10" w:rsidRPr="00717A10" w:rsidRDefault="00717A10" w:rsidP="00717A10">
      <w:pPr>
        <w:spacing w:after="0" w:line="240" w:lineRule="auto"/>
        <w:rPr>
          <w:rFonts w:eastAsia="Times New Roman"/>
          <w:kern w:val="0"/>
          <w14:ligatures w14:val="none"/>
        </w:rPr>
      </w:pPr>
      <w:r w:rsidRPr="00717A10">
        <w:rPr>
          <w:rFonts w:eastAsia="Times New Roman"/>
          <w:kern w:val="0"/>
          <w14:ligatures w14:val="none"/>
        </w:rPr>
        <w:t>Tel. +370 5 2636037</w:t>
      </w:r>
    </w:p>
    <w:p w14:paraId="0EE7AB47" w14:textId="77777777" w:rsidR="00717A10" w:rsidRPr="00717A10" w:rsidRDefault="00717A10" w:rsidP="00717A10">
      <w:pPr>
        <w:tabs>
          <w:tab w:val="left" w:pos="567"/>
        </w:tabs>
        <w:spacing w:after="0" w:line="260" w:lineRule="exact"/>
        <w:rPr>
          <w:rFonts w:eastAsia="Calibri"/>
          <w:kern w:val="0"/>
          <w14:ligatures w14:val="none"/>
        </w:rPr>
      </w:pPr>
    </w:p>
    <w:p w14:paraId="68A26A6E" w14:textId="77777777" w:rsidR="00717A10" w:rsidRPr="00717A10" w:rsidRDefault="00717A10" w:rsidP="00717A10">
      <w:pPr>
        <w:tabs>
          <w:tab w:val="left" w:pos="567"/>
        </w:tabs>
        <w:spacing w:after="0" w:line="260" w:lineRule="exact"/>
        <w:rPr>
          <w:rFonts w:eastAsia="Calibri"/>
          <w:b/>
          <w:bCs/>
          <w:kern w:val="0"/>
          <w14:ligatures w14:val="none"/>
        </w:rPr>
      </w:pPr>
      <w:r w:rsidRPr="00717A10">
        <w:rPr>
          <w:rFonts w:eastAsia="Calibri"/>
          <w:b/>
          <w:bCs/>
          <w:kern w:val="0"/>
          <w14:ligatures w14:val="none"/>
        </w:rPr>
        <w:t>Šis vaistas Europos ekonominės erdvės valstybėse narėse ir Jungtinėje Karalystėje (Šiaurės Airijoje) registruotas tokiais pavadinimais:</w:t>
      </w:r>
    </w:p>
    <w:tbl>
      <w:tblPr>
        <w:tblW w:w="0" w:type="auto"/>
        <w:tblLook w:val="04A0" w:firstRow="1" w:lastRow="0" w:firstColumn="1" w:lastColumn="0" w:noHBand="0" w:noVBand="1"/>
      </w:tblPr>
      <w:tblGrid>
        <w:gridCol w:w="4530"/>
        <w:gridCol w:w="4530"/>
      </w:tblGrid>
      <w:tr w:rsidR="00717A10" w:rsidRPr="00717A10" w14:paraId="7B84F2E8" w14:textId="77777777" w:rsidTr="00F17B25">
        <w:tc>
          <w:tcPr>
            <w:tcW w:w="4643" w:type="dxa"/>
            <w:tcBorders>
              <w:top w:val="single" w:sz="4" w:space="0" w:color="auto"/>
              <w:left w:val="single" w:sz="4" w:space="0" w:color="auto"/>
              <w:bottom w:val="single" w:sz="4" w:space="0" w:color="auto"/>
              <w:right w:val="single" w:sz="4" w:space="0" w:color="auto"/>
            </w:tcBorders>
          </w:tcPr>
          <w:p w14:paraId="39D9DB2C" w14:textId="77777777" w:rsidR="00717A10" w:rsidRPr="00717A10" w:rsidRDefault="00717A10" w:rsidP="00717A10">
            <w:pPr>
              <w:spacing w:after="120" w:line="240" w:lineRule="auto"/>
              <w:rPr>
                <w:rFonts w:eastAsia="Times New Roman"/>
                <w:bCs/>
                <w:kern w:val="0"/>
                <w:szCs w:val="20"/>
                <w:lang w:eastAsia="ja-JP"/>
                <w14:ligatures w14:val="none"/>
              </w:rPr>
            </w:pPr>
            <w:r w:rsidRPr="00717A10">
              <w:rPr>
                <w:rFonts w:eastAsia="Times New Roman"/>
                <w:bCs/>
                <w:kern w:val="0"/>
                <w:szCs w:val="20"/>
                <w:lang w:eastAsia="ja-JP"/>
                <w14:ligatures w14:val="none"/>
              </w:rPr>
              <w:t>Airija, Estija, Latvija, Lietuva, Švedija, Norvegija, Danija</w:t>
            </w:r>
          </w:p>
        </w:tc>
        <w:tc>
          <w:tcPr>
            <w:tcW w:w="4643" w:type="dxa"/>
            <w:tcBorders>
              <w:top w:val="single" w:sz="4" w:space="0" w:color="auto"/>
              <w:left w:val="single" w:sz="4" w:space="0" w:color="auto"/>
              <w:bottom w:val="single" w:sz="4" w:space="0" w:color="auto"/>
              <w:right w:val="single" w:sz="4" w:space="0" w:color="auto"/>
            </w:tcBorders>
          </w:tcPr>
          <w:p w14:paraId="75B9FF52" w14:textId="77777777" w:rsidR="00717A10" w:rsidRPr="00717A10" w:rsidRDefault="00717A10" w:rsidP="00717A10">
            <w:pPr>
              <w:spacing w:after="120" w:line="240" w:lineRule="auto"/>
              <w:rPr>
                <w:rFonts w:eastAsia="Times New Roman"/>
                <w:snapToGrid w:val="0"/>
                <w:kern w:val="0"/>
                <w:szCs w:val="20"/>
                <w14:ligatures w14:val="none"/>
              </w:rPr>
            </w:pPr>
            <w:proofErr w:type="spellStart"/>
            <w:r w:rsidRPr="00717A10">
              <w:rPr>
                <w:rFonts w:eastAsia="Times New Roman"/>
                <w:snapToGrid w:val="0"/>
                <w:kern w:val="0"/>
                <w:szCs w:val="20"/>
                <w14:ligatures w14:val="none"/>
              </w:rPr>
              <w:t>Isotretinoin</w:t>
            </w:r>
            <w:proofErr w:type="spellEnd"/>
            <w:r w:rsidRPr="00717A10">
              <w:rPr>
                <w:rFonts w:eastAsia="Times New Roman"/>
                <w:snapToGrid w:val="0"/>
                <w:kern w:val="0"/>
                <w:szCs w:val="20"/>
                <w14:ligatures w14:val="none"/>
              </w:rPr>
              <w:t xml:space="preserve"> </w:t>
            </w:r>
            <w:proofErr w:type="spellStart"/>
            <w:r w:rsidRPr="00717A10">
              <w:rPr>
                <w:rFonts w:eastAsia="Times New Roman"/>
                <w:snapToGrid w:val="0"/>
                <w:kern w:val="0"/>
                <w:szCs w:val="20"/>
                <w14:ligatures w14:val="none"/>
              </w:rPr>
              <w:t>Sandoz</w:t>
            </w:r>
            <w:proofErr w:type="spellEnd"/>
          </w:p>
        </w:tc>
      </w:tr>
      <w:tr w:rsidR="00717A10" w:rsidRPr="00717A10" w14:paraId="3762C03C" w14:textId="77777777" w:rsidTr="00F17B25">
        <w:tc>
          <w:tcPr>
            <w:tcW w:w="4643" w:type="dxa"/>
            <w:tcBorders>
              <w:top w:val="single" w:sz="4" w:space="0" w:color="auto"/>
              <w:left w:val="single" w:sz="4" w:space="0" w:color="auto"/>
              <w:bottom w:val="single" w:sz="4" w:space="0" w:color="auto"/>
              <w:right w:val="single" w:sz="4" w:space="0" w:color="auto"/>
            </w:tcBorders>
          </w:tcPr>
          <w:p w14:paraId="3667B3E1" w14:textId="77777777" w:rsidR="00717A10" w:rsidRPr="00717A10" w:rsidRDefault="00717A10" w:rsidP="00717A10">
            <w:pPr>
              <w:spacing w:after="120" w:line="240" w:lineRule="auto"/>
              <w:rPr>
                <w:rFonts w:eastAsia="Times New Roman"/>
                <w:bCs/>
                <w:kern w:val="0"/>
                <w:szCs w:val="20"/>
                <w:lang w:eastAsia="ja-JP"/>
                <w14:ligatures w14:val="none"/>
              </w:rPr>
            </w:pPr>
            <w:r w:rsidRPr="00717A10">
              <w:rPr>
                <w:rFonts w:eastAsia="Times New Roman"/>
                <w:bCs/>
                <w:kern w:val="0"/>
                <w:szCs w:val="20"/>
                <w:lang w:eastAsia="ja-JP"/>
                <w14:ligatures w14:val="none"/>
              </w:rPr>
              <w:t>Nyderlandai</w:t>
            </w:r>
          </w:p>
        </w:tc>
        <w:tc>
          <w:tcPr>
            <w:tcW w:w="4643" w:type="dxa"/>
            <w:tcBorders>
              <w:top w:val="single" w:sz="4" w:space="0" w:color="auto"/>
              <w:left w:val="single" w:sz="4" w:space="0" w:color="auto"/>
              <w:bottom w:val="single" w:sz="4" w:space="0" w:color="auto"/>
              <w:right w:val="single" w:sz="4" w:space="0" w:color="auto"/>
            </w:tcBorders>
          </w:tcPr>
          <w:p w14:paraId="436C937B" w14:textId="77777777" w:rsidR="00717A10" w:rsidRPr="00717A10" w:rsidRDefault="00717A10" w:rsidP="00717A10">
            <w:pPr>
              <w:spacing w:after="120" w:line="240" w:lineRule="auto"/>
              <w:rPr>
                <w:rFonts w:eastAsia="Times New Roman"/>
                <w:snapToGrid w:val="0"/>
                <w:kern w:val="0"/>
                <w:szCs w:val="20"/>
                <w14:ligatures w14:val="none"/>
              </w:rPr>
            </w:pPr>
            <w:proofErr w:type="spellStart"/>
            <w:r w:rsidRPr="00717A10">
              <w:rPr>
                <w:rFonts w:eastAsia="Times New Roman"/>
                <w:snapToGrid w:val="0"/>
                <w:kern w:val="0"/>
                <w:szCs w:val="20"/>
                <w14:ligatures w14:val="none"/>
              </w:rPr>
              <w:t>Isotretinoïne</w:t>
            </w:r>
            <w:proofErr w:type="spellEnd"/>
            <w:r w:rsidRPr="00717A10">
              <w:rPr>
                <w:rFonts w:eastAsia="Times New Roman"/>
                <w:snapToGrid w:val="0"/>
                <w:kern w:val="0"/>
                <w:szCs w:val="20"/>
                <w14:ligatures w14:val="none"/>
              </w:rPr>
              <w:t xml:space="preserve"> </w:t>
            </w:r>
            <w:proofErr w:type="spellStart"/>
            <w:r w:rsidRPr="00717A10">
              <w:rPr>
                <w:rFonts w:eastAsia="Times New Roman"/>
                <w:snapToGrid w:val="0"/>
                <w:kern w:val="0"/>
                <w:szCs w:val="20"/>
                <w14:ligatures w14:val="none"/>
              </w:rPr>
              <w:t>Sandoz</w:t>
            </w:r>
            <w:proofErr w:type="spellEnd"/>
          </w:p>
        </w:tc>
      </w:tr>
    </w:tbl>
    <w:p w14:paraId="62757C83" w14:textId="77777777" w:rsidR="00717A10" w:rsidRPr="00717A10" w:rsidRDefault="00717A10" w:rsidP="00717A10">
      <w:pPr>
        <w:tabs>
          <w:tab w:val="left" w:pos="567"/>
        </w:tabs>
        <w:spacing w:after="0" w:line="260" w:lineRule="exact"/>
        <w:ind w:left="567" w:hanging="567"/>
        <w:rPr>
          <w:rFonts w:eastAsia="Times New Roman"/>
          <w:snapToGrid w:val="0"/>
          <w:kern w:val="0"/>
          <w:szCs w:val="20"/>
          <w14:ligatures w14:val="none"/>
        </w:rPr>
      </w:pPr>
    </w:p>
    <w:p w14:paraId="503688B4" w14:textId="77777777" w:rsidR="00717A10" w:rsidRPr="00717A10" w:rsidRDefault="00717A10" w:rsidP="00717A10">
      <w:pPr>
        <w:numPr>
          <w:ilvl w:val="12"/>
          <w:numId w:val="0"/>
        </w:numPr>
        <w:spacing w:after="0" w:line="240" w:lineRule="auto"/>
        <w:ind w:right="-2"/>
        <w:rPr>
          <w:rFonts w:eastAsia="Calibri"/>
          <w:kern w:val="0"/>
          <w:lang w:eastAsia="lt-LT"/>
          <w14:ligatures w14:val="none"/>
        </w:rPr>
      </w:pPr>
      <w:r w:rsidRPr="00717A10">
        <w:rPr>
          <w:rFonts w:eastAsia="Times New Roman"/>
          <w:b/>
          <w:snapToGrid w:val="0"/>
          <w:kern w:val="0"/>
          <w:szCs w:val="20"/>
          <w14:ligatures w14:val="none"/>
        </w:rPr>
        <w:t>Šis pakuotės lapelis paskutinį kartą peržiūrėtas 2026-07-02.</w:t>
      </w:r>
    </w:p>
    <w:p w14:paraId="5727366F" w14:textId="77777777" w:rsidR="00717A10" w:rsidRPr="00717A10" w:rsidRDefault="00717A10" w:rsidP="00717A10">
      <w:pPr>
        <w:spacing w:after="0" w:line="240" w:lineRule="auto"/>
        <w:rPr>
          <w:rFonts w:eastAsia="Calibri"/>
          <w:kern w:val="0"/>
          <w:lang w:eastAsia="lt-LT"/>
          <w14:ligatures w14:val="none"/>
        </w:rPr>
      </w:pPr>
    </w:p>
    <w:p w14:paraId="16602063" w14:textId="77777777" w:rsidR="00717A10" w:rsidRPr="00717A10" w:rsidRDefault="00717A10" w:rsidP="00717A10">
      <w:pPr>
        <w:tabs>
          <w:tab w:val="center" w:pos="4819"/>
          <w:tab w:val="right" w:pos="9638"/>
        </w:tabs>
        <w:spacing w:after="0" w:line="276" w:lineRule="auto"/>
        <w:rPr>
          <w:rFonts w:eastAsia="Calibri"/>
          <w:kern w:val="0"/>
          <w:lang w:eastAsia="lt-LT"/>
          <w14:ligatures w14:val="none"/>
        </w:rPr>
      </w:pPr>
      <w:r w:rsidRPr="00717A10">
        <w:rPr>
          <w:rFonts w:eastAsia="Calibri"/>
          <w:kern w:val="0"/>
          <w:lang w:eastAsia="lt-LT"/>
          <w14:ligatures w14:val="none"/>
        </w:rPr>
        <w:t xml:space="preserve">Išsami informacija apie šį vaistinį preparatą pateikiama Valstybinės vaistų kontrolės tarnybos prie Lietuvos Respublikos sveikatos apsaugos ministerijos tinklalapyje </w:t>
      </w:r>
      <w:r w:rsidRPr="00717A10">
        <w:rPr>
          <w:rFonts w:eastAsia="Calibri"/>
          <w:color w:val="0000EE"/>
          <w:kern w:val="0"/>
          <w:u w:val="single"/>
          <w:lang w:eastAsia="lt-LT"/>
          <w14:ligatures w14:val="none"/>
        </w:rPr>
        <w:t>https://vvkt.lrv.lt/lt/.</w:t>
      </w:r>
    </w:p>
    <w:p w14:paraId="00C72433" w14:textId="77777777" w:rsidR="00717A10" w:rsidRPr="00717A10" w:rsidRDefault="00717A10" w:rsidP="00717A10">
      <w:pPr>
        <w:numPr>
          <w:ilvl w:val="12"/>
          <w:numId w:val="0"/>
        </w:numPr>
        <w:spacing w:after="0" w:line="240" w:lineRule="auto"/>
        <w:ind w:right="-2"/>
        <w:rPr>
          <w:rFonts w:eastAsia="Calibri"/>
          <w:kern w:val="0"/>
          <w:lang w:eastAsia="lt-LT"/>
          <w14:ligatures w14:val="none"/>
        </w:rPr>
      </w:pPr>
    </w:p>
    <w:p w14:paraId="72C46EC6" w14:textId="77777777" w:rsidR="00717A10" w:rsidRPr="00717A10" w:rsidRDefault="00717A10" w:rsidP="00717A10">
      <w:pPr>
        <w:spacing w:after="0" w:line="240" w:lineRule="auto"/>
        <w:ind w:hanging="27"/>
        <w:rPr>
          <w:rFonts w:eastAsia="Times New Roman"/>
          <w:kern w:val="0"/>
          <w:szCs w:val="20"/>
          <w:lang w:eastAsia="ja-JP"/>
          <w14:ligatures w14:val="none"/>
        </w:rPr>
      </w:pPr>
      <w:r w:rsidRPr="00717A10">
        <w:rPr>
          <w:rFonts w:eastAsia="Times New Roman"/>
          <w:kern w:val="0"/>
          <w:szCs w:val="20"/>
          <w:lang w:eastAsia="ja-JP"/>
          <w14:ligatures w14:val="none"/>
        </w:rPr>
        <w:t xml:space="preserve">Išsamią ir </w:t>
      </w:r>
      <w:r w:rsidRPr="00717A10">
        <w:rPr>
          <w:rFonts w:eastAsia="Times New Roman"/>
          <w:kern w:val="0"/>
          <w:szCs w:val="20"/>
          <w:u w:val="single"/>
          <w:lang w:eastAsia="ja-JP"/>
          <w14:ligatures w14:val="none"/>
        </w:rPr>
        <w:t>atnaujintą</w:t>
      </w:r>
      <w:r w:rsidRPr="00717A10">
        <w:rPr>
          <w:rFonts w:eastAsia="Times New Roman"/>
          <w:kern w:val="0"/>
          <w:szCs w:val="20"/>
          <w:lang w:eastAsia="ja-JP"/>
          <w14:ligatures w14:val="none"/>
        </w:rPr>
        <w:t xml:space="preserve"> informaciją apie šį vaistą gausite išmaniuoju telefonu nuskaitę pakuotės lapelyje esantį </w:t>
      </w:r>
      <w:r w:rsidRPr="00717A10">
        <w:rPr>
          <w:rFonts w:eastAsia="Times New Roman"/>
          <w:i/>
          <w:iCs/>
          <w:kern w:val="0"/>
          <w:szCs w:val="20"/>
          <w:lang w:eastAsia="ja-JP"/>
          <w14:ligatures w14:val="none"/>
        </w:rPr>
        <w:t>QR</w:t>
      </w:r>
      <w:r w:rsidRPr="00717A10">
        <w:rPr>
          <w:rFonts w:eastAsia="Times New Roman"/>
          <w:kern w:val="0"/>
          <w:szCs w:val="20"/>
          <w:lang w:eastAsia="ja-JP"/>
          <w14:ligatures w14:val="none"/>
        </w:rPr>
        <w:t xml:space="preserve"> kodą. Tą pačią informaciją rasite: [URL] ir tinklalapyje </w:t>
      </w:r>
      <w:r w:rsidRPr="00717A10">
        <w:rPr>
          <w:rFonts w:eastAsia="Calibri"/>
          <w:color w:val="0000EE"/>
          <w:kern w:val="0"/>
          <w:u w:val="single"/>
          <w:lang w:eastAsia="lt-LT"/>
          <w14:ligatures w14:val="none"/>
        </w:rPr>
        <w:t>https://vvkt.lrv.lt/lt/.</w:t>
      </w:r>
    </w:p>
    <w:p w14:paraId="74DA8F40" w14:textId="77777777" w:rsidR="00717A10" w:rsidRPr="00717A10" w:rsidRDefault="00717A10" w:rsidP="00717A10">
      <w:pPr>
        <w:spacing w:after="0" w:line="240" w:lineRule="auto"/>
        <w:ind w:left="567" w:hanging="567"/>
        <w:rPr>
          <w:rFonts w:eastAsia="Calibri"/>
          <w:kern w:val="0"/>
          <w:lang w:eastAsia="lt-LT"/>
          <w14:ligatures w14:val="none"/>
        </w:rPr>
      </w:pPr>
    </w:p>
    <w:p w14:paraId="7FB67039" w14:textId="77777777" w:rsidR="00717A10" w:rsidRPr="00717A10" w:rsidRDefault="00717A10" w:rsidP="00717A10">
      <w:pPr>
        <w:spacing w:after="0" w:line="240" w:lineRule="auto"/>
        <w:ind w:left="567" w:hanging="567"/>
        <w:rPr>
          <w:rFonts w:eastAsia="Calibri"/>
          <w:kern w:val="0"/>
          <w:lang w:eastAsia="lt-LT"/>
          <w14:ligatures w14:val="none"/>
        </w:rPr>
      </w:pPr>
    </w:p>
    <w:p w14:paraId="603FF45A" w14:textId="77777777" w:rsidR="00222FED" w:rsidRDefault="00222FED"/>
    <w:sectPr w:rsidR="00222FED" w:rsidSect="00717A10">
      <w:headerReference w:type="default" r:id="rId5"/>
      <w:footerReference w:type="even" r:id="rId6"/>
      <w:footerReference w:type="default" r:id="rId7"/>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32A8" w14:textId="77777777" w:rsidR="00717A10" w:rsidRDefault="00717A10" w:rsidP="0033747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noProof/>
      </w:rPr>
      <w:t>2</w:t>
    </w:r>
    <w:r>
      <w:rPr>
        <w:rStyle w:val="Puslapionumeris"/>
      </w:rPr>
      <w:fldChar w:fldCharType="end"/>
    </w:r>
  </w:p>
  <w:p w14:paraId="203C4A59" w14:textId="77777777" w:rsidR="00717A10" w:rsidRDefault="00717A10" w:rsidP="0033747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31CA" w14:textId="77777777" w:rsidR="00717A10" w:rsidRPr="00401384" w:rsidRDefault="00717A10" w:rsidP="00337474">
    <w:pPr>
      <w:pStyle w:val="Porat"/>
      <w:framePr w:wrap="around" w:vAnchor="text" w:hAnchor="margin" w:xAlign="right" w:y="1"/>
      <w:rPr>
        <w:rStyle w:val="Puslapionumeris"/>
      </w:rPr>
    </w:pPr>
    <w:r w:rsidRPr="00401384">
      <w:rPr>
        <w:rStyle w:val="Puslapionumeris"/>
      </w:rPr>
      <w:fldChar w:fldCharType="begin"/>
    </w:r>
    <w:r w:rsidRPr="00401384">
      <w:rPr>
        <w:rStyle w:val="Puslapionumeris"/>
      </w:rPr>
      <w:instrText xml:space="preserve">PAGE  </w:instrText>
    </w:r>
    <w:r w:rsidRPr="00401384">
      <w:rPr>
        <w:rStyle w:val="Puslapionumeris"/>
      </w:rPr>
      <w:fldChar w:fldCharType="separate"/>
    </w:r>
    <w:r>
      <w:rPr>
        <w:rStyle w:val="Puslapionumeris"/>
        <w:noProof/>
      </w:rPr>
      <w:t>2</w:t>
    </w:r>
    <w:r w:rsidRPr="00401384">
      <w:rPr>
        <w:rStyle w:val="Puslapionumeris"/>
      </w:rPr>
      <w:fldChar w:fldCharType="end"/>
    </w:r>
  </w:p>
  <w:p w14:paraId="1AAFECE6" w14:textId="77777777" w:rsidR="00717A10" w:rsidRDefault="00717A10" w:rsidP="00337474">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4328" w14:textId="77777777" w:rsidR="00717A10" w:rsidRDefault="00717A1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7CD654B"/>
    <w:multiLevelType w:val="hybridMultilevel"/>
    <w:tmpl w:val="7D6049C4"/>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93EB7"/>
    <w:multiLevelType w:val="hybridMultilevel"/>
    <w:tmpl w:val="4F1EB19E"/>
    <w:lvl w:ilvl="0" w:tplc="8C3433B6">
      <w:numFmt w:val="bullet"/>
      <w:lvlText w:val=""/>
      <w:lvlJc w:val="left"/>
      <w:pPr>
        <w:ind w:left="720" w:hanging="360"/>
      </w:pPr>
      <w:rPr>
        <w:rFonts w:ascii="Symbol"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40217"/>
    <w:multiLevelType w:val="hybridMultilevel"/>
    <w:tmpl w:val="9DB46F66"/>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95B26"/>
    <w:multiLevelType w:val="hybridMultilevel"/>
    <w:tmpl w:val="344CA23C"/>
    <w:lvl w:ilvl="0" w:tplc="8C3433B6">
      <w:numFmt w:val="bullet"/>
      <w:lvlText w:val=""/>
      <w:lvlJc w:val="left"/>
      <w:pPr>
        <w:ind w:left="1287" w:hanging="360"/>
      </w:pPr>
      <w:rPr>
        <w:rFonts w:ascii="Symbol" w:hAnsi="Symbol" w:cs="Times New Roman" w:hint="default"/>
        <w:sz w:val="22"/>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14104D89"/>
    <w:multiLevelType w:val="hybridMultilevel"/>
    <w:tmpl w:val="4530C550"/>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D33E28"/>
    <w:multiLevelType w:val="hybridMultilevel"/>
    <w:tmpl w:val="DA9AD59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5747AC0"/>
    <w:multiLevelType w:val="hybridMultilevel"/>
    <w:tmpl w:val="DF5E9F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A96096"/>
    <w:multiLevelType w:val="hybridMultilevel"/>
    <w:tmpl w:val="4CC45A50"/>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57487F"/>
    <w:multiLevelType w:val="hybridMultilevel"/>
    <w:tmpl w:val="C64A9B2C"/>
    <w:lvl w:ilvl="0" w:tplc="5878750E">
      <w:numFmt w:val="bullet"/>
      <w:lvlText w:val="•"/>
      <w:lvlJc w:val="left"/>
      <w:pPr>
        <w:ind w:left="1080" w:hanging="720"/>
      </w:pPr>
      <w:rPr>
        <w:rFonts w:ascii="Calibri" w:eastAsia="Calibri" w:hAnsi="Calibri" w:cs="Times New Roman" w:hint="default"/>
      </w:rPr>
    </w:lvl>
    <w:lvl w:ilvl="1" w:tplc="143EFE9E" w:tentative="1">
      <w:start w:val="1"/>
      <w:numFmt w:val="bullet"/>
      <w:lvlText w:val="o"/>
      <w:lvlJc w:val="left"/>
      <w:pPr>
        <w:ind w:left="1440" w:hanging="360"/>
      </w:pPr>
      <w:rPr>
        <w:rFonts w:ascii="Courier New" w:hAnsi="Courier New" w:cs="Courier New" w:hint="default"/>
      </w:rPr>
    </w:lvl>
    <w:lvl w:ilvl="2" w:tplc="BC4095E2" w:tentative="1">
      <w:start w:val="1"/>
      <w:numFmt w:val="bullet"/>
      <w:lvlText w:val=""/>
      <w:lvlJc w:val="left"/>
      <w:pPr>
        <w:ind w:left="2160" w:hanging="360"/>
      </w:pPr>
      <w:rPr>
        <w:rFonts w:ascii="Wingdings" w:hAnsi="Wingdings" w:hint="default"/>
      </w:rPr>
    </w:lvl>
    <w:lvl w:ilvl="3" w:tplc="92764728" w:tentative="1">
      <w:start w:val="1"/>
      <w:numFmt w:val="bullet"/>
      <w:lvlText w:val=""/>
      <w:lvlJc w:val="left"/>
      <w:pPr>
        <w:ind w:left="2880" w:hanging="360"/>
      </w:pPr>
      <w:rPr>
        <w:rFonts w:ascii="Symbol" w:hAnsi="Symbol" w:hint="default"/>
      </w:rPr>
    </w:lvl>
    <w:lvl w:ilvl="4" w:tplc="5006541E" w:tentative="1">
      <w:start w:val="1"/>
      <w:numFmt w:val="bullet"/>
      <w:lvlText w:val="o"/>
      <w:lvlJc w:val="left"/>
      <w:pPr>
        <w:ind w:left="3600" w:hanging="360"/>
      </w:pPr>
      <w:rPr>
        <w:rFonts w:ascii="Courier New" w:hAnsi="Courier New" w:cs="Courier New" w:hint="default"/>
      </w:rPr>
    </w:lvl>
    <w:lvl w:ilvl="5" w:tplc="670498B8" w:tentative="1">
      <w:start w:val="1"/>
      <w:numFmt w:val="bullet"/>
      <w:lvlText w:val=""/>
      <w:lvlJc w:val="left"/>
      <w:pPr>
        <w:ind w:left="4320" w:hanging="360"/>
      </w:pPr>
      <w:rPr>
        <w:rFonts w:ascii="Wingdings" w:hAnsi="Wingdings" w:hint="default"/>
      </w:rPr>
    </w:lvl>
    <w:lvl w:ilvl="6" w:tplc="74902EE2" w:tentative="1">
      <w:start w:val="1"/>
      <w:numFmt w:val="bullet"/>
      <w:lvlText w:val=""/>
      <w:lvlJc w:val="left"/>
      <w:pPr>
        <w:ind w:left="5040" w:hanging="360"/>
      </w:pPr>
      <w:rPr>
        <w:rFonts w:ascii="Symbol" w:hAnsi="Symbol" w:hint="default"/>
      </w:rPr>
    </w:lvl>
    <w:lvl w:ilvl="7" w:tplc="19705A24" w:tentative="1">
      <w:start w:val="1"/>
      <w:numFmt w:val="bullet"/>
      <w:lvlText w:val="o"/>
      <w:lvlJc w:val="left"/>
      <w:pPr>
        <w:ind w:left="5760" w:hanging="360"/>
      </w:pPr>
      <w:rPr>
        <w:rFonts w:ascii="Courier New" w:hAnsi="Courier New" w:cs="Courier New" w:hint="default"/>
      </w:rPr>
    </w:lvl>
    <w:lvl w:ilvl="8" w:tplc="7C08AC52" w:tentative="1">
      <w:start w:val="1"/>
      <w:numFmt w:val="bullet"/>
      <w:lvlText w:val=""/>
      <w:lvlJc w:val="left"/>
      <w:pPr>
        <w:ind w:left="6480" w:hanging="360"/>
      </w:pPr>
      <w:rPr>
        <w:rFonts w:ascii="Wingdings" w:hAnsi="Wingdings" w:hint="default"/>
      </w:rPr>
    </w:lvl>
  </w:abstractNum>
  <w:abstractNum w:abstractNumId="10" w15:restartNumberingAfterBreak="0">
    <w:nsid w:val="38107239"/>
    <w:multiLevelType w:val="hybridMultilevel"/>
    <w:tmpl w:val="9866027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81C398F"/>
    <w:multiLevelType w:val="hybridMultilevel"/>
    <w:tmpl w:val="A1747DD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AFB700E"/>
    <w:multiLevelType w:val="hybridMultilevel"/>
    <w:tmpl w:val="2FB69E82"/>
    <w:lvl w:ilvl="0" w:tplc="0427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E1F713E"/>
    <w:multiLevelType w:val="hybridMultilevel"/>
    <w:tmpl w:val="72D82D82"/>
    <w:lvl w:ilvl="0" w:tplc="4050A044">
      <w:numFmt w:val="bullet"/>
      <w:lvlText w:val="•"/>
      <w:lvlJc w:val="left"/>
      <w:pPr>
        <w:ind w:left="1080" w:hanging="720"/>
      </w:pPr>
      <w:rPr>
        <w:rFonts w:ascii="Calibri" w:eastAsia="Calibri" w:hAnsi="Calibri" w:cs="Times New Roman" w:hint="default"/>
      </w:rPr>
    </w:lvl>
    <w:lvl w:ilvl="1" w:tplc="FEB62B48" w:tentative="1">
      <w:start w:val="1"/>
      <w:numFmt w:val="bullet"/>
      <w:lvlText w:val="o"/>
      <w:lvlJc w:val="left"/>
      <w:pPr>
        <w:ind w:left="1440" w:hanging="360"/>
      </w:pPr>
      <w:rPr>
        <w:rFonts w:ascii="Courier New" w:hAnsi="Courier New" w:cs="Courier New" w:hint="default"/>
      </w:rPr>
    </w:lvl>
    <w:lvl w:ilvl="2" w:tplc="BFBACAF0" w:tentative="1">
      <w:start w:val="1"/>
      <w:numFmt w:val="bullet"/>
      <w:lvlText w:val=""/>
      <w:lvlJc w:val="left"/>
      <w:pPr>
        <w:ind w:left="2160" w:hanging="360"/>
      </w:pPr>
      <w:rPr>
        <w:rFonts w:ascii="Wingdings" w:hAnsi="Wingdings" w:hint="default"/>
      </w:rPr>
    </w:lvl>
    <w:lvl w:ilvl="3" w:tplc="DDF8081C" w:tentative="1">
      <w:start w:val="1"/>
      <w:numFmt w:val="bullet"/>
      <w:lvlText w:val=""/>
      <w:lvlJc w:val="left"/>
      <w:pPr>
        <w:ind w:left="2880" w:hanging="360"/>
      </w:pPr>
      <w:rPr>
        <w:rFonts w:ascii="Symbol" w:hAnsi="Symbol" w:hint="default"/>
      </w:rPr>
    </w:lvl>
    <w:lvl w:ilvl="4" w:tplc="61D482FA" w:tentative="1">
      <w:start w:val="1"/>
      <w:numFmt w:val="bullet"/>
      <w:lvlText w:val="o"/>
      <w:lvlJc w:val="left"/>
      <w:pPr>
        <w:ind w:left="3600" w:hanging="360"/>
      </w:pPr>
      <w:rPr>
        <w:rFonts w:ascii="Courier New" w:hAnsi="Courier New" w:cs="Courier New" w:hint="default"/>
      </w:rPr>
    </w:lvl>
    <w:lvl w:ilvl="5" w:tplc="164832D4" w:tentative="1">
      <w:start w:val="1"/>
      <w:numFmt w:val="bullet"/>
      <w:lvlText w:val=""/>
      <w:lvlJc w:val="left"/>
      <w:pPr>
        <w:ind w:left="4320" w:hanging="360"/>
      </w:pPr>
      <w:rPr>
        <w:rFonts w:ascii="Wingdings" w:hAnsi="Wingdings" w:hint="default"/>
      </w:rPr>
    </w:lvl>
    <w:lvl w:ilvl="6" w:tplc="80EAFCD4" w:tentative="1">
      <w:start w:val="1"/>
      <w:numFmt w:val="bullet"/>
      <w:lvlText w:val=""/>
      <w:lvlJc w:val="left"/>
      <w:pPr>
        <w:ind w:left="5040" w:hanging="360"/>
      </w:pPr>
      <w:rPr>
        <w:rFonts w:ascii="Symbol" w:hAnsi="Symbol" w:hint="default"/>
      </w:rPr>
    </w:lvl>
    <w:lvl w:ilvl="7" w:tplc="F7120580" w:tentative="1">
      <w:start w:val="1"/>
      <w:numFmt w:val="bullet"/>
      <w:lvlText w:val="o"/>
      <w:lvlJc w:val="left"/>
      <w:pPr>
        <w:ind w:left="5760" w:hanging="360"/>
      </w:pPr>
      <w:rPr>
        <w:rFonts w:ascii="Courier New" w:hAnsi="Courier New" w:cs="Courier New" w:hint="default"/>
      </w:rPr>
    </w:lvl>
    <w:lvl w:ilvl="8" w:tplc="4106CF70" w:tentative="1">
      <w:start w:val="1"/>
      <w:numFmt w:val="bullet"/>
      <w:lvlText w:val=""/>
      <w:lvlJc w:val="left"/>
      <w:pPr>
        <w:ind w:left="6480" w:hanging="360"/>
      </w:pPr>
      <w:rPr>
        <w:rFonts w:ascii="Wingdings" w:hAnsi="Wingdings" w:hint="default"/>
      </w:rPr>
    </w:lvl>
  </w:abstractNum>
  <w:abstractNum w:abstractNumId="14" w15:restartNumberingAfterBreak="0">
    <w:nsid w:val="41DE1DBB"/>
    <w:multiLevelType w:val="hybridMultilevel"/>
    <w:tmpl w:val="A29CB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273669F"/>
    <w:multiLevelType w:val="hybridMultilevel"/>
    <w:tmpl w:val="972E267E"/>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F215CF"/>
    <w:multiLevelType w:val="hybridMultilevel"/>
    <w:tmpl w:val="BFFCAB9E"/>
    <w:lvl w:ilvl="0" w:tplc="8C3433B6">
      <w:numFmt w:val="bullet"/>
      <w:lvlText w:val=""/>
      <w:lvlJc w:val="left"/>
      <w:pPr>
        <w:ind w:left="1287" w:hanging="360"/>
      </w:pPr>
      <w:rPr>
        <w:rFonts w:ascii="Symbol" w:hAnsi="Symbol" w:cs="Times New Roman" w:hint="default"/>
        <w:sz w:val="22"/>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7" w15:restartNumberingAfterBreak="0">
    <w:nsid w:val="4F9B29F5"/>
    <w:multiLevelType w:val="hybridMultilevel"/>
    <w:tmpl w:val="A46C747C"/>
    <w:lvl w:ilvl="0" w:tplc="46164CE8">
      <w:numFmt w:val="bullet"/>
      <w:lvlText w:val="•"/>
      <w:lvlJc w:val="left"/>
      <w:pPr>
        <w:ind w:left="1080" w:hanging="720"/>
      </w:pPr>
      <w:rPr>
        <w:rFonts w:ascii="Calibri" w:eastAsia="Calibri" w:hAnsi="Calibri" w:cs="Times New Roman" w:hint="default"/>
      </w:rPr>
    </w:lvl>
    <w:lvl w:ilvl="1" w:tplc="D94E310A" w:tentative="1">
      <w:start w:val="1"/>
      <w:numFmt w:val="bullet"/>
      <w:lvlText w:val="o"/>
      <w:lvlJc w:val="left"/>
      <w:pPr>
        <w:ind w:left="1440" w:hanging="360"/>
      </w:pPr>
      <w:rPr>
        <w:rFonts w:ascii="Courier New" w:hAnsi="Courier New" w:cs="Courier New" w:hint="default"/>
      </w:rPr>
    </w:lvl>
    <w:lvl w:ilvl="2" w:tplc="CCDE0CBC" w:tentative="1">
      <w:start w:val="1"/>
      <w:numFmt w:val="bullet"/>
      <w:lvlText w:val=""/>
      <w:lvlJc w:val="left"/>
      <w:pPr>
        <w:ind w:left="2160" w:hanging="360"/>
      </w:pPr>
      <w:rPr>
        <w:rFonts w:ascii="Wingdings" w:hAnsi="Wingdings" w:hint="default"/>
      </w:rPr>
    </w:lvl>
    <w:lvl w:ilvl="3" w:tplc="E3EC50D6" w:tentative="1">
      <w:start w:val="1"/>
      <w:numFmt w:val="bullet"/>
      <w:lvlText w:val=""/>
      <w:lvlJc w:val="left"/>
      <w:pPr>
        <w:ind w:left="2880" w:hanging="360"/>
      </w:pPr>
      <w:rPr>
        <w:rFonts w:ascii="Symbol" w:hAnsi="Symbol" w:hint="default"/>
      </w:rPr>
    </w:lvl>
    <w:lvl w:ilvl="4" w:tplc="715C58EA" w:tentative="1">
      <w:start w:val="1"/>
      <w:numFmt w:val="bullet"/>
      <w:lvlText w:val="o"/>
      <w:lvlJc w:val="left"/>
      <w:pPr>
        <w:ind w:left="3600" w:hanging="360"/>
      </w:pPr>
      <w:rPr>
        <w:rFonts w:ascii="Courier New" w:hAnsi="Courier New" w:cs="Courier New" w:hint="default"/>
      </w:rPr>
    </w:lvl>
    <w:lvl w:ilvl="5" w:tplc="7BFE48B0" w:tentative="1">
      <w:start w:val="1"/>
      <w:numFmt w:val="bullet"/>
      <w:lvlText w:val=""/>
      <w:lvlJc w:val="left"/>
      <w:pPr>
        <w:ind w:left="4320" w:hanging="360"/>
      </w:pPr>
      <w:rPr>
        <w:rFonts w:ascii="Wingdings" w:hAnsi="Wingdings" w:hint="default"/>
      </w:rPr>
    </w:lvl>
    <w:lvl w:ilvl="6" w:tplc="FBF46F06" w:tentative="1">
      <w:start w:val="1"/>
      <w:numFmt w:val="bullet"/>
      <w:lvlText w:val=""/>
      <w:lvlJc w:val="left"/>
      <w:pPr>
        <w:ind w:left="5040" w:hanging="360"/>
      </w:pPr>
      <w:rPr>
        <w:rFonts w:ascii="Symbol" w:hAnsi="Symbol" w:hint="default"/>
      </w:rPr>
    </w:lvl>
    <w:lvl w:ilvl="7" w:tplc="B226D596" w:tentative="1">
      <w:start w:val="1"/>
      <w:numFmt w:val="bullet"/>
      <w:lvlText w:val="o"/>
      <w:lvlJc w:val="left"/>
      <w:pPr>
        <w:ind w:left="5760" w:hanging="360"/>
      </w:pPr>
      <w:rPr>
        <w:rFonts w:ascii="Courier New" w:hAnsi="Courier New" w:cs="Courier New" w:hint="default"/>
      </w:rPr>
    </w:lvl>
    <w:lvl w:ilvl="8" w:tplc="88387732" w:tentative="1">
      <w:start w:val="1"/>
      <w:numFmt w:val="bullet"/>
      <w:lvlText w:val=""/>
      <w:lvlJc w:val="left"/>
      <w:pPr>
        <w:ind w:left="6480" w:hanging="360"/>
      </w:pPr>
      <w:rPr>
        <w:rFonts w:ascii="Wingdings" w:hAnsi="Wingdings" w:hint="default"/>
      </w:rPr>
    </w:lvl>
  </w:abstractNum>
  <w:abstractNum w:abstractNumId="18" w15:restartNumberingAfterBreak="0">
    <w:nsid w:val="53286C7F"/>
    <w:multiLevelType w:val="hybridMultilevel"/>
    <w:tmpl w:val="E3B63E4E"/>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8369BC"/>
    <w:multiLevelType w:val="hybridMultilevel"/>
    <w:tmpl w:val="33F6BB78"/>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3F6E59"/>
    <w:multiLevelType w:val="hybridMultilevel"/>
    <w:tmpl w:val="FFB09166"/>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09138A"/>
    <w:multiLevelType w:val="hybridMultilevel"/>
    <w:tmpl w:val="81B221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6073E5E"/>
    <w:multiLevelType w:val="hybridMultilevel"/>
    <w:tmpl w:val="BF88546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80888191">
    <w:abstractNumId w:val="0"/>
    <w:lvlOverride w:ilvl="0">
      <w:lvl w:ilvl="0">
        <w:numFmt w:val="bullet"/>
        <w:lvlText w:val="-"/>
        <w:legacy w:legacy="1" w:legacySpace="0" w:legacyIndent="360"/>
        <w:lvlJc w:val="left"/>
        <w:pPr>
          <w:ind w:left="360" w:hanging="360"/>
        </w:pPr>
      </w:lvl>
    </w:lvlOverride>
  </w:num>
  <w:num w:numId="2" w16cid:durableId="422460377">
    <w:abstractNumId w:val="3"/>
  </w:num>
  <w:num w:numId="3" w16cid:durableId="134376207">
    <w:abstractNumId w:val="8"/>
  </w:num>
  <w:num w:numId="4" w16cid:durableId="643434212">
    <w:abstractNumId w:val="18"/>
  </w:num>
  <w:num w:numId="5" w16cid:durableId="1546680759">
    <w:abstractNumId w:val="5"/>
  </w:num>
  <w:num w:numId="6" w16cid:durableId="1626503860">
    <w:abstractNumId w:val="15"/>
  </w:num>
  <w:num w:numId="7" w16cid:durableId="2059429206">
    <w:abstractNumId w:val="20"/>
  </w:num>
  <w:num w:numId="8" w16cid:durableId="1376467922">
    <w:abstractNumId w:val="19"/>
  </w:num>
  <w:num w:numId="9" w16cid:durableId="543831353">
    <w:abstractNumId w:val="17"/>
  </w:num>
  <w:num w:numId="10" w16cid:durableId="905451611">
    <w:abstractNumId w:val="13"/>
  </w:num>
  <w:num w:numId="11" w16cid:durableId="33965251">
    <w:abstractNumId w:val="9"/>
  </w:num>
  <w:num w:numId="12" w16cid:durableId="988441454">
    <w:abstractNumId w:val="12"/>
  </w:num>
  <w:num w:numId="13" w16cid:durableId="1085028204">
    <w:abstractNumId w:val="7"/>
  </w:num>
  <w:num w:numId="14" w16cid:durableId="471288808">
    <w:abstractNumId w:val="21"/>
  </w:num>
  <w:num w:numId="15" w16cid:durableId="1857426590">
    <w:abstractNumId w:val="14"/>
  </w:num>
  <w:num w:numId="16" w16cid:durableId="581065420">
    <w:abstractNumId w:val="11"/>
  </w:num>
  <w:num w:numId="17" w16cid:durableId="1222596165">
    <w:abstractNumId w:val="1"/>
  </w:num>
  <w:num w:numId="18" w16cid:durableId="2080597275">
    <w:abstractNumId w:val="22"/>
  </w:num>
  <w:num w:numId="19" w16cid:durableId="1110053384">
    <w:abstractNumId w:val="10"/>
  </w:num>
  <w:num w:numId="20" w16cid:durableId="48195331">
    <w:abstractNumId w:val="4"/>
  </w:num>
  <w:num w:numId="21" w16cid:durableId="197859510">
    <w:abstractNumId w:val="16"/>
  </w:num>
  <w:num w:numId="22" w16cid:durableId="534587058">
    <w:abstractNumId w:val="2"/>
  </w:num>
  <w:num w:numId="23" w16cid:durableId="17635997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10"/>
    <w:rsid w:val="001F373F"/>
    <w:rsid w:val="00222FED"/>
    <w:rsid w:val="005F173E"/>
    <w:rsid w:val="00717A10"/>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F5DCC"/>
  <w15:chartTrackingRefBased/>
  <w15:docId w15:val="{BFE30201-B70E-442A-85C1-D607ADD33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17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17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17A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17A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17A1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17A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17A1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17A1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17A1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17A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17A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17A1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17A1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17A1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17A1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17A1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17A1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17A1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17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17A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17A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17A1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17A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17A10"/>
    <w:rPr>
      <w:i/>
      <w:iCs/>
      <w:color w:val="404040" w:themeColor="text1" w:themeTint="BF"/>
    </w:rPr>
  </w:style>
  <w:style w:type="paragraph" w:styleId="Sraopastraipa">
    <w:name w:val="List Paragraph"/>
    <w:basedOn w:val="prastasis"/>
    <w:uiPriority w:val="34"/>
    <w:qFormat/>
    <w:rsid w:val="00717A10"/>
    <w:pPr>
      <w:ind w:left="720"/>
      <w:contextualSpacing/>
    </w:pPr>
  </w:style>
  <w:style w:type="character" w:styleId="Rykuspabraukimas">
    <w:name w:val="Intense Emphasis"/>
    <w:basedOn w:val="Numatytasispastraiposriftas"/>
    <w:uiPriority w:val="21"/>
    <w:qFormat/>
    <w:rsid w:val="00717A10"/>
    <w:rPr>
      <w:i/>
      <w:iCs/>
      <w:color w:val="0F4761" w:themeColor="accent1" w:themeShade="BF"/>
    </w:rPr>
  </w:style>
  <w:style w:type="paragraph" w:styleId="Iskirtacitata">
    <w:name w:val="Intense Quote"/>
    <w:basedOn w:val="prastasis"/>
    <w:next w:val="prastasis"/>
    <w:link w:val="IskirtacitataDiagrama"/>
    <w:uiPriority w:val="30"/>
    <w:qFormat/>
    <w:rsid w:val="00717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17A10"/>
    <w:rPr>
      <w:i/>
      <w:iCs/>
      <w:color w:val="0F4761" w:themeColor="accent1" w:themeShade="BF"/>
    </w:rPr>
  </w:style>
  <w:style w:type="character" w:styleId="Rykinuoroda">
    <w:name w:val="Intense Reference"/>
    <w:basedOn w:val="Numatytasispastraiposriftas"/>
    <w:uiPriority w:val="32"/>
    <w:qFormat/>
    <w:rsid w:val="00717A10"/>
    <w:rPr>
      <w:b/>
      <w:bCs/>
      <w:smallCaps/>
      <w:color w:val="0F4761" w:themeColor="accent1" w:themeShade="BF"/>
      <w:spacing w:val="5"/>
    </w:rPr>
  </w:style>
  <w:style w:type="paragraph" w:styleId="Porat">
    <w:name w:val="footer"/>
    <w:basedOn w:val="prastasis"/>
    <w:link w:val="PoratDiagrama"/>
    <w:uiPriority w:val="99"/>
    <w:semiHidden/>
    <w:unhideWhenUsed/>
    <w:rsid w:val="00717A1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17A10"/>
  </w:style>
  <w:style w:type="paragraph" w:styleId="Antrats">
    <w:name w:val="header"/>
    <w:basedOn w:val="prastasis"/>
    <w:link w:val="AntratsDiagrama"/>
    <w:uiPriority w:val="99"/>
    <w:semiHidden/>
    <w:unhideWhenUsed/>
    <w:rsid w:val="00717A1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717A10"/>
  </w:style>
  <w:style w:type="character" w:styleId="Puslapionumeris">
    <w:name w:val="page number"/>
    <w:rsid w:val="00717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20250</Words>
  <Characters>11544</Characters>
  <Application>Microsoft Office Word</Application>
  <DocSecurity>0</DocSecurity>
  <Lines>96</Lines>
  <Paragraphs>63</Paragraphs>
  <ScaleCrop>false</ScaleCrop>
  <Company/>
  <LinksUpToDate>false</LinksUpToDate>
  <CharactersWithSpaces>31731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2026-09-02T11:15:00Z</dcterms:created>
  <dcterms:modified xsi:type="dcterms:W3CDTF">2026-09-02T11:15:00Z</dcterms:modified>
</cp:coreProperties>
</file>