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6FC34" w14:textId="218A330D" w:rsidR="002371FA" w:rsidRPr="002D5712" w:rsidRDefault="002371FA" w:rsidP="002371FA">
      <w:pPr>
        <w:spacing w:after="0" w:line="240" w:lineRule="auto"/>
        <w:jc w:val="center"/>
        <w:outlineLvl w:val="0"/>
        <w:rPr>
          <w:rFonts w:ascii="Times New Roman" w:hAnsi="Times New Roman" w:cs="Times New Roman"/>
          <w:b/>
          <w:bCs/>
          <w:lang w:val="lt-LT"/>
        </w:rPr>
      </w:pPr>
      <w:bookmarkStart w:id="0" w:name="_GoBack"/>
      <w:bookmarkEnd w:id="0"/>
      <w:r w:rsidRPr="002D5712">
        <w:rPr>
          <w:rFonts w:ascii="Times New Roman" w:hAnsi="Times New Roman" w:cs="Times New Roman"/>
          <w:b/>
          <w:bCs/>
          <w:lang w:val="lt-LT"/>
        </w:rPr>
        <w:t>Pakuotės lapelis: informacija vartotojui</w:t>
      </w:r>
    </w:p>
    <w:p w14:paraId="3CB62F15" w14:textId="77777777" w:rsidR="002371FA" w:rsidRPr="002D5712" w:rsidRDefault="002371FA" w:rsidP="002371FA">
      <w:pPr>
        <w:spacing w:after="0" w:line="240" w:lineRule="auto"/>
        <w:jc w:val="center"/>
        <w:outlineLvl w:val="0"/>
        <w:rPr>
          <w:rFonts w:ascii="Times New Roman" w:hAnsi="Times New Roman" w:cs="Times New Roman"/>
          <w:bCs/>
          <w:lang w:val="lt-LT"/>
        </w:rPr>
      </w:pPr>
    </w:p>
    <w:p w14:paraId="34390A74" w14:textId="77777777" w:rsidR="002371FA" w:rsidRPr="002D5712" w:rsidRDefault="00F75442" w:rsidP="002371FA">
      <w:pPr>
        <w:spacing w:after="0" w:line="240" w:lineRule="auto"/>
        <w:jc w:val="center"/>
        <w:rPr>
          <w:rFonts w:ascii="Times New Roman" w:hAnsi="Times New Roman" w:cs="Times New Roman"/>
          <w:b/>
          <w:bCs/>
          <w:lang w:val="lt-LT"/>
        </w:rPr>
      </w:pPr>
      <w:r>
        <w:rPr>
          <w:rFonts w:ascii="Times New Roman" w:hAnsi="Times New Roman" w:cs="Times New Roman"/>
          <w:b/>
          <w:bCs/>
          <w:lang w:val="lt-LT"/>
        </w:rPr>
        <w:t>Risperidone Teva</w:t>
      </w:r>
      <w:r w:rsidR="00A95C20" w:rsidRPr="002D5712">
        <w:rPr>
          <w:rFonts w:ascii="Times New Roman" w:hAnsi="Times New Roman" w:cs="Times New Roman"/>
          <w:b/>
          <w:bCs/>
          <w:lang w:val="lt-LT"/>
        </w:rPr>
        <w:t xml:space="preserve"> </w:t>
      </w:r>
      <w:r w:rsidR="002371FA" w:rsidRPr="002D5712">
        <w:rPr>
          <w:rFonts w:ascii="Times New Roman" w:hAnsi="Times New Roman" w:cs="Times New Roman"/>
          <w:b/>
          <w:bCs/>
          <w:lang w:val="lt-LT"/>
        </w:rPr>
        <w:t>25 mg milteliai ir tirpiklis pailginto atpalaidavimo</w:t>
      </w:r>
      <w:r w:rsidR="002371FA" w:rsidRPr="002D5712">
        <w:rPr>
          <w:rFonts w:ascii="Times New Roman" w:hAnsi="Times New Roman" w:cs="Times New Roman"/>
          <w:lang w:val="lt-LT"/>
        </w:rPr>
        <w:t xml:space="preserve"> </w:t>
      </w:r>
      <w:r w:rsidR="002371FA" w:rsidRPr="002D5712">
        <w:rPr>
          <w:rFonts w:ascii="Times New Roman" w:hAnsi="Times New Roman" w:cs="Times New Roman"/>
          <w:b/>
          <w:bCs/>
          <w:lang w:val="lt-LT"/>
        </w:rPr>
        <w:t>injekcinei suspensijai</w:t>
      </w:r>
    </w:p>
    <w:p w14:paraId="0B52C51B" w14:textId="77777777" w:rsidR="002371FA" w:rsidRPr="002D5712" w:rsidRDefault="00F75442" w:rsidP="002371FA">
      <w:pPr>
        <w:spacing w:after="0" w:line="240" w:lineRule="auto"/>
        <w:jc w:val="center"/>
        <w:rPr>
          <w:rFonts w:ascii="Times New Roman" w:hAnsi="Times New Roman" w:cs="Times New Roman"/>
          <w:b/>
          <w:bCs/>
          <w:lang w:val="lt-LT"/>
        </w:rPr>
      </w:pPr>
      <w:r>
        <w:rPr>
          <w:rFonts w:ascii="Times New Roman" w:hAnsi="Times New Roman" w:cs="Times New Roman"/>
          <w:b/>
          <w:bCs/>
          <w:lang w:val="lt-LT"/>
        </w:rPr>
        <w:t>Risperidone Teva</w:t>
      </w:r>
      <w:r w:rsidR="00A95C20" w:rsidRPr="002D5712">
        <w:rPr>
          <w:rFonts w:ascii="Times New Roman" w:hAnsi="Times New Roman" w:cs="Times New Roman"/>
          <w:b/>
          <w:bCs/>
          <w:lang w:val="lt-LT"/>
        </w:rPr>
        <w:t xml:space="preserve"> </w:t>
      </w:r>
      <w:r w:rsidR="002371FA" w:rsidRPr="002D5712">
        <w:rPr>
          <w:rFonts w:ascii="Times New Roman" w:hAnsi="Times New Roman" w:cs="Times New Roman"/>
          <w:b/>
          <w:bCs/>
          <w:lang w:val="lt-LT"/>
        </w:rPr>
        <w:t>37,5 mg milteliai ir tirpiklis pailginto atpalaidavimo</w:t>
      </w:r>
      <w:r w:rsidR="002371FA" w:rsidRPr="002D5712">
        <w:rPr>
          <w:rFonts w:ascii="Times New Roman" w:hAnsi="Times New Roman" w:cs="Times New Roman"/>
          <w:lang w:val="lt-LT"/>
        </w:rPr>
        <w:t xml:space="preserve"> </w:t>
      </w:r>
      <w:r w:rsidR="002371FA" w:rsidRPr="002D5712">
        <w:rPr>
          <w:rFonts w:ascii="Times New Roman" w:hAnsi="Times New Roman" w:cs="Times New Roman"/>
          <w:b/>
          <w:bCs/>
          <w:lang w:val="lt-LT"/>
        </w:rPr>
        <w:t>injekcinei suspensijai</w:t>
      </w:r>
    </w:p>
    <w:p w14:paraId="016062CC" w14:textId="77777777" w:rsidR="00BA4A46" w:rsidRDefault="00F75442" w:rsidP="003C2F6F">
      <w:pPr>
        <w:spacing w:after="0" w:line="240" w:lineRule="auto"/>
        <w:jc w:val="center"/>
        <w:rPr>
          <w:rFonts w:ascii="Times New Roman" w:hAnsi="Times New Roman" w:cs="Times New Roman"/>
          <w:lang w:val="lt-LT"/>
        </w:rPr>
      </w:pPr>
      <w:r>
        <w:rPr>
          <w:rFonts w:ascii="Times New Roman" w:hAnsi="Times New Roman" w:cs="Times New Roman"/>
          <w:b/>
          <w:bCs/>
          <w:lang w:val="lt-LT"/>
        </w:rPr>
        <w:t>Risperidone Teva</w:t>
      </w:r>
      <w:r w:rsidR="00A95C20" w:rsidRPr="002D5712">
        <w:rPr>
          <w:rFonts w:ascii="Times New Roman" w:hAnsi="Times New Roman" w:cs="Times New Roman"/>
          <w:b/>
          <w:bCs/>
          <w:lang w:val="lt-LT"/>
        </w:rPr>
        <w:t xml:space="preserve"> </w:t>
      </w:r>
      <w:r w:rsidR="002371FA" w:rsidRPr="002D5712">
        <w:rPr>
          <w:rFonts w:ascii="Times New Roman" w:hAnsi="Times New Roman" w:cs="Times New Roman"/>
          <w:b/>
          <w:bCs/>
          <w:lang w:val="lt-LT"/>
        </w:rPr>
        <w:t>50 mg milteliai ir tirpiklis pailginto atpalaidavimo</w:t>
      </w:r>
      <w:r w:rsidR="002371FA" w:rsidRPr="002D5712">
        <w:rPr>
          <w:rFonts w:ascii="Times New Roman" w:hAnsi="Times New Roman" w:cs="Times New Roman"/>
          <w:lang w:val="lt-LT"/>
        </w:rPr>
        <w:t xml:space="preserve"> </w:t>
      </w:r>
      <w:r w:rsidR="002371FA" w:rsidRPr="002D5712">
        <w:rPr>
          <w:rFonts w:ascii="Times New Roman" w:hAnsi="Times New Roman" w:cs="Times New Roman"/>
          <w:b/>
          <w:bCs/>
          <w:lang w:val="lt-LT"/>
        </w:rPr>
        <w:t>injekcinei suspensijai</w:t>
      </w:r>
    </w:p>
    <w:p w14:paraId="69BAD23F" w14:textId="77777777" w:rsidR="002371FA" w:rsidRPr="002D5712" w:rsidRDefault="002371FA" w:rsidP="002371FA">
      <w:pPr>
        <w:numPr>
          <w:ilvl w:val="12"/>
          <w:numId w:val="0"/>
        </w:numPr>
        <w:spacing w:after="0" w:line="240" w:lineRule="auto"/>
        <w:jc w:val="center"/>
        <w:rPr>
          <w:rFonts w:ascii="Times New Roman" w:hAnsi="Times New Roman" w:cs="Times New Roman"/>
          <w:lang w:val="lt-LT"/>
        </w:rPr>
      </w:pPr>
      <w:r w:rsidRPr="002D5712">
        <w:rPr>
          <w:rFonts w:ascii="Times New Roman" w:hAnsi="Times New Roman" w:cs="Times New Roman"/>
          <w:lang w:val="lt-LT"/>
        </w:rPr>
        <w:t>risperidonas</w:t>
      </w:r>
    </w:p>
    <w:p w14:paraId="3F20A630" w14:textId="77777777" w:rsidR="002371FA" w:rsidRPr="002D5712" w:rsidRDefault="002371FA" w:rsidP="002371FA">
      <w:pPr>
        <w:spacing w:after="0" w:line="240" w:lineRule="auto"/>
        <w:jc w:val="center"/>
        <w:rPr>
          <w:rFonts w:ascii="Times New Roman" w:hAnsi="Times New Roman" w:cs="Times New Roman"/>
          <w:lang w:val="lt-LT"/>
        </w:rPr>
      </w:pPr>
    </w:p>
    <w:p w14:paraId="62944292"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Atidžiai perskaitykite visą šį lapelį, prieš pradėdami vartoti vaistą, nes jame pateikiama Jums svarbi informacija.</w:t>
      </w:r>
    </w:p>
    <w:p w14:paraId="6CCAD1A6" w14:textId="77777777" w:rsidR="002371FA" w:rsidRPr="002D5712" w:rsidRDefault="002371FA" w:rsidP="002371FA">
      <w:pPr>
        <w:numPr>
          <w:ilvl w:val="0"/>
          <w:numId w:val="32"/>
        </w:numPr>
        <w:spacing w:after="0" w:line="240" w:lineRule="auto"/>
        <w:rPr>
          <w:rFonts w:ascii="Times New Roman" w:hAnsi="Times New Roman" w:cs="Times New Roman"/>
          <w:lang w:val="lt-LT"/>
        </w:rPr>
      </w:pPr>
      <w:r w:rsidRPr="002D5712">
        <w:rPr>
          <w:rFonts w:ascii="Times New Roman" w:hAnsi="Times New Roman" w:cs="Times New Roman"/>
          <w:lang w:val="lt-LT"/>
        </w:rPr>
        <w:t>Neišmeskite šio lapelio, nes vėl gali prireikti jį perskaityti.</w:t>
      </w:r>
    </w:p>
    <w:p w14:paraId="3BD9BBC0" w14:textId="77777777" w:rsidR="002371FA" w:rsidRPr="002D5712" w:rsidRDefault="002371FA" w:rsidP="002371FA">
      <w:pPr>
        <w:numPr>
          <w:ilvl w:val="0"/>
          <w:numId w:val="32"/>
        </w:numPr>
        <w:spacing w:after="0" w:line="240" w:lineRule="auto"/>
        <w:rPr>
          <w:rFonts w:ascii="Times New Roman" w:hAnsi="Times New Roman" w:cs="Times New Roman"/>
          <w:lang w:val="lt-LT"/>
        </w:rPr>
      </w:pPr>
      <w:r w:rsidRPr="002D5712">
        <w:rPr>
          <w:rFonts w:ascii="Times New Roman" w:hAnsi="Times New Roman" w:cs="Times New Roman"/>
          <w:lang w:val="lt-LT"/>
        </w:rPr>
        <w:t>Jeigu kiltų daugiau klausimų, kreipkitės į gydytoją arba vaistininką.</w:t>
      </w:r>
    </w:p>
    <w:p w14:paraId="2B0484B3" w14:textId="77777777" w:rsidR="002371FA" w:rsidRPr="002D5712" w:rsidRDefault="002371FA" w:rsidP="002371FA">
      <w:pPr>
        <w:numPr>
          <w:ilvl w:val="0"/>
          <w:numId w:val="32"/>
        </w:numPr>
        <w:spacing w:after="0" w:line="240" w:lineRule="auto"/>
        <w:rPr>
          <w:rFonts w:ascii="Times New Roman" w:hAnsi="Times New Roman" w:cs="Times New Roman"/>
          <w:lang w:val="lt-LT"/>
        </w:rPr>
      </w:pPr>
      <w:r w:rsidRPr="002D5712">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67639999" w14:textId="77777777" w:rsidR="002371FA" w:rsidRPr="002D5712" w:rsidRDefault="002371FA" w:rsidP="002371FA">
      <w:pPr>
        <w:numPr>
          <w:ilvl w:val="0"/>
          <w:numId w:val="32"/>
        </w:numPr>
        <w:spacing w:after="0" w:line="240" w:lineRule="auto"/>
        <w:rPr>
          <w:rFonts w:ascii="Times New Roman" w:hAnsi="Times New Roman" w:cs="Times New Roman"/>
          <w:lang w:val="lt-LT"/>
        </w:rPr>
      </w:pPr>
      <w:r w:rsidRPr="002D5712">
        <w:rPr>
          <w:rFonts w:ascii="Times New Roman" w:hAnsi="Times New Roman" w:cs="Times New Roman"/>
          <w:lang w:val="lt-LT"/>
        </w:rPr>
        <w:t>Jeigu pasireiškė šalutinis poveikis (net jeigu jis šiame lapelyje nenurodytas), kreipkitės į gydytoją arba vaistininką. Žr. 4 skyrių.</w:t>
      </w:r>
    </w:p>
    <w:p w14:paraId="730862DD" w14:textId="77777777" w:rsidR="002371FA" w:rsidRPr="002D5712" w:rsidRDefault="002371FA" w:rsidP="002371FA">
      <w:pPr>
        <w:numPr>
          <w:ilvl w:val="12"/>
          <w:numId w:val="0"/>
        </w:numPr>
        <w:spacing w:after="0" w:line="240" w:lineRule="auto"/>
        <w:ind w:right="-2"/>
        <w:outlineLvl w:val="0"/>
        <w:rPr>
          <w:rFonts w:ascii="Times New Roman" w:hAnsi="Times New Roman" w:cs="Times New Roman"/>
          <w:bCs/>
          <w:lang w:val="lt-LT"/>
        </w:rPr>
      </w:pPr>
    </w:p>
    <w:p w14:paraId="23C5A1C9"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Apie ką rašoma šiame lapelyje?</w:t>
      </w:r>
    </w:p>
    <w:p w14:paraId="6FDC6C44" w14:textId="77777777" w:rsidR="002371FA" w:rsidRPr="002D5712" w:rsidRDefault="002371FA" w:rsidP="002371FA">
      <w:pPr>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1.</w:t>
      </w:r>
      <w:r w:rsidRPr="002D5712">
        <w:rPr>
          <w:rFonts w:ascii="Times New Roman" w:hAnsi="Times New Roman" w:cs="Times New Roman"/>
          <w:lang w:val="lt-LT"/>
        </w:rPr>
        <w:tab/>
        <w:t xml:space="preserve">Kas yra </w:t>
      </w:r>
      <w:r w:rsidR="00F75442">
        <w:rPr>
          <w:rFonts w:ascii="Times New Roman" w:hAnsi="Times New Roman" w:cs="Times New Roman"/>
          <w:lang w:val="lt-LT"/>
        </w:rPr>
        <w:t>Risperidone Teva</w:t>
      </w:r>
      <w:r w:rsidRPr="002D5712">
        <w:rPr>
          <w:rFonts w:ascii="Times New Roman" w:hAnsi="Times New Roman" w:cs="Times New Roman"/>
          <w:lang w:val="lt-LT"/>
        </w:rPr>
        <w:t xml:space="preserve"> ir kam jis vartojamas</w:t>
      </w:r>
    </w:p>
    <w:p w14:paraId="76325B25" w14:textId="77777777" w:rsidR="002371FA" w:rsidRPr="002D5712" w:rsidRDefault="002371FA" w:rsidP="004E28F4">
      <w:pPr>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2.</w:t>
      </w:r>
      <w:r w:rsidRPr="002D5712">
        <w:rPr>
          <w:rFonts w:ascii="Times New Roman" w:hAnsi="Times New Roman" w:cs="Times New Roman"/>
          <w:lang w:val="lt-LT"/>
        </w:rPr>
        <w:tab/>
        <w:t xml:space="preserve">Kas žinotina prieš vartojant </w:t>
      </w:r>
      <w:r w:rsidR="00F75442">
        <w:rPr>
          <w:rFonts w:ascii="Times New Roman" w:hAnsi="Times New Roman" w:cs="Times New Roman"/>
          <w:lang w:val="lt-LT"/>
        </w:rPr>
        <w:t>Risperidone Teva</w:t>
      </w:r>
    </w:p>
    <w:p w14:paraId="04DF90C2" w14:textId="77777777" w:rsidR="002371FA" w:rsidRPr="002D5712" w:rsidRDefault="002371FA" w:rsidP="004E28F4">
      <w:pPr>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3.</w:t>
      </w:r>
      <w:r w:rsidRPr="002D5712">
        <w:rPr>
          <w:rFonts w:ascii="Times New Roman" w:hAnsi="Times New Roman" w:cs="Times New Roman"/>
          <w:lang w:val="lt-LT"/>
        </w:rPr>
        <w:tab/>
        <w:t xml:space="preserve">Kaip vartoti </w:t>
      </w:r>
      <w:r w:rsidR="00F75442">
        <w:rPr>
          <w:rFonts w:ascii="Times New Roman" w:hAnsi="Times New Roman" w:cs="Times New Roman"/>
          <w:lang w:val="lt-LT"/>
        </w:rPr>
        <w:t>Risperidone Teva</w:t>
      </w:r>
    </w:p>
    <w:p w14:paraId="0FC10EC3" w14:textId="77777777" w:rsidR="002371FA" w:rsidRPr="002D5712" w:rsidRDefault="002371FA" w:rsidP="002371FA">
      <w:pPr>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4.</w:t>
      </w:r>
      <w:r w:rsidRPr="002D5712">
        <w:rPr>
          <w:rFonts w:ascii="Times New Roman" w:hAnsi="Times New Roman" w:cs="Times New Roman"/>
          <w:lang w:val="lt-LT"/>
        </w:rPr>
        <w:tab/>
        <w:t>Galimas šalutinis poveikis</w:t>
      </w:r>
    </w:p>
    <w:p w14:paraId="7C600FB9" w14:textId="77777777" w:rsidR="002371FA" w:rsidRPr="002D5712" w:rsidRDefault="002371FA" w:rsidP="004E28F4">
      <w:pPr>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5.</w:t>
      </w:r>
      <w:r w:rsidRPr="002D5712">
        <w:rPr>
          <w:rFonts w:ascii="Times New Roman" w:hAnsi="Times New Roman" w:cs="Times New Roman"/>
          <w:lang w:val="lt-LT"/>
        </w:rPr>
        <w:tab/>
        <w:t xml:space="preserve">Kaip laikyti </w:t>
      </w:r>
      <w:r w:rsidR="00F75442">
        <w:rPr>
          <w:rFonts w:ascii="Times New Roman" w:hAnsi="Times New Roman" w:cs="Times New Roman"/>
          <w:lang w:val="lt-LT"/>
        </w:rPr>
        <w:t>Risperidone Teva</w:t>
      </w:r>
    </w:p>
    <w:p w14:paraId="0C4837F4" w14:textId="77777777" w:rsidR="002371FA" w:rsidRPr="002D5712" w:rsidRDefault="002371FA" w:rsidP="002371FA">
      <w:pPr>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6.</w:t>
      </w:r>
      <w:r w:rsidRPr="002D5712">
        <w:rPr>
          <w:rFonts w:ascii="Times New Roman" w:hAnsi="Times New Roman" w:cs="Times New Roman"/>
          <w:lang w:val="lt-LT"/>
        </w:rPr>
        <w:tab/>
        <w:t>Pakuotės turinys ir kita informacija</w:t>
      </w:r>
    </w:p>
    <w:p w14:paraId="499735FA"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48FE8359"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6701CAC4" w14:textId="77777777" w:rsidR="002371FA" w:rsidRPr="002D5712" w:rsidRDefault="002371FA" w:rsidP="002371FA">
      <w:pPr>
        <w:keepNext/>
        <w:numPr>
          <w:ilvl w:val="12"/>
          <w:numId w:val="0"/>
        </w:numPr>
        <w:tabs>
          <w:tab w:val="left" w:pos="567"/>
        </w:tabs>
        <w:spacing w:after="0" w:line="240" w:lineRule="auto"/>
        <w:ind w:left="567" w:hanging="567"/>
        <w:rPr>
          <w:rFonts w:ascii="Times New Roman Bold" w:hAnsi="Times New Roman Bold" w:cs="Times New Roman"/>
          <w:b/>
          <w:bCs/>
          <w:lang w:val="lt-LT"/>
        </w:rPr>
      </w:pPr>
      <w:r w:rsidRPr="002D5712">
        <w:rPr>
          <w:rFonts w:ascii="Times New Roman" w:hAnsi="Times New Roman" w:cs="Times New Roman"/>
          <w:b/>
          <w:bCs/>
          <w:lang w:val="lt-LT"/>
        </w:rPr>
        <w:t>1.</w:t>
      </w:r>
      <w:r w:rsidRPr="002D5712">
        <w:rPr>
          <w:rFonts w:ascii="Times New Roman" w:hAnsi="Times New Roman" w:cs="Times New Roman"/>
          <w:b/>
          <w:bCs/>
          <w:lang w:val="lt-LT"/>
        </w:rPr>
        <w:tab/>
        <w:t xml:space="preserve">Kas yra </w:t>
      </w:r>
      <w:r w:rsidR="00F75442">
        <w:rPr>
          <w:rFonts w:ascii="Times New Roman" w:hAnsi="Times New Roman" w:cs="Times New Roman"/>
          <w:b/>
          <w:bCs/>
          <w:lang w:val="lt-LT"/>
        </w:rPr>
        <w:t>Risperidone Teva</w:t>
      </w:r>
      <w:r w:rsidR="00D546DA" w:rsidRPr="002D5712">
        <w:rPr>
          <w:rFonts w:ascii="Times New Roman" w:hAnsi="Times New Roman" w:cs="Times New Roman"/>
          <w:b/>
          <w:bCs/>
          <w:lang w:val="lt-LT"/>
        </w:rPr>
        <w:t xml:space="preserve"> </w:t>
      </w:r>
      <w:r w:rsidRPr="002D5712">
        <w:rPr>
          <w:rFonts w:ascii="Times New Roman" w:hAnsi="Times New Roman" w:cs="Times New Roman"/>
          <w:b/>
          <w:bCs/>
          <w:lang w:val="lt-LT"/>
        </w:rPr>
        <w:t>ir kam jis vartojamas</w:t>
      </w:r>
    </w:p>
    <w:p w14:paraId="4ACCAE73" w14:textId="77777777" w:rsidR="002371FA" w:rsidRPr="002D5712" w:rsidRDefault="002371FA" w:rsidP="002371FA">
      <w:pPr>
        <w:keepNext/>
        <w:spacing w:after="0" w:line="240" w:lineRule="auto"/>
        <w:rPr>
          <w:rFonts w:ascii="Times New Roman" w:hAnsi="Times New Roman" w:cs="Times New Roman"/>
          <w:lang w:val="lt-LT"/>
        </w:rPr>
      </w:pPr>
    </w:p>
    <w:p w14:paraId="294D452D" w14:textId="77777777" w:rsidR="002371FA" w:rsidRPr="002D5712" w:rsidRDefault="00F75442" w:rsidP="002371FA">
      <w:pPr>
        <w:spacing w:after="0" w:line="240" w:lineRule="auto"/>
        <w:rPr>
          <w:rFonts w:ascii="Times New Roman" w:hAnsi="Times New Roman" w:cs="Times New Roman"/>
          <w:lang w:val="lt-LT"/>
        </w:rPr>
      </w:pPr>
      <w:r>
        <w:rPr>
          <w:rFonts w:ascii="Times New Roman" w:hAnsi="Times New Roman" w:cs="Times New Roman"/>
          <w:lang w:val="lt-LT"/>
        </w:rPr>
        <w:t>Risperidone Teva</w:t>
      </w:r>
      <w:r w:rsidR="004E28F4" w:rsidRPr="002D5712">
        <w:rPr>
          <w:rFonts w:ascii="Times New Roman" w:hAnsi="Times New Roman" w:cs="Times New Roman"/>
          <w:lang w:val="lt-LT"/>
        </w:rPr>
        <w:t xml:space="preserve"> </w:t>
      </w:r>
      <w:r w:rsidR="002371FA" w:rsidRPr="002D5712">
        <w:rPr>
          <w:rFonts w:ascii="Times New Roman" w:hAnsi="Times New Roman" w:cs="Times New Roman"/>
          <w:lang w:val="lt-LT"/>
        </w:rPr>
        <w:t>priklauso vaistų, vadinamų antipsichoziniais, grupei.</w:t>
      </w:r>
    </w:p>
    <w:p w14:paraId="14638932" w14:textId="77777777" w:rsidR="002371FA" w:rsidRPr="002D5712" w:rsidRDefault="002371FA" w:rsidP="002371FA">
      <w:pPr>
        <w:spacing w:after="0" w:line="240" w:lineRule="auto"/>
        <w:rPr>
          <w:rFonts w:ascii="Times New Roman" w:hAnsi="Times New Roman" w:cs="Times New Roman"/>
          <w:lang w:val="lt-LT"/>
        </w:rPr>
      </w:pPr>
    </w:p>
    <w:p w14:paraId="4992FF55" w14:textId="77777777" w:rsidR="002371FA" w:rsidRPr="002D5712" w:rsidRDefault="00F75442" w:rsidP="002371FA">
      <w:pPr>
        <w:tabs>
          <w:tab w:val="num" w:pos="540"/>
        </w:tabs>
        <w:spacing w:after="0" w:line="240" w:lineRule="auto"/>
        <w:rPr>
          <w:rFonts w:ascii="Times New Roman" w:hAnsi="Times New Roman" w:cs="Times New Roman"/>
          <w:lang w:val="lt-LT"/>
        </w:rPr>
      </w:pPr>
      <w:r>
        <w:rPr>
          <w:rFonts w:ascii="Times New Roman" w:hAnsi="Times New Roman" w:cs="Times New Roman"/>
          <w:lang w:val="lt-LT"/>
        </w:rPr>
        <w:t>Risperidone Teva</w:t>
      </w:r>
      <w:r w:rsidR="004E6925" w:rsidRPr="002D5712">
        <w:rPr>
          <w:rFonts w:ascii="Times New Roman" w:hAnsi="Times New Roman" w:cs="Times New Roman"/>
          <w:lang w:val="lt-LT"/>
        </w:rPr>
        <w:t xml:space="preserve"> t</w:t>
      </w:r>
      <w:r w:rsidR="002371FA" w:rsidRPr="002D5712">
        <w:rPr>
          <w:rFonts w:ascii="Times New Roman" w:hAnsi="Times New Roman" w:cs="Times New Roman"/>
          <w:lang w:val="lt-LT"/>
        </w:rPr>
        <w:t>aikomas palaikoma</w:t>
      </w:r>
      <w:r w:rsidR="004E6925" w:rsidRPr="002D5712">
        <w:rPr>
          <w:rFonts w:ascii="Times New Roman" w:hAnsi="Times New Roman" w:cs="Times New Roman"/>
          <w:lang w:val="lt-LT"/>
        </w:rPr>
        <w:t>jam</w:t>
      </w:r>
      <w:r w:rsidR="002371FA" w:rsidRPr="002D5712">
        <w:rPr>
          <w:rFonts w:ascii="Times New Roman" w:hAnsi="Times New Roman" w:cs="Times New Roman"/>
          <w:lang w:val="lt-LT"/>
        </w:rPr>
        <w:t xml:space="preserve"> šizofrenijos gydym</w:t>
      </w:r>
      <w:r w:rsidR="004E6925" w:rsidRPr="002D5712">
        <w:rPr>
          <w:rFonts w:ascii="Times New Roman" w:hAnsi="Times New Roman" w:cs="Times New Roman"/>
          <w:lang w:val="lt-LT"/>
        </w:rPr>
        <w:t>ui</w:t>
      </w:r>
      <w:r w:rsidR="002371FA" w:rsidRPr="002D5712">
        <w:rPr>
          <w:rFonts w:ascii="Times New Roman" w:hAnsi="Times New Roman" w:cs="Times New Roman"/>
          <w:lang w:val="lt-LT"/>
        </w:rPr>
        <w:t>. Sergant šizofrenija, galite matyti, girdėti ar jausti tai, ko nėra, įsivaizduoti dalykus, kurių nėra, arba gali kilti neįprastas įtarumas, arba sumišimas.</w:t>
      </w:r>
    </w:p>
    <w:p w14:paraId="275A3440" w14:textId="77777777" w:rsidR="002371FA" w:rsidRPr="002D5712" w:rsidRDefault="002371FA" w:rsidP="002371FA">
      <w:pPr>
        <w:spacing w:after="0" w:line="240" w:lineRule="auto"/>
        <w:rPr>
          <w:rFonts w:ascii="Times New Roman" w:hAnsi="Times New Roman" w:cs="Times New Roman"/>
          <w:lang w:val="lt-LT"/>
        </w:rPr>
      </w:pPr>
    </w:p>
    <w:p w14:paraId="4A9342F5" w14:textId="77777777" w:rsidR="002371FA" w:rsidRPr="002D5712" w:rsidRDefault="00F75442" w:rsidP="002371FA">
      <w:pPr>
        <w:spacing w:after="0" w:line="240" w:lineRule="auto"/>
        <w:rPr>
          <w:rFonts w:ascii="Times New Roman" w:hAnsi="Times New Roman" w:cs="Times New Roman"/>
          <w:lang w:val="lt-LT"/>
        </w:rPr>
      </w:pPr>
      <w:r>
        <w:rPr>
          <w:rFonts w:ascii="Times New Roman" w:hAnsi="Times New Roman" w:cs="Times New Roman"/>
          <w:lang w:val="lt-LT"/>
        </w:rPr>
        <w:t>Risperidone Teva</w:t>
      </w:r>
      <w:r w:rsidR="004E28F4" w:rsidRPr="002D5712">
        <w:rPr>
          <w:rFonts w:ascii="Times New Roman" w:hAnsi="Times New Roman" w:cs="Times New Roman"/>
          <w:lang w:val="lt-LT"/>
        </w:rPr>
        <w:t xml:space="preserve"> </w:t>
      </w:r>
      <w:r w:rsidR="002371FA" w:rsidRPr="002D5712">
        <w:rPr>
          <w:rFonts w:ascii="Times New Roman" w:hAnsi="Times New Roman" w:cs="Times New Roman"/>
          <w:lang w:val="lt-LT"/>
        </w:rPr>
        <w:t>skiriamas pacientams, kurie tuo metu yra gydomi geriamaisiais (pvz., tabletėmis, kapsulėmis) antipsichoziniais vaistais.</w:t>
      </w:r>
    </w:p>
    <w:p w14:paraId="0E7C8454"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59ED3D64" w14:textId="77777777" w:rsidR="002371FA" w:rsidRPr="002D5712" w:rsidRDefault="00F75442" w:rsidP="002371FA">
      <w:pPr>
        <w:numPr>
          <w:ilvl w:val="12"/>
          <w:numId w:val="0"/>
        </w:numPr>
        <w:spacing w:after="0" w:line="240" w:lineRule="auto"/>
        <w:rPr>
          <w:rFonts w:ascii="Times New Roman" w:hAnsi="Times New Roman" w:cs="Times New Roman"/>
          <w:lang w:val="lt-LT"/>
        </w:rPr>
      </w:pPr>
      <w:r>
        <w:rPr>
          <w:rFonts w:ascii="Times New Roman" w:hAnsi="Times New Roman" w:cs="Times New Roman"/>
          <w:lang w:val="lt-LT"/>
        </w:rPr>
        <w:t>Risperidone Teva</w:t>
      </w:r>
      <w:r w:rsidR="004E28F4" w:rsidRPr="002D5712">
        <w:rPr>
          <w:rFonts w:ascii="Times New Roman" w:hAnsi="Times New Roman" w:cs="Times New Roman"/>
          <w:lang w:val="lt-LT"/>
        </w:rPr>
        <w:t xml:space="preserve"> </w:t>
      </w:r>
      <w:r w:rsidR="002371FA" w:rsidRPr="002D5712">
        <w:rPr>
          <w:rFonts w:ascii="Times New Roman" w:hAnsi="Times New Roman" w:cs="Times New Roman"/>
          <w:lang w:val="lt-LT"/>
        </w:rPr>
        <w:t>gali padėti sumažinti Jūsų ligos simptomus ir neleisti jiems atsinaujinti.</w:t>
      </w:r>
    </w:p>
    <w:p w14:paraId="7D590BFA"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5C2D702D"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56356003" w14:textId="77777777" w:rsidR="002371FA" w:rsidRPr="002D5712" w:rsidRDefault="002371FA" w:rsidP="00D546DA">
      <w:pPr>
        <w:keepNext/>
        <w:numPr>
          <w:ilvl w:val="12"/>
          <w:numId w:val="0"/>
        </w:numPr>
        <w:tabs>
          <w:tab w:val="left" w:pos="567"/>
        </w:tabs>
        <w:spacing w:after="0" w:line="240" w:lineRule="auto"/>
        <w:ind w:left="567" w:hanging="567"/>
        <w:rPr>
          <w:rFonts w:ascii="Times New Roman Bold" w:hAnsi="Times New Roman Bold" w:cs="Times New Roman"/>
          <w:b/>
          <w:bCs/>
          <w:lang w:val="lt-LT"/>
        </w:rPr>
      </w:pPr>
      <w:r w:rsidRPr="002D5712">
        <w:rPr>
          <w:rFonts w:ascii="Times New Roman" w:hAnsi="Times New Roman" w:cs="Times New Roman"/>
          <w:b/>
          <w:bCs/>
          <w:lang w:val="lt-LT"/>
        </w:rPr>
        <w:t>2.</w:t>
      </w:r>
      <w:r w:rsidRPr="002D5712">
        <w:rPr>
          <w:rFonts w:ascii="Times New Roman" w:hAnsi="Times New Roman" w:cs="Times New Roman"/>
          <w:b/>
          <w:bCs/>
          <w:lang w:val="lt-LT"/>
        </w:rPr>
        <w:tab/>
        <w:t xml:space="preserve">Kas žinotina prieš vartojant </w:t>
      </w:r>
      <w:r w:rsidR="00F75442">
        <w:rPr>
          <w:rFonts w:ascii="Times New Roman" w:hAnsi="Times New Roman" w:cs="Times New Roman"/>
          <w:b/>
          <w:bCs/>
          <w:lang w:val="lt-LT"/>
        </w:rPr>
        <w:t>Risperidone Teva</w:t>
      </w:r>
    </w:p>
    <w:p w14:paraId="58B141FC" w14:textId="77777777" w:rsidR="002371FA" w:rsidRPr="002D5712" w:rsidRDefault="002371FA" w:rsidP="002371FA">
      <w:pPr>
        <w:keepNext/>
        <w:spacing w:after="0" w:line="240" w:lineRule="auto"/>
        <w:rPr>
          <w:rFonts w:ascii="Times New Roman" w:hAnsi="Times New Roman" w:cs="Times New Roman"/>
          <w:lang w:val="lt-LT"/>
        </w:rPr>
      </w:pPr>
    </w:p>
    <w:p w14:paraId="233D33CB" w14:textId="4F03DA93" w:rsidR="002371FA" w:rsidRPr="002D5712" w:rsidRDefault="00F75442" w:rsidP="002371FA">
      <w:pPr>
        <w:spacing w:after="0" w:line="240" w:lineRule="auto"/>
        <w:rPr>
          <w:rFonts w:ascii="Times New Roman" w:hAnsi="Times New Roman" w:cs="Times New Roman"/>
          <w:b/>
          <w:bCs/>
          <w:lang w:val="lt-LT"/>
        </w:rPr>
      </w:pPr>
      <w:r>
        <w:rPr>
          <w:rFonts w:ascii="Times New Roman" w:hAnsi="Times New Roman" w:cs="Times New Roman"/>
          <w:b/>
          <w:bCs/>
          <w:lang w:val="lt-LT"/>
        </w:rPr>
        <w:t>Risperidone Teva</w:t>
      </w:r>
      <w:r w:rsidR="00D546DA" w:rsidRPr="002D5712">
        <w:rPr>
          <w:rFonts w:ascii="Times New Roman" w:hAnsi="Times New Roman" w:cs="Times New Roman"/>
          <w:b/>
          <w:bCs/>
          <w:lang w:val="lt-LT"/>
        </w:rPr>
        <w:t xml:space="preserve"> </w:t>
      </w:r>
      <w:r w:rsidR="002371FA" w:rsidRPr="002D5712">
        <w:rPr>
          <w:rFonts w:ascii="Times New Roman" w:hAnsi="Times New Roman" w:cs="Times New Roman"/>
          <w:b/>
          <w:bCs/>
          <w:lang w:val="lt-LT"/>
        </w:rPr>
        <w:t xml:space="preserve">vartoti </w:t>
      </w:r>
      <w:r w:rsidR="00F421F8">
        <w:rPr>
          <w:rFonts w:ascii="Times New Roman" w:hAnsi="Times New Roman" w:cs="Times New Roman"/>
          <w:b/>
          <w:bCs/>
          <w:lang w:val="lt-LT"/>
        </w:rPr>
        <w:t>draudžiama</w:t>
      </w:r>
      <w:r w:rsidR="002371FA" w:rsidRPr="002D5712">
        <w:rPr>
          <w:rFonts w:ascii="Times New Roman" w:hAnsi="Times New Roman" w:cs="Times New Roman"/>
          <w:b/>
          <w:bCs/>
          <w:lang w:val="lt-LT"/>
        </w:rPr>
        <w:t>:</w:t>
      </w:r>
    </w:p>
    <w:p w14:paraId="7DF8C504" w14:textId="77777777" w:rsidR="002371FA" w:rsidRPr="002D5712" w:rsidRDefault="002371FA" w:rsidP="002371FA">
      <w:pPr>
        <w:numPr>
          <w:ilvl w:val="0"/>
          <w:numId w:val="15"/>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yra alergija veikliajai arba bet kuriai pagalbinei šio vaisto medžiagai (jos išvardytos 6 skyriuje).</w:t>
      </w:r>
    </w:p>
    <w:p w14:paraId="4BAB153A" w14:textId="77777777" w:rsidR="002371FA" w:rsidRPr="002D5712" w:rsidRDefault="002371FA" w:rsidP="002371FA">
      <w:pPr>
        <w:spacing w:after="0" w:line="240" w:lineRule="auto"/>
        <w:rPr>
          <w:rFonts w:ascii="Times New Roman" w:hAnsi="Times New Roman" w:cs="Times New Roman"/>
          <w:lang w:val="lt-LT"/>
        </w:rPr>
      </w:pPr>
    </w:p>
    <w:p w14:paraId="7D5A25C3"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Įspėjimai ir atsargumo priemonės</w:t>
      </w:r>
    </w:p>
    <w:p w14:paraId="0667A5ED" w14:textId="77777777" w:rsidR="002371FA" w:rsidRPr="002D5712" w:rsidRDefault="002371FA" w:rsidP="002371FA">
      <w:pPr>
        <w:numPr>
          <w:ilvl w:val="0"/>
          <w:numId w:val="14"/>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Jeigu anksčiau nebuvote gydytas jokiomis </w:t>
      </w:r>
      <w:r w:rsidR="004E6925" w:rsidRPr="002D5712">
        <w:rPr>
          <w:rFonts w:ascii="Times New Roman" w:hAnsi="Times New Roman" w:cs="Times New Roman"/>
          <w:lang w:val="lt-LT"/>
        </w:rPr>
        <w:t>r</w:t>
      </w:r>
      <w:r w:rsidRPr="002D5712">
        <w:rPr>
          <w:rFonts w:ascii="Times New Roman" w:hAnsi="Times New Roman" w:cs="Times New Roman"/>
          <w:lang w:val="lt-LT"/>
        </w:rPr>
        <w:t>isp</w:t>
      </w:r>
      <w:r w:rsidR="004E6925" w:rsidRPr="002D5712">
        <w:rPr>
          <w:rFonts w:ascii="Times New Roman" w:hAnsi="Times New Roman" w:cs="Times New Roman"/>
          <w:lang w:val="lt-LT"/>
        </w:rPr>
        <w:t>eridono</w:t>
      </w:r>
      <w:r w:rsidRPr="002D5712">
        <w:rPr>
          <w:rFonts w:ascii="Times New Roman" w:hAnsi="Times New Roman" w:cs="Times New Roman"/>
          <w:lang w:val="lt-LT"/>
        </w:rPr>
        <w:t xml:space="preserve"> </w:t>
      </w:r>
      <w:r w:rsidR="009C0515">
        <w:rPr>
          <w:rFonts w:ascii="Times New Roman" w:hAnsi="Times New Roman" w:cs="Times New Roman"/>
          <w:lang w:val="lt-LT"/>
        </w:rPr>
        <w:t xml:space="preserve">vaisto </w:t>
      </w:r>
      <w:r w:rsidRPr="002D5712">
        <w:rPr>
          <w:rFonts w:ascii="Times New Roman" w:hAnsi="Times New Roman" w:cs="Times New Roman"/>
          <w:lang w:val="lt-LT"/>
        </w:rPr>
        <w:t xml:space="preserve">formomis, prieš pradedant gydymą </w:t>
      </w:r>
      <w:r w:rsidR="00F75442">
        <w:rPr>
          <w:rFonts w:ascii="Times New Roman" w:hAnsi="Times New Roman" w:cs="Times New Roman"/>
          <w:lang w:val="lt-LT"/>
        </w:rPr>
        <w:t>Risperidone Teva</w:t>
      </w:r>
      <w:r w:rsidRPr="002D5712">
        <w:rPr>
          <w:rFonts w:ascii="Times New Roman" w:hAnsi="Times New Roman" w:cs="Times New Roman"/>
          <w:lang w:val="lt-LT"/>
        </w:rPr>
        <w:t>,</w:t>
      </w:r>
      <w:r w:rsidR="004E6925" w:rsidRPr="002D5712">
        <w:rPr>
          <w:rFonts w:ascii="Times New Roman" w:hAnsi="Times New Roman" w:cs="Times New Roman"/>
          <w:lang w:val="lt-LT"/>
        </w:rPr>
        <w:t xml:space="preserve"> turėsite vartoti geriamąjį r</w:t>
      </w:r>
      <w:r w:rsidRPr="002D5712">
        <w:rPr>
          <w:rFonts w:ascii="Times New Roman" w:hAnsi="Times New Roman" w:cs="Times New Roman"/>
          <w:lang w:val="lt-LT"/>
        </w:rPr>
        <w:t>isp</w:t>
      </w:r>
      <w:r w:rsidR="004E6925" w:rsidRPr="002D5712">
        <w:rPr>
          <w:rFonts w:ascii="Times New Roman" w:hAnsi="Times New Roman" w:cs="Times New Roman"/>
          <w:lang w:val="lt-LT"/>
        </w:rPr>
        <w:t>eridoną</w:t>
      </w:r>
      <w:r w:rsidRPr="002D5712">
        <w:rPr>
          <w:rFonts w:ascii="Times New Roman" w:hAnsi="Times New Roman" w:cs="Times New Roman"/>
          <w:lang w:val="lt-LT"/>
        </w:rPr>
        <w:t>.</w:t>
      </w:r>
    </w:p>
    <w:p w14:paraId="515520C8" w14:textId="77777777" w:rsidR="002371FA" w:rsidRPr="002D5712" w:rsidRDefault="002371FA" w:rsidP="002371FA">
      <w:pPr>
        <w:spacing w:after="0" w:line="240" w:lineRule="auto"/>
        <w:rPr>
          <w:rFonts w:ascii="Times New Roman" w:hAnsi="Times New Roman" w:cs="Times New Roman"/>
          <w:lang w:val="lt-LT"/>
        </w:rPr>
      </w:pPr>
    </w:p>
    <w:p w14:paraId="49D76E86"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Pasitarkite su gydytoju arba vaistininku, prieš pradėdami vartoti </w:t>
      </w:r>
      <w:r w:rsidR="00F75442">
        <w:rPr>
          <w:rFonts w:ascii="Times New Roman" w:hAnsi="Times New Roman" w:cs="Times New Roman"/>
          <w:lang w:val="lt-LT"/>
        </w:rPr>
        <w:t>Risperidone Teva</w:t>
      </w:r>
      <w:r w:rsidRPr="002D5712">
        <w:rPr>
          <w:rFonts w:ascii="Times New Roman" w:hAnsi="Times New Roman" w:cs="Times New Roman"/>
          <w:lang w:val="lt-LT"/>
        </w:rPr>
        <w:t>:</w:t>
      </w:r>
    </w:p>
    <w:p w14:paraId="68B7EAA9"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jeigu sergate širdies liga, pavyzdžiui, yra nereguliarus širdies plakimas, arba jeigu turite polinkį į kraujospūdžio sumažėjimą ar vartojate kraujospūdį mažinančių vaistų. </w:t>
      </w:r>
      <w:r w:rsidR="00F75442">
        <w:rPr>
          <w:rFonts w:ascii="Times New Roman" w:hAnsi="Times New Roman" w:cs="Times New Roman"/>
          <w:lang w:val="lt-LT"/>
        </w:rPr>
        <w:t>Risperidone Teva</w:t>
      </w:r>
      <w:r w:rsidR="004E28F4" w:rsidRPr="002D5712">
        <w:rPr>
          <w:rFonts w:ascii="Times New Roman" w:hAnsi="Times New Roman" w:cs="Times New Roman"/>
          <w:lang w:val="lt-LT"/>
        </w:rPr>
        <w:t xml:space="preserve"> </w:t>
      </w:r>
      <w:r w:rsidRPr="002D5712">
        <w:rPr>
          <w:rFonts w:ascii="Times New Roman" w:hAnsi="Times New Roman" w:cs="Times New Roman"/>
          <w:lang w:val="lt-LT"/>
        </w:rPr>
        <w:t>gali mažinti kraujospūdį. Gali tekti keisti dozę;</w:t>
      </w:r>
    </w:p>
    <w:p w14:paraId="72B24961"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jei žinote bet kokius veiksnius, galinčius Jums sukelti insultą, pvz., </w:t>
      </w:r>
      <w:r w:rsidR="004E6925" w:rsidRPr="002D5712">
        <w:rPr>
          <w:rFonts w:ascii="Times New Roman" w:hAnsi="Times New Roman" w:cs="Times New Roman"/>
          <w:lang w:val="lt-LT"/>
        </w:rPr>
        <w:t xml:space="preserve">yra </w:t>
      </w:r>
      <w:r w:rsidRPr="002D5712">
        <w:rPr>
          <w:rFonts w:ascii="Times New Roman" w:hAnsi="Times New Roman" w:cs="Times New Roman"/>
          <w:lang w:val="lt-LT"/>
        </w:rPr>
        <w:t>aukštas kraujospūdis, širdies-kraujagyslių sutrikimas arba smegenų kraujotakos sutrikimas;</w:t>
      </w:r>
    </w:p>
    <w:p w14:paraId="3CB61556"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jeigu yra </w:t>
      </w:r>
      <w:r w:rsidR="004E6925" w:rsidRPr="002D5712">
        <w:rPr>
          <w:rFonts w:ascii="Times New Roman" w:hAnsi="Times New Roman" w:cs="Times New Roman"/>
          <w:lang w:val="lt-LT"/>
        </w:rPr>
        <w:t xml:space="preserve">kada nors </w:t>
      </w:r>
      <w:r w:rsidRPr="002D5712">
        <w:rPr>
          <w:rFonts w:ascii="Times New Roman" w:hAnsi="Times New Roman" w:cs="Times New Roman"/>
          <w:lang w:val="lt-LT"/>
        </w:rPr>
        <w:t>pasireiškę nevalingi liežuvio, burnos ir veido judesiai;</w:t>
      </w:r>
    </w:p>
    <w:p w14:paraId="305D4AE7"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kada nors buvo būklė, kurios metu pasireiškė aukšta kūno temperatūra, raumenų sustingimas, prakaitavimas ar sąmonės pritemimas (ši būklė dar vadinama piktybiniu neurolepsiniu sindromu);</w:t>
      </w:r>
    </w:p>
    <w:p w14:paraId="060F3E69"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sergate Parkinsono liga ar demencija;</w:t>
      </w:r>
    </w:p>
    <w:p w14:paraId="11DA085B"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žinote, kad anksčiau Jums buvo nustatyti maži baltųjų kraujo ląstelių kiekiai (tai galėjo sukelti kiti vaistai, arba ne</w:t>
      </w:r>
      <w:r w:rsidR="004E6925" w:rsidRPr="002D5712">
        <w:rPr>
          <w:rFonts w:ascii="Times New Roman" w:hAnsi="Times New Roman" w:cs="Times New Roman"/>
          <w:lang w:val="lt-LT"/>
        </w:rPr>
        <w:t xml:space="preserve"> vaistai</w:t>
      </w:r>
      <w:r w:rsidRPr="002D5712">
        <w:rPr>
          <w:rFonts w:ascii="Times New Roman" w:hAnsi="Times New Roman" w:cs="Times New Roman"/>
          <w:lang w:val="lt-LT"/>
        </w:rPr>
        <w:t>);</w:t>
      </w:r>
    </w:p>
    <w:p w14:paraId="747F4619"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sergate cukriniu diabetu;</w:t>
      </w:r>
    </w:p>
    <w:p w14:paraId="51B13261"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sergate epilepsija;</w:t>
      </w:r>
    </w:p>
    <w:p w14:paraId="15E6927A"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esate vyras ir patyrėte ilgalaikę skausmingą erekciją;</w:t>
      </w:r>
    </w:p>
    <w:p w14:paraId="498E00A0"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yra sutrikęs organizmo gebėjimas reguliuoti kūno temperatūrą ar perkaitimas;</w:t>
      </w:r>
    </w:p>
    <w:p w14:paraId="67BADDB4"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sergate inkstų liga;</w:t>
      </w:r>
    </w:p>
    <w:p w14:paraId="06D82B98"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sergate kepenų liga;</w:t>
      </w:r>
    </w:p>
    <w:p w14:paraId="2E0D1A98" w14:textId="77777777" w:rsidR="002371FA" w:rsidRPr="00435B47"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jei Jums yra nenormaliai padidėjusi hormono prolaktino koncentracija kraujyje arba jeigu Jums yra galimai nuo prolaktino </w:t>
      </w:r>
      <w:r w:rsidRPr="00435B47">
        <w:rPr>
          <w:rFonts w:ascii="Times New Roman" w:hAnsi="Times New Roman" w:cs="Times New Roman"/>
          <w:lang w:val="lt-LT"/>
        </w:rPr>
        <w:t xml:space="preserve">priklausomas </w:t>
      </w:r>
      <w:r w:rsidR="009C1347" w:rsidRPr="00435B47">
        <w:rPr>
          <w:rFonts w:ascii="Times New Roman" w:hAnsi="Times New Roman" w:cs="Times New Roman"/>
          <w:lang w:val="lt-LT"/>
        </w:rPr>
        <w:t>navikas</w:t>
      </w:r>
      <w:r w:rsidRPr="00435B47">
        <w:rPr>
          <w:rFonts w:ascii="Times New Roman" w:hAnsi="Times New Roman" w:cs="Times New Roman"/>
          <w:lang w:val="lt-LT"/>
        </w:rPr>
        <w:t>;</w:t>
      </w:r>
    </w:p>
    <w:p w14:paraId="47C211C9" w14:textId="77777777" w:rsidR="002371FA" w:rsidRPr="00435B47" w:rsidRDefault="002371FA" w:rsidP="002371FA">
      <w:pPr>
        <w:numPr>
          <w:ilvl w:val="0"/>
          <w:numId w:val="8"/>
        </w:numPr>
        <w:tabs>
          <w:tab w:val="clear" w:pos="720"/>
          <w:tab w:val="num" w:pos="540"/>
          <w:tab w:val="num" w:pos="567"/>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 xml:space="preserve">jeigu Jums ar kuriam nors Jūsų </w:t>
      </w:r>
      <w:r w:rsidR="004E6925" w:rsidRPr="00435B47">
        <w:rPr>
          <w:rFonts w:ascii="Times New Roman" w:hAnsi="Times New Roman" w:cs="Times New Roman"/>
          <w:lang w:val="lt-LT"/>
        </w:rPr>
        <w:t>artimam</w:t>
      </w:r>
      <w:r w:rsidRPr="00435B47">
        <w:rPr>
          <w:rFonts w:ascii="Times New Roman" w:hAnsi="Times New Roman" w:cs="Times New Roman"/>
          <w:lang w:val="lt-LT"/>
        </w:rPr>
        <w:t xml:space="preserve"> giminaičiui buvo susidarę kraujo krešuliai, nes panašūs vaistai yra susiję su kraujo krešulių formavimusi.</w:t>
      </w:r>
    </w:p>
    <w:p w14:paraId="7B311A51" w14:textId="77777777" w:rsidR="002371FA" w:rsidRPr="002D5712" w:rsidRDefault="002371FA" w:rsidP="002371FA">
      <w:pPr>
        <w:spacing w:after="0" w:line="240" w:lineRule="auto"/>
        <w:rPr>
          <w:rFonts w:ascii="Times New Roman" w:hAnsi="Times New Roman" w:cs="Times New Roman"/>
          <w:lang w:val="lt-LT"/>
        </w:rPr>
      </w:pPr>
    </w:p>
    <w:p w14:paraId="25CB8E83"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Jeigu abejojate, ar kuri nors iš išvardytų būklių tinka</w:t>
      </w:r>
      <w:r w:rsidR="004E6925" w:rsidRPr="002D5712">
        <w:rPr>
          <w:rFonts w:ascii="Times New Roman" w:hAnsi="Times New Roman" w:cs="Times New Roman"/>
          <w:lang w:val="lt-LT"/>
        </w:rPr>
        <w:t xml:space="preserve"> Jums, prieš pradėdami vartoti risperidoną</w:t>
      </w:r>
      <w:r w:rsidRPr="002D5712">
        <w:rPr>
          <w:rFonts w:ascii="Times New Roman" w:hAnsi="Times New Roman" w:cs="Times New Roman"/>
          <w:lang w:val="lt-LT"/>
        </w:rPr>
        <w:t xml:space="preserve"> arba </w:t>
      </w:r>
      <w:r w:rsidR="00F75442">
        <w:rPr>
          <w:rFonts w:ascii="Times New Roman" w:hAnsi="Times New Roman" w:cs="Times New Roman"/>
          <w:lang w:val="lt-LT"/>
        </w:rPr>
        <w:t>Risperidone Teva</w:t>
      </w:r>
      <w:r w:rsidRPr="002D5712">
        <w:rPr>
          <w:rFonts w:ascii="Times New Roman" w:hAnsi="Times New Roman" w:cs="Times New Roman"/>
          <w:lang w:val="lt-LT"/>
        </w:rPr>
        <w:t>, kreipkitės į gydytoją arba vaistininką.</w:t>
      </w:r>
    </w:p>
    <w:p w14:paraId="0D26FF73" w14:textId="77777777" w:rsidR="002371FA" w:rsidRPr="002D5712" w:rsidRDefault="002371FA" w:rsidP="002371FA">
      <w:pPr>
        <w:spacing w:after="0" w:line="240" w:lineRule="auto"/>
        <w:rPr>
          <w:rFonts w:ascii="Times New Roman" w:hAnsi="Times New Roman" w:cs="Times New Roman"/>
          <w:lang w:val="lt-LT"/>
        </w:rPr>
      </w:pPr>
    </w:p>
    <w:p w14:paraId="2C2299AC"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Kadangi </w:t>
      </w:r>
      <w:r w:rsidR="004E6925" w:rsidRPr="002D5712">
        <w:rPr>
          <w:rFonts w:ascii="Times New Roman" w:hAnsi="Times New Roman" w:cs="Times New Roman"/>
          <w:lang w:val="lt-LT"/>
        </w:rPr>
        <w:t xml:space="preserve">labai retai buvo stebėti </w:t>
      </w:r>
      <w:r w:rsidRPr="002D5712">
        <w:rPr>
          <w:rFonts w:ascii="Times New Roman" w:hAnsi="Times New Roman" w:cs="Times New Roman"/>
          <w:lang w:val="lt-LT"/>
        </w:rPr>
        <w:t xml:space="preserve">pavojingai maži tam tikrų baltųjų kraujo ląstelių, reikalingų kovoti su infekcija Jūsų kraujyje, kiekiai </w:t>
      </w:r>
      <w:r w:rsidR="00F75442">
        <w:rPr>
          <w:rFonts w:ascii="Times New Roman" w:hAnsi="Times New Roman" w:cs="Times New Roman"/>
          <w:lang w:val="lt-LT"/>
        </w:rPr>
        <w:t>Risperidone Teva</w:t>
      </w:r>
      <w:r w:rsidR="004E28F4" w:rsidRPr="002D5712">
        <w:rPr>
          <w:rFonts w:ascii="Times New Roman" w:hAnsi="Times New Roman" w:cs="Times New Roman"/>
          <w:lang w:val="lt-LT"/>
        </w:rPr>
        <w:t xml:space="preserve"> </w:t>
      </w:r>
      <w:r w:rsidRPr="002D5712">
        <w:rPr>
          <w:rFonts w:ascii="Times New Roman" w:hAnsi="Times New Roman" w:cs="Times New Roman"/>
          <w:lang w:val="lt-LT"/>
        </w:rPr>
        <w:t>vartojantiems pacientams, Jūsų gydytojas gali patikrinti Jūsų baltųjų kraujo ląstelių kiekius.</w:t>
      </w:r>
    </w:p>
    <w:p w14:paraId="466E2C7B" w14:textId="77777777" w:rsidR="002371FA" w:rsidRPr="002D5712" w:rsidRDefault="002371FA" w:rsidP="002371FA">
      <w:pPr>
        <w:spacing w:after="0" w:line="240" w:lineRule="auto"/>
        <w:rPr>
          <w:rFonts w:ascii="Times New Roman" w:hAnsi="Times New Roman" w:cs="Times New Roman"/>
          <w:lang w:val="lt-LT"/>
        </w:rPr>
      </w:pPr>
    </w:p>
    <w:p w14:paraId="0BAD5217" w14:textId="77777777" w:rsidR="002371FA" w:rsidRPr="002D5712" w:rsidRDefault="002371FA" w:rsidP="002371FA">
      <w:pPr>
        <w:spacing w:after="0" w:line="240" w:lineRule="auto"/>
        <w:rPr>
          <w:rFonts w:ascii="Times New Roman" w:hAnsi="Times New Roman" w:cs="Times New Roman"/>
          <w:lang w:val="lt-LT" w:eastAsia="sv-SE"/>
        </w:rPr>
      </w:pPr>
      <w:r w:rsidRPr="002D5712">
        <w:rPr>
          <w:rFonts w:ascii="Times New Roman" w:hAnsi="Times New Roman" w:cs="Times New Roman"/>
          <w:lang w:val="lt-LT" w:eastAsia="sv-SE"/>
        </w:rPr>
        <w:t xml:space="preserve">Net jeigu Jūs anksčiau toleravote geriamąjį risperidoną, pavartojus </w:t>
      </w:r>
      <w:r w:rsidR="00F75442">
        <w:rPr>
          <w:rFonts w:ascii="Times New Roman" w:hAnsi="Times New Roman" w:cs="Times New Roman"/>
          <w:lang w:val="lt-LT"/>
        </w:rPr>
        <w:t>Risperidone Teva</w:t>
      </w:r>
      <w:r w:rsidR="004E28F4" w:rsidRPr="002D5712">
        <w:rPr>
          <w:rFonts w:ascii="Times New Roman" w:hAnsi="Times New Roman" w:cs="Times New Roman"/>
          <w:lang w:val="lt-LT"/>
        </w:rPr>
        <w:t xml:space="preserve"> </w:t>
      </w:r>
      <w:r w:rsidRPr="002D5712">
        <w:rPr>
          <w:rFonts w:ascii="Times New Roman" w:hAnsi="Times New Roman" w:cs="Times New Roman"/>
          <w:lang w:val="lt-LT" w:eastAsia="sv-SE"/>
        </w:rPr>
        <w:t xml:space="preserve">injekcijas retai pasireiškia alerginės reakcijos. </w:t>
      </w:r>
      <w:r w:rsidRPr="002D5712">
        <w:rPr>
          <w:rFonts w:ascii="Times New Roman" w:hAnsi="Times New Roman" w:cs="Times New Roman"/>
          <w:lang w:val="lt-LT"/>
        </w:rPr>
        <w:t xml:space="preserve">Nedelsiant kreipkitės </w:t>
      </w:r>
      <w:r w:rsidRPr="002D5712">
        <w:rPr>
          <w:rFonts w:ascii="Times New Roman" w:hAnsi="Times New Roman" w:cs="Times New Roman"/>
          <w:lang w:val="lt-LT" w:eastAsia="sv-SE"/>
        </w:rPr>
        <w:t>medicininės pagalbos, jeigu Jums pasireiškė išbėrimas, gerklės patinimas, niežulys arba kvėpavimo problemos, nes tai gali būti sunkios alerginės reakcijos požymiai.</w:t>
      </w:r>
    </w:p>
    <w:p w14:paraId="1332E2F2" w14:textId="77777777" w:rsidR="002371FA" w:rsidRPr="002D5712" w:rsidRDefault="002371FA" w:rsidP="002371FA">
      <w:pPr>
        <w:spacing w:after="0" w:line="240" w:lineRule="auto"/>
        <w:rPr>
          <w:rFonts w:ascii="Times New Roman" w:hAnsi="Times New Roman" w:cs="Times New Roman"/>
          <w:lang w:val="lt-LT"/>
        </w:rPr>
      </w:pPr>
    </w:p>
    <w:p w14:paraId="2239264C"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Vartojant </w:t>
      </w:r>
      <w:r w:rsidR="00F75442">
        <w:rPr>
          <w:rFonts w:ascii="Times New Roman" w:hAnsi="Times New Roman" w:cs="Times New Roman"/>
          <w:lang w:val="lt-LT"/>
        </w:rPr>
        <w:t>Risperidone Teva</w:t>
      </w:r>
      <w:r w:rsidRPr="002D5712">
        <w:rPr>
          <w:rFonts w:ascii="Times New Roman" w:hAnsi="Times New Roman" w:cs="Times New Roman"/>
          <w:lang w:val="lt-LT"/>
        </w:rPr>
        <w:t>, gali padidėti kūno svoris. Reikšmingas kūno svorio padidėjimas gali nepalankiai veikti Jūsų sveikatą. Jūsų gydytojas turi reguliariai įvertinti Jūsų kūno svorį.</w:t>
      </w:r>
    </w:p>
    <w:p w14:paraId="057EF6EC" w14:textId="77777777" w:rsidR="002371FA" w:rsidRPr="002D5712" w:rsidRDefault="002371FA" w:rsidP="002371FA">
      <w:pPr>
        <w:spacing w:after="0" w:line="240" w:lineRule="auto"/>
        <w:rPr>
          <w:rFonts w:ascii="Times New Roman" w:hAnsi="Times New Roman" w:cs="Times New Roman"/>
          <w:lang w:val="lt-LT"/>
        </w:rPr>
      </w:pPr>
    </w:p>
    <w:p w14:paraId="72D36FE2" w14:textId="77777777" w:rsidR="002371FA" w:rsidRPr="002D5712" w:rsidRDefault="002371FA" w:rsidP="002371FA">
      <w:pPr>
        <w:spacing w:after="0" w:line="240" w:lineRule="auto"/>
        <w:rPr>
          <w:rFonts w:ascii="Times New Roman" w:hAnsi="Times New Roman" w:cs="Times New Roman"/>
          <w:lang w:val="lt-LT"/>
        </w:rPr>
      </w:pPr>
      <w:r w:rsidRPr="004A5DEF">
        <w:rPr>
          <w:rFonts w:ascii="Times New Roman" w:hAnsi="Times New Roman" w:cs="Times New Roman"/>
          <w:lang w:val="lt-LT"/>
        </w:rPr>
        <w:t>Pacientams,</w:t>
      </w:r>
      <w:r w:rsidRPr="002D5712">
        <w:rPr>
          <w:rFonts w:ascii="Times New Roman" w:hAnsi="Times New Roman" w:cs="Times New Roman"/>
          <w:lang w:val="lt-LT"/>
        </w:rPr>
        <w:t xml:space="preserve"> vartojantiems </w:t>
      </w:r>
      <w:r w:rsidR="0080704C" w:rsidRPr="002D5712">
        <w:rPr>
          <w:rFonts w:ascii="Times New Roman" w:hAnsi="Times New Roman" w:cs="Times New Roman"/>
          <w:lang w:val="lt-LT"/>
        </w:rPr>
        <w:t>r</w:t>
      </w:r>
      <w:r w:rsidRPr="002D5712">
        <w:rPr>
          <w:rFonts w:ascii="Times New Roman" w:hAnsi="Times New Roman" w:cs="Times New Roman"/>
          <w:lang w:val="lt-LT"/>
        </w:rPr>
        <w:t>isp</w:t>
      </w:r>
      <w:r w:rsidR="0080704C" w:rsidRPr="002D5712">
        <w:rPr>
          <w:rFonts w:ascii="Times New Roman" w:hAnsi="Times New Roman" w:cs="Times New Roman"/>
          <w:lang w:val="lt-LT"/>
        </w:rPr>
        <w:t>eridoną</w:t>
      </w:r>
      <w:r w:rsidRPr="002D5712">
        <w:rPr>
          <w:rFonts w:ascii="Times New Roman" w:hAnsi="Times New Roman" w:cs="Times New Roman"/>
          <w:lang w:val="lt-LT"/>
        </w:rPr>
        <w:t>, buvo nustatytas cukrinis diabetas arba anksčiau buvusio cukrinio diabeto pasunkėjimas, todėl Jūsų gydytojas turi tikrinti, ar neatsiranda didelės gliukozės koncentracijos kraujyje požymių. Pacientams su anksčiau buvusiu cukriniu diabetu gliukozės koncentraciją kraujyje reikia tikrinti reguliariai.</w:t>
      </w:r>
    </w:p>
    <w:p w14:paraId="34781B20" w14:textId="77777777" w:rsidR="002371FA" w:rsidRPr="002D5712" w:rsidRDefault="002371FA" w:rsidP="002371FA">
      <w:pPr>
        <w:spacing w:after="0" w:line="240" w:lineRule="auto"/>
        <w:rPr>
          <w:rFonts w:ascii="Times New Roman" w:hAnsi="Times New Roman" w:cs="Times New Roman"/>
          <w:lang w:val="lt-LT"/>
        </w:rPr>
      </w:pPr>
    </w:p>
    <w:p w14:paraId="7EB5755C" w14:textId="77777777" w:rsidR="002371FA" w:rsidRPr="002D5712" w:rsidRDefault="00F75442" w:rsidP="002371FA">
      <w:pPr>
        <w:spacing w:after="0" w:line="240" w:lineRule="auto"/>
        <w:rPr>
          <w:rFonts w:ascii="Times New Roman" w:hAnsi="Times New Roman" w:cs="Times New Roman"/>
          <w:lang w:val="lt-LT"/>
        </w:rPr>
      </w:pPr>
      <w:r>
        <w:rPr>
          <w:rFonts w:ascii="Times New Roman" w:hAnsi="Times New Roman" w:cs="Times New Roman"/>
          <w:lang w:val="lt-LT"/>
        </w:rPr>
        <w:t>Risperidone Teva</w:t>
      </w:r>
      <w:r w:rsidR="004E28F4" w:rsidRPr="002D5712">
        <w:rPr>
          <w:rFonts w:ascii="Times New Roman" w:hAnsi="Times New Roman" w:cs="Times New Roman"/>
          <w:lang w:val="lt-LT"/>
        </w:rPr>
        <w:t xml:space="preserve"> </w:t>
      </w:r>
      <w:r w:rsidR="002371FA" w:rsidRPr="002D5712">
        <w:rPr>
          <w:rFonts w:ascii="Times New Roman" w:hAnsi="Times New Roman" w:cs="Times New Roman"/>
          <w:lang w:val="lt-LT"/>
        </w:rPr>
        <w:t>dažniausiai didina hormono, vadinamo prolaktinu, kiekį. Tai gali sukelti šalutinį poveikį, tokį kaip menstruacijų sutrikimai ar vaisingumo problemos moterims, krūtų pabrinkimas vyrams (žr. „Galimas šalutinis poveikis“). Jei toks šalutinis poveikis pasireiškia, rekomenduojama įvertinti prolaktino lygį kraujyje.</w:t>
      </w:r>
    </w:p>
    <w:p w14:paraId="1264495B" w14:textId="77777777" w:rsidR="002371FA" w:rsidRPr="002D5712" w:rsidRDefault="002371FA" w:rsidP="002371FA">
      <w:pPr>
        <w:spacing w:after="0" w:line="240" w:lineRule="auto"/>
        <w:rPr>
          <w:rFonts w:ascii="Times New Roman" w:hAnsi="Times New Roman" w:cs="Times New Roman"/>
          <w:lang w:val="lt-LT"/>
        </w:rPr>
      </w:pPr>
    </w:p>
    <w:p w14:paraId="2C5ED026"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14:paraId="4C63FC19" w14:textId="77777777" w:rsidR="002371FA" w:rsidRPr="002D5712" w:rsidRDefault="002371FA" w:rsidP="002371FA">
      <w:pPr>
        <w:spacing w:after="0" w:line="240" w:lineRule="auto"/>
        <w:rPr>
          <w:rFonts w:ascii="Times New Roman" w:hAnsi="Times New Roman" w:cs="Times New Roman"/>
          <w:lang w:val="lt-LT"/>
        </w:rPr>
      </w:pPr>
    </w:p>
    <w:p w14:paraId="32CB3110"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Demencija sergantys senyvi žmonės</w:t>
      </w:r>
    </w:p>
    <w:p w14:paraId="3825EE75"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Demencija sergantys senyvi ligoniai </w:t>
      </w:r>
      <w:r w:rsidR="00F75442">
        <w:rPr>
          <w:rFonts w:ascii="Times New Roman" w:hAnsi="Times New Roman" w:cs="Times New Roman"/>
          <w:lang w:val="lt-LT"/>
        </w:rPr>
        <w:t>Risperidone Teva</w:t>
      </w:r>
      <w:r w:rsidR="004E28F4" w:rsidRPr="002D5712">
        <w:rPr>
          <w:rFonts w:ascii="Times New Roman" w:hAnsi="Times New Roman" w:cs="Times New Roman"/>
          <w:lang w:val="lt-LT"/>
        </w:rPr>
        <w:t xml:space="preserve"> </w:t>
      </w:r>
      <w:r w:rsidRPr="002D5712">
        <w:rPr>
          <w:rFonts w:ascii="Times New Roman" w:hAnsi="Times New Roman" w:cs="Times New Roman"/>
          <w:lang w:val="lt-LT"/>
        </w:rPr>
        <w:t>negydomi.</w:t>
      </w:r>
    </w:p>
    <w:p w14:paraId="2239C876" w14:textId="77777777" w:rsidR="0080704C" w:rsidRPr="002D5712" w:rsidRDefault="0080704C" w:rsidP="002371FA">
      <w:pPr>
        <w:spacing w:after="0" w:line="240" w:lineRule="auto"/>
        <w:rPr>
          <w:rFonts w:ascii="Times New Roman" w:hAnsi="Times New Roman" w:cs="Times New Roman"/>
          <w:lang w:val="lt-LT"/>
        </w:rPr>
      </w:pPr>
    </w:p>
    <w:p w14:paraId="1DCC150F"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Jeigu pastebėjote arba slaugytojas pastebėjo staigių psichikos pokyčių arba staiga pasireiškia veido, rankų ar kojų, ypač vienos pusės, silpnumas ar tirpulys, neaiškiai tariate žodžius, net jeigu tokie pokyčiai pasireiškia trumpai, gydymą šiuo vaistu reikia iš karto nutraukti. Tai gali būti insulto požymiai.</w:t>
      </w:r>
    </w:p>
    <w:p w14:paraId="3950B126" w14:textId="77777777" w:rsidR="002371FA" w:rsidRPr="002D5712" w:rsidRDefault="002371FA" w:rsidP="002371FA">
      <w:pPr>
        <w:spacing w:after="0" w:line="240" w:lineRule="auto"/>
        <w:rPr>
          <w:rFonts w:ascii="Times New Roman" w:hAnsi="Times New Roman" w:cs="Times New Roman"/>
          <w:lang w:val="lt-LT"/>
        </w:rPr>
      </w:pPr>
    </w:p>
    <w:p w14:paraId="67A8CA55" w14:textId="77777777" w:rsidR="0080704C" w:rsidRPr="002D5712" w:rsidRDefault="0080704C" w:rsidP="0080704C">
      <w:pPr>
        <w:keepNext/>
        <w:spacing w:after="0" w:line="240" w:lineRule="auto"/>
        <w:rPr>
          <w:rFonts w:ascii="Times New Roman" w:hAnsi="Times New Roman" w:cs="Times New Roman"/>
          <w:b/>
          <w:lang w:val="lt-LT"/>
        </w:rPr>
      </w:pPr>
      <w:r w:rsidRPr="002D5712">
        <w:rPr>
          <w:rFonts w:ascii="Times New Roman" w:hAnsi="Times New Roman" w:cs="Times New Roman"/>
          <w:b/>
          <w:lang w:val="lt-LT"/>
        </w:rPr>
        <w:t>Inkstų ar kepenų ligomis sergantys žmonės</w:t>
      </w:r>
    </w:p>
    <w:p w14:paraId="5166FC50" w14:textId="77777777" w:rsidR="0080704C" w:rsidRPr="002D5712" w:rsidRDefault="0080704C" w:rsidP="0080704C">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Nors geriamojo risperidono poveikis buvo tirtas, </w:t>
      </w:r>
      <w:r w:rsidR="00F75442">
        <w:rPr>
          <w:rFonts w:ascii="Times New Roman" w:hAnsi="Times New Roman" w:cs="Times New Roman"/>
          <w:lang w:val="lt-LT"/>
        </w:rPr>
        <w:t>Risperidone Teva</w:t>
      </w:r>
      <w:r w:rsidRPr="002D5712">
        <w:rPr>
          <w:rFonts w:ascii="Times New Roman" w:hAnsi="Times New Roman" w:cs="Times New Roman"/>
          <w:lang w:val="lt-LT"/>
        </w:rPr>
        <w:t xml:space="preserve"> poveikis pacientams, sergantiems inkstų ar kepenų ligomis, netirtas. </w:t>
      </w:r>
      <w:r w:rsidR="00F75442">
        <w:rPr>
          <w:rFonts w:ascii="Times New Roman" w:hAnsi="Times New Roman" w:cs="Times New Roman"/>
          <w:lang w:val="lt-LT"/>
        </w:rPr>
        <w:t>Risperidone Teva</w:t>
      </w:r>
      <w:r w:rsidRPr="002D5712">
        <w:rPr>
          <w:rFonts w:ascii="Times New Roman" w:hAnsi="Times New Roman" w:cs="Times New Roman"/>
          <w:lang w:val="lt-LT"/>
        </w:rPr>
        <w:t xml:space="preserve"> šios grupės pacientams reikia skirti atsargiai.</w:t>
      </w:r>
    </w:p>
    <w:p w14:paraId="1D76E101" w14:textId="77777777" w:rsidR="002371FA" w:rsidRPr="002D5712" w:rsidRDefault="002371FA" w:rsidP="002371FA">
      <w:pPr>
        <w:spacing w:after="0" w:line="240" w:lineRule="auto"/>
        <w:rPr>
          <w:rFonts w:ascii="Times New Roman" w:hAnsi="Times New Roman" w:cs="Times New Roman"/>
          <w:lang w:val="lt-LT"/>
        </w:rPr>
      </w:pPr>
    </w:p>
    <w:p w14:paraId="74A2A67F" w14:textId="77777777" w:rsidR="002371FA" w:rsidRPr="002D5712" w:rsidRDefault="002371FA" w:rsidP="00D546DA">
      <w:pPr>
        <w:keepNext/>
        <w:spacing w:after="0" w:line="240" w:lineRule="auto"/>
        <w:rPr>
          <w:rFonts w:ascii="Times New Roman" w:hAnsi="Times New Roman" w:cs="Times New Roman"/>
          <w:b/>
          <w:bCs/>
          <w:lang w:val="lt-LT"/>
        </w:rPr>
      </w:pPr>
      <w:r w:rsidRPr="002D5712">
        <w:rPr>
          <w:rFonts w:ascii="Times New Roman" w:hAnsi="Times New Roman" w:cs="Times New Roman"/>
          <w:b/>
          <w:bCs/>
          <w:lang w:val="lt-LT"/>
        </w:rPr>
        <w:t xml:space="preserve">Kiti vaistai ir </w:t>
      </w:r>
      <w:r w:rsidR="00F75442">
        <w:rPr>
          <w:rFonts w:ascii="Times New Roman" w:hAnsi="Times New Roman" w:cs="Times New Roman"/>
          <w:b/>
          <w:bCs/>
          <w:lang w:val="lt-LT"/>
        </w:rPr>
        <w:t>Risperidone Teva</w:t>
      </w:r>
    </w:p>
    <w:p w14:paraId="1EDA4CC0"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Jeigu vartojate ar neseniai vartojote kitų vaistų arba dėl to nesate tikri, apie tai pasakykite gydytojui arba vaistininkui.</w:t>
      </w:r>
    </w:p>
    <w:p w14:paraId="37BF29E8"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3BB7800C"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Labai svarbu pasakyti gydytojui arba vaistininkui, jeigu vartojate bet kurių išvardytų vaistų:</w:t>
      </w:r>
    </w:p>
    <w:p w14:paraId="09B8333D"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vaistų, kurie veikia smegenis ir padeda nusiraminti (benzodiazepin</w:t>
      </w:r>
      <w:r w:rsidR="0080704C" w:rsidRPr="002D5712">
        <w:rPr>
          <w:rFonts w:ascii="Times New Roman" w:hAnsi="Times New Roman" w:cs="Times New Roman"/>
          <w:lang w:val="lt-LT"/>
        </w:rPr>
        <w:t>ų</w:t>
      </w:r>
      <w:r w:rsidRPr="002D5712">
        <w:rPr>
          <w:rFonts w:ascii="Times New Roman" w:hAnsi="Times New Roman" w:cs="Times New Roman"/>
          <w:lang w:val="lt-LT"/>
        </w:rPr>
        <w:t>) arba vaistų nuo skausmo (opiat</w:t>
      </w:r>
      <w:r w:rsidR="0080704C" w:rsidRPr="002D5712">
        <w:rPr>
          <w:rFonts w:ascii="Times New Roman" w:hAnsi="Times New Roman" w:cs="Times New Roman"/>
          <w:lang w:val="lt-LT"/>
        </w:rPr>
        <w:t>ų</w:t>
      </w:r>
      <w:r w:rsidRPr="002D5712">
        <w:rPr>
          <w:rFonts w:ascii="Times New Roman" w:hAnsi="Times New Roman" w:cs="Times New Roman"/>
          <w:lang w:val="lt-LT"/>
        </w:rPr>
        <w:t>), vaistų nuo alergijos (kai kuri</w:t>
      </w:r>
      <w:r w:rsidR="0080704C" w:rsidRPr="002D5712">
        <w:rPr>
          <w:rFonts w:ascii="Times New Roman" w:hAnsi="Times New Roman" w:cs="Times New Roman"/>
          <w:lang w:val="lt-LT"/>
        </w:rPr>
        <w:t>ų</w:t>
      </w:r>
      <w:r w:rsidRPr="002D5712">
        <w:rPr>
          <w:rFonts w:ascii="Times New Roman" w:hAnsi="Times New Roman" w:cs="Times New Roman"/>
          <w:lang w:val="lt-LT"/>
        </w:rPr>
        <w:t xml:space="preserve"> antihistaminini</w:t>
      </w:r>
      <w:r w:rsidR="0080704C" w:rsidRPr="002D5712">
        <w:rPr>
          <w:rFonts w:ascii="Times New Roman" w:hAnsi="Times New Roman" w:cs="Times New Roman"/>
          <w:lang w:val="lt-LT"/>
        </w:rPr>
        <w:t>ų</w:t>
      </w:r>
      <w:r w:rsidRPr="002D5712">
        <w:rPr>
          <w:rFonts w:ascii="Times New Roman" w:hAnsi="Times New Roman" w:cs="Times New Roman"/>
          <w:lang w:val="lt-LT"/>
        </w:rPr>
        <w:t xml:space="preserve"> preparat</w:t>
      </w:r>
      <w:r w:rsidR="0080704C" w:rsidRPr="002D5712">
        <w:rPr>
          <w:rFonts w:ascii="Times New Roman" w:hAnsi="Times New Roman" w:cs="Times New Roman"/>
          <w:lang w:val="lt-LT"/>
        </w:rPr>
        <w:t>ų</w:t>
      </w:r>
      <w:r w:rsidRPr="002D5712">
        <w:rPr>
          <w:rFonts w:ascii="Times New Roman" w:hAnsi="Times New Roman" w:cs="Times New Roman"/>
          <w:lang w:val="lt-LT"/>
        </w:rPr>
        <w:t>), nes risperidonas gali sustiprinti jų raminamąjį poveikį;</w:t>
      </w:r>
    </w:p>
    <w:p w14:paraId="7A926DB1"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vaistų, kurie gali keisti širdies elektrinį aktyvumą, pavyzdžiui, vaistų nuo maliarijos, širdies ritmo sutrikimų, alergijos (antihistamininių vaistų), kai kurių antidepresantų ar kitokių vaistų nuo psichikos sutrikimų;</w:t>
      </w:r>
    </w:p>
    <w:p w14:paraId="5E872AE4"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vaistų, kurie gali sulėtinti širdies ritmą;</w:t>
      </w:r>
    </w:p>
    <w:p w14:paraId="028555F5"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vaistų, kurie gali sumažinti kalio kiekį kraujyje (pvz., kai kuri</w:t>
      </w:r>
      <w:r w:rsidR="0080704C" w:rsidRPr="002D5712">
        <w:rPr>
          <w:rFonts w:ascii="Times New Roman" w:hAnsi="Times New Roman" w:cs="Times New Roman"/>
          <w:lang w:val="lt-LT"/>
        </w:rPr>
        <w:t>ų</w:t>
      </w:r>
      <w:r w:rsidRPr="002D5712">
        <w:rPr>
          <w:rFonts w:ascii="Times New Roman" w:hAnsi="Times New Roman" w:cs="Times New Roman"/>
          <w:lang w:val="lt-LT"/>
        </w:rPr>
        <w:t xml:space="preserve"> diuretik</w:t>
      </w:r>
      <w:r w:rsidR="0080704C" w:rsidRPr="002D5712">
        <w:rPr>
          <w:rFonts w:ascii="Times New Roman" w:hAnsi="Times New Roman" w:cs="Times New Roman"/>
          <w:lang w:val="lt-LT"/>
        </w:rPr>
        <w:t>ų</w:t>
      </w:r>
      <w:r w:rsidRPr="002D5712">
        <w:rPr>
          <w:rFonts w:ascii="Times New Roman" w:hAnsi="Times New Roman" w:cs="Times New Roman"/>
          <w:lang w:val="lt-LT"/>
        </w:rPr>
        <w:t>);</w:t>
      </w:r>
    </w:p>
    <w:p w14:paraId="503F4569"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vaistų nuo Parkinsono ligos, pavyzdžiui, levodopą;</w:t>
      </w:r>
    </w:p>
    <w:p w14:paraId="2656A9D6"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vaistų, kurie didina centrinės nervų sistemos aktyvumą (psichostimuliatorių, tokių kaip metilfenidatas);</w:t>
      </w:r>
    </w:p>
    <w:p w14:paraId="65BE354E"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vaistų padidėjusiam kraujospūdžiui gydyti. </w:t>
      </w:r>
      <w:r w:rsidR="00F75442">
        <w:rPr>
          <w:rFonts w:ascii="Times New Roman" w:hAnsi="Times New Roman" w:cs="Times New Roman"/>
          <w:lang w:val="lt-LT"/>
        </w:rPr>
        <w:t>Risperidone Teva</w:t>
      </w:r>
      <w:r w:rsidR="004E28F4" w:rsidRPr="002D5712">
        <w:rPr>
          <w:rFonts w:ascii="Times New Roman" w:hAnsi="Times New Roman" w:cs="Times New Roman"/>
          <w:lang w:val="lt-LT"/>
        </w:rPr>
        <w:t xml:space="preserve"> </w:t>
      </w:r>
      <w:r w:rsidRPr="002D5712">
        <w:rPr>
          <w:rFonts w:ascii="Times New Roman" w:hAnsi="Times New Roman" w:cs="Times New Roman"/>
          <w:lang w:val="lt-LT"/>
        </w:rPr>
        <w:t>gali mažinti kraujospūdį;</w:t>
      </w:r>
    </w:p>
    <w:p w14:paraId="4D0FE4E0"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šlapimo išsiskyrimą skatinančių tablečių (diuretikų) (pvz., furozemidą ar chlorotiazidą), kurių vartojama sergant širdies ligomis arba dėl pernelyg didelio skysčių susikaupimo organizme patinus kuriai nors kūno daliai. Vartojant vieną </w:t>
      </w:r>
      <w:r w:rsidR="00F75442">
        <w:rPr>
          <w:rFonts w:ascii="Times New Roman" w:hAnsi="Times New Roman" w:cs="Times New Roman"/>
          <w:lang w:val="lt-LT"/>
        </w:rPr>
        <w:t>Risperidone Teva</w:t>
      </w:r>
      <w:r w:rsidR="004E28F4" w:rsidRPr="002D5712">
        <w:rPr>
          <w:rFonts w:ascii="Times New Roman" w:hAnsi="Times New Roman" w:cs="Times New Roman"/>
          <w:lang w:val="lt-LT"/>
        </w:rPr>
        <w:t xml:space="preserve"> </w:t>
      </w:r>
      <w:r w:rsidRPr="002D5712">
        <w:rPr>
          <w:rFonts w:ascii="Times New Roman" w:hAnsi="Times New Roman" w:cs="Times New Roman"/>
          <w:lang w:val="lt-LT"/>
        </w:rPr>
        <w:t>arba kartu su furozemidu, gali padidėti demencija sergančių senyvų ligonių insulto ar mirties rizika.</w:t>
      </w:r>
    </w:p>
    <w:p w14:paraId="75CC42A8"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38262CB4" w14:textId="77777777" w:rsidR="002371FA" w:rsidRPr="002D5712" w:rsidRDefault="002371FA" w:rsidP="002371FA">
      <w:pPr>
        <w:keepNext/>
        <w:numPr>
          <w:ilvl w:val="12"/>
          <w:numId w:val="0"/>
        </w:numPr>
        <w:spacing w:after="0" w:line="240" w:lineRule="auto"/>
        <w:rPr>
          <w:rFonts w:ascii="Times New Roman" w:hAnsi="Times New Roman" w:cs="Times New Roman"/>
          <w:b/>
          <w:bCs/>
          <w:lang w:val="lt-LT"/>
        </w:rPr>
      </w:pPr>
      <w:r w:rsidRPr="002D5712">
        <w:rPr>
          <w:rFonts w:ascii="Times New Roman" w:hAnsi="Times New Roman" w:cs="Times New Roman"/>
          <w:b/>
          <w:bCs/>
          <w:lang w:val="lt-LT"/>
        </w:rPr>
        <w:t>Toliau nurodyti vaistai gali sumažinti risperidono poveikį:</w:t>
      </w:r>
    </w:p>
    <w:p w14:paraId="2B8DD108" w14:textId="77777777" w:rsidR="002371FA" w:rsidRPr="002D5712" w:rsidRDefault="002371FA" w:rsidP="002371FA">
      <w:pPr>
        <w:numPr>
          <w:ilvl w:val="0"/>
          <w:numId w:val="8"/>
        </w:numPr>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rifampicinas (vaistas kai kurioms infekcijoms gydyti);</w:t>
      </w:r>
    </w:p>
    <w:p w14:paraId="7A98D900" w14:textId="77777777" w:rsidR="002371FA" w:rsidRPr="002D5712" w:rsidRDefault="002371FA" w:rsidP="002371FA">
      <w:pPr>
        <w:numPr>
          <w:ilvl w:val="0"/>
          <w:numId w:val="8"/>
        </w:numPr>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karbamazepinas, fenitoinas (vaistai nuo epilepsijos);</w:t>
      </w:r>
    </w:p>
    <w:p w14:paraId="54C9BE93" w14:textId="77777777" w:rsidR="002371FA" w:rsidRPr="002D5712" w:rsidRDefault="002371FA" w:rsidP="002371FA">
      <w:pPr>
        <w:numPr>
          <w:ilvl w:val="0"/>
          <w:numId w:val="8"/>
        </w:numPr>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fenobarbitalis.</w:t>
      </w:r>
    </w:p>
    <w:p w14:paraId="5AA0E4B1"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Jei Jūs pradėjote arba nutraukėte šių vaistų vartojimą, Jums reikės kitokios risperidono dozės.</w:t>
      </w:r>
    </w:p>
    <w:p w14:paraId="69724B97" w14:textId="77777777" w:rsidR="002371FA" w:rsidRPr="002D5712" w:rsidRDefault="002371FA" w:rsidP="002371FA">
      <w:pPr>
        <w:spacing w:after="0" w:line="240" w:lineRule="auto"/>
        <w:rPr>
          <w:rFonts w:ascii="Times New Roman" w:hAnsi="Times New Roman" w:cs="Times New Roman"/>
          <w:lang w:val="lt-LT"/>
        </w:rPr>
      </w:pPr>
    </w:p>
    <w:p w14:paraId="60CAD245"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Toliau nurodyti vaistai gali padidinti risperidono poveikį:</w:t>
      </w:r>
    </w:p>
    <w:p w14:paraId="5FF188EA" w14:textId="77777777" w:rsidR="002371FA" w:rsidRPr="002D5712"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chinidinas (vartojamas kai kurioms širdies ligoms gydyti);</w:t>
      </w:r>
    </w:p>
    <w:p w14:paraId="501E6FC5" w14:textId="77777777" w:rsidR="002371FA" w:rsidRPr="002D5712"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antidepresantai, pvz., paroksetinas, fluoksetinas, tricikliai antidepresantai;</w:t>
      </w:r>
    </w:p>
    <w:p w14:paraId="3AB2AE96" w14:textId="77777777" w:rsidR="002371FA" w:rsidRPr="002D5712"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beta blokatoriai (vartojami padidėjusiam kraujospūdžiui gydyti);</w:t>
      </w:r>
    </w:p>
    <w:p w14:paraId="73E0780C" w14:textId="77777777" w:rsidR="002371FA" w:rsidRPr="002D5712"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fenotiazinai (vaistai vartojami psichozei gydyti arba nusiraminti);</w:t>
      </w:r>
    </w:p>
    <w:p w14:paraId="056A501C" w14:textId="77777777" w:rsidR="002371FA" w:rsidRPr="002D5712"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cimetidinas, ranitidinas (</w:t>
      </w:r>
      <w:r w:rsidR="0080704C" w:rsidRPr="002D5712">
        <w:rPr>
          <w:rFonts w:ascii="Times New Roman" w:hAnsi="Times New Roman" w:cs="Times New Roman"/>
          <w:lang w:val="lt-LT"/>
        </w:rPr>
        <w:t xml:space="preserve">vartojami padidėjusiam </w:t>
      </w:r>
      <w:r w:rsidRPr="002D5712">
        <w:rPr>
          <w:rFonts w:ascii="Times New Roman" w:hAnsi="Times New Roman" w:cs="Times New Roman"/>
          <w:lang w:val="lt-LT"/>
        </w:rPr>
        <w:t>skrandžio rūgš</w:t>
      </w:r>
      <w:r w:rsidR="0080704C" w:rsidRPr="002D5712">
        <w:rPr>
          <w:rFonts w:ascii="Times New Roman" w:hAnsi="Times New Roman" w:cs="Times New Roman"/>
          <w:lang w:val="lt-LT"/>
        </w:rPr>
        <w:t>tingumui mažinti</w:t>
      </w:r>
      <w:r w:rsidRPr="002D5712">
        <w:rPr>
          <w:rFonts w:ascii="Times New Roman" w:hAnsi="Times New Roman" w:cs="Times New Roman"/>
          <w:lang w:val="lt-LT"/>
        </w:rPr>
        <w:t>);</w:t>
      </w:r>
    </w:p>
    <w:p w14:paraId="5A8FFD70" w14:textId="77777777" w:rsidR="002371FA" w:rsidRPr="002D5712"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itrakonazolas ir ketokonazolas (vaistai grybelių sukeltoms infekcijoms gydyti);</w:t>
      </w:r>
    </w:p>
    <w:p w14:paraId="60FAA586" w14:textId="77777777" w:rsidR="002371FA" w:rsidRPr="002D5712"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kai kurie vaistai, vartojami ŽIV / AIDS gydyti, tokie kaip ritonaviras;</w:t>
      </w:r>
    </w:p>
    <w:p w14:paraId="0AACFED8" w14:textId="77777777" w:rsidR="002371FA" w:rsidRPr="00435B47"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verapamilis, vaistas, vartojamas padidėjusiam kraujospūdžiui ir (arba) nenormaliam širdies ritmui </w:t>
      </w:r>
      <w:r w:rsidRPr="00435B47">
        <w:rPr>
          <w:rFonts w:ascii="Times New Roman" w:hAnsi="Times New Roman" w:cs="Times New Roman"/>
          <w:lang w:val="lt-LT"/>
        </w:rPr>
        <w:t>gydyti;</w:t>
      </w:r>
    </w:p>
    <w:p w14:paraId="29B94CEF" w14:textId="77777777" w:rsidR="002371FA" w:rsidRPr="00435B47"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sertralinas ir fluvoksaminas</w:t>
      </w:r>
      <w:r w:rsidR="0080704C" w:rsidRPr="00435B47">
        <w:rPr>
          <w:rFonts w:ascii="Times New Roman" w:hAnsi="Times New Roman" w:cs="Times New Roman"/>
          <w:lang w:val="lt-LT"/>
        </w:rPr>
        <w:t xml:space="preserve"> - </w:t>
      </w:r>
      <w:r w:rsidRPr="00435B47">
        <w:rPr>
          <w:rFonts w:ascii="Times New Roman" w:hAnsi="Times New Roman" w:cs="Times New Roman"/>
          <w:lang w:val="lt-LT"/>
        </w:rPr>
        <w:t>depresijai ir kitiems psichikos sutrikimams gydyti</w:t>
      </w:r>
      <w:r w:rsidR="0080704C" w:rsidRPr="00435B47">
        <w:rPr>
          <w:rFonts w:ascii="Times New Roman" w:hAnsi="Times New Roman" w:cs="Times New Roman"/>
          <w:lang w:val="lt-LT"/>
        </w:rPr>
        <w:t xml:space="preserve"> vartojami vaistai</w:t>
      </w:r>
      <w:r w:rsidRPr="00435B47">
        <w:rPr>
          <w:rFonts w:ascii="Times New Roman" w:hAnsi="Times New Roman" w:cs="Times New Roman"/>
          <w:lang w:val="lt-LT"/>
        </w:rPr>
        <w:t>.</w:t>
      </w:r>
    </w:p>
    <w:p w14:paraId="44C92399" w14:textId="77777777" w:rsidR="002371FA" w:rsidRPr="00435B47" w:rsidRDefault="002371FA"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Jei Jūs pradėjote arba nutraukėte šių vaistų vartojimą, Jums reikės kitokios risperidono dozės.</w:t>
      </w:r>
    </w:p>
    <w:p w14:paraId="736775F4" w14:textId="77777777" w:rsidR="002371FA" w:rsidRPr="00435B47" w:rsidRDefault="002371FA" w:rsidP="002371FA">
      <w:pPr>
        <w:numPr>
          <w:ilvl w:val="12"/>
          <w:numId w:val="0"/>
        </w:numPr>
        <w:spacing w:after="0" w:line="240" w:lineRule="auto"/>
        <w:ind w:right="-2"/>
        <w:rPr>
          <w:rFonts w:ascii="Times New Roman" w:hAnsi="Times New Roman" w:cs="Times New Roman"/>
          <w:lang w:val="lt-LT"/>
        </w:rPr>
      </w:pPr>
    </w:p>
    <w:p w14:paraId="6324F585" w14:textId="77777777" w:rsidR="002371FA" w:rsidRPr="00435B47" w:rsidRDefault="00AE26D9"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Jei nesate tikri, ar bet kuri iš išvardytų būklių Jums tinka</w:t>
      </w:r>
      <w:r w:rsidR="002371FA" w:rsidRPr="00435B47">
        <w:rPr>
          <w:rFonts w:ascii="Times New Roman" w:hAnsi="Times New Roman" w:cs="Times New Roman"/>
          <w:lang w:val="lt-LT"/>
        </w:rPr>
        <w:t xml:space="preserve">, prieš pradėdami vartoti </w:t>
      </w:r>
      <w:r w:rsidR="00F75442">
        <w:rPr>
          <w:rFonts w:ascii="Times New Roman" w:hAnsi="Times New Roman" w:cs="Times New Roman"/>
          <w:lang w:val="lt-LT"/>
        </w:rPr>
        <w:t>Risperidone Teva</w:t>
      </w:r>
      <w:r w:rsidR="002371FA" w:rsidRPr="00435B47">
        <w:rPr>
          <w:rFonts w:ascii="Times New Roman" w:hAnsi="Times New Roman" w:cs="Times New Roman"/>
          <w:lang w:val="lt-LT"/>
        </w:rPr>
        <w:t xml:space="preserve">, </w:t>
      </w:r>
      <w:r w:rsidRPr="00435B47">
        <w:rPr>
          <w:rFonts w:ascii="Times New Roman" w:hAnsi="Times New Roman" w:cs="Times New Roman"/>
          <w:lang w:val="lt-LT"/>
        </w:rPr>
        <w:t>pasitarkite su</w:t>
      </w:r>
      <w:r w:rsidR="002371FA" w:rsidRPr="00435B47">
        <w:rPr>
          <w:rFonts w:ascii="Times New Roman" w:hAnsi="Times New Roman" w:cs="Times New Roman"/>
          <w:lang w:val="lt-LT"/>
        </w:rPr>
        <w:t xml:space="preserve"> gydytoj</w:t>
      </w:r>
      <w:r w:rsidRPr="00435B47">
        <w:rPr>
          <w:rFonts w:ascii="Times New Roman" w:hAnsi="Times New Roman" w:cs="Times New Roman"/>
          <w:lang w:val="lt-LT"/>
        </w:rPr>
        <w:t>u</w:t>
      </w:r>
      <w:r w:rsidR="002371FA" w:rsidRPr="00435B47">
        <w:rPr>
          <w:rFonts w:ascii="Times New Roman" w:hAnsi="Times New Roman" w:cs="Times New Roman"/>
          <w:lang w:val="lt-LT"/>
        </w:rPr>
        <w:t xml:space="preserve"> arba vaistinink</w:t>
      </w:r>
      <w:r w:rsidRPr="00435B47">
        <w:rPr>
          <w:rFonts w:ascii="Times New Roman" w:hAnsi="Times New Roman" w:cs="Times New Roman"/>
          <w:lang w:val="lt-LT"/>
        </w:rPr>
        <w:t>u</w:t>
      </w:r>
      <w:r w:rsidR="002371FA" w:rsidRPr="00435B47">
        <w:rPr>
          <w:rFonts w:ascii="Times New Roman" w:hAnsi="Times New Roman" w:cs="Times New Roman"/>
          <w:lang w:val="lt-LT"/>
        </w:rPr>
        <w:t>.</w:t>
      </w:r>
    </w:p>
    <w:p w14:paraId="1BEBCE1A" w14:textId="77777777" w:rsidR="002371FA" w:rsidRPr="00435B47" w:rsidRDefault="002371FA" w:rsidP="002371FA">
      <w:pPr>
        <w:numPr>
          <w:ilvl w:val="12"/>
          <w:numId w:val="0"/>
        </w:numPr>
        <w:tabs>
          <w:tab w:val="left" w:pos="1290"/>
        </w:tabs>
        <w:spacing w:after="0" w:line="240" w:lineRule="auto"/>
        <w:ind w:right="-2"/>
        <w:rPr>
          <w:rFonts w:ascii="Times New Roman" w:hAnsi="Times New Roman" w:cs="Times New Roman"/>
          <w:lang w:val="lt-LT"/>
        </w:rPr>
      </w:pPr>
    </w:p>
    <w:p w14:paraId="404E8CAB" w14:textId="77777777" w:rsidR="002371FA" w:rsidRPr="002D5712" w:rsidRDefault="00F75442" w:rsidP="002371FA">
      <w:pPr>
        <w:spacing w:after="0" w:line="240" w:lineRule="auto"/>
        <w:rPr>
          <w:rFonts w:ascii="Times New Roman" w:hAnsi="Times New Roman" w:cs="Times New Roman"/>
          <w:b/>
          <w:bCs/>
          <w:lang w:val="lt-LT"/>
        </w:rPr>
      </w:pPr>
      <w:r>
        <w:rPr>
          <w:rFonts w:ascii="Times New Roman" w:hAnsi="Times New Roman" w:cs="Times New Roman"/>
          <w:b/>
          <w:bCs/>
          <w:lang w:val="lt-LT"/>
        </w:rPr>
        <w:t>Risperidone Teva</w:t>
      </w:r>
      <w:r w:rsidR="00D546DA" w:rsidRPr="002D5712">
        <w:rPr>
          <w:rFonts w:ascii="Times New Roman" w:hAnsi="Times New Roman" w:cs="Times New Roman"/>
          <w:b/>
          <w:bCs/>
          <w:lang w:val="lt-LT"/>
        </w:rPr>
        <w:t xml:space="preserve"> </w:t>
      </w:r>
      <w:r w:rsidR="002371FA" w:rsidRPr="002D5712">
        <w:rPr>
          <w:rFonts w:ascii="Times New Roman" w:hAnsi="Times New Roman" w:cs="Times New Roman"/>
          <w:b/>
          <w:bCs/>
          <w:lang w:val="lt-LT"/>
        </w:rPr>
        <w:t>vartojimas su maistu, gėrimais ir alkoholiu</w:t>
      </w:r>
    </w:p>
    <w:p w14:paraId="20775211"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Vartojant </w:t>
      </w:r>
      <w:r w:rsidR="00F75442">
        <w:rPr>
          <w:rFonts w:ascii="Times New Roman" w:hAnsi="Times New Roman" w:cs="Times New Roman"/>
          <w:lang w:val="lt-LT"/>
        </w:rPr>
        <w:t>Risperidone Teva</w:t>
      </w:r>
      <w:r w:rsidRPr="002D5712">
        <w:rPr>
          <w:rFonts w:ascii="Times New Roman" w:hAnsi="Times New Roman" w:cs="Times New Roman"/>
          <w:lang w:val="lt-LT"/>
        </w:rPr>
        <w:t>, alkoholio gerti negalima.</w:t>
      </w:r>
    </w:p>
    <w:p w14:paraId="1C9416C4" w14:textId="77777777" w:rsidR="002371FA" w:rsidRPr="002D5712" w:rsidRDefault="002371FA" w:rsidP="002371FA">
      <w:pPr>
        <w:spacing w:after="0" w:line="240" w:lineRule="auto"/>
        <w:rPr>
          <w:rFonts w:ascii="Times New Roman" w:hAnsi="Times New Roman" w:cs="Times New Roman"/>
          <w:lang w:val="lt-LT"/>
        </w:rPr>
      </w:pPr>
    </w:p>
    <w:p w14:paraId="783A26B4" w14:textId="77777777" w:rsidR="002371FA" w:rsidRPr="002D5712" w:rsidRDefault="002371FA" w:rsidP="002371FA">
      <w:pPr>
        <w:keepNext/>
        <w:spacing w:after="0" w:line="240" w:lineRule="auto"/>
        <w:rPr>
          <w:rFonts w:ascii="Times New Roman" w:hAnsi="Times New Roman" w:cs="Times New Roman"/>
          <w:b/>
          <w:bCs/>
          <w:lang w:val="lt-LT"/>
        </w:rPr>
      </w:pPr>
      <w:r w:rsidRPr="002D5712">
        <w:rPr>
          <w:rFonts w:ascii="Times New Roman" w:hAnsi="Times New Roman" w:cs="Times New Roman"/>
          <w:b/>
          <w:bCs/>
          <w:lang w:val="lt-LT"/>
        </w:rPr>
        <w:t>Nėštumas, žindymo laikotarpis ir vaisingumas</w:t>
      </w:r>
    </w:p>
    <w:p w14:paraId="69EBCEDC"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esate nėščia, žindote kūdikį, manote, kad galbūt esate nėščia, arba planuojate pastoti, tai prieš vartodama šį vaistą, pasitarkite su gydytoju arba vaistininku. Gydytojas nuspręs, ar galite vartoti šį vaistą.</w:t>
      </w:r>
    </w:p>
    <w:p w14:paraId="166BB759"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 xml:space="preserve">Naujagimiams, kurių motinos paskutiniojo nėštumo trimestro metu (paskutiniaisiais trimis nėštumo mėnesiais) vartojo </w:t>
      </w:r>
      <w:r w:rsidR="00F75442">
        <w:rPr>
          <w:rFonts w:ascii="Times New Roman" w:hAnsi="Times New Roman" w:cs="Times New Roman"/>
          <w:lang w:val="lt-LT"/>
        </w:rPr>
        <w:t>Risperidone Teva</w:t>
      </w:r>
      <w:r w:rsidRPr="002D5712">
        <w:rPr>
          <w:rFonts w:ascii="Times New Roman" w:hAnsi="Times New Roman" w:cs="Times New Roman"/>
          <w:noProof/>
          <w:lang w:val="lt-LT"/>
        </w:rPr>
        <w:t xml:space="preserve">, gali pasireikšti šie simptomai: </w:t>
      </w:r>
      <w:r w:rsidRPr="002D5712">
        <w:rPr>
          <w:rFonts w:ascii="Times New Roman" w:hAnsi="Times New Roman" w:cs="Times New Roman"/>
          <w:lang w:val="lt-LT"/>
        </w:rPr>
        <w:t xml:space="preserve">drebėjimas, raumenų sąstingis ir (arba) silpnumas, mieguistumas, susijaudinimas, </w:t>
      </w:r>
      <w:r w:rsidR="009B320E" w:rsidRPr="002D5712">
        <w:rPr>
          <w:rFonts w:ascii="Times New Roman" w:hAnsi="Times New Roman" w:cs="Times New Roman"/>
          <w:lang w:val="lt-LT"/>
        </w:rPr>
        <w:t>sutrikęs kvėpavimas</w:t>
      </w:r>
      <w:r w:rsidRPr="002D5712">
        <w:rPr>
          <w:rFonts w:ascii="Times New Roman" w:hAnsi="Times New Roman" w:cs="Times New Roman"/>
          <w:lang w:val="lt-LT"/>
        </w:rPr>
        <w:t xml:space="preserve"> ir sunkumas žindyti. Jeigu Jūsų kūdikiui pasireiškė bet kuris iš šių simptomų, Jums gali tekti kreiptis į savo gydytoją.</w:t>
      </w:r>
    </w:p>
    <w:p w14:paraId="3D659A9D" w14:textId="77777777" w:rsidR="002371FA" w:rsidRPr="002D5712" w:rsidRDefault="00F75442" w:rsidP="002371FA">
      <w:pPr>
        <w:numPr>
          <w:ilvl w:val="0"/>
          <w:numId w:val="13"/>
        </w:numPr>
        <w:tabs>
          <w:tab w:val="clear" w:pos="720"/>
          <w:tab w:val="num" w:pos="567"/>
        </w:tabs>
        <w:autoSpaceDE w:val="0"/>
        <w:autoSpaceDN w:val="0"/>
        <w:adjustRightInd w:val="0"/>
        <w:spacing w:after="0" w:line="240" w:lineRule="auto"/>
        <w:ind w:left="567" w:hanging="567"/>
        <w:rPr>
          <w:rFonts w:ascii="Times New Roman" w:hAnsi="Times New Roman" w:cs="Times New Roman"/>
          <w:noProof/>
          <w:lang w:val="lt-LT"/>
        </w:rPr>
      </w:pPr>
      <w:r>
        <w:rPr>
          <w:rFonts w:ascii="Times New Roman" w:hAnsi="Times New Roman" w:cs="Times New Roman"/>
          <w:lang w:val="lt-LT"/>
        </w:rPr>
        <w:t>Risperidone Teva</w:t>
      </w:r>
      <w:r w:rsidR="004E28F4" w:rsidRPr="002D5712">
        <w:rPr>
          <w:rFonts w:ascii="Times New Roman" w:hAnsi="Times New Roman" w:cs="Times New Roman"/>
          <w:lang w:val="lt-LT"/>
        </w:rPr>
        <w:t xml:space="preserve"> </w:t>
      </w:r>
      <w:r w:rsidR="002371FA" w:rsidRPr="002D5712">
        <w:rPr>
          <w:rFonts w:ascii="Times New Roman" w:hAnsi="Times New Roman" w:cs="Times New Roman"/>
          <w:noProof/>
          <w:lang w:val="lt-LT"/>
        </w:rPr>
        <w:t>gali didinti hormono, vadinamo prolaktinu, koncentracijas Jūsų kraujyje, o tai gali daryti poveikį vaisingumui (žr. skyrių „Galimas šalutinis poveikis“).</w:t>
      </w:r>
    </w:p>
    <w:p w14:paraId="7DE9453C" w14:textId="77777777" w:rsidR="002371FA" w:rsidRPr="002D5712" w:rsidRDefault="002371FA" w:rsidP="002371FA">
      <w:pPr>
        <w:spacing w:after="0" w:line="240" w:lineRule="auto"/>
        <w:rPr>
          <w:rFonts w:ascii="Times New Roman" w:hAnsi="Times New Roman" w:cs="Times New Roman"/>
          <w:lang w:val="lt-LT"/>
        </w:rPr>
      </w:pPr>
    </w:p>
    <w:p w14:paraId="79120495"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Vairavimas ir mechanizmų valdymas</w:t>
      </w:r>
    </w:p>
    <w:p w14:paraId="4346B6A6"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Vartojant </w:t>
      </w:r>
      <w:r w:rsidR="00F75442">
        <w:rPr>
          <w:rFonts w:ascii="Times New Roman" w:hAnsi="Times New Roman" w:cs="Times New Roman"/>
          <w:lang w:val="lt-LT"/>
        </w:rPr>
        <w:t>Risperidone Teva</w:t>
      </w:r>
      <w:r w:rsidRPr="002D5712">
        <w:rPr>
          <w:rFonts w:ascii="Times New Roman" w:hAnsi="Times New Roman" w:cs="Times New Roman"/>
          <w:lang w:val="lt-LT"/>
        </w:rPr>
        <w:t xml:space="preserve">, gali pasireikšti </w:t>
      </w:r>
      <w:r w:rsidR="000A7AC0">
        <w:rPr>
          <w:rFonts w:ascii="Times New Roman" w:hAnsi="Times New Roman" w:cs="Times New Roman"/>
          <w:lang w:val="lt-LT"/>
        </w:rPr>
        <w:t>svaigulys</w:t>
      </w:r>
      <w:r w:rsidRPr="002D5712">
        <w:rPr>
          <w:rFonts w:ascii="Times New Roman" w:hAnsi="Times New Roman" w:cs="Times New Roman"/>
          <w:lang w:val="lt-LT"/>
        </w:rPr>
        <w:t>, nuovargis ir regėjimo sutrikimas. Vairuoti ir mechanizmų valdyti, nepasitarus su gydytoju, negalima.</w:t>
      </w:r>
    </w:p>
    <w:p w14:paraId="0AD9D526" w14:textId="77777777" w:rsidR="002371FA" w:rsidRPr="002D5712" w:rsidRDefault="002371FA" w:rsidP="002371FA">
      <w:pPr>
        <w:spacing w:after="0" w:line="240" w:lineRule="auto"/>
        <w:rPr>
          <w:rFonts w:ascii="Times New Roman" w:hAnsi="Times New Roman" w:cs="Times New Roman"/>
          <w:lang w:val="lt-LT"/>
        </w:rPr>
      </w:pPr>
    </w:p>
    <w:p w14:paraId="61D2DA49" w14:textId="77777777" w:rsidR="002371FA" w:rsidRPr="002D5712" w:rsidRDefault="00F75442" w:rsidP="002371FA">
      <w:pPr>
        <w:spacing w:after="0" w:line="240" w:lineRule="auto"/>
        <w:rPr>
          <w:rFonts w:ascii="Times New Roman" w:hAnsi="Times New Roman" w:cs="Times New Roman"/>
          <w:lang w:val="lt-LT"/>
        </w:rPr>
      </w:pPr>
      <w:r>
        <w:rPr>
          <w:rFonts w:ascii="Times New Roman" w:hAnsi="Times New Roman" w:cs="Times New Roman"/>
          <w:b/>
          <w:bCs/>
          <w:lang w:val="lt-LT"/>
        </w:rPr>
        <w:t>Risperidone Teva</w:t>
      </w:r>
      <w:r w:rsidR="00D546DA" w:rsidRPr="002D5712">
        <w:rPr>
          <w:rFonts w:ascii="Times New Roman" w:hAnsi="Times New Roman" w:cs="Times New Roman"/>
          <w:b/>
          <w:bCs/>
          <w:lang w:val="lt-LT"/>
        </w:rPr>
        <w:t xml:space="preserve"> </w:t>
      </w:r>
      <w:r w:rsidR="002371FA" w:rsidRPr="002D5712">
        <w:rPr>
          <w:rFonts w:ascii="Times New Roman" w:hAnsi="Times New Roman" w:cs="Times New Roman"/>
          <w:b/>
          <w:lang w:val="lt-LT"/>
        </w:rPr>
        <w:t>sudėtyje yra natrio</w:t>
      </w:r>
    </w:p>
    <w:p w14:paraId="710D074C"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Šio vaisto</w:t>
      </w:r>
      <w:r w:rsidR="00B72008">
        <w:rPr>
          <w:rFonts w:ascii="Times New Roman" w:hAnsi="Times New Roman" w:cs="Times New Roman"/>
          <w:lang w:val="lt-LT"/>
        </w:rPr>
        <w:t xml:space="preserve"> vienoje</w:t>
      </w:r>
      <w:r w:rsidRPr="002D5712">
        <w:rPr>
          <w:rFonts w:ascii="Times New Roman" w:hAnsi="Times New Roman" w:cs="Times New Roman"/>
          <w:lang w:val="lt-LT"/>
        </w:rPr>
        <w:t xml:space="preserve"> dozėje yra mažiau kaip 1 mmol (23 mg) natrio, t. y. jis beveik neturi reikšmės.</w:t>
      </w:r>
    </w:p>
    <w:p w14:paraId="1BDDD437" w14:textId="77777777" w:rsidR="002371FA" w:rsidRPr="002D5712" w:rsidRDefault="002371FA" w:rsidP="002371FA">
      <w:pPr>
        <w:spacing w:after="0" w:line="240" w:lineRule="auto"/>
        <w:rPr>
          <w:rFonts w:ascii="Times New Roman" w:hAnsi="Times New Roman" w:cs="Times New Roman"/>
          <w:lang w:val="lt-LT"/>
        </w:rPr>
      </w:pPr>
    </w:p>
    <w:p w14:paraId="28230126"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61EFC700" w14:textId="77777777" w:rsidR="002371FA" w:rsidRPr="002D5712" w:rsidRDefault="002371FA" w:rsidP="00D546DA">
      <w:pPr>
        <w:keepNext/>
        <w:numPr>
          <w:ilvl w:val="12"/>
          <w:numId w:val="0"/>
        </w:numPr>
        <w:tabs>
          <w:tab w:val="left" w:pos="567"/>
        </w:tabs>
        <w:spacing w:after="0" w:line="240" w:lineRule="auto"/>
        <w:ind w:left="567" w:hanging="567"/>
        <w:rPr>
          <w:rFonts w:ascii="Times New Roman Bold" w:hAnsi="Times New Roman Bold" w:cs="Times New Roman"/>
          <w:b/>
          <w:bCs/>
          <w:lang w:val="lt-LT"/>
        </w:rPr>
      </w:pPr>
      <w:r w:rsidRPr="002D5712">
        <w:rPr>
          <w:rFonts w:ascii="Times New Roman" w:hAnsi="Times New Roman" w:cs="Times New Roman"/>
          <w:b/>
          <w:bCs/>
          <w:lang w:val="lt-LT"/>
        </w:rPr>
        <w:t>3.</w:t>
      </w:r>
      <w:r w:rsidRPr="002D5712">
        <w:rPr>
          <w:rFonts w:ascii="Times New Roman" w:hAnsi="Times New Roman" w:cs="Times New Roman"/>
          <w:b/>
          <w:bCs/>
          <w:lang w:val="lt-LT"/>
        </w:rPr>
        <w:tab/>
        <w:t xml:space="preserve">Kaip vartoti </w:t>
      </w:r>
      <w:r w:rsidR="00F75442">
        <w:rPr>
          <w:rFonts w:ascii="Times New Roman" w:hAnsi="Times New Roman" w:cs="Times New Roman"/>
          <w:b/>
          <w:bCs/>
          <w:lang w:val="lt-LT"/>
        </w:rPr>
        <w:t>Risperidone Teva</w:t>
      </w:r>
    </w:p>
    <w:p w14:paraId="46B22DAE" w14:textId="77777777" w:rsidR="002371FA" w:rsidRPr="002D5712" w:rsidRDefault="002371FA" w:rsidP="002371FA">
      <w:pPr>
        <w:keepNext/>
        <w:spacing w:after="0" w:line="240" w:lineRule="auto"/>
        <w:rPr>
          <w:rFonts w:ascii="Times New Roman" w:hAnsi="Times New Roman" w:cs="Times New Roman"/>
          <w:lang w:val="lt-LT"/>
        </w:rPr>
      </w:pPr>
    </w:p>
    <w:p w14:paraId="3C8F4E84"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Visada vartokite šį vaistą tiksliai kaip nurodė gydytojas arba vaistininkas. Jeigu abejojate, kreipkitės į gydytoją arba vaistininką.</w:t>
      </w:r>
    </w:p>
    <w:p w14:paraId="60C403C7" w14:textId="77777777" w:rsidR="009B320E" w:rsidRPr="002D5712" w:rsidRDefault="009B320E" w:rsidP="002371FA">
      <w:pPr>
        <w:spacing w:after="0" w:line="240" w:lineRule="auto"/>
        <w:rPr>
          <w:rFonts w:ascii="Times New Roman" w:hAnsi="Times New Roman" w:cs="Times New Roman"/>
          <w:lang w:val="lt-LT"/>
        </w:rPr>
      </w:pPr>
    </w:p>
    <w:p w14:paraId="5AD1E3B9" w14:textId="77777777" w:rsidR="002371FA" w:rsidRPr="002D5712" w:rsidRDefault="00F75442" w:rsidP="002371FA">
      <w:pPr>
        <w:spacing w:after="0" w:line="240" w:lineRule="auto"/>
        <w:rPr>
          <w:rFonts w:ascii="Times New Roman" w:hAnsi="Times New Roman" w:cs="Times New Roman"/>
          <w:lang w:val="lt-LT"/>
        </w:rPr>
      </w:pPr>
      <w:r>
        <w:rPr>
          <w:rFonts w:ascii="Times New Roman" w:hAnsi="Times New Roman" w:cs="Times New Roman"/>
          <w:lang w:val="lt-LT"/>
        </w:rPr>
        <w:t>Risperidone Teva</w:t>
      </w:r>
      <w:r w:rsidR="004E28F4" w:rsidRPr="002D5712">
        <w:rPr>
          <w:rFonts w:ascii="Times New Roman" w:hAnsi="Times New Roman" w:cs="Times New Roman"/>
          <w:lang w:val="lt-LT"/>
        </w:rPr>
        <w:t xml:space="preserve"> </w:t>
      </w:r>
      <w:r w:rsidR="002371FA" w:rsidRPr="002D5712">
        <w:rPr>
          <w:rFonts w:ascii="Times New Roman" w:hAnsi="Times New Roman" w:cs="Times New Roman"/>
          <w:lang w:val="lt-LT"/>
        </w:rPr>
        <w:t xml:space="preserve">į žasto deltinį arba sėdmens raumenį kas 2 savaites </w:t>
      </w:r>
      <w:r w:rsidR="009B320E" w:rsidRPr="002D5712">
        <w:rPr>
          <w:rFonts w:ascii="Times New Roman" w:hAnsi="Times New Roman" w:cs="Times New Roman"/>
          <w:lang w:val="lt-LT"/>
        </w:rPr>
        <w:t>su</w:t>
      </w:r>
      <w:r w:rsidR="009C0515">
        <w:rPr>
          <w:rFonts w:ascii="Times New Roman" w:hAnsi="Times New Roman" w:cs="Times New Roman"/>
          <w:lang w:val="lt-LT"/>
        </w:rPr>
        <w:t>leidžia</w:t>
      </w:r>
      <w:r w:rsidR="002371FA" w:rsidRPr="002D5712">
        <w:rPr>
          <w:rFonts w:ascii="Times New Roman" w:hAnsi="Times New Roman" w:cs="Times New Roman"/>
          <w:lang w:val="lt-LT"/>
        </w:rPr>
        <w:t xml:space="preserve"> sveikatos priežiūros specialistas. Reikia kaitalioti dešinę ir kairę injekcijos vietos puses. Vaisto negalima </w:t>
      </w:r>
      <w:r w:rsidR="00A93A42">
        <w:rPr>
          <w:rFonts w:ascii="Times New Roman" w:hAnsi="Times New Roman" w:cs="Times New Roman"/>
          <w:lang w:val="lt-LT"/>
        </w:rPr>
        <w:t>leisti</w:t>
      </w:r>
      <w:r w:rsidR="002371FA" w:rsidRPr="002D5712">
        <w:rPr>
          <w:rFonts w:ascii="Times New Roman" w:hAnsi="Times New Roman" w:cs="Times New Roman"/>
          <w:lang w:val="lt-LT"/>
        </w:rPr>
        <w:t xml:space="preserve"> į veną.</w:t>
      </w:r>
    </w:p>
    <w:p w14:paraId="411A28C4" w14:textId="77777777" w:rsidR="002371FA" w:rsidRPr="002D5712" w:rsidRDefault="002371FA" w:rsidP="002371FA">
      <w:pPr>
        <w:spacing w:after="0" w:line="240" w:lineRule="auto"/>
        <w:rPr>
          <w:rFonts w:ascii="Times New Roman" w:hAnsi="Times New Roman" w:cs="Times New Roman"/>
          <w:lang w:val="lt-LT"/>
        </w:rPr>
      </w:pPr>
    </w:p>
    <w:p w14:paraId="239ACB02"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Rekomenduojama dozė yra tokia:</w:t>
      </w:r>
    </w:p>
    <w:p w14:paraId="046AE379" w14:textId="77777777" w:rsidR="002371FA" w:rsidRPr="002D5712" w:rsidRDefault="002371FA" w:rsidP="002371FA">
      <w:pPr>
        <w:spacing w:after="0" w:line="240" w:lineRule="auto"/>
        <w:rPr>
          <w:rFonts w:ascii="Times New Roman" w:hAnsi="Times New Roman" w:cs="Times New Roman"/>
          <w:b/>
          <w:bCs/>
          <w:lang w:val="lt-LT"/>
        </w:rPr>
      </w:pPr>
    </w:p>
    <w:p w14:paraId="13A540F9" w14:textId="77777777" w:rsidR="002371FA" w:rsidRPr="002D5712" w:rsidRDefault="002371FA" w:rsidP="002371FA">
      <w:pPr>
        <w:numPr>
          <w:ilvl w:val="12"/>
          <w:numId w:val="0"/>
        </w:numPr>
        <w:spacing w:after="0" w:line="240" w:lineRule="auto"/>
        <w:ind w:right="-2"/>
        <w:rPr>
          <w:rFonts w:ascii="Times New Roman" w:hAnsi="Times New Roman" w:cs="Times New Roman"/>
          <w:b/>
          <w:bCs/>
          <w:i/>
          <w:lang w:val="lt-LT"/>
        </w:rPr>
      </w:pPr>
      <w:r w:rsidRPr="002D5712">
        <w:rPr>
          <w:rFonts w:ascii="Times New Roman" w:hAnsi="Times New Roman" w:cs="Times New Roman"/>
          <w:b/>
          <w:bCs/>
          <w:i/>
          <w:lang w:val="lt-LT"/>
        </w:rPr>
        <w:t>Suaugusieji</w:t>
      </w:r>
    </w:p>
    <w:p w14:paraId="45BA43C8"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Pradinė dozė</w:t>
      </w:r>
    </w:p>
    <w:p w14:paraId="15C739C2"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Jei pastarąs</w:t>
      </w:r>
      <w:r w:rsidR="00814FA2" w:rsidRPr="002D5712">
        <w:rPr>
          <w:rFonts w:ascii="Times New Roman" w:hAnsi="Times New Roman" w:cs="Times New Roman"/>
          <w:lang w:val="lt-LT"/>
        </w:rPr>
        <w:t>ias dvi savaites vartojote po 4 </w:t>
      </w:r>
      <w:r w:rsidRPr="002D5712">
        <w:rPr>
          <w:rFonts w:ascii="Times New Roman" w:hAnsi="Times New Roman" w:cs="Times New Roman"/>
          <w:lang w:val="lt-LT"/>
        </w:rPr>
        <w:t>mg arba mažiau geriamojo (pvz., tabletes) risperidono per parą, J</w:t>
      </w:r>
      <w:r w:rsidR="00814FA2" w:rsidRPr="002D5712">
        <w:rPr>
          <w:rFonts w:ascii="Times New Roman" w:hAnsi="Times New Roman" w:cs="Times New Roman"/>
          <w:lang w:val="lt-LT"/>
        </w:rPr>
        <w:t>ūsų pradinė dozė turėtų būti 25 </w:t>
      </w:r>
      <w:r w:rsidRPr="002D5712">
        <w:rPr>
          <w:rFonts w:ascii="Times New Roman" w:hAnsi="Times New Roman" w:cs="Times New Roman"/>
          <w:lang w:val="lt-LT"/>
        </w:rPr>
        <w:t xml:space="preserve">mg </w:t>
      </w:r>
      <w:r w:rsidR="00F75442">
        <w:rPr>
          <w:rFonts w:ascii="Times New Roman" w:hAnsi="Times New Roman" w:cs="Times New Roman"/>
          <w:lang w:val="lt-LT"/>
        </w:rPr>
        <w:t>Risperidone Teva</w:t>
      </w:r>
      <w:r w:rsidRPr="002D5712">
        <w:rPr>
          <w:rFonts w:ascii="Times New Roman" w:hAnsi="Times New Roman" w:cs="Times New Roman"/>
          <w:lang w:val="lt-LT"/>
        </w:rPr>
        <w:t>.</w:t>
      </w:r>
    </w:p>
    <w:p w14:paraId="16FF82BF"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Jei pastarąsias dvi savaites vartojote daugiau kai</w:t>
      </w:r>
      <w:r w:rsidR="009B320E" w:rsidRPr="002D5712">
        <w:rPr>
          <w:rFonts w:ascii="Times New Roman" w:hAnsi="Times New Roman" w:cs="Times New Roman"/>
          <w:lang w:val="lt-LT"/>
        </w:rPr>
        <w:t>p po 4 </w:t>
      </w:r>
      <w:r w:rsidRPr="002D5712">
        <w:rPr>
          <w:rFonts w:ascii="Times New Roman" w:hAnsi="Times New Roman" w:cs="Times New Roman"/>
          <w:lang w:val="lt-LT"/>
        </w:rPr>
        <w:t xml:space="preserve">mg geriamojo (pvz., tabletes) risperidono </w:t>
      </w:r>
      <w:r w:rsidR="00814FA2" w:rsidRPr="002D5712">
        <w:rPr>
          <w:rFonts w:ascii="Times New Roman" w:hAnsi="Times New Roman" w:cs="Times New Roman"/>
          <w:lang w:val="lt-LT"/>
        </w:rPr>
        <w:t xml:space="preserve">per parą, Jums gali </w:t>
      </w:r>
      <w:r w:rsidR="003F1876" w:rsidRPr="002D5712">
        <w:rPr>
          <w:rFonts w:ascii="Times New Roman" w:hAnsi="Times New Roman" w:cs="Times New Roman"/>
          <w:lang w:val="lt-LT"/>
        </w:rPr>
        <w:t>pa</w:t>
      </w:r>
      <w:r w:rsidR="00814FA2" w:rsidRPr="002D5712">
        <w:rPr>
          <w:rFonts w:ascii="Times New Roman" w:hAnsi="Times New Roman" w:cs="Times New Roman"/>
          <w:lang w:val="lt-LT"/>
        </w:rPr>
        <w:t>skirti 37,5 </w:t>
      </w:r>
      <w:r w:rsidRPr="002D5712">
        <w:rPr>
          <w:rFonts w:ascii="Times New Roman" w:hAnsi="Times New Roman" w:cs="Times New Roman"/>
          <w:lang w:val="lt-LT"/>
        </w:rPr>
        <w:t xml:space="preserve">mg </w:t>
      </w:r>
      <w:r w:rsidR="00F75442">
        <w:rPr>
          <w:rFonts w:ascii="Times New Roman" w:hAnsi="Times New Roman" w:cs="Times New Roman"/>
          <w:lang w:val="lt-LT"/>
        </w:rPr>
        <w:t>Risperidone Teva</w:t>
      </w:r>
      <w:r w:rsidRPr="002D5712">
        <w:rPr>
          <w:rFonts w:ascii="Times New Roman" w:hAnsi="Times New Roman" w:cs="Times New Roman"/>
          <w:lang w:val="lt-LT"/>
        </w:rPr>
        <w:t xml:space="preserve"> pradinę dozę.</w:t>
      </w:r>
    </w:p>
    <w:p w14:paraId="6347A6DC"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4ED93F15"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 xml:space="preserve">Jei šiuo metu Jūs gydomi kitokiais antipsichoziniais vaistais nei risperidonas, Jūsų pradinė </w:t>
      </w:r>
      <w:r w:rsidR="00F75442">
        <w:rPr>
          <w:rFonts w:ascii="Times New Roman" w:hAnsi="Times New Roman" w:cs="Times New Roman"/>
          <w:lang w:val="lt-LT"/>
        </w:rPr>
        <w:t>Risperidone Teva</w:t>
      </w:r>
      <w:r w:rsidRPr="002D5712">
        <w:rPr>
          <w:rFonts w:ascii="Times New Roman" w:hAnsi="Times New Roman" w:cs="Times New Roman"/>
          <w:lang w:val="lt-LT"/>
        </w:rPr>
        <w:t xml:space="preserve"> dozė priklausys nuo dabartinio gydy</w:t>
      </w:r>
      <w:r w:rsidR="00814FA2" w:rsidRPr="002D5712">
        <w:rPr>
          <w:rFonts w:ascii="Times New Roman" w:hAnsi="Times New Roman" w:cs="Times New Roman"/>
          <w:lang w:val="lt-LT"/>
        </w:rPr>
        <w:t>mo. Jūsų gydytojas pasirinks 25 mg arba 37,5 </w:t>
      </w:r>
      <w:r w:rsidRPr="002D5712">
        <w:rPr>
          <w:rFonts w:ascii="Times New Roman" w:hAnsi="Times New Roman" w:cs="Times New Roman"/>
          <w:lang w:val="lt-LT"/>
        </w:rPr>
        <w:t xml:space="preserve">mg </w:t>
      </w:r>
      <w:r w:rsidR="00F75442">
        <w:rPr>
          <w:rFonts w:ascii="Times New Roman" w:hAnsi="Times New Roman" w:cs="Times New Roman"/>
          <w:lang w:val="lt-LT"/>
        </w:rPr>
        <w:t>Risperidone Teva</w:t>
      </w:r>
      <w:r w:rsidR="003F1876" w:rsidRPr="002D5712">
        <w:rPr>
          <w:rFonts w:ascii="Times New Roman" w:hAnsi="Times New Roman" w:cs="Times New Roman"/>
          <w:lang w:val="lt-LT"/>
        </w:rPr>
        <w:t xml:space="preserve"> dozę</w:t>
      </w:r>
      <w:r w:rsidRPr="002D5712">
        <w:rPr>
          <w:rFonts w:ascii="Times New Roman" w:hAnsi="Times New Roman" w:cs="Times New Roman"/>
          <w:lang w:val="lt-LT"/>
        </w:rPr>
        <w:t>.</w:t>
      </w:r>
    </w:p>
    <w:p w14:paraId="7F55D773"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1B375A47"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 xml:space="preserve">Jūsų gydytojas nuspręs, ar ši </w:t>
      </w:r>
      <w:r w:rsidR="00F75442">
        <w:rPr>
          <w:rFonts w:ascii="Times New Roman" w:hAnsi="Times New Roman" w:cs="Times New Roman"/>
          <w:lang w:val="lt-LT"/>
        </w:rPr>
        <w:t>Risperidone Teva</w:t>
      </w:r>
      <w:r w:rsidR="00814FA2" w:rsidRPr="002D5712">
        <w:rPr>
          <w:rFonts w:ascii="Times New Roman" w:hAnsi="Times New Roman" w:cs="Times New Roman"/>
          <w:lang w:val="lt-LT"/>
        </w:rPr>
        <w:t xml:space="preserve"> </w:t>
      </w:r>
      <w:r w:rsidRPr="002D5712">
        <w:rPr>
          <w:rFonts w:ascii="Times New Roman" w:hAnsi="Times New Roman" w:cs="Times New Roman"/>
          <w:lang w:val="lt-LT"/>
        </w:rPr>
        <w:t>dozė Jums tinka.</w:t>
      </w:r>
    </w:p>
    <w:p w14:paraId="358F273E"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4FE13A02"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Palaikomoji dozė</w:t>
      </w:r>
    </w:p>
    <w:p w14:paraId="0E7B3951" w14:textId="77777777" w:rsidR="002371FA" w:rsidRPr="002D5712" w:rsidRDefault="002371FA" w:rsidP="002371FA">
      <w:pPr>
        <w:numPr>
          <w:ilvl w:val="0"/>
          <w:numId w:val="13"/>
        </w:numPr>
        <w:tabs>
          <w:tab w:val="clear" w:pos="720"/>
          <w:tab w:val="num" w:pos="567"/>
        </w:tabs>
        <w:autoSpaceDE w:val="0"/>
        <w:autoSpaceDN w:val="0"/>
        <w:adjustRightInd w:val="0"/>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Įprasta dozė yra: </w:t>
      </w:r>
      <w:r w:rsidR="00A93A42">
        <w:rPr>
          <w:rFonts w:ascii="Times New Roman" w:hAnsi="Times New Roman" w:cs="Times New Roman"/>
          <w:lang w:val="lt-LT"/>
        </w:rPr>
        <w:t>leidžiama</w:t>
      </w:r>
      <w:r w:rsidRPr="002D5712">
        <w:rPr>
          <w:rFonts w:ascii="Times New Roman" w:hAnsi="Times New Roman" w:cs="Times New Roman"/>
          <w:lang w:val="lt-LT"/>
        </w:rPr>
        <w:t xml:space="preserve"> po 25 miligramus kas dvi savaites.</w:t>
      </w:r>
    </w:p>
    <w:p w14:paraId="2852A30E" w14:textId="77777777" w:rsidR="002371FA" w:rsidRPr="002D5712" w:rsidRDefault="002371FA" w:rsidP="002371FA">
      <w:pPr>
        <w:numPr>
          <w:ilvl w:val="0"/>
          <w:numId w:val="13"/>
        </w:numPr>
        <w:tabs>
          <w:tab w:val="clear" w:pos="720"/>
          <w:tab w:val="num" w:pos="567"/>
        </w:tabs>
        <w:autoSpaceDE w:val="0"/>
        <w:autoSpaceDN w:val="0"/>
        <w:adjustRightInd w:val="0"/>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Taip pat gali prireikti didesnės (37,5 ar 50 mg) dozės. Gydytojas paskirs Jums tinkamą </w:t>
      </w:r>
      <w:r w:rsidR="00F75442">
        <w:rPr>
          <w:rFonts w:ascii="Times New Roman" w:hAnsi="Times New Roman" w:cs="Times New Roman"/>
          <w:lang w:val="lt-LT"/>
        </w:rPr>
        <w:t>Risperidone Teva</w:t>
      </w:r>
      <w:r w:rsidR="00814FA2" w:rsidRPr="002D5712">
        <w:rPr>
          <w:rFonts w:ascii="Times New Roman" w:hAnsi="Times New Roman" w:cs="Times New Roman"/>
          <w:lang w:val="lt-LT"/>
        </w:rPr>
        <w:t xml:space="preserve"> </w:t>
      </w:r>
      <w:r w:rsidRPr="002D5712">
        <w:rPr>
          <w:rFonts w:ascii="Times New Roman" w:hAnsi="Times New Roman" w:cs="Times New Roman"/>
          <w:lang w:val="lt-LT"/>
        </w:rPr>
        <w:t>dozę.</w:t>
      </w:r>
    </w:p>
    <w:p w14:paraId="054626A2" w14:textId="7C90D1E9" w:rsidR="002371FA" w:rsidRPr="002D5712" w:rsidRDefault="002371FA" w:rsidP="002371FA">
      <w:pPr>
        <w:numPr>
          <w:ilvl w:val="0"/>
          <w:numId w:val="13"/>
        </w:numPr>
        <w:tabs>
          <w:tab w:val="clear" w:pos="720"/>
          <w:tab w:val="num" w:pos="567"/>
        </w:tabs>
        <w:autoSpaceDE w:val="0"/>
        <w:autoSpaceDN w:val="0"/>
        <w:adjustRightInd w:val="0"/>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Pirmas tris savaites po pirmosios vaisto dozės </w:t>
      </w:r>
      <w:r w:rsidRPr="00F67CDB">
        <w:rPr>
          <w:rFonts w:ascii="Times New Roman" w:hAnsi="Times New Roman" w:cs="Times New Roman"/>
          <w:lang w:val="lt-LT"/>
        </w:rPr>
        <w:t>su</w:t>
      </w:r>
      <w:r w:rsidR="00A93A42" w:rsidRPr="00F67CDB">
        <w:rPr>
          <w:rFonts w:ascii="Times New Roman" w:hAnsi="Times New Roman" w:cs="Times New Roman"/>
          <w:lang w:val="lt-LT"/>
        </w:rPr>
        <w:t>leidimo</w:t>
      </w:r>
      <w:r w:rsidR="003F1876" w:rsidRPr="002D5712">
        <w:rPr>
          <w:rFonts w:ascii="Times New Roman" w:hAnsi="Times New Roman" w:cs="Times New Roman"/>
          <w:lang w:val="lt-LT"/>
        </w:rPr>
        <w:t xml:space="preserve"> gydytojas gali skirti gerti r</w:t>
      </w:r>
      <w:r w:rsidRPr="002D5712">
        <w:rPr>
          <w:rFonts w:ascii="Times New Roman" w:hAnsi="Times New Roman" w:cs="Times New Roman"/>
          <w:lang w:val="lt-LT"/>
        </w:rPr>
        <w:t>isp</w:t>
      </w:r>
      <w:r w:rsidR="003F1876" w:rsidRPr="002D5712">
        <w:rPr>
          <w:rFonts w:ascii="Times New Roman" w:hAnsi="Times New Roman" w:cs="Times New Roman"/>
          <w:lang w:val="lt-LT"/>
        </w:rPr>
        <w:t>eridoną</w:t>
      </w:r>
      <w:r w:rsidRPr="002D5712">
        <w:rPr>
          <w:rFonts w:ascii="Times New Roman" w:hAnsi="Times New Roman" w:cs="Times New Roman"/>
          <w:lang w:val="lt-LT"/>
        </w:rPr>
        <w:t>.</w:t>
      </w:r>
    </w:p>
    <w:p w14:paraId="71F8BFD1" w14:textId="77777777" w:rsidR="003F1876" w:rsidRPr="002D5712" w:rsidRDefault="003F1876" w:rsidP="003F1876">
      <w:pPr>
        <w:numPr>
          <w:ilvl w:val="12"/>
          <w:numId w:val="0"/>
        </w:numPr>
        <w:spacing w:after="0" w:line="240" w:lineRule="auto"/>
        <w:ind w:right="-2"/>
        <w:rPr>
          <w:rFonts w:ascii="Times New Roman" w:hAnsi="Times New Roman" w:cs="Times New Roman"/>
          <w:lang w:val="lt-LT"/>
        </w:rPr>
      </w:pPr>
    </w:p>
    <w:p w14:paraId="6EE3BB6B" w14:textId="77777777" w:rsidR="002371FA" w:rsidRPr="002D5712" w:rsidRDefault="002371FA" w:rsidP="002371FA">
      <w:pPr>
        <w:numPr>
          <w:ilvl w:val="12"/>
          <w:numId w:val="0"/>
        </w:numPr>
        <w:spacing w:after="0" w:line="240" w:lineRule="auto"/>
        <w:ind w:right="-2"/>
        <w:rPr>
          <w:rFonts w:ascii="Times New Roman" w:hAnsi="Times New Roman" w:cs="Times New Roman"/>
          <w:b/>
          <w:bCs/>
          <w:lang w:val="lt-LT"/>
        </w:rPr>
      </w:pPr>
      <w:r w:rsidRPr="002D5712">
        <w:rPr>
          <w:rFonts w:ascii="Times New Roman" w:hAnsi="Times New Roman" w:cs="Times New Roman"/>
          <w:b/>
          <w:bCs/>
          <w:lang w:val="lt-LT"/>
        </w:rPr>
        <w:t xml:space="preserve">Ką daryti pavartojus per didelę </w:t>
      </w:r>
      <w:r w:rsidR="00F75442">
        <w:rPr>
          <w:rFonts w:ascii="Times New Roman" w:hAnsi="Times New Roman" w:cs="Times New Roman"/>
          <w:b/>
          <w:bCs/>
          <w:lang w:val="lt-LT"/>
        </w:rPr>
        <w:t>Risperidone Teva</w:t>
      </w:r>
      <w:r w:rsidR="00D546DA" w:rsidRPr="002D5712">
        <w:rPr>
          <w:rFonts w:ascii="Times New Roman" w:hAnsi="Times New Roman" w:cs="Times New Roman"/>
          <w:b/>
          <w:bCs/>
          <w:lang w:val="lt-LT"/>
        </w:rPr>
        <w:t xml:space="preserve"> </w:t>
      </w:r>
      <w:r w:rsidRPr="002D5712">
        <w:rPr>
          <w:rFonts w:ascii="Times New Roman" w:hAnsi="Times New Roman" w:cs="Times New Roman"/>
          <w:b/>
          <w:bCs/>
          <w:lang w:val="lt-LT"/>
        </w:rPr>
        <w:t>dozę?</w:t>
      </w:r>
    </w:p>
    <w:p w14:paraId="3199F9DF" w14:textId="77777777" w:rsidR="002371FA" w:rsidRPr="002D5712" w:rsidRDefault="002371FA" w:rsidP="002371FA">
      <w:pPr>
        <w:numPr>
          <w:ilvl w:val="0"/>
          <w:numId w:val="13"/>
        </w:numPr>
        <w:tabs>
          <w:tab w:val="clear" w:pos="720"/>
          <w:tab w:val="num" w:pos="567"/>
        </w:tabs>
        <w:autoSpaceDE w:val="0"/>
        <w:autoSpaceDN w:val="0"/>
        <w:adjustRightInd w:val="0"/>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Žmonėms, kuriems pavartota per didelė </w:t>
      </w:r>
      <w:r w:rsidR="00F75442">
        <w:rPr>
          <w:rFonts w:ascii="Times New Roman" w:hAnsi="Times New Roman" w:cs="Times New Roman"/>
          <w:lang w:val="lt-LT"/>
        </w:rPr>
        <w:t>Risperidone Teva</w:t>
      </w:r>
      <w:r w:rsidR="00814FA2" w:rsidRPr="002D5712">
        <w:rPr>
          <w:rFonts w:ascii="Times New Roman" w:hAnsi="Times New Roman" w:cs="Times New Roman"/>
          <w:lang w:val="lt-LT"/>
        </w:rPr>
        <w:t xml:space="preserve"> </w:t>
      </w:r>
      <w:r w:rsidRPr="002D5712">
        <w:rPr>
          <w:rFonts w:ascii="Times New Roman" w:hAnsi="Times New Roman" w:cs="Times New Roman"/>
          <w:lang w:val="lt-LT"/>
        </w:rPr>
        <w:t xml:space="preserve">dozė, gali atsirasti tokių simptomų: mieguistumas, nuovargis, nenormalių kūno judesių, stovėsenos ir eisenos sutrikimų, </w:t>
      </w:r>
      <w:r w:rsidR="000A7AC0">
        <w:rPr>
          <w:rFonts w:ascii="Times New Roman" w:hAnsi="Times New Roman" w:cs="Times New Roman"/>
          <w:lang w:val="lt-LT"/>
        </w:rPr>
        <w:t>svaigulys</w:t>
      </w:r>
      <w:r w:rsidRPr="002D5712">
        <w:rPr>
          <w:rFonts w:ascii="Times New Roman" w:hAnsi="Times New Roman" w:cs="Times New Roman"/>
          <w:lang w:val="lt-LT"/>
        </w:rPr>
        <w:t xml:space="preserve"> dėl kraujospūdžio sumažėjimo, nenormalus širdies plakimas. Nustatyta elektrinio impulso plitimo širdyje sutrikimo ir traukulių atvejų.</w:t>
      </w:r>
    </w:p>
    <w:p w14:paraId="7B13BF8B" w14:textId="77777777" w:rsidR="002371FA" w:rsidRPr="002D5712" w:rsidRDefault="002371FA" w:rsidP="002371FA">
      <w:pPr>
        <w:numPr>
          <w:ilvl w:val="0"/>
          <w:numId w:val="13"/>
        </w:numPr>
        <w:tabs>
          <w:tab w:val="clear" w:pos="720"/>
          <w:tab w:val="num" w:pos="567"/>
        </w:tabs>
        <w:autoSpaceDE w:val="0"/>
        <w:autoSpaceDN w:val="0"/>
        <w:adjustRightInd w:val="0"/>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Nedelsdami kreipkitės į gydytoją.</w:t>
      </w:r>
    </w:p>
    <w:p w14:paraId="3FA8280A"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3114DAE1" w14:textId="77777777" w:rsidR="002371FA" w:rsidRPr="002D5712" w:rsidRDefault="002371FA" w:rsidP="00D546D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b/>
          <w:bCs/>
          <w:lang w:val="lt-LT"/>
        </w:rPr>
        <w:t xml:space="preserve">Nustojus vartoti </w:t>
      </w:r>
      <w:r w:rsidR="00F75442">
        <w:rPr>
          <w:rFonts w:ascii="Times New Roman" w:hAnsi="Times New Roman" w:cs="Times New Roman"/>
          <w:b/>
          <w:bCs/>
          <w:lang w:val="lt-LT"/>
        </w:rPr>
        <w:t>Risperidone Teva</w:t>
      </w:r>
    </w:p>
    <w:p w14:paraId="081DBC03"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Gali išnykti vaisto poveikis. Vaisto vartojimo nutraukti anksčiau, nei nurodė gydytojas, negalima, nes ligos simptomai gali atsinaujinti. Stenkitės neužmiršti</w:t>
      </w:r>
      <w:r w:rsidR="003F1876" w:rsidRPr="002D5712">
        <w:rPr>
          <w:rFonts w:ascii="Times New Roman" w:hAnsi="Times New Roman" w:cs="Times New Roman"/>
          <w:lang w:val="lt-LT"/>
        </w:rPr>
        <w:t xml:space="preserve"> paskirto laiko</w:t>
      </w:r>
      <w:r w:rsidRPr="002D5712">
        <w:rPr>
          <w:rFonts w:ascii="Times New Roman" w:hAnsi="Times New Roman" w:cs="Times New Roman"/>
          <w:lang w:val="lt-LT"/>
        </w:rPr>
        <w:t xml:space="preserve">, kada kas dvi savaites numatyta injekcija. Jeigu negalite atvykti paskirtu laiku, iš karto kreipkitės į gydytoją, kad būtų paskirta kita injekcijos data. </w:t>
      </w:r>
    </w:p>
    <w:p w14:paraId="77C2837F" w14:textId="77777777" w:rsidR="002371FA" w:rsidRPr="002D5712" w:rsidRDefault="002371FA" w:rsidP="002371FA">
      <w:pPr>
        <w:spacing w:after="0" w:line="240" w:lineRule="auto"/>
        <w:rPr>
          <w:rFonts w:ascii="Times New Roman" w:hAnsi="Times New Roman" w:cs="Times New Roman"/>
          <w:lang w:val="lt-LT"/>
        </w:rPr>
      </w:pPr>
    </w:p>
    <w:p w14:paraId="7C3B991E"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Jeigu kiltų daugiau klausimų dėl šio vaisto vartojimo, kreipkitės į gydytoją arba vaistininką.</w:t>
      </w:r>
    </w:p>
    <w:p w14:paraId="156E0904"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54DEE4F6" w14:textId="3AFB0D99" w:rsidR="00C36E60" w:rsidRPr="00F3459C" w:rsidRDefault="00C36E60" w:rsidP="00C36E60">
      <w:pPr>
        <w:numPr>
          <w:ilvl w:val="12"/>
          <w:numId w:val="0"/>
        </w:numPr>
        <w:spacing w:after="0" w:line="240" w:lineRule="auto"/>
        <w:rPr>
          <w:rFonts w:ascii="Times New Roman" w:hAnsi="Times New Roman" w:cs="Times New Roman"/>
          <w:b/>
          <w:bCs/>
          <w:lang w:val="lt-LT"/>
        </w:rPr>
      </w:pPr>
      <w:r w:rsidRPr="00F3459C">
        <w:rPr>
          <w:rFonts w:ascii="Times New Roman" w:hAnsi="Times New Roman" w:cs="Times New Roman"/>
          <w:b/>
          <w:bCs/>
          <w:lang w:val="lt-LT"/>
        </w:rPr>
        <w:t xml:space="preserve">Vartojimas vaikams ir paaugliams </w:t>
      </w:r>
    </w:p>
    <w:p w14:paraId="60A0E019" w14:textId="28DD8C09" w:rsidR="00C36E60" w:rsidRDefault="00C36E60" w:rsidP="00C36E60">
      <w:pPr>
        <w:numPr>
          <w:ilvl w:val="12"/>
          <w:numId w:val="0"/>
        </w:numPr>
        <w:spacing w:after="0" w:line="240" w:lineRule="auto"/>
        <w:rPr>
          <w:rFonts w:ascii="Times New Roman" w:hAnsi="Times New Roman" w:cs="Times New Roman"/>
          <w:bCs/>
          <w:lang w:val="lt-LT"/>
        </w:rPr>
      </w:pPr>
      <w:r w:rsidRPr="00C36E60">
        <w:rPr>
          <w:rFonts w:ascii="Times New Roman" w:hAnsi="Times New Roman" w:cs="Times New Roman"/>
          <w:bCs/>
          <w:lang w:val="lt-LT"/>
        </w:rPr>
        <w:t>Risperidone Teva netinka vartoti jaunesniems negu 18 metų asmenims.</w:t>
      </w:r>
    </w:p>
    <w:p w14:paraId="5651F243" w14:textId="77777777" w:rsidR="00F3459C" w:rsidRPr="00C36E60" w:rsidRDefault="00F3459C" w:rsidP="00C36E60">
      <w:pPr>
        <w:numPr>
          <w:ilvl w:val="12"/>
          <w:numId w:val="0"/>
        </w:numPr>
        <w:spacing w:after="0" w:line="240" w:lineRule="auto"/>
        <w:rPr>
          <w:rFonts w:ascii="Times New Roman" w:hAnsi="Times New Roman" w:cs="Times New Roman"/>
          <w:bCs/>
          <w:lang w:val="lt-LT"/>
        </w:rPr>
      </w:pPr>
    </w:p>
    <w:p w14:paraId="12B66B0C" w14:textId="77777777" w:rsidR="00C36E60" w:rsidRPr="002D5712" w:rsidRDefault="00C36E60" w:rsidP="00C36E60">
      <w:pPr>
        <w:numPr>
          <w:ilvl w:val="12"/>
          <w:numId w:val="0"/>
        </w:numPr>
        <w:spacing w:after="0" w:line="240" w:lineRule="auto"/>
        <w:rPr>
          <w:rFonts w:ascii="Times New Roman" w:hAnsi="Times New Roman" w:cs="Times New Roman"/>
          <w:b/>
          <w:bCs/>
          <w:lang w:val="lt-LT"/>
        </w:rPr>
      </w:pPr>
    </w:p>
    <w:p w14:paraId="2ECD2F57" w14:textId="77777777" w:rsidR="002371FA" w:rsidRPr="002D5712" w:rsidRDefault="002371FA" w:rsidP="002371FA">
      <w:pPr>
        <w:keepNext/>
        <w:numPr>
          <w:ilvl w:val="12"/>
          <w:numId w:val="0"/>
        </w:numPr>
        <w:tabs>
          <w:tab w:val="left" w:pos="567"/>
        </w:tabs>
        <w:spacing w:after="0" w:line="240" w:lineRule="auto"/>
        <w:ind w:left="567" w:hanging="567"/>
        <w:rPr>
          <w:rFonts w:ascii="Times New Roman Bold" w:hAnsi="Times New Roman Bold" w:cs="Times New Roman"/>
          <w:b/>
          <w:bCs/>
          <w:lang w:val="lt-LT"/>
        </w:rPr>
      </w:pPr>
      <w:r w:rsidRPr="002D5712">
        <w:rPr>
          <w:rFonts w:ascii="Times New Roman Bold" w:hAnsi="Times New Roman Bold" w:cs="Times New Roman"/>
          <w:b/>
          <w:bCs/>
          <w:lang w:val="lt-LT"/>
        </w:rPr>
        <w:t>4.</w:t>
      </w:r>
      <w:r w:rsidRPr="002D5712">
        <w:rPr>
          <w:rFonts w:ascii="Times New Roman Bold" w:hAnsi="Times New Roman Bold" w:cs="Times New Roman"/>
          <w:b/>
          <w:bCs/>
          <w:lang w:val="lt-LT"/>
        </w:rPr>
        <w:tab/>
        <w:t>Galimas šalutinis poveikis</w:t>
      </w:r>
    </w:p>
    <w:p w14:paraId="109DFBFE" w14:textId="77777777" w:rsidR="002371FA" w:rsidRPr="002D5712" w:rsidRDefault="002371FA" w:rsidP="002371FA">
      <w:pPr>
        <w:keepNext/>
        <w:numPr>
          <w:ilvl w:val="12"/>
          <w:numId w:val="0"/>
        </w:numPr>
        <w:spacing w:after="0" w:line="240" w:lineRule="auto"/>
        <w:rPr>
          <w:rFonts w:ascii="Times New Roman Bold" w:hAnsi="Times New Roman Bold" w:cs="Times New Roman"/>
          <w:bCs/>
          <w:lang w:val="lt-LT"/>
        </w:rPr>
      </w:pPr>
    </w:p>
    <w:p w14:paraId="17D8FB85" w14:textId="77777777" w:rsidR="002371FA" w:rsidRPr="002D5712" w:rsidRDefault="002371FA" w:rsidP="002371FA">
      <w:pPr>
        <w:tabs>
          <w:tab w:val="left" w:pos="0"/>
        </w:tabs>
        <w:spacing w:after="0" w:line="240" w:lineRule="auto"/>
        <w:rPr>
          <w:rFonts w:ascii="Times New Roman" w:hAnsi="Times New Roman" w:cs="Times New Roman"/>
          <w:lang w:val="lt-LT"/>
        </w:rPr>
      </w:pPr>
      <w:r w:rsidRPr="002D5712">
        <w:rPr>
          <w:rFonts w:ascii="Times New Roman" w:hAnsi="Times New Roman" w:cs="Times New Roman"/>
          <w:lang w:val="lt-LT"/>
        </w:rPr>
        <w:t>Šis vaistas, kaip ir visi kiti, gali sukelti šalutinį poveikį, nors jis pasireiškia ne visiems žmonėms.</w:t>
      </w:r>
    </w:p>
    <w:p w14:paraId="7A35D24A" w14:textId="77777777" w:rsidR="002371FA" w:rsidRPr="002D5712" w:rsidRDefault="002371FA" w:rsidP="002371FA">
      <w:pPr>
        <w:spacing w:after="0" w:line="240" w:lineRule="auto"/>
        <w:rPr>
          <w:rFonts w:ascii="Times New Roman" w:hAnsi="Times New Roman" w:cs="Times New Roman"/>
          <w:lang w:val="lt-LT"/>
        </w:rPr>
      </w:pPr>
    </w:p>
    <w:p w14:paraId="7DD14AD4" w14:textId="46C9E6A1" w:rsidR="002371FA" w:rsidRPr="002D5712" w:rsidRDefault="002371FA" w:rsidP="002371FA">
      <w:pPr>
        <w:keepNext/>
        <w:spacing w:after="0" w:line="240" w:lineRule="auto"/>
        <w:rPr>
          <w:rFonts w:ascii="Times New Roman" w:hAnsi="Times New Roman" w:cs="Times New Roman"/>
          <w:b/>
          <w:bCs/>
          <w:lang w:val="lt-LT"/>
        </w:rPr>
      </w:pPr>
      <w:r w:rsidRPr="002D5712">
        <w:rPr>
          <w:rFonts w:ascii="Times New Roman" w:hAnsi="Times New Roman" w:cs="Times New Roman"/>
          <w:b/>
          <w:bCs/>
          <w:lang w:val="lt-LT"/>
        </w:rPr>
        <w:t xml:space="preserve">Nedelsdami pasakykite gydytojui, jeigu Jums pasireiškė bet </w:t>
      </w:r>
      <w:r w:rsidR="00623658" w:rsidRPr="002D5712">
        <w:rPr>
          <w:rFonts w:ascii="Times New Roman" w:hAnsi="Times New Roman" w:cs="Times New Roman"/>
          <w:b/>
          <w:bCs/>
          <w:lang w:val="lt-LT"/>
        </w:rPr>
        <w:t>kok</w:t>
      </w:r>
      <w:r w:rsidR="00623658">
        <w:rPr>
          <w:rFonts w:ascii="Times New Roman" w:hAnsi="Times New Roman" w:cs="Times New Roman"/>
          <w:b/>
          <w:bCs/>
          <w:lang w:val="lt-LT"/>
        </w:rPr>
        <w:t>ie</w:t>
      </w:r>
      <w:r w:rsidR="00623658" w:rsidRPr="002D5712">
        <w:rPr>
          <w:rFonts w:ascii="Times New Roman" w:hAnsi="Times New Roman" w:cs="Times New Roman"/>
          <w:b/>
          <w:bCs/>
          <w:lang w:val="lt-LT"/>
        </w:rPr>
        <w:t xml:space="preserve"> </w:t>
      </w:r>
      <w:r w:rsidRPr="002D5712">
        <w:rPr>
          <w:rFonts w:ascii="Times New Roman" w:hAnsi="Times New Roman" w:cs="Times New Roman"/>
          <w:b/>
          <w:bCs/>
          <w:lang w:val="lt-LT"/>
        </w:rPr>
        <w:t xml:space="preserve">toliau </w:t>
      </w:r>
      <w:r w:rsidR="00B60831" w:rsidRPr="002D5712">
        <w:rPr>
          <w:rFonts w:ascii="Times New Roman" w:hAnsi="Times New Roman" w:cs="Times New Roman"/>
          <w:b/>
          <w:bCs/>
          <w:lang w:val="lt-LT"/>
        </w:rPr>
        <w:t>išvardyt</w:t>
      </w:r>
      <w:r w:rsidR="00B60831">
        <w:rPr>
          <w:rFonts w:ascii="Times New Roman" w:hAnsi="Times New Roman" w:cs="Times New Roman"/>
          <w:b/>
          <w:bCs/>
          <w:lang w:val="lt-LT"/>
        </w:rPr>
        <w:t xml:space="preserve">i </w:t>
      </w:r>
      <w:r w:rsidR="00B60831" w:rsidRPr="002D5712">
        <w:rPr>
          <w:rFonts w:ascii="Times New Roman" w:hAnsi="Times New Roman" w:cs="Times New Roman"/>
          <w:b/>
          <w:bCs/>
          <w:lang w:val="lt-LT"/>
        </w:rPr>
        <w:t>nedažn</w:t>
      </w:r>
      <w:r w:rsidR="00B60831">
        <w:rPr>
          <w:rFonts w:ascii="Times New Roman" w:hAnsi="Times New Roman" w:cs="Times New Roman"/>
          <w:b/>
          <w:bCs/>
          <w:lang w:val="lt-LT"/>
        </w:rPr>
        <w:t>i</w:t>
      </w:r>
      <w:r w:rsidR="00B60831" w:rsidRPr="002D5712">
        <w:rPr>
          <w:rFonts w:ascii="Times New Roman" w:hAnsi="Times New Roman" w:cs="Times New Roman"/>
          <w:b/>
          <w:bCs/>
          <w:lang w:val="lt-LT"/>
        </w:rPr>
        <w:t xml:space="preserve"> šalutini</w:t>
      </w:r>
      <w:r w:rsidR="00B60831">
        <w:rPr>
          <w:rFonts w:ascii="Times New Roman" w:hAnsi="Times New Roman" w:cs="Times New Roman"/>
          <w:b/>
          <w:bCs/>
          <w:lang w:val="lt-LT"/>
        </w:rPr>
        <w:t xml:space="preserve">o </w:t>
      </w:r>
      <w:r w:rsidR="00B60831" w:rsidRPr="002D5712">
        <w:rPr>
          <w:rFonts w:ascii="Times New Roman" w:hAnsi="Times New Roman" w:cs="Times New Roman"/>
          <w:b/>
          <w:bCs/>
          <w:lang w:val="lt-LT"/>
        </w:rPr>
        <w:t>poveiki</w:t>
      </w:r>
      <w:r w:rsidR="00B60831">
        <w:rPr>
          <w:rFonts w:ascii="Times New Roman" w:hAnsi="Times New Roman" w:cs="Times New Roman"/>
          <w:b/>
          <w:bCs/>
          <w:lang w:val="lt-LT"/>
        </w:rPr>
        <w:t>o reiškiniai</w:t>
      </w:r>
      <w:r w:rsidR="00B60831" w:rsidRPr="002D5712">
        <w:rPr>
          <w:rFonts w:ascii="Times New Roman" w:hAnsi="Times New Roman" w:cs="Times New Roman"/>
          <w:b/>
          <w:bCs/>
          <w:lang w:val="lt-LT"/>
        </w:rPr>
        <w:t xml:space="preserve"> </w:t>
      </w:r>
      <w:r w:rsidRPr="002D5712">
        <w:rPr>
          <w:rFonts w:ascii="Times New Roman" w:hAnsi="Times New Roman" w:cs="Times New Roman"/>
          <w:bCs/>
          <w:lang w:val="lt-LT"/>
        </w:rPr>
        <w:t>(gali p</w:t>
      </w:r>
      <w:r w:rsidR="005A36CF" w:rsidRPr="002D5712">
        <w:rPr>
          <w:rFonts w:ascii="Times New Roman" w:hAnsi="Times New Roman" w:cs="Times New Roman"/>
          <w:bCs/>
          <w:lang w:val="lt-LT"/>
        </w:rPr>
        <w:t>asireikšti rečiau kaip 1 iš 100 asmenų</w:t>
      </w:r>
      <w:r w:rsidRPr="002D5712">
        <w:rPr>
          <w:rFonts w:ascii="Times New Roman" w:hAnsi="Times New Roman" w:cs="Times New Roman"/>
          <w:bCs/>
          <w:lang w:val="lt-LT"/>
        </w:rPr>
        <w:t>):</w:t>
      </w:r>
    </w:p>
    <w:p w14:paraId="6130A139" w14:textId="77777777" w:rsidR="002371FA" w:rsidRPr="00435B47" w:rsidRDefault="002371FA" w:rsidP="002371FA">
      <w:pPr>
        <w:numPr>
          <w:ilvl w:val="0"/>
          <w:numId w:val="26"/>
        </w:numPr>
        <w:spacing w:after="0" w:line="240" w:lineRule="auto"/>
        <w:rPr>
          <w:rFonts w:ascii="Times New Roman" w:hAnsi="Times New Roman" w:cs="Times New Roman"/>
          <w:lang w:val="lt-LT" w:eastAsia="sv-SE"/>
        </w:rPr>
      </w:pPr>
      <w:r w:rsidRPr="002D5712">
        <w:rPr>
          <w:rFonts w:ascii="Times New Roman" w:hAnsi="Times New Roman" w:cs="Times New Roman"/>
          <w:lang w:val="lt-LT" w:eastAsia="sv-SE"/>
        </w:rPr>
        <w:t xml:space="preserve">sergate demencija ir staiga pakinta psichinė būklė arba staiga pasireiškia veido, rankų ar kojų, ypač </w:t>
      </w:r>
      <w:r w:rsidRPr="00435B47">
        <w:rPr>
          <w:rFonts w:ascii="Times New Roman" w:hAnsi="Times New Roman" w:cs="Times New Roman"/>
          <w:lang w:val="lt-LT" w:eastAsia="sv-SE"/>
        </w:rPr>
        <w:t>v</w:t>
      </w:r>
      <w:r w:rsidR="00AE26D9" w:rsidRPr="00435B47">
        <w:rPr>
          <w:rFonts w:ascii="Times New Roman" w:hAnsi="Times New Roman" w:cs="Times New Roman"/>
          <w:lang w:val="lt-LT" w:eastAsia="sv-SE"/>
        </w:rPr>
        <w:t>i</w:t>
      </w:r>
      <w:r w:rsidRPr="00435B47">
        <w:rPr>
          <w:rFonts w:ascii="Times New Roman" w:hAnsi="Times New Roman" w:cs="Times New Roman"/>
          <w:lang w:val="lt-LT" w:eastAsia="sv-SE"/>
        </w:rPr>
        <w:t>enoje pusėje, silpnumas ar nutirpimas, arba tampa neaiški kalba, nors ir trumpam. Tai gali būti insulto požymiai;</w:t>
      </w:r>
    </w:p>
    <w:p w14:paraId="21A5EB70" w14:textId="77777777" w:rsidR="002371FA" w:rsidRPr="00435B47" w:rsidRDefault="002371FA" w:rsidP="002371FA">
      <w:pPr>
        <w:numPr>
          <w:ilvl w:val="0"/>
          <w:numId w:val="13"/>
        </w:numPr>
        <w:tabs>
          <w:tab w:val="clear" w:pos="720"/>
        </w:tabs>
        <w:autoSpaceDE w:val="0"/>
        <w:autoSpaceDN w:val="0"/>
        <w:adjustRightInd w:val="0"/>
        <w:spacing w:after="0" w:line="240" w:lineRule="auto"/>
        <w:ind w:left="567" w:hanging="567"/>
        <w:rPr>
          <w:rFonts w:ascii="Times New Roman" w:hAnsi="Times New Roman" w:cs="Times New Roman"/>
          <w:noProof/>
          <w:lang w:val="lt-LT"/>
        </w:rPr>
      </w:pPr>
      <w:r w:rsidRPr="00435B47">
        <w:rPr>
          <w:rFonts w:ascii="Times New Roman" w:hAnsi="Times New Roman" w:cs="Times New Roman"/>
          <w:lang w:val="lt-LT"/>
        </w:rPr>
        <w:t>pasireiškia vėlyvoji diskinezija</w:t>
      </w:r>
      <w:r w:rsidRPr="00435B47" w:rsidDel="0010252A">
        <w:rPr>
          <w:rFonts w:ascii="Times New Roman" w:hAnsi="Times New Roman" w:cs="Times New Roman"/>
          <w:lang w:val="lt-LT"/>
        </w:rPr>
        <w:t xml:space="preserve"> </w:t>
      </w:r>
      <w:r w:rsidRPr="00435B47">
        <w:rPr>
          <w:rFonts w:ascii="Times New Roman" w:hAnsi="Times New Roman" w:cs="Times New Roman"/>
          <w:lang w:val="lt-LT"/>
        </w:rPr>
        <w:t xml:space="preserve">(timpčiojantys ar trūkčiojantys veido, liežuvio ar kitų kūno dalių judesiai, kurių negalite kontroliuoti). Nedelsdami pasakykite gydytojui, jei Jums pasireiškė nevalingi ritmiški liežuvio, burnos ir veido judesiai. Gali reikėti nutraukti </w:t>
      </w:r>
      <w:r w:rsidR="00F75442">
        <w:rPr>
          <w:rFonts w:ascii="Times New Roman" w:hAnsi="Times New Roman" w:cs="Times New Roman"/>
          <w:lang w:val="lt-LT"/>
        </w:rPr>
        <w:t>Risperidone Teva</w:t>
      </w:r>
      <w:r w:rsidR="00814FA2" w:rsidRPr="00435B47">
        <w:rPr>
          <w:rFonts w:ascii="Times New Roman" w:hAnsi="Times New Roman" w:cs="Times New Roman"/>
          <w:lang w:val="lt-LT"/>
        </w:rPr>
        <w:t xml:space="preserve"> </w:t>
      </w:r>
      <w:r w:rsidRPr="00435B47">
        <w:rPr>
          <w:rFonts w:ascii="Times New Roman" w:hAnsi="Times New Roman" w:cs="Times New Roman"/>
          <w:lang w:val="lt-LT"/>
        </w:rPr>
        <w:t>vartojimą</w:t>
      </w:r>
      <w:r w:rsidRPr="00435B47">
        <w:rPr>
          <w:rFonts w:ascii="Times New Roman" w:hAnsi="Times New Roman" w:cs="Times New Roman"/>
          <w:lang w:val="lt-LT" w:eastAsia="sv-SE"/>
        </w:rPr>
        <w:t>.</w:t>
      </w:r>
    </w:p>
    <w:p w14:paraId="7545F875" w14:textId="77777777" w:rsidR="003F1876" w:rsidRPr="00435B47" w:rsidRDefault="003F1876" w:rsidP="003F1876">
      <w:pPr>
        <w:autoSpaceDE w:val="0"/>
        <w:autoSpaceDN w:val="0"/>
        <w:adjustRightInd w:val="0"/>
        <w:spacing w:after="0" w:line="240" w:lineRule="auto"/>
        <w:ind w:left="567"/>
        <w:rPr>
          <w:rFonts w:ascii="Times New Roman" w:hAnsi="Times New Roman" w:cs="Times New Roman"/>
          <w:noProof/>
          <w:lang w:val="lt-LT"/>
        </w:rPr>
      </w:pPr>
    </w:p>
    <w:p w14:paraId="1859995E" w14:textId="38EA120D" w:rsidR="002371FA" w:rsidRPr="00435B47" w:rsidRDefault="002371FA" w:rsidP="002371FA">
      <w:pPr>
        <w:tabs>
          <w:tab w:val="left" w:pos="567"/>
        </w:tabs>
        <w:spacing w:after="0" w:line="240" w:lineRule="auto"/>
        <w:rPr>
          <w:rFonts w:ascii="Times New Roman" w:hAnsi="Times New Roman" w:cs="Times New Roman"/>
          <w:lang w:val="lt-LT" w:eastAsia="sv-SE"/>
        </w:rPr>
      </w:pPr>
      <w:r w:rsidRPr="00435B47">
        <w:rPr>
          <w:rFonts w:ascii="Times New Roman" w:hAnsi="Times New Roman" w:cs="Times New Roman"/>
          <w:b/>
          <w:bCs/>
          <w:lang w:val="lt-LT"/>
        </w:rPr>
        <w:t xml:space="preserve">Nedelsdami pasakykite gydytojui, jeigu Jums pasireiškė bet </w:t>
      </w:r>
      <w:r w:rsidR="00B60831" w:rsidRPr="00435B47">
        <w:rPr>
          <w:rFonts w:ascii="Times New Roman" w:hAnsi="Times New Roman" w:cs="Times New Roman"/>
          <w:b/>
          <w:bCs/>
          <w:lang w:val="lt-LT"/>
        </w:rPr>
        <w:t>kok</w:t>
      </w:r>
      <w:r w:rsidR="00B60831">
        <w:rPr>
          <w:rFonts w:ascii="Times New Roman" w:hAnsi="Times New Roman" w:cs="Times New Roman"/>
          <w:b/>
          <w:bCs/>
          <w:lang w:val="lt-LT"/>
        </w:rPr>
        <w:t>ie</w:t>
      </w:r>
      <w:r w:rsidR="00B60831" w:rsidRPr="00435B47">
        <w:rPr>
          <w:rFonts w:ascii="Times New Roman" w:hAnsi="Times New Roman" w:cs="Times New Roman"/>
          <w:b/>
          <w:bCs/>
          <w:lang w:val="lt-LT"/>
        </w:rPr>
        <w:t xml:space="preserve"> </w:t>
      </w:r>
      <w:r w:rsidRPr="00435B47">
        <w:rPr>
          <w:rFonts w:ascii="Times New Roman" w:hAnsi="Times New Roman" w:cs="Times New Roman"/>
          <w:b/>
          <w:bCs/>
          <w:lang w:val="lt-LT"/>
        </w:rPr>
        <w:t xml:space="preserve">toliau </w:t>
      </w:r>
      <w:r w:rsidR="00B60831" w:rsidRPr="00435B47">
        <w:rPr>
          <w:rFonts w:ascii="Times New Roman" w:hAnsi="Times New Roman" w:cs="Times New Roman"/>
          <w:b/>
          <w:bCs/>
          <w:lang w:val="lt-LT"/>
        </w:rPr>
        <w:t>išvardyt</w:t>
      </w:r>
      <w:r w:rsidR="00B60831">
        <w:rPr>
          <w:rFonts w:ascii="Times New Roman" w:hAnsi="Times New Roman" w:cs="Times New Roman"/>
          <w:b/>
          <w:bCs/>
          <w:lang w:val="lt-LT"/>
        </w:rPr>
        <w:t>i</w:t>
      </w:r>
      <w:r w:rsidR="00B60831" w:rsidRPr="00435B47">
        <w:rPr>
          <w:rFonts w:ascii="Times New Roman" w:hAnsi="Times New Roman" w:cs="Times New Roman"/>
          <w:b/>
          <w:bCs/>
          <w:lang w:val="lt-LT"/>
        </w:rPr>
        <w:t xml:space="preserve"> ret</w:t>
      </w:r>
      <w:r w:rsidR="00B60831">
        <w:rPr>
          <w:rFonts w:ascii="Times New Roman" w:hAnsi="Times New Roman" w:cs="Times New Roman"/>
          <w:b/>
          <w:bCs/>
          <w:lang w:val="lt-LT"/>
        </w:rPr>
        <w:t>i</w:t>
      </w:r>
      <w:r w:rsidR="00B60831" w:rsidRPr="00435B47">
        <w:rPr>
          <w:rFonts w:ascii="Times New Roman" w:hAnsi="Times New Roman" w:cs="Times New Roman"/>
          <w:b/>
          <w:bCs/>
          <w:lang w:val="lt-LT"/>
        </w:rPr>
        <w:t xml:space="preserve"> šalutini</w:t>
      </w:r>
      <w:r w:rsidR="00B60831">
        <w:rPr>
          <w:rFonts w:ascii="Times New Roman" w:hAnsi="Times New Roman" w:cs="Times New Roman"/>
          <w:b/>
          <w:bCs/>
          <w:lang w:val="lt-LT"/>
        </w:rPr>
        <w:t>o</w:t>
      </w:r>
      <w:r w:rsidR="00B60831" w:rsidRPr="00435B47">
        <w:rPr>
          <w:rFonts w:ascii="Times New Roman" w:hAnsi="Times New Roman" w:cs="Times New Roman"/>
          <w:b/>
          <w:bCs/>
          <w:lang w:val="lt-LT"/>
        </w:rPr>
        <w:t xml:space="preserve"> poveiki</w:t>
      </w:r>
      <w:r w:rsidR="00B60831">
        <w:rPr>
          <w:rFonts w:ascii="Times New Roman" w:hAnsi="Times New Roman" w:cs="Times New Roman"/>
          <w:b/>
          <w:bCs/>
          <w:lang w:val="lt-LT"/>
        </w:rPr>
        <w:t>o reiškiniai</w:t>
      </w:r>
      <w:r w:rsidR="00B60831" w:rsidRPr="00435B47">
        <w:rPr>
          <w:rFonts w:ascii="Times New Roman" w:hAnsi="Times New Roman" w:cs="Times New Roman"/>
          <w:b/>
          <w:bCs/>
          <w:lang w:val="lt-LT"/>
        </w:rPr>
        <w:t xml:space="preserve"> </w:t>
      </w:r>
      <w:r w:rsidRPr="00435B47">
        <w:rPr>
          <w:rFonts w:ascii="Times New Roman" w:hAnsi="Times New Roman" w:cs="Times New Roman"/>
          <w:bCs/>
          <w:lang w:val="lt-LT"/>
        </w:rPr>
        <w:t>(gali pasireikšti rečiau kaip 1 iš 1</w:t>
      </w:r>
      <w:r w:rsidR="00B60831">
        <w:rPr>
          <w:rFonts w:ascii="Times New Roman" w:hAnsi="Times New Roman" w:cs="Times New Roman"/>
          <w:bCs/>
          <w:lang w:val="lt-LT"/>
        </w:rPr>
        <w:t> </w:t>
      </w:r>
      <w:r w:rsidRPr="00435B47">
        <w:rPr>
          <w:rFonts w:ascii="Times New Roman" w:hAnsi="Times New Roman" w:cs="Times New Roman"/>
          <w:bCs/>
          <w:lang w:val="lt-LT"/>
        </w:rPr>
        <w:t>000</w:t>
      </w:r>
      <w:r w:rsidR="005A36CF" w:rsidRPr="00435B47">
        <w:rPr>
          <w:rFonts w:ascii="Times New Roman" w:hAnsi="Times New Roman" w:cs="Times New Roman"/>
          <w:bCs/>
          <w:lang w:val="lt-LT"/>
        </w:rPr>
        <w:t xml:space="preserve"> asmenų</w:t>
      </w:r>
      <w:r w:rsidRPr="00435B47">
        <w:rPr>
          <w:rFonts w:ascii="Times New Roman" w:hAnsi="Times New Roman" w:cs="Times New Roman"/>
          <w:bCs/>
          <w:lang w:val="lt-LT"/>
        </w:rPr>
        <w:t>):</w:t>
      </w:r>
    </w:p>
    <w:p w14:paraId="405D5E2D" w14:textId="77777777" w:rsidR="002371FA" w:rsidRPr="00435B47" w:rsidRDefault="002371FA" w:rsidP="002371FA">
      <w:pPr>
        <w:numPr>
          <w:ilvl w:val="0"/>
          <w:numId w:val="13"/>
        </w:numPr>
        <w:tabs>
          <w:tab w:val="clear" w:pos="720"/>
        </w:tabs>
        <w:autoSpaceDE w:val="0"/>
        <w:autoSpaceDN w:val="0"/>
        <w:adjustRightInd w:val="0"/>
        <w:spacing w:after="0" w:line="240" w:lineRule="auto"/>
        <w:ind w:left="567" w:hanging="567"/>
        <w:rPr>
          <w:rFonts w:ascii="Times New Roman" w:hAnsi="Times New Roman" w:cs="Times New Roman"/>
          <w:noProof/>
          <w:lang w:val="lt-LT"/>
        </w:rPr>
      </w:pPr>
      <w:r w:rsidRPr="00435B47">
        <w:rPr>
          <w:rFonts w:ascii="Times New Roman" w:hAnsi="Times New Roman" w:cs="Times New Roman"/>
          <w:lang w:val="lt-LT" w:eastAsia="sv-SE"/>
        </w:rPr>
        <w:t>venose, ypač kojų, formuojasi kraujo krešuliai (gali pasireikšti tokie simptomai: kojų patinimas, skausmas ir paraudimas), kurie gali kraujagyslėmis nukeliauti į plaučius ir sukelti krūtinės skausmą bei kvėpavimo pasunkėjimą. Jeigu Jūs pastebėjote kurį nors iš šių simptomų, nedelsiant kreipkitės į gydytoją;</w:t>
      </w:r>
    </w:p>
    <w:p w14:paraId="58F2B292" w14:textId="77777777" w:rsidR="002371FA" w:rsidRPr="00435B47" w:rsidRDefault="002371FA" w:rsidP="002371FA">
      <w:pPr>
        <w:numPr>
          <w:ilvl w:val="0"/>
          <w:numId w:val="26"/>
        </w:numPr>
        <w:spacing w:after="0" w:line="240" w:lineRule="auto"/>
        <w:rPr>
          <w:rFonts w:ascii="Times New Roman" w:hAnsi="Times New Roman" w:cs="Times New Roman"/>
          <w:lang w:val="lt-LT" w:eastAsia="sv-SE"/>
        </w:rPr>
      </w:pPr>
      <w:r w:rsidRPr="00435B47">
        <w:rPr>
          <w:rFonts w:ascii="Times New Roman" w:hAnsi="Times New Roman" w:cs="Times New Roman"/>
          <w:lang w:val="lt-LT" w:eastAsia="sv-SE"/>
        </w:rPr>
        <w:t>pasireiškia karščiavimas, raumenų sustingimas, prakaitavimas ar sąmonės pritemimas (sutrikimas vadinamas piktybiniu neurolepsiniu sindromu). Gali prireikti Jus skubiai gydyti;</w:t>
      </w:r>
    </w:p>
    <w:p w14:paraId="71B97D27" w14:textId="77777777" w:rsidR="002371FA" w:rsidRPr="00435B47" w:rsidRDefault="002371FA" w:rsidP="002371FA">
      <w:pPr>
        <w:numPr>
          <w:ilvl w:val="0"/>
          <w:numId w:val="13"/>
        </w:numPr>
        <w:tabs>
          <w:tab w:val="clear" w:pos="720"/>
        </w:tabs>
        <w:autoSpaceDE w:val="0"/>
        <w:autoSpaceDN w:val="0"/>
        <w:adjustRightInd w:val="0"/>
        <w:spacing w:after="0" w:line="240" w:lineRule="auto"/>
        <w:ind w:left="567" w:hanging="567"/>
        <w:rPr>
          <w:rFonts w:ascii="Times New Roman" w:hAnsi="Times New Roman" w:cs="Times New Roman"/>
          <w:noProof/>
          <w:lang w:val="lt-LT"/>
        </w:rPr>
      </w:pPr>
      <w:r w:rsidRPr="00435B47">
        <w:rPr>
          <w:rFonts w:ascii="Times New Roman" w:hAnsi="Times New Roman" w:cs="Times New Roman"/>
          <w:lang w:val="lt-LT" w:eastAsia="sv-SE"/>
        </w:rPr>
        <w:t>esate vyras ir pasireiškia ilgalaikė ar skausminga erekcija. Tai vadinama priapizmu. Gali prireikti Jus skubiai gydyti;</w:t>
      </w:r>
    </w:p>
    <w:p w14:paraId="74033381" w14:textId="77777777" w:rsidR="002371FA" w:rsidRPr="00435B47" w:rsidRDefault="002371FA" w:rsidP="002371FA">
      <w:pPr>
        <w:numPr>
          <w:ilvl w:val="0"/>
          <w:numId w:val="13"/>
        </w:numPr>
        <w:tabs>
          <w:tab w:val="clear" w:pos="720"/>
        </w:tabs>
        <w:autoSpaceDE w:val="0"/>
        <w:autoSpaceDN w:val="0"/>
        <w:adjustRightInd w:val="0"/>
        <w:spacing w:after="0" w:line="240" w:lineRule="auto"/>
        <w:ind w:left="567" w:hanging="567"/>
        <w:rPr>
          <w:rFonts w:ascii="Times New Roman" w:hAnsi="Times New Roman" w:cs="Times New Roman"/>
          <w:noProof/>
          <w:lang w:val="lt-LT"/>
        </w:rPr>
      </w:pPr>
      <w:r w:rsidRPr="00435B47">
        <w:rPr>
          <w:rFonts w:ascii="Times New Roman" w:hAnsi="Times New Roman" w:cs="Times New Roman"/>
          <w:lang w:val="lt-LT" w:eastAsia="sv-SE"/>
        </w:rPr>
        <w:t>pasireiškia sunki alerginė reakcija, kuriai būdingas karščiavimas, burnos, veido, lūpų ar liežuvio patinimas, dusulys, niežulys, odos išbėrimas arba kraujo spaudimo sumažėjimas.</w:t>
      </w:r>
      <w:r w:rsidRPr="00435B47">
        <w:rPr>
          <w:rFonts w:ascii="Times New Roman" w:hAnsi="Times New Roman" w:cs="Times New Roman"/>
          <w:noProof/>
          <w:lang w:val="lt-LT"/>
        </w:rPr>
        <w:t xml:space="preserve"> Net jeigu Jūs anksčiau toleravote geriamąjį risperidoną, retai po </w:t>
      </w:r>
      <w:r w:rsidR="00F75442">
        <w:rPr>
          <w:rFonts w:ascii="Times New Roman" w:hAnsi="Times New Roman" w:cs="Times New Roman"/>
          <w:lang w:val="lt-LT"/>
        </w:rPr>
        <w:t>Risperidone Teva</w:t>
      </w:r>
      <w:r w:rsidR="00814FA2" w:rsidRPr="00435B47">
        <w:rPr>
          <w:rFonts w:ascii="Times New Roman" w:hAnsi="Times New Roman" w:cs="Times New Roman"/>
          <w:lang w:val="lt-LT"/>
        </w:rPr>
        <w:t xml:space="preserve"> </w:t>
      </w:r>
      <w:r w:rsidRPr="00435B47">
        <w:rPr>
          <w:rFonts w:ascii="Times New Roman" w:hAnsi="Times New Roman" w:cs="Times New Roman"/>
          <w:noProof/>
          <w:lang w:val="lt-LT"/>
        </w:rPr>
        <w:t>injekcijų atsiranda alerginės reakcijos</w:t>
      </w:r>
      <w:r w:rsidRPr="00435B47">
        <w:rPr>
          <w:rFonts w:ascii="Times New Roman" w:hAnsi="Times New Roman" w:cs="Times New Roman"/>
          <w:lang w:val="lt-LT" w:eastAsia="sv-SE"/>
        </w:rPr>
        <w:t>.</w:t>
      </w:r>
    </w:p>
    <w:p w14:paraId="39DBE342" w14:textId="77777777" w:rsidR="002371FA" w:rsidRPr="00435B47" w:rsidRDefault="002371FA" w:rsidP="002371FA">
      <w:pPr>
        <w:tabs>
          <w:tab w:val="num" w:pos="567"/>
        </w:tabs>
        <w:spacing w:after="0" w:line="240" w:lineRule="auto"/>
        <w:rPr>
          <w:rFonts w:ascii="Times New Roman" w:hAnsi="Times New Roman" w:cs="Times New Roman"/>
          <w:lang w:val="lt-LT"/>
        </w:rPr>
      </w:pPr>
    </w:p>
    <w:p w14:paraId="43AA3D82" w14:textId="77777777" w:rsidR="002371FA" w:rsidRPr="00435B47" w:rsidRDefault="002371FA"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Taip pat gali pasireikšti kitas toliau išvardytas nepageidaujamas poveikis.</w:t>
      </w:r>
    </w:p>
    <w:p w14:paraId="75067898" w14:textId="236C604C" w:rsidR="002371FA" w:rsidRPr="00435B47" w:rsidRDefault="002371FA" w:rsidP="002371FA">
      <w:pPr>
        <w:spacing w:after="0" w:line="240" w:lineRule="auto"/>
        <w:rPr>
          <w:rFonts w:ascii="Times New Roman" w:hAnsi="Times New Roman" w:cs="Times New Roman"/>
          <w:b/>
          <w:bCs/>
          <w:lang w:val="lt-LT"/>
        </w:rPr>
      </w:pPr>
      <w:r w:rsidRPr="00435B47">
        <w:rPr>
          <w:rFonts w:ascii="Times New Roman" w:hAnsi="Times New Roman" w:cs="Times New Roman"/>
          <w:b/>
          <w:bCs/>
          <w:lang w:val="lt-LT"/>
        </w:rPr>
        <w:t xml:space="preserve">Labai </w:t>
      </w:r>
      <w:r w:rsidR="00B60831" w:rsidRPr="00435B47">
        <w:rPr>
          <w:rFonts w:ascii="Times New Roman" w:hAnsi="Times New Roman" w:cs="Times New Roman"/>
          <w:b/>
          <w:bCs/>
          <w:lang w:val="lt-LT"/>
        </w:rPr>
        <w:t>dažn</w:t>
      </w:r>
      <w:r w:rsidR="00B60831">
        <w:rPr>
          <w:rFonts w:ascii="Times New Roman" w:hAnsi="Times New Roman" w:cs="Times New Roman"/>
          <w:b/>
          <w:bCs/>
          <w:lang w:val="lt-LT"/>
        </w:rPr>
        <w:t>i</w:t>
      </w:r>
      <w:r w:rsidR="00B60831" w:rsidRPr="00435B47">
        <w:rPr>
          <w:rFonts w:ascii="Times New Roman" w:hAnsi="Times New Roman" w:cs="Times New Roman"/>
          <w:b/>
          <w:bCs/>
          <w:lang w:val="lt-LT"/>
        </w:rPr>
        <w:t xml:space="preserve"> šalutini</w:t>
      </w:r>
      <w:r w:rsidR="00B60831">
        <w:rPr>
          <w:rFonts w:ascii="Times New Roman" w:hAnsi="Times New Roman" w:cs="Times New Roman"/>
          <w:b/>
          <w:bCs/>
          <w:lang w:val="lt-LT"/>
        </w:rPr>
        <w:t>o poveikio</w:t>
      </w:r>
      <w:r w:rsidR="00B60831" w:rsidRPr="00435B47">
        <w:rPr>
          <w:rFonts w:ascii="Times New Roman" w:hAnsi="Times New Roman" w:cs="Times New Roman"/>
          <w:b/>
          <w:bCs/>
          <w:lang w:val="lt-LT"/>
        </w:rPr>
        <w:t xml:space="preserve"> </w:t>
      </w:r>
      <w:r w:rsidR="00B60831">
        <w:rPr>
          <w:rFonts w:ascii="Times New Roman" w:hAnsi="Times New Roman" w:cs="Times New Roman"/>
          <w:b/>
          <w:bCs/>
          <w:lang w:val="lt-LT"/>
        </w:rPr>
        <w:t>reiškiniai</w:t>
      </w:r>
      <w:r w:rsidR="00B60831" w:rsidRPr="00435B47">
        <w:rPr>
          <w:rFonts w:ascii="Times New Roman" w:hAnsi="Times New Roman" w:cs="Times New Roman"/>
          <w:bCs/>
          <w:lang w:val="lt-LT"/>
        </w:rPr>
        <w:t xml:space="preserve"> </w:t>
      </w:r>
      <w:r w:rsidRPr="00435B47">
        <w:rPr>
          <w:rFonts w:ascii="Times New Roman" w:hAnsi="Times New Roman" w:cs="Times New Roman"/>
          <w:bCs/>
          <w:lang w:val="lt-LT"/>
        </w:rPr>
        <w:t xml:space="preserve">(gali pasireikšti </w:t>
      </w:r>
      <w:r w:rsidR="00B60831">
        <w:rPr>
          <w:rFonts w:ascii="Times New Roman" w:hAnsi="Times New Roman" w:cs="Times New Roman"/>
          <w:bCs/>
          <w:lang w:val="lt-LT"/>
        </w:rPr>
        <w:t>ne rečiau</w:t>
      </w:r>
      <w:r w:rsidR="00B60831" w:rsidRPr="00435B47">
        <w:rPr>
          <w:rFonts w:ascii="Times New Roman" w:hAnsi="Times New Roman" w:cs="Times New Roman"/>
          <w:bCs/>
          <w:lang w:val="lt-LT"/>
        </w:rPr>
        <w:t xml:space="preserve"> </w:t>
      </w:r>
      <w:r w:rsidR="00444CE6" w:rsidRPr="00435B47">
        <w:rPr>
          <w:rFonts w:ascii="Times New Roman" w:hAnsi="Times New Roman" w:cs="Times New Roman"/>
          <w:bCs/>
          <w:lang w:val="lt-LT"/>
        </w:rPr>
        <w:t>kaip</w:t>
      </w:r>
      <w:r w:rsidRPr="00435B47">
        <w:rPr>
          <w:rFonts w:ascii="Times New Roman" w:hAnsi="Times New Roman" w:cs="Times New Roman"/>
          <w:bCs/>
          <w:lang w:val="lt-LT"/>
        </w:rPr>
        <w:t xml:space="preserve"> 1 iš 10 </w:t>
      </w:r>
      <w:r w:rsidR="005A36CF" w:rsidRPr="00435B47">
        <w:rPr>
          <w:rFonts w:ascii="Times New Roman" w:hAnsi="Times New Roman" w:cs="Times New Roman"/>
          <w:bCs/>
          <w:lang w:val="lt-LT"/>
        </w:rPr>
        <w:t>asmenų</w:t>
      </w:r>
      <w:r w:rsidRPr="00435B47">
        <w:rPr>
          <w:rFonts w:ascii="Times New Roman" w:hAnsi="Times New Roman" w:cs="Times New Roman"/>
          <w:bCs/>
          <w:lang w:val="lt-LT"/>
        </w:rPr>
        <w:t>):</w:t>
      </w:r>
    </w:p>
    <w:p w14:paraId="144D4D4B"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noProof/>
          <w:lang w:val="lt-LT"/>
        </w:rPr>
        <w:t>peršalimo simptomai;</w:t>
      </w:r>
    </w:p>
    <w:p w14:paraId="749AE346"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lang w:val="lt-LT"/>
        </w:rPr>
        <w:t>sunkumas užmigti arba miegoti;</w:t>
      </w:r>
    </w:p>
    <w:p w14:paraId="750DFAFF"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noProof/>
          <w:lang w:val="lt-LT"/>
        </w:rPr>
        <w:t>depresija, nerimas;</w:t>
      </w:r>
    </w:p>
    <w:p w14:paraId="34631188"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lang w:val="lt-LT"/>
        </w:rPr>
        <w:t>parkinsonizmas: ši būklė gali pasireikšti lėtu arba sutrikusiu judėjimu, raumenų sustingimo ar įtempimo pojūčiu (judesiai tampa trūkčiojantys), o kartais netgi judesių sustingimo ir tolimesnio atsinaujinimo pojūčiu. Tarp kitų parkinsonizmo požymių yra lėta šlepsinti eisena, drebulys ramybėje, sustiprėjęs seilių išskyrimas ir (arba) seilėtekis, ir veido išraiškos praradimas</w:t>
      </w:r>
      <w:r w:rsidRPr="00435B47">
        <w:rPr>
          <w:rFonts w:ascii="Times New Roman" w:hAnsi="Times New Roman" w:cs="Times New Roman"/>
          <w:noProof/>
          <w:lang w:val="lt-LT"/>
        </w:rPr>
        <w:t>;</w:t>
      </w:r>
    </w:p>
    <w:p w14:paraId="57A462D9"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galvos skausmas.</w:t>
      </w:r>
    </w:p>
    <w:p w14:paraId="587113DE" w14:textId="77777777" w:rsidR="002371FA" w:rsidRPr="00435B47" w:rsidRDefault="002371FA" w:rsidP="002371FA">
      <w:pPr>
        <w:spacing w:after="0" w:line="240" w:lineRule="auto"/>
        <w:rPr>
          <w:rFonts w:ascii="Times New Roman" w:hAnsi="Times New Roman" w:cs="Times New Roman"/>
          <w:bCs/>
          <w:lang w:val="lt-LT"/>
        </w:rPr>
      </w:pPr>
    </w:p>
    <w:p w14:paraId="05142137" w14:textId="18CAAF4D" w:rsidR="002371FA" w:rsidRPr="00435B47" w:rsidRDefault="002371FA" w:rsidP="002371FA">
      <w:pPr>
        <w:keepNext/>
        <w:spacing w:after="0" w:line="240" w:lineRule="auto"/>
        <w:rPr>
          <w:rFonts w:ascii="Times New Roman" w:hAnsi="Times New Roman" w:cs="Times New Roman"/>
          <w:bCs/>
          <w:lang w:val="lt-LT"/>
        </w:rPr>
      </w:pPr>
      <w:r w:rsidRPr="00435B47">
        <w:rPr>
          <w:rFonts w:ascii="Times New Roman" w:hAnsi="Times New Roman" w:cs="Times New Roman"/>
          <w:b/>
          <w:bCs/>
          <w:lang w:val="lt-LT"/>
        </w:rPr>
        <w:t>D</w:t>
      </w:r>
      <w:r w:rsidR="00B60831" w:rsidRPr="00B60831">
        <w:rPr>
          <w:rFonts w:ascii="Times New Roman" w:hAnsi="Times New Roman" w:cs="Times New Roman"/>
          <w:b/>
          <w:bCs/>
          <w:lang w:val="lt-LT"/>
        </w:rPr>
        <w:t>ažni šalutini</w:t>
      </w:r>
      <w:r w:rsidR="00B60831">
        <w:rPr>
          <w:rFonts w:ascii="Times New Roman" w:hAnsi="Times New Roman" w:cs="Times New Roman"/>
          <w:b/>
          <w:bCs/>
          <w:lang w:val="lt-LT"/>
        </w:rPr>
        <w:t>o</w:t>
      </w:r>
      <w:r w:rsidR="00B60831" w:rsidRPr="00B60831">
        <w:rPr>
          <w:rFonts w:ascii="Times New Roman" w:hAnsi="Times New Roman" w:cs="Times New Roman"/>
          <w:b/>
          <w:bCs/>
          <w:lang w:val="lt-LT"/>
        </w:rPr>
        <w:t xml:space="preserve"> poveikio reiškiniai </w:t>
      </w:r>
      <w:r w:rsidRPr="00435B47">
        <w:rPr>
          <w:rFonts w:ascii="Times New Roman" w:hAnsi="Times New Roman" w:cs="Times New Roman"/>
          <w:bCs/>
          <w:lang w:val="lt-LT"/>
        </w:rPr>
        <w:t xml:space="preserve">(gali pasireikšti rečiau kaip 1 iš 10 </w:t>
      </w:r>
      <w:r w:rsidR="005A36CF" w:rsidRPr="00435B47">
        <w:rPr>
          <w:rFonts w:ascii="Times New Roman" w:hAnsi="Times New Roman" w:cs="Times New Roman"/>
          <w:bCs/>
          <w:lang w:val="lt-LT"/>
        </w:rPr>
        <w:t>asmenų</w:t>
      </w:r>
      <w:r w:rsidRPr="00435B47">
        <w:rPr>
          <w:rFonts w:ascii="Times New Roman" w:hAnsi="Times New Roman" w:cs="Times New Roman"/>
          <w:bCs/>
          <w:lang w:val="lt-LT"/>
        </w:rPr>
        <w:t>):</w:t>
      </w:r>
    </w:p>
    <w:p w14:paraId="704AEE3B"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plaučių uždegimas, krūtinės ląstos infekcija (bronchitas)</w:t>
      </w:r>
      <w:r w:rsidR="006E3234" w:rsidRPr="00435B47">
        <w:rPr>
          <w:rFonts w:ascii="Times New Roman" w:hAnsi="Times New Roman" w:cs="Times New Roman"/>
          <w:noProof/>
          <w:lang w:val="lt-LT"/>
        </w:rPr>
        <w:t>, nosies ančių</w:t>
      </w:r>
      <w:r w:rsidRPr="00435B47">
        <w:rPr>
          <w:rFonts w:ascii="Times New Roman" w:hAnsi="Times New Roman" w:cs="Times New Roman"/>
          <w:lang w:val="lt-LT"/>
        </w:rPr>
        <w:t xml:space="preserve"> infekcija;</w:t>
      </w:r>
    </w:p>
    <w:p w14:paraId="05A23091" w14:textId="77777777" w:rsidR="002371FA" w:rsidRPr="00435B47" w:rsidRDefault="006E3234"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šlapimo takų infekcija, su</w:t>
      </w:r>
      <w:r w:rsidR="002371FA" w:rsidRPr="00435B47">
        <w:rPr>
          <w:rFonts w:ascii="Times New Roman" w:hAnsi="Times New Roman" w:cs="Times New Roman"/>
          <w:lang w:val="lt-LT"/>
        </w:rPr>
        <w:t>sirgim</w:t>
      </w:r>
      <w:r w:rsidRPr="00435B47">
        <w:rPr>
          <w:rFonts w:ascii="Times New Roman" w:hAnsi="Times New Roman" w:cs="Times New Roman"/>
          <w:lang w:val="lt-LT"/>
        </w:rPr>
        <w:t>o</w:t>
      </w:r>
      <w:r w:rsidR="002371FA" w:rsidRPr="00435B47">
        <w:rPr>
          <w:rFonts w:ascii="Times New Roman" w:hAnsi="Times New Roman" w:cs="Times New Roman"/>
          <w:lang w:val="lt-LT"/>
        </w:rPr>
        <w:t xml:space="preserve"> gripu panašus pojūtis, anemija;</w:t>
      </w:r>
    </w:p>
    <w:p w14:paraId="3A2DEA24" w14:textId="77777777" w:rsidR="002371FA" w:rsidRPr="002D5712" w:rsidRDefault="002371FA" w:rsidP="002371FA">
      <w:pPr>
        <w:numPr>
          <w:ilvl w:val="0"/>
          <w:numId w:val="9"/>
        </w:numPr>
        <w:tabs>
          <w:tab w:val="clear" w:pos="360"/>
          <w:tab w:val="num" w:pos="567"/>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lang w:val="lt-LT"/>
        </w:rPr>
        <w:t>padidėjusi hormono prolaktino koncentracija, kuri randama atlikus kraujo tyrimą (tai gali sukelti simptomus</w:t>
      </w:r>
      <w:r w:rsidRPr="002D5712">
        <w:rPr>
          <w:rFonts w:ascii="Times New Roman" w:hAnsi="Times New Roman" w:cs="Times New Roman"/>
          <w:lang w:val="lt-LT"/>
        </w:rPr>
        <w:t xml:space="preserve">, arba ne). Didelės prolaktino koncentracijos simptomai atsiranda nedažnai ir tarp jų vyrams gali būti krūtų pabrinkimas, sunkumas patiriant ar išlaikant erekciją, sumažėjęs lytinis potraukis arba kiti lytinės funkcijos sutrikimai. Moterims gali būti </w:t>
      </w:r>
      <w:r w:rsidR="006E3234" w:rsidRPr="002D5712">
        <w:rPr>
          <w:rFonts w:ascii="Times New Roman" w:hAnsi="Times New Roman" w:cs="Times New Roman"/>
          <w:lang w:val="lt-LT"/>
        </w:rPr>
        <w:t xml:space="preserve">nemalonus pojūtis </w:t>
      </w:r>
      <w:r w:rsidRPr="002D5712">
        <w:rPr>
          <w:rFonts w:ascii="Times New Roman" w:hAnsi="Times New Roman" w:cs="Times New Roman"/>
          <w:lang w:val="lt-LT"/>
        </w:rPr>
        <w:t>krūt</w:t>
      </w:r>
      <w:r w:rsidR="006E3234" w:rsidRPr="002D5712">
        <w:rPr>
          <w:rFonts w:ascii="Times New Roman" w:hAnsi="Times New Roman" w:cs="Times New Roman"/>
          <w:lang w:val="lt-LT"/>
        </w:rPr>
        <w:t>yse</w:t>
      </w:r>
      <w:r w:rsidRPr="002D5712">
        <w:rPr>
          <w:rFonts w:ascii="Times New Roman" w:hAnsi="Times New Roman" w:cs="Times New Roman"/>
          <w:lang w:val="lt-LT"/>
        </w:rPr>
        <w:t>, pieno išsiskyrimas iš krūtų, praleistos mėnesinės ar kito</w:t>
      </w:r>
      <w:r w:rsidR="006E3234" w:rsidRPr="002D5712">
        <w:rPr>
          <w:rFonts w:ascii="Times New Roman" w:hAnsi="Times New Roman" w:cs="Times New Roman"/>
          <w:lang w:val="lt-LT"/>
        </w:rPr>
        <w:t>k</w:t>
      </w:r>
      <w:r w:rsidRPr="002D5712">
        <w:rPr>
          <w:rFonts w:ascii="Times New Roman" w:hAnsi="Times New Roman" w:cs="Times New Roman"/>
          <w:lang w:val="lt-LT"/>
        </w:rPr>
        <w:t>s</w:t>
      </w:r>
      <w:r w:rsidR="006E3234" w:rsidRPr="002D5712">
        <w:rPr>
          <w:rFonts w:ascii="Times New Roman" w:hAnsi="Times New Roman" w:cs="Times New Roman"/>
          <w:lang w:val="lt-LT"/>
        </w:rPr>
        <w:t xml:space="preserve"> mėnesinių ciklo sutrikimas</w:t>
      </w:r>
      <w:r w:rsidRPr="002D5712">
        <w:rPr>
          <w:rFonts w:ascii="Times New Roman" w:hAnsi="Times New Roman" w:cs="Times New Roman"/>
          <w:lang w:val="lt-LT"/>
        </w:rPr>
        <w:t>, ar vaisingumo problemos</w:t>
      </w:r>
      <w:r w:rsidRPr="002D5712">
        <w:rPr>
          <w:rFonts w:ascii="Times New Roman" w:hAnsi="Times New Roman" w:cs="Times New Roman"/>
          <w:noProof/>
          <w:lang w:val="lt-LT"/>
        </w:rPr>
        <w:t>;</w:t>
      </w:r>
    </w:p>
    <w:p w14:paraId="0E7C3B27"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padidėjęs cukraus kiekis kraujyje, </w:t>
      </w:r>
      <w:r w:rsidRPr="002D5712">
        <w:rPr>
          <w:rFonts w:ascii="Times New Roman" w:hAnsi="Times New Roman" w:cs="Times New Roman"/>
          <w:noProof/>
          <w:lang w:val="lt-LT"/>
        </w:rPr>
        <w:t>svorio padidėjimas, padidėjęs apetitas, svorio netekimas, sumažėjęs apetitas;</w:t>
      </w:r>
    </w:p>
    <w:p w14:paraId="4EF5F300"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miego sutrikimas, dirglumas, sumažėjęs lytinis potraukis, neramumas, mieguistumo arba sumažėjusio budrumo jutimas;</w:t>
      </w:r>
    </w:p>
    <w:p w14:paraId="4C782ACE"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distonija: ši būklė pasireiškia lėtu arba pastoviu nevalingu raumenų susitraukimu. Nors ši būklė gali apimti bet kurią kūno dalį (ir gali pasireikšti nenormalia kūno laikysena), distonija dažnai apima veido raumenis, įskaitant nenormalius akių, burnos, liežuvio ar žandikaulio judesius</w:t>
      </w:r>
      <w:r w:rsidRPr="002D5712">
        <w:rPr>
          <w:rFonts w:ascii="Times New Roman" w:hAnsi="Times New Roman" w:cs="Times New Roman"/>
          <w:noProof/>
          <w:lang w:val="lt-LT"/>
        </w:rPr>
        <w:t>;</w:t>
      </w:r>
    </w:p>
    <w:p w14:paraId="390EF894"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svaigulys;</w:t>
      </w:r>
    </w:p>
    <w:p w14:paraId="0E631425" w14:textId="77777777" w:rsidR="002371FA" w:rsidRPr="002D5712" w:rsidRDefault="002371FA" w:rsidP="002371FA">
      <w:pPr>
        <w:numPr>
          <w:ilvl w:val="0"/>
          <w:numId w:val="30"/>
        </w:numPr>
        <w:spacing w:after="0" w:line="240" w:lineRule="auto"/>
        <w:rPr>
          <w:rFonts w:ascii="Times New Roman" w:hAnsi="Times New Roman" w:cs="Times New Roman"/>
          <w:noProof/>
          <w:lang w:val="lt-LT"/>
        </w:rPr>
      </w:pPr>
      <w:r w:rsidRPr="002D5712">
        <w:rPr>
          <w:rFonts w:ascii="Times New Roman" w:hAnsi="Times New Roman" w:cs="Times New Roman"/>
          <w:lang w:val="lt-LT"/>
        </w:rPr>
        <w:t>diskinezija: ši būklė apima nevalingus raumenų judesius, ir gali pasireikšti pasikartojančiais, spazminiais arba sukamaisiais judesiais, ar trūkčiojimu;</w:t>
      </w:r>
    </w:p>
    <w:p w14:paraId="0A0882C5" w14:textId="77777777" w:rsidR="002371FA" w:rsidRPr="002D5712" w:rsidRDefault="002371FA" w:rsidP="002371FA">
      <w:pPr>
        <w:numPr>
          <w:ilvl w:val="0"/>
          <w:numId w:val="30"/>
        </w:numPr>
        <w:spacing w:after="0" w:line="240" w:lineRule="auto"/>
        <w:rPr>
          <w:rFonts w:ascii="Times New Roman" w:hAnsi="Times New Roman" w:cs="Times New Roman"/>
          <w:noProof/>
          <w:lang w:val="lt-LT"/>
        </w:rPr>
      </w:pPr>
      <w:r w:rsidRPr="002D5712">
        <w:rPr>
          <w:rFonts w:ascii="Times New Roman" w:hAnsi="Times New Roman" w:cs="Times New Roman"/>
          <w:lang w:val="lt-LT"/>
        </w:rPr>
        <w:t>tremoras (drebulys)</w:t>
      </w:r>
      <w:r w:rsidRPr="002D5712">
        <w:rPr>
          <w:rFonts w:ascii="Times New Roman" w:hAnsi="Times New Roman" w:cs="Times New Roman"/>
          <w:noProof/>
          <w:lang w:val="lt-LT"/>
        </w:rPr>
        <w:t>;</w:t>
      </w:r>
    </w:p>
    <w:p w14:paraId="038D834E"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miglotas matymas;</w:t>
      </w:r>
    </w:p>
    <w:p w14:paraId="66F3029A"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dažnas širdies plakimas;</w:t>
      </w:r>
    </w:p>
    <w:p w14:paraId="13B7C1CA"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sumažėjęs kraujospūdis, krūtinės skausmas, padidėjęs kraujospūdis;</w:t>
      </w:r>
    </w:p>
    <w:p w14:paraId="0B920ED2"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dusulys, gerklės skausmas, kosulys, užgulta nosis;</w:t>
      </w:r>
    </w:p>
    <w:p w14:paraId="7D4F36BF"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 xml:space="preserve">pilvo skausmas, pilvo diskomfortas, vėmimas, pykinimas, skrandžio arba žarnyno infekcija, vidurių užkietėjimas, viduriavimas, nevirškinmas, </w:t>
      </w:r>
      <w:r w:rsidRPr="002D5712">
        <w:rPr>
          <w:rFonts w:ascii="Times New Roman" w:hAnsi="Times New Roman" w:cs="Times New Roman"/>
          <w:lang w:val="lt-LT"/>
        </w:rPr>
        <w:t>sausa burna</w:t>
      </w:r>
      <w:r w:rsidRPr="002D5712">
        <w:rPr>
          <w:rFonts w:ascii="Times New Roman" w:hAnsi="Times New Roman" w:cs="Times New Roman"/>
          <w:noProof/>
          <w:lang w:val="lt-LT"/>
        </w:rPr>
        <w:t>, danties skausmas;</w:t>
      </w:r>
    </w:p>
    <w:p w14:paraId="62F440E2"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išbėrimas;</w:t>
      </w:r>
    </w:p>
    <w:p w14:paraId="4F6A15E9"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noProof/>
          <w:lang w:val="lt-LT"/>
        </w:rPr>
        <w:t xml:space="preserve">raumenų spazmai, </w:t>
      </w:r>
      <w:r w:rsidRPr="002D5712">
        <w:rPr>
          <w:rFonts w:ascii="Times New Roman" w:hAnsi="Times New Roman" w:cs="Times New Roman"/>
          <w:lang w:val="lt-LT"/>
        </w:rPr>
        <w:t>kaulų arba raumenų skausmas</w:t>
      </w:r>
      <w:r w:rsidRPr="002D5712">
        <w:rPr>
          <w:rFonts w:ascii="Times New Roman" w:hAnsi="Times New Roman" w:cs="Times New Roman"/>
          <w:noProof/>
          <w:lang w:val="lt-LT"/>
        </w:rPr>
        <w:t>, nugaros skausmas, sąnarių skausmas;</w:t>
      </w:r>
    </w:p>
    <w:p w14:paraId="33D7767E"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lang w:val="lt-LT"/>
        </w:rPr>
        <w:t>šlapimo nelaikymas (kontrolės stoka);</w:t>
      </w:r>
    </w:p>
    <w:p w14:paraId="6BE99A5C"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erekcijos sutrikimas;</w:t>
      </w:r>
    </w:p>
    <w:p w14:paraId="7BD3AC69"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dingusios mėnesinės;</w:t>
      </w:r>
    </w:p>
    <w:p w14:paraId="028A350E"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pieno tekėjimas iš krūtų;</w:t>
      </w:r>
    </w:p>
    <w:p w14:paraId="0B2205C6"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kūno, rankų arba kojų patinimas, karščiavimas, silpnumas, nuovargis</w:t>
      </w:r>
      <w:r w:rsidRPr="002D5712">
        <w:rPr>
          <w:rFonts w:ascii="Times New Roman" w:hAnsi="Times New Roman" w:cs="Times New Roman"/>
          <w:lang w:val="lt-LT"/>
        </w:rPr>
        <w:t>;</w:t>
      </w:r>
    </w:p>
    <w:p w14:paraId="33442C70"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skausmas;</w:t>
      </w:r>
    </w:p>
    <w:p w14:paraId="5969954D"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reakcija</w:t>
      </w:r>
      <w:r w:rsidRPr="002D5712">
        <w:rPr>
          <w:rFonts w:ascii="Times New Roman" w:hAnsi="Times New Roman" w:cs="Times New Roman"/>
          <w:lang w:val="lt-LT"/>
        </w:rPr>
        <w:t xml:space="preserve"> injekcijos vietoje, </w:t>
      </w:r>
      <w:r w:rsidRPr="002D5712">
        <w:rPr>
          <w:rFonts w:ascii="Times New Roman" w:hAnsi="Times New Roman" w:cs="Times New Roman"/>
          <w:noProof/>
          <w:lang w:val="lt-LT"/>
        </w:rPr>
        <w:t>įskaitant niežulį, skausmą arba patinimą;</w:t>
      </w:r>
    </w:p>
    <w:p w14:paraId="429186A6"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 xml:space="preserve">padidėjęs </w:t>
      </w:r>
      <w:r w:rsidRPr="00435B47">
        <w:rPr>
          <w:rFonts w:ascii="Times New Roman" w:hAnsi="Times New Roman" w:cs="Times New Roman"/>
          <w:noProof/>
          <w:lang w:val="lt-LT"/>
        </w:rPr>
        <w:t>kepenų transaminazių aktyvumas kraujyje, padidėjęs</w:t>
      </w:r>
      <w:r w:rsidRPr="00435B47">
        <w:rPr>
          <w:rFonts w:ascii="Times New Roman" w:hAnsi="Times New Roman" w:cs="Times New Roman"/>
          <w:lang w:val="lt-LT"/>
        </w:rPr>
        <w:t xml:space="preserve"> GGT (kepenų fermento gama-gliutamiltransferazės) aktyvumas Jūsų kraujyje</w:t>
      </w:r>
      <w:r w:rsidRPr="00435B47">
        <w:rPr>
          <w:rFonts w:ascii="Times New Roman" w:hAnsi="Times New Roman" w:cs="Times New Roman"/>
          <w:noProof/>
          <w:lang w:val="lt-LT"/>
        </w:rPr>
        <w:t>;</w:t>
      </w:r>
    </w:p>
    <w:p w14:paraId="63E75E07"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noProof/>
          <w:lang w:val="lt-LT"/>
        </w:rPr>
        <w:t>pargriuvimas</w:t>
      </w:r>
      <w:r w:rsidRPr="00435B47">
        <w:rPr>
          <w:rFonts w:ascii="Times New Roman" w:hAnsi="Times New Roman" w:cs="Times New Roman"/>
          <w:lang w:val="lt-LT"/>
        </w:rPr>
        <w:t>.</w:t>
      </w:r>
    </w:p>
    <w:p w14:paraId="3E0F1693" w14:textId="77777777" w:rsidR="002371FA" w:rsidRPr="00435B47" w:rsidRDefault="002371FA" w:rsidP="002371FA">
      <w:pPr>
        <w:numPr>
          <w:ilvl w:val="12"/>
          <w:numId w:val="0"/>
        </w:numPr>
        <w:spacing w:after="0" w:line="240" w:lineRule="auto"/>
        <w:ind w:right="-2"/>
        <w:rPr>
          <w:rFonts w:ascii="Times New Roman" w:hAnsi="Times New Roman" w:cs="Times New Roman"/>
          <w:lang w:val="lt-LT"/>
        </w:rPr>
      </w:pPr>
    </w:p>
    <w:p w14:paraId="63E1CBAF" w14:textId="480515F9" w:rsidR="002371FA" w:rsidRPr="00435B47" w:rsidRDefault="00B60831" w:rsidP="002371FA">
      <w:pPr>
        <w:keepNext/>
        <w:spacing w:after="0" w:line="240" w:lineRule="auto"/>
        <w:rPr>
          <w:rFonts w:ascii="Times New Roman" w:hAnsi="Times New Roman" w:cs="Times New Roman"/>
          <w:bCs/>
          <w:lang w:val="lt-LT"/>
        </w:rPr>
      </w:pPr>
      <w:r w:rsidRPr="00435B47">
        <w:rPr>
          <w:rFonts w:ascii="Times New Roman" w:hAnsi="Times New Roman" w:cs="Times New Roman"/>
          <w:b/>
          <w:bCs/>
          <w:lang w:val="lt-LT"/>
        </w:rPr>
        <w:t>Nedažn</w:t>
      </w:r>
      <w:r>
        <w:rPr>
          <w:rFonts w:ascii="Times New Roman" w:hAnsi="Times New Roman" w:cs="Times New Roman"/>
          <w:b/>
          <w:bCs/>
          <w:lang w:val="lt-LT"/>
        </w:rPr>
        <w:t>i</w:t>
      </w:r>
      <w:r w:rsidRPr="00B60831">
        <w:rPr>
          <w:rFonts w:ascii="Times New Roman" w:hAnsi="Times New Roman" w:cs="Times New Roman"/>
          <w:b/>
          <w:bCs/>
          <w:lang w:val="lt-LT"/>
        </w:rPr>
        <w:t xml:space="preserve"> šalutini</w:t>
      </w:r>
      <w:r>
        <w:rPr>
          <w:rFonts w:ascii="Times New Roman" w:hAnsi="Times New Roman" w:cs="Times New Roman"/>
          <w:b/>
          <w:bCs/>
          <w:lang w:val="lt-LT"/>
        </w:rPr>
        <w:t>o</w:t>
      </w:r>
      <w:r w:rsidRPr="00B60831">
        <w:rPr>
          <w:rFonts w:ascii="Times New Roman" w:hAnsi="Times New Roman" w:cs="Times New Roman"/>
          <w:b/>
          <w:bCs/>
          <w:lang w:val="lt-LT"/>
        </w:rPr>
        <w:t xml:space="preserve"> poveikio reiškiniai </w:t>
      </w:r>
      <w:r w:rsidR="002371FA" w:rsidRPr="00435B47">
        <w:rPr>
          <w:rFonts w:ascii="Times New Roman" w:hAnsi="Times New Roman" w:cs="Times New Roman"/>
          <w:bCs/>
          <w:lang w:val="lt-LT"/>
        </w:rPr>
        <w:t xml:space="preserve">(gali pasireikšti rečiau kaip 1 iš 100 </w:t>
      </w:r>
      <w:r w:rsidR="005A36CF" w:rsidRPr="00435B47">
        <w:rPr>
          <w:rFonts w:ascii="Times New Roman" w:hAnsi="Times New Roman" w:cs="Times New Roman"/>
          <w:bCs/>
          <w:lang w:val="lt-LT"/>
        </w:rPr>
        <w:t>asmenų</w:t>
      </w:r>
      <w:r w:rsidR="002371FA" w:rsidRPr="00435B47">
        <w:rPr>
          <w:rFonts w:ascii="Times New Roman" w:hAnsi="Times New Roman" w:cs="Times New Roman"/>
          <w:bCs/>
          <w:lang w:val="lt-LT"/>
        </w:rPr>
        <w:t>):</w:t>
      </w:r>
    </w:p>
    <w:p w14:paraId="684FE0F2" w14:textId="77777777" w:rsidR="002371FA" w:rsidRPr="002D5712" w:rsidRDefault="002371FA" w:rsidP="002371FA">
      <w:pPr>
        <w:numPr>
          <w:ilvl w:val="0"/>
          <w:numId w:val="9"/>
        </w:numPr>
        <w:tabs>
          <w:tab w:val="clear" w:pos="360"/>
          <w:tab w:val="left" w:pos="567"/>
        </w:tabs>
        <w:spacing w:after="0" w:line="240" w:lineRule="auto"/>
        <w:ind w:left="567" w:hanging="567"/>
        <w:rPr>
          <w:rFonts w:ascii="Times New Roman" w:hAnsi="Times New Roman" w:cs="Times New Roman"/>
          <w:lang w:val="lt-LT"/>
        </w:rPr>
      </w:pPr>
      <w:r w:rsidRPr="00435B47">
        <w:rPr>
          <w:rFonts w:ascii="Times New Roman" w:hAnsi="Times New Roman" w:cs="Times New Roman"/>
          <w:noProof/>
          <w:lang w:val="lt-LT"/>
        </w:rPr>
        <w:t>kvėpavimo takų infekcija, šlapimo pūslės infekcija, ausies infekcija, akies infekcija, tonzilitas, nagų grybelinė infekcija, odos infekcija, infekcija, apsiribojanti viena odos sritimi arba viena kūno dalimi,</w:t>
      </w:r>
      <w:r w:rsidRPr="002D5712">
        <w:rPr>
          <w:rFonts w:ascii="Times New Roman" w:hAnsi="Times New Roman" w:cs="Times New Roman"/>
          <w:noProof/>
          <w:lang w:val="lt-LT"/>
        </w:rPr>
        <w:t xml:space="preserve"> virusinė infekcija, </w:t>
      </w:r>
      <w:r w:rsidRPr="002D5712">
        <w:rPr>
          <w:rFonts w:ascii="Times New Roman" w:hAnsi="Times New Roman" w:cs="Times New Roman"/>
          <w:lang w:val="lt-LT"/>
        </w:rPr>
        <w:t>erkių sukeltas odos uždegimas, poodinis pūlinys</w:t>
      </w:r>
      <w:r w:rsidRPr="002D5712">
        <w:rPr>
          <w:rFonts w:ascii="Times New Roman" w:hAnsi="Times New Roman" w:cs="Times New Roman"/>
          <w:noProof/>
          <w:lang w:val="lt-LT"/>
        </w:rPr>
        <w:t>;</w:t>
      </w:r>
    </w:p>
    <w:p w14:paraId="5B75A517" w14:textId="77777777" w:rsidR="002371FA" w:rsidRPr="002D5712" w:rsidRDefault="002371FA" w:rsidP="002371FA">
      <w:pPr>
        <w:numPr>
          <w:ilvl w:val="0"/>
          <w:numId w:val="9"/>
        </w:numPr>
        <w:tabs>
          <w:tab w:val="clear" w:pos="360"/>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sumažėjęs baltųjų kraujo ląstelių kiekis, trombocitų (kraujo ląstelės, kurios skatina kraujo krešėjimą) kiekio sumažėjimas, </w:t>
      </w:r>
      <w:r w:rsidRPr="002D5712">
        <w:rPr>
          <w:rFonts w:ascii="Times New Roman" w:hAnsi="Times New Roman" w:cs="Times New Roman"/>
          <w:noProof/>
          <w:lang w:val="lt-LT"/>
        </w:rPr>
        <w:t>raudonųjų kraujo ląstelių skaičiaus sumažėjimas</w:t>
      </w:r>
      <w:r w:rsidRPr="002D5712">
        <w:rPr>
          <w:rFonts w:ascii="Times New Roman" w:hAnsi="Times New Roman" w:cs="Times New Roman"/>
          <w:lang w:val="lt-LT"/>
        </w:rPr>
        <w:t>;</w:t>
      </w:r>
    </w:p>
    <w:p w14:paraId="4B4B42E4" w14:textId="77777777" w:rsidR="002371FA" w:rsidRPr="002D5712" w:rsidRDefault="002371FA" w:rsidP="002371FA">
      <w:pPr>
        <w:numPr>
          <w:ilvl w:val="0"/>
          <w:numId w:val="9"/>
        </w:numPr>
        <w:tabs>
          <w:tab w:val="clear" w:pos="360"/>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alerginė reakcija;</w:t>
      </w:r>
    </w:p>
    <w:p w14:paraId="2151EF02" w14:textId="77777777" w:rsidR="002371FA" w:rsidRPr="002D5712" w:rsidRDefault="002371FA" w:rsidP="002371FA">
      <w:pPr>
        <w:numPr>
          <w:ilvl w:val="0"/>
          <w:numId w:val="9"/>
        </w:numPr>
        <w:tabs>
          <w:tab w:val="clear" w:pos="360"/>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gliukozė šlapime, cukrinis </w:t>
      </w:r>
      <w:r w:rsidRPr="002D5712">
        <w:rPr>
          <w:rFonts w:ascii="Times New Roman" w:hAnsi="Times New Roman" w:cs="Times New Roman"/>
          <w:noProof/>
          <w:lang w:val="lt-LT"/>
        </w:rPr>
        <w:t>diabetas arba diabeto pasunkėjimas;</w:t>
      </w:r>
    </w:p>
    <w:p w14:paraId="5F4AF2D2" w14:textId="77777777" w:rsidR="002371FA" w:rsidRPr="002D5712" w:rsidRDefault="002371FA" w:rsidP="002371FA">
      <w:pPr>
        <w:numPr>
          <w:ilvl w:val="0"/>
          <w:numId w:val="9"/>
        </w:numPr>
        <w:tabs>
          <w:tab w:val="clear" w:pos="360"/>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apetito praradimas pasireiškiantis mitybos nepakankamumu ir sumažėjusiu kūno svoriu;</w:t>
      </w:r>
    </w:p>
    <w:p w14:paraId="59524CFC" w14:textId="77777777" w:rsidR="002371FA" w:rsidRPr="002D5712" w:rsidRDefault="002371FA" w:rsidP="002371FA">
      <w:pPr>
        <w:numPr>
          <w:ilvl w:val="0"/>
          <w:numId w:val="9"/>
        </w:numPr>
        <w:tabs>
          <w:tab w:val="clear" w:pos="360"/>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didelė trigliceridų (riebalų) koncentracija kraujyje, padidėjusi cholesterolio koncentracija kraujyje;</w:t>
      </w:r>
    </w:p>
    <w:p w14:paraId="45605290" w14:textId="77777777" w:rsidR="002371FA" w:rsidRPr="002D5712" w:rsidRDefault="002371FA" w:rsidP="002371FA">
      <w:pPr>
        <w:numPr>
          <w:ilvl w:val="0"/>
          <w:numId w:val="13"/>
        </w:numPr>
        <w:tabs>
          <w:tab w:val="clear" w:pos="720"/>
          <w:tab w:val="left" w:pos="567"/>
        </w:tabs>
        <w:autoSpaceDE w:val="0"/>
        <w:autoSpaceDN w:val="0"/>
        <w:adjustRightInd w:val="0"/>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pakili nuotaika (manija), sumišimas, negalėjimas pasiekti orgazmo, nervingumas, košmarai;</w:t>
      </w:r>
    </w:p>
    <w:p w14:paraId="1B4C3130" w14:textId="77777777" w:rsidR="002371FA" w:rsidRPr="002D5712" w:rsidRDefault="002371FA" w:rsidP="002371FA">
      <w:pPr>
        <w:numPr>
          <w:ilvl w:val="0"/>
          <w:numId w:val="13"/>
        </w:numPr>
        <w:tabs>
          <w:tab w:val="clear" w:pos="720"/>
          <w:tab w:val="left" w:pos="567"/>
        </w:tabs>
        <w:autoSpaceDE w:val="0"/>
        <w:autoSpaceDN w:val="0"/>
        <w:adjustRightInd w:val="0"/>
        <w:spacing w:after="0" w:line="240" w:lineRule="auto"/>
        <w:ind w:left="567" w:hanging="567"/>
        <w:rPr>
          <w:rFonts w:ascii="Times New Roman" w:hAnsi="Times New Roman" w:cs="Times New Roman"/>
          <w:noProof/>
          <w:lang w:val="lt-LT"/>
        </w:rPr>
      </w:pPr>
      <w:r w:rsidRPr="002D5712">
        <w:rPr>
          <w:rFonts w:ascii="Times New Roman" w:hAnsi="Times New Roman" w:cs="Times New Roman"/>
          <w:noProof/>
          <w:lang w:val="lt-LT"/>
        </w:rPr>
        <w:t>sąmonės netekimas, traukuliai (priepuoliai), alpimas;</w:t>
      </w:r>
    </w:p>
    <w:p w14:paraId="5507ADDE"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lang w:val="lt-LT"/>
        </w:rPr>
        <w:t>nuolatinis poreikis judinti kūno dalis</w:t>
      </w:r>
      <w:r w:rsidRPr="002D5712">
        <w:rPr>
          <w:rFonts w:ascii="Times New Roman" w:hAnsi="Times New Roman" w:cs="Times New Roman"/>
          <w:noProof/>
          <w:lang w:val="lt-LT"/>
        </w:rPr>
        <w:t xml:space="preserve">, pusiausvyros sutrikimas, nenormali koordinacija, svaigulys atsistojus, dėmesio sutrikimas, kalbos sutrikimas, </w:t>
      </w:r>
      <w:r w:rsidRPr="002D5712">
        <w:rPr>
          <w:rFonts w:ascii="Times New Roman" w:hAnsi="Times New Roman" w:cs="Times New Roman"/>
          <w:lang w:val="lt-LT"/>
        </w:rPr>
        <w:t>ne</w:t>
      </w:r>
      <w:r w:rsidRPr="002D5712">
        <w:rPr>
          <w:rFonts w:ascii="Times New Roman" w:hAnsi="Times New Roman" w:cs="Times New Roman"/>
          <w:noProof/>
          <w:lang w:val="lt-LT"/>
        </w:rPr>
        <w:t>n</w:t>
      </w:r>
      <w:r w:rsidRPr="002D5712">
        <w:rPr>
          <w:rFonts w:ascii="Times New Roman" w:hAnsi="Times New Roman" w:cs="Times New Roman"/>
          <w:lang w:val="lt-LT"/>
        </w:rPr>
        <w:t>ormalus skonio pojūtis ar jo praradimas</w:t>
      </w:r>
      <w:r w:rsidRPr="002D5712">
        <w:rPr>
          <w:rFonts w:ascii="Times New Roman" w:hAnsi="Times New Roman" w:cs="Times New Roman"/>
          <w:noProof/>
          <w:lang w:val="lt-LT"/>
        </w:rPr>
        <w:t xml:space="preserve">, </w:t>
      </w:r>
      <w:r w:rsidRPr="002D5712">
        <w:rPr>
          <w:rFonts w:ascii="Times New Roman" w:hAnsi="Times New Roman" w:cs="Times New Roman"/>
          <w:lang w:val="lt-LT"/>
        </w:rPr>
        <w:t>sumažėjęs odos jautrumas skausmui ir lietimui</w:t>
      </w:r>
      <w:r w:rsidRPr="002D5712">
        <w:rPr>
          <w:rFonts w:ascii="Times New Roman" w:hAnsi="Times New Roman" w:cs="Times New Roman"/>
          <w:noProof/>
          <w:lang w:val="lt-LT"/>
        </w:rPr>
        <w:t xml:space="preserve">, </w:t>
      </w:r>
      <w:r w:rsidRPr="002D5712">
        <w:rPr>
          <w:rFonts w:ascii="Times New Roman" w:hAnsi="Times New Roman" w:cs="Times New Roman"/>
          <w:lang w:val="lt-LT"/>
        </w:rPr>
        <w:t>odos dilgčiojimo, dūrimo</w:t>
      </w:r>
      <w:r w:rsidRPr="002D5712" w:rsidDel="00930ADD">
        <w:rPr>
          <w:rFonts w:ascii="Times New Roman" w:hAnsi="Times New Roman" w:cs="Times New Roman"/>
          <w:lang w:val="lt-LT"/>
        </w:rPr>
        <w:t xml:space="preserve"> </w:t>
      </w:r>
      <w:r w:rsidRPr="002D5712">
        <w:rPr>
          <w:rFonts w:ascii="Times New Roman" w:hAnsi="Times New Roman" w:cs="Times New Roman"/>
          <w:lang w:val="lt-LT"/>
        </w:rPr>
        <w:t>ar tirpimo pojūtis;</w:t>
      </w:r>
    </w:p>
    <w:p w14:paraId="22A5F6AA"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lang w:val="lt-LT"/>
        </w:rPr>
        <w:t>akies infekcija ar akies junginės uždegimas</w:t>
      </w:r>
      <w:r w:rsidRPr="002D5712">
        <w:rPr>
          <w:rFonts w:ascii="Times New Roman" w:hAnsi="Times New Roman" w:cs="Times New Roman"/>
          <w:noProof/>
          <w:lang w:val="lt-LT"/>
        </w:rPr>
        <w:t xml:space="preserve">, </w:t>
      </w:r>
      <w:r w:rsidRPr="002D5712">
        <w:rPr>
          <w:rFonts w:ascii="Times New Roman" w:hAnsi="Times New Roman" w:cs="Times New Roman"/>
          <w:lang w:val="lt-LT"/>
        </w:rPr>
        <w:t>akies sausmė</w:t>
      </w:r>
      <w:r w:rsidRPr="002D5712">
        <w:rPr>
          <w:rFonts w:ascii="Times New Roman" w:hAnsi="Times New Roman" w:cs="Times New Roman"/>
          <w:noProof/>
          <w:lang w:val="lt-LT"/>
        </w:rPr>
        <w:t xml:space="preserve">, padidėjęs ašarojimas, akių </w:t>
      </w:r>
      <w:r w:rsidR="006E3234" w:rsidRPr="002D5712">
        <w:rPr>
          <w:rFonts w:ascii="Times New Roman" w:hAnsi="Times New Roman" w:cs="Times New Roman"/>
          <w:noProof/>
          <w:lang w:val="lt-LT"/>
        </w:rPr>
        <w:t>paraudi</w:t>
      </w:r>
      <w:r w:rsidRPr="002D5712">
        <w:rPr>
          <w:rFonts w:ascii="Times New Roman" w:hAnsi="Times New Roman" w:cs="Times New Roman"/>
          <w:noProof/>
          <w:lang w:val="lt-LT"/>
        </w:rPr>
        <w:t>mas;</w:t>
      </w:r>
    </w:p>
    <w:p w14:paraId="53F4A981"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lang w:val="lt-LT"/>
        </w:rPr>
        <w:t>sukimosi pojūtis (galvos svaigimas)</w:t>
      </w:r>
      <w:r w:rsidRPr="002D5712">
        <w:rPr>
          <w:rFonts w:ascii="Times New Roman" w:hAnsi="Times New Roman" w:cs="Times New Roman"/>
          <w:noProof/>
          <w:lang w:val="lt-LT"/>
        </w:rPr>
        <w:t>, spengimas ausyse, ausies skausmas;</w:t>
      </w:r>
    </w:p>
    <w:p w14:paraId="6C179A38"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prieširdžių virpėjimas (nenormalus širdies ritmas)</w:t>
      </w:r>
      <w:r w:rsidRPr="002D5712">
        <w:rPr>
          <w:rFonts w:ascii="Times New Roman" w:hAnsi="Times New Roman" w:cs="Times New Roman"/>
          <w:noProof/>
          <w:lang w:val="lt-LT"/>
        </w:rPr>
        <w:t xml:space="preserve">, </w:t>
      </w:r>
      <w:r w:rsidRPr="002D5712">
        <w:rPr>
          <w:rFonts w:ascii="Times New Roman" w:hAnsi="Times New Roman" w:cs="Times New Roman"/>
          <w:lang w:val="lt-LT"/>
        </w:rPr>
        <w:t>impulsų perdavimo iš viršutinės į apatinę širdies dalį pertrūkis</w:t>
      </w:r>
      <w:r w:rsidRPr="002D5712">
        <w:rPr>
          <w:rFonts w:ascii="Times New Roman" w:hAnsi="Times New Roman" w:cs="Times New Roman"/>
          <w:noProof/>
          <w:lang w:val="lt-LT"/>
        </w:rPr>
        <w:t xml:space="preserve">, </w:t>
      </w:r>
      <w:r w:rsidRPr="002D5712">
        <w:rPr>
          <w:rFonts w:ascii="Times New Roman" w:hAnsi="Times New Roman" w:cs="Times New Roman"/>
          <w:lang w:val="lt-LT"/>
        </w:rPr>
        <w:t>nenormalus širdies elektrinis laidumas</w:t>
      </w:r>
      <w:r w:rsidRPr="002D5712">
        <w:rPr>
          <w:rFonts w:ascii="Times New Roman" w:hAnsi="Times New Roman" w:cs="Times New Roman"/>
          <w:noProof/>
          <w:lang w:val="lt-LT"/>
        </w:rPr>
        <w:t xml:space="preserve">, </w:t>
      </w:r>
      <w:r w:rsidRPr="002D5712">
        <w:rPr>
          <w:rFonts w:ascii="Times New Roman" w:hAnsi="Times New Roman" w:cs="Times New Roman"/>
          <w:lang w:val="lt-LT"/>
        </w:rPr>
        <w:t>Jūsų širdies QT intervalo pailgėjimas</w:t>
      </w:r>
      <w:r w:rsidRPr="002D5712">
        <w:rPr>
          <w:rFonts w:ascii="Times New Roman" w:hAnsi="Times New Roman" w:cs="Times New Roman"/>
          <w:noProof/>
          <w:lang w:val="lt-LT"/>
        </w:rPr>
        <w:t xml:space="preserve">, </w:t>
      </w:r>
      <w:r w:rsidRPr="002D5712">
        <w:rPr>
          <w:rFonts w:ascii="Times New Roman" w:hAnsi="Times New Roman" w:cs="Times New Roman"/>
          <w:lang w:val="lt-LT"/>
        </w:rPr>
        <w:t xml:space="preserve">retas širdies plakimas, užrašyta nenormali širdies elektrinė veikla (elektrokardiogramoje arba EKG), širdies plazdėjimo arba </w:t>
      </w:r>
      <w:r w:rsidR="00FF5195" w:rsidRPr="002D5712">
        <w:rPr>
          <w:rFonts w:ascii="Times New Roman" w:hAnsi="Times New Roman" w:cs="Times New Roman"/>
          <w:lang w:val="lt-LT"/>
        </w:rPr>
        <w:t>dažno stipraus širdies plakimo</w:t>
      </w:r>
      <w:r w:rsidRPr="002D5712">
        <w:rPr>
          <w:rFonts w:ascii="Times New Roman" w:hAnsi="Times New Roman" w:cs="Times New Roman"/>
          <w:lang w:val="lt-LT"/>
        </w:rPr>
        <w:t xml:space="preserve"> krūtinėje pojūtis (palpitacijos);</w:t>
      </w:r>
    </w:p>
    <w:p w14:paraId="608446CF"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lang w:val="lt-LT"/>
        </w:rPr>
        <w:t xml:space="preserve">sumažėjęs kraujospūdis atsistojant (todėl, kai kurie žmonės, vartojantys </w:t>
      </w:r>
      <w:r w:rsidR="00F75442">
        <w:rPr>
          <w:rFonts w:ascii="Times New Roman" w:hAnsi="Times New Roman" w:cs="Times New Roman"/>
          <w:bCs/>
          <w:lang w:val="lt-LT"/>
        </w:rPr>
        <w:t>Risperidone Teva</w:t>
      </w:r>
      <w:r w:rsidRPr="002D5712">
        <w:rPr>
          <w:rFonts w:ascii="Times New Roman" w:hAnsi="Times New Roman" w:cs="Times New Roman"/>
          <w:lang w:val="lt-LT"/>
        </w:rPr>
        <w:t xml:space="preserve">, gali jausti silpnumą, </w:t>
      </w:r>
      <w:r w:rsidR="000A7AC0">
        <w:rPr>
          <w:rFonts w:ascii="Times New Roman" w:hAnsi="Times New Roman" w:cs="Times New Roman"/>
          <w:lang w:val="lt-LT"/>
        </w:rPr>
        <w:t>svaigulį</w:t>
      </w:r>
      <w:r w:rsidRPr="002D5712">
        <w:rPr>
          <w:rFonts w:ascii="Times New Roman" w:hAnsi="Times New Roman" w:cs="Times New Roman"/>
          <w:lang w:val="lt-LT"/>
        </w:rPr>
        <w:t xml:space="preserve"> arba, staigiai atsisėdus ar atsistojus, nualpti);</w:t>
      </w:r>
    </w:p>
    <w:p w14:paraId="4D9D65C4"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lang w:val="lt-LT"/>
        </w:rPr>
        <w:t>greitas, paviršutiniškas kvėpavimas, kvėpavimo takų kongestija (perpildymas krauju), švokštimas, kraujavimas iš nosies;</w:t>
      </w:r>
    </w:p>
    <w:p w14:paraId="2A55DFA1"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noProof/>
          <w:lang w:val="lt-LT"/>
        </w:rPr>
        <w:t xml:space="preserve">išmatų nelaikymas, </w:t>
      </w:r>
      <w:r w:rsidRPr="002D5712">
        <w:rPr>
          <w:rFonts w:ascii="Times New Roman" w:hAnsi="Times New Roman" w:cs="Times New Roman"/>
          <w:lang w:val="lt-LT"/>
        </w:rPr>
        <w:t>sunkumas ryjant</w:t>
      </w:r>
      <w:r w:rsidRPr="002D5712">
        <w:rPr>
          <w:rFonts w:ascii="Times New Roman" w:hAnsi="Times New Roman" w:cs="Times New Roman"/>
          <w:noProof/>
          <w:lang w:val="lt-LT"/>
        </w:rPr>
        <w:t xml:space="preserve">, </w:t>
      </w:r>
      <w:r w:rsidRPr="002D5712">
        <w:rPr>
          <w:rFonts w:ascii="Times New Roman" w:hAnsi="Times New Roman" w:cs="Times New Roman"/>
          <w:lang w:val="lt-LT"/>
        </w:rPr>
        <w:t>pernelyg didelis dujų išsiskyrimas žarnyne;</w:t>
      </w:r>
    </w:p>
    <w:p w14:paraId="3B70EBA5"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noProof/>
          <w:lang w:val="lt-LT"/>
        </w:rPr>
        <w:t xml:space="preserve">niežulys, plaukų slinkimas, egzema, </w:t>
      </w:r>
      <w:r w:rsidRPr="002D5712">
        <w:rPr>
          <w:rFonts w:ascii="Times New Roman" w:hAnsi="Times New Roman" w:cs="Times New Roman"/>
          <w:lang w:val="lt-LT"/>
        </w:rPr>
        <w:t>odos sausmė</w:t>
      </w:r>
      <w:r w:rsidRPr="002D5712">
        <w:rPr>
          <w:rFonts w:ascii="Times New Roman" w:hAnsi="Times New Roman" w:cs="Times New Roman"/>
          <w:noProof/>
          <w:lang w:val="lt-LT"/>
        </w:rPr>
        <w:t xml:space="preserve">, odos raudonumas, odos spalvos pokytis, spuogai, </w:t>
      </w:r>
      <w:r w:rsidRPr="002D5712">
        <w:rPr>
          <w:rFonts w:ascii="Times New Roman" w:hAnsi="Times New Roman" w:cs="Times New Roman"/>
          <w:lang w:val="lt-LT"/>
        </w:rPr>
        <w:t>besilupanti, niežtinti galvos arba kūno oda</w:t>
      </w:r>
      <w:r w:rsidRPr="002D5712">
        <w:rPr>
          <w:rFonts w:ascii="Times New Roman" w:hAnsi="Times New Roman" w:cs="Times New Roman"/>
          <w:noProof/>
          <w:lang w:val="lt-LT"/>
        </w:rPr>
        <w:t>;</w:t>
      </w:r>
    </w:p>
    <w:p w14:paraId="760CEFB5"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lang w:val="lt-LT"/>
        </w:rPr>
        <w:t>KFK (kreatinfosfokinazės) aktyvumo padidėjimas kraujyje (fermento, kuris kartais yra išskiriamas irstant raumenims),</w:t>
      </w:r>
    </w:p>
    <w:p w14:paraId="6954D9A1"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noProof/>
          <w:lang w:val="lt-LT"/>
        </w:rPr>
        <w:t xml:space="preserve">sąnarių </w:t>
      </w:r>
      <w:r w:rsidRPr="002D5712">
        <w:rPr>
          <w:rFonts w:ascii="Times New Roman" w:hAnsi="Times New Roman" w:cs="Times New Roman"/>
          <w:lang w:val="lt-LT"/>
        </w:rPr>
        <w:t>sąstingis</w:t>
      </w:r>
      <w:r w:rsidRPr="002D5712">
        <w:rPr>
          <w:rFonts w:ascii="Times New Roman" w:hAnsi="Times New Roman" w:cs="Times New Roman"/>
          <w:noProof/>
          <w:lang w:val="lt-LT"/>
        </w:rPr>
        <w:t>, sąnarių patinimas, raumenų silpnumas, kaklo skausmas;</w:t>
      </w:r>
    </w:p>
    <w:p w14:paraId="772DDE76" w14:textId="77777777" w:rsidR="002371FA" w:rsidRPr="00435B47"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noProof/>
          <w:lang w:val="lt-LT"/>
        </w:rPr>
        <w:t>dažnas šlapinimasis, negalėjimas pasišlapinti, skausmingas šlapinimasis;</w:t>
      </w:r>
    </w:p>
    <w:p w14:paraId="35BC4111" w14:textId="77777777" w:rsidR="002371FA" w:rsidRPr="00435B47" w:rsidRDefault="002371FA" w:rsidP="002371FA">
      <w:pPr>
        <w:numPr>
          <w:ilvl w:val="0"/>
          <w:numId w:val="31"/>
        </w:numPr>
        <w:tabs>
          <w:tab w:val="left" w:pos="567"/>
        </w:tabs>
        <w:spacing w:after="0" w:line="240" w:lineRule="auto"/>
        <w:rPr>
          <w:rFonts w:ascii="Times New Roman" w:hAnsi="Times New Roman" w:cs="Times New Roman"/>
          <w:noProof/>
          <w:lang w:val="lt-LT"/>
        </w:rPr>
      </w:pPr>
      <w:r w:rsidRPr="00435B47">
        <w:rPr>
          <w:rFonts w:ascii="Times New Roman" w:hAnsi="Times New Roman" w:cs="Times New Roman"/>
          <w:noProof/>
          <w:lang w:val="lt-LT"/>
        </w:rPr>
        <w:t xml:space="preserve">ejakuliacijos sutrikimas, </w:t>
      </w:r>
      <w:r w:rsidRPr="00435B47">
        <w:rPr>
          <w:rFonts w:ascii="Times New Roman" w:hAnsi="Times New Roman" w:cs="Times New Roman"/>
          <w:lang w:val="lt-LT"/>
        </w:rPr>
        <w:t>mėnesinių vėlavimas</w:t>
      </w:r>
      <w:r w:rsidRPr="00435B47">
        <w:rPr>
          <w:rFonts w:ascii="Times New Roman" w:hAnsi="Times New Roman" w:cs="Times New Roman"/>
          <w:noProof/>
          <w:lang w:val="lt-LT"/>
        </w:rPr>
        <w:t xml:space="preserve">, </w:t>
      </w:r>
      <w:r w:rsidRPr="00435B47">
        <w:rPr>
          <w:rFonts w:ascii="Times New Roman" w:hAnsi="Times New Roman" w:cs="Times New Roman"/>
          <w:lang w:val="lt-LT"/>
        </w:rPr>
        <w:t>praleistos mėnesinės ar kit</w:t>
      </w:r>
      <w:r w:rsidR="00FF5195" w:rsidRPr="00435B47">
        <w:rPr>
          <w:rFonts w:ascii="Times New Roman" w:hAnsi="Times New Roman" w:cs="Times New Roman"/>
          <w:lang w:val="lt-LT"/>
        </w:rPr>
        <w:t xml:space="preserve">i </w:t>
      </w:r>
      <w:r w:rsidRPr="00435B47">
        <w:rPr>
          <w:rFonts w:ascii="Times New Roman" w:hAnsi="Times New Roman" w:cs="Times New Roman"/>
          <w:lang w:val="lt-LT"/>
        </w:rPr>
        <w:t>mėnesinių cikl</w:t>
      </w:r>
      <w:r w:rsidR="00FF5195" w:rsidRPr="00435B47">
        <w:rPr>
          <w:rFonts w:ascii="Times New Roman" w:hAnsi="Times New Roman" w:cs="Times New Roman"/>
          <w:lang w:val="lt-LT"/>
        </w:rPr>
        <w:t>o sutrikimai</w:t>
      </w:r>
      <w:r w:rsidR="00885ED9" w:rsidRPr="00435B47">
        <w:rPr>
          <w:rFonts w:ascii="Times New Roman" w:hAnsi="Times New Roman" w:cs="Times New Roman"/>
          <w:lang w:val="lt-LT"/>
        </w:rPr>
        <w:t xml:space="preserve"> (moterims)</w:t>
      </w:r>
      <w:r w:rsidRPr="00435B47">
        <w:rPr>
          <w:rFonts w:ascii="Times New Roman" w:hAnsi="Times New Roman" w:cs="Times New Roman"/>
          <w:noProof/>
          <w:lang w:val="lt-LT"/>
        </w:rPr>
        <w:t xml:space="preserve">, </w:t>
      </w:r>
      <w:r w:rsidRPr="00435B47">
        <w:rPr>
          <w:rFonts w:ascii="Times New Roman" w:hAnsi="Times New Roman" w:cs="Times New Roman"/>
          <w:lang w:val="lt-LT"/>
        </w:rPr>
        <w:t>krūtų padidėjimas (vyrams)</w:t>
      </w:r>
      <w:r w:rsidRPr="00435B47">
        <w:rPr>
          <w:rFonts w:ascii="Times New Roman" w:hAnsi="Times New Roman" w:cs="Times New Roman"/>
          <w:noProof/>
          <w:lang w:val="lt-LT"/>
        </w:rPr>
        <w:t>, lytinės funkcijos sutrikimas, krūties skausmas, krūties diskomfortas, išskyros iš makšties;</w:t>
      </w:r>
    </w:p>
    <w:p w14:paraId="1218E7BE" w14:textId="77777777" w:rsidR="002371FA" w:rsidRPr="00435B47" w:rsidRDefault="002371FA" w:rsidP="002371FA">
      <w:pPr>
        <w:numPr>
          <w:ilvl w:val="0"/>
          <w:numId w:val="31"/>
        </w:numPr>
        <w:tabs>
          <w:tab w:val="left" w:pos="567"/>
        </w:tabs>
        <w:spacing w:after="0" w:line="240" w:lineRule="auto"/>
        <w:rPr>
          <w:rFonts w:ascii="Times New Roman" w:hAnsi="Times New Roman" w:cs="Times New Roman"/>
          <w:noProof/>
          <w:lang w:val="lt-LT"/>
        </w:rPr>
      </w:pPr>
      <w:r w:rsidRPr="00435B47">
        <w:rPr>
          <w:rFonts w:ascii="Times New Roman" w:hAnsi="Times New Roman" w:cs="Times New Roman"/>
          <w:noProof/>
          <w:lang w:val="lt-LT"/>
        </w:rPr>
        <w:t>veido, burnos, akių arba lūpų patinimas;</w:t>
      </w:r>
    </w:p>
    <w:p w14:paraId="607F3133" w14:textId="77777777" w:rsidR="002371FA" w:rsidRPr="00435B47"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noProof/>
          <w:lang w:val="lt-LT"/>
        </w:rPr>
        <w:t>šaltkrėtis, kūno temperatūros padidėjimas;</w:t>
      </w:r>
    </w:p>
    <w:p w14:paraId="0A8F4ED1" w14:textId="77777777" w:rsidR="002371FA" w:rsidRPr="00435B47" w:rsidRDefault="002371FA" w:rsidP="002371FA">
      <w:pPr>
        <w:numPr>
          <w:ilvl w:val="0"/>
          <w:numId w:val="31"/>
        </w:numPr>
        <w:tabs>
          <w:tab w:val="left" w:pos="567"/>
        </w:tabs>
        <w:spacing w:after="0" w:line="240" w:lineRule="auto"/>
        <w:rPr>
          <w:rFonts w:ascii="Times New Roman" w:hAnsi="Times New Roman" w:cs="Times New Roman"/>
          <w:noProof/>
          <w:lang w:val="lt-LT"/>
        </w:rPr>
      </w:pPr>
      <w:r w:rsidRPr="00435B47">
        <w:rPr>
          <w:rFonts w:ascii="Times New Roman" w:hAnsi="Times New Roman" w:cs="Times New Roman"/>
          <w:noProof/>
          <w:lang w:val="lt-LT"/>
        </w:rPr>
        <w:t>eisenos pokyčiai;</w:t>
      </w:r>
    </w:p>
    <w:p w14:paraId="36CF60DF" w14:textId="77777777" w:rsidR="002371FA" w:rsidRPr="00435B47"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noProof/>
          <w:lang w:val="lt-LT"/>
        </w:rPr>
        <w:t>troškulio pojūtis, negera savijauta, diskomfortas krūtinėje, bloga savijauta;</w:t>
      </w:r>
    </w:p>
    <w:p w14:paraId="4CC426A6" w14:textId="77777777" w:rsidR="002371FA" w:rsidRPr="00435B47"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noProof/>
          <w:lang w:val="lt-LT"/>
        </w:rPr>
        <w:t>odos sukietėjimas;</w:t>
      </w:r>
    </w:p>
    <w:p w14:paraId="1C0B8DC4" w14:textId="77777777" w:rsidR="002371FA" w:rsidRPr="00435B47"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noProof/>
          <w:lang w:val="lt-LT"/>
        </w:rPr>
        <w:t>padidėjęs kepenų fermentų aktyvumas Jūsų kraujyje;</w:t>
      </w:r>
    </w:p>
    <w:p w14:paraId="024A5B6B" w14:textId="77777777" w:rsidR="002371FA" w:rsidRPr="00435B47"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noProof/>
          <w:lang w:val="lt-LT"/>
        </w:rPr>
        <w:t>skausmas dėl procedūros.</w:t>
      </w:r>
    </w:p>
    <w:p w14:paraId="79A1C8B9" w14:textId="77777777" w:rsidR="002371FA" w:rsidRPr="00435B47" w:rsidRDefault="002371FA" w:rsidP="002371FA">
      <w:pPr>
        <w:numPr>
          <w:ilvl w:val="12"/>
          <w:numId w:val="0"/>
        </w:numPr>
        <w:spacing w:after="0" w:line="240" w:lineRule="auto"/>
        <w:ind w:right="-2"/>
        <w:outlineLvl w:val="0"/>
        <w:rPr>
          <w:rFonts w:ascii="Times New Roman" w:hAnsi="Times New Roman" w:cs="Times New Roman"/>
          <w:lang w:val="lt-LT"/>
        </w:rPr>
      </w:pPr>
    </w:p>
    <w:p w14:paraId="4E9E4B88" w14:textId="03FB056A" w:rsidR="002371FA" w:rsidRPr="00435B47" w:rsidRDefault="00B60831" w:rsidP="002371FA">
      <w:pPr>
        <w:keepNext/>
        <w:spacing w:after="0" w:line="240" w:lineRule="auto"/>
        <w:rPr>
          <w:rFonts w:ascii="Times New Roman" w:hAnsi="Times New Roman" w:cs="Times New Roman"/>
          <w:bCs/>
          <w:lang w:val="lt-LT"/>
        </w:rPr>
      </w:pPr>
      <w:r w:rsidRPr="00435B47">
        <w:rPr>
          <w:rFonts w:ascii="Times New Roman" w:hAnsi="Times New Roman" w:cs="Times New Roman"/>
          <w:b/>
          <w:bCs/>
          <w:lang w:val="lt-LT"/>
        </w:rPr>
        <w:t>Ret</w:t>
      </w:r>
      <w:r>
        <w:rPr>
          <w:rFonts w:ascii="Times New Roman" w:hAnsi="Times New Roman" w:cs="Times New Roman"/>
          <w:b/>
          <w:bCs/>
          <w:lang w:val="lt-LT"/>
        </w:rPr>
        <w:t>i</w:t>
      </w:r>
      <w:r w:rsidRPr="00B60831">
        <w:rPr>
          <w:rFonts w:ascii="Times New Roman" w:hAnsi="Times New Roman" w:cs="Times New Roman"/>
          <w:b/>
          <w:bCs/>
          <w:lang w:val="lt-LT"/>
        </w:rPr>
        <w:t xml:space="preserve"> šalutini</w:t>
      </w:r>
      <w:r>
        <w:rPr>
          <w:rFonts w:ascii="Times New Roman" w:hAnsi="Times New Roman" w:cs="Times New Roman"/>
          <w:b/>
          <w:bCs/>
          <w:lang w:val="lt-LT"/>
        </w:rPr>
        <w:t>o</w:t>
      </w:r>
      <w:r w:rsidRPr="00B60831">
        <w:rPr>
          <w:rFonts w:ascii="Times New Roman" w:hAnsi="Times New Roman" w:cs="Times New Roman"/>
          <w:b/>
          <w:bCs/>
          <w:lang w:val="lt-LT"/>
        </w:rPr>
        <w:t xml:space="preserve"> poveikio reiškiniai </w:t>
      </w:r>
      <w:r w:rsidR="002371FA" w:rsidRPr="00435B47">
        <w:rPr>
          <w:rFonts w:ascii="Times New Roman" w:hAnsi="Times New Roman" w:cs="Times New Roman"/>
          <w:bCs/>
          <w:lang w:val="lt-LT"/>
        </w:rPr>
        <w:t>(gali pasireikšti rečiau kaip 1 iš 1</w:t>
      </w:r>
      <w:r>
        <w:rPr>
          <w:rFonts w:ascii="Times New Roman" w:hAnsi="Times New Roman" w:cs="Times New Roman"/>
          <w:bCs/>
          <w:lang w:val="lt-LT"/>
        </w:rPr>
        <w:t> </w:t>
      </w:r>
      <w:r w:rsidR="002371FA" w:rsidRPr="00435B47">
        <w:rPr>
          <w:rFonts w:ascii="Times New Roman" w:hAnsi="Times New Roman" w:cs="Times New Roman"/>
          <w:bCs/>
          <w:lang w:val="lt-LT"/>
        </w:rPr>
        <w:t xml:space="preserve">000 </w:t>
      </w:r>
      <w:r w:rsidR="005A36CF" w:rsidRPr="00435B47">
        <w:rPr>
          <w:rFonts w:ascii="Times New Roman" w:hAnsi="Times New Roman" w:cs="Times New Roman"/>
          <w:bCs/>
          <w:lang w:val="lt-LT"/>
        </w:rPr>
        <w:t>asmenų</w:t>
      </w:r>
      <w:r w:rsidR="002371FA" w:rsidRPr="00435B47">
        <w:rPr>
          <w:rFonts w:ascii="Times New Roman" w:hAnsi="Times New Roman" w:cs="Times New Roman"/>
          <w:bCs/>
          <w:lang w:val="lt-LT"/>
        </w:rPr>
        <w:t>):</w:t>
      </w:r>
    </w:p>
    <w:p w14:paraId="29C48796"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tam tikrų baltųjų kraujo ląstelių, padedančių apsaugoti Jus nuo infekcijos, kiekio sumažėjimas;</w:t>
      </w:r>
    </w:p>
    <w:p w14:paraId="73923D89"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neadekvatus šlapimo kiekį kontroliuojančio hormono išsiskyrimas;</w:t>
      </w:r>
    </w:p>
    <w:p w14:paraId="4C4FABE0"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maža gliukozės koncentracija kraujyje;</w:t>
      </w:r>
    </w:p>
    <w:p w14:paraId="27819B00"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noProof/>
          <w:lang w:val="lt-LT"/>
        </w:rPr>
        <w:t xml:space="preserve">pernelyg gausus vandens </w:t>
      </w:r>
      <w:r w:rsidR="00FF5195" w:rsidRPr="00435B47">
        <w:rPr>
          <w:rFonts w:ascii="Times New Roman" w:hAnsi="Times New Roman" w:cs="Times New Roman"/>
          <w:noProof/>
          <w:lang w:val="lt-LT"/>
        </w:rPr>
        <w:t>gėrimas</w:t>
      </w:r>
      <w:r w:rsidRPr="00435B47">
        <w:rPr>
          <w:rFonts w:ascii="Times New Roman" w:hAnsi="Times New Roman" w:cs="Times New Roman"/>
          <w:noProof/>
          <w:lang w:val="lt-LT"/>
        </w:rPr>
        <w:t>;</w:t>
      </w:r>
    </w:p>
    <w:p w14:paraId="322414AF" w14:textId="77777777" w:rsidR="002371FA" w:rsidRPr="00F3459C"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F3459C">
        <w:rPr>
          <w:rFonts w:ascii="Times New Roman" w:hAnsi="Times New Roman" w:cs="Times New Roman"/>
          <w:noProof/>
          <w:lang w:val="lt-LT"/>
        </w:rPr>
        <w:t>vaikščiojimas miegant;</w:t>
      </w:r>
    </w:p>
    <w:p w14:paraId="3A9466BE" w14:textId="7300A337" w:rsidR="00C36E60" w:rsidRPr="00F3459C" w:rsidRDefault="002371FA" w:rsidP="00C36E60">
      <w:pPr>
        <w:pStyle w:val="Sraopastraipa"/>
        <w:numPr>
          <w:ilvl w:val="0"/>
          <w:numId w:val="9"/>
        </w:numPr>
        <w:tabs>
          <w:tab w:val="clear" w:pos="360"/>
          <w:tab w:val="num" w:pos="567"/>
        </w:tabs>
        <w:ind w:left="567" w:hanging="567"/>
        <w:rPr>
          <w:rFonts w:ascii="Times New Roman" w:hAnsi="Times New Roman" w:cs="Times New Roman"/>
          <w:lang w:eastAsia="en-US"/>
        </w:rPr>
      </w:pPr>
      <w:r w:rsidRPr="00F3459C">
        <w:rPr>
          <w:rFonts w:ascii="Times New Roman" w:hAnsi="Times New Roman" w:cs="Times New Roman"/>
          <w:noProof/>
        </w:rPr>
        <w:t>su miegu susijęs valgymo sutrikimas;</w:t>
      </w:r>
    </w:p>
    <w:p w14:paraId="31CB1418"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F3459C">
        <w:rPr>
          <w:rFonts w:ascii="Times New Roman" w:hAnsi="Times New Roman" w:cs="Times New Roman"/>
          <w:lang w:val="lt-LT"/>
        </w:rPr>
        <w:t>nejudėjimas ar nereagavimas</w:t>
      </w:r>
      <w:r w:rsidRPr="00435B47">
        <w:rPr>
          <w:rFonts w:ascii="Times New Roman" w:hAnsi="Times New Roman" w:cs="Times New Roman"/>
          <w:lang w:val="lt-LT"/>
        </w:rPr>
        <w:t xml:space="preserve"> nemiegant (katatonija);</w:t>
      </w:r>
    </w:p>
    <w:p w14:paraId="56CEB941"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noProof/>
          <w:lang w:val="lt-LT"/>
        </w:rPr>
        <w:t>emocijų stoka;</w:t>
      </w:r>
    </w:p>
    <w:p w14:paraId="53A5D8F7"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noProof/>
          <w:lang w:val="lt-LT"/>
        </w:rPr>
        <w:t>pritemusi sąmonė;</w:t>
      </w:r>
    </w:p>
    <w:p w14:paraId="1C815A38"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galvos drebėjimas;</w:t>
      </w:r>
    </w:p>
    <w:p w14:paraId="296ECBB2"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problemos su Jūsų akių judesiais, sukamieji akies judesiai</w:t>
      </w:r>
      <w:r w:rsidRPr="00435B47">
        <w:rPr>
          <w:rFonts w:ascii="Times New Roman" w:hAnsi="Times New Roman" w:cs="Times New Roman"/>
          <w:noProof/>
          <w:lang w:val="lt-LT"/>
        </w:rPr>
        <w:t xml:space="preserve">, </w:t>
      </w:r>
      <w:r w:rsidRPr="00435B47">
        <w:rPr>
          <w:rFonts w:ascii="Times New Roman" w:hAnsi="Times New Roman" w:cs="Times New Roman"/>
          <w:lang w:val="lt-LT"/>
        </w:rPr>
        <w:t>per didelis akių jautrumas šviesai;</w:t>
      </w:r>
    </w:p>
    <w:p w14:paraId="1A892BBB"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 xml:space="preserve">akių sutrikimai kataraktos operacijos metu. Jeigu vartojate ar esate vartoję </w:t>
      </w:r>
      <w:r w:rsidR="00F75442">
        <w:rPr>
          <w:rFonts w:ascii="Times New Roman" w:hAnsi="Times New Roman" w:cs="Times New Roman"/>
          <w:lang w:val="lt-LT"/>
        </w:rPr>
        <w:t>Risperidone Teva</w:t>
      </w:r>
      <w:r w:rsidRPr="00435B47">
        <w:rPr>
          <w:rFonts w:ascii="Times New Roman" w:hAnsi="Times New Roman" w:cs="Times New Roman"/>
          <w:lang w:val="lt-LT"/>
        </w:rPr>
        <w:t>, kataraktos operacijos metu gali atsirasti būklė, kuri vadinama operaciniu suglebusios rainelės sindromu</w:t>
      </w:r>
      <w:r w:rsidRPr="002D5712">
        <w:rPr>
          <w:rFonts w:ascii="Times New Roman" w:hAnsi="Times New Roman" w:cs="Times New Roman"/>
          <w:lang w:val="lt-LT"/>
        </w:rPr>
        <w:t xml:space="preserve"> (OSRS). Jeigu Jums yra reikalinga kataraktos operacija, būtinai pasakykite savo akių gydytojui, kad vartojate arba vartojote šio vaisto;</w:t>
      </w:r>
    </w:p>
    <w:p w14:paraId="1B5F6407"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nereguliarus širdies plakimas;</w:t>
      </w:r>
    </w:p>
    <w:p w14:paraId="358D11C6" w14:textId="77777777" w:rsidR="002371FA" w:rsidRPr="002D5712" w:rsidRDefault="002371FA" w:rsidP="002371FA">
      <w:pPr>
        <w:numPr>
          <w:ilvl w:val="0"/>
          <w:numId w:val="30"/>
        </w:numPr>
        <w:spacing w:after="0" w:line="240" w:lineRule="auto"/>
        <w:rPr>
          <w:rFonts w:ascii="Times New Roman" w:hAnsi="Times New Roman" w:cs="Times New Roman"/>
          <w:noProof/>
          <w:lang w:val="lt-LT"/>
        </w:rPr>
      </w:pPr>
      <w:r w:rsidRPr="002D5712">
        <w:rPr>
          <w:rFonts w:ascii="Times New Roman" w:hAnsi="Times New Roman" w:cs="Times New Roman"/>
          <w:lang w:val="lt-LT"/>
        </w:rPr>
        <w:t>pavojingai maži kiekiai tam tikrų baltųjų kraujo ląstelių, reikalingų kovoti su infekcija Jūsų kraujyje, eozinofilų (baltųjų kraujo ląstelių rūšis) kiekio padidėjimas Jūsų kraujyje</w:t>
      </w:r>
      <w:r w:rsidRPr="002D5712">
        <w:rPr>
          <w:rFonts w:ascii="Times New Roman" w:hAnsi="Times New Roman" w:cs="Times New Roman"/>
          <w:noProof/>
          <w:lang w:val="lt-LT"/>
        </w:rPr>
        <w:t>;</w:t>
      </w:r>
    </w:p>
    <w:p w14:paraId="7FEF995D" w14:textId="77777777" w:rsidR="002371FA" w:rsidRPr="002D5712" w:rsidRDefault="002371FA" w:rsidP="002371FA">
      <w:pPr>
        <w:numPr>
          <w:ilvl w:val="0"/>
          <w:numId w:val="30"/>
        </w:numPr>
        <w:spacing w:after="0" w:line="240" w:lineRule="auto"/>
        <w:rPr>
          <w:rFonts w:ascii="Times New Roman" w:hAnsi="Times New Roman" w:cs="Times New Roman"/>
          <w:noProof/>
          <w:lang w:val="lt-LT"/>
        </w:rPr>
      </w:pPr>
      <w:r w:rsidRPr="002D5712">
        <w:rPr>
          <w:rFonts w:ascii="Times New Roman" w:hAnsi="Times New Roman" w:cs="Times New Roman"/>
          <w:lang w:val="lt-LT"/>
        </w:rPr>
        <w:t>apsunkintas kvėpavimas miego metu</w:t>
      </w:r>
      <w:r w:rsidRPr="002D5712">
        <w:rPr>
          <w:rFonts w:ascii="Times New Roman" w:hAnsi="Times New Roman" w:cs="Times New Roman"/>
          <w:noProof/>
          <w:lang w:val="lt-LT"/>
        </w:rPr>
        <w:t xml:space="preserve"> (miego apnėja);</w:t>
      </w:r>
    </w:p>
    <w:p w14:paraId="25DB8D15"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plaučių uždegimas dėl maisto įkvėpimo į plaučius, </w:t>
      </w:r>
      <w:r w:rsidRPr="002D5712">
        <w:rPr>
          <w:rFonts w:ascii="Times New Roman" w:hAnsi="Times New Roman" w:cs="Times New Roman"/>
          <w:noProof/>
          <w:lang w:val="lt-LT"/>
        </w:rPr>
        <w:t xml:space="preserve">plaučių kongestija </w:t>
      </w:r>
      <w:r w:rsidRPr="002D5712">
        <w:rPr>
          <w:rFonts w:ascii="Times New Roman" w:hAnsi="Times New Roman" w:cs="Times New Roman"/>
          <w:lang w:val="lt-LT"/>
        </w:rPr>
        <w:t>(perpildymas krauju)</w:t>
      </w:r>
      <w:r w:rsidRPr="002D5712">
        <w:rPr>
          <w:rFonts w:ascii="Times New Roman" w:hAnsi="Times New Roman" w:cs="Times New Roman"/>
          <w:noProof/>
          <w:lang w:val="lt-LT"/>
        </w:rPr>
        <w:t>, karkalai plaučiuose, balso sutrikimas, kvėpavimo takų sutrikimas;</w:t>
      </w:r>
    </w:p>
    <w:p w14:paraId="72C021B0"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kasos uždegimas, žarnų nepraeinamumas;</w:t>
      </w:r>
    </w:p>
    <w:p w14:paraId="4FD94C94"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labai kietos išmatos;</w:t>
      </w:r>
    </w:p>
    <w:p w14:paraId="5E5BBC7B"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odos išbėrimas susijęs su vaisto vartojimu;</w:t>
      </w:r>
    </w:p>
    <w:p w14:paraId="005A980C"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ruplės (vadinamoji dilgėlinė)</w:t>
      </w:r>
      <w:r w:rsidRPr="002D5712">
        <w:rPr>
          <w:rFonts w:ascii="Times New Roman" w:hAnsi="Times New Roman" w:cs="Times New Roman"/>
          <w:noProof/>
          <w:lang w:val="lt-LT"/>
        </w:rPr>
        <w:t>, odos sustorėjimas, pleiskanos, odos sutrikimas, odos pažaida;</w:t>
      </w:r>
    </w:p>
    <w:p w14:paraId="2E87C446"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raumenų skaidulų suirimas ir raumenų skausmas (rabdomiolizė);</w:t>
      </w:r>
    </w:p>
    <w:p w14:paraId="298188F3"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nenormali laikysena;</w:t>
      </w:r>
    </w:p>
    <w:p w14:paraId="696F9A22"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krūties padidėjimas, išskyros iš krūtų;</w:t>
      </w:r>
    </w:p>
    <w:p w14:paraId="7978EB9B"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sumažėjusi kūno temperatūra, diskomfortas;</w:t>
      </w:r>
    </w:p>
    <w:p w14:paraId="2EF390AC"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odos ir akių</w:t>
      </w:r>
      <w:r w:rsidRPr="002D5712" w:rsidDel="00F20EAE">
        <w:rPr>
          <w:rFonts w:ascii="Times New Roman" w:hAnsi="Times New Roman" w:cs="Times New Roman"/>
          <w:lang w:val="lt-LT"/>
        </w:rPr>
        <w:t xml:space="preserve"> </w:t>
      </w:r>
      <w:r w:rsidRPr="002D5712">
        <w:rPr>
          <w:rFonts w:ascii="Times New Roman" w:hAnsi="Times New Roman" w:cs="Times New Roman"/>
          <w:lang w:val="lt-LT"/>
        </w:rPr>
        <w:t>pageltimas (gelta);</w:t>
      </w:r>
    </w:p>
    <w:p w14:paraId="5101D799"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 xml:space="preserve">pavojingai gausus vandens </w:t>
      </w:r>
      <w:r w:rsidR="00FF5195" w:rsidRPr="002D5712">
        <w:rPr>
          <w:rFonts w:ascii="Times New Roman" w:hAnsi="Times New Roman" w:cs="Times New Roman"/>
          <w:noProof/>
          <w:lang w:val="lt-LT"/>
        </w:rPr>
        <w:t>gėrimas</w:t>
      </w:r>
      <w:r w:rsidRPr="002D5712">
        <w:rPr>
          <w:rFonts w:ascii="Times New Roman" w:hAnsi="Times New Roman" w:cs="Times New Roman"/>
          <w:noProof/>
          <w:lang w:val="lt-LT"/>
        </w:rPr>
        <w:t>;</w:t>
      </w:r>
    </w:p>
    <w:p w14:paraId="4EB8DC80"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padidėjusi insulino (cukraus koncentraciją kraujyje kontroliuojančio hormono) koncentracija Jūsų kraujyje;</w:t>
      </w:r>
    </w:p>
    <w:p w14:paraId="24F00520" w14:textId="77777777" w:rsidR="002371FA" w:rsidRPr="002D5712" w:rsidRDefault="002371FA" w:rsidP="002371FA">
      <w:pPr>
        <w:numPr>
          <w:ilvl w:val="0"/>
          <w:numId w:val="13"/>
        </w:numPr>
        <w:tabs>
          <w:tab w:val="num" w:pos="567"/>
        </w:tabs>
        <w:autoSpaceDE w:val="0"/>
        <w:autoSpaceDN w:val="0"/>
        <w:adjustRightInd w:val="0"/>
        <w:spacing w:after="0" w:line="240" w:lineRule="auto"/>
        <w:ind w:hanging="720"/>
        <w:rPr>
          <w:rFonts w:ascii="Times New Roman" w:hAnsi="Times New Roman" w:cs="Times New Roman"/>
          <w:noProof/>
          <w:lang w:val="lt-LT"/>
        </w:rPr>
      </w:pPr>
      <w:r w:rsidRPr="002D5712">
        <w:rPr>
          <w:rFonts w:ascii="Times New Roman" w:hAnsi="Times New Roman" w:cs="Times New Roman"/>
          <w:lang w:val="lt-LT"/>
        </w:rPr>
        <w:t>smegenų kraujagyslių problemos;</w:t>
      </w:r>
    </w:p>
    <w:p w14:paraId="2701624F"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nereagavimas į dirgiklius;</w:t>
      </w:r>
    </w:p>
    <w:p w14:paraId="7B2547B0"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nekontroliuojamo cukrinio diabeto sukelta koma;</w:t>
      </w:r>
    </w:p>
    <w:p w14:paraId="603C26B8"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staigus regėjimo netekimas arba aklumas;</w:t>
      </w:r>
    </w:p>
    <w:p w14:paraId="7EA63D60"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glaukoma (padidėjęs spaudimas akies obuolio viduje</w:t>
      </w:r>
      <w:r w:rsidRPr="002D5712">
        <w:rPr>
          <w:rFonts w:ascii="Times New Roman" w:hAnsi="Times New Roman" w:cs="Times New Roman"/>
          <w:noProof/>
          <w:lang w:val="lt-LT"/>
        </w:rPr>
        <w:t xml:space="preserve">), </w:t>
      </w:r>
      <w:r w:rsidRPr="002D5712">
        <w:rPr>
          <w:rFonts w:ascii="Times New Roman" w:hAnsi="Times New Roman" w:cs="Times New Roman"/>
          <w:lang w:val="lt-LT"/>
        </w:rPr>
        <w:t>akies voko pakraščio luobas;</w:t>
      </w:r>
    </w:p>
    <w:p w14:paraId="4A8D9897"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raudonis, patinęs liežuvis;</w:t>
      </w:r>
    </w:p>
    <w:p w14:paraId="3523B77E"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suskeldėjusios lūpos;</w:t>
      </w:r>
    </w:p>
    <w:p w14:paraId="3643200F"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krūtų liaukų padidėjimas;</w:t>
      </w:r>
    </w:p>
    <w:p w14:paraId="4831BDA2" w14:textId="6517D81E"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kūno temperatūr</w:t>
      </w:r>
      <w:r w:rsidR="00075DFE">
        <w:rPr>
          <w:rFonts w:ascii="Times New Roman" w:hAnsi="Times New Roman" w:cs="Times New Roman"/>
          <w:lang w:val="lt-LT"/>
        </w:rPr>
        <w:t>os</w:t>
      </w:r>
      <w:r w:rsidRPr="00435B47">
        <w:rPr>
          <w:rFonts w:ascii="Times New Roman" w:hAnsi="Times New Roman" w:cs="Times New Roman"/>
          <w:lang w:val="lt-LT"/>
        </w:rPr>
        <w:t xml:space="preserve"> sumažėjimas</w:t>
      </w:r>
      <w:r w:rsidRPr="00435B47">
        <w:rPr>
          <w:rFonts w:ascii="Times New Roman" w:hAnsi="Times New Roman" w:cs="Times New Roman"/>
          <w:noProof/>
          <w:lang w:val="lt-LT"/>
        </w:rPr>
        <w:t xml:space="preserve">, </w:t>
      </w:r>
      <w:r w:rsidRPr="00435B47">
        <w:rPr>
          <w:rFonts w:ascii="Times New Roman" w:hAnsi="Times New Roman" w:cs="Times New Roman"/>
          <w:lang w:val="lt-LT"/>
        </w:rPr>
        <w:t>rankų ir kojų šaltumas;</w:t>
      </w:r>
    </w:p>
    <w:p w14:paraId="3744D60E"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vaisto vartojimo nutraukimo simptomai.</w:t>
      </w:r>
    </w:p>
    <w:p w14:paraId="66D4A7A2" w14:textId="77777777" w:rsidR="002371FA" w:rsidRPr="00435B47" w:rsidRDefault="002371FA" w:rsidP="002371FA">
      <w:pPr>
        <w:tabs>
          <w:tab w:val="num" w:pos="644"/>
        </w:tabs>
        <w:spacing w:after="0" w:line="240" w:lineRule="auto"/>
        <w:rPr>
          <w:rFonts w:ascii="Times New Roman" w:hAnsi="Times New Roman" w:cs="Times New Roman"/>
          <w:lang w:val="lt-LT"/>
        </w:rPr>
      </w:pPr>
    </w:p>
    <w:p w14:paraId="072FD5CF" w14:textId="07FB5ADB" w:rsidR="002371FA" w:rsidRPr="00435B47" w:rsidRDefault="002371FA" w:rsidP="002371FA">
      <w:pPr>
        <w:spacing w:after="0" w:line="240" w:lineRule="auto"/>
        <w:rPr>
          <w:rFonts w:ascii="Times New Roman" w:hAnsi="Times New Roman" w:cs="Times New Roman"/>
          <w:b/>
          <w:bCs/>
          <w:lang w:val="lt-LT"/>
        </w:rPr>
      </w:pPr>
      <w:r w:rsidRPr="00435B47">
        <w:rPr>
          <w:rFonts w:ascii="Times New Roman" w:hAnsi="Times New Roman" w:cs="Times New Roman"/>
          <w:b/>
          <w:bCs/>
          <w:lang w:val="lt-LT"/>
        </w:rPr>
        <w:t xml:space="preserve">Labai </w:t>
      </w:r>
      <w:r w:rsidR="00B60831" w:rsidRPr="00435B47">
        <w:rPr>
          <w:rFonts w:ascii="Times New Roman" w:hAnsi="Times New Roman" w:cs="Times New Roman"/>
          <w:b/>
          <w:bCs/>
          <w:lang w:val="lt-LT"/>
        </w:rPr>
        <w:t>ret</w:t>
      </w:r>
      <w:r w:rsidR="00B60831">
        <w:rPr>
          <w:rFonts w:ascii="Times New Roman" w:hAnsi="Times New Roman" w:cs="Times New Roman"/>
          <w:b/>
          <w:bCs/>
          <w:lang w:val="lt-LT"/>
        </w:rPr>
        <w:t>i</w:t>
      </w:r>
      <w:r w:rsidR="00B60831" w:rsidRPr="00435B47">
        <w:rPr>
          <w:rFonts w:ascii="Times New Roman" w:hAnsi="Times New Roman" w:cs="Times New Roman"/>
          <w:b/>
          <w:bCs/>
          <w:lang w:val="lt-LT"/>
        </w:rPr>
        <w:t xml:space="preserve"> </w:t>
      </w:r>
      <w:r w:rsidR="00B60831" w:rsidRPr="00B60831">
        <w:rPr>
          <w:rFonts w:ascii="Times New Roman" w:hAnsi="Times New Roman" w:cs="Times New Roman"/>
          <w:b/>
          <w:bCs/>
          <w:lang w:val="lt-LT"/>
        </w:rPr>
        <w:t>šalutini</w:t>
      </w:r>
      <w:r w:rsidR="00B60831">
        <w:rPr>
          <w:rFonts w:ascii="Times New Roman" w:hAnsi="Times New Roman" w:cs="Times New Roman"/>
          <w:b/>
          <w:bCs/>
          <w:lang w:val="lt-LT"/>
        </w:rPr>
        <w:t>o</w:t>
      </w:r>
      <w:r w:rsidR="00B60831" w:rsidRPr="00B60831">
        <w:rPr>
          <w:rFonts w:ascii="Times New Roman" w:hAnsi="Times New Roman" w:cs="Times New Roman"/>
          <w:b/>
          <w:bCs/>
          <w:lang w:val="lt-LT"/>
        </w:rPr>
        <w:t xml:space="preserve"> poveikio reiškiniai </w:t>
      </w:r>
      <w:r w:rsidRPr="00435B47">
        <w:rPr>
          <w:rFonts w:ascii="Times New Roman" w:hAnsi="Times New Roman" w:cs="Times New Roman"/>
          <w:bCs/>
          <w:lang w:val="lt-LT"/>
        </w:rPr>
        <w:t>(gali pasireikšti rečiau kaip 1 iš 10</w:t>
      </w:r>
      <w:r w:rsidR="00B60831">
        <w:rPr>
          <w:rFonts w:ascii="Times New Roman" w:hAnsi="Times New Roman" w:cs="Times New Roman"/>
          <w:bCs/>
          <w:lang w:val="lt-LT"/>
        </w:rPr>
        <w:t> </w:t>
      </w:r>
      <w:r w:rsidRPr="00435B47">
        <w:rPr>
          <w:rFonts w:ascii="Times New Roman" w:hAnsi="Times New Roman" w:cs="Times New Roman"/>
          <w:bCs/>
          <w:lang w:val="lt-LT"/>
        </w:rPr>
        <w:t>000 žmonių):</w:t>
      </w:r>
    </w:p>
    <w:p w14:paraId="512A2583"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gyvybei</w:t>
      </w:r>
      <w:r w:rsidRPr="002D5712">
        <w:rPr>
          <w:rFonts w:ascii="Times New Roman" w:hAnsi="Times New Roman" w:cs="Times New Roman"/>
          <w:lang w:val="lt-LT"/>
        </w:rPr>
        <w:t xml:space="preserve"> pavojingos nekontroliuojamo cukrinio diabeto komplikacijos;</w:t>
      </w:r>
    </w:p>
    <w:p w14:paraId="58EDFF16"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sunki alerginė reakcija su tinimu, kuris gali apimti gerklę ir sukelti sunkumą kvėpuojant</w:t>
      </w:r>
      <w:r w:rsidRPr="002D5712">
        <w:rPr>
          <w:rFonts w:ascii="Times New Roman" w:hAnsi="Times New Roman" w:cs="Times New Roman"/>
          <w:noProof/>
          <w:lang w:val="lt-LT"/>
        </w:rPr>
        <w:t>;</w:t>
      </w:r>
    </w:p>
    <w:p w14:paraId="3D5FC96E"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žarnų raumenų judesių stoka, kuri sukelia nepraeinamumą.</w:t>
      </w:r>
    </w:p>
    <w:p w14:paraId="1EBF6405" w14:textId="4862FE7E" w:rsidR="002371FA" w:rsidRDefault="002371FA" w:rsidP="002371FA">
      <w:pPr>
        <w:numPr>
          <w:ilvl w:val="12"/>
          <w:numId w:val="0"/>
        </w:numPr>
        <w:spacing w:after="0" w:line="240" w:lineRule="auto"/>
        <w:ind w:right="-2"/>
        <w:rPr>
          <w:rFonts w:ascii="Times New Roman" w:hAnsi="Times New Roman" w:cs="Times New Roman"/>
          <w:lang w:val="lt-LT"/>
        </w:rPr>
      </w:pPr>
    </w:p>
    <w:p w14:paraId="716EEF18" w14:textId="50D93982" w:rsidR="00C36E60" w:rsidRPr="00F3459C" w:rsidRDefault="00B60831" w:rsidP="00C36E60">
      <w:pPr>
        <w:numPr>
          <w:ilvl w:val="12"/>
          <w:numId w:val="0"/>
        </w:numPr>
        <w:spacing w:after="0" w:line="240" w:lineRule="auto"/>
        <w:ind w:right="-2"/>
        <w:rPr>
          <w:rFonts w:ascii="Times New Roman" w:hAnsi="Times New Roman" w:cs="Times New Roman"/>
          <w:lang w:val="lt-LT"/>
        </w:rPr>
      </w:pPr>
      <w:r>
        <w:rPr>
          <w:rFonts w:ascii="Times New Roman" w:hAnsi="Times New Roman" w:cs="Times New Roman"/>
          <w:b/>
          <w:lang w:val="lt-LT"/>
        </w:rPr>
        <w:t>Š</w:t>
      </w:r>
      <w:r w:rsidRPr="00B60831">
        <w:rPr>
          <w:rFonts w:ascii="Times New Roman" w:hAnsi="Times New Roman" w:cs="Times New Roman"/>
          <w:b/>
          <w:lang w:val="lt-LT"/>
        </w:rPr>
        <w:t>alutinio poveikio reiškiniai</w:t>
      </w:r>
      <w:r>
        <w:rPr>
          <w:rFonts w:ascii="Times New Roman" w:hAnsi="Times New Roman" w:cs="Times New Roman"/>
          <w:b/>
          <w:lang w:val="lt-LT"/>
        </w:rPr>
        <w:t>, kurių dažnis n</w:t>
      </w:r>
      <w:r w:rsidR="00F3459C" w:rsidRPr="00F3459C">
        <w:rPr>
          <w:rFonts w:ascii="Times New Roman" w:hAnsi="Times New Roman" w:cs="Times New Roman"/>
          <w:b/>
          <w:lang w:val="lt-LT"/>
        </w:rPr>
        <w:t>ežinomas</w:t>
      </w:r>
      <w:r w:rsidR="00C36E60" w:rsidRPr="00F3459C">
        <w:rPr>
          <w:rFonts w:ascii="Times New Roman" w:hAnsi="Times New Roman" w:cs="Times New Roman"/>
          <w:lang w:val="lt-LT"/>
        </w:rPr>
        <w:t xml:space="preserve"> (</w:t>
      </w:r>
      <w:r w:rsidR="00F3459C" w:rsidRPr="00F3459C">
        <w:rPr>
          <w:rFonts w:ascii="Times New Roman" w:hAnsi="Times New Roman" w:cs="Times New Roman"/>
          <w:lang w:val="lt-LT"/>
        </w:rPr>
        <w:t>negali būti apskaičiuotas pagal turimus duomenis</w:t>
      </w:r>
      <w:r w:rsidR="00C36E60" w:rsidRPr="00F3459C">
        <w:rPr>
          <w:rFonts w:ascii="Times New Roman" w:hAnsi="Times New Roman" w:cs="Times New Roman"/>
          <w:lang w:val="lt-LT"/>
        </w:rPr>
        <w:t>)</w:t>
      </w:r>
      <w:r w:rsidR="00F3459C" w:rsidRPr="00F3459C">
        <w:rPr>
          <w:rFonts w:ascii="Times New Roman" w:hAnsi="Times New Roman" w:cs="Times New Roman"/>
          <w:lang w:val="lt-LT"/>
        </w:rPr>
        <w:t>:</w:t>
      </w:r>
    </w:p>
    <w:p w14:paraId="18C9F387" w14:textId="6EDF3202" w:rsidR="00C36E60" w:rsidRPr="00F3459C" w:rsidRDefault="00F3459C" w:rsidP="00F3459C">
      <w:pPr>
        <w:pStyle w:val="Sraopastraipa"/>
        <w:numPr>
          <w:ilvl w:val="0"/>
          <w:numId w:val="38"/>
        </w:numPr>
        <w:ind w:left="567" w:right="-2" w:hanging="567"/>
        <w:rPr>
          <w:rFonts w:ascii="Times New Roman" w:hAnsi="Times New Roman" w:cs="Times New Roman"/>
        </w:rPr>
      </w:pPr>
      <w:r w:rsidRPr="00F3459C">
        <w:rPr>
          <w:rFonts w:ascii="Times New Roman" w:hAnsi="Times New Roman" w:cs="Times New Roman"/>
        </w:rPr>
        <w:t>sunkus arba gyvybei pavojingas bėrimas su pūslėmis ir odos lupimusi, kuris gali prasidėti burnoje, nosyje, akyse ir lytiniuose organuose bei aplink juos ir išplisti į kitas kūno vietas (Stivenso ir Džonsono (Stevens-Johnson) sindromas arba toksinė epidermio nekrolizė).</w:t>
      </w:r>
    </w:p>
    <w:p w14:paraId="2F7F6778" w14:textId="77777777" w:rsidR="00C36E60" w:rsidRPr="002D5712" w:rsidRDefault="00C36E60" w:rsidP="00C36E60">
      <w:pPr>
        <w:numPr>
          <w:ilvl w:val="12"/>
          <w:numId w:val="0"/>
        </w:numPr>
        <w:spacing w:after="0" w:line="240" w:lineRule="auto"/>
        <w:ind w:right="-2"/>
        <w:rPr>
          <w:rFonts w:ascii="Times New Roman" w:hAnsi="Times New Roman" w:cs="Times New Roman"/>
          <w:lang w:val="lt-LT"/>
        </w:rPr>
      </w:pPr>
    </w:p>
    <w:p w14:paraId="2F6CCC3D" w14:textId="77777777" w:rsidR="002371FA" w:rsidRPr="002D5712" w:rsidRDefault="002371FA" w:rsidP="002371FA">
      <w:pPr>
        <w:autoSpaceDE w:val="0"/>
        <w:autoSpaceDN w:val="0"/>
        <w:adjustRightInd w:val="0"/>
        <w:spacing w:after="0" w:line="240" w:lineRule="auto"/>
        <w:rPr>
          <w:rFonts w:ascii="Times New Roman" w:hAnsi="Times New Roman" w:cs="Times New Roman"/>
          <w:bCs/>
          <w:lang w:val="lt-LT"/>
        </w:rPr>
      </w:pPr>
      <w:r w:rsidRPr="002D5712">
        <w:rPr>
          <w:rFonts w:ascii="Times New Roman" w:hAnsi="Times New Roman" w:cs="Times New Roman"/>
          <w:lang w:val="lt-LT"/>
        </w:rPr>
        <w:t xml:space="preserve">Toliau išvardyti šalutiniai poveikiai buvo pastebėti vartojant kitą vaistą, vadinamą paliperidonu, kuris yra labai panašus į risperidoną, todėl jie taip pat gali būti tikėtini vartojant </w:t>
      </w:r>
      <w:r w:rsidR="00F75442">
        <w:rPr>
          <w:rFonts w:ascii="Times New Roman" w:hAnsi="Times New Roman" w:cs="Times New Roman"/>
          <w:lang w:val="lt-LT"/>
        </w:rPr>
        <w:t>Risperidone Teva</w:t>
      </w:r>
      <w:r w:rsidRPr="002D5712">
        <w:rPr>
          <w:rFonts w:ascii="Times New Roman" w:hAnsi="Times New Roman" w:cs="Times New Roman"/>
          <w:lang w:val="lt-LT"/>
        </w:rPr>
        <w:t>: greitas širdies plakimas atsistojus.</w:t>
      </w:r>
    </w:p>
    <w:p w14:paraId="7BE41161"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777BB28B" w14:textId="77777777" w:rsidR="002371FA" w:rsidRPr="002D5712" w:rsidRDefault="002371FA" w:rsidP="002371FA">
      <w:pPr>
        <w:numPr>
          <w:ilvl w:val="12"/>
          <w:numId w:val="0"/>
        </w:numPr>
        <w:spacing w:after="0" w:line="240" w:lineRule="auto"/>
        <w:ind w:right="-2"/>
        <w:rPr>
          <w:rFonts w:ascii="Times New Roman" w:hAnsi="Times New Roman" w:cs="Times New Roman"/>
          <w:b/>
          <w:bCs/>
          <w:noProof/>
          <w:lang w:val="lt-LT"/>
        </w:rPr>
      </w:pPr>
      <w:r w:rsidRPr="002D5712">
        <w:rPr>
          <w:rFonts w:ascii="Times New Roman" w:hAnsi="Times New Roman" w:cs="Times New Roman"/>
          <w:b/>
          <w:bCs/>
          <w:noProof/>
          <w:lang w:val="lt-LT"/>
        </w:rPr>
        <w:t>Pranešimas apie šalutinį poveikį</w:t>
      </w:r>
    </w:p>
    <w:p w14:paraId="2B8273A0" w14:textId="63025FAD" w:rsidR="00F421F8" w:rsidRPr="002D5712" w:rsidRDefault="00C74084" w:rsidP="002371FA">
      <w:pPr>
        <w:numPr>
          <w:ilvl w:val="12"/>
          <w:numId w:val="0"/>
        </w:numPr>
        <w:spacing w:after="0" w:line="240" w:lineRule="auto"/>
        <w:ind w:right="-2"/>
        <w:rPr>
          <w:rFonts w:ascii="Times New Roman" w:hAnsi="Times New Roman" w:cs="Times New Roman"/>
          <w:lang w:val="lt-LT"/>
        </w:rPr>
      </w:pPr>
      <w:r w:rsidRPr="00C74084">
        <w:rPr>
          <w:rFonts w:ascii="Times New Roman" w:hAnsi="Times New Roman" w:cs="Times New Roman"/>
          <w:lang w:val="lt-LT"/>
        </w:rPr>
        <w:t>Jeigu pasireiškė šalutinis poveikis, įskaitant šiame lapelyje nenurodytą, pasakykite gydytojui arba</w:t>
      </w:r>
      <w:r>
        <w:rPr>
          <w:rFonts w:ascii="Times New Roman" w:hAnsi="Times New Roman" w:cs="Times New Roman"/>
          <w:lang w:val="lt-LT"/>
        </w:rPr>
        <w:t xml:space="preserve"> </w:t>
      </w:r>
      <w:r w:rsidRPr="00C74084">
        <w:rPr>
          <w:rFonts w:ascii="Times New Roman" w:hAnsi="Times New Roman" w:cs="Times New Roman"/>
          <w:lang w:val="lt-LT"/>
        </w:rPr>
        <w:t xml:space="preserve">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111011">
        <w:rPr>
          <w:rFonts w:ascii="Times New Roman" w:hAnsi="Times New Roman" w:cs="Times New Roman"/>
          <w:lang w:val="lt-LT"/>
        </w:rPr>
        <w:t>+370</w:t>
      </w:r>
      <w:r w:rsidRPr="00C74084">
        <w:rPr>
          <w:rFonts w:ascii="Times New Roman" w:hAnsi="Times New Roman" w:cs="Times New Roman"/>
          <w:lang w:val="lt-LT"/>
        </w:rPr>
        <w:t xml:space="preserve"> 800 73 568. Pranešdami apie šalutinį poveikį galite mums padėti gauti daugiau informacijos apie šio vaisto saugumą.</w:t>
      </w:r>
    </w:p>
    <w:p w14:paraId="400C1306" w14:textId="77777777" w:rsidR="002371FA" w:rsidRDefault="002371FA" w:rsidP="002371FA">
      <w:pPr>
        <w:numPr>
          <w:ilvl w:val="12"/>
          <w:numId w:val="0"/>
        </w:numPr>
        <w:spacing w:after="0" w:line="240" w:lineRule="auto"/>
        <w:rPr>
          <w:rFonts w:ascii="Times New Roman" w:hAnsi="Times New Roman"/>
          <w:lang w:val="lt-LT"/>
        </w:rPr>
      </w:pPr>
    </w:p>
    <w:p w14:paraId="172763DE" w14:textId="77777777" w:rsidR="00111011" w:rsidRPr="002D5712" w:rsidRDefault="00111011" w:rsidP="002371FA">
      <w:pPr>
        <w:numPr>
          <w:ilvl w:val="12"/>
          <w:numId w:val="0"/>
        </w:numPr>
        <w:spacing w:after="0" w:line="240" w:lineRule="auto"/>
        <w:rPr>
          <w:rFonts w:ascii="Times New Roman" w:hAnsi="Times New Roman"/>
          <w:lang w:val="lt-LT"/>
        </w:rPr>
      </w:pPr>
    </w:p>
    <w:p w14:paraId="2A42B2DC" w14:textId="77777777" w:rsidR="002371FA" w:rsidRPr="002D5712" w:rsidRDefault="002371FA" w:rsidP="00D546DA">
      <w:pPr>
        <w:keepNext/>
        <w:numPr>
          <w:ilvl w:val="12"/>
          <w:numId w:val="0"/>
        </w:numP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5.</w:t>
      </w:r>
      <w:r w:rsidRPr="002D5712">
        <w:rPr>
          <w:rFonts w:ascii="Times New Roman" w:hAnsi="Times New Roman" w:cs="Times New Roman"/>
          <w:b/>
          <w:bCs/>
          <w:lang w:val="lt-LT"/>
        </w:rPr>
        <w:tab/>
        <w:t xml:space="preserve">Kaip laikyti </w:t>
      </w:r>
      <w:r w:rsidR="00F75442">
        <w:rPr>
          <w:rFonts w:ascii="Times New Roman" w:hAnsi="Times New Roman" w:cs="Times New Roman"/>
          <w:b/>
          <w:bCs/>
          <w:lang w:val="lt-LT"/>
        </w:rPr>
        <w:t>Risperidone Teva</w:t>
      </w:r>
    </w:p>
    <w:p w14:paraId="5BD4680E" w14:textId="77777777" w:rsidR="002371FA" w:rsidRPr="002D5712" w:rsidRDefault="002371FA" w:rsidP="002371FA">
      <w:pPr>
        <w:keepNext/>
        <w:numPr>
          <w:ilvl w:val="12"/>
          <w:numId w:val="0"/>
        </w:numPr>
        <w:spacing w:after="0" w:line="240" w:lineRule="auto"/>
        <w:ind w:right="-2"/>
        <w:rPr>
          <w:rFonts w:ascii="Times New Roman" w:hAnsi="Times New Roman" w:cs="Times New Roman"/>
          <w:lang w:val="lt-LT"/>
        </w:rPr>
      </w:pPr>
    </w:p>
    <w:p w14:paraId="7EA8BB85"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Šį vaistą laikykite vaikams nepastebimoje ir nepasiekiamoje vietoje.</w:t>
      </w:r>
    </w:p>
    <w:p w14:paraId="2A2EE6BD"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6456993B"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Ant kartono dėžutės nurodytam tinkamumo laikui pasibaigus, šio vaisto vartoti negalima. </w:t>
      </w:r>
      <w:r w:rsidRPr="002D5712">
        <w:rPr>
          <w:rFonts w:ascii="Times New Roman" w:hAnsi="Times New Roman" w:cs="Times New Roman"/>
          <w:noProof/>
          <w:lang w:val="lt-LT"/>
        </w:rPr>
        <w:t>Vaistas tinkamas vartoti iki paskutinės nurodyto mėnesio dienos.</w:t>
      </w:r>
    </w:p>
    <w:p w14:paraId="69414B97" w14:textId="77777777" w:rsidR="002371FA" w:rsidRPr="002D5712" w:rsidRDefault="002371FA" w:rsidP="002371FA">
      <w:pPr>
        <w:spacing w:after="0" w:line="240" w:lineRule="auto"/>
        <w:rPr>
          <w:rFonts w:ascii="Times New Roman" w:hAnsi="Times New Roman" w:cs="Times New Roman"/>
          <w:lang w:val="lt-LT"/>
        </w:rPr>
      </w:pPr>
    </w:p>
    <w:p w14:paraId="08FDD3EC" w14:textId="77777777" w:rsidR="00304CA5"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Visą dozės pakuotę laikyti šaldytuve (</w:t>
      </w:r>
      <w:r w:rsidR="00D546DA" w:rsidRPr="002D5712">
        <w:rPr>
          <w:rFonts w:ascii="Times New Roman" w:hAnsi="Times New Roman" w:cs="Times New Roman"/>
          <w:noProof/>
          <w:lang w:val="lt-LT"/>
        </w:rPr>
        <w:t>2 °C – 8 </w:t>
      </w:r>
      <w:r w:rsidRPr="002D5712">
        <w:rPr>
          <w:rFonts w:ascii="Times New Roman" w:hAnsi="Times New Roman" w:cs="Times New Roman"/>
          <w:noProof/>
          <w:lang w:val="lt-LT"/>
        </w:rPr>
        <w:t>°C</w:t>
      </w:r>
      <w:r w:rsidRPr="002D5712">
        <w:rPr>
          <w:rFonts w:ascii="Times New Roman" w:hAnsi="Times New Roman" w:cs="Times New Roman"/>
          <w:lang w:val="lt-LT"/>
        </w:rPr>
        <w:t>). Jeigu šaldytuvo nėra, pakuotę ne ilgiau kaip 7 paras prieš vartojimą g</w:t>
      </w:r>
      <w:r w:rsidR="00D546DA" w:rsidRPr="002D5712">
        <w:rPr>
          <w:rFonts w:ascii="Times New Roman" w:hAnsi="Times New Roman" w:cs="Times New Roman"/>
          <w:lang w:val="lt-LT"/>
        </w:rPr>
        <w:t>alima laikyti žemesnėje kaip 25 </w:t>
      </w:r>
      <w:r w:rsidRPr="002D5712">
        <w:rPr>
          <w:rFonts w:ascii="Times New Roman" w:hAnsi="Times New Roman" w:cs="Times New Roman"/>
          <w:lang w:val="lt-LT"/>
        </w:rPr>
        <w:t xml:space="preserve">ºC temperatūroje. </w:t>
      </w:r>
    </w:p>
    <w:p w14:paraId="0CB7C613" w14:textId="77777777" w:rsidR="00304CA5" w:rsidRPr="002D5712" w:rsidRDefault="00304CA5" w:rsidP="002371FA">
      <w:pPr>
        <w:spacing w:after="0" w:line="240" w:lineRule="auto"/>
        <w:rPr>
          <w:rFonts w:ascii="Times New Roman" w:hAnsi="Times New Roman" w:cs="Times New Roman"/>
          <w:lang w:val="lt-LT"/>
        </w:rPr>
      </w:pPr>
    </w:p>
    <w:p w14:paraId="0136895E"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Laikyti gamintojo pakuotėje, kad vaistas būtų apsaugotas nuo šviesos.</w:t>
      </w:r>
    </w:p>
    <w:p w14:paraId="2440930C"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5C55FA2B" w14:textId="77777777" w:rsidR="00304CA5" w:rsidRPr="002D5712" w:rsidRDefault="00304CA5"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 xml:space="preserve">Po </w:t>
      </w:r>
      <w:r w:rsidR="0003204E">
        <w:rPr>
          <w:rFonts w:ascii="Times New Roman" w:hAnsi="Times New Roman" w:cs="Times New Roman"/>
          <w:lang w:val="lt-LT"/>
        </w:rPr>
        <w:t>paruošimo</w:t>
      </w:r>
      <w:r w:rsidRPr="002D5712">
        <w:rPr>
          <w:rFonts w:ascii="Times New Roman" w:hAnsi="Times New Roman" w:cs="Times New Roman"/>
          <w:lang w:val="lt-LT"/>
        </w:rPr>
        <w:t xml:space="preserve"> </w:t>
      </w:r>
    </w:p>
    <w:p w14:paraId="696B1B8C" w14:textId="77777777" w:rsidR="007E607C" w:rsidRPr="00435B47" w:rsidRDefault="007E607C" w:rsidP="007E607C">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 xml:space="preserve">Tinkamas vartojimui </w:t>
      </w:r>
      <w:r w:rsidR="00930667" w:rsidRPr="00435B47">
        <w:rPr>
          <w:rFonts w:ascii="Times New Roman" w:hAnsi="Times New Roman" w:cs="Times New Roman"/>
          <w:lang w:val="lt-LT"/>
        </w:rPr>
        <w:t>cheminis ir fizin</w:t>
      </w:r>
      <w:r w:rsidR="009466A1" w:rsidRPr="00435B47">
        <w:rPr>
          <w:rFonts w:ascii="Times New Roman" w:hAnsi="Times New Roman" w:cs="Times New Roman"/>
          <w:lang w:val="lt-LT"/>
        </w:rPr>
        <w:t>i</w:t>
      </w:r>
      <w:r w:rsidR="00930667" w:rsidRPr="00435B47">
        <w:rPr>
          <w:rFonts w:ascii="Times New Roman" w:hAnsi="Times New Roman" w:cs="Times New Roman"/>
          <w:lang w:val="lt-LT"/>
        </w:rPr>
        <w:t>s stabilumas iš</w:t>
      </w:r>
      <w:r w:rsidRPr="00435B47">
        <w:rPr>
          <w:rFonts w:ascii="Times New Roman" w:hAnsi="Times New Roman" w:cs="Times New Roman"/>
          <w:lang w:val="lt-LT"/>
        </w:rPr>
        <w:t>lieka 24 valandas laikant 25 ºC temperatūroje.</w:t>
      </w:r>
    </w:p>
    <w:p w14:paraId="4D0CBCCD" w14:textId="77777777" w:rsidR="007E607C" w:rsidRPr="002D5712" w:rsidRDefault="007E607C" w:rsidP="007E607C">
      <w:pPr>
        <w:spacing w:after="0" w:line="240" w:lineRule="auto"/>
        <w:rPr>
          <w:rFonts w:ascii="Times New Roman" w:hAnsi="Times New Roman" w:cs="Times New Roman"/>
          <w:lang w:val="lt-LT"/>
        </w:rPr>
      </w:pPr>
      <w:r w:rsidRPr="00435B47">
        <w:rPr>
          <w:rFonts w:ascii="Times New Roman" w:hAnsi="Times New Roman" w:cs="Times New Roman"/>
          <w:lang w:val="lt-LT"/>
        </w:rPr>
        <w:t xml:space="preserve">Mikrobiologiniu požiūriu, paruoštą </w:t>
      </w:r>
      <w:r w:rsidR="0003204E" w:rsidRPr="00435B47">
        <w:rPr>
          <w:rFonts w:ascii="Times New Roman" w:hAnsi="Times New Roman" w:cs="Times New Roman"/>
          <w:lang w:val="lt-LT"/>
        </w:rPr>
        <w:t>pailginto</w:t>
      </w:r>
      <w:r w:rsidR="0003204E">
        <w:rPr>
          <w:rFonts w:ascii="Times New Roman" w:hAnsi="Times New Roman" w:cs="Times New Roman"/>
          <w:lang w:val="lt-LT"/>
        </w:rPr>
        <w:t xml:space="preserve"> atpalaidavimo injekcinę </w:t>
      </w:r>
      <w:r w:rsidRPr="002D5712">
        <w:rPr>
          <w:rFonts w:ascii="Times New Roman" w:hAnsi="Times New Roman" w:cs="Times New Roman"/>
          <w:lang w:val="lt-LT"/>
        </w:rPr>
        <w:t xml:space="preserve">suspensiją reikia suvartoti nedelsiant. Jeigu </w:t>
      </w:r>
      <w:r w:rsidR="002D4C6D">
        <w:rPr>
          <w:rFonts w:ascii="Times New Roman" w:hAnsi="Times New Roman" w:cs="Times New Roman"/>
          <w:lang w:val="lt-LT"/>
        </w:rPr>
        <w:t>vaistas</w:t>
      </w:r>
      <w:r w:rsidRPr="002D5712">
        <w:rPr>
          <w:rFonts w:ascii="Times New Roman" w:hAnsi="Times New Roman" w:cs="Times New Roman"/>
          <w:lang w:val="lt-LT"/>
        </w:rPr>
        <w:t xml:space="preserve"> tuoj pat nesuvartojamas, už paruoštos </w:t>
      </w:r>
      <w:r w:rsidR="0003204E">
        <w:rPr>
          <w:rFonts w:ascii="Times New Roman" w:hAnsi="Times New Roman" w:cs="Times New Roman"/>
          <w:lang w:val="lt-LT"/>
        </w:rPr>
        <w:t xml:space="preserve">pailginto atpalaidavimo injekcinės </w:t>
      </w:r>
      <w:r w:rsidRPr="002D5712">
        <w:rPr>
          <w:rFonts w:ascii="Times New Roman" w:hAnsi="Times New Roman" w:cs="Times New Roman"/>
          <w:lang w:val="lt-LT"/>
        </w:rPr>
        <w:t xml:space="preserve">suspensijos laikymo laiką ir sąlygas prieš vartojimą atsako vartotojas, ir paprastai laikymo laikas negali būti ilgesnis kaip 6 valandos 25 ºC temperatūroje, nebent </w:t>
      </w:r>
      <w:r w:rsidR="0003204E">
        <w:rPr>
          <w:rFonts w:ascii="Times New Roman" w:hAnsi="Times New Roman" w:cs="Times New Roman"/>
          <w:lang w:val="lt-LT"/>
        </w:rPr>
        <w:t xml:space="preserve">pailginto atpalaidavimo injekcinė </w:t>
      </w:r>
      <w:r w:rsidRPr="002D5712">
        <w:rPr>
          <w:rFonts w:ascii="Times New Roman" w:hAnsi="Times New Roman" w:cs="Times New Roman"/>
          <w:lang w:val="lt-LT"/>
        </w:rPr>
        <w:t>suspensija buvo ruošiama kontroliuojamomis ir patvirtintomis aseptinėmis sąlygomis.</w:t>
      </w:r>
    </w:p>
    <w:p w14:paraId="7CB3D05F" w14:textId="77777777" w:rsidR="00304CA5" w:rsidRPr="002D5712" w:rsidRDefault="00304CA5" w:rsidP="002371FA">
      <w:pPr>
        <w:numPr>
          <w:ilvl w:val="12"/>
          <w:numId w:val="0"/>
        </w:numPr>
        <w:spacing w:after="0" w:line="240" w:lineRule="auto"/>
        <w:ind w:right="-2"/>
        <w:rPr>
          <w:rFonts w:ascii="Times New Roman" w:hAnsi="Times New Roman" w:cs="Times New Roman"/>
          <w:lang w:val="lt-LT"/>
        </w:rPr>
      </w:pPr>
    </w:p>
    <w:p w14:paraId="194DCCCB"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58B63A06"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61DCCD72"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6EC28360"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6.</w:t>
      </w:r>
      <w:r w:rsidRPr="002D5712">
        <w:rPr>
          <w:rFonts w:ascii="Times New Roman" w:hAnsi="Times New Roman" w:cs="Times New Roman"/>
          <w:b/>
          <w:bCs/>
          <w:lang w:val="lt-LT"/>
        </w:rPr>
        <w:tab/>
        <w:t>Pakuotės turinys ir kita informacija</w:t>
      </w:r>
    </w:p>
    <w:p w14:paraId="3736E878" w14:textId="77777777" w:rsidR="002371FA" w:rsidRPr="002D5712" w:rsidRDefault="002371FA" w:rsidP="002371FA">
      <w:pPr>
        <w:keepNext/>
        <w:spacing w:after="0" w:line="240" w:lineRule="auto"/>
        <w:rPr>
          <w:rFonts w:ascii="Times New Roman" w:hAnsi="Times New Roman" w:cs="Times New Roman"/>
          <w:lang w:val="lt-LT"/>
        </w:rPr>
      </w:pPr>
    </w:p>
    <w:p w14:paraId="50812154" w14:textId="77777777" w:rsidR="002371FA" w:rsidRPr="002D5712" w:rsidRDefault="00F75442" w:rsidP="002371FA">
      <w:pPr>
        <w:keepNext/>
        <w:numPr>
          <w:ilvl w:val="12"/>
          <w:numId w:val="0"/>
        </w:numPr>
        <w:spacing w:after="0" w:line="240" w:lineRule="auto"/>
        <w:ind w:right="-2"/>
        <w:rPr>
          <w:rFonts w:ascii="Times New Roman" w:hAnsi="Times New Roman" w:cs="Times New Roman"/>
          <w:lang w:val="lt-LT"/>
        </w:rPr>
      </w:pPr>
      <w:r>
        <w:rPr>
          <w:rFonts w:ascii="Times New Roman" w:hAnsi="Times New Roman" w:cs="Times New Roman"/>
          <w:b/>
          <w:bCs/>
          <w:lang w:val="lt-LT"/>
        </w:rPr>
        <w:t>Risperidone Teva</w:t>
      </w:r>
      <w:r w:rsidR="005A36CF" w:rsidRPr="002D5712">
        <w:rPr>
          <w:rFonts w:ascii="Times New Roman" w:hAnsi="Times New Roman" w:cs="Times New Roman"/>
          <w:b/>
          <w:bCs/>
          <w:lang w:val="lt-LT"/>
        </w:rPr>
        <w:t xml:space="preserve"> </w:t>
      </w:r>
      <w:r w:rsidR="002371FA" w:rsidRPr="002D5712">
        <w:rPr>
          <w:rFonts w:ascii="Times New Roman" w:hAnsi="Times New Roman" w:cs="Times New Roman"/>
          <w:b/>
          <w:bCs/>
          <w:lang w:val="lt-LT"/>
        </w:rPr>
        <w:t>sudėtis</w:t>
      </w:r>
    </w:p>
    <w:p w14:paraId="04E87646" w14:textId="77777777" w:rsidR="002371FA" w:rsidRPr="002D5712" w:rsidRDefault="002371FA" w:rsidP="007E607C">
      <w:pPr>
        <w:pStyle w:val="Sraopastraipa"/>
        <w:numPr>
          <w:ilvl w:val="0"/>
          <w:numId w:val="37"/>
        </w:numPr>
        <w:ind w:left="567" w:hanging="567"/>
        <w:rPr>
          <w:rFonts w:ascii="Times New Roman" w:hAnsi="Times New Roman" w:cs="Times New Roman"/>
        </w:rPr>
      </w:pPr>
      <w:r w:rsidRPr="002D5712">
        <w:rPr>
          <w:rFonts w:ascii="Times New Roman" w:hAnsi="Times New Roman" w:cs="Times New Roman"/>
        </w:rPr>
        <w:t xml:space="preserve">Veiklioji medžiaga yra risperidonas. </w:t>
      </w:r>
    </w:p>
    <w:p w14:paraId="650E1E57" w14:textId="77777777" w:rsidR="002371FA" w:rsidRPr="002D5712" w:rsidRDefault="002371FA" w:rsidP="007E607C">
      <w:pPr>
        <w:pStyle w:val="Sraopastraipa"/>
        <w:numPr>
          <w:ilvl w:val="0"/>
          <w:numId w:val="37"/>
        </w:numPr>
        <w:ind w:left="567" w:hanging="567"/>
        <w:rPr>
          <w:rFonts w:ascii="Times New Roman" w:hAnsi="Times New Roman" w:cs="Times New Roman"/>
        </w:rPr>
      </w:pPr>
      <w:r w:rsidRPr="002D5712">
        <w:rPr>
          <w:rFonts w:ascii="Times New Roman" w:hAnsi="Times New Roman" w:cs="Times New Roman"/>
        </w:rPr>
        <w:t xml:space="preserve">Kiekviename </w:t>
      </w:r>
      <w:r w:rsidR="00F75442">
        <w:rPr>
          <w:rFonts w:ascii="Times New Roman" w:hAnsi="Times New Roman" w:cs="Times New Roman"/>
        </w:rPr>
        <w:t>Risperidone Teva</w:t>
      </w:r>
      <w:r w:rsidR="00814FA2" w:rsidRPr="002D5712">
        <w:rPr>
          <w:rFonts w:ascii="Times New Roman" w:hAnsi="Times New Roman" w:cs="Times New Roman"/>
        </w:rPr>
        <w:t xml:space="preserve"> </w:t>
      </w:r>
      <w:r w:rsidRPr="002D5712">
        <w:rPr>
          <w:rFonts w:ascii="Times New Roman" w:hAnsi="Times New Roman" w:cs="Times New Roman"/>
        </w:rPr>
        <w:t>miltelių ir tirpiklio pailginto atpalaidavimo injekcinei suspensijai flakone yra 25 mg, 37,5 mg arba 50 mg risperidono.</w:t>
      </w:r>
    </w:p>
    <w:p w14:paraId="69AED14F" w14:textId="77777777" w:rsidR="002371FA" w:rsidRPr="002D5712" w:rsidRDefault="002371FA" w:rsidP="002371FA">
      <w:pPr>
        <w:keepNext/>
        <w:spacing w:after="0" w:line="240" w:lineRule="auto"/>
        <w:rPr>
          <w:rFonts w:ascii="Times New Roman" w:hAnsi="Times New Roman" w:cs="Times New Roman"/>
          <w:noProof/>
          <w:lang w:val="lt-LT"/>
        </w:rPr>
      </w:pPr>
    </w:p>
    <w:p w14:paraId="72A0BE81" w14:textId="77777777" w:rsidR="002371FA" w:rsidRPr="002D5712" w:rsidRDefault="002371FA" w:rsidP="007E607C">
      <w:pPr>
        <w:pStyle w:val="Sraopastraipa"/>
        <w:keepNext/>
        <w:numPr>
          <w:ilvl w:val="0"/>
          <w:numId w:val="37"/>
        </w:numPr>
        <w:ind w:left="567" w:hanging="567"/>
        <w:rPr>
          <w:rFonts w:ascii="Times New Roman" w:hAnsi="Times New Roman" w:cs="Times New Roman"/>
          <w:noProof/>
        </w:rPr>
      </w:pPr>
      <w:r w:rsidRPr="002D5712">
        <w:rPr>
          <w:rFonts w:ascii="Times New Roman" w:hAnsi="Times New Roman" w:cs="Times New Roman"/>
          <w:noProof/>
        </w:rPr>
        <w:t>Pagalbinės medžiagos yra:</w:t>
      </w:r>
    </w:p>
    <w:p w14:paraId="1BB94FE7" w14:textId="77777777" w:rsidR="002371FA" w:rsidRPr="002D5712" w:rsidRDefault="002371FA" w:rsidP="007E607C">
      <w:pPr>
        <w:keepNext/>
        <w:spacing w:after="0" w:line="240" w:lineRule="auto"/>
        <w:ind w:left="567"/>
        <w:rPr>
          <w:rFonts w:ascii="Times New Roman" w:hAnsi="Times New Roman" w:cs="Times New Roman"/>
          <w:i/>
          <w:iCs/>
          <w:lang w:val="lt-LT"/>
        </w:rPr>
      </w:pPr>
      <w:r w:rsidRPr="002D5712">
        <w:rPr>
          <w:rFonts w:ascii="Times New Roman" w:hAnsi="Times New Roman" w:cs="Times New Roman"/>
          <w:i/>
          <w:iCs/>
          <w:noProof/>
          <w:lang w:val="lt-LT"/>
        </w:rPr>
        <w:t>Milteliai</w:t>
      </w:r>
      <w:r w:rsidR="007E607C" w:rsidRPr="002D5712">
        <w:rPr>
          <w:rFonts w:ascii="Times New Roman" w:hAnsi="Times New Roman" w:cs="Times New Roman"/>
          <w:i/>
          <w:iCs/>
          <w:noProof/>
          <w:lang w:val="lt-LT"/>
        </w:rPr>
        <w:t xml:space="preserve"> </w:t>
      </w:r>
      <w:r w:rsidR="00A93A42">
        <w:rPr>
          <w:rFonts w:ascii="Times New Roman" w:hAnsi="Times New Roman" w:cs="Times New Roman"/>
          <w:i/>
          <w:iCs/>
          <w:noProof/>
          <w:lang w:val="lt-LT"/>
        </w:rPr>
        <w:t xml:space="preserve">pailginto atpalaidavimo </w:t>
      </w:r>
      <w:r w:rsidR="00C43B06" w:rsidRPr="002D5712">
        <w:rPr>
          <w:rFonts w:ascii="Times New Roman" w:hAnsi="Times New Roman" w:cs="Times New Roman"/>
          <w:i/>
          <w:lang w:val="lt-LT"/>
        </w:rPr>
        <w:t>injekcinei</w:t>
      </w:r>
      <w:r w:rsidR="00C43B06" w:rsidRPr="002D5712">
        <w:rPr>
          <w:rFonts w:ascii="Times New Roman" w:hAnsi="Times New Roman" w:cs="Times New Roman"/>
          <w:lang w:val="lt-LT"/>
        </w:rPr>
        <w:t xml:space="preserve"> </w:t>
      </w:r>
      <w:r w:rsidR="007E607C" w:rsidRPr="002D5712">
        <w:rPr>
          <w:rFonts w:ascii="Times New Roman" w:hAnsi="Times New Roman" w:cs="Times New Roman"/>
          <w:i/>
          <w:iCs/>
          <w:noProof/>
          <w:lang w:val="lt-LT"/>
        </w:rPr>
        <w:t xml:space="preserve">suspensijai </w:t>
      </w:r>
      <w:r w:rsidR="00C43B06" w:rsidRPr="002D5712">
        <w:rPr>
          <w:rFonts w:ascii="Times New Roman" w:hAnsi="Times New Roman" w:cs="Times New Roman"/>
          <w:i/>
          <w:iCs/>
          <w:noProof/>
          <w:lang w:val="lt-LT"/>
        </w:rPr>
        <w:t>paruošti</w:t>
      </w:r>
      <w:r w:rsidRPr="002D5712">
        <w:rPr>
          <w:rFonts w:ascii="Times New Roman" w:hAnsi="Times New Roman" w:cs="Times New Roman"/>
          <w:i/>
          <w:iCs/>
          <w:noProof/>
          <w:lang w:val="lt-LT"/>
        </w:rPr>
        <w:t xml:space="preserve"> :</w:t>
      </w:r>
    </w:p>
    <w:p w14:paraId="2F3B2045" w14:textId="77777777" w:rsidR="002371FA" w:rsidRPr="002D5712" w:rsidRDefault="00C43B06" w:rsidP="00C43B06">
      <w:pPr>
        <w:spacing w:after="0" w:line="240" w:lineRule="auto"/>
        <w:ind w:left="567"/>
        <w:rPr>
          <w:rFonts w:ascii="Times New Roman" w:hAnsi="Times New Roman" w:cs="Times New Roman"/>
          <w:lang w:val="lt-LT"/>
        </w:rPr>
      </w:pPr>
      <w:r w:rsidRPr="002D5712">
        <w:rPr>
          <w:rFonts w:ascii="Times New Roman" w:hAnsi="Times New Roman" w:cs="Times New Roman"/>
          <w:lang w:val="lt-LT"/>
        </w:rPr>
        <w:t>Poli-(D, L</w:t>
      </w:r>
      <w:r w:rsidR="002371FA" w:rsidRPr="002D5712">
        <w:rPr>
          <w:rFonts w:ascii="Times New Roman" w:hAnsi="Times New Roman" w:cs="Times New Roman"/>
          <w:lang w:val="lt-LT"/>
        </w:rPr>
        <w:t>-laktido koglikolidas)</w:t>
      </w:r>
      <w:r w:rsidRPr="002D5712">
        <w:rPr>
          <w:rFonts w:ascii="Times New Roman" w:hAnsi="Times New Roman" w:cs="Times New Roman"/>
          <w:lang w:val="lt-LT"/>
        </w:rPr>
        <w:t>.</w:t>
      </w:r>
    </w:p>
    <w:p w14:paraId="0A51B842" w14:textId="77777777" w:rsidR="002371FA" w:rsidRPr="002D5712" w:rsidRDefault="002371FA" w:rsidP="002371FA">
      <w:pPr>
        <w:spacing w:after="0" w:line="240" w:lineRule="auto"/>
        <w:rPr>
          <w:rFonts w:ascii="Times New Roman" w:hAnsi="Times New Roman" w:cs="Times New Roman"/>
          <w:lang w:val="lt-LT"/>
        </w:rPr>
      </w:pPr>
    </w:p>
    <w:p w14:paraId="7C16707F" w14:textId="77777777" w:rsidR="002371FA" w:rsidRPr="002D5712" w:rsidRDefault="002371FA" w:rsidP="00C43B06">
      <w:pPr>
        <w:keepNext/>
        <w:spacing w:after="0" w:line="240" w:lineRule="auto"/>
        <w:ind w:left="567"/>
        <w:rPr>
          <w:rFonts w:ascii="Times New Roman" w:hAnsi="Times New Roman" w:cs="Times New Roman"/>
          <w:i/>
          <w:iCs/>
          <w:lang w:val="lt-LT"/>
        </w:rPr>
      </w:pPr>
      <w:r w:rsidRPr="002D5712">
        <w:rPr>
          <w:rFonts w:ascii="Times New Roman" w:hAnsi="Times New Roman" w:cs="Times New Roman"/>
          <w:i/>
          <w:iCs/>
          <w:lang w:val="lt-LT"/>
        </w:rPr>
        <w:t>Tirpiklis (tirpalas):</w:t>
      </w:r>
    </w:p>
    <w:p w14:paraId="03E6C502" w14:textId="1195A96F" w:rsidR="002371FA" w:rsidRPr="002D5712" w:rsidRDefault="002371FA" w:rsidP="00C43B06">
      <w:pPr>
        <w:spacing w:after="0" w:line="240" w:lineRule="auto"/>
        <w:ind w:left="567"/>
        <w:rPr>
          <w:rFonts w:ascii="Times New Roman" w:hAnsi="Times New Roman" w:cs="Times New Roman"/>
          <w:lang w:val="lt-LT"/>
        </w:rPr>
      </w:pPr>
      <w:r w:rsidRPr="002D5712">
        <w:rPr>
          <w:rFonts w:ascii="Times New Roman" w:hAnsi="Times New Roman" w:cs="Times New Roman"/>
          <w:lang w:val="lt-LT"/>
        </w:rPr>
        <w:t>Polisorbatas 20, karmeliozės natrio druska, dinatrio-vandenilio fosfatas dihidratas, citrinų rūgštis, natrio chloridas, natrio hidroksidas, injekcinis vanduo.</w:t>
      </w:r>
    </w:p>
    <w:p w14:paraId="47207D6C" w14:textId="77777777" w:rsidR="002371FA" w:rsidRPr="002D5712" w:rsidRDefault="002371FA" w:rsidP="002371FA">
      <w:pPr>
        <w:spacing w:after="0" w:line="240" w:lineRule="auto"/>
        <w:ind w:right="-2"/>
        <w:rPr>
          <w:rFonts w:ascii="Times New Roman" w:hAnsi="Times New Roman" w:cs="Times New Roman"/>
          <w:lang w:val="lt-LT"/>
        </w:rPr>
      </w:pPr>
    </w:p>
    <w:p w14:paraId="44786BB4" w14:textId="77777777" w:rsidR="002371FA" w:rsidRPr="002D5712" w:rsidRDefault="00F75442" w:rsidP="002371FA">
      <w:pPr>
        <w:keepNext/>
        <w:numPr>
          <w:ilvl w:val="12"/>
          <w:numId w:val="0"/>
        </w:numPr>
        <w:spacing w:after="0" w:line="240" w:lineRule="auto"/>
        <w:ind w:right="-2"/>
        <w:rPr>
          <w:rFonts w:ascii="Times New Roman" w:hAnsi="Times New Roman" w:cs="Times New Roman"/>
          <w:b/>
          <w:bCs/>
          <w:lang w:val="lt-LT"/>
        </w:rPr>
      </w:pPr>
      <w:r>
        <w:rPr>
          <w:rFonts w:ascii="Times New Roman" w:hAnsi="Times New Roman" w:cs="Times New Roman"/>
          <w:b/>
          <w:bCs/>
          <w:lang w:val="lt-LT"/>
        </w:rPr>
        <w:t>Risperidone Teva</w:t>
      </w:r>
      <w:r w:rsidR="005A36CF" w:rsidRPr="002D5712">
        <w:rPr>
          <w:rFonts w:ascii="Times New Roman" w:hAnsi="Times New Roman" w:cs="Times New Roman"/>
          <w:b/>
          <w:bCs/>
          <w:lang w:val="lt-LT"/>
        </w:rPr>
        <w:t xml:space="preserve"> </w:t>
      </w:r>
      <w:r w:rsidR="002371FA" w:rsidRPr="002D5712">
        <w:rPr>
          <w:rFonts w:ascii="Times New Roman" w:hAnsi="Times New Roman" w:cs="Times New Roman"/>
          <w:b/>
          <w:bCs/>
          <w:lang w:val="lt-LT"/>
        </w:rPr>
        <w:t>išvaizda ir kiekis pakuotėje</w:t>
      </w:r>
    </w:p>
    <w:p w14:paraId="5AC8BF91" w14:textId="77777777" w:rsidR="00C43B06" w:rsidRPr="002D5712" w:rsidRDefault="00C43B06" w:rsidP="002371FA">
      <w:pPr>
        <w:keepNext/>
        <w:numPr>
          <w:ilvl w:val="12"/>
          <w:numId w:val="0"/>
        </w:numPr>
        <w:spacing w:after="0" w:line="240" w:lineRule="auto"/>
        <w:ind w:right="-2"/>
        <w:rPr>
          <w:rFonts w:ascii="Times New Roman" w:hAnsi="Times New Roman" w:cs="Times New Roman"/>
          <w:lang w:val="lt-LT"/>
        </w:rPr>
      </w:pPr>
    </w:p>
    <w:p w14:paraId="6269FC15" w14:textId="77777777" w:rsidR="00EE3842" w:rsidRPr="002D5712" w:rsidRDefault="00EE3842" w:rsidP="00EE3842">
      <w:pPr>
        <w:spacing w:after="0" w:line="240" w:lineRule="auto"/>
        <w:ind w:right="-360"/>
        <w:rPr>
          <w:rFonts w:ascii="Times New Roman" w:hAnsi="Times New Roman" w:cs="Times New Roman"/>
          <w:iCs/>
          <w:lang w:val="lt-LT"/>
        </w:rPr>
      </w:pPr>
      <w:r w:rsidRPr="002D5712">
        <w:rPr>
          <w:rFonts w:ascii="Times New Roman" w:hAnsi="Times New Roman" w:cs="Times New Roman"/>
          <w:iCs/>
          <w:lang w:val="lt-LT"/>
        </w:rPr>
        <w:t>Risperidon 25 mg</w:t>
      </w:r>
    </w:p>
    <w:p w14:paraId="16F8ACBD" w14:textId="77777777" w:rsidR="00EE3842" w:rsidRPr="002D5712" w:rsidRDefault="00EE3842" w:rsidP="00EE3842">
      <w:pPr>
        <w:spacing w:after="0" w:line="240" w:lineRule="auto"/>
        <w:ind w:right="-360"/>
        <w:rPr>
          <w:rFonts w:ascii="Times New Roman" w:hAnsi="Times New Roman" w:cs="Times New Roman"/>
          <w:iCs/>
          <w:lang w:val="lt-LT"/>
        </w:rPr>
      </w:pPr>
      <w:r w:rsidRPr="002D5712">
        <w:rPr>
          <w:rFonts w:ascii="Times New Roman" w:hAnsi="Times New Roman" w:cs="Times New Roman"/>
          <w:iCs/>
          <w:lang w:val="lt-LT"/>
        </w:rPr>
        <w:t>Kiekvienoje</w:t>
      </w:r>
      <w:r w:rsidR="00B72008">
        <w:rPr>
          <w:rFonts w:ascii="Times New Roman" w:hAnsi="Times New Roman" w:cs="Times New Roman"/>
          <w:iCs/>
          <w:lang w:val="lt-LT"/>
        </w:rPr>
        <w:t xml:space="preserve"> vienos</w:t>
      </w:r>
      <w:r w:rsidRPr="002D5712">
        <w:rPr>
          <w:rFonts w:ascii="Times New Roman" w:hAnsi="Times New Roman" w:cs="Times New Roman"/>
          <w:iCs/>
          <w:lang w:val="lt-LT"/>
        </w:rPr>
        <w:t xml:space="preserve"> dozės pakuotėje yra šie komponentai, supakuoti plastikiniame dėkle:</w:t>
      </w:r>
    </w:p>
    <w:p w14:paraId="5D0792D8" w14:textId="77777777" w:rsidR="00EE3842" w:rsidRPr="002D5712" w:rsidRDefault="00EE3842" w:rsidP="00EE3842">
      <w:pPr>
        <w:numPr>
          <w:ilvl w:val="0"/>
          <w:numId w:val="5"/>
        </w:numPr>
        <w:tabs>
          <w:tab w:val="clear" w:pos="54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vienas skaidraus stiklo flakonas, užkimštas pilku chlorbutilo gumos kamščiu, užlydytas rausvu alimininiu nuplėšiamu dangteliu, kuriame yra milteliai </w:t>
      </w:r>
      <w:r w:rsidR="00A93A42">
        <w:rPr>
          <w:rFonts w:ascii="Times New Roman" w:hAnsi="Times New Roman" w:cs="Times New Roman"/>
          <w:lang w:val="lt-LT"/>
        </w:rPr>
        <w:t xml:space="preserve">pailginto atpalaidavimo </w:t>
      </w:r>
      <w:r w:rsidRPr="002D5712">
        <w:rPr>
          <w:rFonts w:ascii="Times New Roman" w:hAnsi="Times New Roman" w:cs="Times New Roman"/>
          <w:lang w:val="lt-LT"/>
        </w:rPr>
        <w:t>injekcinei suspensijai;</w:t>
      </w:r>
    </w:p>
    <w:p w14:paraId="06994D8D" w14:textId="77777777" w:rsidR="00EE3842" w:rsidRPr="002D5712" w:rsidRDefault="00EE3842" w:rsidP="00EE3842">
      <w:pPr>
        <w:numPr>
          <w:ilvl w:val="0"/>
          <w:numId w:val="5"/>
        </w:numPr>
        <w:tabs>
          <w:tab w:val="clear" w:pos="54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vienas skaidraus stiklo užpildytas švirkštas su dangteliu ir pilku brombutilo stūmokliu su 2 ml tirpiklio;</w:t>
      </w:r>
    </w:p>
    <w:p w14:paraId="4240CEF9" w14:textId="77777777" w:rsidR="00EE3842" w:rsidRPr="003C2F6F" w:rsidRDefault="00EE3842" w:rsidP="005C07F3">
      <w:pPr>
        <w:numPr>
          <w:ilvl w:val="0"/>
          <w:numId w:val="5"/>
        </w:numPr>
        <w:tabs>
          <w:tab w:val="clear" w:pos="540"/>
          <w:tab w:val="num" w:pos="567"/>
        </w:tabs>
        <w:spacing w:after="0" w:line="240" w:lineRule="auto"/>
        <w:ind w:left="567" w:hanging="567"/>
        <w:rPr>
          <w:rFonts w:ascii="Times New Roman" w:hAnsi="Times New Roman" w:cs="Times New Roman"/>
          <w:lang w:val="lt-LT"/>
        </w:rPr>
      </w:pPr>
      <w:r w:rsidRPr="003C2F6F">
        <w:rPr>
          <w:rFonts w:ascii="Times New Roman" w:hAnsi="Times New Roman" w:cs="Times New Roman"/>
          <w:lang w:val="lt-LT"/>
        </w:rPr>
        <w:t>vienas flakono adapteris;</w:t>
      </w:r>
    </w:p>
    <w:p w14:paraId="4B50FB80" w14:textId="77777777" w:rsidR="00EE3842" w:rsidRPr="002D5712" w:rsidRDefault="00EE3842" w:rsidP="00EE3842">
      <w:pPr>
        <w:numPr>
          <w:ilvl w:val="0"/>
          <w:numId w:val="5"/>
        </w:numPr>
        <w:tabs>
          <w:tab w:val="num" w:pos="567"/>
        </w:tabs>
        <w:spacing w:after="0" w:line="240" w:lineRule="auto"/>
        <w:ind w:hanging="540"/>
        <w:rPr>
          <w:rFonts w:ascii="Times New Roman" w:hAnsi="Times New Roman" w:cs="Times New Roman"/>
          <w:lang w:val="lt-LT"/>
        </w:rPr>
      </w:pPr>
      <w:r w:rsidRPr="003C2F6F">
        <w:rPr>
          <w:rFonts w:ascii="Times New Roman" w:hAnsi="Times New Roman" w:cs="Times New Roman"/>
          <w:lang w:val="lt-LT"/>
        </w:rPr>
        <w:t xml:space="preserve">dvi </w:t>
      </w:r>
      <w:r w:rsidRPr="003C2F6F">
        <w:rPr>
          <w:rFonts w:ascii="Times New Roman" w:hAnsi="Times New Roman" w:cs="Times New Roman"/>
          <w:iCs/>
          <w:lang w:val="lt-LT"/>
        </w:rPr>
        <w:t>Terumo SurGuard</w:t>
      </w:r>
      <w:r w:rsidRPr="003C2F6F">
        <w:rPr>
          <w:rFonts w:ascii="Times New Roman" w:hAnsi="Times New Roman" w:cs="Times New Roman"/>
          <w:iCs/>
          <w:vertAlign w:val="superscript"/>
          <w:lang w:val="lt-LT"/>
        </w:rPr>
        <w:t>®</w:t>
      </w:r>
      <w:r w:rsidRPr="003C2F6F">
        <w:rPr>
          <w:rFonts w:ascii="Times New Roman" w:hAnsi="Times New Roman" w:cs="Times New Roman"/>
          <w:iCs/>
          <w:lang w:val="lt-LT"/>
        </w:rPr>
        <w:t>3</w:t>
      </w:r>
      <w:r w:rsidRPr="003C2F6F">
        <w:rPr>
          <w:rFonts w:ascii="Times New Roman" w:hAnsi="Times New Roman" w:cs="Times New Roman"/>
          <w:lang w:val="lt-LT"/>
        </w:rPr>
        <w:t xml:space="preserve"> adatos</w:t>
      </w:r>
      <w:r w:rsidRPr="002D5712">
        <w:rPr>
          <w:rFonts w:ascii="Times New Roman" w:hAnsi="Times New Roman" w:cs="Times New Roman"/>
          <w:lang w:val="lt-LT"/>
        </w:rPr>
        <w:t xml:space="preserve"> vaist</w:t>
      </w:r>
      <w:r w:rsidR="00A93A42">
        <w:rPr>
          <w:rFonts w:ascii="Times New Roman" w:hAnsi="Times New Roman" w:cs="Times New Roman"/>
          <w:lang w:val="lt-LT"/>
        </w:rPr>
        <w:t>ui</w:t>
      </w:r>
      <w:r w:rsidRPr="002D5712">
        <w:rPr>
          <w:rFonts w:ascii="Times New Roman" w:hAnsi="Times New Roman" w:cs="Times New Roman"/>
          <w:lang w:val="lt-LT"/>
        </w:rPr>
        <w:t xml:space="preserve"> leisti į raumenis: 21G UTW 1 colio (0,8 mm x 25 mm) saugi adata su apsauginiu adatos įtaisu, skirta injekcijai į deltinį raumenį, ir 20G TW 2 colių (0,9 mm x 51 mm)</w:t>
      </w:r>
      <w:r w:rsidRPr="002D5712">
        <w:rPr>
          <w:rFonts w:ascii="Times New Roman" w:hAnsi="Times New Roman" w:cs="Times New Roman"/>
          <w:i/>
          <w:iCs/>
          <w:lang w:val="lt-LT"/>
        </w:rPr>
        <w:t xml:space="preserve"> </w:t>
      </w:r>
      <w:r w:rsidRPr="002D5712">
        <w:rPr>
          <w:rFonts w:ascii="Times New Roman" w:hAnsi="Times New Roman" w:cs="Times New Roman"/>
          <w:lang w:val="lt-LT"/>
        </w:rPr>
        <w:t>saugi adata su apsauginiu adatos įtaisu, skirta injekcijai į sėdmens raumenį).</w:t>
      </w:r>
    </w:p>
    <w:p w14:paraId="7CCD3D8E" w14:textId="77777777" w:rsidR="00EE3842" w:rsidRPr="002D5712" w:rsidRDefault="00EE3842" w:rsidP="00EE3842">
      <w:pPr>
        <w:spacing w:after="0" w:line="240" w:lineRule="auto"/>
        <w:ind w:right="-360"/>
        <w:rPr>
          <w:rFonts w:ascii="Times New Roman" w:hAnsi="Times New Roman" w:cs="Times New Roman"/>
          <w:iCs/>
          <w:lang w:val="lt-LT"/>
        </w:rPr>
      </w:pPr>
    </w:p>
    <w:p w14:paraId="68BF6B8B" w14:textId="77777777" w:rsidR="00EE3842" w:rsidRPr="002D5712" w:rsidRDefault="00EE3842" w:rsidP="00EE3842">
      <w:pPr>
        <w:spacing w:after="0" w:line="240" w:lineRule="auto"/>
        <w:ind w:right="-360"/>
        <w:rPr>
          <w:rFonts w:ascii="Times New Roman" w:hAnsi="Times New Roman" w:cs="Times New Roman"/>
          <w:iCs/>
          <w:highlight w:val="lightGray"/>
          <w:lang w:val="lt-LT"/>
        </w:rPr>
      </w:pPr>
      <w:r w:rsidRPr="002D5712">
        <w:rPr>
          <w:rFonts w:ascii="Times New Roman" w:hAnsi="Times New Roman" w:cs="Times New Roman"/>
          <w:iCs/>
          <w:highlight w:val="lightGray"/>
          <w:lang w:val="lt-LT"/>
        </w:rPr>
        <w:t>Risperidon 37,5 mg</w:t>
      </w:r>
    </w:p>
    <w:p w14:paraId="128D902F" w14:textId="77777777" w:rsidR="00EE3842" w:rsidRPr="002D5712" w:rsidRDefault="00EE3842" w:rsidP="00EE3842">
      <w:pPr>
        <w:spacing w:after="0" w:line="240" w:lineRule="auto"/>
        <w:ind w:right="-360"/>
        <w:rPr>
          <w:rFonts w:ascii="Times New Roman" w:hAnsi="Times New Roman" w:cs="Times New Roman"/>
          <w:iCs/>
          <w:highlight w:val="lightGray"/>
          <w:lang w:val="lt-LT"/>
        </w:rPr>
      </w:pPr>
      <w:r w:rsidRPr="002D5712">
        <w:rPr>
          <w:rFonts w:ascii="Times New Roman" w:hAnsi="Times New Roman" w:cs="Times New Roman"/>
          <w:iCs/>
          <w:highlight w:val="lightGray"/>
          <w:lang w:val="lt-LT"/>
        </w:rPr>
        <w:t>Kiekvienoje</w:t>
      </w:r>
      <w:r w:rsidR="00B72008">
        <w:rPr>
          <w:rFonts w:ascii="Times New Roman" w:hAnsi="Times New Roman" w:cs="Times New Roman"/>
          <w:iCs/>
          <w:highlight w:val="lightGray"/>
          <w:lang w:val="lt-LT"/>
        </w:rPr>
        <w:t xml:space="preserve"> vienos</w:t>
      </w:r>
      <w:r w:rsidRPr="002D5712">
        <w:rPr>
          <w:rFonts w:ascii="Times New Roman" w:hAnsi="Times New Roman" w:cs="Times New Roman"/>
          <w:iCs/>
          <w:highlight w:val="lightGray"/>
          <w:lang w:val="lt-LT"/>
        </w:rPr>
        <w:t xml:space="preserve"> dozės pakuotėje yra šie komponentai, supakuoti plastikiniame dėkle:</w:t>
      </w:r>
    </w:p>
    <w:p w14:paraId="5BE12900" w14:textId="77777777" w:rsidR="00EE3842" w:rsidRPr="002D5712" w:rsidRDefault="00EE3842" w:rsidP="00EE3842">
      <w:pPr>
        <w:numPr>
          <w:ilvl w:val="0"/>
          <w:numId w:val="36"/>
        </w:numPr>
        <w:tabs>
          <w:tab w:val="clear" w:pos="540"/>
          <w:tab w:val="num" w:pos="567"/>
        </w:tabs>
        <w:spacing w:after="0" w:line="240" w:lineRule="auto"/>
        <w:ind w:left="567" w:hanging="567"/>
        <w:rPr>
          <w:rFonts w:ascii="Times New Roman" w:hAnsi="Times New Roman" w:cs="Times New Roman"/>
          <w:highlight w:val="lightGray"/>
          <w:lang w:val="lt-LT"/>
        </w:rPr>
      </w:pPr>
      <w:r w:rsidRPr="002D5712">
        <w:rPr>
          <w:rFonts w:ascii="Times New Roman" w:hAnsi="Times New Roman" w:cs="Times New Roman"/>
          <w:highlight w:val="lightGray"/>
          <w:lang w:val="lt-LT"/>
        </w:rPr>
        <w:t xml:space="preserve">vienas skaidraus stiklo flakonas, užkimštas pilku chlorbutilo gumos kamščiu, užlydytas žaliu alimininiu nuplėšiamu dangteliu, kuriame yra milteliai </w:t>
      </w:r>
      <w:r w:rsidR="00A93A42">
        <w:rPr>
          <w:rFonts w:ascii="Times New Roman" w:hAnsi="Times New Roman" w:cs="Times New Roman"/>
          <w:highlight w:val="lightGray"/>
          <w:lang w:val="lt-LT"/>
        </w:rPr>
        <w:t xml:space="preserve">pailginto atpalaidavimo </w:t>
      </w:r>
      <w:r w:rsidRPr="002D5712">
        <w:rPr>
          <w:rFonts w:ascii="Times New Roman" w:hAnsi="Times New Roman" w:cs="Times New Roman"/>
          <w:highlight w:val="lightGray"/>
          <w:lang w:val="lt-LT"/>
        </w:rPr>
        <w:t>injekcinei suspensijai;</w:t>
      </w:r>
    </w:p>
    <w:p w14:paraId="67EEBB3E" w14:textId="77777777" w:rsidR="00EE3842" w:rsidRPr="002D5712" w:rsidRDefault="00EE3842" w:rsidP="00EE3842">
      <w:pPr>
        <w:numPr>
          <w:ilvl w:val="0"/>
          <w:numId w:val="36"/>
        </w:numPr>
        <w:tabs>
          <w:tab w:val="clear" w:pos="540"/>
          <w:tab w:val="num" w:pos="567"/>
        </w:tabs>
        <w:spacing w:after="0" w:line="240" w:lineRule="auto"/>
        <w:ind w:left="567" w:hanging="567"/>
        <w:rPr>
          <w:rFonts w:ascii="Times New Roman" w:hAnsi="Times New Roman" w:cs="Times New Roman"/>
          <w:highlight w:val="lightGray"/>
          <w:lang w:val="lt-LT"/>
        </w:rPr>
      </w:pPr>
      <w:r w:rsidRPr="002D5712">
        <w:rPr>
          <w:rFonts w:ascii="Times New Roman" w:hAnsi="Times New Roman" w:cs="Times New Roman"/>
          <w:highlight w:val="lightGray"/>
          <w:lang w:val="lt-LT"/>
        </w:rPr>
        <w:t>vienas skaidraus stiklo užpildytas švirkštas su dangteliu ir pilku brombutilo stūmokliu su 2 ml tirpiklio;</w:t>
      </w:r>
    </w:p>
    <w:p w14:paraId="4C9215FC" w14:textId="77777777" w:rsidR="00EE3842" w:rsidRPr="005C07F3" w:rsidRDefault="00EE3842" w:rsidP="005C07F3">
      <w:pPr>
        <w:numPr>
          <w:ilvl w:val="0"/>
          <w:numId w:val="36"/>
        </w:numPr>
        <w:tabs>
          <w:tab w:val="clear" w:pos="540"/>
          <w:tab w:val="num" w:pos="567"/>
        </w:tabs>
        <w:spacing w:after="0" w:line="240" w:lineRule="auto"/>
        <w:ind w:left="567" w:hanging="567"/>
        <w:rPr>
          <w:rFonts w:ascii="Times New Roman" w:hAnsi="Times New Roman" w:cs="Times New Roman"/>
          <w:highlight w:val="lightGray"/>
          <w:lang w:val="lt-LT"/>
        </w:rPr>
      </w:pPr>
      <w:r w:rsidRPr="002D5712">
        <w:rPr>
          <w:rFonts w:ascii="Times New Roman" w:hAnsi="Times New Roman" w:cs="Times New Roman"/>
          <w:highlight w:val="lightGray"/>
          <w:lang w:val="lt-LT"/>
        </w:rPr>
        <w:t>vienas flakono adapteris;</w:t>
      </w:r>
    </w:p>
    <w:p w14:paraId="1B6243EF" w14:textId="77777777" w:rsidR="00EE3842" w:rsidRPr="002D5712" w:rsidRDefault="00EE3842" w:rsidP="00EE3842">
      <w:pPr>
        <w:numPr>
          <w:ilvl w:val="0"/>
          <w:numId w:val="36"/>
        </w:numPr>
        <w:tabs>
          <w:tab w:val="num" w:pos="567"/>
        </w:tabs>
        <w:spacing w:after="0" w:line="240" w:lineRule="auto"/>
        <w:ind w:hanging="540"/>
        <w:rPr>
          <w:rFonts w:ascii="Times New Roman" w:hAnsi="Times New Roman" w:cs="Times New Roman"/>
          <w:highlight w:val="lightGray"/>
          <w:lang w:val="lt-LT"/>
        </w:rPr>
      </w:pPr>
      <w:r w:rsidRPr="002D5712">
        <w:rPr>
          <w:rFonts w:ascii="Times New Roman" w:hAnsi="Times New Roman" w:cs="Times New Roman"/>
          <w:highlight w:val="lightGray"/>
          <w:lang w:val="lt-LT"/>
        </w:rPr>
        <w:t xml:space="preserve">dvi </w:t>
      </w:r>
      <w:r w:rsidRPr="002D5712">
        <w:rPr>
          <w:rFonts w:ascii="Times New Roman" w:hAnsi="Times New Roman" w:cs="Times New Roman"/>
          <w:iCs/>
          <w:highlight w:val="lightGray"/>
          <w:lang w:val="lt-LT"/>
        </w:rPr>
        <w:t>Terumo SurGuard</w:t>
      </w:r>
      <w:r w:rsidRPr="002D5712">
        <w:rPr>
          <w:rFonts w:ascii="Times New Roman" w:hAnsi="Times New Roman" w:cs="Times New Roman"/>
          <w:iCs/>
          <w:highlight w:val="lightGray"/>
          <w:vertAlign w:val="superscript"/>
          <w:lang w:val="lt-LT"/>
        </w:rPr>
        <w:t>®</w:t>
      </w:r>
      <w:r w:rsidRPr="002D5712">
        <w:rPr>
          <w:rFonts w:ascii="Times New Roman" w:hAnsi="Times New Roman" w:cs="Times New Roman"/>
          <w:iCs/>
          <w:highlight w:val="lightGray"/>
          <w:lang w:val="lt-LT"/>
        </w:rPr>
        <w:t>3</w:t>
      </w:r>
      <w:r w:rsidRPr="002D5712">
        <w:rPr>
          <w:rFonts w:ascii="Times New Roman" w:hAnsi="Times New Roman" w:cs="Times New Roman"/>
          <w:highlight w:val="lightGray"/>
          <w:lang w:val="lt-LT"/>
        </w:rPr>
        <w:t xml:space="preserve"> adatos vaist</w:t>
      </w:r>
      <w:r w:rsidR="00A93A42">
        <w:rPr>
          <w:rFonts w:ascii="Times New Roman" w:hAnsi="Times New Roman" w:cs="Times New Roman"/>
          <w:highlight w:val="lightGray"/>
          <w:lang w:val="lt-LT"/>
        </w:rPr>
        <w:t>ui</w:t>
      </w:r>
      <w:r w:rsidRPr="002D5712">
        <w:rPr>
          <w:rFonts w:ascii="Times New Roman" w:hAnsi="Times New Roman" w:cs="Times New Roman"/>
          <w:highlight w:val="lightGray"/>
          <w:lang w:val="lt-LT"/>
        </w:rPr>
        <w:t xml:space="preserve"> leisti į raumenis: 21G UTW 1 colio (0,8 mm x 25 mm) saugi adata su apsauginiu adatos įtaisu, skirta injekcijai į deltinį raumenį, ir 20G TW 2 colių (0,9 mm x 51 mm)</w:t>
      </w:r>
      <w:r w:rsidRPr="002D5712">
        <w:rPr>
          <w:rFonts w:ascii="Times New Roman" w:hAnsi="Times New Roman" w:cs="Times New Roman"/>
          <w:i/>
          <w:iCs/>
          <w:highlight w:val="lightGray"/>
          <w:lang w:val="lt-LT"/>
        </w:rPr>
        <w:t xml:space="preserve"> </w:t>
      </w:r>
      <w:r w:rsidRPr="002D5712">
        <w:rPr>
          <w:rFonts w:ascii="Times New Roman" w:hAnsi="Times New Roman" w:cs="Times New Roman"/>
          <w:highlight w:val="lightGray"/>
          <w:lang w:val="lt-LT"/>
        </w:rPr>
        <w:t>saugi adata su apsauginiu adatos įtaisu, skirta injekcijai į sėdmens raumenį).</w:t>
      </w:r>
    </w:p>
    <w:p w14:paraId="23D4E412" w14:textId="77777777" w:rsidR="00EE3842" w:rsidRPr="002D5712" w:rsidRDefault="00EE3842" w:rsidP="00EE3842">
      <w:pPr>
        <w:spacing w:after="0" w:line="240" w:lineRule="auto"/>
        <w:rPr>
          <w:rFonts w:ascii="Times New Roman" w:hAnsi="Times New Roman" w:cs="Times New Roman"/>
          <w:lang w:val="lt-LT"/>
        </w:rPr>
      </w:pPr>
    </w:p>
    <w:p w14:paraId="393E3B84" w14:textId="77777777" w:rsidR="00EE3842" w:rsidRPr="002D5712" w:rsidRDefault="00EE3842" w:rsidP="00EE3842">
      <w:pPr>
        <w:spacing w:after="0" w:line="240" w:lineRule="auto"/>
        <w:ind w:right="-360"/>
        <w:rPr>
          <w:rFonts w:ascii="Times New Roman" w:hAnsi="Times New Roman" w:cs="Times New Roman"/>
          <w:iCs/>
          <w:highlight w:val="darkGray"/>
          <w:lang w:val="lt-LT"/>
        </w:rPr>
      </w:pPr>
      <w:r w:rsidRPr="002D5712">
        <w:rPr>
          <w:rFonts w:ascii="Times New Roman" w:hAnsi="Times New Roman" w:cs="Times New Roman"/>
          <w:iCs/>
          <w:highlight w:val="darkGray"/>
          <w:lang w:val="lt-LT"/>
        </w:rPr>
        <w:t>Risperidon 50 mg</w:t>
      </w:r>
    </w:p>
    <w:p w14:paraId="237DFA8A" w14:textId="77777777" w:rsidR="00EE3842" w:rsidRPr="002D5712" w:rsidRDefault="00EE3842" w:rsidP="00EE3842">
      <w:pPr>
        <w:spacing w:after="0" w:line="240" w:lineRule="auto"/>
        <w:ind w:right="-360"/>
        <w:rPr>
          <w:rFonts w:ascii="Times New Roman" w:hAnsi="Times New Roman" w:cs="Times New Roman"/>
          <w:iCs/>
          <w:highlight w:val="darkGray"/>
          <w:lang w:val="lt-LT"/>
        </w:rPr>
      </w:pPr>
      <w:r w:rsidRPr="002D5712">
        <w:rPr>
          <w:rFonts w:ascii="Times New Roman" w:hAnsi="Times New Roman" w:cs="Times New Roman"/>
          <w:iCs/>
          <w:highlight w:val="darkGray"/>
          <w:lang w:val="lt-LT"/>
        </w:rPr>
        <w:t>Kiekvienoje</w:t>
      </w:r>
      <w:r w:rsidR="00B72008">
        <w:rPr>
          <w:rFonts w:ascii="Times New Roman" w:hAnsi="Times New Roman" w:cs="Times New Roman"/>
          <w:iCs/>
          <w:highlight w:val="darkGray"/>
          <w:lang w:val="lt-LT"/>
        </w:rPr>
        <w:t xml:space="preserve"> vienos</w:t>
      </w:r>
      <w:r w:rsidRPr="002D5712">
        <w:rPr>
          <w:rFonts w:ascii="Times New Roman" w:hAnsi="Times New Roman" w:cs="Times New Roman"/>
          <w:iCs/>
          <w:highlight w:val="darkGray"/>
          <w:lang w:val="lt-LT"/>
        </w:rPr>
        <w:t xml:space="preserve"> dozės pakuotėje yra šie komponentai, supakuoti plastikiniame dėkle:</w:t>
      </w:r>
    </w:p>
    <w:p w14:paraId="330153D4" w14:textId="77777777" w:rsidR="00EE3842" w:rsidRPr="002D5712" w:rsidRDefault="00EE3842" w:rsidP="00EE3842">
      <w:pPr>
        <w:numPr>
          <w:ilvl w:val="0"/>
          <w:numId w:val="36"/>
        </w:numPr>
        <w:tabs>
          <w:tab w:val="clear" w:pos="540"/>
          <w:tab w:val="num" w:pos="567"/>
        </w:tabs>
        <w:spacing w:after="0" w:line="240" w:lineRule="auto"/>
        <w:ind w:left="567" w:hanging="567"/>
        <w:rPr>
          <w:rFonts w:ascii="Times New Roman" w:hAnsi="Times New Roman" w:cs="Times New Roman"/>
          <w:highlight w:val="darkGray"/>
          <w:lang w:val="lt-LT"/>
        </w:rPr>
      </w:pPr>
      <w:r w:rsidRPr="002D5712">
        <w:rPr>
          <w:rFonts w:ascii="Times New Roman" w:hAnsi="Times New Roman" w:cs="Times New Roman"/>
          <w:highlight w:val="darkGray"/>
          <w:lang w:val="lt-LT"/>
        </w:rPr>
        <w:t xml:space="preserve">vienas skaidraus stiklo flakonas, užkimštas pilku chlorbutilo gumos kamščiu, užlydytas mėlynu alimininiu nuplėšiamu dangteliu, kuriame yra milteliai </w:t>
      </w:r>
      <w:r w:rsidR="00A93A42">
        <w:rPr>
          <w:rFonts w:ascii="Times New Roman" w:hAnsi="Times New Roman" w:cs="Times New Roman"/>
          <w:highlight w:val="darkGray"/>
          <w:lang w:val="lt-LT"/>
        </w:rPr>
        <w:t xml:space="preserve">pailginto atpalaidavimo </w:t>
      </w:r>
      <w:r w:rsidRPr="002D5712">
        <w:rPr>
          <w:rFonts w:ascii="Times New Roman" w:hAnsi="Times New Roman" w:cs="Times New Roman"/>
          <w:highlight w:val="darkGray"/>
          <w:lang w:val="lt-LT"/>
        </w:rPr>
        <w:t>injekcinei suspensijai;</w:t>
      </w:r>
    </w:p>
    <w:p w14:paraId="54F9C1BC" w14:textId="77777777" w:rsidR="00EE3842" w:rsidRPr="002D5712" w:rsidRDefault="00EE3842" w:rsidP="00EE3842">
      <w:pPr>
        <w:numPr>
          <w:ilvl w:val="0"/>
          <w:numId w:val="36"/>
        </w:numPr>
        <w:tabs>
          <w:tab w:val="clear" w:pos="540"/>
          <w:tab w:val="num" w:pos="567"/>
        </w:tabs>
        <w:spacing w:after="0" w:line="240" w:lineRule="auto"/>
        <w:ind w:left="567" w:hanging="567"/>
        <w:rPr>
          <w:rFonts w:ascii="Times New Roman" w:hAnsi="Times New Roman" w:cs="Times New Roman"/>
          <w:highlight w:val="darkGray"/>
          <w:lang w:val="lt-LT"/>
        </w:rPr>
      </w:pPr>
      <w:r w:rsidRPr="002D5712">
        <w:rPr>
          <w:rFonts w:ascii="Times New Roman" w:hAnsi="Times New Roman" w:cs="Times New Roman"/>
          <w:highlight w:val="darkGray"/>
          <w:lang w:val="lt-LT"/>
        </w:rPr>
        <w:t>vienas skaidraus stiklo užpildytas švirkštas su dangteliu ir pilku brombutilo stūmokliu su 2 ml tirpiklio;</w:t>
      </w:r>
    </w:p>
    <w:p w14:paraId="0C8A1B59" w14:textId="77777777" w:rsidR="00EE3842" w:rsidRPr="005C07F3" w:rsidRDefault="00EE3842" w:rsidP="005C07F3">
      <w:pPr>
        <w:numPr>
          <w:ilvl w:val="0"/>
          <w:numId w:val="36"/>
        </w:numPr>
        <w:tabs>
          <w:tab w:val="clear" w:pos="540"/>
          <w:tab w:val="num" w:pos="567"/>
        </w:tabs>
        <w:spacing w:after="0" w:line="240" w:lineRule="auto"/>
        <w:ind w:left="567" w:hanging="567"/>
        <w:rPr>
          <w:rFonts w:ascii="Times New Roman" w:hAnsi="Times New Roman" w:cs="Times New Roman"/>
          <w:highlight w:val="darkGray"/>
          <w:lang w:val="lt-LT"/>
        </w:rPr>
      </w:pPr>
      <w:r w:rsidRPr="002D5712">
        <w:rPr>
          <w:rFonts w:ascii="Times New Roman" w:hAnsi="Times New Roman" w:cs="Times New Roman"/>
          <w:highlight w:val="darkGray"/>
          <w:lang w:val="lt-LT"/>
        </w:rPr>
        <w:t>vienas flakono adapteris;</w:t>
      </w:r>
    </w:p>
    <w:p w14:paraId="2947D4D7" w14:textId="77777777" w:rsidR="00EE3842" w:rsidRPr="002D5712" w:rsidRDefault="00EE3842" w:rsidP="00EE3842">
      <w:pPr>
        <w:numPr>
          <w:ilvl w:val="0"/>
          <w:numId w:val="36"/>
        </w:numPr>
        <w:tabs>
          <w:tab w:val="num" w:pos="567"/>
        </w:tabs>
        <w:spacing w:after="0" w:line="240" w:lineRule="auto"/>
        <w:ind w:hanging="540"/>
        <w:rPr>
          <w:rFonts w:ascii="Times New Roman" w:hAnsi="Times New Roman" w:cs="Times New Roman"/>
          <w:highlight w:val="darkGray"/>
          <w:lang w:val="lt-LT"/>
        </w:rPr>
      </w:pPr>
      <w:r w:rsidRPr="002D5712">
        <w:rPr>
          <w:rFonts w:ascii="Times New Roman" w:hAnsi="Times New Roman" w:cs="Times New Roman"/>
          <w:highlight w:val="darkGray"/>
          <w:lang w:val="lt-LT"/>
        </w:rPr>
        <w:t xml:space="preserve">dvi </w:t>
      </w:r>
      <w:r w:rsidRPr="002D5712">
        <w:rPr>
          <w:rFonts w:ascii="Times New Roman" w:hAnsi="Times New Roman" w:cs="Times New Roman"/>
          <w:iCs/>
          <w:highlight w:val="darkGray"/>
          <w:lang w:val="lt-LT"/>
        </w:rPr>
        <w:t>Terumo SurGuard</w:t>
      </w:r>
      <w:r w:rsidRPr="002D5712">
        <w:rPr>
          <w:rFonts w:ascii="Times New Roman" w:hAnsi="Times New Roman" w:cs="Times New Roman"/>
          <w:iCs/>
          <w:highlight w:val="darkGray"/>
          <w:vertAlign w:val="superscript"/>
          <w:lang w:val="lt-LT"/>
        </w:rPr>
        <w:t>®</w:t>
      </w:r>
      <w:r w:rsidRPr="002D5712">
        <w:rPr>
          <w:rFonts w:ascii="Times New Roman" w:hAnsi="Times New Roman" w:cs="Times New Roman"/>
          <w:iCs/>
          <w:highlight w:val="darkGray"/>
          <w:lang w:val="lt-LT"/>
        </w:rPr>
        <w:t>3</w:t>
      </w:r>
      <w:r w:rsidRPr="002D5712">
        <w:rPr>
          <w:rFonts w:ascii="Times New Roman" w:hAnsi="Times New Roman" w:cs="Times New Roman"/>
          <w:highlight w:val="darkGray"/>
          <w:lang w:val="lt-LT"/>
        </w:rPr>
        <w:t xml:space="preserve"> adatos vaist</w:t>
      </w:r>
      <w:r w:rsidR="00A93A42">
        <w:rPr>
          <w:rFonts w:ascii="Times New Roman" w:hAnsi="Times New Roman" w:cs="Times New Roman"/>
          <w:highlight w:val="darkGray"/>
          <w:lang w:val="lt-LT"/>
        </w:rPr>
        <w:t>ui</w:t>
      </w:r>
      <w:r w:rsidRPr="002D5712">
        <w:rPr>
          <w:rFonts w:ascii="Times New Roman" w:hAnsi="Times New Roman" w:cs="Times New Roman"/>
          <w:highlight w:val="darkGray"/>
          <w:lang w:val="lt-LT"/>
        </w:rPr>
        <w:t xml:space="preserve"> leisti į raumenis: 21G UTW 1 colio (0,8 mm x 25 mm) saugi adata su apsauginiu adatos įtaisu, skirta injekcijai į deltinį raumenį, ir 20G TW 2 colių (0,9 mm x 51 mm)</w:t>
      </w:r>
      <w:r w:rsidRPr="002D5712">
        <w:rPr>
          <w:rFonts w:ascii="Times New Roman" w:hAnsi="Times New Roman" w:cs="Times New Roman"/>
          <w:i/>
          <w:iCs/>
          <w:highlight w:val="darkGray"/>
          <w:lang w:val="lt-LT"/>
        </w:rPr>
        <w:t xml:space="preserve"> </w:t>
      </w:r>
      <w:r w:rsidRPr="002D5712">
        <w:rPr>
          <w:rFonts w:ascii="Times New Roman" w:hAnsi="Times New Roman" w:cs="Times New Roman"/>
          <w:highlight w:val="darkGray"/>
          <w:lang w:val="lt-LT"/>
        </w:rPr>
        <w:t>saugi adata su apsauginiu adatos įtaisu, skirta injekcijai į sėdmens raumenį).</w:t>
      </w:r>
    </w:p>
    <w:p w14:paraId="43BCF5BA" w14:textId="77777777" w:rsidR="00EE3842" w:rsidRPr="002D5712" w:rsidRDefault="00EE3842" w:rsidP="00EE3842">
      <w:pPr>
        <w:spacing w:after="0" w:line="240" w:lineRule="auto"/>
        <w:rPr>
          <w:rFonts w:ascii="Times New Roman" w:hAnsi="Times New Roman" w:cs="Times New Roman"/>
          <w:lang w:val="lt-LT"/>
        </w:rPr>
      </w:pPr>
    </w:p>
    <w:p w14:paraId="432BAE32" w14:textId="77777777" w:rsidR="00EE3842" w:rsidRPr="002D5712" w:rsidRDefault="00F75442" w:rsidP="00EE3842">
      <w:pPr>
        <w:spacing w:after="0" w:line="240" w:lineRule="auto"/>
        <w:rPr>
          <w:rFonts w:ascii="Times New Roman" w:hAnsi="Times New Roman" w:cs="Times New Roman"/>
          <w:lang w:val="lt-LT"/>
        </w:rPr>
      </w:pPr>
      <w:r>
        <w:rPr>
          <w:rFonts w:ascii="Times New Roman" w:hAnsi="Times New Roman" w:cs="Times New Roman"/>
          <w:lang w:val="lt-LT"/>
        </w:rPr>
        <w:t>Risperidone Teva</w:t>
      </w:r>
      <w:r w:rsidR="00EE3842" w:rsidRPr="002D5712">
        <w:rPr>
          <w:rFonts w:ascii="Times New Roman" w:hAnsi="Times New Roman" w:cs="Times New Roman"/>
          <w:lang w:val="lt-LT"/>
        </w:rPr>
        <w:t xml:space="preserve"> tiekiamas pakuotėmis, kuriose yra 1, 2 arba 5 dozių pakuotės.</w:t>
      </w:r>
    </w:p>
    <w:p w14:paraId="7DC694E5" w14:textId="77777777" w:rsidR="00EE3842" w:rsidRPr="002D5712" w:rsidRDefault="00EE3842" w:rsidP="00EE3842">
      <w:pPr>
        <w:spacing w:after="0" w:line="240" w:lineRule="auto"/>
        <w:rPr>
          <w:rFonts w:ascii="Times New Roman" w:hAnsi="Times New Roman" w:cs="Times New Roman"/>
          <w:lang w:val="lt-LT"/>
        </w:rPr>
      </w:pPr>
    </w:p>
    <w:p w14:paraId="464B0223" w14:textId="77777777" w:rsidR="00EE3842" w:rsidRPr="002D5712" w:rsidRDefault="00EE3842" w:rsidP="00EE3842">
      <w:pPr>
        <w:spacing w:after="0" w:line="240" w:lineRule="auto"/>
        <w:rPr>
          <w:rFonts w:ascii="Times New Roman" w:hAnsi="Times New Roman" w:cs="Times New Roman"/>
          <w:lang w:val="lt-LT"/>
        </w:rPr>
      </w:pPr>
      <w:r w:rsidRPr="002D5712">
        <w:rPr>
          <w:rFonts w:ascii="Times New Roman" w:hAnsi="Times New Roman" w:cs="Times New Roman"/>
          <w:lang w:val="lt-LT"/>
        </w:rPr>
        <w:t>Gali būti tiekiamos ne visų dydžių pakuotės.</w:t>
      </w:r>
    </w:p>
    <w:p w14:paraId="469DD6C0" w14:textId="77777777" w:rsidR="002371FA" w:rsidRPr="002D5712" w:rsidRDefault="002371FA" w:rsidP="002371FA">
      <w:pPr>
        <w:spacing w:after="0" w:line="240" w:lineRule="auto"/>
        <w:rPr>
          <w:rFonts w:ascii="Times New Roman" w:hAnsi="Times New Roman" w:cs="Times New Roman"/>
          <w:lang w:val="lt-LT"/>
        </w:rPr>
      </w:pPr>
    </w:p>
    <w:p w14:paraId="30445C04" w14:textId="77777777" w:rsidR="002371FA" w:rsidRPr="002D5712" w:rsidRDefault="002371FA" w:rsidP="002371FA">
      <w:pPr>
        <w:keepNext/>
        <w:spacing w:after="0" w:line="240" w:lineRule="auto"/>
        <w:rPr>
          <w:rFonts w:ascii="Times New Roman" w:hAnsi="Times New Roman" w:cs="Times New Roman"/>
          <w:b/>
          <w:bCs/>
          <w:lang w:val="lt-LT"/>
        </w:rPr>
      </w:pPr>
      <w:r w:rsidRPr="002D5712">
        <w:rPr>
          <w:rFonts w:ascii="Times New Roman" w:hAnsi="Times New Roman" w:cs="Times New Roman"/>
          <w:b/>
          <w:bCs/>
          <w:lang w:val="lt-LT"/>
        </w:rPr>
        <w:t>Registruotojas</w:t>
      </w:r>
      <w:r w:rsidRPr="002D5712" w:rsidDel="00956F58">
        <w:rPr>
          <w:rFonts w:ascii="Times New Roman" w:hAnsi="Times New Roman" w:cs="Times New Roman"/>
          <w:b/>
          <w:bCs/>
          <w:lang w:val="lt-LT"/>
        </w:rPr>
        <w:t xml:space="preserve"> </w:t>
      </w:r>
      <w:r w:rsidRPr="002D5712">
        <w:rPr>
          <w:rFonts w:ascii="Times New Roman" w:hAnsi="Times New Roman" w:cs="Times New Roman"/>
          <w:b/>
          <w:bCs/>
          <w:lang w:val="lt-LT"/>
        </w:rPr>
        <w:t>ir gamintojas</w:t>
      </w:r>
    </w:p>
    <w:p w14:paraId="498ADE3E" w14:textId="77777777" w:rsidR="002371FA" w:rsidRPr="002D5712" w:rsidRDefault="002371FA" w:rsidP="002371FA">
      <w:pPr>
        <w:keepNext/>
        <w:spacing w:after="0" w:line="240" w:lineRule="auto"/>
        <w:rPr>
          <w:rFonts w:ascii="Times New Roman" w:hAnsi="Times New Roman" w:cs="Times New Roman"/>
          <w:lang w:val="lt-LT"/>
        </w:rPr>
      </w:pPr>
    </w:p>
    <w:p w14:paraId="6F7CD3BA" w14:textId="77777777" w:rsidR="002371FA" w:rsidRPr="002D5712" w:rsidRDefault="002371FA" w:rsidP="002371FA">
      <w:pPr>
        <w:spacing w:after="0" w:line="240" w:lineRule="auto"/>
        <w:rPr>
          <w:rFonts w:ascii="Times New Roman" w:hAnsi="Times New Roman" w:cs="Times New Roman"/>
          <w:iCs/>
          <w:lang w:val="lt-LT"/>
        </w:rPr>
      </w:pPr>
      <w:r w:rsidRPr="002D5712">
        <w:rPr>
          <w:rFonts w:ascii="Times New Roman" w:hAnsi="Times New Roman" w:cs="Times New Roman"/>
          <w:i/>
          <w:iCs/>
          <w:lang w:val="lt-LT"/>
        </w:rPr>
        <w:t>Registruotojas</w:t>
      </w:r>
    </w:p>
    <w:p w14:paraId="22D3734B" w14:textId="77777777" w:rsidR="002228BF" w:rsidRPr="002228BF" w:rsidRDefault="002228BF" w:rsidP="002228BF">
      <w:pPr>
        <w:spacing w:after="0" w:line="240" w:lineRule="auto"/>
        <w:rPr>
          <w:rFonts w:ascii="Times New Roman" w:hAnsi="Times New Roman" w:cs="Times New Roman"/>
          <w:noProof/>
          <w:lang w:val="lt-LT"/>
        </w:rPr>
      </w:pPr>
      <w:r w:rsidRPr="002228BF">
        <w:rPr>
          <w:rFonts w:ascii="Times New Roman" w:hAnsi="Times New Roman" w:cs="Times New Roman"/>
          <w:noProof/>
          <w:lang w:val="lt-LT"/>
        </w:rPr>
        <w:t>Teva Pharma B.V.</w:t>
      </w:r>
    </w:p>
    <w:p w14:paraId="24FACD4E" w14:textId="77777777" w:rsidR="002228BF" w:rsidRPr="002228BF" w:rsidRDefault="002228BF" w:rsidP="002228BF">
      <w:pPr>
        <w:spacing w:after="0" w:line="240" w:lineRule="auto"/>
        <w:rPr>
          <w:rFonts w:ascii="Times New Roman" w:hAnsi="Times New Roman" w:cs="Times New Roman"/>
          <w:noProof/>
          <w:lang w:val="lt-LT"/>
        </w:rPr>
      </w:pPr>
      <w:r w:rsidRPr="002228BF">
        <w:rPr>
          <w:rFonts w:ascii="Times New Roman" w:hAnsi="Times New Roman" w:cs="Times New Roman"/>
          <w:noProof/>
          <w:lang w:val="lt-LT"/>
        </w:rPr>
        <w:t>Swensweg 5</w:t>
      </w:r>
    </w:p>
    <w:p w14:paraId="44A2E0A2" w14:textId="77777777" w:rsidR="002228BF" w:rsidRPr="002228BF" w:rsidRDefault="002228BF" w:rsidP="002228BF">
      <w:pPr>
        <w:spacing w:after="0" w:line="240" w:lineRule="auto"/>
        <w:rPr>
          <w:rFonts w:ascii="Times New Roman" w:hAnsi="Times New Roman" w:cs="Times New Roman"/>
          <w:noProof/>
          <w:lang w:val="lt-LT"/>
        </w:rPr>
      </w:pPr>
      <w:r w:rsidRPr="002228BF">
        <w:rPr>
          <w:rFonts w:ascii="Times New Roman" w:hAnsi="Times New Roman" w:cs="Times New Roman"/>
          <w:noProof/>
          <w:lang w:val="lt-LT"/>
        </w:rPr>
        <w:t>Haarlem 2031GA</w:t>
      </w:r>
    </w:p>
    <w:p w14:paraId="379082A4" w14:textId="77777777" w:rsidR="002371FA" w:rsidRDefault="002228BF" w:rsidP="002228BF">
      <w:pPr>
        <w:spacing w:after="0" w:line="240" w:lineRule="auto"/>
        <w:rPr>
          <w:rFonts w:ascii="Times New Roman" w:hAnsi="Times New Roman" w:cs="Times New Roman"/>
          <w:noProof/>
          <w:lang w:val="lt-LT"/>
        </w:rPr>
      </w:pPr>
      <w:r w:rsidRPr="002228BF">
        <w:rPr>
          <w:rFonts w:ascii="Times New Roman" w:hAnsi="Times New Roman" w:cs="Times New Roman"/>
          <w:noProof/>
          <w:lang w:val="lt-LT"/>
        </w:rPr>
        <w:t>Nyderlandai</w:t>
      </w:r>
    </w:p>
    <w:p w14:paraId="3DF0949C" w14:textId="77777777" w:rsidR="002228BF" w:rsidRPr="002D5712" w:rsidRDefault="002228BF" w:rsidP="002228BF">
      <w:pPr>
        <w:spacing w:after="0" w:line="240" w:lineRule="auto"/>
        <w:rPr>
          <w:rFonts w:ascii="Times New Roman" w:hAnsi="Times New Roman" w:cs="Times New Roman"/>
          <w:noProof/>
          <w:lang w:val="lt-LT"/>
        </w:rPr>
      </w:pPr>
    </w:p>
    <w:p w14:paraId="51820601" w14:textId="77777777" w:rsidR="002371FA" w:rsidRPr="002D5712" w:rsidRDefault="002371FA" w:rsidP="002371FA">
      <w:pPr>
        <w:keepNext/>
        <w:spacing w:after="0" w:line="240" w:lineRule="auto"/>
        <w:rPr>
          <w:rFonts w:ascii="Times New Roman" w:hAnsi="Times New Roman" w:cs="Times New Roman"/>
          <w:i/>
          <w:iCs/>
          <w:lang w:val="lt-LT"/>
        </w:rPr>
      </w:pPr>
      <w:r w:rsidRPr="002D5712">
        <w:rPr>
          <w:rFonts w:ascii="Times New Roman" w:hAnsi="Times New Roman" w:cs="Times New Roman"/>
          <w:i/>
          <w:iCs/>
          <w:lang w:val="lt-LT"/>
        </w:rPr>
        <w:t>Gamintojas</w:t>
      </w:r>
    </w:p>
    <w:p w14:paraId="042D2C55" w14:textId="77777777" w:rsidR="002228BF" w:rsidRPr="002228BF" w:rsidRDefault="002228BF" w:rsidP="002228BF">
      <w:pPr>
        <w:spacing w:after="0" w:line="240" w:lineRule="auto"/>
        <w:rPr>
          <w:rFonts w:ascii="Times New Roman" w:hAnsi="Times New Roman" w:cs="Times New Roman"/>
          <w:lang w:val="lt-LT"/>
        </w:rPr>
      </w:pPr>
      <w:r w:rsidRPr="002228BF">
        <w:rPr>
          <w:rFonts w:ascii="Times New Roman" w:hAnsi="Times New Roman" w:cs="Times New Roman"/>
          <w:lang w:val="lt-LT"/>
        </w:rPr>
        <w:t>PLIVA Hrvatska d.o.o. (PLIVA Croatia Ltd.)</w:t>
      </w:r>
    </w:p>
    <w:p w14:paraId="540A75CB" w14:textId="77777777" w:rsidR="002228BF" w:rsidRPr="002228BF" w:rsidRDefault="002228BF" w:rsidP="002228BF">
      <w:pPr>
        <w:spacing w:after="0" w:line="240" w:lineRule="auto"/>
        <w:rPr>
          <w:rFonts w:ascii="Times New Roman" w:hAnsi="Times New Roman" w:cs="Times New Roman"/>
          <w:lang w:val="lt-LT"/>
        </w:rPr>
      </w:pPr>
      <w:r w:rsidRPr="002228BF">
        <w:rPr>
          <w:rFonts w:ascii="Times New Roman" w:hAnsi="Times New Roman" w:cs="Times New Roman"/>
          <w:lang w:val="lt-LT"/>
        </w:rPr>
        <w:t>Prilaz baruna Filipovica 25</w:t>
      </w:r>
    </w:p>
    <w:p w14:paraId="3055E070" w14:textId="77777777" w:rsidR="002228BF" w:rsidRPr="002228BF" w:rsidRDefault="002228BF" w:rsidP="002228BF">
      <w:pPr>
        <w:spacing w:after="0" w:line="240" w:lineRule="auto"/>
        <w:rPr>
          <w:rFonts w:ascii="Times New Roman" w:hAnsi="Times New Roman" w:cs="Times New Roman"/>
          <w:lang w:val="lt-LT"/>
        </w:rPr>
      </w:pPr>
      <w:r w:rsidRPr="002228BF">
        <w:rPr>
          <w:rFonts w:ascii="Times New Roman" w:hAnsi="Times New Roman" w:cs="Times New Roman"/>
          <w:lang w:val="lt-LT"/>
        </w:rPr>
        <w:t>10000 Zagreb</w:t>
      </w:r>
    </w:p>
    <w:p w14:paraId="698FED8B" w14:textId="77777777" w:rsidR="002371FA" w:rsidRDefault="002228BF" w:rsidP="002228BF">
      <w:pPr>
        <w:spacing w:after="0" w:line="240" w:lineRule="auto"/>
        <w:rPr>
          <w:rFonts w:ascii="Times New Roman" w:hAnsi="Times New Roman" w:cs="Times New Roman"/>
          <w:lang w:val="lt-LT"/>
        </w:rPr>
      </w:pPr>
      <w:r>
        <w:rPr>
          <w:rFonts w:ascii="Times New Roman" w:hAnsi="Times New Roman" w:cs="Times New Roman"/>
          <w:lang w:val="lt-LT"/>
        </w:rPr>
        <w:t>Kroatija</w:t>
      </w:r>
    </w:p>
    <w:p w14:paraId="5198EAED" w14:textId="77777777" w:rsidR="002228BF" w:rsidRDefault="002228BF" w:rsidP="002228BF">
      <w:pPr>
        <w:spacing w:after="0" w:line="240" w:lineRule="auto"/>
        <w:rPr>
          <w:rFonts w:ascii="Times New Roman" w:hAnsi="Times New Roman" w:cs="Times New Roman"/>
          <w:lang w:val="lt-LT"/>
        </w:rPr>
      </w:pPr>
    </w:p>
    <w:p w14:paraId="7279627B" w14:textId="77777777" w:rsidR="000008E5" w:rsidRPr="000008E5" w:rsidRDefault="000008E5" w:rsidP="000008E5">
      <w:pPr>
        <w:spacing w:after="0" w:line="240" w:lineRule="auto"/>
        <w:rPr>
          <w:rFonts w:ascii="Times New Roman" w:hAnsi="Times New Roman" w:cs="Times New Roman"/>
          <w:lang w:val="lt-LT"/>
        </w:rPr>
      </w:pPr>
      <w:r w:rsidRPr="000008E5">
        <w:rPr>
          <w:rFonts w:ascii="Times New Roman" w:hAnsi="Times New Roman" w:cs="Times New Roman"/>
          <w:lang w:val="lt-LT"/>
        </w:rPr>
        <w:t>Pharmathen International S.A</w:t>
      </w:r>
    </w:p>
    <w:p w14:paraId="35C40777" w14:textId="77777777" w:rsidR="000008E5" w:rsidRPr="000008E5" w:rsidRDefault="000008E5" w:rsidP="000008E5">
      <w:pPr>
        <w:spacing w:after="0" w:line="240" w:lineRule="auto"/>
        <w:rPr>
          <w:rFonts w:ascii="Times New Roman" w:hAnsi="Times New Roman" w:cs="Times New Roman"/>
          <w:lang w:val="lt-LT"/>
        </w:rPr>
      </w:pPr>
      <w:r w:rsidRPr="000008E5">
        <w:rPr>
          <w:rFonts w:ascii="Times New Roman" w:hAnsi="Times New Roman" w:cs="Times New Roman"/>
          <w:lang w:val="lt-LT"/>
        </w:rPr>
        <w:t>Industrial Park Sapes</w:t>
      </w:r>
    </w:p>
    <w:p w14:paraId="3C5F2098" w14:textId="77777777" w:rsidR="000008E5" w:rsidRPr="000008E5" w:rsidRDefault="000008E5" w:rsidP="000008E5">
      <w:pPr>
        <w:spacing w:after="0" w:line="240" w:lineRule="auto"/>
        <w:rPr>
          <w:rFonts w:ascii="Times New Roman" w:hAnsi="Times New Roman" w:cs="Times New Roman"/>
          <w:lang w:val="lt-LT"/>
        </w:rPr>
      </w:pPr>
      <w:r w:rsidRPr="000008E5">
        <w:rPr>
          <w:rFonts w:ascii="Times New Roman" w:hAnsi="Times New Roman" w:cs="Times New Roman"/>
          <w:lang w:val="lt-LT"/>
        </w:rPr>
        <w:t>Rodopi Prefecture, Block No 5</w:t>
      </w:r>
    </w:p>
    <w:p w14:paraId="2872422F" w14:textId="77777777" w:rsidR="000008E5" w:rsidRPr="000008E5" w:rsidRDefault="000008E5" w:rsidP="000008E5">
      <w:pPr>
        <w:spacing w:after="0" w:line="240" w:lineRule="auto"/>
        <w:rPr>
          <w:rFonts w:ascii="Times New Roman" w:hAnsi="Times New Roman" w:cs="Times New Roman"/>
          <w:lang w:val="lt-LT"/>
        </w:rPr>
      </w:pPr>
      <w:r w:rsidRPr="000008E5">
        <w:rPr>
          <w:rFonts w:ascii="Times New Roman" w:hAnsi="Times New Roman" w:cs="Times New Roman"/>
          <w:lang w:val="lt-LT"/>
        </w:rPr>
        <w:t>Rodopi 69300</w:t>
      </w:r>
    </w:p>
    <w:p w14:paraId="4261CC2E" w14:textId="77777777" w:rsidR="000008E5" w:rsidRPr="000008E5" w:rsidRDefault="000008E5" w:rsidP="000008E5">
      <w:pPr>
        <w:spacing w:after="0" w:line="240" w:lineRule="auto"/>
        <w:rPr>
          <w:rFonts w:ascii="Times New Roman" w:hAnsi="Times New Roman" w:cs="Times New Roman"/>
          <w:lang w:val="lt-LT"/>
        </w:rPr>
      </w:pPr>
      <w:r w:rsidRPr="000008E5">
        <w:rPr>
          <w:rFonts w:ascii="Times New Roman" w:hAnsi="Times New Roman" w:cs="Times New Roman"/>
          <w:lang w:val="lt-LT"/>
        </w:rPr>
        <w:t>Graikija</w:t>
      </w:r>
    </w:p>
    <w:p w14:paraId="3CE2E903" w14:textId="77777777" w:rsidR="000008E5" w:rsidRPr="000008E5" w:rsidRDefault="000008E5" w:rsidP="000008E5">
      <w:pPr>
        <w:spacing w:after="0" w:line="240" w:lineRule="auto"/>
        <w:rPr>
          <w:rFonts w:ascii="Times New Roman" w:hAnsi="Times New Roman" w:cs="Times New Roman"/>
          <w:lang w:val="lt-LT"/>
        </w:rPr>
      </w:pPr>
    </w:p>
    <w:p w14:paraId="6811EBEF" w14:textId="77777777" w:rsidR="000008E5" w:rsidRPr="000008E5" w:rsidRDefault="000008E5" w:rsidP="000008E5">
      <w:pPr>
        <w:spacing w:after="0" w:line="240" w:lineRule="auto"/>
        <w:rPr>
          <w:rFonts w:ascii="Times New Roman" w:hAnsi="Times New Roman" w:cs="Times New Roman"/>
          <w:lang w:val="lt-LT"/>
        </w:rPr>
      </w:pPr>
      <w:r w:rsidRPr="000008E5">
        <w:rPr>
          <w:rFonts w:ascii="Times New Roman" w:hAnsi="Times New Roman" w:cs="Times New Roman"/>
          <w:lang w:val="lt-LT"/>
        </w:rPr>
        <w:t>Pharmathen S.A</w:t>
      </w:r>
    </w:p>
    <w:p w14:paraId="1295137B" w14:textId="77777777" w:rsidR="000008E5" w:rsidRPr="000008E5" w:rsidRDefault="000008E5" w:rsidP="000008E5">
      <w:pPr>
        <w:spacing w:after="0" w:line="240" w:lineRule="auto"/>
        <w:rPr>
          <w:rFonts w:ascii="Times New Roman" w:hAnsi="Times New Roman" w:cs="Times New Roman"/>
          <w:lang w:val="lt-LT"/>
        </w:rPr>
      </w:pPr>
      <w:r w:rsidRPr="000008E5">
        <w:rPr>
          <w:rFonts w:ascii="Times New Roman" w:hAnsi="Times New Roman" w:cs="Times New Roman"/>
          <w:lang w:val="lt-LT"/>
        </w:rPr>
        <w:t>Dervenakion 6</w:t>
      </w:r>
    </w:p>
    <w:p w14:paraId="7C191F7C" w14:textId="77777777" w:rsidR="000008E5" w:rsidRPr="000008E5" w:rsidRDefault="000008E5" w:rsidP="000008E5">
      <w:pPr>
        <w:spacing w:after="0" w:line="240" w:lineRule="auto"/>
        <w:rPr>
          <w:rFonts w:ascii="Times New Roman" w:hAnsi="Times New Roman" w:cs="Times New Roman"/>
          <w:lang w:val="lt-LT"/>
        </w:rPr>
      </w:pPr>
      <w:r w:rsidRPr="000008E5">
        <w:rPr>
          <w:rFonts w:ascii="Times New Roman" w:hAnsi="Times New Roman" w:cs="Times New Roman"/>
          <w:lang w:val="lt-LT"/>
        </w:rPr>
        <w:t>Pallini Attiki</w:t>
      </w:r>
    </w:p>
    <w:p w14:paraId="6AD9D506" w14:textId="77777777" w:rsidR="000008E5" w:rsidRDefault="000008E5" w:rsidP="000008E5">
      <w:pPr>
        <w:spacing w:after="0" w:line="240" w:lineRule="auto"/>
        <w:rPr>
          <w:rFonts w:ascii="Times New Roman" w:hAnsi="Times New Roman" w:cs="Times New Roman"/>
          <w:lang w:val="lt-LT"/>
        </w:rPr>
      </w:pPr>
      <w:r w:rsidRPr="000008E5">
        <w:rPr>
          <w:rFonts w:ascii="Times New Roman" w:hAnsi="Times New Roman" w:cs="Times New Roman"/>
          <w:lang w:val="lt-LT"/>
        </w:rPr>
        <w:t>15351, Graikija</w:t>
      </w:r>
    </w:p>
    <w:p w14:paraId="41CE467C" w14:textId="77777777" w:rsidR="000008E5" w:rsidRPr="002D5712" w:rsidRDefault="000008E5" w:rsidP="000008E5">
      <w:pPr>
        <w:spacing w:after="0" w:line="240" w:lineRule="auto"/>
        <w:rPr>
          <w:rFonts w:ascii="Times New Roman" w:hAnsi="Times New Roman" w:cs="Times New Roman"/>
          <w:lang w:val="lt-LT"/>
        </w:rPr>
      </w:pPr>
    </w:p>
    <w:p w14:paraId="2172CDE7"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Jeigu apie šį vaistą norite sužinoti daugiau, kreipkitės į vietinį registruotojo</w:t>
      </w:r>
      <w:r w:rsidRPr="002D5712" w:rsidDel="00956F58">
        <w:rPr>
          <w:rFonts w:ascii="Times New Roman" w:hAnsi="Times New Roman" w:cs="Times New Roman"/>
          <w:lang w:val="lt-LT"/>
        </w:rPr>
        <w:t xml:space="preserve"> </w:t>
      </w:r>
      <w:r w:rsidRPr="002D5712">
        <w:rPr>
          <w:rFonts w:ascii="Times New Roman" w:hAnsi="Times New Roman" w:cs="Times New Roman"/>
          <w:lang w:val="lt-LT"/>
        </w:rPr>
        <w:t>atstovą.</w:t>
      </w:r>
    </w:p>
    <w:p w14:paraId="4C51DC00" w14:textId="77777777" w:rsidR="002371FA" w:rsidRPr="002D5712" w:rsidRDefault="002371FA" w:rsidP="00EE3842">
      <w:pPr>
        <w:spacing w:after="0" w:line="240" w:lineRule="auto"/>
        <w:rPr>
          <w:rFonts w:ascii="Times New Roman" w:hAnsi="Times New Roman" w:cs="Times New Roman"/>
          <w:lang w:val="lt-LT"/>
        </w:rPr>
      </w:pPr>
    </w:p>
    <w:p w14:paraId="7B71D7F8" w14:textId="77777777" w:rsidR="00EE3842" w:rsidRPr="002D5712" w:rsidRDefault="00EE3842" w:rsidP="00EE3842">
      <w:pPr>
        <w:autoSpaceDE w:val="0"/>
        <w:autoSpaceDN w:val="0"/>
        <w:adjustRightInd w:val="0"/>
        <w:spacing w:after="0" w:line="240" w:lineRule="auto"/>
        <w:rPr>
          <w:rFonts w:ascii="Times New Roman" w:hAnsi="Times New Roman" w:cs="Times New Roman"/>
          <w:color w:val="000000"/>
          <w:lang w:val="lt-LT"/>
        </w:rPr>
      </w:pPr>
      <w:r w:rsidRPr="002D5712">
        <w:rPr>
          <w:rFonts w:ascii="Times New Roman" w:hAnsi="Times New Roman" w:cs="Times New Roman"/>
          <w:color w:val="000000"/>
          <w:lang w:val="lt-LT"/>
        </w:rPr>
        <w:t>UAB Teva Baltics</w:t>
      </w:r>
    </w:p>
    <w:p w14:paraId="59773B7B" w14:textId="77777777" w:rsidR="00EE3842" w:rsidRPr="002D5712" w:rsidRDefault="00EE3842" w:rsidP="00EE3842">
      <w:pPr>
        <w:autoSpaceDE w:val="0"/>
        <w:autoSpaceDN w:val="0"/>
        <w:adjustRightInd w:val="0"/>
        <w:spacing w:after="0" w:line="240" w:lineRule="auto"/>
        <w:rPr>
          <w:rFonts w:ascii="Times New Roman" w:hAnsi="Times New Roman" w:cs="Times New Roman"/>
          <w:color w:val="000000"/>
          <w:lang w:val="lt-LT"/>
        </w:rPr>
      </w:pPr>
      <w:r w:rsidRPr="002D5712">
        <w:rPr>
          <w:rFonts w:ascii="Times New Roman" w:hAnsi="Times New Roman" w:cs="Times New Roman"/>
          <w:color w:val="000000"/>
          <w:lang w:val="lt-LT"/>
        </w:rPr>
        <w:t>Molėtų pl. 5</w:t>
      </w:r>
    </w:p>
    <w:p w14:paraId="4E31B739" w14:textId="77777777" w:rsidR="00EE3842" w:rsidRPr="002D5712" w:rsidRDefault="00EE3842" w:rsidP="00EE3842">
      <w:pPr>
        <w:autoSpaceDE w:val="0"/>
        <w:autoSpaceDN w:val="0"/>
        <w:adjustRightInd w:val="0"/>
        <w:spacing w:after="0" w:line="240" w:lineRule="auto"/>
        <w:rPr>
          <w:rFonts w:ascii="Times New Roman" w:hAnsi="Times New Roman" w:cs="Times New Roman"/>
          <w:color w:val="000000"/>
          <w:lang w:val="lt-LT"/>
        </w:rPr>
      </w:pPr>
      <w:r w:rsidRPr="002D5712">
        <w:rPr>
          <w:rFonts w:ascii="Times New Roman" w:hAnsi="Times New Roman" w:cs="Times New Roman"/>
          <w:color w:val="000000"/>
          <w:lang w:val="lt-LT"/>
        </w:rPr>
        <w:t>LT-08409 Vilnius</w:t>
      </w:r>
    </w:p>
    <w:p w14:paraId="644EE1DE" w14:textId="77777777" w:rsidR="00EE3842" w:rsidRPr="002D5712" w:rsidRDefault="00EE3842" w:rsidP="00EE3842">
      <w:pPr>
        <w:spacing w:after="0" w:line="240" w:lineRule="auto"/>
        <w:rPr>
          <w:rFonts w:ascii="Times New Roman" w:hAnsi="Times New Roman" w:cs="Times New Roman"/>
          <w:lang w:val="lt-LT"/>
        </w:rPr>
      </w:pPr>
      <w:r w:rsidRPr="002D5712">
        <w:rPr>
          <w:rFonts w:ascii="Times New Roman" w:hAnsi="Times New Roman" w:cs="Times New Roman"/>
          <w:color w:val="000000"/>
          <w:lang w:val="lt-LT"/>
        </w:rPr>
        <w:t>Tel.+370 5 266 02 03</w:t>
      </w:r>
    </w:p>
    <w:p w14:paraId="413BEB86" w14:textId="77777777" w:rsidR="002371FA" w:rsidRPr="002D5712" w:rsidRDefault="002371FA" w:rsidP="002371FA">
      <w:pPr>
        <w:spacing w:after="0" w:line="240" w:lineRule="auto"/>
        <w:rPr>
          <w:rFonts w:ascii="Times New Roman" w:hAnsi="Times New Roman" w:cs="Times New Roman"/>
          <w:lang w:val="lt-LT"/>
        </w:rPr>
      </w:pPr>
    </w:p>
    <w:p w14:paraId="32C74068" w14:textId="3591CECF" w:rsidR="002371FA" w:rsidRPr="002D5712" w:rsidRDefault="002371FA" w:rsidP="002371FA">
      <w:pPr>
        <w:spacing w:after="0" w:line="240" w:lineRule="auto"/>
        <w:rPr>
          <w:rFonts w:ascii="Times New Roman" w:hAnsi="Times New Roman" w:cs="Times New Roman"/>
          <w:b/>
          <w:bCs/>
          <w:snapToGrid w:val="0"/>
          <w:lang w:val="lt-LT"/>
        </w:rPr>
      </w:pPr>
      <w:r w:rsidRPr="00F3459C">
        <w:rPr>
          <w:rFonts w:ascii="Times New Roman" w:hAnsi="Times New Roman" w:cs="Times New Roman"/>
          <w:b/>
          <w:bCs/>
          <w:snapToGrid w:val="0"/>
          <w:lang w:val="lt-LT"/>
        </w:rPr>
        <w:t xml:space="preserve">Šis vaistas </w:t>
      </w:r>
      <w:r w:rsidR="00F3459C" w:rsidRPr="00F3459C">
        <w:rPr>
          <w:rFonts w:ascii="Times New Roman" w:hAnsi="Times New Roman" w:cs="Times New Roman"/>
          <w:b/>
          <w:bCs/>
          <w:snapToGrid w:val="0"/>
          <w:lang w:val="lt-LT"/>
        </w:rPr>
        <w:t>Europos ekonominės erdvės</w:t>
      </w:r>
      <w:r w:rsidRPr="00F3459C">
        <w:rPr>
          <w:rFonts w:ascii="Times New Roman" w:hAnsi="Times New Roman" w:cs="Times New Roman"/>
          <w:b/>
          <w:bCs/>
          <w:snapToGrid w:val="0"/>
          <w:lang w:val="lt-LT"/>
        </w:rPr>
        <w:t xml:space="preserve"> valstybėse narėse registruotas tokiais pavadinimais:</w:t>
      </w:r>
    </w:p>
    <w:tbl>
      <w:tblPr>
        <w:tblW w:w="9639" w:type="dxa"/>
        <w:tblLook w:val="01E0" w:firstRow="1" w:lastRow="1" w:firstColumn="1" w:lastColumn="1" w:noHBand="0" w:noVBand="0"/>
      </w:tblPr>
      <w:tblGrid>
        <w:gridCol w:w="2127"/>
        <w:gridCol w:w="7512"/>
      </w:tblGrid>
      <w:tr w:rsidR="00CE3837" w:rsidRPr="00CE3837" w14:paraId="344AA882" w14:textId="77777777" w:rsidTr="002F026E">
        <w:tc>
          <w:tcPr>
            <w:tcW w:w="2127" w:type="dxa"/>
            <w:shd w:val="clear" w:color="auto" w:fill="auto"/>
            <w:vAlign w:val="center"/>
          </w:tcPr>
          <w:p w14:paraId="20FEAF9F"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Austrija</w:t>
            </w:r>
          </w:p>
        </w:tc>
        <w:tc>
          <w:tcPr>
            <w:tcW w:w="7512" w:type="dxa"/>
            <w:shd w:val="clear" w:color="auto" w:fill="auto"/>
            <w:vAlign w:val="center"/>
          </w:tcPr>
          <w:p w14:paraId="65A4386E"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Risperidon ratiopharm 25</w:t>
            </w:r>
            <w:r w:rsidR="002F026E">
              <w:rPr>
                <w:rFonts w:ascii="Times New Roman" w:hAnsi="Times New Roman" w:cs="Times New Roman"/>
              </w:rPr>
              <w:t> </w:t>
            </w:r>
            <w:r w:rsidRPr="00CE3837">
              <w:rPr>
                <w:rFonts w:ascii="Times New Roman" w:hAnsi="Times New Roman" w:cs="Times New Roman"/>
              </w:rPr>
              <w:t>mg Pulver und Lösungsmittel zur Herstellung einer Depot-Injektionssuspension</w:t>
            </w:r>
          </w:p>
          <w:p w14:paraId="6815D3B6"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Risperidon ratiopharm 37,5</w:t>
            </w:r>
            <w:r w:rsidR="002F026E">
              <w:rPr>
                <w:rFonts w:ascii="Times New Roman" w:hAnsi="Times New Roman" w:cs="Times New Roman"/>
              </w:rPr>
              <w:t> </w:t>
            </w:r>
            <w:r w:rsidRPr="00CE3837">
              <w:rPr>
                <w:rFonts w:ascii="Times New Roman" w:hAnsi="Times New Roman" w:cs="Times New Roman"/>
              </w:rPr>
              <w:t>mg Pulver und Lösungsmittel zur Herstellung einer Depot-Injektionssuspension</w:t>
            </w:r>
          </w:p>
          <w:p w14:paraId="2867E1B5"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Risperidon ratiopharm 50</w:t>
            </w:r>
            <w:r w:rsidR="002F026E">
              <w:rPr>
                <w:rFonts w:ascii="Times New Roman" w:hAnsi="Times New Roman" w:cs="Times New Roman"/>
              </w:rPr>
              <w:t> </w:t>
            </w:r>
            <w:r w:rsidRPr="00CE3837">
              <w:rPr>
                <w:rFonts w:ascii="Times New Roman" w:hAnsi="Times New Roman" w:cs="Times New Roman"/>
              </w:rPr>
              <w:t>mg Pulver und Lösungsmittel zur Herstellung einer Depot-Injektionssuspension</w:t>
            </w:r>
          </w:p>
        </w:tc>
      </w:tr>
      <w:tr w:rsidR="00CE3837" w:rsidRPr="00CE3837" w14:paraId="6D86A672" w14:textId="77777777" w:rsidTr="002F026E">
        <w:tc>
          <w:tcPr>
            <w:tcW w:w="2127" w:type="dxa"/>
            <w:shd w:val="clear" w:color="auto" w:fill="auto"/>
            <w:vAlign w:val="center"/>
          </w:tcPr>
          <w:p w14:paraId="2F2F4F35"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Belgija</w:t>
            </w:r>
          </w:p>
        </w:tc>
        <w:tc>
          <w:tcPr>
            <w:tcW w:w="7512" w:type="dxa"/>
            <w:shd w:val="clear" w:color="auto" w:fill="auto"/>
            <w:vAlign w:val="center"/>
          </w:tcPr>
          <w:p w14:paraId="44FE5EC6"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Risperidone Teva 25</w:t>
            </w:r>
            <w:r w:rsidR="002F026E">
              <w:rPr>
                <w:rFonts w:ascii="Times New Roman" w:hAnsi="Times New Roman" w:cs="Times New Roman"/>
              </w:rPr>
              <w:t> </w:t>
            </w:r>
            <w:r w:rsidRPr="00CE3837">
              <w:rPr>
                <w:rFonts w:ascii="Times New Roman" w:hAnsi="Times New Roman" w:cs="Times New Roman"/>
              </w:rPr>
              <w:t>mg, 37,5</w:t>
            </w:r>
            <w:r w:rsidR="002F026E">
              <w:rPr>
                <w:rFonts w:ascii="Times New Roman" w:hAnsi="Times New Roman" w:cs="Times New Roman"/>
              </w:rPr>
              <w:t> </w:t>
            </w:r>
            <w:r w:rsidRPr="00CE3837">
              <w:rPr>
                <w:rFonts w:ascii="Times New Roman" w:hAnsi="Times New Roman" w:cs="Times New Roman"/>
              </w:rPr>
              <w:t>mg &amp; 50</w:t>
            </w:r>
            <w:r w:rsidR="002F026E">
              <w:rPr>
                <w:rFonts w:ascii="Times New Roman" w:hAnsi="Times New Roman" w:cs="Times New Roman"/>
              </w:rPr>
              <w:t> </w:t>
            </w:r>
            <w:r w:rsidRPr="00CE3837">
              <w:rPr>
                <w:rFonts w:ascii="Times New Roman" w:hAnsi="Times New Roman" w:cs="Times New Roman"/>
              </w:rPr>
              <w:t>mg Poeder en oplosmiddel voor suspensie voor injectie met verlengde afgifte/ Poudre et solvant pour suspension injectable à libération prolongée/ Pulver und Lösungsmittel zur Herstellung einer Depot-Injektionssuspension</w:t>
            </w:r>
          </w:p>
        </w:tc>
      </w:tr>
      <w:tr w:rsidR="00CE3837" w:rsidRPr="00CE3837" w14:paraId="252D7C39" w14:textId="77777777" w:rsidTr="002F026E">
        <w:tc>
          <w:tcPr>
            <w:tcW w:w="2127" w:type="dxa"/>
            <w:shd w:val="clear" w:color="auto" w:fill="auto"/>
            <w:vAlign w:val="center"/>
          </w:tcPr>
          <w:p w14:paraId="61AC5F6B"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Bulgarija</w:t>
            </w:r>
          </w:p>
        </w:tc>
        <w:tc>
          <w:tcPr>
            <w:tcW w:w="7512" w:type="dxa"/>
            <w:shd w:val="clear" w:color="auto" w:fill="auto"/>
            <w:vAlign w:val="center"/>
          </w:tcPr>
          <w:p w14:paraId="2CD57D64"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Сперидан 37,5</w:t>
            </w:r>
            <w:r w:rsidR="002F026E">
              <w:rPr>
                <w:rFonts w:ascii="Times New Roman" w:hAnsi="Times New Roman" w:cs="Times New Roman"/>
              </w:rPr>
              <w:t> </w:t>
            </w:r>
            <w:r w:rsidRPr="00CE3837">
              <w:rPr>
                <w:rFonts w:ascii="Times New Roman" w:hAnsi="Times New Roman" w:cs="Times New Roman"/>
              </w:rPr>
              <w:t>mg прах и разтворител за инжекционна суспензия с удължено освобождаване</w:t>
            </w:r>
          </w:p>
          <w:p w14:paraId="15381FED"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Сперидан 50</w:t>
            </w:r>
            <w:r w:rsidR="002F026E">
              <w:rPr>
                <w:rFonts w:ascii="Times New Roman" w:hAnsi="Times New Roman" w:cs="Times New Roman"/>
              </w:rPr>
              <w:t> </w:t>
            </w:r>
            <w:r w:rsidRPr="00CE3837">
              <w:rPr>
                <w:rFonts w:ascii="Times New Roman" w:hAnsi="Times New Roman" w:cs="Times New Roman"/>
              </w:rPr>
              <w:t>mg прах и разтворител за инжекционна суспензия с удължено освобождаване</w:t>
            </w:r>
          </w:p>
        </w:tc>
      </w:tr>
      <w:tr w:rsidR="00CE3837" w:rsidRPr="00CE3837" w14:paraId="0A2E230A" w14:textId="77777777" w:rsidTr="002F026E">
        <w:tc>
          <w:tcPr>
            <w:tcW w:w="2127" w:type="dxa"/>
            <w:shd w:val="clear" w:color="auto" w:fill="auto"/>
            <w:vAlign w:val="center"/>
          </w:tcPr>
          <w:p w14:paraId="5D03683A"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Vokietija</w:t>
            </w:r>
          </w:p>
        </w:tc>
        <w:tc>
          <w:tcPr>
            <w:tcW w:w="7512" w:type="dxa"/>
            <w:shd w:val="clear" w:color="auto" w:fill="auto"/>
            <w:vAlign w:val="center"/>
          </w:tcPr>
          <w:p w14:paraId="66C26AE2"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Risperidon-ratiopharm 25</w:t>
            </w:r>
            <w:r w:rsidR="002F026E">
              <w:rPr>
                <w:rFonts w:ascii="Times New Roman" w:hAnsi="Times New Roman" w:cs="Times New Roman"/>
              </w:rPr>
              <w:t> </w:t>
            </w:r>
            <w:r w:rsidRPr="00CE3837">
              <w:rPr>
                <w:rFonts w:ascii="Times New Roman" w:hAnsi="Times New Roman" w:cs="Times New Roman"/>
              </w:rPr>
              <w:t>mg Pulver und Lösungsmittel zur Herstellung einer Depot-Injektionssuspension</w:t>
            </w:r>
          </w:p>
          <w:p w14:paraId="4B8B5CEF"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Risperidon-ratiopharm 37,5</w:t>
            </w:r>
            <w:r w:rsidR="002F026E">
              <w:rPr>
                <w:rFonts w:ascii="Times New Roman" w:hAnsi="Times New Roman" w:cs="Times New Roman"/>
              </w:rPr>
              <w:t> </w:t>
            </w:r>
            <w:r w:rsidRPr="00CE3837">
              <w:rPr>
                <w:rFonts w:ascii="Times New Roman" w:hAnsi="Times New Roman" w:cs="Times New Roman"/>
              </w:rPr>
              <w:t>mg Pulver und Lösungsmittel zur Herstellung einer Depot-Injektionssuspension</w:t>
            </w:r>
          </w:p>
          <w:p w14:paraId="3C7907D4"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Risperidon-ratiopharm 50</w:t>
            </w:r>
            <w:r w:rsidR="002F026E">
              <w:rPr>
                <w:rFonts w:ascii="Times New Roman" w:hAnsi="Times New Roman" w:cs="Times New Roman"/>
              </w:rPr>
              <w:t> </w:t>
            </w:r>
            <w:r w:rsidRPr="00CE3837">
              <w:rPr>
                <w:rFonts w:ascii="Times New Roman" w:hAnsi="Times New Roman" w:cs="Times New Roman"/>
              </w:rPr>
              <w:t>mg Pulver und Lösungsmittel zur Herstellung einer Depot-Injektionssuspension</w:t>
            </w:r>
          </w:p>
        </w:tc>
      </w:tr>
      <w:tr w:rsidR="00CE3837" w:rsidRPr="00CE3837" w14:paraId="3127A26D" w14:textId="77777777" w:rsidTr="002F026E">
        <w:tc>
          <w:tcPr>
            <w:tcW w:w="2127" w:type="dxa"/>
            <w:shd w:val="clear" w:color="auto" w:fill="auto"/>
            <w:vAlign w:val="center"/>
          </w:tcPr>
          <w:p w14:paraId="2702F400"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Danija</w:t>
            </w:r>
          </w:p>
        </w:tc>
        <w:tc>
          <w:tcPr>
            <w:tcW w:w="7512" w:type="dxa"/>
            <w:shd w:val="clear" w:color="auto" w:fill="auto"/>
            <w:vAlign w:val="center"/>
          </w:tcPr>
          <w:p w14:paraId="375774C6" w14:textId="77777777" w:rsidR="00CE3837" w:rsidRPr="00CE3837" w:rsidRDefault="00F75442" w:rsidP="002F026E">
            <w:pPr>
              <w:spacing w:after="0"/>
              <w:rPr>
                <w:rFonts w:ascii="Times New Roman" w:hAnsi="Times New Roman" w:cs="Times New Roman"/>
              </w:rPr>
            </w:pPr>
            <w:r>
              <w:rPr>
                <w:rFonts w:ascii="Times New Roman" w:hAnsi="Times New Roman" w:cs="Times New Roman"/>
              </w:rPr>
              <w:t>Risperidone Teva</w:t>
            </w:r>
            <w:r w:rsidR="00CE3837" w:rsidRPr="00CE3837">
              <w:rPr>
                <w:rFonts w:ascii="Times New Roman" w:hAnsi="Times New Roman" w:cs="Times New Roman"/>
              </w:rPr>
              <w:t xml:space="preserve"> GmbH</w:t>
            </w:r>
          </w:p>
        </w:tc>
      </w:tr>
      <w:tr w:rsidR="00CE3837" w:rsidRPr="00111011" w14:paraId="3181468E" w14:textId="77777777" w:rsidTr="002F026E">
        <w:tc>
          <w:tcPr>
            <w:tcW w:w="2127" w:type="dxa"/>
            <w:shd w:val="clear" w:color="auto" w:fill="auto"/>
            <w:vAlign w:val="center"/>
          </w:tcPr>
          <w:p w14:paraId="588F08E9"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Ispanija</w:t>
            </w:r>
          </w:p>
        </w:tc>
        <w:tc>
          <w:tcPr>
            <w:tcW w:w="7512" w:type="dxa"/>
            <w:shd w:val="clear" w:color="auto" w:fill="auto"/>
            <w:vAlign w:val="center"/>
          </w:tcPr>
          <w:p w14:paraId="0255C045"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Risperidona Teva 25</w:t>
            </w:r>
            <w:r w:rsidR="002F026E" w:rsidRPr="00C66354">
              <w:rPr>
                <w:rFonts w:ascii="Times New Roman" w:hAnsi="Times New Roman" w:cs="Times New Roman"/>
                <w:lang w:val="fr-FR"/>
              </w:rPr>
              <w:t> </w:t>
            </w:r>
            <w:r w:rsidRPr="00C66354">
              <w:rPr>
                <w:rFonts w:ascii="Times New Roman" w:hAnsi="Times New Roman" w:cs="Times New Roman"/>
                <w:lang w:val="fr-FR"/>
              </w:rPr>
              <w:t>mg polvo y disolvente para suspensión de liberación prolongada para inyección EFG</w:t>
            </w:r>
          </w:p>
          <w:p w14:paraId="2EBDC094"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Risperidona Teva 37,5</w:t>
            </w:r>
            <w:r w:rsidR="002F026E" w:rsidRPr="00C66354">
              <w:rPr>
                <w:rFonts w:ascii="Times New Roman" w:hAnsi="Times New Roman" w:cs="Times New Roman"/>
                <w:lang w:val="fr-FR"/>
              </w:rPr>
              <w:t> </w:t>
            </w:r>
            <w:r w:rsidRPr="00C66354">
              <w:rPr>
                <w:rFonts w:ascii="Times New Roman" w:hAnsi="Times New Roman" w:cs="Times New Roman"/>
                <w:lang w:val="fr-FR"/>
              </w:rPr>
              <w:t>mg polvo y disolvente para suspensión de liberación prolongada para inyección EFG</w:t>
            </w:r>
          </w:p>
          <w:p w14:paraId="4091B95F"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Risperidona Teva 50</w:t>
            </w:r>
            <w:r w:rsidR="002F026E" w:rsidRPr="00C66354">
              <w:rPr>
                <w:rFonts w:ascii="Times New Roman" w:hAnsi="Times New Roman" w:cs="Times New Roman"/>
                <w:lang w:val="fr-FR"/>
              </w:rPr>
              <w:t> </w:t>
            </w:r>
            <w:r w:rsidRPr="00C66354">
              <w:rPr>
                <w:rFonts w:ascii="Times New Roman" w:hAnsi="Times New Roman" w:cs="Times New Roman"/>
                <w:lang w:val="fr-FR"/>
              </w:rPr>
              <w:t>mg polvo y disolvente para suspensión de liberación prolongada para inyección EFG</w:t>
            </w:r>
          </w:p>
        </w:tc>
      </w:tr>
      <w:tr w:rsidR="00CE3837" w:rsidRPr="00C74084" w14:paraId="1D001551" w14:textId="77777777" w:rsidTr="002F026E">
        <w:tc>
          <w:tcPr>
            <w:tcW w:w="2127" w:type="dxa"/>
            <w:shd w:val="clear" w:color="auto" w:fill="auto"/>
            <w:vAlign w:val="center"/>
          </w:tcPr>
          <w:p w14:paraId="477C95A5"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Suomija</w:t>
            </w:r>
          </w:p>
        </w:tc>
        <w:tc>
          <w:tcPr>
            <w:tcW w:w="7512" w:type="dxa"/>
            <w:shd w:val="clear" w:color="auto" w:fill="auto"/>
            <w:vAlign w:val="center"/>
          </w:tcPr>
          <w:p w14:paraId="1185AF8A"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 ratiopharm 25</w:t>
            </w:r>
            <w:r w:rsidR="002F026E" w:rsidRPr="00C66354">
              <w:rPr>
                <w:rFonts w:ascii="Times New Roman" w:hAnsi="Times New Roman" w:cs="Times New Roman"/>
                <w:lang w:val="fr-FR"/>
              </w:rPr>
              <w:t> </w:t>
            </w:r>
            <w:r w:rsidRPr="00C66354">
              <w:rPr>
                <w:rFonts w:ascii="Times New Roman" w:hAnsi="Times New Roman" w:cs="Times New Roman"/>
                <w:lang w:val="fr-FR"/>
              </w:rPr>
              <w:t>mg injektiokuiva-aine ja liuotin, depotsuspensiota varten</w:t>
            </w:r>
          </w:p>
          <w:p w14:paraId="50ABF761"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 ratiopharm 37,5</w:t>
            </w:r>
            <w:r w:rsidR="002F026E" w:rsidRPr="00C66354">
              <w:rPr>
                <w:rFonts w:ascii="Times New Roman" w:hAnsi="Times New Roman" w:cs="Times New Roman"/>
                <w:lang w:val="fr-FR"/>
              </w:rPr>
              <w:t> </w:t>
            </w:r>
            <w:r w:rsidRPr="00C66354">
              <w:rPr>
                <w:rFonts w:ascii="Times New Roman" w:hAnsi="Times New Roman" w:cs="Times New Roman"/>
                <w:lang w:val="fr-FR"/>
              </w:rPr>
              <w:t>mg injektiokuiva-aine ja liuotin, depotsuspensiota varten</w:t>
            </w:r>
          </w:p>
          <w:p w14:paraId="703E318E"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 ratiopharm 50</w:t>
            </w:r>
            <w:r w:rsidR="002F026E" w:rsidRPr="00C66354">
              <w:rPr>
                <w:rFonts w:ascii="Times New Roman" w:hAnsi="Times New Roman" w:cs="Times New Roman"/>
                <w:lang w:val="fr-FR"/>
              </w:rPr>
              <w:t> </w:t>
            </w:r>
            <w:r w:rsidRPr="00C66354">
              <w:rPr>
                <w:rFonts w:ascii="Times New Roman" w:hAnsi="Times New Roman" w:cs="Times New Roman"/>
                <w:lang w:val="fr-FR"/>
              </w:rPr>
              <w:t>mg injektiokuiva-aine ja liuotin, depotsuspensiota varten</w:t>
            </w:r>
          </w:p>
        </w:tc>
      </w:tr>
      <w:tr w:rsidR="00CE3837" w:rsidRPr="00C74084" w14:paraId="390D0F19" w14:textId="77777777" w:rsidTr="002F026E">
        <w:tc>
          <w:tcPr>
            <w:tcW w:w="2127" w:type="dxa"/>
            <w:shd w:val="clear" w:color="auto" w:fill="auto"/>
            <w:vAlign w:val="center"/>
          </w:tcPr>
          <w:p w14:paraId="273E7A4D" w14:textId="77777777" w:rsidR="00CE3837" w:rsidRPr="002F026E" w:rsidRDefault="00CE3837" w:rsidP="002F026E">
            <w:pPr>
              <w:spacing w:after="0"/>
              <w:rPr>
                <w:rFonts w:ascii="Times New Roman" w:hAnsi="Times New Roman" w:cs="Times New Roman"/>
                <w:lang w:val="lt-LT"/>
              </w:rPr>
            </w:pPr>
            <w:r>
              <w:rPr>
                <w:rFonts w:ascii="Times New Roman" w:hAnsi="Times New Roman" w:cs="Times New Roman"/>
              </w:rPr>
              <w:t>Pran</w:t>
            </w:r>
            <w:r>
              <w:rPr>
                <w:rFonts w:ascii="Times New Roman" w:hAnsi="Times New Roman" w:cs="Times New Roman"/>
                <w:lang w:val="lt-LT"/>
              </w:rPr>
              <w:t>cūzija</w:t>
            </w:r>
          </w:p>
        </w:tc>
        <w:tc>
          <w:tcPr>
            <w:tcW w:w="7512" w:type="dxa"/>
            <w:shd w:val="clear" w:color="auto" w:fill="auto"/>
            <w:vAlign w:val="center"/>
          </w:tcPr>
          <w:p w14:paraId="22E6A674"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RISPERIDONE Teva L.P. 25</w:t>
            </w:r>
            <w:r w:rsidR="002F026E" w:rsidRPr="00C66354">
              <w:rPr>
                <w:rFonts w:ascii="Times New Roman" w:hAnsi="Times New Roman" w:cs="Times New Roman"/>
                <w:lang w:val="fr-FR"/>
              </w:rPr>
              <w:t> </w:t>
            </w:r>
            <w:r w:rsidRPr="00C66354">
              <w:rPr>
                <w:rFonts w:ascii="Times New Roman" w:hAnsi="Times New Roman" w:cs="Times New Roman"/>
                <w:lang w:val="fr-FR"/>
              </w:rPr>
              <w:t>mg/2</w:t>
            </w:r>
            <w:r w:rsidR="002F026E" w:rsidRPr="00C66354">
              <w:rPr>
                <w:rFonts w:ascii="Times New Roman" w:hAnsi="Times New Roman" w:cs="Times New Roman"/>
                <w:lang w:val="fr-FR"/>
              </w:rPr>
              <w:t> </w:t>
            </w:r>
            <w:r w:rsidRPr="00C66354">
              <w:rPr>
                <w:rFonts w:ascii="Times New Roman" w:hAnsi="Times New Roman" w:cs="Times New Roman"/>
                <w:lang w:val="fr-FR"/>
              </w:rPr>
              <w:t>ml, poudre et solvant pour suspension injectable à libération prolongée en seringue préremplie</w:t>
            </w:r>
          </w:p>
          <w:p w14:paraId="058C78C0"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RISPERIDONE Teva L.P. 37,5</w:t>
            </w:r>
            <w:r w:rsidR="002F026E" w:rsidRPr="00C66354">
              <w:rPr>
                <w:rFonts w:ascii="Times New Roman" w:hAnsi="Times New Roman" w:cs="Times New Roman"/>
                <w:lang w:val="fr-FR"/>
              </w:rPr>
              <w:t> </w:t>
            </w:r>
            <w:r w:rsidRPr="00C66354">
              <w:rPr>
                <w:rFonts w:ascii="Times New Roman" w:hAnsi="Times New Roman" w:cs="Times New Roman"/>
                <w:lang w:val="fr-FR"/>
              </w:rPr>
              <w:t>mg/2</w:t>
            </w:r>
            <w:r w:rsidR="002F026E" w:rsidRPr="00C66354">
              <w:rPr>
                <w:rFonts w:ascii="Times New Roman" w:hAnsi="Times New Roman" w:cs="Times New Roman"/>
                <w:lang w:val="fr-FR"/>
              </w:rPr>
              <w:t> </w:t>
            </w:r>
            <w:r w:rsidRPr="00C66354">
              <w:rPr>
                <w:rFonts w:ascii="Times New Roman" w:hAnsi="Times New Roman" w:cs="Times New Roman"/>
                <w:lang w:val="fr-FR"/>
              </w:rPr>
              <w:t>ml, poudre et solvant pour suspension injectable à libération prolongée en seringue préremplie</w:t>
            </w:r>
          </w:p>
          <w:p w14:paraId="79011199"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RISPERIDONE Teva L.P. 50</w:t>
            </w:r>
            <w:r w:rsidR="002F026E" w:rsidRPr="00C66354">
              <w:rPr>
                <w:rFonts w:ascii="Times New Roman" w:hAnsi="Times New Roman" w:cs="Times New Roman"/>
                <w:lang w:val="fr-FR"/>
              </w:rPr>
              <w:t> </w:t>
            </w:r>
            <w:r w:rsidRPr="00C66354">
              <w:rPr>
                <w:rFonts w:ascii="Times New Roman" w:hAnsi="Times New Roman" w:cs="Times New Roman"/>
                <w:lang w:val="fr-FR"/>
              </w:rPr>
              <w:t>mg/2</w:t>
            </w:r>
            <w:r w:rsidR="002F026E" w:rsidRPr="00C66354">
              <w:rPr>
                <w:rFonts w:ascii="Times New Roman" w:hAnsi="Times New Roman" w:cs="Times New Roman"/>
                <w:lang w:val="fr-FR"/>
              </w:rPr>
              <w:t> </w:t>
            </w:r>
            <w:r w:rsidRPr="00C66354">
              <w:rPr>
                <w:rFonts w:ascii="Times New Roman" w:hAnsi="Times New Roman" w:cs="Times New Roman"/>
                <w:lang w:val="fr-FR"/>
              </w:rPr>
              <w:t>ml, poudre et solvant pour suspension injectable à libération prolongée en seringue préremplie</w:t>
            </w:r>
          </w:p>
        </w:tc>
      </w:tr>
      <w:tr w:rsidR="00CE3837" w:rsidRPr="00111011" w14:paraId="74176F0C" w14:textId="77777777" w:rsidTr="002F026E">
        <w:tc>
          <w:tcPr>
            <w:tcW w:w="2127" w:type="dxa"/>
            <w:shd w:val="clear" w:color="auto" w:fill="auto"/>
            <w:vAlign w:val="center"/>
          </w:tcPr>
          <w:p w14:paraId="4508F6F1"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Kroatija</w:t>
            </w:r>
          </w:p>
        </w:tc>
        <w:tc>
          <w:tcPr>
            <w:tcW w:w="7512" w:type="dxa"/>
            <w:shd w:val="clear" w:color="auto" w:fill="auto"/>
            <w:vAlign w:val="center"/>
          </w:tcPr>
          <w:p w14:paraId="03F6529F"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Risset 25</w:t>
            </w:r>
            <w:r w:rsidR="002F026E" w:rsidRPr="00111011">
              <w:rPr>
                <w:rFonts w:ascii="Times New Roman" w:hAnsi="Times New Roman" w:cs="Times New Roman"/>
                <w:lang w:val="pt-PT"/>
              </w:rPr>
              <w:t> </w:t>
            </w:r>
            <w:r w:rsidRPr="00111011">
              <w:rPr>
                <w:rFonts w:ascii="Times New Roman" w:hAnsi="Times New Roman" w:cs="Times New Roman"/>
                <w:lang w:val="pt-PT"/>
              </w:rPr>
              <w:t>mg prašak i otapalo za suspenziju za injekciju s produljenim oslobađanjem</w:t>
            </w:r>
          </w:p>
          <w:p w14:paraId="1BCC53CA"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Risset 37,5</w:t>
            </w:r>
            <w:r w:rsidR="002F026E" w:rsidRPr="00111011">
              <w:rPr>
                <w:rFonts w:ascii="Times New Roman" w:hAnsi="Times New Roman" w:cs="Times New Roman"/>
                <w:lang w:val="pt-PT"/>
              </w:rPr>
              <w:t> </w:t>
            </w:r>
            <w:r w:rsidRPr="00111011">
              <w:rPr>
                <w:rFonts w:ascii="Times New Roman" w:hAnsi="Times New Roman" w:cs="Times New Roman"/>
                <w:lang w:val="pt-PT"/>
              </w:rPr>
              <w:t>mg prašak i otapalo za suspenziju za injekciju s produljenim oslobađanjem</w:t>
            </w:r>
          </w:p>
          <w:p w14:paraId="08B71E70"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Risset 50</w:t>
            </w:r>
            <w:r w:rsidR="002F026E" w:rsidRPr="00111011">
              <w:rPr>
                <w:rFonts w:ascii="Times New Roman" w:hAnsi="Times New Roman" w:cs="Times New Roman"/>
                <w:lang w:val="pt-PT"/>
              </w:rPr>
              <w:t> </w:t>
            </w:r>
            <w:r w:rsidRPr="00111011">
              <w:rPr>
                <w:rFonts w:ascii="Times New Roman" w:hAnsi="Times New Roman" w:cs="Times New Roman"/>
                <w:lang w:val="pt-PT"/>
              </w:rPr>
              <w:t>mg prašak i otapalo za suspenziju za injekciju s produljenim oslobađanjem</w:t>
            </w:r>
          </w:p>
        </w:tc>
      </w:tr>
      <w:tr w:rsidR="00CE3837" w:rsidRPr="00111011" w14:paraId="10F24247" w14:textId="77777777" w:rsidTr="002F026E">
        <w:tc>
          <w:tcPr>
            <w:tcW w:w="2127" w:type="dxa"/>
            <w:shd w:val="clear" w:color="auto" w:fill="auto"/>
            <w:vAlign w:val="center"/>
          </w:tcPr>
          <w:p w14:paraId="420C20B0"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Vengrija</w:t>
            </w:r>
          </w:p>
        </w:tc>
        <w:tc>
          <w:tcPr>
            <w:tcW w:w="7512" w:type="dxa"/>
            <w:shd w:val="clear" w:color="auto" w:fill="auto"/>
            <w:vAlign w:val="center"/>
          </w:tcPr>
          <w:p w14:paraId="664EC731"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Perdox 25</w:t>
            </w:r>
            <w:r w:rsidR="002F026E" w:rsidRPr="00111011">
              <w:rPr>
                <w:rFonts w:ascii="Times New Roman" w:hAnsi="Times New Roman" w:cs="Times New Roman"/>
                <w:lang w:val="pt-PT"/>
              </w:rPr>
              <w:t> </w:t>
            </w:r>
            <w:r w:rsidRPr="00111011">
              <w:rPr>
                <w:rFonts w:ascii="Times New Roman" w:hAnsi="Times New Roman" w:cs="Times New Roman"/>
                <w:lang w:val="pt-PT"/>
              </w:rPr>
              <w:t>mg por és oldószer retard szuszpenziós injekcióhoz</w:t>
            </w:r>
          </w:p>
          <w:p w14:paraId="773C9909"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Perdox 37,5</w:t>
            </w:r>
            <w:r w:rsidR="002F026E" w:rsidRPr="00111011">
              <w:rPr>
                <w:rFonts w:ascii="Times New Roman" w:hAnsi="Times New Roman" w:cs="Times New Roman"/>
                <w:lang w:val="pt-PT"/>
              </w:rPr>
              <w:t> </w:t>
            </w:r>
            <w:r w:rsidRPr="00111011">
              <w:rPr>
                <w:rFonts w:ascii="Times New Roman" w:hAnsi="Times New Roman" w:cs="Times New Roman"/>
                <w:lang w:val="pt-PT"/>
              </w:rPr>
              <w:t>mg por és oldószer retard szuszpenziós injekcióhoz</w:t>
            </w:r>
          </w:p>
          <w:p w14:paraId="6AC7E03C"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Perdox 50</w:t>
            </w:r>
            <w:r w:rsidR="002F026E" w:rsidRPr="00111011">
              <w:rPr>
                <w:rFonts w:ascii="Times New Roman" w:hAnsi="Times New Roman" w:cs="Times New Roman"/>
                <w:lang w:val="pt-PT"/>
              </w:rPr>
              <w:t> </w:t>
            </w:r>
            <w:r w:rsidRPr="00111011">
              <w:rPr>
                <w:rFonts w:ascii="Times New Roman" w:hAnsi="Times New Roman" w:cs="Times New Roman"/>
                <w:lang w:val="pt-PT"/>
              </w:rPr>
              <w:t>mg por és oldószer retard szuszpenziós injekcióhoz</w:t>
            </w:r>
          </w:p>
        </w:tc>
      </w:tr>
      <w:tr w:rsidR="00CE3837" w:rsidRPr="00CE3837" w14:paraId="28539078" w14:textId="77777777" w:rsidTr="002F026E">
        <w:tc>
          <w:tcPr>
            <w:tcW w:w="2127" w:type="dxa"/>
            <w:shd w:val="clear" w:color="auto" w:fill="auto"/>
            <w:vAlign w:val="center"/>
          </w:tcPr>
          <w:p w14:paraId="38E56799"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Islandija</w:t>
            </w:r>
          </w:p>
        </w:tc>
        <w:tc>
          <w:tcPr>
            <w:tcW w:w="7512" w:type="dxa"/>
            <w:shd w:val="clear" w:color="auto" w:fill="auto"/>
            <w:vAlign w:val="center"/>
          </w:tcPr>
          <w:p w14:paraId="53C42F33" w14:textId="77777777" w:rsidR="00CE3837" w:rsidRPr="00CE3837" w:rsidRDefault="00F75442" w:rsidP="002F026E">
            <w:pPr>
              <w:spacing w:after="0"/>
              <w:rPr>
                <w:rFonts w:ascii="Times New Roman" w:hAnsi="Times New Roman" w:cs="Times New Roman"/>
              </w:rPr>
            </w:pPr>
            <w:r>
              <w:rPr>
                <w:rFonts w:ascii="Times New Roman" w:hAnsi="Times New Roman" w:cs="Times New Roman"/>
              </w:rPr>
              <w:t>Risperidone Teva</w:t>
            </w:r>
            <w:r w:rsidR="00CE3837" w:rsidRPr="00CE3837">
              <w:rPr>
                <w:rFonts w:ascii="Times New Roman" w:hAnsi="Times New Roman" w:cs="Times New Roman"/>
              </w:rPr>
              <w:t xml:space="preserve"> GmbH</w:t>
            </w:r>
          </w:p>
        </w:tc>
      </w:tr>
      <w:tr w:rsidR="00CE3837" w:rsidRPr="00CE3837" w14:paraId="7A46C000" w14:textId="77777777" w:rsidTr="002F026E">
        <w:tc>
          <w:tcPr>
            <w:tcW w:w="2127" w:type="dxa"/>
            <w:shd w:val="clear" w:color="auto" w:fill="auto"/>
            <w:vAlign w:val="center"/>
          </w:tcPr>
          <w:p w14:paraId="28DA1660"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Italija</w:t>
            </w:r>
          </w:p>
        </w:tc>
        <w:tc>
          <w:tcPr>
            <w:tcW w:w="7512" w:type="dxa"/>
            <w:shd w:val="clear" w:color="auto" w:fill="auto"/>
            <w:vAlign w:val="center"/>
          </w:tcPr>
          <w:p w14:paraId="51991EFD"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Risperidone Teva Group</w:t>
            </w:r>
          </w:p>
        </w:tc>
      </w:tr>
      <w:tr w:rsidR="00CE3837" w:rsidRPr="00111011" w14:paraId="17E00B2C" w14:textId="77777777" w:rsidTr="002F026E">
        <w:tc>
          <w:tcPr>
            <w:tcW w:w="2127" w:type="dxa"/>
            <w:shd w:val="clear" w:color="auto" w:fill="auto"/>
            <w:vAlign w:val="center"/>
          </w:tcPr>
          <w:p w14:paraId="0740B604"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Lietuva</w:t>
            </w:r>
          </w:p>
        </w:tc>
        <w:tc>
          <w:tcPr>
            <w:tcW w:w="7512" w:type="dxa"/>
            <w:shd w:val="clear" w:color="auto" w:fill="auto"/>
            <w:vAlign w:val="center"/>
          </w:tcPr>
          <w:p w14:paraId="58936E39" w14:textId="77777777" w:rsidR="00CE3837" w:rsidRPr="00CE3837" w:rsidRDefault="00CE3837" w:rsidP="002F026E">
            <w:pPr>
              <w:spacing w:after="0"/>
              <w:rPr>
                <w:rFonts w:ascii="Times New Roman" w:hAnsi="Times New Roman" w:cs="Times New Roman"/>
                <w:lang w:val="lt-LT"/>
              </w:rPr>
            </w:pPr>
            <w:r w:rsidRPr="00CE3837">
              <w:rPr>
                <w:rFonts w:ascii="Times New Roman" w:hAnsi="Times New Roman" w:cs="Times New Roman"/>
                <w:lang w:val="lt-LT"/>
              </w:rPr>
              <w:t>Risperidone Teva 25</w:t>
            </w:r>
            <w:r w:rsidR="002F026E">
              <w:rPr>
                <w:rFonts w:ascii="Times New Roman" w:hAnsi="Times New Roman" w:cs="Times New Roman"/>
                <w:lang w:val="lt-LT"/>
              </w:rPr>
              <w:t> </w:t>
            </w:r>
            <w:r w:rsidRPr="00CE3837">
              <w:rPr>
                <w:rFonts w:ascii="Times New Roman" w:hAnsi="Times New Roman" w:cs="Times New Roman"/>
                <w:lang w:val="lt-LT"/>
              </w:rPr>
              <w:t>mg milteliai ir tirpiklis pailginto atpalaidavimo injekcinei suspensijai</w:t>
            </w:r>
          </w:p>
          <w:p w14:paraId="2AF87872" w14:textId="77777777" w:rsidR="00CE3837" w:rsidRPr="00CE3837" w:rsidRDefault="00CE3837" w:rsidP="002F026E">
            <w:pPr>
              <w:spacing w:after="0"/>
              <w:rPr>
                <w:rFonts w:ascii="Times New Roman" w:hAnsi="Times New Roman" w:cs="Times New Roman"/>
                <w:lang w:val="lt-LT"/>
              </w:rPr>
            </w:pPr>
            <w:r w:rsidRPr="00CE3837">
              <w:rPr>
                <w:rFonts w:ascii="Times New Roman" w:hAnsi="Times New Roman" w:cs="Times New Roman"/>
                <w:lang w:val="lt-LT"/>
              </w:rPr>
              <w:t>Risperidone Teva 37,5</w:t>
            </w:r>
            <w:r w:rsidR="002F026E">
              <w:rPr>
                <w:rFonts w:ascii="Times New Roman" w:hAnsi="Times New Roman" w:cs="Times New Roman"/>
                <w:lang w:val="lt-LT"/>
              </w:rPr>
              <w:t> </w:t>
            </w:r>
            <w:r w:rsidRPr="00CE3837">
              <w:rPr>
                <w:rFonts w:ascii="Times New Roman" w:hAnsi="Times New Roman" w:cs="Times New Roman"/>
                <w:lang w:val="lt-LT"/>
              </w:rPr>
              <w:t>mg milteliai ir tirpiklis pailginto atpalaidavimo injekcinei suspensijai</w:t>
            </w:r>
          </w:p>
          <w:p w14:paraId="19316AEF" w14:textId="77777777" w:rsidR="00CE3837" w:rsidRPr="00C66354" w:rsidRDefault="00CE3837" w:rsidP="002F026E">
            <w:pPr>
              <w:spacing w:after="0"/>
              <w:rPr>
                <w:rFonts w:ascii="Times New Roman" w:hAnsi="Times New Roman" w:cs="Times New Roman"/>
                <w:lang w:val="lt-LT"/>
              </w:rPr>
            </w:pPr>
            <w:r w:rsidRPr="00CE3837">
              <w:rPr>
                <w:rFonts w:ascii="Times New Roman" w:hAnsi="Times New Roman" w:cs="Times New Roman"/>
                <w:lang w:val="lt-LT"/>
              </w:rPr>
              <w:t>Risperidone Teva 50</w:t>
            </w:r>
            <w:r w:rsidR="002F026E">
              <w:rPr>
                <w:rFonts w:ascii="Times New Roman" w:hAnsi="Times New Roman" w:cs="Times New Roman"/>
                <w:lang w:val="lt-LT"/>
              </w:rPr>
              <w:t> </w:t>
            </w:r>
            <w:r w:rsidRPr="00CE3837">
              <w:rPr>
                <w:rFonts w:ascii="Times New Roman" w:hAnsi="Times New Roman" w:cs="Times New Roman"/>
                <w:lang w:val="lt-LT"/>
              </w:rPr>
              <w:t>mg milteliai ir tirpiklis pailginto atpalaidavimo injekcinei suspensijai</w:t>
            </w:r>
          </w:p>
        </w:tc>
      </w:tr>
      <w:tr w:rsidR="00CE3837" w:rsidRPr="00CE3837" w14:paraId="33AF5336" w14:textId="77777777" w:rsidTr="002F026E">
        <w:tc>
          <w:tcPr>
            <w:tcW w:w="2127" w:type="dxa"/>
            <w:shd w:val="clear" w:color="auto" w:fill="auto"/>
            <w:vAlign w:val="center"/>
          </w:tcPr>
          <w:p w14:paraId="0919613E"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Liuksembrugas</w:t>
            </w:r>
          </w:p>
        </w:tc>
        <w:tc>
          <w:tcPr>
            <w:tcW w:w="7512" w:type="dxa"/>
            <w:shd w:val="clear" w:color="auto" w:fill="auto"/>
            <w:vAlign w:val="center"/>
          </w:tcPr>
          <w:p w14:paraId="2DB43B3A" w14:textId="77777777" w:rsidR="00CE3837" w:rsidRPr="00CE3837" w:rsidRDefault="00CE3837" w:rsidP="002F026E">
            <w:pPr>
              <w:spacing w:after="0"/>
              <w:rPr>
                <w:rFonts w:ascii="Times New Roman" w:hAnsi="Times New Roman" w:cs="Times New Roman"/>
                <w:lang w:val="sv-SE"/>
              </w:rPr>
            </w:pPr>
            <w:r w:rsidRPr="00CE3837">
              <w:rPr>
                <w:rFonts w:ascii="Times New Roman" w:hAnsi="Times New Roman" w:cs="Times New Roman"/>
                <w:lang w:val="sv-SE"/>
              </w:rPr>
              <w:t>Risperidon-ratiopharm 25</w:t>
            </w:r>
            <w:r w:rsidR="002F026E">
              <w:rPr>
                <w:rFonts w:ascii="Times New Roman" w:hAnsi="Times New Roman" w:cs="Times New Roman"/>
                <w:lang w:val="sv-SE"/>
              </w:rPr>
              <w:t> </w:t>
            </w:r>
            <w:r w:rsidRPr="00CE3837">
              <w:rPr>
                <w:rFonts w:ascii="Times New Roman" w:hAnsi="Times New Roman" w:cs="Times New Roman"/>
                <w:lang w:val="sv-SE"/>
              </w:rPr>
              <w:t>mg Pulver und Lösungsmittel zur Herstellung einer Depot-Injektionssuspension</w:t>
            </w:r>
          </w:p>
          <w:p w14:paraId="7650E048" w14:textId="77777777" w:rsidR="00CE3837" w:rsidRPr="00CE3837" w:rsidRDefault="00CE3837" w:rsidP="002F026E">
            <w:pPr>
              <w:spacing w:after="0"/>
              <w:rPr>
                <w:rFonts w:ascii="Times New Roman" w:hAnsi="Times New Roman" w:cs="Times New Roman"/>
                <w:lang w:val="sv-SE"/>
              </w:rPr>
            </w:pPr>
            <w:r w:rsidRPr="00CE3837">
              <w:rPr>
                <w:rFonts w:ascii="Times New Roman" w:hAnsi="Times New Roman" w:cs="Times New Roman"/>
                <w:lang w:val="sv-SE"/>
              </w:rPr>
              <w:t>Risperidon-ratiopharm 37,5</w:t>
            </w:r>
            <w:r w:rsidR="002F026E">
              <w:rPr>
                <w:rFonts w:ascii="Times New Roman" w:hAnsi="Times New Roman" w:cs="Times New Roman"/>
                <w:lang w:val="sv-SE"/>
              </w:rPr>
              <w:t> </w:t>
            </w:r>
            <w:r w:rsidRPr="00CE3837">
              <w:rPr>
                <w:rFonts w:ascii="Times New Roman" w:hAnsi="Times New Roman" w:cs="Times New Roman"/>
                <w:lang w:val="sv-SE"/>
              </w:rPr>
              <w:t>mg Pulver und Lösungsmittel zur Herstellung einer Depot-Injektionssuspension</w:t>
            </w:r>
          </w:p>
          <w:p w14:paraId="17B91D8C" w14:textId="77777777" w:rsidR="00CE3837" w:rsidRPr="00CE3837" w:rsidRDefault="00CE3837" w:rsidP="002F026E">
            <w:pPr>
              <w:spacing w:after="0"/>
              <w:rPr>
                <w:rFonts w:ascii="Times New Roman" w:hAnsi="Times New Roman" w:cs="Times New Roman"/>
                <w:lang w:val="sv-SE"/>
              </w:rPr>
            </w:pPr>
            <w:r w:rsidRPr="00CE3837">
              <w:rPr>
                <w:rFonts w:ascii="Times New Roman" w:hAnsi="Times New Roman" w:cs="Times New Roman"/>
                <w:lang w:val="sv-SE"/>
              </w:rPr>
              <w:t>Risperidon-ratiopharm 50</w:t>
            </w:r>
            <w:r w:rsidR="002F026E">
              <w:rPr>
                <w:rFonts w:ascii="Times New Roman" w:hAnsi="Times New Roman" w:cs="Times New Roman"/>
                <w:lang w:val="sv-SE"/>
              </w:rPr>
              <w:t> </w:t>
            </w:r>
            <w:r w:rsidRPr="00CE3837">
              <w:rPr>
                <w:rFonts w:ascii="Times New Roman" w:hAnsi="Times New Roman" w:cs="Times New Roman"/>
                <w:lang w:val="sv-SE"/>
              </w:rPr>
              <w:t>mg Pulver und Lösungsmittel zur Herstellung einer Depot-Injektionssuspension</w:t>
            </w:r>
          </w:p>
        </w:tc>
      </w:tr>
      <w:tr w:rsidR="00CE3837" w:rsidRPr="00CE3837" w14:paraId="0A4290D2" w14:textId="77777777" w:rsidTr="002F026E">
        <w:tc>
          <w:tcPr>
            <w:tcW w:w="2127" w:type="dxa"/>
            <w:shd w:val="clear" w:color="auto" w:fill="auto"/>
            <w:vAlign w:val="center"/>
          </w:tcPr>
          <w:p w14:paraId="6817FFCD"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Nyderlandai</w:t>
            </w:r>
          </w:p>
        </w:tc>
        <w:tc>
          <w:tcPr>
            <w:tcW w:w="7512" w:type="dxa"/>
            <w:shd w:val="clear" w:color="auto" w:fill="auto"/>
            <w:vAlign w:val="center"/>
          </w:tcPr>
          <w:p w14:paraId="7BBD5CB8" w14:textId="77777777" w:rsidR="00CE3837" w:rsidRPr="00CE3837" w:rsidRDefault="00F75442" w:rsidP="002F026E">
            <w:pPr>
              <w:spacing w:after="0"/>
              <w:rPr>
                <w:rFonts w:ascii="Times New Roman" w:hAnsi="Times New Roman" w:cs="Times New Roman"/>
              </w:rPr>
            </w:pPr>
            <w:r>
              <w:rPr>
                <w:rFonts w:ascii="Times New Roman" w:hAnsi="Times New Roman" w:cs="Times New Roman"/>
              </w:rPr>
              <w:t>Risperidone Teva</w:t>
            </w:r>
            <w:r w:rsidR="00CE3837" w:rsidRPr="00CE3837">
              <w:rPr>
                <w:rFonts w:ascii="Times New Roman" w:hAnsi="Times New Roman" w:cs="Times New Roman"/>
              </w:rPr>
              <w:t xml:space="preserve"> 25</w:t>
            </w:r>
            <w:r w:rsidR="002F026E">
              <w:rPr>
                <w:rFonts w:ascii="Times New Roman" w:hAnsi="Times New Roman" w:cs="Times New Roman"/>
              </w:rPr>
              <w:t> </w:t>
            </w:r>
            <w:r w:rsidR="00CE3837" w:rsidRPr="00CE3837">
              <w:rPr>
                <w:rFonts w:ascii="Times New Roman" w:hAnsi="Times New Roman" w:cs="Times New Roman"/>
              </w:rPr>
              <w:t xml:space="preserve">mg, poeder en oplosmiddel voor suspensie voor injectie met verlengde afgifte </w:t>
            </w:r>
          </w:p>
          <w:p w14:paraId="2A9B0BB6" w14:textId="77777777" w:rsidR="00CE3837" w:rsidRPr="00CE3837" w:rsidRDefault="00F75442" w:rsidP="002F026E">
            <w:pPr>
              <w:spacing w:after="0"/>
              <w:rPr>
                <w:rFonts w:ascii="Times New Roman" w:hAnsi="Times New Roman" w:cs="Times New Roman"/>
              </w:rPr>
            </w:pPr>
            <w:r>
              <w:rPr>
                <w:rFonts w:ascii="Times New Roman" w:hAnsi="Times New Roman" w:cs="Times New Roman"/>
              </w:rPr>
              <w:t>Risperidone Teva</w:t>
            </w:r>
            <w:r w:rsidR="00CE3837" w:rsidRPr="00CE3837">
              <w:rPr>
                <w:rFonts w:ascii="Times New Roman" w:hAnsi="Times New Roman" w:cs="Times New Roman"/>
              </w:rPr>
              <w:t xml:space="preserve"> 37,5</w:t>
            </w:r>
            <w:r w:rsidR="002F026E">
              <w:rPr>
                <w:rFonts w:ascii="Times New Roman" w:hAnsi="Times New Roman" w:cs="Times New Roman"/>
              </w:rPr>
              <w:t> </w:t>
            </w:r>
            <w:r w:rsidR="00CE3837" w:rsidRPr="00CE3837">
              <w:rPr>
                <w:rFonts w:ascii="Times New Roman" w:hAnsi="Times New Roman" w:cs="Times New Roman"/>
              </w:rPr>
              <w:t>mg, poeder en oplosmiddel voor suspensie voor injectie met verlengde afgifte</w:t>
            </w:r>
          </w:p>
          <w:p w14:paraId="191D0B2E" w14:textId="77777777" w:rsidR="00CE3837" w:rsidRPr="00CE3837" w:rsidRDefault="00F75442" w:rsidP="002F026E">
            <w:pPr>
              <w:spacing w:after="0"/>
              <w:rPr>
                <w:rFonts w:ascii="Times New Roman" w:hAnsi="Times New Roman" w:cs="Times New Roman"/>
              </w:rPr>
            </w:pPr>
            <w:r>
              <w:rPr>
                <w:rFonts w:ascii="Times New Roman" w:hAnsi="Times New Roman" w:cs="Times New Roman"/>
              </w:rPr>
              <w:t>Risperidone Teva</w:t>
            </w:r>
            <w:r w:rsidR="00CE3837" w:rsidRPr="00CE3837">
              <w:rPr>
                <w:rFonts w:ascii="Times New Roman" w:hAnsi="Times New Roman" w:cs="Times New Roman"/>
              </w:rPr>
              <w:t xml:space="preserve"> 50</w:t>
            </w:r>
            <w:r w:rsidR="002F026E">
              <w:rPr>
                <w:rFonts w:ascii="Times New Roman" w:hAnsi="Times New Roman" w:cs="Times New Roman"/>
              </w:rPr>
              <w:t> </w:t>
            </w:r>
            <w:r w:rsidR="00CE3837" w:rsidRPr="00CE3837">
              <w:rPr>
                <w:rFonts w:ascii="Times New Roman" w:hAnsi="Times New Roman" w:cs="Times New Roman"/>
              </w:rPr>
              <w:t>mg, poeder en oplosmiddel voor suspensie voor injectie met verlengde afgifte</w:t>
            </w:r>
          </w:p>
        </w:tc>
      </w:tr>
      <w:tr w:rsidR="00CE3837" w:rsidRPr="00CE3837" w14:paraId="53D10E4D" w14:textId="77777777" w:rsidTr="002F026E">
        <w:tc>
          <w:tcPr>
            <w:tcW w:w="2127" w:type="dxa"/>
            <w:shd w:val="clear" w:color="auto" w:fill="auto"/>
            <w:vAlign w:val="center"/>
          </w:tcPr>
          <w:p w14:paraId="36BA891A"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Norvegija</w:t>
            </w:r>
          </w:p>
        </w:tc>
        <w:tc>
          <w:tcPr>
            <w:tcW w:w="7512" w:type="dxa"/>
            <w:shd w:val="clear" w:color="auto" w:fill="auto"/>
            <w:vAlign w:val="center"/>
          </w:tcPr>
          <w:p w14:paraId="2D2A88DB" w14:textId="77777777" w:rsidR="00CE3837" w:rsidRPr="00CE3837" w:rsidRDefault="00F75442" w:rsidP="002F026E">
            <w:pPr>
              <w:spacing w:after="0"/>
              <w:rPr>
                <w:rFonts w:ascii="Times New Roman" w:hAnsi="Times New Roman" w:cs="Times New Roman"/>
              </w:rPr>
            </w:pPr>
            <w:r>
              <w:rPr>
                <w:rFonts w:ascii="Times New Roman" w:hAnsi="Times New Roman" w:cs="Times New Roman"/>
              </w:rPr>
              <w:t>Risperidone Teva</w:t>
            </w:r>
            <w:r w:rsidR="00CE3837" w:rsidRPr="00CE3837">
              <w:rPr>
                <w:rFonts w:ascii="Times New Roman" w:hAnsi="Times New Roman" w:cs="Times New Roman"/>
              </w:rPr>
              <w:t xml:space="preserve"> GmbH</w:t>
            </w:r>
          </w:p>
        </w:tc>
      </w:tr>
      <w:tr w:rsidR="00CE3837" w:rsidRPr="00CE3837" w14:paraId="3536FECE" w14:textId="77777777" w:rsidTr="002F026E">
        <w:tc>
          <w:tcPr>
            <w:tcW w:w="2127" w:type="dxa"/>
            <w:shd w:val="clear" w:color="auto" w:fill="auto"/>
            <w:vAlign w:val="center"/>
          </w:tcPr>
          <w:p w14:paraId="161E8A86"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Lenkija</w:t>
            </w:r>
          </w:p>
        </w:tc>
        <w:tc>
          <w:tcPr>
            <w:tcW w:w="7512" w:type="dxa"/>
            <w:shd w:val="clear" w:color="auto" w:fill="auto"/>
            <w:vAlign w:val="center"/>
          </w:tcPr>
          <w:p w14:paraId="2CB4F565"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Risperidone Teva</w:t>
            </w:r>
          </w:p>
        </w:tc>
      </w:tr>
      <w:tr w:rsidR="00CE3837" w:rsidRPr="00CE3837" w14:paraId="657BC2B4" w14:textId="77777777" w:rsidTr="002F026E">
        <w:tc>
          <w:tcPr>
            <w:tcW w:w="2127" w:type="dxa"/>
            <w:shd w:val="clear" w:color="auto" w:fill="auto"/>
            <w:vAlign w:val="center"/>
          </w:tcPr>
          <w:p w14:paraId="19D9F9E2"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Portugalija</w:t>
            </w:r>
          </w:p>
        </w:tc>
        <w:tc>
          <w:tcPr>
            <w:tcW w:w="7512" w:type="dxa"/>
            <w:shd w:val="clear" w:color="auto" w:fill="auto"/>
            <w:vAlign w:val="center"/>
          </w:tcPr>
          <w:p w14:paraId="5A540CCC"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Risperidona ratiopharm</w:t>
            </w:r>
          </w:p>
        </w:tc>
      </w:tr>
      <w:tr w:rsidR="00CE3837" w:rsidRPr="00111011" w14:paraId="05FE3986" w14:textId="77777777" w:rsidTr="002F026E">
        <w:tc>
          <w:tcPr>
            <w:tcW w:w="2127" w:type="dxa"/>
            <w:shd w:val="clear" w:color="auto" w:fill="auto"/>
            <w:vAlign w:val="center"/>
          </w:tcPr>
          <w:p w14:paraId="57E95000"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Rumunija</w:t>
            </w:r>
          </w:p>
        </w:tc>
        <w:tc>
          <w:tcPr>
            <w:tcW w:w="7512" w:type="dxa"/>
            <w:shd w:val="clear" w:color="auto" w:fill="auto"/>
            <w:vAlign w:val="center"/>
          </w:tcPr>
          <w:p w14:paraId="2CAEFD52"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Risperidonă Teva 25</w:t>
            </w:r>
            <w:r w:rsidR="002F026E" w:rsidRPr="00111011">
              <w:rPr>
                <w:rFonts w:ascii="Times New Roman" w:hAnsi="Times New Roman" w:cs="Times New Roman"/>
                <w:lang w:val="pt-PT"/>
              </w:rPr>
              <w:t> </w:t>
            </w:r>
            <w:r w:rsidRPr="00111011">
              <w:rPr>
                <w:rFonts w:ascii="Times New Roman" w:hAnsi="Times New Roman" w:cs="Times New Roman"/>
                <w:lang w:val="pt-PT"/>
              </w:rPr>
              <w:t>mg pulbere și solvent pentru suspensie injectabilă cu eliberare prelungită</w:t>
            </w:r>
          </w:p>
          <w:p w14:paraId="50390D27"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Risperidonă Teva 37,5</w:t>
            </w:r>
            <w:r w:rsidR="002F026E" w:rsidRPr="00111011">
              <w:rPr>
                <w:rFonts w:ascii="Times New Roman" w:hAnsi="Times New Roman" w:cs="Times New Roman"/>
                <w:lang w:val="pt-PT"/>
              </w:rPr>
              <w:t> </w:t>
            </w:r>
            <w:r w:rsidRPr="00111011">
              <w:rPr>
                <w:rFonts w:ascii="Times New Roman" w:hAnsi="Times New Roman" w:cs="Times New Roman"/>
                <w:lang w:val="pt-PT"/>
              </w:rPr>
              <w:t>mg pulbere și solvent pentru suspensie injectabilă cu eliberare prelungită</w:t>
            </w:r>
          </w:p>
          <w:p w14:paraId="37BA6D41"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Risperidonă Teva 50</w:t>
            </w:r>
            <w:r w:rsidR="002F026E" w:rsidRPr="00111011">
              <w:rPr>
                <w:rFonts w:ascii="Times New Roman" w:hAnsi="Times New Roman" w:cs="Times New Roman"/>
                <w:lang w:val="pt-PT"/>
              </w:rPr>
              <w:t> </w:t>
            </w:r>
            <w:r w:rsidRPr="00111011">
              <w:rPr>
                <w:rFonts w:ascii="Times New Roman" w:hAnsi="Times New Roman" w:cs="Times New Roman"/>
                <w:lang w:val="pt-PT"/>
              </w:rPr>
              <w:t>mg pulbere și solvent pentru suspensie injectabilă cu eliberare prelungită</w:t>
            </w:r>
          </w:p>
        </w:tc>
      </w:tr>
      <w:tr w:rsidR="00CE3837" w:rsidRPr="00CE3837" w14:paraId="78ACB666" w14:textId="77777777" w:rsidTr="002F026E">
        <w:tc>
          <w:tcPr>
            <w:tcW w:w="2127" w:type="dxa"/>
            <w:shd w:val="clear" w:color="auto" w:fill="auto"/>
            <w:vAlign w:val="center"/>
          </w:tcPr>
          <w:p w14:paraId="04F1742B"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Švedija</w:t>
            </w:r>
          </w:p>
        </w:tc>
        <w:tc>
          <w:tcPr>
            <w:tcW w:w="7512" w:type="dxa"/>
            <w:shd w:val="clear" w:color="auto" w:fill="auto"/>
            <w:vAlign w:val="center"/>
          </w:tcPr>
          <w:p w14:paraId="3E0248B9" w14:textId="77777777" w:rsidR="00CE3837" w:rsidRPr="00CE3837" w:rsidRDefault="00F75442" w:rsidP="002F026E">
            <w:pPr>
              <w:spacing w:after="0"/>
              <w:rPr>
                <w:rFonts w:ascii="Times New Roman" w:hAnsi="Times New Roman" w:cs="Times New Roman"/>
              </w:rPr>
            </w:pPr>
            <w:r>
              <w:rPr>
                <w:rFonts w:ascii="Times New Roman" w:hAnsi="Times New Roman" w:cs="Times New Roman"/>
              </w:rPr>
              <w:t>Risperidone Teva</w:t>
            </w:r>
            <w:r w:rsidR="00CE3837" w:rsidRPr="00CE3837">
              <w:rPr>
                <w:rFonts w:ascii="Times New Roman" w:hAnsi="Times New Roman" w:cs="Times New Roman"/>
              </w:rPr>
              <w:t xml:space="preserve"> GmbH</w:t>
            </w:r>
          </w:p>
        </w:tc>
      </w:tr>
      <w:tr w:rsidR="00CE3837" w:rsidRPr="00CE3837" w14:paraId="1405BAEB" w14:textId="77777777" w:rsidTr="002F026E">
        <w:tc>
          <w:tcPr>
            <w:tcW w:w="2127" w:type="dxa"/>
            <w:shd w:val="clear" w:color="auto" w:fill="auto"/>
            <w:vAlign w:val="center"/>
          </w:tcPr>
          <w:p w14:paraId="14DE550D"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Slovėnija</w:t>
            </w:r>
          </w:p>
        </w:tc>
        <w:tc>
          <w:tcPr>
            <w:tcW w:w="7512" w:type="dxa"/>
            <w:shd w:val="clear" w:color="auto" w:fill="auto"/>
            <w:vAlign w:val="center"/>
          </w:tcPr>
          <w:p w14:paraId="3071A013"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Risset 25</w:t>
            </w:r>
            <w:r w:rsidR="002F026E">
              <w:rPr>
                <w:rFonts w:ascii="Times New Roman" w:hAnsi="Times New Roman" w:cs="Times New Roman"/>
              </w:rPr>
              <w:t> </w:t>
            </w:r>
            <w:r w:rsidRPr="00CE3837">
              <w:rPr>
                <w:rFonts w:ascii="Times New Roman" w:hAnsi="Times New Roman" w:cs="Times New Roman"/>
              </w:rPr>
              <w:t>mg prašek in vehikel za suspenzijo za injiciranje s podaljšanim sproščanjem</w:t>
            </w:r>
          </w:p>
          <w:p w14:paraId="1216D644"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Risset 37,5</w:t>
            </w:r>
            <w:r w:rsidR="002F026E">
              <w:rPr>
                <w:rFonts w:ascii="Times New Roman" w:hAnsi="Times New Roman" w:cs="Times New Roman"/>
              </w:rPr>
              <w:t> </w:t>
            </w:r>
            <w:r w:rsidRPr="00CE3837">
              <w:rPr>
                <w:rFonts w:ascii="Times New Roman" w:hAnsi="Times New Roman" w:cs="Times New Roman"/>
              </w:rPr>
              <w:t>mg prašek in vehikel za suspenzijo za injiciranje s podaljšanim sproščanjem</w:t>
            </w:r>
          </w:p>
          <w:p w14:paraId="1126AE9F"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Risset 50</w:t>
            </w:r>
            <w:r w:rsidR="002F026E">
              <w:rPr>
                <w:rFonts w:ascii="Times New Roman" w:hAnsi="Times New Roman" w:cs="Times New Roman"/>
              </w:rPr>
              <w:t> </w:t>
            </w:r>
            <w:r w:rsidRPr="00CE3837">
              <w:rPr>
                <w:rFonts w:ascii="Times New Roman" w:hAnsi="Times New Roman" w:cs="Times New Roman"/>
              </w:rPr>
              <w:t>mg prašek in vehikel za suspenzijo za injiciranje s podaljšanim sproščanjem</w:t>
            </w:r>
          </w:p>
        </w:tc>
      </w:tr>
      <w:tr w:rsidR="00CE3837" w:rsidRPr="00111011" w14:paraId="75B8D860" w14:textId="77777777" w:rsidTr="002F026E">
        <w:tc>
          <w:tcPr>
            <w:tcW w:w="2127" w:type="dxa"/>
            <w:shd w:val="clear" w:color="auto" w:fill="auto"/>
            <w:vAlign w:val="center"/>
          </w:tcPr>
          <w:p w14:paraId="3AE082D7"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Slovakija</w:t>
            </w:r>
          </w:p>
        </w:tc>
        <w:tc>
          <w:tcPr>
            <w:tcW w:w="7512" w:type="dxa"/>
            <w:shd w:val="clear" w:color="auto" w:fill="auto"/>
            <w:vAlign w:val="center"/>
          </w:tcPr>
          <w:p w14:paraId="52085828" w14:textId="77777777" w:rsidR="00CE3837" w:rsidRPr="00111011" w:rsidRDefault="00F75442" w:rsidP="002F026E">
            <w:pPr>
              <w:spacing w:after="0"/>
              <w:rPr>
                <w:rFonts w:ascii="Times New Roman" w:hAnsi="Times New Roman" w:cs="Times New Roman"/>
                <w:lang w:val="pt-PT"/>
              </w:rPr>
            </w:pPr>
            <w:r w:rsidRPr="00111011">
              <w:rPr>
                <w:rFonts w:ascii="Times New Roman" w:hAnsi="Times New Roman" w:cs="Times New Roman"/>
                <w:lang w:val="pt-PT"/>
              </w:rPr>
              <w:t>Risperidone Teva</w:t>
            </w:r>
            <w:r w:rsidR="00CE3837" w:rsidRPr="00111011">
              <w:rPr>
                <w:rFonts w:ascii="Times New Roman" w:hAnsi="Times New Roman" w:cs="Times New Roman"/>
                <w:lang w:val="pt-PT"/>
              </w:rPr>
              <w:t xml:space="preserve"> 25</w:t>
            </w:r>
            <w:r w:rsidR="002F026E" w:rsidRPr="00111011">
              <w:rPr>
                <w:rFonts w:ascii="Times New Roman" w:hAnsi="Times New Roman" w:cs="Times New Roman"/>
                <w:lang w:val="pt-PT"/>
              </w:rPr>
              <w:t> </w:t>
            </w:r>
            <w:r w:rsidR="00CE3837" w:rsidRPr="00111011">
              <w:rPr>
                <w:rFonts w:ascii="Times New Roman" w:hAnsi="Times New Roman" w:cs="Times New Roman"/>
                <w:lang w:val="pt-PT"/>
              </w:rPr>
              <w:t>mg prášok a disperzné prostredie na injekčnú suspenziu s predĺženým uvoľňovaním</w:t>
            </w:r>
          </w:p>
          <w:p w14:paraId="252ADF82" w14:textId="77777777" w:rsidR="00CE3837" w:rsidRPr="00111011" w:rsidRDefault="00F75442" w:rsidP="002F026E">
            <w:pPr>
              <w:spacing w:after="0"/>
              <w:rPr>
                <w:rFonts w:ascii="Times New Roman" w:hAnsi="Times New Roman" w:cs="Times New Roman"/>
                <w:lang w:val="pt-PT"/>
              </w:rPr>
            </w:pPr>
            <w:r w:rsidRPr="00111011">
              <w:rPr>
                <w:rFonts w:ascii="Times New Roman" w:hAnsi="Times New Roman" w:cs="Times New Roman"/>
                <w:lang w:val="pt-PT"/>
              </w:rPr>
              <w:t>Risperidone Teva</w:t>
            </w:r>
            <w:r w:rsidR="00CE3837" w:rsidRPr="00111011">
              <w:rPr>
                <w:rFonts w:ascii="Times New Roman" w:hAnsi="Times New Roman" w:cs="Times New Roman"/>
                <w:lang w:val="pt-PT"/>
              </w:rPr>
              <w:t xml:space="preserve"> 37,5</w:t>
            </w:r>
            <w:r w:rsidR="002F026E" w:rsidRPr="00111011">
              <w:rPr>
                <w:rFonts w:ascii="Times New Roman" w:hAnsi="Times New Roman" w:cs="Times New Roman"/>
                <w:lang w:val="pt-PT"/>
              </w:rPr>
              <w:t> </w:t>
            </w:r>
            <w:r w:rsidR="00CE3837" w:rsidRPr="00111011">
              <w:rPr>
                <w:rFonts w:ascii="Times New Roman" w:hAnsi="Times New Roman" w:cs="Times New Roman"/>
                <w:lang w:val="pt-PT"/>
              </w:rPr>
              <w:t>mg prášok a disperzné prostredie na injekčnú suspenziu s predĺženým uvoľňovaním</w:t>
            </w:r>
          </w:p>
          <w:p w14:paraId="78CD440E" w14:textId="77777777" w:rsidR="00CE3837" w:rsidRPr="00111011" w:rsidRDefault="00F75442" w:rsidP="002F026E">
            <w:pPr>
              <w:spacing w:after="0"/>
              <w:rPr>
                <w:rFonts w:ascii="Times New Roman" w:hAnsi="Times New Roman" w:cs="Times New Roman"/>
                <w:lang w:val="pt-PT"/>
              </w:rPr>
            </w:pPr>
            <w:r w:rsidRPr="00111011">
              <w:rPr>
                <w:rFonts w:ascii="Times New Roman" w:hAnsi="Times New Roman" w:cs="Times New Roman"/>
                <w:lang w:val="pt-PT"/>
              </w:rPr>
              <w:t>Risperidone Teva</w:t>
            </w:r>
            <w:r w:rsidR="00CE3837" w:rsidRPr="00111011">
              <w:rPr>
                <w:rFonts w:ascii="Times New Roman" w:hAnsi="Times New Roman" w:cs="Times New Roman"/>
                <w:lang w:val="pt-PT"/>
              </w:rPr>
              <w:t xml:space="preserve"> 50</w:t>
            </w:r>
            <w:r w:rsidR="002F026E" w:rsidRPr="00111011">
              <w:rPr>
                <w:rFonts w:ascii="Times New Roman" w:hAnsi="Times New Roman" w:cs="Times New Roman"/>
                <w:lang w:val="pt-PT"/>
              </w:rPr>
              <w:t> </w:t>
            </w:r>
            <w:r w:rsidR="00CE3837" w:rsidRPr="00111011">
              <w:rPr>
                <w:rFonts w:ascii="Times New Roman" w:hAnsi="Times New Roman" w:cs="Times New Roman"/>
                <w:lang w:val="pt-PT"/>
              </w:rPr>
              <w:t>mg prášok a disperzné prostredie na injekčnú suspenziu s predĺženým uvoľňovaním</w:t>
            </w:r>
          </w:p>
        </w:tc>
      </w:tr>
    </w:tbl>
    <w:p w14:paraId="4F51CE7D" w14:textId="77777777" w:rsidR="002371FA" w:rsidRDefault="002371FA" w:rsidP="002371FA">
      <w:pPr>
        <w:spacing w:after="0" w:line="240" w:lineRule="auto"/>
        <w:rPr>
          <w:rFonts w:ascii="Times New Roman" w:hAnsi="Times New Roman" w:cs="Times New Roman"/>
          <w:lang w:val="lt-LT"/>
        </w:rPr>
      </w:pPr>
    </w:p>
    <w:p w14:paraId="106B75BE" w14:textId="77777777" w:rsidR="00A21A31" w:rsidRPr="002D5712" w:rsidRDefault="00A21A31" w:rsidP="002371FA">
      <w:pPr>
        <w:spacing w:after="0" w:line="240" w:lineRule="auto"/>
        <w:rPr>
          <w:rFonts w:ascii="Times New Roman" w:hAnsi="Times New Roman" w:cs="Times New Roman"/>
          <w:lang w:val="lt-LT"/>
        </w:rPr>
      </w:pPr>
    </w:p>
    <w:p w14:paraId="0590B5D2" w14:textId="3BC95262" w:rsidR="002371FA" w:rsidRPr="002D5712" w:rsidRDefault="002371FA" w:rsidP="002371FA">
      <w:pPr>
        <w:widowControl w:val="0"/>
        <w:spacing w:after="0" w:line="240" w:lineRule="auto"/>
        <w:rPr>
          <w:rFonts w:ascii="Times New Roman" w:hAnsi="Times New Roman" w:cs="Times New Roman"/>
          <w:b/>
          <w:bCs/>
          <w:lang w:val="lt-LT"/>
        </w:rPr>
      </w:pPr>
      <w:r w:rsidRPr="002D5712">
        <w:rPr>
          <w:rFonts w:ascii="Times New Roman" w:hAnsi="Times New Roman" w:cs="Times New Roman"/>
          <w:b/>
          <w:bCs/>
          <w:lang w:val="lt-LT"/>
        </w:rPr>
        <w:t>Šis pakuotės lapelis paskutinį kartą peržiūrėtas</w:t>
      </w:r>
      <w:r w:rsidR="00802C14">
        <w:rPr>
          <w:rFonts w:ascii="Times New Roman" w:hAnsi="Times New Roman" w:cs="Times New Roman"/>
          <w:b/>
          <w:bCs/>
          <w:lang w:val="lt-LT"/>
        </w:rPr>
        <w:t xml:space="preserve"> 2025-04-14.</w:t>
      </w:r>
    </w:p>
    <w:p w14:paraId="1B9BEAD2" w14:textId="77777777" w:rsidR="002371FA" w:rsidRPr="002D5712" w:rsidRDefault="002371FA" w:rsidP="002371FA">
      <w:pPr>
        <w:numPr>
          <w:ilvl w:val="12"/>
          <w:numId w:val="0"/>
        </w:numPr>
        <w:tabs>
          <w:tab w:val="left" w:pos="1296"/>
        </w:tabs>
        <w:spacing w:after="0" w:line="240" w:lineRule="auto"/>
        <w:ind w:right="-2"/>
        <w:rPr>
          <w:rFonts w:ascii="Times New Roman" w:hAnsi="Times New Roman" w:cs="Times New Roman"/>
          <w:noProof/>
          <w:lang w:val="lt-LT"/>
        </w:rPr>
      </w:pPr>
    </w:p>
    <w:p w14:paraId="478C303D" w14:textId="77777777" w:rsidR="002371FA" w:rsidRPr="002D5712" w:rsidRDefault="002371FA" w:rsidP="002371FA">
      <w:pPr>
        <w:numPr>
          <w:ilvl w:val="12"/>
          <w:numId w:val="0"/>
        </w:numPr>
        <w:tabs>
          <w:tab w:val="left" w:pos="1296"/>
        </w:tabs>
        <w:spacing w:after="0" w:line="240" w:lineRule="auto"/>
        <w:ind w:right="-2"/>
        <w:rPr>
          <w:rFonts w:ascii="Times New Roman" w:hAnsi="Times New Roman" w:cs="Times New Roman"/>
          <w:noProof/>
          <w:lang w:val="lt-LT"/>
        </w:rPr>
      </w:pPr>
    </w:p>
    <w:p w14:paraId="6823659B" w14:textId="43785389"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Išsami informacija apie šį vaistą pateikiama Valstybinės vaistų kontrolės tarnybos prie Lietuvos Respublikos sveikatos apsaugos ministerijos tinklalapyje</w:t>
      </w:r>
      <w:r w:rsidR="00C74084">
        <w:rPr>
          <w:rFonts w:ascii="Times New Roman" w:hAnsi="Times New Roman" w:cs="Times New Roman"/>
          <w:lang w:val="lt-LT"/>
        </w:rPr>
        <w:t xml:space="preserve"> </w:t>
      </w:r>
      <w:r w:rsidR="00C74084" w:rsidRPr="00C74084">
        <w:rPr>
          <w:rFonts w:ascii="Times New Roman" w:hAnsi="Times New Roman" w:cs="Times New Roman"/>
          <w:lang w:val="lt-LT"/>
        </w:rPr>
        <w:t>https://vvkt.lrv.lt/lt/.</w:t>
      </w:r>
    </w:p>
    <w:p w14:paraId="30FDD628" w14:textId="77777777" w:rsidR="00EE3842" w:rsidRPr="002D5712" w:rsidRDefault="00EE3842" w:rsidP="00EE3842">
      <w:pPr>
        <w:spacing w:line="240" w:lineRule="auto"/>
        <w:rPr>
          <w:rFonts w:ascii="Times New Roman" w:hAnsi="Times New Roman" w:cs="Times New Roman"/>
          <w:snapToGrid w:val="0"/>
          <w:szCs w:val="20"/>
          <w:lang w:val="lt-LT"/>
        </w:rPr>
      </w:pPr>
      <w:r w:rsidRPr="002D5712">
        <w:rPr>
          <w:rFonts w:ascii="Times New Roman" w:hAnsi="Times New Roman" w:cs="Times New Roman"/>
          <w:snapToGrid w:val="0"/>
          <w:szCs w:val="20"/>
          <w:lang w:val="lt-LT"/>
        </w:rPr>
        <w:t>-----------------------------------------------------------------------------------------------------------------------------</w:t>
      </w:r>
    </w:p>
    <w:p w14:paraId="150D971F" w14:textId="77777777" w:rsidR="00EE3842" w:rsidRPr="002D5712" w:rsidRDefault="00EE3842" w:rsidP="00EE3842">
      <w:pPr>
        <w:spacing w:line="240" w:lineRule="auto"/>
        <w:rPr>
          <w:rFonts w:ascii="Times New Roman" w:hAnsi="Times New Roman" w:cs="Times New Roman"/>
          <w:i/>
          <w:snapToGrid w:val="0"/>
          <w:color w:val="008000"/>
          <w:szCs w:val="20"/>
          <w:lang w:val="lt-LT"/>
        </w:rPr>
      </w:pPr>
      <w:r w:rsidRPr="002D5712">
        <w:rPr>
          <w:rFonts w:ascii="Times New Roman" w:hAnsi="Times New Roman" w:cs="Times New Roman"/>
          <w:snapToGrid w:val="0"/>
          <w:szCs w:val="20"/>
          <w:lang w:val="lt-LT"/>
        </w:rPr>
        <w:t>Toliau pateikta informacija skirta tik svei</w:t>
      </w:r>
      <w:r w:rsidR="00930667" w:rsidRPr="002D5712">
        <w:rPr>
          <w:rFonts w:ascii="Times New Roman" w:hAnsi="Times New Roman" w:cs="Times New Roman"/>
          <w:snapToGrid w:val="0"/>
          <w:szCs w:val="20"/>
          <w:lang w:val="lt-LT"/>
        </w:rPr>
        <w:t>katos priežiūros specialistams.</w:t>
      </w:r>
    </w:p>
    <w:p w14:paraId="456B4AE4" w14:textId="77777777" w:rsidR="002371FA" w:rsidRPr="002D5712" w:rsidRDefault="002371FA" w:rsidP="002371FA">
      <w:pPr>
        <w:numPr>
          <w:ilvl w:val="12"/>
          <w:numId w:val="0"/>
        </w:numPr>
        <w:tabs>
          <w:tab w:val="left" w:pos="1296"/>
        </w:tabs>
        <w:spacing w:after="0" w:line="240" w:lineRule="auto"/>
        <w:ind w:right="-2"/>
        <w:jc w:val="center"/>
        <w:rPr>
          <w:rFonts w:ascii="Times New Roman" w:hAnsi="Times New Roman" w:cs="Times New Roman"/>
          <w:noProof/>
          <w:lang w:val="lt-LT"/>
        </w:rPr>
      </w:pPr>
    </w:p>
    <w:p w14:paraId="4024E35F" w14:textId="77777777" w:rsidR="002371FA" w:rsidRPr="002D5712" w:rsidRDefault="002371FA" w:rsidP="002371FA">
      <w:pPr>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Svarbi informacija</w:t>
      </w:r>
    </w:p>
    <w:p w14:paraId="6233857B" w14:textId="77777777" w:rsidR="00EE3842" w:rsidRPr="002D5712" w:rsidRDefault="00EE3842" w:rsidP="002371FA">
      <w:pPr>
        <w:tabs>
          <w:tab w:val="left" w:pos="567"/>
        </w:tabs>
        <w:spacing w:after="0" w:line="240" w:lineRule="auto"/>
        <w:rPr>
          <w:rFonts w:ascii="Times New Roman" w:hAnsi="Times New Roman" w:cs="Times New Roman"/>
          <w:lang w:val="lt-LT"/>
        </w:rPr>
      </w:pPr>
    </w:p>
    <w:p w14:paraId="6D94B4F2" w14:textId="77777777" w:rsidR="002371FA" w:rsidRPr="002D5712" w:rsidRDefault="002371FA" w:rsidP="002371FA">
      <w:pPr>
        <w:tabs>
          <w:tab w:val="left" w:pos="567"/>
        </w:tabs>
        <w:spacing w:after="0" w:line="240" w:lineRule="auto"/>
        <w:rPr>
          <w:rFonts w:ascii="Times New Roman" w:hAnsi="Times New Roman" w:cs="Times New Roman"/>
          <w:b/>
          <w:lang w:val="lt-LT"/>
        </w:rPr>
      </w:pPr>
      <w:r w:rsidRPr="002D5712">
        <w:rPr>
          <w:rFonts w:ascii="Times New Roman" w:hAnsi="Times New Roman" w:cs="Times New Roman"/>
          <w:lang w:val="lt-LT"/>
        </w:rPr>
        <w:t xml:space="preserve">Norint užtikrinti sėkmingą </w:t>
      </w:r>
      <w:r w:rsidR="00F75442">
        <w:rPr>
          <w:rFonts w:ascii="Times New Roman" w:hAnsi="Times New Roman" w:cs="Times New Roman"/>
          <w:lang w:val="lt-LT"/>
        </w:rPr>
        <w:t>Risperidone Teva</w:t>
      </w:r>
      <w:r w:rsidR="003F1876" w:rsidRPr="002D5712">
        <w:rPr>
          <w:rFonts w:ascii="Times New Roman" w:hAnsi="Times New Roman" w:cs="Times New Roman"/>
          <w:lang w:val="lt-LT"/>
        </w:rPr>
        <w:t xml:space="preserve"> </w:t>
      </w:r>
      <w:r w:rsidRPr="002D5712">
        <w:rPr>
          <w:rFonts w:ascii="Times New Roman" w:hAnsi="Times New Roman" w:cs="Times New Roman"/>
          <w:lang w:val="lt-LT"/>
        </w:rPr>
        <w:t xml:space="preserve">vartojimą, reikia atidžiai </w:t>
      </w:r>
      <w:r w:rsidR="0085091D" w:rsidRPr="003C2F6F">
        <w:rPr>
          <w:rFonts w:ascii="Times New Roman" w:hAnsi="Times New Roman" w:cs="Times New Roman"/>
          <w:lang w:val="lt-LT"/>
        </w:rPr>
        <w:t>žingsnis po žingsnio</w:t>
      </w:r>
      <w:r w:rsidRPr="002D5712">
        <w:rPr>
          <w:rFonts w:ascii="Times New Roman" w:hAnsi="Times New Roman" w:cs="Times New Roman"/>
          <w:lang w:val="lt-LT"/>
        </w:rPr>
        <w:t xml:space="preserve"> vykdyti šias </w:t>
      </w:r>
      <w:r w:rsidRPr="002D5712">
        <w:rPr>
          <w:rFonts w:ascii="Times New Roman" w:hAnsi="Times New Roman" w:cs="Times New Roman"/>
          <w:b/>
          <w:iCs/>
          <w:lang w:val="lt-LT"/>
        </w:rPr>
        <w:t>Vartojimo instrukcijas</w:t>
      </w:r>
      <w:r w:rsidRPr="002D5712">
        <w:rPr>
          <w:rFonts w:ascii="Times New Roman" w:hAnsi="Times New Roman" w:cs="Times New Roman"/>
          <w:b/>
          <w:lang w:val="lt-LT"/>
        </w:rPr>
        <w:t>.</w:t>
      </w:r>
    </w:p>
    <w:p w14:paraId="7CEE8C04" w14:textId="77777777" w:rsidR="002371FA" w:rsidRPr="002D5712" w:rsidRDefault="002371FA" w:rsidP="002371FA">
      <w:pPr>
        <w:tabs>
          <w:tab w:val="left" w:pos="567"/>
        </w:tabs>
        <w:spacing w:after="0" w:line="240" w:lineRule="auto"/>
        <w:rPr>
          <w:rFonts w:ascii="Times New Roman" w:hAnsi="Times New Roman" w:cs="Times New Roman"/>
          <w:lang w:val="lt-LT"/>
        </w:rPr>
      </w:pPr>
    </w:p>
    <w:p w14:paraId="667E6911" w14:textId="77777777" w:rsidR="002371FA" w:rsidRPr="002D5712" w:rsidRDefault="002371FA" w:rsidP="002371FA">
      <w:pPr>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Naudokite pateiktus komponentus</w:t>
      </w:r>
    </w:p>
    <w:p w14:paraId="1A919582" w14:textId="77777777" w:rsidR="002371FA" w:rsidRPr="002D5712" w:rsidRDefault="002371FA" w:rsidP="002371FA">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Šios pakuotės komponentai yra specialiai sukurti naudoti su </w:t>
      </w:r>
      <w:r w:rsidR="00F75442">
        <w:rPr>
          <w:rFonts w:ascii="Times New Roman" w:hAnsi="Times New Roman" w:cs="Times New Roman"/>
          <w:lang w:val="lt-LT"/>
        </w:rPr>
        <w:t>Risperidone Teva</w:t>
      </w:r>
      <w:r w:rsidRPr="002D5712">
        <w:rPr>
          <w:rFonts w:ascii="Times New Roman" w:hAnsi="Times New Roman" w:cs="Times New Roman"/>
          <w:lang w:val="lt-LT"/>
        </w:rPr>
        <w:t xml:space="preserve">. </w:t>
      </w:r>
      <w:r w:rsidR="00F75442">
        <w:rPr>
          <w:rFonts w:ascii="Times New Roman" w:hAnsi="Times New Roman" w:cs="Times New Roman"/>
          <w:lang w:val="lt-LT"/>
        </w:rPr>
        <w:t>Risperidone Teva</w:t>
      </w:r>
      <w:r w:rsidR="003F1876" w:rsidRPr="002D5712">
        <w:rPr>
          <w:rFonts w:ascii="Times New Roman" w:hAnsi="Times New Roman" w:cs="Times New Roman"/>
          <w:lang w:val="lt-LT"/>
        </w:rPr>
        <w:t xml:space="preserve"> </w:t>
      </w:r>
      <w:r w:rsidRPr="002D5712">
        <w:rPr>
          <w:rFonts w:ascii="Times New Roman" w:hAnsi="Times New Roman" w:cs="Times New Roman"/>
          <w:lang w:val="lt-LT"/>
        </w:rPr>
        <w:t>turi būti tirpinamas tik dozės pakuotėje esančiame tirpiklyje.</w:t>
      </w:r>
    </w:p>
    <w:p w14:paraId="5E215805" w14:textId="77777777" w:rsidR="002371FA" w:rsidRPr="002D5712" w:rsidRDefault="002371FA" w:rsidP="002371FA">
      <w:pPr>
        <w:tabs>
          <w:tab w:val="left" w:pos="567"/>
        </w:tabs>
        <w:spacing w:after="0" w:line="240" w:lineRule="auto"/>
        <w:rPr>
          <w:rFonts w:ascii="Times New Roman" w:hAnsi="Times New Roman" w:cs="Times New Roman"/>
          <w:lang w:val="lt-LT"/>
        </w:rPr>
      </w:pPr>
    </w:p>
    <w:p w14:paraId="403A8FB5" w14:textId="77777777" w:rsidR="002371FA" w:rsidRPr="002D5712" w:rsidRDefault="002371FA" w:rsidP="002371FA">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JOKIŲ dozės pakuotės komponentų</w:t>
      </w:r>
      <w:r w:rsidRPr="002D5712">
        <w:rPr>
          <w:rFonts w:ascii="Times New Roman" w:hAnsi="Times New Roman" w:cs="Times New Roman"/>
          <w:b/>
          <w:bCs/>
          <w:lang w:val="lt-LT"/>
        </w:rPr>
        <w:t xml:space="preserve"> negalima</w:t>
      </w:r>
      <w:r w:rsidRPr="002D5712">
        <w:rPr>
          <w:rFonts w:ascii="Times New Roman" w:hAnsi="Times New Roman" w:cs="Times New Roman"/>
          <w:lang w:val="lt-LT"/>
        </w:rPr>
        <w:t xml:space="preserve"> pakeisti kitais.</w:t>
      </w:r>
    </w:p>
    <w:p w14:paraId="21A7EF11" w14:textId="77777777" w:rsidR="002371FA" w:rsidRPr="002D5712" w:rsidRDefault="002371FA" w:rsidP="002371FA">
      <w:pPr>
        <w:tabs>
          <w:tab w:val="left" w:pos="567"/>
        </w:tabs>
        <w:spacing w:after="0" w:line="240" w:lineRule="auto"/>
        <w:rPr>
          <w:rFonts w:ascii="Times New Roman" w:hAnsi="Times New Roman" w:cs="Times New Roman"/>
          <w:bCs/>
          <w:lang w:val="lt-LT"/>
        </w:rPr>
      </w:pPr>
    </w:p>
    <w:p w14:paraId="428B309F" w14:textId="77777777" w:rsidR="002371FA" w:rsidRPr="002D5712" w:rsidRDefault="002371FA" w:rsidP="002371FA">
      <w:pPr>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Nelaikykite paruoštos suspensijos</w:t>
      </w:r>
    </w:p>
    <w:p w14:paraId="70D52E9B" w14:textId="77777777" w:rsidR="002371FA" w:rsidRPr="002D5712" w:rsidRDefault="002602B3" w:rsidP="002371FA">
      <w:pPr>
        <w:tabs>
          <w:tab w:val="left" w:pos="567"/>
        </w:tabs>
        <w:spacing w:after="0" w:line="240" w:lineRule="auto"/>
        <w:rPr>
          <w:rFonts w:ascii="Times New Roman" w:hAnsi="Times New Roman" w:cs="Times New Roman"/>
          <w:lang w:val="lt-LT"/>
        </w:rPr>
      </w:pPr>
      <w:r w:rsidRPr="003C2F6F">
        <w:rPr>
          <w:rFonts w:ascii="Times New Roman" w:hAnsi="Times New Roman" w:cs="Times New Roman"/>
          <w:lang w:val="lt-LT"/>
        </w:rPr>
        <w:t>Paruoš</w:t>
      </w:r>
      <w:r w:rsidR="00DA657B" w:rsidRPr="003C2F6F">
        <w:rPr>
          <w:rFonts w:ascii="Times New Roman" w:hAnsi="Times New Roman" w:cs="Times New Roman"/>
          <w:lang w:val="lt-LT"/>
        </w:rPr>
        <w:t>tą</w:t>
      </w:r>
      <w:r w:rsidR="002371FA" w:rsidRPr="003C2F6F">
        <w:rPr>
          <w:rFonts w:ascii="Times New Roman" w:hAnsi="Times New Roman" w:cs="Times New Roman"/>
          <w:lang w:val="lt-LT"/>
        </w:rPr>
        <w:t xml:space="preserve"> dozę reikia suvartoti kuo greičiau, kad </w:t>
      </w:r>
      <w:r w:rsidR="00DA657B" w:rsidRPr="003C2F6F">
        <w:rPr>
          <w:rFonts w:ascii="Times New Roman" w:hAnsi="Times New Roman" w:cs="Times New Roman"/>
          <w:lang w:val="lt-LT"/>
        </w:rPr>
        <w:t>būtų išvengta nuosėdų susidarymo</w:t>
      </w:r>
      <w:r w:rsidR="002371FA" w:rsidRPr="003C2F6F">
        <w:rPr>
          <w:rFonts w:ascii="Times New Roman" w:hAnsi="Times New Roman" w:cs="Times New Roman"/>
          <w:lang w:val="lt-LT"/>
        </w:rPr>
        <w:t>.</w:t>
      </w:r>
    </w:p>
    <w:p w14:paraId="3D69F143" w14:textId="77777777" w:rsidR="002371FA" w:rsidRPr="002D5712" w:rsidRDefault="002371FA" w:rsidP="002371FA">
      <w:pPr>
        <w:tabs>
          <w:tab w:val="left" w:pos="567"/>
        </w:tabs>
        <w:spacing w:after="0" w:line="240" w:lineRule="auto"/>
        <w:rPr>
          <w:rFonts w:ascii="Times New Roman" w:hAnsi="Times New Roman" w:cs="Times New Roman"/>
          <w:bCs/>
          <w:lang w:val="lt-LT"/>
        </w:rPr>
      </w:pPr>
    </w:p>
    <w:p w14:paraId="2459620C" w14:textId="77777777" w:rsidR="002371FA" w:rsidRPr="002D5712" w:rsidRDefault="002371FA" w:rsidP="002371FA">
      <w:pPr>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Tinkamas dozavimas</w:t>
      </w:r>
    </w:p>
    <w:p w14:paraId="14131D82" w14:textId="77777777" w:rsidR="002371FA" w:rsidRPr="002D5712" w:rsidRDefault="002371FA" w:rsidP="002371FA">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Siekiant užtikrinti, kad bus gauta norima </w:t>
      </w:r>
      <w:r w:rsidR="00F75442">
        <w:rPr>
          <w:rFonts w:ascii="Times New Roman" w:hAnsi="Times New Roman" w:cs="Times New Roman"/>
          <w:lang w:val="lt-LT"/>
        </w:rPr>
        <w:t>Risperidone Teva</w:t>
      </w:r>
      <w:r w:rsidR="003F1876" w:rsidRPr="002D5712">
        <w:rPr>
          <w:rFonts w:ascii="Times New Roman" w:hAnsi="Times New Roman" w:cs="Times New Roman"/>
          <w:lang w:val="lt-LT"/>
        </w:rPr>
        <w:t xml:space="preserve"> </w:t>
      </w:r>
      <w:r w:rsidRPr="002D5712">
        <w:rPr>
          <w:rFonts w:ascii="Times New Roman" w:hAnsi="Times New Roman" w:cs="Times New Roman"/>
          <w:lang w:val="lt-LT"/>
        </w:rPr>
        <w:t>dozė, turi būti suleistas visas flakono turinys.</w:t>
      </w:r>
    </w:p>
    <w:p w14:paraId="3C5FD214" w14:textId="77777777" w:rsidR="002371FA" w:rsidRPr="002D5712" w:rsidRDefault="002371FA" w:rsidP="002371FA">
      <w:pPr>
        <w:tabs>
          <w:tab w:val="left" w:pos="567"/>
        </w:tabs>
        <w:spacing w:after="0" w:line="240" w:lineRule="auto"/>
        <w:rPr>
          <w:rFonts w:ascii="Times New Roman" w:hAnsi="Times New Roman" w:cs="Times New Roman"/>
          <w:lang w:val="lt-LT"/>
        </w:rPr>
      </w:pPr>
    </w:p>
    <w:p w14:paraId="430B188A" w14:textId="77777777" w:rsidR="002371FA" w:rsidRPr="002D5712" w:rsidRDefault="00E41270" w:rsidP="002371FA">
      <w:pPr>
        <w:tabs>
          <w:tab w:val="left" w:pos="567"/>
        </w:tabs>
        <w:spacing w:after="0" w:line="240" w:lineRule="auto"/>
        <w:rPr>
          <w:rFonts w:ascii="Times New Roman" w:hAnsi="Times New Roman" w:cs="Times New Roman"/>
          <w:lang w:val="lt-LT"/>
        </w:rPr>
      </w:pPr>
      <w:r>
        <w:rPr>
          <w:noProof/>
          <w:lang w:val="lt-LT" w:eastAsia="lt-LT"/>
        </w:rPr>
        <mc:AlternateContent>
          <mc:Choice Requires="wps">
            <w:drawing>
              <wp:anchor distT="0" distB="0" distL="114300" distR="114300" simplePos="0" relativeHeight="251693056" behindDoc="0" locked="1" layoutInCell="1" allowOverlap="1" wp14:anchorId="33FDB738" wp14:editId="276AB25E">
                <wp:simplePos x="0" y="0"/>
                <wp:positionH relativeFrom="column">
                  <wp:posOffset>0</wp:posOffset>
                </wp:positionH>
                <wp:positionV relativeFrom="paragraph">
                  <wp:posOffset>123190</wp:posOffset>
                </wp:positionV>
                <wp:extent cx="2836545" cy="342900"/>
                <wp:effectExtent l="0" t="0" r="1905" b="0"/>
                <wp:wrapThrough wrapText="bothSides">
                  <wp:wrapPolygon edited="0">
                    <wp:start x="0" y="0"/>
                    <wp:lineTo x="0" y="21600"/>
                    <wp:lineTo x="21615" y="21600"/>
                    <wp:lineTo x="21615" y="0"/>
                    <wp:lineTo x="0" y="0"/>
                  </wp:wrapPolygon>
                </wp:wrapThrough>
                <wp:docPr id="81" name="Rounded 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6545" cy="342900"/>
                        </a:xfrm>
                        <a:prstGeom prst="roundRect">
                          <a:avLst>
                            <a:gd name="adj" fmla="val 16667"/>
                          </a:avLst>
                        </a:prstGeom>
                        <a:solidFill>
                          <a:srgbClr val="000000"/>
                        </a:solidFill>
                        <a:ln w="25400">
                          <a:solidFill>
                            <a:srgbClr val="000000"/>
                          </a:solidFill>
                          <a:round/>
                          <a:headEnd/>
                          <a:tailEnd/>
                        </a:ln>
                      </wps:spPr>
                      <wps:txbx>
                        <w:txbxContent>
                          <w:p w14:paraId="0D57F6C9" w14:textId="77777777" w:rsidR="00315361" w:rsidRPr="00A9285F" w:rsidRDefault="00315361" w:rsidP="002371FA">
                            <w:pPr>
                              <w:jc w:val="center"/>
                              <w:rPr>
                                <w:rFonts w:ascii="Times New Roman Bold" w:hAnsi="Times New Roman Bold" w:cs="Times New Roman Bold"/>
                                <w:b/>
                                <w:bCs/>
                                <w:caps/>
                                <w:lang w:val="lt-LT"/>
                              </w:rPr>
                            </w:pPr>
                            <w:r w:rsidRPr="00A9285F">
                              <w:rPr>
                                <w:rFonts w:ascii="Times New Roman Bold" w:hAnsi="Times New Roman Bold" w:cs="Times New Roman Bold"/>
                                <w:b/>
                                <w:bCs/>
                                <w:caps/>
                                <w:lang w:val="lt-LT"/>
                              </w:rPr>
                              <w:t>Vienkartinio naudojimo įtaisas</w:t>
                            </w:r>
                          </w:p>
                          <w:p w14:paraId="02A3294E" w14:textId="77777777" w:rsidR="00315361" w:rsidRPr="00BB59D1" w:rsidRDefault="00315361" w:rsidP="002371FA">
                            <w:pPr>
                              <w:jc w:val="center"/>
                              <w:rPr>
                                <w:b/>
                                <w:bC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FDB738" id="Rounded Rectangle 168" o:spid="_x0000_s1026" style="position:absolute;margin-left:0;margin-top:9.7pt;width:223.3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" fillcolor="black" strokeweight="2pt">
                <v:path arrowok="t"/>
                <v:textbox>
                  <w:txbxContent>
                    <w:p w14:paraId="0D57F6C9" w14:textId="77777777" w:rsidR="00315361" w:rsidRPr="00A9285F" w:rsidRDefault="00315361" w:rsidP="002371FA">
                      <w:pPr>
                        <w:jc w:val="center"/>
                        <w:rPr>
                          <w:rFonts w:ascii="Times New Roman Bold" w:hAnsi="Times New Roman Bold" w:cs="Times New Roman Bold"/>
                          <w:b/>
                          <w:bCs/>
                          <w:caps/>
                          <w:lang w:val="lt-LT"/>
                        </w:rPr>
                      </w:pPr>
                      <w:r w:rsidRPr="00A9285F">
                        <w:rPr>
                          <w:rFonts w:ascii="Times New Roman Bold" w:hAnsi="Times New Roman Bold" w:cs="Times New Roman Bold"/>
                          <w:b/>
                          <w:bCs/>
                          <w:caps/>
                          <w:lang w:val="lt-LT"/>
                        </w:rPr>
                        <w:t>Vienkartinio naudojimo įtaisas</w:t>
                      </w:r>
                    </w:p>
                    <w:p w14:paraId="02A3294E" w14:textId="77777777" w:rsidR="00315361" w:rsidRPr="00BB59D1" w:rsidRDefault="00315361" w:rsidP="002371FA">
                      <w:pPr>
                        <w:jc w:val="center"/>
                        <w:rPr>
                          <w:b/>
                          <w:bCs/>
                        </w:rPr>
                      </w:pPr>
                    </w:p>
                  </w:txbxContent>
                </v:textbox>
                <w10:wrap type="through"/>
                <w10:anchorlock/>
              </v:roundrect>
            </w:pict>
          </mc:Fallback>
        </mc:AlternateContent>
      </w:r>
    </w:p>
    <w:p w14:paraId="1BB946B8" w14:textId="77777777" w:rsidR="002371FA" w:rsidRPr="002D5712" w:rsidRDefault="002371FA" w:rsidP="002371FA">
      <w:pPr>
        <w:tabs>
          <w:tab w:val="left" w:pos="567"/>
        </w:tabs>
        <w:spacing w:after="0" w:line="240" w:lineRule="auto"/>
        <w:rPr>
          <w:rFonts w:ascii="Times New Roman" w:hAnsi="Times New Roman" w:cs="Times New Roman"/>
          <w:lang w:val="lt-LT"/>
        </w:rPr>
      </w:pPr>
    </w:p>
    <w:p w14:paraId="2DDAB97E" w14:textId="77777777" w:rsidR="002371FA" w:rsidRPr="002D5712" w:rsidRDefault="002371FA" w:rsidP="002371FA">
      <w:pPr>
        <w:tabs>
          <w:tab w:val="left" w:pos="567"/>
        </w:tabs>
        <w:spacing w:after="0" w:line="240" w:lineRule="auto"/>
        <w:rPr>
          <w:rFonts w:ascii="Times New Roman" w:hAnsi="Times New Roman" w:cs="Times New Roman"/>
          <w:lang w:val="lt-LT"/>
        </w:rPr>
      </w:pPr>
    </w:p>
    <w:p w14:paraId="3B0AD68A" w14:textId="77777777" w:rsidR="002371FA" w:rsidRPr="002D5712" w:rsidRDefault="002371FA" w:rsidP="002371FA">
      <w:pPr>
        <w:tabs>
          <w:tab w:val="left" w:pos="567"/>
        </w:tabs>
        <w:spacing w:after="0" w:line="240" w:lineRule="auto"/>
        <w:rPr>
          <w:rFonts w:ascii="Times New Roman" w:hAnsi="Times New Roman" w:cs="Times New Roman"/>
          <w:b/>
          <w:bCs/>
          <w:lang w:val="lt-LT"/>
        </w:rPr>
      </w:pPr>
    </w:p>
    <w:p w14:paraId="29D535B7" w14:textId="77777777" w:rsidR="002371FA" w:rsidRPr="002D5712" w:rsidRDefault="002371FA" w:rsidP="002371FA">
      <w:pPr>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Negalima naudoti dar kartą</w:t>
      </w:r>
    </w:p>
    <w:p w14:paraId="737A6F31" w14:textId="77777777" w:rsidR="002371FA" w:rsidRPr="002D5712" w:rsidRDefault="002371FA" w:rsidP="002371FA">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Kad veiktų kaip numatyta, medicinos prietaisui yra reikalingos tam tikros medžiagos charakteristikos. Šios charakteristikos buvo patikrintos tik vienkartinio naudojimo sąlygomis. Bet koks mėginimas panaudoti prietaisą dar kartą gali neigiamai paveikti jo vientisumą ar pabloginti veikimą.</w:t>
      </w:r>
    </w:p>
    <w:p w14:paraId="3B08901B" w14:textId="77777777" w:rsidR="00A15FFC" w:rsidRPr="002D5712" w:rsidRDefault="00A15FFC" w:rsidP="00A15FFC">
      <w:pPr>
        <w:spacing w:after="0" w:line="240" w:lineRule="auto"/>
        <w:rPr>
          <w:rFonts w:ascii="Times New Roman" w:hAnsi="Times New Roman" w:cs="Times New Roman"/>
          <w:b/>
          <w:lang w:val="lt-LT"/>
        </w:rPr>
      </w:pPr>
    </w:p>
    <w:p w14:paraId="528D2576" w14:textId="77777777" w:rsidR="00A15FFC" w:rsidRPr="002D5712" w:rsidRDefault="00A15FFC" w:rsidP="00A15FFC">
      <w:pPr>
        <w:spacing w:after="0" w:line="240" w:lineRule="auto"/>
        <w:rPr>
          <w:rFonts w:ascii="Times New Roman" w:hAnsi="Times New Roman" w:cs="Times New Roman"/>
          <w:b/>
          <w:lang w:val="lt-LT"/>
        </w:rPr>
      </w:pPr>
      <w:r w:rsidRPr="002D5712">
        <w:rPr>
          <w:rFonts w:ascii="Times New Roman" w:hAnsi="Times New Roman" w:cs="Times New Roman"/>
          <w:b/>
          <w:lang w:val="lt-LT"/>
        </w:rPr>
        <w:t>Dozės pakuotės sudėtis</w:t>
      </w:r>
    </w:p>
    <w:p w14:paraId="0BE30EEA" w14:textId="77777777" w:rsidR="00A15FFC" w:rsidRPr="002D5712" w:rsidRDefault="00A15FFC" w:rsidP="00A15FFC">
      <w:pPr>
        <w:spacing w:after="0" w:line="240" w:lineRule="auto"/>
        <w:rPr>
          <w:rFonts w:ascii="Times New Roman" w:hAnsi="Times New Roman" w:cs="Times New Roman"/>
          <w:lang w:val="lt-LT"/>
        </w:rPr>
      </w:pPr>
    </w:p>
    <w:p w14:paraId="20BFE1D4" w14:textId="77777777" w:rsidR="00A15FFC" w:rsidRPr="002D5712" w:rsidRDefault="00A15FFC" w:rsidP="00A15FFC">
      <w:pPr>
        <w:spacing w:after="0" w:line="240" w:lineRule="auto"/>
        <w:rPr>
          <w:rFonts w:ascii="Times New Roman" w:hAnsi="Times New Roman" w:cs="Times New Roman"/>
          <w:b/>
          <w:bCs/>
          <w:lang w:val="lt-LT"/>
        </w:rPr>
      </w:pPr>
      <w:r w:rsidRPr="002D5712">
        <w:rPr>
          <w:rFonts w:ascii="Times New Roman" w:hAnsi="Times New Roman" w:cs="Times New Roman"/>
          <w:b/>
          <w:bCs/>
          <w:noProof/>
          <w:lang w:val="lt-LT" w:eastAsia="lt-LT"/>
        </w:rPr>
        <w:drawing>
          <wp:inline distT="0" distB="0" distL="0" distR="0" wp14:anchorId="43497D84" wp14:editId="756101B9">
            <wp:extent cx="1952625" cy="18954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895475"/>
                    </a:xfrm>
                    <a:prstGeom prst="rect">
                      <a:avLst/>
                    </a:prstGeom>
                    <a:noFill/>
                    <a:ln>
                      <a:noFill/>
                    </a:ln>
                  </pic:spPr>
                </pic:pic>
              </a:graphicData>
            </a:graphic>
          </wp:inline>
        </w:drawing>
      </w:r>
      <w:r w:rsidRPr="002D5712">
        <w:rPr>
          <w:rFonts w:ascii="Times New Roman" w:hAnsi="Times New Roman" w:cs="Times New Roman"/>
          <w:b/>
          <w:bCs/>
          <w:noProof/>
          <w:lang w:val="lt-LT" w:eastAsia="lt-LT"/>
        </w:rPr>
        <w:drawing>
          <wp:inline distT="0" distB="0" distL="0" distR="0" wp14:anchorId="258C0F11" wp14:editId="092AD892">
            <wp:extent cx="3067050" cy="1952625"/>
            <wp:effectExtent l="0" t="0" r="0"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7050" cy="1952625"/>
                    </a:xfrm>
                    <a:prstGeom prst="rect">
                      <a:avLst/>
                    </a:prstGeom>
                    <a:noFill/>
                    <a:ln>
                      <a:noFill/>
                    </a:ln>
                  </pic:spPr>
                </pic:pic>
              </a:graphicData>
            </a:graphic>
          </wp:inline>
        </w:drawing>
      </w:r>
      <w:r w:rsidRPr="002D5712">
        <w:rPr>
          <w:rFonts w:ascii="Times New Roman" w:hAnsi="Times New Roman" w:cs="Times New Roman"/>
          <w:b/>
          <w:bCs/>
          <w:noProof/>
          <w:lang w:val="lt-LT" w:eastAsia="lt-LT"/>
        </w:rPr>
        <w:drawing>
          <wp:inline distT="0" distB="0" distL="0" distR="0" wp14:anchorId="4BC300E7" wp14:editId="130669AC">
            <wp:extent cx="1847850" cy="2035954"/>
            <wp:effectExtent l="0" t="0" r="0" b="254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3035" cy="2041666"/>
                    </a:xfrm>
                    <a:prstGeom prst="rect">
                      <a:avLst/>
                    </a:prstGeom>
                    <a:noFill/>
                    <a:ln>
                      <a:noFill/>
                    </a:ln>
                  </pic:spPr>
                </pic:pic>
              </a:graphicData>
            </a:graphic>
          </wp:inline>
        </w:drawing>
      </w:r>
      <w:r w:rsidRPr="002D5712">
        <w:rPr>
          <w:rFonts w:ascii="Times New Roman" w:hAnsi="Times New Roman" w:cs="Times New Roman"/>
          <w:b/>
          <w:bCs/>
          <w:noProof/>
          <w:lang w:val="lt-LT" w:eastAsia="lt-LT"/>
        </w:rPr>
        <w:drawing>
          <wp:inline distT="0" distB="0" distL="0" distR="0" wp14:anchorId="7810B775" wp14:editId="345B0AC0">
            <wp:extent cx="3895725" cy="20669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5725" cy="2066925"/>
                    </a:xfrm>
                    <a:prstGeom prst="rect">
                      <a:avLst/>
                    </a:prstGeom>
                    <a:noFill/>
                    <a:ln>
                      <a:noFill/>
                    </a:ln>
                  </pic:spPr>
                </pic:pic>
              </a:graphicData>
            </a:graphic>
          </wp:inline>
        </w:drawing>
      </w:r>
    </w:p>
    <w:p w14:paraId="7C474C0B" w14:textId="77777777" w:rsidR="00A15FFC" w:rsidRPr="002D5712" w:rsidRDefault="00A15FFC" w:rsidP="00A15FFC">
      <w:pPr>
        <w:spacing w:after="0" w:line="240" w:lineRule="auto"/>
        <w:rPr>
          <w:rFonts w:ascii="Times New Roman" w:hAnsi="Times New Roman" w:cs="Times New Roman"/>
          <w:b/>
          <w:bCs/>
          <w:lang w:val="lt-LT"/>
        </w:rPr>
        <w:sectPr w:rsidR="00A15FFC" w:rsidRPr="002D5712" w:rsidSect="002371FA">
          <w:headerReference w:type="default" r:id="rId12"/>
          <w:footerReference w:type="default" r:id="rId13"/>
          <w:headerReference w:type="first" r:id="rId14"/>
          <w:footerReference w:type="first" r:id="rId15"/>
          <w:endnotePr>
            <w:numFmt w:val="decimal"/>
          </w:endnotePr>
          <w:pgSz w:w="11907" w:h="16840" w:code="9"/>
          <w:pgMar w:top="1138" w:right="1197" w:bottom="1138" w:left="1411" w:header="734" w:footer="734" w:gutter="0"/>
          <w:cols w:space="1296"/>
          <w:titlePg/>
          <w:rtlGutter/>
        </w:sectPr>
      </w:pPr>
      <w:r w:rsidRPr="002D5712">
        <w:rPr>
          <w:rFonts w:ascii="Times New Roman" w:hAnsi="Times New Roman" w:cs="Times New Roman"/>
          <w:b/>
          <w:bCs/>
          <w:lang w:val="lt-LT"/>
        </w:rPr>
        <w:br w:type="page"/>
      </w:r>
    </w:p>
    <w:tbl>
      <w:tblPr>
        <w:tblW w:w="99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00"/>
      </w:tblGrid>
      <w:tr w:rsidR="00A15FFC" w:rsidRPr="00111011" w14:paraId="074D00D2" w14:textId="77777777" w:rsidTr="00DD6410">
        <w:tc>
          <w:tcPr>
            <w:tcW w:w="9940" w:type="dxa"/>
            <w:tcBorders>
              <w:top w:val="nil"/>
              <w:left w:val="nil"/>
              <w:bottom w:val="nil"/>
              <w:right w:val="nil"/>
            </w:tcBorders>
          </w:tcPr>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86"/>
              <w:gridCol w:w="2436"/>
              <w:gridCol w:w="2617"/>
            </w:tblGrid>
            <w:tr w:rsidR="00A15FFC" w:rsidRPr="002D5712" w14:paraId="44F2E3F7" w14:textId="77777777" w:rsidTr="00DD6410">
              <w:tc>
                <w:tcPr>
                  <w:tcW w:w="2376" w:type="dxa"/>
                  <w:tcBorders>
                    <w:top w:val="single" w:sz="4" w:space="0" w:color="auto"/>
                    <w:left w:val="single" w:sz="4" w:space="0" w:color="auto"/>
                    <w:bottom w:val="single" w:sz="4" w:space="0" w:color="auto"/>
                    <w:right w:val="single" w:sz="4" w:space="0" w:color="auto"/>
                  </w:tcBorders>
                  <w:shd w:val="clear" w:color="auto" w:fill="000000"/>
                  <w:hideMark/>
                </w:tcPr>
                <w:p w14:paraId="563D2D84" w14:textId="77777777" w:rsidR="00A15FFC" w:rsidRPr="002D5712" w:rsidRDefault="00A15FFC" w:rsidP="00DD6410">
                  <w:pPr>
                    <w:numPr>
                      <w:ilvl w:val="12"/>
                      <w:numId w:val="0"/>
                    </w:numPr>
                    <w:tabs>
                      <w:tab w:val="left" w:pos="720"/>
                    </w:tabs>
                    <w:spacing w:line="240" w:lineRule="auto"/>
                    <w:ind w:right="-2"/>
                    <w:rPr>
                      <w:rFonts w:ascii="Times New Roman" w:hAnsi="Times New Roman" w:cs="Times New Roman"/>
                      <w:b/>
                      <w:noProof/>
                      <w:lang w:val="lt-LT"/>
                    </w:rPr>
                  </w:pPr>
                  <w:r w:rsidRPr="002D5712">
                    <w:rPr>
                      <w:rFonts w:ascii="Times New Roman" w:hAnsi="Times New Roman" w:cs="Times New Roman"/>
                      <w:b/>
                      <w:bCs/>
                      <w:lang w:val="lt-LT"/>
                    </w:rPr>
                    <w:t>1 žingsnis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40813F9" w14:textId="77777777" w:rsidR="00A15FFC" w:rsidRPr="002D5712" w:rsidRDefault="00A15FFC" w:rsidP="00DD6410">
                  <w:pPr>
                    <w:keepNext/>
                    <w:tabs>
                      <w:tab w:val="left" w:pos="567"/>
                    </w:tabs>
                    <w:spacing w:after="0" w:line="240" w:lineRule="auto"/>
                    <w:rPr>
                      <w:b/>
                      <w:noProof/>
                      <w:lang w:val="lt-LT"/>
                    </w:rPr>
                  </w:pPr>
                  <w:r w:rsidRPr="002D5712">
                    <w:rPr>
                      <w:rFonts w:ascii="Times New Roman" w:hAnsi="Times New Roman" w:cs="Times New Roman"/>
                      <w:b/>
                      <w:bCs/>
                      <w:lang w:val="lt-LT"/>
                    </w:rPr>
                    <w:t>Surinkite komponentus</w:t>
                  </w:r>
                </w:p>
              </w:tc>
            </w:tr>
            <w:tr w:rsidR="00A15FFC" w:rsidRPr="00111011" w14:paraId="1ABA676A" w14:textId="77777777" w:rsidTr="00DD6410">
              <w:tc>
                <w:tcPr>
                  <w:tcW w:w="2376" w:type="dxa"/>
                  <w:tcBorders>
                    <w:top w:val="single" w:sz="4" w:space="0" w:color="auto"/>
                    <w:left w:val="single" w:sz="4" w:space="0" w:color="auto"/>
                    <w:bottom w:val="single" w:sz="4" w:space="0" w:color="auto"/>
                    <w:right w:val="single" w:sz="4" w:space="0" w:color="auto"/>
                  </w:tcBorders>
                  <w:hideMark/>
                </w:tcPr>
                <w:p w14:paraId="35205086" w14:textId="77777777" w:rsidR="00A15FFC" w:rsidRPr="002D5712" w:rsidRDefault="00A15FFC" w:rsidP="00DD6410">
                  <w:pPr>
                    <w:numPr>
                      <w:ilvl w:val="12"/>
                      <w:numId w:val="0"/>
                    </w:numPr>
                    <w:tabs>
                      <w:tab w:val="left" w:pos="720"/>
                    </w:tabs>
                    <w:spacing w:line="240" w:lineRule="auto"/>
                    <w:ind w:right="-2"/>
                    <w:rPr>
                      <w:b/>
                      <w:noProof/>
                      <w:lang w:val="lt-LT"/>
                    </w:rPr>
                  </w:pPr>
                  <w:r w:rsidRPr="002D5712">
                    <w:rPr>
                      <w:rFonts w:ascii="Times New Roman" w:hAnsi="Times New Roman" w:cs="Times New Roman"/>
                      <w:b/>
                      <w:bCs/>
                      <w:lang w:val="lt-LT"/>
                    </w:rPr>
                    <w:t>Išimkite dozės pakuotę</w:t>
                  </w:r>
                </w:p>
              </w:tc>
              <w:tc>
                <w:tcPr>
                  <w:tcW w:w="6946" w:type="dxa"/>
                  <w:gridSpan w:val="3"/>
                  <w:tcBorders>
                    <w:top w:val="single" w:sz="4" w:space="0" w:color="auto"/>
                    <w:left w:val="single" w:sz="4" w:space="0" w:color="auto"/>
                    <w:bottom w:val="single" w:sz="4" w:space="0" w:color="auto"/>
                    <w:right w:val="single" w:sz="4" w:space="0" w:color="auto"/>
                  </w:tcBorders>
                  <w:hideMark/>
                </w:tcPr>
                <w:p w14:paraId="33BDFDB2"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Prijunkite flakono adapterį prie flakono</w:t>
                  </w:r>
                </w:p>
              </w:tc>
            </w:tr>
            <w:tr w:rsidR="00A15FFC" w:rsidRPr="002D5712" w14:paraId="741B6ED3" w14:textId="77777777" w:rsidTr="00DD6410">
              <w:tc>
                <w:tcPr>
                  <w:tcW w:w="2376" w:type="dxa"/>
                  <w:tcBorders>
                    <w:top w:val="single" w:sz="4" w:space="0" w:color="auto"/>
                    <w:left w:val="single" w:sz="4" w:space="0" w:color="auto"/>
                    <w:bottom w:val="single" w:sz="4" w:space="0" w:color="auto"/>
                    <w:right w:val="single" w:sz="4" w:space="0" w:color="auto"/>
                  </w:tcBorders>
                </w:tcPr>
                <w:p w14:paraId="7C1E0780" w14:textId="77777777" w:rsidR="00A15FFC" w:rsidRPr="002D5712" w:rsidRDefault="00A15FFC" w:rsidP="00DD6410">
                  <w:pPr>
                    <w:numPr>
                      <w:ilvl w:val="12"/>
                      <w:numId w:val="0"/>
                    </w:numPr>
                    <w:tabs>
                      <w:tab w:val="left" w:pos="720"/>
                    </w:tabs>
                    <w:spacing w:line="240" w:lineRule="auto"/>
                    <w:ind w:right="-2"/>
                    <w:rPr>
                      <w:lang w:val="lt-LT"/>
                    </w:rPr>
                  </w:pPr>
                </w:p>
                <w:p w14:paraId="2712A9F8" w14:textId="77777777" w:rsidR="00A15FFC" w:rsidRPr="002D5712" w:rsidRDefault="00A15FFC" w:rsidP="00DD6410">
                  <w:pPr>
                    <w:numPr>
                      <w:ilvl w:val="12"/>
                      <w:numId w:val="0"/>
                    </w:numPr>
                    <w:tabs>
                      <w:tab w:val="left" w:pos="720"/>
                    </w:tabs>
                    <w:spacing w:line="240" w:lineRule="auto"/>
                    <w:ind w:right="-2"/>
                    <w:rPr>
                      <w:lang w:val="lt-LT"/>
                    </w:rPr>
                  </w:pPr>
                  <w:r w:rsidRPr="002D5712">
                    <w:rPr>
                      <w:noProof/>
                      <w:lang w:val="lt-LT" w:eastAsia="lt-LT"/>
                    </w:rPr>
                    <w:drawing>
                      <wp:inline distT="0" distB="0" distL="0" distR="0" wp14:anchorId="23B83C59" wp14:editId="6DEFD894">
                        <wp:extent cx="1371600" cy="119062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0" cy="1190625"/>
                                </a:xfrm>
                                <a:prstGeom prst="rect">
                                  <a:avLst/>
                                </a:prstGeom>
                                <a:noFill/>
                                <a:ln>
                                  <a:noFill/>
                                </a:ln>
                              </pic:spPr>
                            </pic:pic>
                          </a:graphicData>
                        </a:graphic>
                      </wp:inline>
                    </w:drawing>
                  </w:r>
                </w:p>
                <w:p w14:paraId="120F5B4D" w14:textId="77777777" w:rsidR="00A15FFC" w:rsidRPr="002D5712" w:rsidRDefault="00A15FFC" w:rsidP="00DD6410">
                  <w:pPr>
                    <w:numPr>
                      <w:ilvl w:val="12"/>
                      <w:numId w:val="0"/>
                    </w:numPr>
                    <w:tabs>
                      <w:tab w:val="left" w:pos="720"/>
                    </w:tabs>
                    <w:spacing w:line="240" w:lineRule="auto"/>
                    <w:ind w:right="-2"/>
                    <w:rPr>
                      <w:lang w:val="lt-LT"/>
                    </w:rPr>
                  </w:pPr>
                </w:p>
                <w:p w14:paraId="722E4208" w14:textId="77777777" w:rsidR="00A15FFC" w:rsidRPr="002D5712" w:rsidRDefault="00A15FFC" w:rsidP="00DD6410">
                  <w:pPr>
                    <w:numPr>
                      <w:ilvl w:val="12"/>
                      <w:numId w:val="0"/>
                    </w:numPr>
                    <w:tabs>
                      <w:tab w:val="left" w:pos="720"/>
                    </w:tabs>
                    <w:spacing w:line="240" w:lineRule="auto"/>
                    <w:ind w:right="-2"/>
                    <w:rPr>
                      <w:lang w:val="lt-LT"/>
                    </w:rPr>
                  </w:pPr>
                </w:p>
                <w:p w14:paraId="73A81B6C" w14:textId="77777777" w:rsidR="00A15FFC" w:rsidRPr="002D5712" w:rsidRDefault="00A15FFC" w:rsidP="00DD6410">
                  <w:pPr>
                    <w:numPr>
                      <w:ilvl w:val="12"/>
                      <w:numId w:val="0"/>
                    </w:numPr>
                    <w:tabs>
                      <w:tab w:val="left" w:pos="720"/>
                    </w:tabs>
                    <w:spacing w:line="240" w:lineRule="auto"/>
                    <w:ind w:right="-2"/>
                    <w:rPr>
                      <w:lang w:val="lt-LT"/>
                    </w:rPr>
                  </w:pPr>
                </w:p>
              </w:tc>
              <w:tc>
                <w:tcPr>
                  <w:tcW w:w="2285" w:type="dxa"/>
                  <w:tcBorders>
                    <w:top w:val="single" w:sz="4" w:space="0" w:color="auto"/>
                    <w:left w:val="single" w:sz="4" w:space="0" w:color="auto"/>
                    <w:bottom w:val="single" w:sz="4" w:space="0" w:color="auto"/>
                    <w:right w:val="single" w:sz="4" w:space="0" w:color="auto"/>
                  </w:tcBorders>
                </w:tcPr>
                <w:p w14:paraId="1330FB71" w14:textId="77777777" w:rsidR="00A15FFC" w:rsidRPr="002D5712" w:rsidRDefault="00A15FFC" w:rsidP="00DD6410">
                  <w:pPr>
                    <w:numPr>
                      <w:ilvl w:val="12"/>
                      <w:numId w:val="0"/>
                    </w:numPr>
                    <w:tabs>
                      <w:tab w:val="left" w:pos="720"/>
                    </w:tabs>
                    <w:spacing w:line="240" w:lineRule="auto"/>
                    <w:ind w:right="-2"/>
                    <w:rPr>
                      <w:noProof/>
                      <w:lang w:val="lt-LT"/>
                    </w:rPr>
                  </w:pPr>
                </w:p>
                <w:p w14:paraId="592AE59B" w14:textId="77777777" w:rsidR="00A15FFC" w:rsidRPr="002D5712" w:rsidRDefault="00A15FFC" w:rsidP="00DD6410">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25549317" wp14:editId="389B8D6E">
                        <wp:extent cx="1314450" cy="1171575"/>
                        <wp:effectExtent l="0" t="0" r="0"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4450" cy="1171575"/>
                                </a:xfrm>
                                <a:prstGeom prst="rect">
                                  <a:avLst/>
                                </a:prstGeom>
                                <a:noFill/>
                                <a:ln>
                                  <a:noFill/>
                                </a:ln>
                              </pic:spPr>
                            </pic:pic>
                          </a:graphicData>
                        </a:graphic>
                      </wp:inline>
                    </w:drawing>
                  </w:r>
                </w:p>
              </w:tc>
              <w:tc>
                <w:tcPr>
                  <w:tcW w:w="2330" w:type="dxa"/>
                  <w:tcBorders>
                    <w:top w:val="single" w:sz="4" w:space="0" w:color="auto"/>
                    <w:left w:val="single" w:sz="4" w:space="0" w:color="auto"/>
                    <w:bottom w:val="single" w:sz="4" w:space="0" w:color="auto"/>
                    <w:right w:val="single" w:sz="4" w:space="0" w:color="auto"/>
                  </w:tcBorders>
                </w:tcPr>
                <w:p w14:paraId="5DB7570E" w14:textId="77777777" w:rsidR="00A15FFC" w:rsidRPr="002D5712" w:rsidRDefault="00A15FFC" w:rsidP="00DD6410">
                  <w:pPr>
                    <w:numPr>
                      <w:ilvl w:val="12"/>
                      <w:numId w:val="0"/>
                    </w:numPr>
                    <w:tabs>
                      <w:tab w:val="left" w:pos="720"/>
                    </w:tabs>
                    <w:spacing w:line="240" w:lineRule="auto"/>
                    <w:ind w:right="-2"/>
                    <w:rPr>
                      <w:noProof/>
                      <w:lang w:val="lt-LT"/>
                    </w:rPr>
                  </w:pPr>
                </w:p>
                <w:p w14:paraId="5D939591" w14:textId="77777777" w:rsidR="00A15FFC" w:rsidRPr="002D5712" w:rsidRDefault="00A15FFC" w:rsidP="00DD6410">
                  <w:pPr>
                    <w:numPr>
                      <w:ilvl w:val="12"/>
                      <w:numId w:val="0"/>
                    </w:numPr>
                    <w:tabs>
                      <w:tab w:val="left" w:pos="720"/>
                    </w:tabs>
                    <w:spacing w:line="240" w:lineRule="auto"/>
                    <w:ind w:right="-2"/>
                    <w:jc w:val="center"/>
                    <w:rPr>
                      <w:noProof/>
                      <w:lang w:val="lt-LT"/>
                    </w:rPr>
                  </w:pPr>
                  <w:r w:rsidRPr="002D5712">
                    <w:rPr>
                      <w:noProof/>
                      <w:lang w:val="lt-LT" w:eastAsia="lt-LT"/>
                    </w:rPr>
                    <w:drawing>
                      <wp:inline distT="0" distB="0" distL="0" distR="0" wp14:anchorId="428D9804" wp14:editId="4D0DB03D">
                        <wp:extent cx="1343025" cy="1219200"/>
                        <wp:effectExtent l="0" t="0" r="952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43025" cy="1219200"/>
                                </a:xfrm>
                                <a:prstGeom prst="rect">
                                  <a:avLst/>
                                </a:prstGeom>
                                <a:noFill/>
                                <a:ln>
                                  <a:noFill/>
                                </a:ln>
                              </pic:spPr>
                            </pic:pic>
                          </a:graphicData>
                        </a:graphic>
                      </wp:inline>
                    </w:drawing>
                  </w:r>
                </w:p>
                <w:p w14:paraId="01DDC195" w14:textId="77777777" w:rsidR="00A15FFC" w:rsidRPr="002D5712" w:rsidRDefault="00A15FFC" w:rsidP="00DD6410">
                  <w:pPr>
                    <w:numPr>
                      <w:ilvl w:val="12"/>
                      <w:numId w:val="0"/>
                    </w:numPr>
                    <w:tabs>
                      <w:tab w:val="left" w:pos="720"/>
                    </w:tabs>
                    <w:spacing w:line="240" w:lineRule="auto"/>
                    <w:ind w:right="-2"/>
                    <w:jc w:val="center"/>
                    <w:rPr>
                      <w:noProof/>
                      <w:lang w:val="lt-LT"/>
                    </w:rPr>
                  </w:pPr>
                  <w:r w:rsidRPr="002D5712">
                    <w:rPr>
                      <w:noProof/>
                      <w:lang w:val="lt-LT" w:eastAsia="lt-LT"/>
                    </w:rPr>
                    <w:drawing>
                      <wp:inline distT="0" distB="0" distL="0" distR="0" wp14:anchorId="212EE562" wp14:editId="1F22B68C">
                        <wp:extent cx="1409700" cy="123825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9700" cy="1238250"/>
                                </a:xfrm>
                                <a:prstGeom prst="rect">
                                  <a:avLst/>
                                </a:prstGeom>
                                <a:noFill/>
                                <a:ln>
                                  <a:noFill/>
                                </a:ln>
                              </pic:spPr>
                            </pic:pic>
                          </a:graphicData>
                        </a:graphic>
                      </wp:inline>
                    </w:drawing>
                  </w:r>
                </w:p>
              </w:tc>
              <w:tc>
                <w:tcPr>
                  <w:tcW w:w="2331" w:type="dxa"/>
                  <w:tcBorders>
                    <w:top w:val="single" w:sz="4" w:space="0" w:color="auto"/>
                    <w:left w:val="single" w:sz="4" w:space="0" w:color="auto"/>
                    <w:bottom w:val="single" w:sz="4" w:space="0" w:color="auto"/>
                    <w:right w:val="single" w:sz="4" w:space="0" w:color="auto"/>
                  </w:tcBorders>
                </w:tcPr>
                <w:p w14:paraId="335825CE" w14:textId="77777777" w:rsidR="00A15FFC" w:rsidRPr="002D5712" w:rsidRDefault="00A15FFC" w:rsidP="00DD6410">
                  <w:pPr>
                    <w:numPr>
                      <w:ilvl w:val="12"/>
                      <w:numId w:val="0"/>
                    </w:numPr>
                    <w:tabs>
                      <w:tab w:val="left" w:pos="720"/>
                    </w:tabs>
                    <w:spacing w:line="240" w:lineRule="auto"/>
                    <w:ind w:right="-2"/>
                    <w:rPr>
                      <w:noProof/>
                      <w:lang w:val="lt-LT"/>
                    </w:rPr>
                  </w:pPr>
                </w:p>
                <w:p w14:paraId="57AF1DEA" w14:textId="77777777" w:rsidR="00A15FFC" w:rsidRPr="002D5712" w:rsidRDefault="00A15FFC" w:rsidP="00DD6410">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11C1D973" wp14:editId="54BFDA48">
                        <wp:extent cx="1343025" cy="113347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43025" cy="1133475"/>
                                </a:xfrm>
                                <a:prstGeom prst="rect">
                                  <a:avLst/>
                                </a:prstGeom>
                                <a:noFill/>
                                <a:ln>
                                  <a:noFill/>
                                </a:ln>
                              </pic:spPr>
                            </pic:pic>
                          </a:graphicData>
                        </a:graphic>
                      </wp:inline>
                    </w:drawing>
                  </w:r>
                </w:p>
              </w:tc>
            </w:tr>
            <w:tr w:rsidR="00A15FFC" w:rsidRPr="002D5712" w14:paraId="38A956FE" w14:textId="77777777" w:rsidTr="00DD6410">
              <w:trPr>
                <w:trHeight w:val="2948"/>
              </w:trPr>
              <w:tc>
                <w:tcPr>
                  <w:tcW w:w="2376" w:type="dxa"/>
                  <w:tcBorders>
                    <w:top w:val="single" w:sz="4" w:space="0" w:color="auto"/>
                    <w:left w:val="single" w:sz="4" w:space="0" w:color="auto"/>
                    <w:bottom w:val="single" w:sz="4" w:space="0" w:color="auto"/>
                    <w:right w:val="single" w:sz="4" w:space="0" w:color="auto"/>
                  </w:tcBorders>
                </w:tcPr>
                <w:p w14:paraId="5B77862B" w14:textId="77777777" w:rsidR="00A15FFC" w:rsidRPr="002D5712" w:rsidRDefault="00A15FFC" w:rsidP="00DD6410">
                  <w:pPr>
                    <w:keepNext/>
                    <w:keepLines/>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Palaukite 30 minučių</w:t>
                  </w:r>
                </w:p>
                <w:p w14:paraId="136300A8" w14:textId="77777777" w:rsidR="00A15FFC" w:rsidRPr="002D5712" w:rsidRDefault="00A15FFC" w:rsidP="00DD6410">
                  <w:pPr>
                    <w:tabs>
                      <w:tab w:val="left" w:pos="567"/>
                    </w:tabs>
                    <w:spacing w:after="0" w:line="240" w:lineRule="auto"/>
                    <w:rPr>
                      <w:rFonts w:ascii="Times New Roman" w:hAnsi="Times New Roman" w:cs="Times New Roman"/>
                      <w:lang w:val="lt-LT"/>
                    </w:rPr>
                  </w:pPr>
                </w:p>
                <w:p w14:paraId="581CE91F"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Išimkite 1 dozės pakuotę iš šaldytuvo ir prieš tirpindami palikite kambario temperatūroje bent </w:t>
                  </w:r>
                  <w:r w:rsidRPr="002D5712">
                    <w:rPr>
                      <w:rFonts w:ascii="Times New Roman" w:hAnsi="Times New Roman" w:cs="Times New Roman"/>
                      <w:b/>
                      <w:bCs/>
                      <w:lang w:val="lt-LT"/>
                    </w:rPr>
                    <w:t>30 minučių</w:t>
                  </w:r>
                  <w:r w:rsidRPr="002D5712">
                    <w:rPr>
                      <w:rFonts w:ascii="Times New Roman" w:hAnsi="Times New Roman" w:cs="Times New Roman"/>
                      <w:lang w:val="lt-LT"/>
                    </w:rPr>
                    <w:t>.</w:t>
                  </w:r>
                </w:p>
                <w:p w14:paraId="68283E06" w14:textId="77777777" w:rsidR="00A15FFC" w:rsidRPr="002D5712" w:rsidRDefault="00A15FFC" w:rsidP="00DD6410">
                  <w:pPr>
                    <w:keepNext/>
                    <w:keepLines/>
                    <w:tabs>
                      <w:tab w:val="left" w:pos="567"/>
                    </w:tabs>
                    <w:spacing w:after="0" w:line="240" w:lineRule="auto"/>
                    <w:rPr>
                      <w:rFonts w:ascii="Times New Roman" w:hAnsi="Times New Roman" w:cs="Times New Roman"/>
                      <w:bCs/>
                      <w:lang w:val="lt-LT"/>
                    </w:rPr>
                  </w:pPr>
                </w:p>
                <w:p w14:paraId="6AE05E5E" w14:textId="77777777" w:rsidR="00A15FFC" w:rsidRPr="002D5712" w:rsidRDefault="00A15FFC" w:rsidP="00930667">
                  <w:pPr>
                    <w:keepNext/>
                    <w:tabs>
                      <w:tab w:val="left" w:pos="567"/>
                    </w:tabs>
                    <w:spacing w:after="0" w:line="240" w:lineRule="auto"/>
                    <w:rPr>
                      <w:noProof/>
                      <w:lang w:val="lt-LT"/>
                    </w:rPr>
                  </w:pPr>
                  <w:r w:rsidRPr="002D5712">
                    <w:rPr>
                      <w:rFonts w:ascii="Times New Roman" w:hAnsi="Times New Roman" w:cs="Times New Roman"/>
                      <w:lang w:val="lt-LT"/>
                    </w:rPr>
                    <w:t>Jokiais kitais būdais šildyti</w:t>
                  </w:r>
                  <w:r w:rsidRPr="002D5712">
                    <w:rPr>
                      <w:rFonts w:ascii="Times New Roman" w:hAnsi="Times New Roman" w:cs="Times New Roman"/>
                      <w:b/>
                      <w:bCs/>
                      <w:lang w:val="lt-LT"/>
                    </w:rPr>
                    <w:t xml:space="preserve"> </w:t>
                  </w:r>
                  <w:r w:rsidRPr="003C2F6F">
                    <w:rPr>
                      <w:rFonts w:ascii="Times New Roman" w:hAnsi="Times New Roman" w:cs="Times New Roman"/>
                      <w:bCs/>
                      <w:lang w:val="lt-LT"/>
                    </w:rPr>
                    <w:t>negalima.</w:t>
                  </w:r>
                </w:p>
              </w:tc>
              <w:tc>
                <w:tcPr>
                  <w:tcW w:w="2285" w:type="dxa"/>
                  <w:tcBorders>
                    <w:top w:val="single" w:sz="4" w:space="0" w:color="auto"/>
                    <w:left w:val="single" w:sz="4" w:space="0" w:color="auto"/>
                    <w:bottom w:val="single" w:sz="4" w:space="0" w:color="auto"/>
                    <w:right w:val="single" w:sz="4" w:space="0" w:color="auto"/>
                  </w:tcBorders>
                </w:tcPr>
                <w:p w14:paraId="3C913575" w14:textId="77777777" w:rsidR="00A15FFC" w:rsidRPr="002D5712" w:rsidRDefault="00A15FFC" w:rsidP="00DD6410">
                  <w:pPr>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Nuimkite flakono dangtelį</w:t>
                  </w:r>
                </w:p>
                <w:p w14:paraId="29BCA657" w14:textId="77777777" w:rsidR="00A15FFC" w:rsidRPr="002D5712" w:rsidRDefault="00A15FFC" w:rsidP="00DD6410">
                  <w:pPr>
                    <w:tabs>
                      <w:tab w:val="left" w:pos="567"/>
                    </w:tabs>
                    <w:spacing w:after="0" w:line="240" w:lineRule="auto"/>
                    <w:rPr>
                      <w:rFonts w:ascii="Times New Roman" w:hAnsi="Times New Roman" w:cs="Times New Roman"/>
                      <w:lang w:val="lt-LT"/>
                    </w:rPr>
                  </w:pPr>
                </w:p>
                <w:p w14:paraId="45463378"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Nuplėškite spalvotą dangtelį nuo flakono.</w:t>
                  </w:r>
                </w:p>
                <w:p w14:paraId="31315098" w14:textId="77777777" w:rsidR="00A15FFC" w:rsidRPr="002D5712" w:rsidRDefault="00A15FFC" w:rsidP="00DD6410">
                  <w:pPr>
                    <w:tabs>
                      <w:tab w:val="left" w:pos="567"/>
                    </w:tabs>
                    <w:spacing w:after="0" w:line="240" w:lineRule="auto"/>
                    <w:rPr>
                      <w:rFonts w:ascii="Times New Roman" w:hAnsi="Times New Roman" w:cs="Times New Roman"/>
                      <w:lang w:val="lt-LT"/>
                    </w:rPr>
                  </w:pPr>
                </w:p>
                <w:p w14:paraId="4BEDB46E"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Nuvalykite pilko kamščio viršų </w:t>
                  </w:r>
                  <w:r w:rsidRPr="002D5712">
                    <w:rPr>
                      <w:rFonts w:ascii="Times New Roman" w:hAnsi="Times New Roman" w:cs="Times New Roman"/>
                      <w:u w:val="single"/>
                      <w:lang w:val="lt-LT"/>
                    </w:rPr>
                    <w:t>alkoholyje išmirkytu tamponėliu</w:t>
                  </w:r>
                  <w:r w:rsidRPr="002D5712">
                    <w:rPr>
                      <w:rFonts w:ascii="Times New Roman" w:hAnsi="Times New Roman" w:cs="Times New Roman"/>
                      <w:lang w:val="lt-LT"/>
                    </w:rPr>
                    <w:t>.</w:t>
                  </w:r>
                </w:p>
                <w:p w14:paraId="792FB84C" w14:textId="77777777" w:rsidR="00A15FFC" w:rsidRPr="002D5712" w:rsidRDefault="00A15FFC" w:rsidP="00DD6410">
                  <w:pPr>
                    <w:tabs>
                      <w:tab w:val="left" w:pos="567"/>
                    </w:tabs>
                    <w:spacing w:after="0" w:line="240" w:lineRule="auto"/>
                    <w:rPr>
                      <w:rFonts w:ascii="Times New Roman" w:hAnsi="Times New Roman" w:cs="Times New Roman"/>
                      <w:lang w:val="lt-LT"/>
                    </w:rPr>
                  </w:pPr>
                </w:p>
                <w:p w14:paraId="36BE41BB"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Leiskite nudžiūti.</w:t>
                  </w:r>
                </w:p>
                <w:p w14:paraId="3BEC822B" w14:textId="77777777" w:rsidR="00A15FFC" w:rsidRPr="002D5712" w:rsidRDefault="00A15FFC" w:rsidP="00DD6410">
                  <w:pPr>
                    <w:tabs>
                      <w:tab w:val="left" w:pos="567"/>
                    </w:tabs>
                    <w:spacing w:after="0" w:line="240" w:lineRule="auto"/>
                    <w:rPr>
                      <w:rFonts w:ascii="Times New Roman" w:hAnsi="Times New Roman" w:cs="Times New Roman"/>
                      <w:lang w:val="lt-LT"/>
                    </w:rPr>
                  </w:pPr>
                </w:p>
                <w:p w14:paraId="7B4A8049" w14:textId="77777777" w:rsidR="00A15FFC" w:rsidRPr="002D5712" w:rsidRDefault="00A15FFC" w:rsidP="00DD6410">
                  <w:pPr>
                    <w:numPr>
                      <w:ilvl w:val="12"/>
                      <w:numId w:val="0"/>
                    </w:numPr>
                    <w:tabs>
                      <w:tab w:val="left" w:pos="720"/>
                    </w:tabs>
                    <w:spacing w:line="240" w:lineRule="auto"/>
                    <w:ind w:right="-2"/>
                    <w:rPr>
                      <w:noProof/>
                      <w:lang w:val="lt-LT"/>
                    </w:rPr>
                  </w:pPr>
                  <w:r w:rsidRPr="002D5712">
                    <w:rPr>
                      <w:rFonts w:ascii="Times New Roman" w:hAnsi="Times New Roman" w:cs="Times New Roman"/>
                      <w:b/>
                      <w:bCs/>
                      <w:lang w:val="lt-LT"/>
                    </w:rPr>
                    <w:t>Nenuimkite</w:t>
                  </w:r>
                  <w:r w:rsidRPr="002D5712">
                    <w:rPr>
                      <w:rFonts w:ascii="Times New Roman" w:hAnsi="Times New Roman" w:cs="Times New Roman"/>
                      <w:lang w:val="lt-LT"/>
                    </w:rPr>
                    <w:t xml:space="preserve"> pilko guminio kamščio</w:t>
                  </w:r>
                  <w:r w:rsidRPr="002D5712">
                    <w:rPr>
                      <w:noProof/>
                      <w:lang w:val="lt-LT"/>
                    </w:rPr>
                    <w:t>.</w:t>
                  </w:r>
                </w:p>
              </w:tc>
              <w:tc>
                <w:tcPr>
                  <w:tcW w:w="2330" w:type="dxa"/>
                  <w:tcBorders>
                    <w:top w:val="single" w:sz="4" w:space="0" w:color="auto"/>
                    <w:left w:val="single" w:sz="4" w:space="0" w:color="auto"/>
                    <w:bottom w:val="single" w:sz="4" w:space="0" w:color="auto"/>
                    <w:right w:val="single" w:sz="4" w:space="0" w:color="auto"/>
                  </w:tcBorders>
                </w:tcPr>
                <w:p w14:paraId="74287A76"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Paruoškite flakono adapterį</w:t>
                  </w:r>
                </w:p>
                <w:p w14:paraId="4FEEEA24"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1B9948DD"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Atplėškite lizdinės plokštelės maišelį ir nuimkite buteliuko adapterį laikydami tarpe tarp balto luer dangtelio ir gaubto.</w:t>
                  </w:r>
                </w:p>
                <w:p w14:paraId="628CFB55"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5592DCCB" w14:textId="77777777" w:rsidR="00A15FFC" w:rsidRPr="002D5712" w:rsidRDefault="00A15FFC" w:rsidP="00DD6410">
                  <w:pPr>
                    <w:numPr>
                      <w:ilvl w:val="12"/>
                      <w:numId w:val="0"/>
                    </w:numPr>
                    <w:tabs>
                      <w:tab w:val="left" w:pos="720"/>
                    </w:tabs>
                    <w:spacing w:line="240" w:lineRule="auto"/>
                    <w:ind w:right="-2"/>
                    <w:rPr>
                      <w:noProof/>
                      <w:lang w:val="lt-LT"/>
                    </w:rPr>
                  </w:pPr>
                  <w:r w:rsidRPr="002D5712">
                    <w:rPr>
                      <w:rFonts w:ascii="Times New Roman" w:hAnsi="Times New Roman" w:cs="Times New Roman"/>
                      <w:lang w:val="lt-LT"/>
                    </w:rPr>
                    <w:t xml:space="preserve">Jokiu būdu </w:t>
                  </w:r>
                  <w:r w:rsidRPr="002D5712">
                    <w:rPr>
                      <w:rFonts w:ascii="Times New Roman" w:hAnsi="Times New Roman" w:cs="Times New Roman"/>
                      <w:b/>
                      <w:bCs/>
                      <w:lang w:val="lt-LT"/>
                    </w:rPr>
                    <w:t>nelieskite</w:t>
                  </w:r>
                  <w:r w:rsidRPr="002D5712">
                    <w:rPr>
                      <w:rFonts w:ascii="Times New Roman" w:hAnsi="Times New Roman" w:cs="Times New Roman"/>
                      <w:lang w:val="lt-LT"/>
                    </w:rPr>
                    <w:t xml:space="preserve"> smaigalio arba luer jungties. Taip jį užteršite.</w:t>
                  </w:r>
                </w:p>
              </w:tc>
              <w:tc>
                <w:tcPr>
                  <w:tcW w:w="2331" w:type="dxa"/>
                  <w:tcBorders>
                    <w:top w:val="single" w:sz="4" w:space="0" w:color="auto"/>
                    <w:left w:val="single" w:sz="4" w:space="0" w:color="auto"/>
                    <w:bottom w:val="single" w:sz="4" w:space="0" w:color="auto"/>
                    <w:right w:val="single" w:sz="4" w:space="0" w:color="auto"/>
                  </w:tcBorders>
                </w:tcPr>
                <w:p w14:paraId="7E2D4DAE"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Prijunkite flakono adapterį prie flakono</w:t>
                  </w:r>
                </w:p>
                <w:p w14:paraId="2B0A08AB" w14:textId="77777777" w:rsidR="00A15FFC" w:rsidRPr="002D5712" w:rsidRDefault="00A15FFC" w:rsidP="00DD6410">
                  <w:pPr>
                    <w:keepNext/>
                    <w:spacing w:after="0" w:line="240" w:lineRule="auto"/>
                    <w:rPr>
                      <w:rFonts w:ascii="Times New Roman" w:hAnsi="Times New Roman" w:cs="Times New Roman"/>
                      <w:lang w:val="lt-LT"/>
                    </w:rPr>
                  </w:pPr>
                  <w:r w:rsidRPr="002D5712">
                    <w:rPr>
                      <w:rFonts w:ascii="Times New Roman" w:hAnsi="Times New Roman" w:cs="Times New Roman"/>
                      <w:lang w:val="lt-LT"/>
                    </w:rPr>
                    <w:t>Pastatykite flakoną ant kieto paviršiaus ir laikykite už apačios. Flakono adapterį taikykite į pilko guminio kamščio centrą. Spauskite flakono adapterį tiesiai žemyn į flakono viršų, kol jis saugiai pateks į vietą su „spragtelėjimo“ garsu .</w:t>
                  </w:r>
                </w:p>
                <w:p w14:paraId="3AFB56B9"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573ABF70"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Negalima</w:t>
                  </w:r>
                  <w:r w:rsidRPr="002D5712">
                    <w:rPr>
                      <w:rFonts w:ascii="Times New Roman" w:hAnsi="Times New Roman" w:cs="Times New Roman"/>
                      <w:lang w:val="lt-LT"/>
                    </w:rPr>
                    <w:t xml:space="preserve"> dėti flakono adapterio kampu, nes, leidžiant tirpiklį į flakoną, jis gali pratekėti.</w:t>
                  </w:r>
                </w:p>
                <w:p w14:paraId="03CF096D" w14:textId="77777777" w:rsidR="00A15FFC" w:rsidRPr="002D5712" w:rsidRDefault="00A15FFC" w:rsidP="00930667">
                  <w:pPr>
                    <w:keepNext/>
                    <w:tabs>
                      <w:tab w:val="left" w:pos="567"/>
                    </w:tabs>
                    <w:spacing w:after="0" w:line="240" w:lineRule="auto"/>
                    <w:rPr>
                      <w:noProof/>
                      <w:lang w:val="lt-LT"/>
                    </w:rPr>
                  </w:pPr>
                  <w:r w:rsidRPr="002D5712">
                    <w:rPr>
                      <w:lang w:val="lt-LT"/>
                    </w:rPr>
                    <w:object w:dxaOrig="2430" w:dyaOrig="2100" w14:anchorId="5F25D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0pt;height:102pt" o:ole="">
                        <v:imagedata r:id="rId21" o:title=""/>
                      </v:shape>
                      <o:OLEObject Type="Embed" ProgID="PBrush" ShapeID="_x0000_i1028" DrawAspect="Content" ObjectID="_1806131059" r:id="rId22"/>
                    </w:object>
                  </w:r>
                </w:p>
              </w:tc>
            </w:tr>
          </w:tbl>
          <w:p w14:paraId="537B112F" w14:textId="77777777" w:rsidR="00A15FFC" w:rsidRPr="002D5712" w:rsidRDefault="00A15FFC" w:rsidP="00DD6410">
            <w:pPr>
              <w:keepNext/>
              <w:tabs>
                <w:tab w:val="left" w:pos="567"/>
              </w:tabs>
              <w:spacing w:after="0" w:line="240" w:lineRule="auto"/>
              <w:rPr>
                <w:rFonts w:ascii="Times New Roman" w:hAnsi="Times New Roman" w:cs="Times New Roman"/>
                <w:bCs/>
                <w:iCs/>
                <w:lang w:val="lt-LT"/>
              </w:rPr>
            </w:pPr>
          </w:p>
          <w:p w14:paraId="334F19C8" w14:textId="77777777" w:rsidR="00A15FFC" w:rsidRPr="002D5712" w:rsidRDefault="00A15FFC" w:rsidP="00DD6410">
            <w:pPr>
              <w:keepNext/>
              <w:tabs>
                <w:tab w:val="left" w:pos="567"/>
              </w:tabs>
              <w:spacing w:after="0" w:line="240" w:lineRule="auto"/>
              <w:rPr>
                <w:rFonts w:ascii="Times New Roman" w:hAnsi="Times New Roman" w:cs="Times New Roman"/>
                <w:bCs/>
                <w:iCs/>
                <w:lang w:val="lt-LT"/>
              </w:rPr>
            </w:pPr>
          </w:p>
          <w:p w14:paraId="7C9CE219" w14:textId="77777777" w:rsidR="00A15FFC" w:rsidRPr="002D5712" w:rsidRDefault="00A15FFC" w:rsidP="00DD6410">
            <w:pPr>
              <w:numPr>
                <w:ilvl w:val="12"/>
                <w:numId w:val="0"/>
              </w:numPr>
              <w:tabs>
                <w:tab w:val="left" w:pos="720"/>
              </w:tabs>
              <w:spacing w:line="240" w:lineRule="auto"/>
              <w:ind w:right="-2"/>
              <w:rPr>
                <w:rFonts w:ascii="Times New Roman" w:hAnsi="Times New Roman" w:cs="Times New Roman"/>
                <w:noProof/>
                <w:lang w:val="lt-LT"/>
              </w:rPr>
            </w:pPr>
          </w:p>
          <w:p w14:paraId="299ACE1F" w14:textId="77777777" w:rsidR="00A15FFC" w:rsidRDefault="00A15FFC" w:rsidP="00DD6410">
            <w:pPr>
              <w:numPr>
                <w:ilvl w:val="12"/>
                <w:numId w:val="0"/>
              </w:numPr>
              <w:tabs>
                <w:tab w:val="left" w:pos="720"/>
              </w:tabs>
              <w:spacing w:line="240" w:lineRule="auto"/>
              <w:ind w:right="-2"/>
              <w:rPr>
                <w:rFonts w:ascii="Times New Roman" w:hAnsi="Times New Roman" w:cs="Times New Roman"/>
                <w:noProof/>
                <w:lang w:val="lt-LT"/>
              </w:rPr>
            </w:pPr>
          </w:p>
          <w:p w14:paraId="32E24A9D" w14:textId="77777777" w:rsidR="00A21A31" w:rsidRPr="002D5712" w:rsidRDefault="00A21A31" w:rsidP="00DD6410">
            <w:pPr>
              <w:numPr>
                <w:ilvl w:val="12"/>
                <w:numId w:val="0"/>
              </w:numPr>
              <w:tabs>
                <w:tab w:val="left" w:pos="720"/>
              </w:tabs>
              <w:spacing w:line="240" w:lineRule="auto"/>
              <w:ind w:right="-2"/>
              <w:rPr>
                <w:rFonts w:ascii="Times New Roman" w:hAnsi="Times New Roman" w:cs="Times New Roman"/>
                <w:noProof/>
                <w:lang w:val="lt-LT"/>
              </w:rPr>
            </w:pPr>
          </w:p>
          <w:p w14:paraId="2E552A39" w14:textId="77777777" w:rsidR="00F8651F" w:rsidRPr="002D5712" w:rsidRDefault="00F8651F" w:rsidP="00DD6410">
            <w:pPr>
              <w:numPr>
                <w:ilvl w:val="12"/>
                <w:numId w:val="0"/>
              </w:numPr>
              <w:tabs>
                <w:tab w:val="left" w:pos="720"/>
              </w:tabs>
              <w:spacing w:line="240" w:lineRule="auto"/>
              <w:ind w:right="-2"/>
              <w:rPr>
                <w:rFonts w:ascii="Times New Roman"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6"/>
              <w:gridCol w:w="2496"/>
              <w:gridCol w:w="2616"/>
              <w:gridCol w:w="2316"/>
            </w:tblGrid>
            <w:tr w:rsidR="00A15FFC" w:rsidRPr="00111011" w14:paraId="35C758B9" w14:textId="77777777" w:rsidTr="00DD6410">
              <w:tc>
                <w:tcPr>
                  <w:tcW w:w="9714" w:type="dxa"/>
                  <w:gridSpan w:val="4"/>
                  <w:tcBorders>
                    <w:top w:val="single" w:sz="4" w:space="0" w:color="auto"/>
                    <w:left w:val="single" w:sz="4" w:space="0" w:color="auto"/>
                    <w:bottom w:val="single" w:sz="4" w:space="0" w:color="auto"/>
                    <w:right w:val="single" w:sz="4" w:space="0" w:color="auto"/>
                  </w:tcBorders>
                  <w:hideMark/>
                </w:tcPr>
                <w:p w14:paraId="1441A799" w14:textId="77777777" w:rsidR="00A15FFC" w:rsidRPr="002D5712" w:rsidRDefault="00A15FFC" w:rsidP="00DD6410">
                  <w:pPr>
                    <w:keepNext/>
                    <w:tabs>
                      <w:tab w:val="left" w:pos="567"/>
                    </w:tabs>
                    <w:spacing w:after="0" w:line="240" w:lineRule="auto"/>
                    <w:rPr>
                      <w:b/>
                      <w:noProof/>
                      <w:lang w:val="lt-LT"/>
                    </w:rPr>
                  </w:pPr>
                  <w:r w:rsidRPr="002D5712">
                    <w:rPr>
                      <w:rFonts w:ascii="Times New Roman" w:hAnsi="Times New Roman" w:cs="Times New Roman"/>
                      <w:b/>
                      <w:bCs/>
                      <w:lang w:val="lt-LT"/>
                    </w:rPr>
                    <w:t>Prijunkite užpildytą švirkštą prie flakono adapterio</w:t>
                  </w:r>
                  <w:r w:rsidR="00E41270">
                    <w:rPr>
                      <w:noProof/>
                      <w:lang w:val="lt-LT" w:eastAsia="lt-LT"/>
                    </w:rPr>
                    <mc:AlternateContent>
                      <mc:Choice Requires="wps">
                        <w:drawing>
                          <wp:anchor distT="0" distB="0" distL="114300" distR="114300" simplePos="0" relativeHeight="251744256" behindDoc="0" locked="1" layoutInCell="1" allowOverlap="1" wp14:anchorId="4AA63CC3" wp14:editId="6675F47B">
                            <wp:simplePos x="0" y="0"/>
                            <wp:positionH relativeFrom="column">
                              <wp:posOffset>3457575</wp:posOffset>
                            </wp:positionH>
                            <wp:positionV relativeFrom="paragraph">
                              <wp:posOffset>510540</wp:posOffset>
                            </wp:positionV>
                            <wp:extent cx="561975" cy="247650"/>
                            <wp:effectExtent l="0" t="0" r="0" b="0"/>
                            <wp:wrapNone/>
                            <wp:docPr id="9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476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CAE17" w14:textId="77777777" w:rsidR="00315361" w:rsidRPr="00FC2ACE" w:rsidRDefault="00315361" w:rsidP="00A15FFC">
                                        <w:pPr>
                                          <w:rPr>
                                            <w:sz w:val="16"/>
                                            <w:szCs w:val="16"/>
                                          </w:rPr>
                                        </w:pPr>
                                        <w:r w:rsidRPr="00FC2ACE">
                                          <w:rPr>
                                            <w:b/>
                                            <w:bCs/>
                                            <w:sz w:val="16"/>
                                            <w:szCs w:val="16"/>
                                          </w:rPr>
                                          <w:t>SPRAG</w:t>
                                        </w:r>
                                        <w:r>
                                          <w:rPr>
                                            <w:b/>
                                            <w:bCs/>
                                            <w:sz w:val="16"/>
                                            <w:szCs w:val="16"/>
                                          </w:rPr>
                                          <w:t>TT</w:t>
                                        </w:r>
                                        <w:r w:rsidRPr="00FC2ACE">
                                          <w:rPr>
                                            <w:b/>
                                            <w:bCs/>
                                            <w:sz w:val="16"/>
                                            <w:szCs w:val="1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63CC3" id="_x0000_t202" coordsize="21600,21600" o:spt="202" path="m,l,21600r21600,l21600,xe">
                            <v:stroke joinstyle="miter"/>
                            <v:path gradientshapeok="t" o:connecttype="rect"/>
                          </v:shapetype>
                          <v:shape id="Text Box 141" o:spid="_x0000_s1027" type="#_x0000_t202" style="position:absolute;margin-left:272.25pt;margin-top:40.2pt;width:44.25pt;height:1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" fillcolor="#f2f2f2" stroked="f">
                            <v:textbox>
                              <w:txbxContent>
                                <w:p w14:paraId="321CAE17" w14:textId="77777777" w:rsidR="00315361" w:rsidRPr="00FC2ACE" w:rsidRDefault="00315361" w:rsidP="00A15FFC">
                                  <w:pPr>
                                    <w:rPr>
                                      <w:sz w:val="16"/>
                                      <w:szCs w:val="16"/>
                                    </w:rPr>
                                  </w:pPr>
                                  <w:r w:rsidRPr="00FC2ACE">
                                    <w:rPr>
                                      <w:b/>
                                      <w:bCs/>
                                      <w:sz w:val="16"/>
                                      <w:szCs w:val="16"/>
                                    </w:rPr>
                                    <w:t>SPRAG</w:t>
                                  </w:r>
                                  <w:r>
                                    <w:rPr>
                                      <w:b/>
                                      <w:bCs/>
                                      <w:sz w:val="16"/>
                                      <w:szCs w:val="16"/>
                                    </w:rPr>
                                    <w:t>TT</w:t>
                                  </w:r>
                                  <w:r w:rsidRPr="00FC2ACE">
                                    <w:rPr>
                                      <w:b/>
                                      <w:bCs/>
                                      <w:sz w:val="16"/>
                                      <w:szCs w:val="16"/>
                                    </w:rPr>
                                    <w:t>T</w:t>
                                  </w:r>
                                </w:p>
                              </w:txbxContent>
                            </v:textbox>
                            <w10:anchorlock/>
                          </v:shape>
                        </w:pict>
                      </mc:Fallback>
                    </mc:AlternateContent>
                  </w:r>
                </w:p>
              </w:tc>
            </w:tr>
            <w:tr w:rsidR="00A15FFC" w:rsidRPr="002D5712" w14:paraId="18965C59" w14:textId="77777777" w:rsidTr="00DD6410">
              <w:tc>
                <w:tcPr>
                  <w:tcW w:w="2346" w:type="dxa"/>
                  <w:tcBorders>
                    <w:top w:val="single" w:sz="4" w:space="0" w:color="auto"/>
                    <w:left w:val="single" w:sz="4" w:space="0" w:color="auto"/>
                    <w:bottom w:val="nil"/>
                    <w:right w:val="single" w:sz="4" w:space="0" w:color="auto"/>
                  </w:tcBorders>
                </w:tcPr>
                <w:p w14:paraId="3BA37744" w14:textId="77777777" w:rsidR="00A15FFC" w:rsidRPr="002D5712" w:rsidRDefault="00A15FFC" w:rsidP="00DD6410">
                  <w:pPr>
                    <w:numPr>
                      <w:ilvl w:val="12"/>
                      <w:numId w:val="0"/>
                    </w:numPr>
                    <w:tabs>
                      <w:tab w:val="left" w:pos="720"/>
                    </w:tabs>
                    <w:spacing w:line="240" w:lineRule="auto"/>
                    <w:ind w:right="-2"/>
                    <w:rPr>
                      <w:noProof/>
                      <w:lang w:val="lt-LT"/>
                    </w:rPr>
                  </w:pPr>
                </w:p>
                <w:p w14:paraId="09233F2D" w14:textId="77777777" w:rsidR="00A15FFC" w:rsidRPr="002D5712" w:rsidRDefault="00A15FFC" w:rsidP="00DD6410">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5631053F" wp14:editId="31A337AD">
                        <wp:extent cx="1352550" cy="112395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52550" cy="1123950"/>
                                </a:xfrm>
                                <a:prstGeom prst="rect">
                                  <a:avLst/>
                                </a:prstGeom>
                                <a:noFill/>
                                <a:ln>
                                  <a:noFill/>
                                </a:ln>
                              </pic:spPr>
                            </pic:pic>
                          </a:graphicData>
                        </a:graphic>
                      </wp:inline>
                    </w:drawing>
                  </w:r>
                </w:p>
              </w:tc>
              <w:tc>
                <w:tcPr>
                  <w:tcW w:w="2451" w:type="dxa"/>
                  <w:tcBorders>
                    <w:top w:val="single" w:sz="4" w:space="0" w:color="auto"/>
                    <w:left w:val="single" w:sz="4" w:space="0" w:color="auto"/>
                    <w:bottom w:val="nil"/>
                    <w:right w:val="single" w:sz="4" w:space="0" w:color="auto"/>
                  </w:tcBorders>
                </w:tcPr>
                <w:p w14:paraId="283B622A" w14:textId="77777777" w:rsidR="00A15FFC" w:rsidRPr="002D5712" w:rsidRDefault="00A15FFC" w:rsidP="00DD6410">
                  <w:pPr>
                    <w:numPr>
                      <w:ilvl w:val="12"/>
                      <w:numId w:val="0"/>
                    </w:numPr>
                    <w:tabs>
                      <w:tab w:val="left" w:pos="720"/>
                    </w:tabs>
                    <w:spacing w:line="240" w:lineRule="auto"/>
                    <w:ind w:right="-2"/>
                    <w:rPr>
                      <w:noProof/>
                      <w:lang w:val="lt-LT"/>
                    </w:rPr>
                  </w:pPr>
                </w:p>
                <w:p w14:paraId="09319D4F" w14:textId="77777777" w:rsidR="00A15FFC" w:rsidRPr="002D5712" w:rsidRDefault="00A15FFC" w:rsidP="00930667">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5D9BB001" wp14:editId="38BBED22">
                        <wp:extent cx="1390650" cy="11430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0650" cy="1143000"/>
                                </a:xfrm>
                                <a:prstGeom prst="rect">
                                  <a:avLst/>
                                </a:prstGeom>
                                <a:noFill/>
                                <a:ln>
                                  <a:noFill/>
                                </a:ln>
                              </pic:spPr>
                            </pic:pic>
                          </a:graphicData>
                        </a:graphic>
                      </wp:inline>
                    </w:drawing>
                  </w:r>
                </w:p>
              </w:tc>
              <w:tc>
                <w:tcPr>
                  <w:tcW w:w="2601" w:type="dxa"/>
                  <w:tcBorders>
                    <w:top w:val="single" w:sz="4" w:space="0" w:color="auto"/>
                    <w:left w:val="single" w:sz="4" w:space="0" w:color="auto"/>
                    <w:bottom w:val="nil"/>
                    <w:right w:val="single" w:sz="4" w:space="0" w:color="auto"/>
                  </w:tcBorders>
                </w:tcPr>
                <w:p w14:paraId="4F6C8E14" w14:textId="77777777" w:rsidR="00A15FFC" w:rsidRPr="002D5712" w:rsidRDefault="00A15FFC" w:rsidP="00DD6410">
                  <w:pPr>
                    <w:numPr>
                      <w:ilvl w:val="12"/>
                      <w:numId w:val="0"/>
                    </w:numPr>
                    <w:tabs>
                      <w:tab w:val="left" w:pos="720"/>
                    </w:tabs>
                    <w:spacing w:line="240" w:lineRule="auto"/>
                    <w:ind w:right="-2"/>
                    <w:rPr>
                      <w:noProof/>
                      <w:lang w:val="lt-LT"/>
                    </w:rPr>
                  </w:pPr>
                </w:p>
                <w:p w14:paraId="12937FD1" w14:textId="77777777" w:rsidR="00A15FFC" w:rsidRPr="002D5712" w:rsidRDefault="00A15FFC" w:rsidP="00DD6410">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1C84F1DE" wp14:editId="333F9430">
                        <wp:extent cx="1333500" cy="12001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33500" cy="1200150"/>
                                </a:xfrm>
                                <a:prstGeom prst="rect">
                                  <a:avLst/>
                                </a:prstGeom>
                                <a:noFill/>
                                <a:ln>
                                  <a:noFill/>
                                </a:ln>
                              </pic:spPr>
                            </pic:pic>
                          </a:graphicData>
                        </a:graphic>
                      </wp:inline>
                    </w:drawing>
                  </w:r>
                </w:p>
              </w:tc>
              <w:tc>
                <w:tcPr>
                  <w:tcW w:w="2316" w:type="dxa"/>
                  <w:tcBorders>
                    <w:top w:val="single" w:sz="4" w:space="0" w:color="auto"/>
                    <w:left w:val="single" w:sz="4" w:space="0" w:color="auto"/>
                    <w:bottom w:val="nil"/>
                    <w:right w:val="single" w:sz="4" w:space="0" w:color="auto"/>
                  </w:tcBorders>
                </w:tcPr>
                <w:p w14:paraId="3F9B33A4" w14:textId="77777777" w:rsidR="00A15FFC" w:rsidRPr="002D5712" w:rsidRDefault="00A15FFC" w:rsidP="00DD6410">
                  <w:pPr>
                    <w:numPr>
                      <w:ilvl w:val="12"/>
                      <w:numId w:val="0"/>
                    </w:numPr>
                    <w:tabs>
                      <w:tab w:val="left" w:pos="720"/>
                    </w:tabs>
                    <w:spacing w:line="240" w:lineRule="auto"/>
                    <w:ind w:right="-2"/>
                    <w:rPr>
                      <w:noProof/>
                      <w:lang w:val="lt-LT" w:eastAsia="en-GB"/>
                    </w:rPr>
                  </w:pPr>
                </w:p>
                <w:p w14:paraId="4018F5B1" w14:textId="77777777" w:rsidR="00A15FFC" w:rsidRPr="002D5712" w:rsidRDefault="00A15FFC" w:rsidP="00DD6410">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2924B44E" wp14:editId="0025D707">
                        <wp:extent cx="1333500" cy="1209675"/>
                        <wp:effectExtent l="0" t="0" r="0"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3500" cy="1209675"/>
                                </a:xfrm>
                                <a:prstGeom prst="rect">
                                  <a:avLst/>
                                </a:prstGeom>
                                <a:noFill/>
                                <a:ln>
                                  <a:noFill/>
                                </a:ln>
                              </pic:spPr>
                            </pic:pic>
                          </a:graphicData>
                        </a:graphic>
                      </wp:inline>
                    </w:drawing>
                  </w:r>
                  <w:r w:rsidRPr="002D5712">
                    <w:rPr>
                      <w:noProof/>
                      <w:lang w:val="lt-LT"/>
                    </w:rPr>
                    <w:t xml:space="preserve"> </w:t>
                  </w:r>
                </w:p>
              </w:tc>
            </w:tr>
            <w:tr w:rsidR="00A15FFC" w:rsidRPr="00111011" w14:paraId="47AE5D50" w14:textId="77777777" w:rsidTr="00DD6410">
              <w:trPr>
                <w:trHeight w:val="7810"/>
              </w:trPr>
              <w:tc>
                <w:tcPr>
                  <w:tcW w:w="2346" w:type="dxa"/>
                  <w:tcBorders>
                    <w:top w:val="nil"/>
                    <w:left w:val="single" w:sz="4" w:space="0" w:color="auto"/>
                    <w:bottom w:val="single" w:sz="4" w:space="0" w:color="auto"/>
                    <w:right w:val="single" w:sz="4" w:space="0" w:color="auto"/>
                  </w:tcBorders>
                </w:tcPr>
                <w:p w14:paraId="5B617C07" w14:textId="77777777" w:rsidR="00A15FFC" w:rsidRPr="003C2F6F" w:rsidRDefault="00A15FFC" w:rsidP="00DD6410">
                  <w:pPr>
                    <w:numPr>
                      <w:ilvl w:val="12"/>
                      <w:numId w:val="0"/>
                    </w:numPr>
                    <w:tabs>
                      <w:tab w:val="left" w:pos="720"/>
                    </w:tabs>
                    <w:spacing w:line="240" w:lineRule="auto"/>
                    <w:ind w:right="-2"/>
                    <w:rPr>
                      <w:rFonts w:ascii="Times New Roman" w:hAnsi="Times New Roman" w:cs="Times New Roman"/>
                      <w:b/>
                      <w:noProof/>
                      <w:lang w:val="lt-LT"/>
                    </w:rPr>
                  </w:pPr>
                  <w:r w:rsidRPr="003C2F6F">
                    <w:rPr>
                      <w:rFonts w:ascii="Times New Roman" w:hAnsi="Times New Roman" w:cs="Times New Roman"/>
                      <w:b/>
                      <w:noProof/>
                      <w:lang w:val="lt-LT"/>
                    </w:rPr>
                    <w:t>Nuvalykite sujungimo vietą</w:t>
                  </w:r>
                </w:p>
                <w:p w14:paraId="45DFED23" w14:textId="77777777" w:rsidR="00A15FFC" w:rsidRPr="002F026E" w:rsidRDefault="00A15FFC" w:rsidP="00DD6410">
                  <w:pPr>
                    <w:keepNext/>
                    <w:tabs>
                      <w:tab w:val="left" w:pos="567"/>
                    </w:tabs>
                    <w:spacing w:after="0" w:line="240" w:lineRule="auto"/>
                    <w:rPr>
                      <w:rFonts w:ascii="Times New Roman" w:hAnsi="Times New Roman" w:cs="Times New Roman"/>
                      <w:lang w:val="lt-LT"/>
                    </w:rPr>
                  </w:pPr>
                  <w:r w:rsidRPr="002F026E">
                    <w:rPr>
                      <w:rFonts w:ascii="Times New Roman" w:hAnsi="Times New Roman" w:cs="Times New Roman"/>
                      <w:lang w:val="lt-LT"/>
                    </w:rPr>
                    <w:t>Flakoną laikykite vertikaliai, kad išvengtumėte pratekėjimo.</w:t>
                  </w:r>
                  <w:r w:rsidRPr="002F026E">
                    <w:rPr>
                      <w:rFonts w:ascii="Times New Roman" w:hAnsi="Times New Roman" w:cs="Times New Roman"/>
                      <w:lang w:val="lt-LT"/>
                    </w:rPr>
                    <w:br/>
                  </w:r>
                </w:p>
                <w:p w14:paraId="3A993454" w14:textId="77777777" w:rsidR="00A15FFC" w:rsidRPr="003C2F6F" w:rsidRDefault="00A15FFC" w:rsidP="00DD6410">
                  <w:pPr>
                    <w:keepNext/>
                    <w:tabs>
                      <w:tab w:val="left" w:pos="567"/>
                    </w:tabs>
                    <w:spacing w:after="0" w:line="240" w:lineRule="auto"/>
                    <w:rPr>
                      <w:rFonts w:ascii="Times New Roman" w:hAnsi="Times New Roman" w:cs="Times New Roman"/>
                      <w:lang w:val="lt-LT"/>
                    </w:rPr>
                  </w:pPr>
                  <w:r w:rsidRPr="002F026E">
                    <w:rPr>
                      <w:rFonts w:ascii="Times New Roman" w:hAnsi="Times New Roman" w:cs="Times New Roman"/>
                      <w:lang w:val="lt-LT"/>
                    </w:rPr>
                    <w:t xml:space="preserve">Laikykite flakoną už apačios ir dezinfekuokite luer jungties vietą (mėlyną angą) su adapteriu alkoholiu sudrėkintu </w:t>
                  </w:r>
                  <w:r w:rsidRPr="003C2F6F">
                    <w:rPr>
                      <w:rFonts w:ascii="Times New Roman" w:hAnsi="Times New Roman" w:cs="Times New Roman"/>
                      <w:lang w:val="lt-LT"/>
                    </w:rPr>
                    <w:t>tamponu</w:t>
                  </w:r>
                  <w:r w:rsidR="00874A26" w:rsidRPr="003C2F6F">
                    <w:rPr>
                      <w:rFonts w:ascii="Times New Roman" w:hAnsi="Times New Roman" w:cs="Times New Roman"/>
                      <w:lang w:val="lt-LT"/>
                    </w:rPr>
                    <w:t>,</w:t>
                  </w:r>
                  <w:r w:rsidRPr="003C2F6F">
                    <w:rPr>
                      <w:rFonts w:ascii="Times New Roman" w:hAnsi="Times New Roman" w:cs="Times New Roman"/>
                      <w:lang w:val="lt-LT"/>
                    </w:rPr>
                    <w:t xml:space="preserve"> bei leiskite nudžiūti prieš sujungiant su švirkštu.</w:t>
                  </w:r>
                </w:p>
                <w:p w14:paraId="2279417A" w14:textId="77777777" w:rsidR="00A15FFC" w:rsidRPr="002F026E" w:rsidRDefault="00A15FFC" w:rsidP="00DD6410">
                  <w:pPr>
                    <w:keepNext/>
                    <w:tabs>
                      <w:tab w:val="left" w:pos="567"/>
                    </w:tabs>
                    <w:spacing w:after="0" w:line="240" w:lineRule="auto"/>
                    <w:rPr>
                      <w:rFonts w:ascii="Times New Roman" w:hAnsi="Times New Roman" w:cs="Times New Roman"/>
                      <w:bCs/>
                      <w:lang w:val="lt-LT"/>
                    </w:rPr>
                  </w:pPr>
                </w:p>
                <w:p w14:paraId="20D19953" w14:textId="77777777" w:rsidR="00A15FFC" w:rsidRPr="002F026E" w:rsidRDefault="00A15FFC" w:rsidP="00DD6410">
                  <w:pPr>
                    <w:keepNext/>
                    <w:tabs>
                      <w:tab w:val="left" w:pos="567"/>
                    </w:tabs>
                    <w:spacing w:after="0" w:line="240" w:lineRule="auto"/>
                    <w:rPr>
                      <w:rFonts w:ascii="Times New Roman" w:hAnsi="Times New Roman" w:cs="Times New Roman"/>
                      <w:b/>
                      <w:lang w:val="lt-LT"/>
                    </w:rPr>
                  </w:pPr>
                  <w:r w:rsidRPr="002F026E">
                    <w:rPr>
                      <w:rFonts w:ascii="Times New Roman" w:hAnsi="Times New Roman" w:cs="Times New Roman"/>
                      <w:b/>
                      <w:bCs/>
                      <w:lang w:val="lt-LT"/>
                    </w:rPr>
                    <w:t>Nekratykite</w:t>
                  </w:r>
                  <w:r w:rsidRPr="002F026E">
                    <w:rPr>
                      <w:rFonts w:ascii="Times New Roman" w:hAnsi="Times New Roman" w:cs="Times New Roman"/>
                      <w:b/>
                      <w:lang w:val="lt-LT"/>
                    </w:rPr>
                    <w:t>.</w:t>
                  </w:r>
                </w:p>
                <w:p w14:paraId="23F3BAE1" w14:textId="77777777" w:rsidR="00A15FFC" w:rsidRPr="002F026E" w:rsidRDefault="00A15FFC" w:rsidP="00DD6410">
                  <w:pPr>
                    <w:keepNext/>
                    <w:tabs>
                      <w:tab w:val="left" w:pos="567"/>
                    </w:tabs>
                    <w:spacing w:after="0" w:line="240" w:lineRule="auto"/>
                    <w:rPr>
                      <w:rFonts w:ascii="Times New Roman" w:hAnsi="Times New Roman" w:cs="Times New Roman"/>
                      <w:bCs/>
                      <w:lang w:val="lt-LT"/>
                    </w:rPr>
                  </w:pPr>
                </w:p>
                <w:p w14:paraId="58550647" w14:textId="77777777" w:rsidR="00A15FFC" w:rsidRPr="002F026E" w:rsidRDefault="00A15FFC" w:rsidP="00DD6410">
                  <w:pPr>
                    <w:keepNext/>
                    <w:tabs>
                      <w:tab w:val="left" w:pos="567"/>
                    </w:tabs>
                    <w:spacing w:after="0" w:line="240" w:lineRule="auto"/>
                    <w:rPr>
                      <w:rFonts w:ascii="Times New Roman" w:hAnsi="Times New Roman" w:cs="Times New Roman"/>
                      <w:lang w:val="lt-LT"/>
                    </w:rPr>
                  </w:pPr>
                  <w:r w:rsidRPr="002F026E">
                    <w:rPr>
                      <w:rFonts w:ascii="Times New Roman" w:hAnsi="Times New Roman" w:cs="Times New Roman"/>
                      <w:b/>
                      <w:bCs/>
                      <w:lang w:val="lt-LT"/>
                    </w:rPr>
                    <w:t>Nelieskite</w:t>
                  </w:r>
                  <w:r w:rsidRPr="002F026E">
                    <w:rPr>
                      <w:rFonts w:ascii="Times New Roman" w:hAnsi="Times New Roman" w:cs="Times New Roman"/>
                      <w:bCs/>
                      <w:lang w:val="lt-LT"/>
                    </w:rPr>
                    <w:t xml:space="preserve"> </w:t>
                  </w:r>
                  <w:r w:rsidRPr="002F026E">
                    <w:rPr>
                      <w:rFonts w:ascii="Times New Roman" w:hAnsi="Times New Roman" w:cs="Times New Roman"/>
                      <w:lang w:val="lt-LT"/>
                    </w:rPr>
                    <w:t xml:space="preserve">atidengtos flakono adapterio </w:t>
                  </w:r>
                  <w:r w:rsidRPr="002F026E">
                    <w:rPr>
                      <w:rFonts w:ascii="Times New Roman" w:hAnsi="Times New Roman" w:cs="Times New Roman"/>
                      <w:iCs/>
                      <w:lang w:val="lt-LT"/>
                    </w:rPr>
                    <w:t>luer</w:t>
                  </w:r>
                  <w:r w:rsidRPr="002F026E">
                    <w:rPr>
                      <w:rFonts w:ascii="Times New Roman" w:hAnsi="Times New Roman" w:cs="Times New Roman"/>
                      <w:lang w:val="lt-LT"/>
                    </w:rPr>
                    <w:t xml:space="preserve"> jungties.</w:t>
                  </w:r>
                </w:p>
                <w:p w14:paraId="50DEC901" w14:textId="77777777" w:rsidR="00A15FFC" w:rsidRPr="002F026E" w:rsidRDefault="00A15FFC" w:rsidP="00DD6410">
                  <w:pPr>
                    <w:numPr>
                      <w:ilvl w:val="12"/>
                      <w:numId w:val="0"/>
                    </w:numPr>
                    <w:tabs>
                      <w:tab w:val="left" w:pos="720"/>
                    </w:tabs>
                    <w:spacing w:line="240" w:lineRule="auto"/>
                    <w:ind w:right="-2"/>
                    <w:rPr>
                      <w:rFonts w:ascii="Times New Roman" w:hAnsi="Times New Roman" w:cs="Times New Roman"/>
                      <w:lang w:val="lt-LT"/>
                    </w:rPr>
                  </w:pPr>
                  <w:r w:rsidRPr="002F026E">
                    <w:rPr>
                      <w:rFonts w:ascii="Times New Roman" w:hAnsi="Times New Roman" w:cs="Times New Roman"/>
                      <w:lang w:val="lt-LT"/>
                    </w:rPr>
                    <w:t>Taip ją užteršite</w:t>
                  </w:r>
                  <w:r w:rsidR="00930667" w:rsidRPr="002F026E">
                    <w:rPr>
                      <w:rFonts w:ascii="Times New Roman" w:hAnsi="Times New Roman" w:cs="Times New Roman"/>
                      <w:lang w:val="lt-LT"/>
                    </w:rPr>
                    <w:t>.</w:t>
                  </w:r>
                </w:p>
              </w:tc>
              <w:tc>
                <w:tcPr>
                  <w:tcW w:w="2451" w:type="dxa"/>
                  <w:tcBorders>
                    <w:top w:val="nil"/>
                    <w:left w:val="single" w:sz="4" w:space="0" w:color="auto"/>
                    <w:bottom w:val="single" w:sz="4" w:space="0" w:color="auto"/>
                    <w:right w:val="single" w:sz="4" w:space="0" w:color="auto"/>
                  </w:tcBorders>
                </w:tcPr>
                <w:p w14:paraId="0DD204D5" w14:textId="77777777" w:rsidR="00A15FFC" w:rsidRPr="003C2F6F" w:rsidRDefault="00A15FFC" w:rsidP="00DD6410">
                  <w:pPr>
                    <w:keepNext/>
                    <w:spacing w:after="0" w:line="240" w:lineRule="auto"/>
                    <w:rPr>
                      <w:rFonts w:ascii="Times New Roman" w:hAnsi="Times New Roman" w:cs="Times New Roman"/>
                      <w:b/>
                      <w:bCs/>
                      <w:lang w:val="lt-LT"/>
                    </w:rPr>
                  </w:pPr>
                  <w:r w:rsidRPr="003C2F6F">
                    <w:rPr>
                      <w:rFonts w:ascii="Times New Roman" w:hAnsi="Times New Roman" w:cs="Times New Roman"/>
                      <w:b/>
                      <w:bCs/>
                      <w:lang w:val="lt-LT"/>
                    </w:rPr>
                    <w:t>Tinkamai laikykite</w:t>
                  </w:r>
                </w:p>
                <w:p w14:paraId="4D100E35" w14:textId="77777777" w:rsidR="00A15FFC" w:rsidRPr="002F026E" w:rsidRDefault="00A15FFC" w:rsidP="00DD6410">
                  <w:pPr>
                    <w:keepNext/>
                    <w:tabs>
                      <w:tab w:val="left" w:pos="567"/>
                    </w:tabs>
                    <w:spacing w:after="0" w:line="240" w:lineRule="auto"/>
                    <w:rPr>
                      <w:rFonts w:ascii="Times New Roman" w:hAnsi="Times New Roman" w:cs="Times New Roman"/>
                      <w:lang w:val="lt-LT"/>
                    </w:rPr>
                  </w:pPr>
                </w:p>
                <w:p w14:paraId="7BFDF53F" w14:textId="77777777" w:rsidR="00A15FFC" w:rsidRPr="002F026E" w:rsidRDefault="00A15FFC" w:rsidP="00DD6410">
                  <w:pPr>
                    <w:keepNext/>
                    <w:tabs>
                      <w:tab w:val="left" w:pos="567"/>
                    </w:tabs>
                    <w:spacing w:after="0" w:line="240" w:lineRule="auto"/>
                    <w:rPr>
                      <w:rFonts w:ascii="Times New Roman" w:hAnsi="Times New Roman" w:cs="Times New Roman"/>
                      <w:bCs/>
                      <w:lang w:val="lt-LT"/>
                    </w:rPr>
                  </w:pPr>
                  <w:r w:rsidRPr="002F026E">
                    <w:rPr>
                      <w:rFonts w:ascii="Times New Roman" w:hAnsi="Times New Roman" w:cs="Times New Roman"/>
                      <w:lang w:val="lt-LT"/>
                    </w:rPr>
                    <w:t>Laikykite už balto kaklelio švirkšto viršūnėje.</w:t>
                  </w:r>
                  <w:r w:rsidRPr="002F026E">
                    <w:rPr>
                      <w:rFonts w:ascii="Times New Roman" w:hAnsi="Times New Roman" w:cs="Times New Roman"/>
                      <w:lang w:val="lt-LT"/>
                    </w:rPr>
                    <w:br/>
                  </w:r>
                </w:p>
                <w:p w14:paraId="58B6649A" w14:textId="77777777" w:rsidR="00A15FFC" w:rsidRPr="002F026E" w:rsidRDefault="00A15FFC" w:rsidP="00DD6410">
                  <w:pPr>
                    <w:keepNext/>
                    <w:tabs>
                      <w:tab w:val="left" w:pos="567"/>
                    </w:tabs>
                    <w:spacing w:after="0" w:line="240" w:lineRule="auto"/>
                    <w:rPr>
                      <w:rFonts w:ascii="Times New Roman" w:hAnsi="Times New Roman" w:cs="Times New Roman"/>
                      <w:lang w:val="lt-LT"/>
                    </w:rPr>
                  </w:pPr>
                  <w:r w:rsidRPr="002F026E">
                    <w:rPr>
                      <w:rFonts w:ascii="Times New Roman" w:hAnsi="Times New Roman" w:cs="Times New Roman"/>
                      <w:lang w:val="lt-LT"/>
                    </w:rPr>
                    <w:t>Pasiruošimo metu</w:t>
                  </w:r>
                  <w:r w:rsidRPr="002F026E">
                    <w:rPr>
                      <w:rFonts w:ascii="Times New Roman" w:hAnsi="Times New Roman" w:cs="Times New Roman"/>
                      <w:bCs/>
                      <w:lang w:val="lt-LT"/>
                    </w:rPr>
                    <w:t xml:space="preserve"> </w:t>
                  </w:r>
                  <w:r w:rsidRPr="002F026E">
                    <w:rPr>
                      <w:rFonts w:ascii="Times New Roman" w:hAnsi="Times New Roman" w:cs="Times New Roman"/>
                      <w:b/>
                      <w:bCs/>
                      <w:lang w:val="lt-LT"/>
                    </w:rPr>
                    <w:t>nelaikykite</w:t>
                  </w:r>
                  <w:r w:rsidRPr="002F026E">
                    <w:rPr>
                      <w:rFonts w:ascii="Times New Roman" w:hAnsi="Times New Roman" w:cs="Times New Roman"/>
                      <w:bCs/>
                      <w:lang w:val="lt-LT"/>
                    </w:rPr>
                    <w:t xml:space="preserve"> </w:t>
                  </w:r>
                  <w:r w:rsidRPr="002F026E">
                    <w:rPr>
                      <w:rFonts w:ascii="Times New Roman" w:hAnsi="Times New Roman" w:cs="Times New Roman"/>
                      <w:lang w:val="lt-LT"/>
                    </w:rPr>
                    <w:t>švirkšto už stiklinio korpuso.</w:t>
                  </w:r>
                </w:p>
                <w:p w14:paraId="683E4561" w14:textId="77777777" w:rsidR="00A15FFC" w:rsidRPr="003C2F6F" w:rsidRDefault="00A15FFC" w:rsidP="00930667">
                  <w:pPr>
                    <w:numPr>
                      <w:ilvl w:val="12"/>
                      <w:numId w:val="0"/>
                    </w:numPr>
                    <w:tabs>
                      <w:tab w:val="left" w:pos="720"/>
                    </w:tabs>
                    <w:spacing w:line="240" w:lineRule="auto"/>
                    <w:ind w:right="-2"/>
                    <w:rPr>
                      <w:noProof/>
                      <w:lang w:val="lt-LT"/>
                    </w:rPr>
                  </w:pPr>
                  <w:r w:rsidRPr="003C2F6F">
                    <w:rPr>
                      <w:lang w:val="lt-LT"/>
                    </w:rPr>
                    <w:object w:dxaOrig="2235" w:dyaOrig="1980" w14:anchorId="46B6CDFB">
                      <v:shape id="_x0000_i1029" type="#_x0000_t75" style="width:114pt;height:102pt" o:ole="">
                        <v:imagedata r:id="rId27" o:title=""/>
                      </v:shape>
                      <o:OLEObject Type="Embed" ProgID="PBrush" ShapeID="_x0000_i1029" DrawAspect="Content" ObjectID="_1806131060" r:id="rId28"/>
                    </w:object>
                  </w:r>
                </w:p>
              </w:tc>
              <w:tc>
                <w:tcPr>
                  <w:tcW w:w="2601" w:type="dxa"/>
                  <w:tcBorders>
                    <w:top w:val="nil"/>
                    <w:left w:val="single" w:sz="4" w:space="0" w:color="auto"/>
                    <w:bottom w:val="single" w:sz="4" w:space="0" w:color="auto"/>
                    <w:right w:val="single" w:sz="4" w:space="0" w:color="auto"/>
                  </w:tcBorders>
                </w:tcPr>
                <w:p w14:paraId="37F8877C"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Nuimkite dangtelį</w:t>
                  </w:r>
                </w:p>
                <w:p w14:paraId="54727371"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45C39642"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Laikydami už balto kaklelio nulaužkite baltą dangtelį.</w:t>
                  </w:r>
                </w:p>
                <w:p w14:paraId="7B684481"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6A190398"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lang w:val="lt-LT"/>
                    </w:rPr>
                    <w:t>Balto dangtelio</w:t>
                  </w:r>
                  <w:r w:rsidRPr="002D5712">
                    <w:rPr>
                      <w:rFonts w:ascii="Times New Roman" w:hAnsi="Times New Roman" w:cs="Times New Roman"/>
                      <w:b/>
                      <w:bCs/>
                      <w:lang w:val="lt-LT"/>
                    </w:rPr>
                    <w:t xml:space="preserve"> negalima sukti </w:t>
                  </w:r>
                  <w:r w:rsidRPr="002D5712">
                    <w:rPr>
                      <w:rFonts w:ascii="Times New Roman" w:hAnsi="Times New Roman" w:cs="Times New Roman"/>
                      <w:lang w:val="lt-LT"/>
                    </w:rPr>
                    <w:t>ar</w:t>
                  </w:r>
                  <w:r w:rsidRPr="002D5712">
                    <w:rPr>
                      <w:rFonts w:ascii="Times New Roman" w:hAnsi="Times New Roman" w:cs="Times New Roman"/>
                      <w:b/>
                      <w:bCs/>
                      <w:lang w:val="lt-LT"/>
                    </w:rPr>
                    <w:t xml:space="preserve"> nupjauti.</w:t>
                  </w:r>
                </w:p>
                <w:p w14:paraId="5CABCC70"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p>
                <w:p w14:paraId="45CEC5F2"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Nelieskite</w:t>
                  </w:r>
                  <w:r w:rsidRPr="002D5712">
                    <w:rPr>
                      <w:rFonts w:ascii="Times New Roman" w:hAnsi="Times New Roman" w:cs="Times New Roman"/>
                      <w:lang w:val="lt-LT"/>
                    </w:rPr>
                    <w:t xml:space="preserve"> švirkšto galiuko. Taip jis bus užterštas.</w:t>
                  </w:r>
                </w:p>
                <w:p w14:paraId="288CA5EA" w14:textId="77777777" w:rsidR="00A15FFC" w:rsidRPr="002D5712" w:rsidRDefault="00A15FFC" w:rsidP="00DD6410">
                  <w:pPr>
                    <w:numPr>
                      <w:ilvl w:val="12"/>
                      <w:numId w:val="0"/>
                    </w:numPr>
                    <w:tabs>
                      <w:tab w:val="left" w:pos="720"/>
                    </w:tabs>
                    <w:spacing w:line="240" w:lineRule="auto"/>
                    <w:ind w:right="-2"/>
                    <w:rPr>
                      <w:noProof/>
                      <w:lang w:val="lt-LT"/>
                    </w:rPr>
                  </w:pPr>
                  <w:r w:rsidRPr="002D5712">
                    <w:rPr>
                      <w:lang w:val="lt-LT"/>
                    </w:rPr>
                    <w:object w:dxaOrig="2385" w:dyaOrig="2100" w14:anchorId="6E08F6FD">
                      <v:shape id="_x0000_i1030" type="#_x0000_t75" style="width:120pt;height:108pt" o:ole="">
                        <v:imagedata r:id="rId29" o:title=""/>
                      </v:shape>
                      <o:OLEObject Type="Embed" ProgID="PBrush" ShapeID="_x0000_i1030" DrawAspect="Content" ObjectID="_1806131061" r:id="rId30"/>
                    </w:object>
                  </w:r>
                </w:p>
                <w:p w14:paraId="36C5C30C" w14:textId="77777777" w:rsidR="00A15FFC" w:rsidRPr="002D5712" w:rsidRDefault="00A15FFC" w:rsidP="00930667">
                  <w:pPr>
                    <w:keepNext/>
                    <w:tabs>
                      <w:tab w:val="left" w:pos="567"/>
                    </w:tabs>
                    <w:spacing w:after="0" w:line="240" w:lineRule="auto"/>
                    <w:rPr>
                      <w:noProof/>
                      <w:lang w:val="lt-LT"/>
                    </w:rPr>
                  </w:pPr>
                  <w:r w:rsidRPr="002D5712">
                    <w:rPr>
                      <w:rFonts w:ascii="Times New Roman" w:hAnsi="Times New Roman" w:cs="Times New Roman"/>
                      <w:lang w:val="lt-LT"/>
                    </w:rPr>
                    <w:t>Nulaužtą dangtelį galima išmesti.</w:t>
                  </w:r>
                </w:p>
              </w:tc>
              <w:tc>
                <w:tcPr>
                  <w:tcW w:w="2316" w:type="dxa"/>
                  <w:tcBorders>
                    <w:top w:val="nil"/>
                    <w:left w:val="single" w:sz="4" w:space="0" w:color="auto"/>
                    <w:bottom w:val="single" w:sz="4" w:space="0" w:color="auto"/>
                    <w:right w:val="single" w:sz="4" w:space="0" w:color="auto"/>
                  </w:tcBorders>
                </w:tcPr>
                <w:p w14:paraId="5BD8704F"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Prijunkite švirkštą prie flakono adapterio</w:t>
                  </w:r>
                </w:p>
                <w:p w14:paraId="19597572"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Flakono adapterį laikykite už gaubto, kad nejudėtų.</w:t>
                  </w:r>
                </w:p>
                <w:p w14:paraId="17FB5BBA"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20FAA2B9"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Cs/>
                      <w:lang w:val="lt-LT"/>
                    </w:rPr>
                    <w:t xml:space="preserve">Laikykite švirkštą už balto kaklelio </w:t>
                  </w:r>
                  <w:r w:rsidRPr="002D5712">
                    <w:rPr>
                      <w:rFonts w:ascii="Times New Roman" w:hAnsi="Times New Roman" w:cs="Times New Roman"/>
                      <w:lang w:val="lt-LT"/>
                    </w:rPr>
                    <w:t>ir įkiškite ir įspauskite švirkšto galiuką į mėlyną flakono adapterio  jungties angą ir sukite pagal laikrodžio rodyklę, kad švirkštas susijungtų su buteliuko adapteriu (venkite užsukti pernelyg standžiai).</w:t>
                  </w:r>
                </w:p>
                <w:p w14:paraId="4A4156DE" w14:textId="77777777" w:rsidR="00A15FFC" w:rsidRPr="002D5712" w:rsidRDefault="00A15FFC" w:rsidP="00930667">
                  <w:pPr>
                    <w:keepNext/>
                    <w:tabs>
                      <w:tab w:val="left" w:pos="567"/>
                    </w:tabs>
                    <w:spacing w:after="0" w:line="240" w:lineRule="auto"/>
                    <w:rPr>
                      <w:noProof/>
                      <w:lang w:val="lt-LT"/>
                    </w:rPr>
                  </w:pPr>
                  <w:r w:rsidRPr="002D5712">
                    <w:rPr>
                      <w:rFonts w:ascii="Times New Roman" w:hAnsi="Times New Roman" w:cs="Times New Roman"/>
                      <w:b/>
                      <w:bCs/>
                      <w:lang w:val="lt-LT"/>
                    </w:rPr>
                    <w:t>Nelaikykite</w:t>
                  </w:r>
                  <w:r w:rsidRPr="002D5712">
                    <w:rPr>
                      <w:rFonts w:ascii="Times New Roman" w:hAnsi="Times New Roman" w:cs="Times New Roman"/>
                      <w:lang w:val="lt-LT"/>
                    </w:rPr>
                    <w:t xml:space="preserve"> už stiklinio švirkšto korpuso, </w:t>
                  </w:r>
                  <w:r w:rsidRPr="002D5712">
                    <w:rPr>
                      <w:rFonts w:ascii="Times New Roman" w:hAnsi="Times New Roman" w:cs="Times New Roman"/>
                      <w:lang w:val="lt-LT"/>
                    </w:rPr>
                    <w:br/>
                    <w:t>nes dėl to baltas kaklelis gali atsipalaiduoti ar atsijungti.</w:t>
                  </w:r>
                </w:p>
              </w:tc>
            </w:tr>
          </w:tbl>
          <w:p w14:paraId="073E97AA"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p>
        </w:tc>
      </w:tr>
    </w:tbl>
    <w:p w14:paraId="30252446" w14:textId="77777777" w:rsidR="00A15FFC" w:rsidRPr="002D5712" w:rsidRDefault="00A15FFC" w:rsidP="00A15FFC">
      <w:pPr>
        <w:keepNext/>
        <w:tabs>
          <w:tab w:val="left" w:pos="567"/>
        </w:tabs>
        <w:spacing w:after="0" w:line="240" w:lineRule="auto"/>
        <w:rPr>
          <w:rFonts w:ascii="Times New Roman" w:hAnsi="Times New Roman" w:cs="Times New Roman"/>
          <w:lang w:val="lt-LT"/>
        </w:rPr>
        <w:sectPr w:rsidR="00A15FFC" w:rsidRPr="002D5712" w:rsidSect="002371FA">
          <w:endnotePr>
            <w:numFmt w:val="decimal"/>
          </w:endnotePr>
          <w:pgSz w:w="11907" w:h="16840" w:code="9"/>
          <w:pgMar w:top="1138" w:right="1197" w:bottom="1138" w:left="1411" w:header="734" w:footer="734" w:gutter="0"/>
          <w:cols w:space="1296"/>
          <w:titlePg/>
          <w:rtlGutter/>
        </w:sectPr>
      </w:pP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346"/>
        <w:gridCol w:w="2343"/>
        <w:gridCol w:w="2344"/>
      </w:tblGrid>
      <w:tr w:rsidR="00A15FFC" w:rsidRPr="002D5712" w14:paraId="49D4E227" w14:textId="77777777" w:rsidTr="003C2F6F">
        <w:tc>
          <w:tcPr>
            <w:tcW w:w="4751"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1BED5CCF"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2 žingsnis</w:t>
            </w:r>
          </w:p>
        </w:tc>
        <w:tc>
          <w:tcPr>
            <w:tcW w:w="4687" w:type="dxa"/>
            <w:gridSpan w:val="2"/>
            <w:tcBorders>
              <w:top w:val="single" w:sz="4" w:space="0" w:color="auto"/>
              <w:left w:val="single" w:sz="4" w:space="0" w:color="auto"/>
              <w:bottom w:val="single" w:sz="4" w:space="0" w:color="auto"/>
              <w:right w:val="single" w:sz="4" w:space="0" w:color="auto"/>
            </w:tcBorders>
            <w:shd w:val="clear" w:color="auto" w:fill="BFBFBF"/>
          </w:tcPr>
          <w:p w14:paraId="7C0E40B2" w14:textId="77777777" w:rsidR="00A15FFC" w:rsidRPr="002D5712" w:rsidRDefault="00A15FFC" w:rsidP="00DD6410">
            <w:pPr>
              <w:numPr>
                <w:ilvl w:val="12"/>
                <w:numId w:val="0"/>
              </w:numPr>
              <w:tabs>
                <w:tab w:val="left" w:pos="720"/>
              </w:tabs>
              <w:spacing w:line="240" w:lineRule="auto"/>
              <w:ind w:right="-2"/>
              <w:rPr>
                <w:b/>
                <w:noProof/>
                <w:lang w:val="lt-LT"/>
              </w:rPr>
            </w:pPr>
            <w:r w:rsidRPr="002D5712">
              <w:rPr>
                <w:rFonts w:ascii="Times New Roman" w:hAnsi="Times New Roman" w:cs="Times New Roman"/>
                <w:b/>
                <w:bCs/>
                <w:lang w:val="lt-LT"/>
              </w:rPr>
              <w:t>Ištirpinkite mikrosferas</w:t>
            </w:r>
          </w:p>
        </w:tc>
      </w:tr>
      <w:tr w:rsidR="00A15FFC" w:rsidRPr="002D5712" w14:paraId="12A7FC77" w14:textId="77777777" w:rsidTr="003C2F6F">
        <w:tc>
          <w:tcPr>
            <w:tcW w:w="2405" w:type="dxa"/>
            <w:tcBorders>
              <w:top w:val="single" w:sz="4" w:space="0" w:color="auto"/>
              <w:left w:val="single" w:sz="4" w:space="0" w:color="auto"/>
              <w:bottom w:val="nil"/>
              <w:right w:val="single" w:sz="4" w:space="0" w:color="auto"/>
            </w:tcBorders>
            <w:hideMark/>
          </w:tcPr>
          <w:p w14:paraId="06F4C4D1" w14:textId="77777777" w:rsidR="003A7899" w:rsidRPr="002D5712" w:rsidRDefault="00A15FFC" w:rsidP="00DD6410">
            <w:pPr>
              <w:keepNext/>
              <w:tabs>
                <w:tab w:val="left" w:pos="567"/>
              </w:tabs>
              <w:spacing w:after="0" w:line="240" w:lineRule="auto"/>
              <w:rPr>
                <w:noProof/>
                <w:lang w:val="lt-LT"/>
              </w:rPr>
            </w:pPr>
            <w:r w:rsidRPr="002D5712">
              <w:rPr>
                <w:noProof/>
                <w:lang w:val="lt-LT"/>
              </w:rPr>
              <w:t xml:space="preserve"> </w:t>
            </w:r>
          </w:p>
          <w:p w14:paraId="772F46D0"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noProof/>
                <w:lang w:val="lt-LT"/>
              </w:rPr>
              <w:t xml:space="preserve"> </w:t>
            </w:r>
            <w:r w:rsidRPr="002D5712">
              <w:rPr>
                <w:noProof/>
                <w:lang w:val="lt-LT" w:eastAsia="lt-LT"/>
              </w:rPr>
              <w:drawing>
                <wp:inline distT="0" distB="0" distL="0" distR="0" wp14:anchorId="68F84A35" wp14:editId="1843CEAA">
                  <wp:extent cx="1352550" cy="129540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52550" cy="1295400"/>
                          </a:xfrm>
                          <a:prstGeom prst="rect">
                            <a:avLst/>
                          </a:prstGeom>
                          <a:noFill/>
                          <a:ln>
                            <a:noFill/>
                          </a:ln>
                        </pic:spPr>
                      </pic:pic>
                    </a:graphicData>
                  </a:graphic>
                </wp:inline>
              </w:drawing>
            </w:r>
            <w:r w:rsidRPr="002D5712">
              <w:rPr>
                <w:rFonts w:ascii="Times New Roman" w:hAnsi="Times New Roman" w:cs="Times New Roman"/>
                <w:b/>
                <w:bCs/>
                <w:lang w:val="lt-LT"/>
              </w:rPr>
              <w:t xml:space="preserve"> </w:t>
            </w:r>
          </w:p>
          <w:p w14:paraId="6BBC7EF0"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p>
          <w:p w14:paraId="395EB440"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Suleiskite tirpiklį</w:t>
            </w:r>
          </w:p>
          <w:p w14:paraId="0135C6DB" w14:textId="77777777" w:rsidR="00A15FFC" w:rsidRPr="002D5712" w:rsidRDefault="00A15FFC" w:rsidP="00DD6410">
            <w:pPr>
              <w:numPr>
                <w:ilvl w:val="12"/>
                <w:numId w:val="0"/>
              </w:numPr>
              <w:tabs>
                <w:tab w:val="left" w:pos="720"/>
              </w:tabs>
              <w:spacing w:after="0" w:line="240" w:lineRule="auto"/>
              <w:ind w:right="-2"/>
              <w:rPr>
                <w:rFonts w:ascii="Times New Roman" w:hAnsi="Times New Roman" w:cs="Times New Roman"/>
                <w:lang w:val="lt-LT"/>
              </w:rPr>
            </w:pPr>
          </w:p>
          <w:p w14:paraId="071A7D9A" w14:textId="77777777" w:rsidR="00A15FFC" w:rsidRPr="002D5712" w:rsidRDefault="00A15FFC" w:rsidP="00DD6410">
            <w:pPr>
              <w:numPr>
                <w:ilvl w:val="12"/>
                <w:numId w:val="0"/>
              </w:numPr>
              <w:tabs>
                <w:tab w:val="left" w:pos="720"/>
              </w:tabs>
              <w:spacing w:after="0" w:line="240" w:lineRule="auto"/>
              <w:ind w:right="-2"/>
              <w:rPr>
                <w:noProof/>
                <w:lang w:val="lt-LT"/>
              </w:rPr>
            </w:pPr>
            <w:r w:rsidRPr="002D5712">
              <w:rPr>
                <w:rFonts w:ascii="Times New Roman" w:hAnsi="Times New Roman" w:cs="Times New Roman"/>
                <w:lang w:val="lt-LT"/>
              </w:rPr>
              <w:t>Suleiskite visą švirkšte esantį tirpiklį į flakoną</w:t>
            </w:r>
            <w:r w:rsidRPr="002D5712">
              <w:rPr>
                <w:b/>
                <w:noProof/>
                <w:lang w:val="lt-LT"/>
              </w:rPr>
              <w:t xml:space="preserve"> </w:t>
            </w:r>
          </w:p>
        </w:tc>
        <w:tc>
          <w:tcPr>
            <w:tcW w:w="2344" w:type="dxa"/>
            <w:tcBorders>
              <w:top w:val="nil"/>
              <w:left w:val="single" w:sz="4" w:space="0" w:color="auto"/>
              <w:bottom w:val="nil"/>
              <w:right w:val="single" w:sz="4" w:space="0" w:color="auto"/>
            </w:tcBorders>
          </w:tcPr>
          <w:p w14:paraId="1E513FB6" w14:textId="77777777" w:rsidR="00A15FFC" w:rsidRPr="002D5712" w:rsidRDefault="00A15FFC" w:rsidP="00DD6410">
            <w:pPr>
              <w:numPr>
                <w:ilvl w:val="12"/>
                <w:numId w:val="0"/>
              </w:numPr>
              <w:tabs>
                <w:tab w:val="left" w:pos="720"/>
              </w:tabs>
              <w:spacing w:line="240" w:lineRule="auto"/>
              <w:ind w:right="-2"/>
              <w:rPr>
                <w:noProof/>
                <w:lang w:val="lt-LT"/>
              </w:rPr>
            </w:pPr>
          </w:p>
          <w:p w14:paraId="2E05E207" w14:textId="77777777" w:rsidR="00A15FFC" w:rsidRPr="002D5712" w:rsidRDefault="00D03414" w:rsidP="00DD6410">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7C5C0973" wp14:editId="71E37BBB">
                  <wp:extent cx="1542430" cy="1357773"/>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46358" cy="1361230"/>
                          </a:xfrm>
                          <a:prstGeom prst="rect">
                            <a:avLst/>
                          </a:prstGeom>
                          <a:noFill/>
                          <a:ln>
                            <a:noFill/>
                          </a:ln>
                        </pic:spPr>
                      </pic:pic>
                    </a:graphicData>
                  </a:graphic>
                </wp:inline>
              </w:drawing>
            </w:r>
          </w:p>
          <w:p w14:paraId="32BCEB84" w14:textId="77777777" w:rsidR="00A01FAE" w:rsidRPr="002D5712" w:rsidRDefault="00A01FAE" w:rsidP="00A01FAE">
            <w:pPr>
              <w:keepNext/>
              <w:tabs>
                <w:tab w:val="left" w:pos="567"/>
                <w:tab w:val="left" w:pos="1701"/>
              </w:tabs>
              <w:spacing w:after="0" w:line="240" w:lineRule="auto"/>
              <w:outlineLvl w:val="0"/>
              <w:rPr>
                <w:noProof/>
                <w:lang w:val="lt-LT"/>
              </w:rPr>
            </w:pPr>
            <w:r w:rsidRPr="002D5712">
              <w:rPr>
                <w:rFonts w:ascii="Times New Roman" w:hAnsi="Times New Roman" w:cs="Times New Roman"/>
                <w:b/>
                <w:bCs/>
                <w:lang w:val="lt-LT"/>
              </w:rPr>
              <w:t>Paskirstykite mikrosferas tirpiklyje</w:t>
            </w:r>
          </w:p>
        </w:tc>
        <w:tc>
          <w:tcPr>
            <w:tcW w:w="2343" w:type="dxa"/>
            <w:tcBorders>
              <w:top w:val="nil"/>
              <w:left w:val="single" w:sz="4" w:space="0" w:color="auto"/>
              <w:bottom w:val="nil"/>
              <w:right w:val="single" w:sz="4" w:space="0" w:color="auto"/>
            </w:tcBorders>
          </w:tcPr>
          <w:p w14:paraId="14A3F54B" w14:textId="77777777" w:rsidR="00A15FFC" w:rsidRPr="002D5712" w:rsidRDefault="00A15FFC" w:rsidP="00DD6410">
            <w:pPr>
              <w:numPr>
                <w:ilvl w:val="12"/>
                <w:numId w:val="0"/>
              </w:numPr>
              <w:tabs>
                <w:tab w:val="left" w:pos="720"/>
              </w:tabs>
              <w:spacing w:line="240" w:lineRule="auto"/>
              <w:ind w:right="-2"/>
              <w:rPr>
                <w:noProof/>
                <w:lang w:val="lt-LT"/>
              </w:rPr>
            </w:pPr>
          </w:p>
          <w:p w14:paraId="71060144" w14:textId="77777777" w:rsidR="00A15FFC" w:rsidRPr="002D5712" w:rsidRDefault="00A15FFC" w:rsidP="00DD6410">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3F0EB7FC" wp14:editId="32B50C8C">
                  <wp:extent cx="1314450" cy="1247775"/>
                  <wp:effectExtent l="0" t="0" r="0"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14450" cy="1247775"/>
                          </a:xfrm>
                          <a:prstGeom prst="rect">
                            <a:avLst/>
                          </a:prstGeom>
                          <a:noFill/>
                          <a:ln>
                            <a:noFill/>
                          </a:ln>
                        </pic:spPr>
                      </pic:pic>
                    </a:graphicData>
                  </a:graphic>
                </wp:inline>
              </w:drawing>
            </w:r>
          </w:p>
          <w:p w14:paraId="0E6B8D0C" w14:textId="77777777" w:rsidR="00A01FAE" w:rsidRPr="002D5712" w:rsidRDefault="00A01FAE" w:rsidP="00A01FAE">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Sutraukite suspensiją į švirkštą</w:t>
            </w:r>
          </w:p>
        </w:tc>
        <w:tc>
          <w:tcPr>
            <w:tcW w:w="2344" w:type="dxa"/>
            <w:tcBorders>
              <w:top w:val="nil"/>
              <w:left w:val="single" w:sz="4" w:space="0" w:color="auto"/>
              <w:bottom w:val="nil"/>
              <w:right w:val="single" w:sz="4" w:space="0" w:color="auto"/>
            </w:tcBorders>
          </w:tcPr>
          <w:p w14:paraId="4F0EC07A" w14:textId="77777777" w:rsidR="00A15FFC" w:rsidRPr="002D5712" w:rsidRDefault="00A15FFC" w:rsidP="00DD6410">
            <w:pPr>
              <w:numPr>
                <w:ilvl w:val="12"/>
                <w:numId w:val="0"/>
              </w:numPr>
              <w:tabs>
                <w:tab w:val="left" w:pos="720"/>
              </w:tabs>
              <w:spacing w:line="240" w:lineRule="auto"/>
              <w:ind w:right="-2"/>
              <w:rPr>
                <w:noProof/>
                <w:lang w:val="lt-LT"/>
              </w:rPr>
            </w:pPr>
          </w:p>
          <w:p w14:paraId="03FAEE3A" w14:textId="77777777" w:rsidR="00A15FFC" w:rsidRPr="002D5712" w:rsidRDefault="00A15FFC" w:rsidP="00DD6410">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66AF3411" wp14:editId="6A6D6EE1">
                  <wp:extent cx="1304925" cy="1190625"/>
                  <wp:effectExtent l="0" t="0" r="9525"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04925" cy="1190625"/>
                          </a:xfrm>
                          <a:prstGeom prst="rect">
                            <a:avLst/>
                          </a:prstGeom>
                          <a:noFill/>
                          <a:ln>
                            <a:noFill/>
                          </a:ln>
                        </pic:spPr>
                      </pic:pic>
                    </a:graphicData>
                  </a:graphic>
                </wp:inline>
              </w:drawing>
            </w:r>
          </w:p>
          <w:p w14:paraId="4C91DBBF" w14:textId="77777777" w:rsidR="00A01FAE" w:rsidRPr="002D5712" w:rsidRDefault="00A01FAE" w:rsidP="00A01FAE">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Nuimkite flakono adapterį</w:t>
            </w:r>
          </w:p>
        </w:tc>
      </w:tr>
      <w:tr w:rsidR="00A15FFC" w:rsidRPr="00111011" w14:paraId="322E7DAC" w14:textId="77777777" w:rsidTr="003C2F6F">
        <w:tc>
          <w:tcPr>
            <w:tcW w:w="2405" w:type="dxa"/>
            <w:tcBorders>
              <w:top w:val="nil"/>
              <w:left w:val="single" w:sz="4" w:space="0" w:color="auto"/>
              <w:bottom w:val="single" w:sz="4" w:space="0" w:color="auto"/>
              <w:right w:val="single" w:sz="4" w:space="0" w:color="auto"/>
            </w:tcBorders>
          </w:tcPr>
          <w:p w14:paraId="518D1F0C" w14:textId="77777777" w:rsidR="00C471E0" w:rsidRDefault="00C66354" w:rsidP="00DD6410">
            <w:pPr>
              <w:numPr>
                <w:ilvl w:val="12"/>
                <w:numId w:val="0"/>
              </w:numPr>
              <w:tabs>
                <w:tab w:val="left" w:pos="720"/>
              </w:tabs>
              <w:spacing w:line="240" w:lineRule="auto"/>
              <w:ind w:right="-2"/>
              <w:rPr>
                <w:b/>
                <w:noProof/>
                <w:lang w:val="lt-LT"/>
              </w:rPr>
            </w:pPr>
            <w:r>
              <w:rPr>
                <w:rFonts w:ascii="Times New Roman" w:eastAsiaTheme="minorHAnsi" w:hAnsi="Times New Roman" w:cs="Times New Roman"/>
                <w:noProof/>
                <w:sz w:val="24"/>
                <w:szCs w:val="24"/>
                <w:lang w:val="lt-LT" w:eastAsia="lt-LT"/>
              </w:rPr>
              <mc:AlternateContent>
                <mc:Choice Requires="wps">
                  <w:drawing>
                    <wp:anchor distT="0" distB="0" distL="114300" distR="114300" simplePos="0" relativeHeight="251746304" behindDoc="0" locked="1" layoutInCell="1" allowOverlap="1" wp14:anchorId="5075F6F2" wp14:editId="588F8664">
                      <wp:simplePos x="0" y="0"/>
                      <wp:positionH relativeFrom="column">
                        <wp:posOffset>127000</wp:posOffset>
                      </wp:positionH>
                      <wp:positionV relativeFrom="paragraph">
                        <wp:posOffset>457835</wp:posOffset>
                      </wp:positionV>
                      <wp:extent cx="1097280" cy="450850"/>
                      <wp:effectExtent l="0" t="0" r="762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3B442" w14:textId="77777777" w:rsidR="00315361" w:rsidRDefault="00315361" w:rsidP="00C66354">
                                  <w:pPr>
                                    <w:spacing w:after="0" w:line="240" w:lineRule="auto"/>
                                    <w:rPr>
                                      <w:sz w:val="16"/>
                                      <w:szCs w:val="16"/>
                                      <w:lang w:val="lt-LT"/>
                                    </w:rPr>
                                  </w:pPr>
                                  <w:r>
                                    <w:rPr>
                                      <w:sz w:val="16"/>
                                      <w:szCs w:val="16"/>
                                      <w:lang w:val="lt-LT"/>
                                    </w:rPr>
                                    <w:t>Flakone atsiras slėgis.</w:t>
                                  </w:r>
                                </w:p>
                                <w:p w14:paraId="737703FE" w14:textId="77777777" w:rsidR="00315361" w:rsidRDefault="00315361" w:rsidP="00C66354">
                                  <w:pPr>
                                    <w:spacing w:after="0" w:line="240" w:lineRule="auto"/>
                                    <w:rPr>
                                      <w:b/>
                                      <w:bCs/>
                                      <w:sz w:val="16"/>
                                      <w:szCs w:val="16"/>
                                      <w:lang w:val="lt-LT"/>
                                    </w:rPr>
                                  </w:pPr>
                                  <w:r>
                                    <w:rPr>
                                      <w:b/>
                                      <w:bCs/>
                                      <w:sz w:val="16"/>
                                      <w:szCs w:val="16"/>
                                      <w:lang w:val="lt-LT"/>
                                    </w:rPr>
                                    <w:t>Stūmoklį laikykite prispaudę nykščiu.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5F6F2" id="Text Box 7" o:spid="_x0000_s1028" type="#_x0000_t202" style="position:absolute;margin-left:10pt;margin-top:36.05pt;width:86.4pt;height:3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zELhAIAABY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" stroked="f">
                      <v:textbox>
                        <w:txbxContent>
                          <w:p w14:paraId="2E93B442" w14:textId="77777777" w:rsidR="00315361" w:rsidRDefault="00315361" w:rsidP="00C66354">
                            <w:pPr>
                              <w:spacing w:after="0" w:line="240" w:lineRule="auto"/>
                              <w:rPr>
                                <w:sz w:val="16"/>
                                <w:szCs w:val="16"/>
                                <w:lang w:val="lt-LT"/>
                              </w:rPr>
                            </w:pPr>
                            <w:r>
                              <w:rPr>
                                <w:sz w:val="16"/>
                                <w:szCs w:val="16"/>
                                <w:lang w:val="lt-LT"/>
                              </w:rPr>
                              <w:t>Flakone atsiras slėgis.</w:t>
                            </w:r>
                          </w:p>
                          <w:p w14:paraId="737703FE" w14:textId="77777777" w:rsidR="00315361" w:rsidRDefault="00315361" w:rsidP="00C66354">
                            <w:pPr>
                              <w:spacing w:after="0" w:line="240" w:lineRule="auto"/>
                              <w:rPr>
                                <w:b/>
                                <w:bCs/>
                                <w:sz w:val="16"/>
                                <w:szCs w:val="16"/>
                                <w:lang w:val="lt-LT"/>
                              </w:rPr>
                            </w:pPr>
                            <w:r>
                              <w:rPr>
                                <w:b/>
                                <w:bCs/>
                                <w:sz w:val="16"/>
                                <w:szCs w:val="16"/>
                                <w:lang w:val="lt-LT"/>
                              </w:rPr>
                              <w:t>Stūmoklį laikykite prispaudę nykščiu.</w:t>
                            </w:r>
                          </w:p>
                        </w:txbxContent>
                      </v:textbox>
                      <w10:anchorlock/>
                    </v:shape>
                  </w:pict>
                </mc:Fallback>
              </mc:AlternateContent>
            </w:r>
          </w:p>
          <w:p w14:paraId="2DECE395" w14:textId="77777777" w:rsidR="00C471E0" w:rsidRDefault="00C471E0" w:rsidP="00DD6410">
            <w:pPr>
              <w:numPr>
                <w:ilvl w:val="12"/>
                <w:numId w:val="0"/>
              </w:numPr>
              <w:tabs>
                <w:tab w:val="left" w:pos="720"/>
              </w:tabs>
              <w:spacing w:line="240" w:lineRule="auto"/>
              <w:ind w:right="-2"/>
              <w:rPr>
                <w:b/>
                <w:noProof/>
                <w:lang w:val="lt-LT"/>
              </w:rPr>
            </w:pPr>
            <w:r>
              <w:rPr>
                <w:b/>
                <w:noProof/>
                <w:lang w:val="lt-LT" w:eastAsia="lt-LT"/>
              </w:rPr>
              <w:drawing>
                <wp:inline distT="0" distB="0" distL="0" distR="0" wp14:anchorId="49C5AEB8" wp14:editId="1E054667">
                  <wp:extent cx="1450865" cy="76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52021" cy="762607"/>
                          </a:xfrm>
                          <a:prstGeom prst="rect">
                            <a:avLst/>
                          </a:prstGeom>
                          <a:noFill/>
                        </pic:spPr>
                      </pic:pic>
                    </a:graphicData>
                  </a:graphic>
                </wp:inline>
              </w:drawing>
            </w:r>
          </w:p>
          <w:p w14:paraId="73E384E5" w14:textId="77777777" w:rsidR="00A15FFC" w:rsidRPr="002D5712" w:rsidRDefault="00A15FFC" w:rsidP="00C471E0">
            <w:pPr>
              <w:numPr>
                <w:ilvl w:val="12"/>
                <w:numId w:val="0"/>
              </w:numPr>
              <w:tabs>
                <w:tab w:val="left" w:pos="720"/>
              </w:tabs>
              <w:spacing w:line="240" w:lineRule="auto"/>
              <w:ind w:right="-2"/>
              <w:rPr>
                <w:b/>
                <w:noProof/>
                <w:lang w:val="lt-LT"/>
              </w:rPr>
            </w:pPr>
          </w:p>
        </w:tc>
        <w:tc>
          <w:tcPr>
            <w:tcW w:w="2344" w:type="dxa"/>
            <w:tcBorders>
              <w:top w:val="nil"/>
              <w:left w:val="single" w:sz="4" w:space="0" w:color="auto"/>
              <w:bottom w:val="single" w:sz="4" w:space="0" w:color="auto"/>
              <w:right w:val="single" w:sz="4" w:space="0" w:color="auto"/>
            </w:tcBorders>
          </w:tcPr>
          <w:p w14:paraId="7A6E471D"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Laikydami prispaustą stūmoklį, </w:t>
            </w:r>
            <w:r w:rsidRPr="002D5712">
              <w:rPr>
                <w:rFonts w:ascii="Times New Roman" w:hAnsi="Times New Roman" w:cs="Times New Roman"/>
                <w:b/>
                <w:bCs/>
                <w:u w:val="single"/>
                <w:lang w:val="lt-LT"/>
              </w:rPr>
              <w:t>energingai</w:t>
            </w:r>
            <w:r w:rsidRPr="002D5712">
              <w:rPr>
                <w:rFonts w:ascii="Times New Roman" w:hAnsi="Times New Roman" w:cs="Times New Roman"/>
                <w:b/>
                <w:bCs/>
                <w:lang w:val="lt-LT"/>
              </w:rPr>
              <w:t xml:space="preserve"> pakratykite flakoną bent 10 sekundžių</w:t>
            </w:r>
            <w:r w:rsidRPr="002D5712">
              <w:rPr>
                <w:rFonts w:ascii="Times New Roman" w:hAnsi="Times New Roman" w:cs="Times New Roman"/>
                <w:lang w:val="lt-LT"/>
              </w:rPr>
              <w:t>, kaip parodyta.</w:t>
            </w:r>
          </w:p>
          <w:p w14:paraId="73AB2289" w14:textId="77777777" w:rsidR="00A15FFC" w:rsidRPr="002D5712" w:rsidRDefault="00A15FFC" w:rsidP="00DD6410">
            <w:pPr>
              <w:keepNext/>
              <w:tabs>
                <w:tab w:val="left" w:pos="567"/>
              </w:tabs>
              <w:spacing w:after="0" w:line="240" w:lineRule="auto"/>
              <w:rPr>
                <w:rFonts w:ascii="Times New Roman" w:hAnsi="Times New Roman" w:cs="Times New Roman"/>
                <w:u w:val="single"/>
                <w:lang w:val="lt-LT"/>
              </w:rPr>
            </w:pPr>
          </w:p>
          <w:p w14:paraId="0758DD7B"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u w:val="single"/>
                <w:lang w:val="lt-LT"/>
              </w:rPr>
              <w:t>Patikrinkite suspensiją.</w:t>
            </w:r>
            <w:r w:rsidRPr="002D5712">
              <w:rPr>
                <w:rFonts w:ascii="Times New Roman" w:hAnsi="Times New Roman" w:cs="Times New Roman"/>
                <w:lang w:val="lt-LT"/>
              </w:rPr>
              <w:t xml:space="preserve"> Tinkamai sumaišyta suspensija atrodo vienalytė, tiršta ir balkšvos spalvos. Skystyje bus matomos mikrosferos.</w:t>
            </w:r>
          </w:p>
          <w:p w14:paraId="773566F6" w14:textId="77777777" w:rsidR="00A15FFC" w:rsidRPr="002D5712" w:rsidRDefault="00A15FFC" w:rsidP="00DD6410">
            <w:pPr>
              <w:numPr>
                <w:ilvl w:val="12"/>
                <w:numId w:val="0"/>
              </w:numPr>
              <w:tabs>
                <w:tab w:val="left" w:pos="720"/>
              </w:tabs>
              <w:spacing w:after="0" w:line="240" w:lineRule="auto"/>
              <w:ind w:right="-2"/>
              <w:rPr>
                <w:rFonts w:ascii="Times New Roman" w:hAnsi="Times New Roman" w:cs="Times New Roman"/>
                <w:lang w:val="lt-LT"/>
              </w:rPr>
            </w:pPr>
          </w:p>
          <w:p w14:paraId="56BBDCCF" w14:textId="77777777" w:rsidR="00A15FFC" w:rsidRPr="002D5712" w:rsidRDefault="00A15FFC" w:rsidP="00DD6410">
            <w:pPr>
              <w:numPr>
                <w:ilvl w:val="12"/>
                <w:numId w:val="0"/>
              </w:numPr>
              <w:tabs>
                <w:tab w:val="left" w:pos="720"/>
              </w:tabs>
              <w:spacing w:after="0" w:line="240" w:lineRule="auto"/>
              <w:ind w:right="-2"/>
              <w:rPr>
                <w:rFonts w:ascii="Times New Roman" w:hAnsi="Times New Roman" w:cs="Times New Roman"/>
                <w:lang w:val="lt-LT"/>
              </w:rPr>
            </w:pPr>
            <w:r w:rsidRPr="002D5712">
              <w:rPr>
                <w:rFonts w:ascii="Times New Roman" w:hAnsi="Times New Roman" w:cs="Times New Roman"/>
                <w:lang w:val="lt-LT"/>
              </w:rPr>
              <w:t>Nedelsiant pereikite prie kito žingsnio, kad suspensija nenusėstų.</w:t>
            </w:r>
          </w:p>
        </w:tc>
        <w:tc>
          <w:tcPr>
            <w:tcW w:w="2343" w:type="dxa"/>
            <w:tcBorders>
              <w:top w:val="nil"/>
              <w:left w:val="single" w:sz="4" w:space="0" w:color="auto"/>
              <w:bottom w:val="single" w:sz="4" w:space="0" w:color="auto"/>
              <w:right w:val="single" w:sz="4" w:space="0" w:color="auto"/>
            </w:tcBorders>
          </w:tcPr>
          <w:p w14:paraId="0012CB58"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Pilnai apverskite flakoną. Lėtai traukite stūmoklį žemyn, kad ištrauktumėte visą turinį iš flakono į švirkštą.</w:t>
            </w:r>
          </w:p>
        </w:tc>
        <w:tc>
          <w:tcPr>
            <w:tcW w:w="2344" w:type="dxa"/>
            <w:tcBorders>
              <w:top w:val="nil"/>
              <w:left w:val="single" w:sz="4" w:space="0" w:color="auto"/>
              <w:bottom w:val="single" w:sz="4" w:space="0" w:color="auto"/>
              <w:right w:val="single" w:sz="4" w:space="0" w:color="auto"/>
            </w:tcBorders>
          </w:tcPr>
          <w:p w14:paraId="6C0F8FC9"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Laikykite švirkštą už balto kaklelio ir sukdami nuimkite švirkštą nuo flakono adapterio.</w:t>
            </w:r>
          </w:p>
          <w:p w14:paraId="2C0C014A"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639A5151"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Flakoną ir flakono adapterį tinkamai išmeskite.</w:t>
            </w:r>
          </w:p>
        </w:tc>
      </w:tr>
    </w:tbl>
    <w:p w14:paraId="3C9802E1" w14:textId="77777777" w:rsidR="00A15FFC" w:rsidRPr="002D5712" w:rsidRDefault="00A15FFC" w:rsidP="00A15FFC">
      <w:pPr>
        <w:keepNext/>
        <w:tabs>
          <w:tab w:val="left" w:pos="567"/>
        </w:tabs>
        <w:spacing w:after="0" w:line="240" w:lineRule="auto"/>
        <w:rPr>
          <w:rFonts w:ascii="Times New Roman" w:hAnsi="Times New Roman" w:cs="Times New Roman"/>
          <w:lang w:val="lt-LT"/>
        </w:rPr>
        <w:sectPr w:rsidR="00A15FFC" w:rsidRPr="002D5712" w:rsidSect="002371FA">
          <w:endnotePr>
            <w:numFmt w:val="decimal"/>
          </w:endnotePr>
          <w:pgSz w:w="11907" w:h="16840" w:code="9"/>
          <w:pgMar w:top="1138" w:right="1197" w:bottom="1138" w:left="1411" w:header="734" w:footer="734" w:gutter="0"/>
          <w:cols w:space="1296"/>
          <w:titlePg/>
          <w:rtlGutter/>
        </w:sectPr>
      </w:pPr>
    </w:p>
    <w:tbl>
      <w:tblPr>
        <w:tblW w:w="949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3278"/>
        <w:gridCol w:w="2987"/>
      </w:tblGrid>
      <w:tr w:rsidR="00A15FFC" w:rsidRPr="002D5712" w14:paraId="260BF6BA" w14:textId="77777777" w:rsidTr="00DD6410">
        <w:tc>
          <w:tcPr>
            <w:tcW w:w="3234" w:type="dxa"/>
            <w:shd w:val="clear" w:color="auto" w:fill="000000"/>
          </w:tcPr>
          <w:p w14:paraId="2EB351F3" w14:textId="77777777" w:rsidR="00A15FFC" w:rsidRPr="002D5712" w:rsidRDefault="00A15FFC" w:rsidP="00DD6410">
            <w:pPr>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3 žingsnis</w:t>
            </w:r>
          </w:p>
          <w:p w14:paraId="305B9372" w14:textId="77777777" w:rsidR="00A15FFC" w:rsidRPr="002D5712" w:rsidRDefault="00A15FFC" w:rsidP="00DD6410">
            <w:pPr>
              <w:numPr>
                <w:ilvl w:val="12"/>
                <w:numId w:val="0"/>
              </w:numPr>
              <w:spacing w:after="0" w:line="240" w:lineRule="auto"/>
              <w:ind w:right="-2"/>
              <w:rPr>
                <w:rFonts w:ascii="Times New Roman" w:hAnsi="Times New Roman" w:cs="Times New Roman"/>
                <w:b/>
                <w:noProof/>
                <w:szCs w:val="20"/>
                <w:lang w:val="lt-LT"/>
              </w:rPr>
            </w:pPr>
          </w:p>
        </w:tc>
        <w:tc>
          <w:tcPr>
            <w:tcW w:w="6265" w:type="dxa"/>
            <w:gridSpan w:val="2"/>
            <w:shd w:val="clear" w:color="auto" w:fill="BFBFBF"/>
          </w:tcPr>
          <w:p w14:paraId="443450C9" w14:textId="77777777" w:rsidR="00A15FFC" w:rsidRPr="002D5712" w:rsidRDefault="00A15FFC" w:rsidP="00DD6410">
            <w:pPr>
              <w:numPr>
                <w:ilvl w:val="12"/>
                <w:numId w:val="0"/>
              </w:numPr>
              <w:spacing w:after="0" w:line="240" w:lineRule="auto"/>
              <w:ind w:right="-2"/>
              <w:rPr>
                <w:rFonts w:ascii="Times New Roman" w:hAnsi="Times New Roman" w:cs="Times New Roman"/>
                <w:b/>
                <w:noProof/>
                <w:szCs w:val="20"/>
                <w:lang w:val="lt-LT"/>
              </w:rPr>
            </w:pPr>
            <w:r w:rsidRPr="002D5712">
              <w:rPr>
                <w:rFonts w:ascii="Times New Roman" w:hAnsi="Times New Roman" w:cs="Times New Roman"/>
                <w:b/>
                <w:bCs/>
                <w:lang w:val="lt-LT"/>
              </w:rPr>
              <w:t>Uždėkite adatą</w:t>
            </w:r>
            <w:r w:rsidRPr="002D5712">
              <w:rPr>
                <w:rFonts w:ascii="Times New Roman" w:hAnsi="Times New Roman" w:cs="Times New Roman"/>
                <w:b/>
                <w:noProof/>
                <w:szCs w:val="20"/>
                <w:lang w:val="lt-LT"/>
              </w:rPr>
              <w:t xml:space="preserve"> </w:t>
            </w:r>
          </w:p>
        </w:tc>
      </w:tr>
      <w:tr w:rsidR="00A15FFC" w:rsidRPr="002D5712" w14:paraId="255375CE" w14:textId="77777777" w:rsidTr="00DD64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4" w:type="dxa"/>
            <w:tcBorders>
              <w:left w:val="single" w:sz="4" w:space="0" w:color="auto"/>
              <w:right w:val="single" w:sz="4" w:space="0" w:color="auto"/>
            </w:tcBorders>
            <w:shd w:val="clear" w:color="auto" w:fill="auto"/>
          </w:tcPr>
          <w:p w14:paraId="340510E4" w14:textId="77777777" w:rsidR="00A15FFC" w:rsidRPr="002D5712" w:rsidRDefault="00A15FFC" w:rsidP="00DD6410">
            <w:pPr>
              <w:numPr>
                <w:ilvl w:val="12"/>
                <w:numId w:val="0"/>
              </w:numPr>
              <w:spacing w:after="0" w:line="240" w:lineRule="auto"/>
              <w:ind w:right="-2"/>
              <w:rPr>
                <w:rFonts w:ascii="Times New Roman" w:hAnsi="Times New Roman" w:cs="Times New Roman"/>
                <w:noProof/>
                <w:szCs w:val="20"/>
                <w:lang w:val="lt-LT"/>
              </w:rPr>
            </w:pPr>
          </w:p>
          <w:p w14:paraId="4165D411" w14:textId="77777777" w:rsidR="00A15FFC" w:rsidRPr="002D5712" w:rsidRDefault="00A15FFC" w:rsidP="00DD6410">
            <w:pPr>
              <w:numPr>
                <w:ilvl w:val="12"/>
                <w:numId w:val="0"/>
              </w:numPr>
              <w:spacing w:after="0" w:line="240" w:lineRule="auto"/>
              <w:ind w:right="-2"/>
              <w:rPr>
                <w:rFonts w:ascii="Times New Roman" w:hAnsi="Times New Roman" w:cs="Times New Roman"/>
                <w:noProof/>
                <w:szCs w:val="20"/>
                <w:lang w:val="lt-LT"/>
              </w:rPr>
            </w:pPr>
            <w:r w:rsidRPr="002D5712">
              <w:rPr>
                <w:rFonts w:ascii="Times New Roman" w:hAnsi="Times New Roman" w:cs="Times New Roman"/>
                <w:noProof/>
                <w:szCs w:val="20"/>
                <w:lang w:val="lt-LT" w:eastAsia="lt-LT"/>
              </w:rPr>
              <w:drawing>
                <wp:inline distT="0" distB="0" distL="0" distR="0" wp14:anchorId="5418F171" wp14:editId="5BF35883">
                  <wp:extent cx="1010920" cy="1590675"/>
                  <wp:effectExtent l="0" t="0" r="0"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8484" cy="1602577"/>
                          </a:xfrm>
                          <a:prstGeom prst="rect">
                            <a:avLst/>
                          </a:prstGeom>
                          <a:noFill/>
                          <a:ln>
                            <a:noFill/>
                          </a:ln>
                        </pic:spPr>
                      </pic:pic>
                    </a:graphicData>
                  </a:graphic>
                </wp:inline>
              </w:drawing>
            </w:r>
            <w:r w:rsidRPr="002D5712">
              <w:rPr>
                <w:rFonts w:ascii="Times New Roman" w:hAnsi="Times New Roman" w:cs="Times New Roman"/>
                <w:noProof/>
                <w:szCs w:val="20"/>
                <w:lang w:val="lt-LT" w:eastAsia="lt-LT"/>
              </w:rPr>
              <w:drawing>
                <wp:inline distT="0" distB="0" distL="0" distR="0" wp14:anchorId="219778FA" wp14:editId="4B08CB10">
                  <wp:extent cx="868045" cy="1575435"/>
                  <wp:effectExtent l="0" t="0" r="8255" b="571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68045" cy="1575435"/>
                          </a:xfrm>
                          <a:prstGeom prst="rect">
                            <a:avLst/>
                          </a:prstGeom>
                          <a:noFill/>
                        </pic:spPr>
                      </pic:pic>
                    </a:graphicData>
                  </a:graphic>
                </wp:inline>
              </w:drawing>
            </w:r>
          </w:p>
          <w:p w14:paraId="7A8576D3" w14:textId="77777777" w:rsidR="00A15FFC" w:rsidRPr="002D5712" w:rsidRDefault="00A15FFC" w:rsidP="00DD6410">
            <w:pPr>
              <w:numPr>
                <w:ilvl w:val="12"/>
                <w:numId w:val="0"/>
              </w:numPr>
              <w:spacing w:after="0" w:line="240" w:lineRule="auto"/>
              <w:ind w:right="-2"/>
              <w:rPr>
                <w:rFonts w:ascii="Times New Roman" w:hAnsi="Times New Roman" w:cs="Times New Roman"/>
                <w:noProof/>
                <w:szCs w:val="20"/>
                <w:lang w:val="lt-LT"/>
              </w:rPr>
            </w:pPr>
          </w:p>
        </w:tc>
        <w:tc>
          <w:tcPr>
            <w:tcW w:w="3278" w:type="dxa"/>
            <w:tcBorders>
              <w:left w:val="single" w:sz="4" w:space="0" w:color="auto"/>
              <w:right w:val="single" w:sz="4" w:space="0" w:color="auto"/>
            </w:tcBorders>
            <w:shd w:val="clear" w:color="auto" w:fill="auto"/>
          </w:tcPr>
          <w:p w14:paraId="6D2C7702" w14:textId="77777777" w:rsidR="00A15FFC" w:rsidRPr="002D5712" w:rsidRDefault="00A15FFC" w:rsidP="00DD6410">
            <w:pPr>
              <w:numPr>
                <w:ilvl w:val="12"/>
                <w:numId w:val="0"/>
              </w:numPr>
              <w:spacing w:after="0" w:line="240" w:lineRule="auto"/>
              <w:ind w:right="-2"/>
              <w:rPr>
                <w:rFonts w:ascii="Times New Roman" w:hAnsi="Times New Roman" w:cs="Times New Roman"/>
                <w:noProof/>
                <w:szCs w:val="20"/>
                <w:lang w:val="lt-LT"/>
              </w:rPr>
            </w:pPr>
          </w:p>
          <w:p w14:paraId="5DDE7964" w14:textId="77777777" w:rsidR="00A15FFC" w:rsidRPr="002D5712" w:rsidRDefault="00A15FFC" w:rsidP="00DD6410">
            <w:pPr>
              <w:numPr>
                <w:ilvl w:val="12"/>
                <w:numId w:val="0"/>
              </w:numPr>
              <w:spacing w:after="0" w:line="240" w:lineRule="auto"/>
              <w:ind w:right="-2"/>
              <w:rPr>
                <w:rFonts w:ascii="Times New Roman" w:hAnsi="Times New Roman" w:cs="Times New Roman"/>
                <w:noProof/>
                <w:szCs w:val="20"/>
                <w:lang w:val="lt-LT"/>
              </w:rPr>
            </w:pPr>
            <w:r w:rsidRPr="002D5712">
              <w:rPr>
                <w:rFonts w:ascii="Times New Roman" w:hAnsi="Times New Roman" w:cs="Times New Roman"/>
                <w:noProof/>
                <w:szCs w:val="20"/>
                <w:lang w:val="lt-LT" w:eastAsia="lt-LT"/>
              </w:rPr>
              <w:drawing>
                <wp:inline distT="0" distB="0" distL="0" distR="0" wp14:anchorId="2B630027" wp14:editId="10099BC2">
                  <wp:extent cx="1790700" cy="1590675"/>
                  <wp:effectExtent l="0" t="0" r="0"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90700" cy="1590675"/>
                          </a:xfrm>
                          <a:prstGeom prst="rect">
                            <a:avLst/>
                          </a:prstGeom>
                          <a:noFill/>
                          <a:ln>
                            <a:noFill/>
                          </a:ln>
                        </pic:spPr>
                      </pic:pic>
                    </a:graphicData>
                  </a:graphic>
                </wp:inline>
              </w:drawing>
            </w:r>
          </w:p>
        </w:tc>
        <w:tc>
          <w:tcPr>
            <w:tcW w:w="2987" w:type="dxa"/>
            <w:tcBorders>
              <w:left w:val="single" w:sz="4" w:space="0" w:color="auto"/>
              <w:right w:val="single" w:sz="4" w:space="0" w:color="auto"/>
            </w:tcBorders>
            <w:shd w:val="clear" w:color="auto" w:fill="auto"/>
          </w:tcPr>
          <w:p w14:paraId="3AE3E04C" w14:textId="77777777" w:rsidR="00A15FFC" w:rsidRPr="002D5712" w:rsidRDefault="00A15FFC" w:rsidP="00DD6410">
            <w:pPr>
              <w:numPr>
                <w:ilvl w:val="12"/>
                <w:numId w:val="0"/>
              </w:numPr>
              <w:spacing w:after="0" w:line="240" w:lineRule="auto"/>
              <w:ind w:right="-2"/>
              <w:rPr>
                <w:rFonts w:ascii="Times New Roman" w:hAnsi="Times New Roman" w:cs="Times New Roman"/>
                <w:noProof/>
                <w:szCs w:val="20"/>
                <w:lang w:val="lt-LT"/>
              </w:rPr>
            </w:pPr>
          </w:p>
          <w:p w14:paraId="53209DD2" w14:textId="77777777" w:rsidR="00A15FFC" w:rsidRPr="002D5712" w:rsidRDefault="00A15FFC" w:rsidP="00DD6410">
            <w:pPr>
              <w:numPr>
                <w:ilvl w:val="12"/>
                <w:numId w:val="0"/>
              </w:numPr>
              <w:spacing w:after="0" w:line="240" w:lineRule="auto"/>
              <w:ind w:right="-2"/>
              <w:rPr>
                <w:rFonts w:ascii="Times New Roman" w:hAnsi="Times New Roman" w:cs="Times New Roman"/>
                <w:noProof/>
                <w:szCs w:val="20"/>
                <w:lang w:val="lt-LT"/>
              </w:rPr>
            </w:pPr>
            <w:r w:rsidRPr="002D5712">
              <w:rPr>
                <w:rFonts w:ascii="Times New Roman" w:hAnsi="Times New Roman" w:cs="Times New Roman"/>
                <w:noProof/>
                <w:szCs w:val="20"/>
                <w:lang w:val="lt-LT" w:eastAsia="lt-LT"/>
              </w:rPr>
              <w:drawing>
                <wp:inline distT="0" distB="0" distL="0" distR="0" wp14:anchorId="5BA90ECF" wp14:editId="7FA9F0EA">
                  <wp:extent cx="1609725" cy="151447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09725" cy="1514475"/>
                          </a:xfrm>
                          <a:prstGeom prst="rect">
                            <a:avLst/>
                          </a:prstGeom>
                          <a:noFill/>
                          <a:ln>
                            <a:noFill/>
                          </a:ln>
                        </pic:spPr>
                      </pic:pic>
                    </a:graphicData>
                  </a:graphic>
                </wp:inline>
              </w:drawing>
            </w:r>
          </w:p>
        </w:tc>
      </w:tr>
      <w:tr w:rsidR="00A15FFC" w:rsidRPr="00111011" w14:paraId="66BF91DC" w14:textId="77777777" w:rsidTr="00DD64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4" w:type="dxa"/>
            <w:tcBorders>
              <w:left w:val="single" w:sz="4" w:space="0" w:color="auto"/>
              <w:bottom w:val="single" w:sz="4" w:space="0" w:color="auto"/>
              <w:right w:val="single" w:sz="4" w:space="0" w:color="auto"/>
            </w:tcBorders>
            <w:shd w:val="clear" w:color="auto" w:fill="auto"/>
          </w:tcPr>
          <w:p w14:paraId="0DDB24A0" w14:textId="77777777" w:rsidR="00A15FFC" w:rsidRPr="002D5712" w:rsidRDefault="00E41270" w:rsidP="00DD6410">
            <w:pPr>
              <w:tabs>
                <w:tab w:val="left" w:pos="567"/>
              </w:tabs>
              <w:spacing w:after="0" w:line="240" w:lineRule="auto"/>
              <w:rPr>
                <w:rFonts w:ascii="Times New Roman" w:hAnsi="Times New Roman" w:cs="Times New Roman"/>
                <w:b/>
                <w:bCs/>
                <w:lang w:val="lt-LT"/>
              </w:rPr>
            </w:pPr>
            <w:r>
              <w:rPr>
                <w:noProof/>
                <w:lang w:val="lt-LT" w:eastAsia="lt-LT"/>
              </w:rPr>
              <mc:AlternateContent>
                <mc:Choice Requires="wps">
                  <w:drawing>
                    <wp:anchor distT="0" distB="0" distL="114300" distR="114300" simplePos="0" relativeHeight="251743232" behindDoc="0" locked="1" layoutInCell="1" allowOverlap="1" wp14:anchorId="358C396B" wp14:editId="5F8393D0">
                      <wp:simplePos x="0" y="0"/>
                      <wp:positionH relativeFrom="column">
                        <wp:posOffset>1014730</wp:posOffset>
                      </wp:positionH>
                      <wp:positionV relativeFrom="paragraph">
                        <wp:posOffset>-1014095</wp:posOffset>
                      </wp:positionV>
                      <wp:extent cx="561975" cy="419100"/>
                      <wp:effectExtent l="0"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41910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BC67D" w14:textId="77777777" w:rsidR="00315361" w:rsidRDefault="00315361" w:rsidP="00A15FFC">
                                  <w:pPr>
                                    <w:spacing w:after="0" w:line="240" w:lineRule="auto"/>
                                    <w:rPr>
                                      <w:b/>
                                      <w:bCs/>
                                      <w:sz w:val="14"/>
                                      <w:szCs w:val="14"/>
                                      <w:lang w:val="lt-LT"/>
                                    </w:rPr>
                                  </w:pPr>
                                  <w:r w:rsidRPr="00035FA0">
                                    <w:rPr>
                                      <w:b/>
                                      <w:bCs/>
                                      <w:sz w:val="14"/>
                                      <w:szCs w:val="14"/>
                                      <w:lang w:val="lt-LT"/>
                                    </w:rPr>
                                    <w:t>Sėdmens raumens</w:t>
                                  </w:r>
                                  <w:r>
                                    <w:rPr>
                                      <w:b/>
                                      <w:bCs/>
                                      <w:sz w:val="14"/>
                                      <w:szCs w:val="14"/>
                                      <w:lang w:val="lt-LT"/>
                                    </w:rPr>
                                    <w:t xml:space="preserve"> </w:t>
                                  </w:r>
                                </w:p>
                                <w:p w14:paraId="348A7BFB" w14:textId="77777777" w:rsidR="00315361" w:rsidRPr="00035FA0" w:rsidRDefault="00315361" w:rsidP="00A15FFC">
                                  <w:pPr>
                                    <w:spacing w:after="0" w:line="240" w:lineRule="auto"/>
                                    <w:rPr>
                                      <w:b/>
                                      <w:bCs/>
                                      <w:sz w:val="14"/>
                                      <w:szCs w:val="14"/>
                                    </w:rPr>
                                  </w:pPr>
                                  <w:r w:rsidRPr="00035FA0">
                                    <w:rPr>
                                      <w:b/>
                                      <w:bCs/>
                                      <w:sz w:val="14"/>
                                      <w:szCs w:val="14"/>
                                    </w:rPr>
                                    <w:t>51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C396B" id="Text Box 106" o:spid="_x0000_s1029" type="#_x0000_t202" style="position:absolute;margin-left:79.9pt;margin-top:-79.85pt;width:44.25pt;height:3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" fillcolor="#ffc000" stroked="f">
                      <v:textbox>
                        <w:txbxContent>
                          <w:p w14:paraId="50CBC67D" w14:textId="77777777" w:rsidR="00315361" w:rsidRDefault="00315361" w:rsidP="00A15FFC">
                            <w:pPr>
                              <w:spacing w:after="0" w:line="240" w:lineRule="auto"/>
                              <w:rPr>
                                <w:b/>
                                <w:bCs/>
                                <w:sz w:val="14"/>
                                <w:szCs w:val="14"/>
                                <w:lang w:val="lt-LT"/>
                              </w:rPr>
                            </w:pPr>
                            <w:r w:rsidRPr="00035FA0">
                              <w:rPr>
                                <w:b/>
                                <w:bCs/>
                                <w:sz w:val="14"/>
                                <w:szCs w:val="14"/>
                                <w:lang w:val="lt-LT"/>
                              </w:rPr>
                              <w:t>Sėdmens raumens</w:t>
                            </w:r>
                            <w:r>
                              <w:rPr>
                                <w:b/>
                                <w:bCs/>
                                <w:sz w:val="14"/>
                                <w:szCs w:val="14"/>
                                <w:lang w:val="lt-LT"/>
                              </w:rPr>
                              <w:t xml:space="preserve"> </w:t>
                            </w:r>
                          </w:p>
                          <w:p w14:paraId="348A7BFB" w14:textId="77777777" w:rsidR="00315361" w:rsidRPr="00035FA0" w:rsidRDefault="00315361" w:rsidP="00A15FFC">
                            <w:pPr>
                              <w:spacing w:after="0" w:line="240" w:lineRule="auto"/>
                              <w:rPr>
                                <w:b/>
                                <w:bCs/>
                                <w:sz w:val="14"/>
                                <w:szCs w:val="14"/>
                              </w:rPr>
                            </w:pPr>
                            <w:r w:rsidRPr="00035FA0">
                              <w:rPr>
                                <w:b/>
                                <w:bCs/>
                                <w:sz w:val="14"/>
                                <w:szCs w:val="14"/>
                              </w:rPr>
                              <w:t>51 mm</w:t>
                            </w:r>
                          </w:p>
                        </w:txbxContent>
                      </v:textbox>
                      <w10:anchorlock/>
                    </v:shape>
                  </w:pict>
                </mc:Fallback>
              </mc:AlternateContent>
            </w:r>
            <w:r>
              <w:rPr>
                <w:noProof/>
                <w:lang w:val="lt-LT" w:eastAsia="lt-LT"/>
              </w:rPr>
              <mc:AlternateContent>
                <mc:Choice Requires="wps">
                  <w:drawing>
                    <wp:anchor distT="0" distB="0" distL="114300" distR="114300" simplePos="0" relativeHeight="251742208" behindDoc="0" locked="1" layoutInCell="1" allowOverlap="1" wp14:anchorId="55CA7983" wp14:editId="53A48675">
                      <wp:simplePos x="0" y="0"/>
                      <wp:positionH relativeFrom="column">
                        <wp:posOffset>89535</wp:posOffset>
                      </wp:positionH>
                      <wp:positionV relativeFrom="paragraph">
                        <wp:posOffset>-1004570</wp:posOffset>
                      </wp:positionV>
                      <wp:extent cx="552450" cy="409575"/>
                      <wp:effectExtent l="0" t="0" r="0"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40957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DBABB" w14:textId="77777777" w:rsidR="00315361" w:rsidRPr="00035FA0" w:rsidRDefault="00315361" w:rsidP="00A15FFC">
                                  <w:pPr>
                                    <w:spacing w:after="0" w:line="240" w:lineRule="auto"/>
                                    <w:rPr>
                                      <w:b/>
                                      <w:bCs/>
                                      <w:sz w:val="14"/>
                                      <w:szCs w:val="14"/>
                                      <w:lang w:val="lt-LT"/>
                                    </w:rPr>
                                  </w:pPr>
                                  <w:r w:rsidRPr="00035FA0">
                                    <w:rPr>
                                      <w:b/>
                                      <w:bCs/>
                                      <w:sz w:val="14"/>
                                      <w:szCs w:val="14"/>
                                      <w:lang w:val="lt-LT"/>
                                    </w:rPr>
                                    <w:t>Deltinio raumens</w:t>
                                  </w:r>
                                </w:p>
                                <w:p w14:paraId="01416830" w14:textId="77777777" w:rsidR="00315361" w:rsidRPr="00035FA0" w:rsidRDefault="00315361" w:rsidP="00A15FFC">
                                  <w:pPr>
                                    <w:spacing w:after="0" w:line="240" w:lineRule="auto"/>
                                    <w:rPr>
                                      <w:b/>
                                      <w:bCs/>
                                      <w:sz w:val="14"/>
                                      <w:szCs w:val="14"/>
                                    </w:rPr>
                                  </w:pPr>
                                  <w:r w:rsidRPr="00035FA0">
                                    <w:rPr>
                                      <w:b/>
                                      <w:bCs/>
                                      <w:sz w:val="14"/>
                                      <w:szCs w:val="14"/>
                                    </w:rPr>
                                    <w:t>25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A7983" id="Text Box 108" o:spid="_x0000_s1030" type="#_x0000_t202" style="position:absolute;margin-left:7.05pt;margin-top:-79.1pt;width:43.5pt;height:3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" fillcolor="#00b050" stroked="f">
                      <v:textbox>
                        <w:txbxContent>
                          <w:p w14:paraId="3D8DBABB" w14:textId="77777777" w:rsidR="00315361" w:rsidRPr="00035FA0" w:rsidRDefault="00315361" w:rsidP="00A15FFC">
                            <w:pPr>
                              <w:spacing w:after="0" w:line="240" w:lineRule="auto"/>
                              <w:rPr>
                                <w:b/>
                                <w:bCs/>
                                <w:sz w:val="14"/>
                                <w:szCs w:val="14"/>
                                <w:lang w:val="lt-LT"/>
                              </w:rPr>
                            </w:pPr>
                            <w:r w:rsidRPr="00035FA0">
                              <w:rPr>
                                <w:b/>
                                <w:bCs/>
                                <w:sz w:val="14"/>
                                <w:szCs w:val="14"/>
                                <w:lang w:val="lt-LT"/>
                              </w:rPr>
                              <w:t>Deltinio raumens</w:t>
                            </w:r>
                          </w:p>
                          <w:p w14:paraId="01416830" w14:textId="77777777" w:rsidR="00315361" w:rsidRPr="00035FA0" w:rsidRDefault="00315361" w:rsidP="00A15FFC">
                            <w:pPr>
                              <w:spacing w:after="0" w:line="240" w:lineRule="auto"/>
                              <w:rPr>
                                <w:b/>
                                <w:bCs/>
                                <w:sz w:val="14"/>
                                <w:szCs w:val="14"/>
                              </w:rPr>
                            </w:pPr>
                            <w:r w:rsidRPr="00035FA0">
                              <w:rPr>
                                <w:b/>
                                <w:bCs/>
                                <w:sz w:val="14"/>
                                <w:szCs w:val="14"/>
                              </w:rPr>
                              <w:t>25 mm</w:t>
                            </w:r>
                          </w:p>
                        </w:txbxContent>
                      </v:textbox>
                      <w10:anchorlock/>
                    </v:shape>
                  </w:pict>
                </mc:Fallback>
              </mc:AlternateContent>
            </w:r>
            <w:r w:rsidR="00A15FFC" w:rsidRPr="002D5712">
              <w:rPr>
                <w:rFonts w:ascii="Times New Roman" w:hAnsi="Times New Roman" w:cs="Times New Roman"/>
                <w:b/>
                <w:bCs/>
                <w:lang w:val="lt-LT"/>
              </w:rPr>
              <w:t>Pasirinkite tinkamą adatą</w:t>
            </w:r>
          </w:p>
          <w:p w14:paraId="2B18B7DD" w14:textId="77777777" w:rsidR="00A15FFC" w:rsidRPr="002D5712" w:rsidRDefault="00A15FFC" w:rsidP="00DD6410">
            <w:pPr>
              <w:tabs>
                <w:tab w:val="left" w:pos="567"/>
              </w:tabs>
              <w:spacing w:after="0" w:line="240" w:lineRule="auto"/>
              <w:rPr>
                <w:rFonts w:ascii="Times New Roman" w:hAnsi="Times New Roman" w:cs="Times New Roman"/>
                <w:lang w:val="lt-LT"/>
              </w:rPr>
            </w:pPr>
          </w:p>
          <w:p w14:paraId="6E52536D"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Pasirinkite adatą priklausomai nuo injekcijos vietos </w:t>
            </w:r>
            <w:r w:rsidRPr="002D5712">
              <w:rPr>
                <w:rFonts w:ascii="Times New Roman" w:hAnsi="Times New Roman" w:cs="Times New Roman"/>
                <w:lang w:val="lt-LT"/>
              </w:rPr>
              <w:br/>
              <w:t>(sėdmens ar deltinis raumuo).</w:t>
            </w:r>
          </w:p>
        </w:tc>
        <w:tc>
          <w:tcPr>
            <w:tcW w:w="3278" w:type="dxa"/>
            <w:tcBorders>
              <w:left w:val="single" w:sz="4" w:space="0" w:color="auto"/>
              <w:bottom w:val="single" w:sz="4" w:space="0" w:color="auto"/>
              <w:right w:val="single" w:sz="4" w:space="0" w:color="auto"/>
            </w:tcBorders>
            <w:shd w:val="clear" w:color="auto" w:fill="auto"/>
          </w:tcPr>
          <w:p w14:paraId="67577B00"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Uždėkite adatą</w:t>
            </w:r>
            <w:r w:rsidRPr="002D5712">
              <w:rPr>
                <w:rFonts w:ascii="Times New Roman" w:hAnsi="Times New Roman" w:cs="Times New Roman"/>
                <w:b/>
                <w:bCs/>
                <w:lang w:val="lt-LT"/>
              </w:rPr>
              <w:br/>
            </w:r>
          </w:p>
          <w:p w14:paraId="22169953"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Nulupkite lizdinės plokštelės maišelio dalį, kad jį atidarytumėte, ir suimkite adatos pagrindą, kaip parodyta.</w:t>
            </w:r>
          </w:p>
          <w:p w14:paraId="5804D553" w14:textId="77777777" w:rsidR="00A15FFC" w:rsidRPr="002D5712" w:rsidRDefault="00A15FFC" w:rsidP="00DD6410">
            <w:pPr>
              <w:tabs>
                <w:tab w:val="left" w:pos="567"/>
              </w:tabs>
              <w:spacing w:after="0" w:line="240" w:lineRule="auto"/>
              <w:rPr>
                <w:rFonts w:ascii="Times New Roman" w:hAnsi="Times New Roman" w:cs="Times New Roman"/>
                <w:b/>
                <w:bCs/>
                <w:lang w:val="lt-LT"/>
              </w:rPr>
            </w:pPr>
          </w:p>
          <w:p w14:paraId="4C78B8A1"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Laikydami švirkštą už balto kaklelio</w:t>
            </w:r>
            <w:r w:rsidRPr="002D5712">
              <w:rPr>
                <w:rFonts w:ascii="Times New Roman" w:hAnsi="Times New Roman" w:cs="Times New Roman"/>
                <w:lang w:val="lt-LT"/>
              </w:rPr>
              <w:t xml:space="preserve">, prijunkite švirkštą prie adatos </w:t>
            </w:r>
            <w:r w:rsidRPr="002D5712">
              <w:rPr>
                <w:rFonts w:ascii="Times New Roman" w:hAnsi="Times New Roman" w:cs="Times New Roman"/>
                <w:iCs/>
                <w:lang w:val="lt-LT"/>
              </w:rPr>
              <w:t>luer</w:t>
            </w:r>
            <w:r w:rsidRPr="002D5712">
              <w:rPr>
                <w:rFonts w:ascii="Times New Roman" w:hAnsi="Times New Roman" w:cs="Times New Roman"/>
                <w:lang w:val="lt-LT"/>
              </w:rPr>
              <w:t xml:space="preserve"> jungties tvirtai </w:t>
            </w:r>
            <w:r w:rsidRPr="002D5712">
              <w:rPr>
                <w:rFonts w:ascii="Times New Roman" w:hAnsi="Times New Roman" w:cs="Times New Roman"/>
                <w:b/>
                <w:bCs/>
                <w:u w:val="single"/>
                <w:lang w:val="lt-LT"/>
              </w:rPr>
              <w:t>sukdami pagal laikrodžio rodyklę</w:t>
            </w:r>
            <w:r w:rsidRPr="002D5712">
              <w:rPr>
                <w:rFonts w:ascii="Times New Roman" w:hAnsi="Times New Roman" w:cs="Times New Roman"/>
                <w:u w:val="single"/>
                <w:lang w:val="lt-LT"/>
              </w:rPr>
              <w:t xml:space="preserve">, </w:t>
            </w:r>
            <w:r w:rsidRPr="002D5712">
              <w:rPr>
                <w:rFonts w:ascii="Times New Roman" w:hAnsi="Times New Roman" w:cs="Times New Roman"/>
                <w:lang w:val="lt-LT"/>
              </w:rPr>
              <w:t>kol priglus.</w:t>
            </w:r>
          </w:p>
          <w:p w14:paraId="4E4FCC68" w14:textId="77777777" w:rsidR="00874A26" w:rsidRDefault="00874A26" w:rsidP="00DD6410">
            <w:pPr>
              <w:tabs>
                <w:tab w:val="left" w:pos="567"/>
              </w:tabs>
              <w:spacing w:after="0" w:line="240" w:lineRule="auto"/>
              <w:rPr>
                <w:rFonts w:ascii="Times New Roman" w:hAnsi="Times New Roman" w:cs="Times New Roman"/>
                <w:b/>
                <w:bCs/>
                <w:lang w:val="lt-LT"/>
              </w:rPr>
            </w:pPr>
          </w:p>
          <w:p w14:paraId="66619C67"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Nelieskite</w:t>
            </w:r>
            <w:r w:rsidRPr="002D5712">
              <w:rPr>
                <w:rFonts w:ascii="Times New Roman" w:hAnsi="Times New Roman" w:cs="Times New Roman"/>
                <w:lang w:val="lt-LT"/>
              </w:rPr>
              <w:t xml:space="preserve"> adatos </w:t>
            </w:r>
            <w:r w:rsidRPr="002D5712">
              <w:rPr>
                <w:rFonts w:ascii="Times New Roman" w:hAnsi="Times New Roman" w:cs="Times New Roman"/>
                <w:iCs/>
                <w:lang w:val="lt-LT"/>
              </w:rPr>
              <w:t>luer</w:t>
            </w:r>
            <w:r w:rsidRPr="002D5712">
              <w:rPr>
                <w:rFonts w:ascii="Times New Roman" w:hAnsi="Times New Roman" w:cs="Times New Roman"/>
                <w:lang w:val="lt-LT"/>
              </w:rPr>
              <w:t xml:space="preserve"> jungties.</w:t>
            </w:r>
            <w:r w:rsidRPr="002D5712">
              <w:rPr>
                <w:rFonts w:ascii="Times New Roman" w:hAnsi="Times New Roman" w:cs="Times New Roman"/>
                <w:b/>
                <w:bCs/>
                <w:lang w:val="lt-LT"/>
              </w:rPr>
              <w:t xml:space="preserve"> </w:t>
            </w:r>
            <w:r w:rsidRPr="002D5712">
              <w:rPr>
                <w:rFonts w:ascii="Times New Roman" w:hAnsi="Times New Roman" w:cs="Times New Roman"/>
                <w:lang w:val="lt-LT"/>
              </w:rPr>
              <w:t>Taip ją užteršite.</w:t>
            </w:r>
          </w:p>
        </w:tc>
        <w:tc>
          <w:tcPr>
            <w:tcW w:w="2987" w:type="dxa"/>
            <w:tcBorders>
              <w:left w:val="single" w:sz="4" w:space="0" w:color="auto"/>
              <w:bottom w:val="single" w:sz="4" w:space="0" w:color="auto"/>
              <w:right w:val="single" w:sz="4" w:space="0" w:color="auto"/>
            </w:tcBorders>
            <w:shd w:val="clear" w:color="auto" w:fill="auto"/>
          </w:tcPr>
          <w:p w14:paraId="49BA0777" w14:textId="77777777" w:rsidR="00A15FFC" w:rsidRPr="002F026E" w:rsidRDefault="00A15FFC" w:rsidP="00DD6410">
            <w:pPr>
              <w:tabs>
                <w:tab w:val="left" w:pos="567"/>
              </w:tabs>
              <w:spacing w:after="0" w:line="240" w:lineRule="auto"/>
              <w:rPr>
                <w:rFonts w:ascii="Times New Roman" w:hAnsi="Times New Roman" w:cs="Times New Roman"/>
                <w:lang w:val="lt-LT"/>
              </w:rPr>
            </w:pPr>
            <w:r w:rsidRPr="003C2F6F">
              <w:rPr>
                <w:rFonts w:ascii="Times New Roman" w:hAnsi="Times New Roman" w:cs="Times New Roman"/>
                <w:b/>
                <w:bCs/>
                <w:lang w:val="lt-LT"/>
              </w:rPr>
              <w:t>Dar kartą paskirstykite mikrosferas</w:t>
            </w:r>
            <w:r w:rsidRPr="003C2F6F" w:rsidDel="004552AA">
              <w:rPr>
                <w:rFonts w:ascii="Times New Roman" w:hAnsi="Times New Roman" w:cs="Times New Roman"/>
                <w:b/>
                <w:bCs/>
                <w:lang w:val="lt-LT"/>
              </w:rPr>
              <w:t xml:space="preserve"> </w:t>
            </w:r>
            <w:r w:rsidRPr="003C2F6F">
              <w:rPr>
                <w:rFonts w:ascii="Times New Roman" w:hAnsi="Times New Roman" w:cs="Times New Roman"/>
                <w:b/>
                <w:bCs/>
                <w:lang w:val="lt-LT"/>
              </w:rPr>
              <w:br/>
            </w:r>
          </w:p>
          <w:p w14:paraId="00BD373A" w14:textId="77777777" w:rsidR="00A15FFC" w:rsidRPr="002F026E" w:rsidRDefault="00A15FFC" w:rsidP="00DD6410">
            <w:pPr>
              <w:tabs>
                <w:tab w:val="left" w:pos="567"/>
              </w:tabs>
              <w:spacing w:after="0" w:line="240" w:lineRule="auto"/>
              <w:rPr>
                <w:rFonts w:ascii="Times New Roman" w:hAnsi="Times New Roman" w:cs="Times New Roman"/>
                <w:bCs/>
                <w:lang w:val="lt-LT"/>
              </w:rPr>
            </w:pPr>
            <w:r w:rsidRPr="002F026E">
              <w:rPr>
                <w:rFonts w:ascii="Times New Roman" w:hAnsi="Times New Roman" w:cs="Times New Roman"/>
                <w:lang w:val="lt-LT"/>
              </w:rPr>
              <w:t>Visiškai nuimkite lizdinės plokštelės maišelį.</w:t>
            </w:r>
          </w:p>
          <w:p w14:paraId="75FC5B1F" w14:textId="77777777" w:rsidR="00874A26" w:rsidRPr="002F026E" w:rsidRDefault="00874A26" w:rsidP="00DD6410">
            <w:pPr>
              <w:tabs>
                <w:tab w:val="left" w:pos="567"/>
              </w:tabs>
              <w:spacing w:after="0" w:line="240" w:lineRule="auto"/>
              <w:rPr>
                <w:rFonts w:ascii="Times New Roman" w:hAnsi="Times New Roman" w:cs="Times New Roman"/>
                <w:lang w:val="lt-LT"/>
              </w:rPr>
            </w:pPr>
          </w:p>
          <w:p w14:paraId="6D40B729" w14:textId="77777777" w:rsidR="00A15FFC" w:rsidRPr="003C2F6F" w:rsidRDefault="00A15FFC" w:rsidP="00DD6410">
            <w:pPr>
              <w:tabs>
                <w:tab w:val="left" w:pos="567"/>
              </w:tabs>
              <w:spacing w:after="0" w:line="240" w:lineRule="auto"/>
              <w:rPr>
                <w:rFonts w:ascii="Times New Roman" w:hAnsi="Times New Roman" w:cs="Times New Roman"/>
                <w:lang w:val="lt-LT"/>
              </w:rPr>
            </w:pPr>
            <w:r w:rsidRPr="002F026E">
              <w:rPr>
                <w:rFonts w:ascii="Times New Roman" w:hAnsi="Times New Roman" w:cs="Times New Roman"/>
                <w:lang w:val="lt-LT"/>
              </w:rPr>
              <w:t xml:space="preserve">Prieš pat injekciją vėl energingai pakratykite švirkštą, nes gali būti atsiradusių </w:t>
            </w:r>
            <w:r w:rsidRPr="003C2F6F">
              <w:rPr>
                <w:rFonts w:ascii="Times New Roman" w:hAnsi="Times New Roman" w:cs="Times New Roman"/>
                <w:lang w:val="lt-LT"/>
              </w:rPr>
              <w:t>nuosėdų.</w:t>
            </w:r>
          </w:p>
        </w:tc>
      </w:tr>
    </w:tbl>
    <w:p w14:paraId="5E4B8966" w14:textId="77777777" w:rsidR="00A15FFC" w:rsidRPr="002D5712" w:rsidRDefault="00A15FFC" w:rsidP="00A15FFC">
      <w:pPr>
        <w:tabs>
          <w:tab w:val="left" w:pos="567"/>
        </w:tabs>
        <w:spacing w:after="0" w:line="240" w:lineRule="auto"/>
        <w:rPr>
          <w:noProof/>
          <w:lang w:val="lt-LT"/>
        </w:rPr>
        <w:sectPr w:rsidR="00A15FFC" w:rsidRPr="002D5712" w:rsidSect="002371FA">
          <w:endnotePr>
            <w:numFmt w:val="decimal"/>
          </w:endnotePr>
          <w:pgSz w:w="11907" w:h="16840" w:code="9"/>
          <w:pgMar w:top="1138" w:right="1197" w:bottom="1138" w:left="1411" w:header="734" w:footer="734" w:gutter="0"/>
          <w:cols w:space="1296"/>
          <w:titlePg/>
          <w:rtlGutter/>
        </w:sectPr>
      </w:pPr>
    </w:p>
    <w:tbl>
      <w:tblPr>
        <w:tblW w:w="9577" w:type="dxa"/>
        <w:tblInd w:w="-113" w:type="dxa"/>
        <w:tblLook w:val="04A0" w:firstRow="1" w:lastRow="0" w:firstColumn="1" w:lastColumn="0" w:noHBand="0" w:noVBand="1"/>
      </w:tblPr>
      <w:tblGrid>
        <w:gridCol w:w="78"/>
        <w:gridCol w:w="1884"/>
        <w:gridCol w:w="1350"/>
        <w:gridCol w:w="522"/>
        <w:gridCol w:w="1858"/>
        <w:gridCol w:w="898"/>
        <w:gridCol w:w="973"/>
        <w:gridCol w:w="2014"/>
      </w:tblGrid>
      <w:tr w:rsidR="00A15FFC" w:rsidRPr="00111011" w14:paraId="2B0EB74C" w14:textId="77777777" w:rsidTr="00DD6410">
        <w:trPr>
          <w:gridBefore w:val="1"/>
          <w:wBefore w:w="78" w:type="dxa"/>
        </w:trPr>
        <w:tc>
          <w:tcPr>
            <w:tcW w:w="3234" w:type="dxa"/>
            <w:gridSpan w:val="2"/>
            <w:tcBorders>
              <w:bottom w:val="single" w:sz="4" w:space="0" w:color="auto"/>
            </w:tcBorders>
            <w:shd w:val="clear" w:color="auto" w:fill="auto"/>
          </w:tcPr>
          <w:p w14:paraId="12E2FE27" w14:textId="77777777" w:rsidR="00A15FFC" w:rsidRPr="002D5712" w:rsidRDefault="00A15FFC" w:rsidP="00DD6410">
            <w:pPr>
              <w:tabs>
                <w:tab w:val="left" w:pos="567"/>
              </w:tabs>
              <w:spacing w:after="0" w:line="240" w:lineRule="auto"/>
              <w:rPr>
                <w:noProof/>
                <w:lang w:val="lt-LT"/>
              </w:rPr>
            </w:pPr>
          </w:p>
        </w:tc>
        <w:tc>
          <w:tcPr>
            <w:tcW w:w="3278" w:type="dxa"/>
            <w:gridSpan w:val="3"/>
            <w:tcBorders>
              <w:bottom w:val="single" w:sz="4" w:space="0" w:color="auto"/>
            </w:tcBorders>
            <w:shd w:val="clear" w:color="auto" w:fill="auto"/>
          </w:tcPr>
          <w:p w14:paraId="293CC775" w14:textId="77777777" w:rsidR="00A15FFC" w:rsidRPr="002D5712" w:rsidRDefault="00A15FFC" w:rsidP="00DD6410">
            <w:pPr>
              <w:tabs>
                <w:tab w:val="left" w:pos="567"/>
              </w:tabs>
              <w:spacing w:after="0" w:line="240" w:lineRule="auto"/>
              <w:rPr>
                <w:rFonts w:ascii="Times New Roman" w:hAnsi="Times New Roman" w:cs="Times New Roman"/>
                <w:b/>
                <w:bCs/>
                <w:lang w:val="lt-LT"/>
              </w:rPr>
            </w:pPr>
          </w:p>
        </w:tc>
        <w:tc>
          <w:tcPr>
            <w:tcW w:w="2987" w:type="dxa"/>
            <w:gridSpan w:val="2"/>
            <w:tcBorders>
              <w:bottom w:val="single" w:sz="4" w:space="0" w:color="auto"/>
            </w:tcBorders>
            <w:shd w:val="clear" w:color="auto" w:fill="auto"/>
          </w:tcPr>
          <w:p w14:paraId="1BBC8A34" w14:textId="77777777" w:rsidR="00A15FFC" w:rsidRPr="002D5712" w:rsidRDefault="00A15FFC" w:rsidP="00DD6410">
            <w:pPr>
              <w:tabs>
                <w:tab w:val="left" w:pos="567"/>
              </w:tabs>
              <w:spacing w:after="0" w:line="240" w:lineRule="auto"/>
              <w:rPr>
                <w:rFonts w:ascii="Times New Roman" w:hAnsi="Times New Roman" w:cs="Times New Roman"/>
                <w:b/>
                <w:bCs/>
                <w:lang w:val="lt-LT"/>
              </w:rPr>
            </w:pPr>
          </w:p>
        </w:tc>
      </w:tr>
      <w:tr w:rsidR="00A15FFC" w:rsidRPr="002D5712" w14:paraId="2171AB8F" w14:textId="77777777" w:rsidTr="0093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2" w:type="dxa"/>
            <w:gridSpan w:val="2"/>
            <w:tcBorders>
              <w:bottom w:val="single" w:sz="4" w:space="0" w:color="auto"/>
            </w:tcBorders>
            <w:shd w:val="clear" w:color="auto" w:fill="000000"/>
          </w:tcPr>
          <w:p w14:paraId="6E9AA03E"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4 žingsnis</w:t>
            </w:r>
          </w:p>
        </w:tc>
        <w:tc>
          <w:tcPr>
            <w:tcW w:w="7459" w:type="dxa"/>
            <w:gridSpan w:val="6"/>
            <w:shd w:val="clear" w:color="auto" w:fill="BFBFBF"/>
          </w:tcPr>
          <w:p w14:paraId="3D026F39" w14:textId="77777777" w:rsidR="00A15FFC" w:rsidRPr="003C2F6F" w:rsidRDefault="00874A26" w:rsidP="00DD6410">
            <w:pPr>
              <w:numPr>
                <w:ilvl w:val="12"/>
                <w:numId w:val="0"/>
              </w:numPr>
              <w:spacing w:line="240" w:lineRule="auto"/>
              <w:ind w:right="-2"/>
              <w:rPr>
                <w:rFonts w:ascii="Times New Roman" w:hAnsi="Times New Roman" w:cs="Times New Roman"/>
                <w:b/>
                <w:noProof/>
                <w:lang w:val="lt-LT"/>
              </w:rPr>
            </w:pPr>
            <w:r w:rsidRPr="003C2F6F">
              <w:rPr>
                <w:rFonts w:ascii="Times New Roman" w:hAnsi="Times New Roman" w:cs="Times New Roman"/>
                <w:b/>
                <w:noProof/>
                <w:lang w:val="lt-LT"/>
              </w:rPr>
              <w:t>Suleiskite dozę</w:t>
            </w:r>
          </w:p>
        </w:tc>
      </w:tr>
      <w:tr w:rsidR="00A15FFC" w:rsidRPr="00111011" w14:paraId="742BE191" w14:textId="77777777" w:rsidTr="00930667">
        <w:tblPrEx>
          <w:tblBorders>
            <w:top w:val="single" w:sz="4" w:space="0" w:color="auto"/>
            <w:left w:val="single" w:sz="4" w:space="0" w:color="auto"/>
            <w:bottom w:val="single" w:sz="4" w:space="0" w:color="auto"/>
            <w:right w:val="single" w:sz="4" w:space="0" w:color="auto"/>
          </w:tblBorders>
        </w:tblPrEx>
        <w:trPr>
          <w:trHeight w:val="1836"/>
        </w:trPr>
        <w:tc>
          <w:tcPr>
            <w:tcW w:w="1962" w:type="dxa"/>
            <w:gridSpan w:val="2"/>
            <w:tcBorders>
              <w:top w:val="single" w:sz="4" w:space="0" w:color="auto"/>
              <w:bottom w:val="single" w:sz="4" w:space="0" w:color="auto"/>
              <w:right w:val="single" w:sz="4" w:space="0" w:color="auto"/>
            </w:tcBorders>
            <w:shd w:val="clear" w:color="auto" w:fill="auto"/>
          </w:tcPr>
          <w:p w14:paraId="20CF5C3A" w14:textId="77777777" w:rsidR="00A15FFC" w:rsidRPr="002D5712" w:rsidRDefault="00A15FFC" w:rsidP="00DD6410">
            <w:pPr>
              <w:numPr>
                <w:ilvl w:val="12"/>
                <w:numId w:val="0"/>
              </w:numPr>
              <w:spacing w:line="240" w:lineRule="auto"/>
              <w:ind w:right="-2"/>
              <w:rPr>
                <w:noProof/>
                <w:lang w:val="lt-LT"/>
              </w:rPr>
            </w:pPr>
            <w:r w:rsidRPr="002D5712">
              <w:rPr>
                <w:noProof/>
                <w:lang w:val="lt-LT" w:eastAsia="lt-LT"/>
              </w:rPr>
              <w:drawing>
                <wp:inline distT="0" distB="0" distL="0" distR="0" wp14:anchorId="69C7179C" wp14:editId="15E1A519">
                  <wp:extent cx="1104900" cy="99060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04900" cy="990600"/>
                          </a:xfrm>
                          <a:prstGeom prst="rect">
                            <a:avLst/>
                          </a:prstGeom>
                          <a:noFill/>
                          <a:ln>
                            <a:noFill/>
                          </a:ln>
                        </pic:spPr>
                      </pic:pic>
                    </a:graphicData>
                  </a:graphic>
                </wp:inline>
              </w:drawing>
            </w:r>
          </w:p>
          <w:p w14:paraId="4E11D74A"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 xml:space="preserve">Nuimkite permatomą adatos apsauginį dangtelį </w:t>
            </w:r>
          </w:p>
          <w:p w14:paraId="1D7D10E5"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br/>
            </w:r>
            <w:r w:rsidRPr="002D5712">
              <w:rPr>
                <w:rFonts w:ascii="Times New Roman" w:hAnsi="Times New Roman" w:cs="Times New Roman"/>
                <w:lang w:val="lt-LT"/>
              </w:rPr>
              <w:t>Patraukite adatos apsauginį įtaisą link švirkšto, kaip parodyta. Tada laikykite švirkštą už balto kaklelio ir iš karto atsargiai nuimkite permatomą apsauginį adatos dangtelį.</w:t>
            </w:r>
          </w:p>
          <w:p w14:paraId="61FDE0F4" w14:textId="77777777" w:rsidR="00A15FFC" w:rsidRPr="002D5712" w:rsidRDefault="00A15FFC" w:rsidP="00DD6410">
            <w:pPr>
              <w:numPr>
                <w:ilvl w:val="12"/>
                <w:numId w:val="0"/>
              </w:numPr>
              <w:spacing w:line="240" w:lineRule="auto"/>
              <w:ind w:right="-2"/>
              <w:rPr>
                <w:rFonts w:ascii="Times New Roman" w:hAnsi="Times New Roman" w:cs="Times New Roman"/>
                <w:lang w:val="lt-LT"/>
              </w:rPr>
            </w:pPr>
          </w:p>
          <w:p w14:paraId="63ABE095" w14:textId="77777777" w:rsidR="00A15FFC" w:rsidRPr="002D5712" w:rsidRDefault="00A15FFC" w:rsidP="00DD6410">
            <w:pPr>
              <w:numPr>
                <w:ilvl w:val="12"/>
                <w:numId w:val="0"/>
              </w:numPr>
              <w:spacing w:line="240" w:lineRule="auto"/>
              <w:ind w:right="-2"/>
              <w:rPr>
                <w:noProof/>
                <w:lang w:val="lt-LT"/>
              </w:rPr>
            </w:pPr>
            <w:r w:rsidRPr="002D5712">
              <w:rPr>
                <w:rFonts w:ascii="Times New Roman" w:hAnsi="Times New Roman" w:cs="Times New Roman"/>
                <w:lang w:val="lt-LT"/>
              </w:rPr>
              <w:t xml:space="preserve">Peršviečiamo adatos apsauginio dangtelio </w:t>
            </w:r>
            <w:r w:rsidRPr="002D5712">
              <w:rPr>
                <w:rFonts w:ascii="Times New Roman" w:hAnsi="Times New Roman" w:cs="Times New Roman"/>
                <w:b/>
                <w:bCs/>
                <w:lang w:val="lt-LT"/>
              </w:rPr>
              <w:t xml:space="preserve">nesukite, </w:t>
            </w:r>
            <w:r w:rsidRPr="002D5712">
              <w:rPr>
                <w:rFonts w:ascii="Times New Roman" w:hAnsi="Times New Roman" w:cs="Times New Roman"/>
                <w:lang w:val="lt-LT"/>
              </w:rPr>
              <w:t xml:space="preserve">nes gali atsipalaiduoti </w:t>
            </w:r>
            <w:r w:rsidRPr="002D5712">
              <w:rPr>
                <w:rFonts w:ascii="Times New Roman" w:hAnsi="Times New Roman" w:cs="Times New Roman"/>
                <w:iCs/>
                <w:lang w:val="lt-LT"/>
              </w:rPr>
              <w:t>luer</w:t>
            </w:r>
            <w:r w:rsidRPr="002D5712">
              <w:rPr>
                <w:rFonts w:ascii="Times New Roman" w:hAnsi="Times New Roman" w:cs="Times New Roman"/>
                <w:lang w:val="lt-LT"/>
              </w:rPr>
              <w:t xml:space="preserve"> jungtis.</w:t>
            </w:r>
          </w:p>
        </w:tc>
        <w:tc>
          <w:tcPr>
            <w:tcW w:w="1872" w:type="dxa"/>
            <w:gridSpan w:val="2"/>
            <w:tcBorders>
              <w:top w:val="nil"/>
              <w:left w:val="single" w:sz="4" w:space="0" w:color="auto"/>
              <w:bottom w:val="single" w:sz="4" w:space="0" w:color="auto"/>
              <w:right w:val="single" w:sz="4" w:space="0" w:color="auto"/>
            </w:tcBorders>
            <w:shd w:val="clear" w:color="auto" w:fill="auto"/>
          </w:tcPr>
          <w:p w14:paraId="53D39C34" w14:textId="77777777" w:rsidR="00A15FFC" w:rsidRPr="002D5712" w:rsidRDefault="00A15FFC" w:rsidP="00DD6410">
            <w:pPr>
              <w:numPr>
                <w:ilvl w:val="12"/>
                <w:numId w:val="0"/>
              </w:numPr>
              <w:spacing w:line="240" w:lineRule="auto"/>
              <w:ind w:right="-2"/>
              <w:jc w:val="center"/>
              <w:rPr>
                <w:noProof/>
                <w:lang w:val="lt-LT"/>
              </w:rPr>
            </w:pPr>
            <w:r w:rsidRPr="002D5712">
              <w:rPr>
                <w:noProof/>
                <w:lang w:val="lt-LT" w:eastAsia="lt-LT"/>
              </w:rPr>
              <w:drawing>
                <wp:inline distT="0" distB="0" distL="0" distR="0" wp14:anchorId="0C87795E" wp14:editId="4447B0FD">
                  <wp:extent cx="1047750" cy="95250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47750" cy="952500"/>
                          </a:xfrm>
                          <a:prstGeom prst="rect">
                            <a:avLst/>
                          </a:prstGeom>
                          <a:noFill/>
                          <a:ln>
                            <a:noFill/>
                          </a:ln>
                        </pic:spPr>
                      </pic:pic>
                    </a:graphicData>
                  </a:graphic>
                </wp:inline>
              </w:drawing>
            </w:r>
          </w:p>
          <w:p w14:paraId="781C5C31" w14:textId="77777777" w:rsidR="00A15FFC" w:rsidRPr="002D5712" w:rsidRDefault="00A15FFC" w:rsidP="00DD6410">
            <w:pPr>
              <w:numPr>
                <w:ilvl w:val="12"/>
                <w:numId w:val="0"/>
              </w:numPr>
              <w:spacing w:line="240" w:lineRule="auto"/>
              <w:ind w:right="-2"/>
              <w:rPr>
                <w:rFonts w:ascii="Times New Roman" w:hAnsi="Times New Roman" w:cs="Times New Roman"/>
                <w:b/>
                <w:bCs/>
                <w:lang w:val="lt-LT"/>
              </w:rPr>
            </w:pPr>
            <w:r w:rsidRPr="002D5712">
              <w:rPr>
                <w:rFonts w:ascii="Times New Roman" w:hAnsi="Times New Roman" w:cs="Times New Roman"/>
                <w:b/>
                <w:bCs/>
                <w:lang w:val="lt-LT"/>
              </w:rPr>
              <w:t>Pašalinkite oro burbuliukus</w:t>
            </w:r>
          </w:p>
          <w:p w14:paraId="7309B3D1" w14:textId="77777777" w:rsidR="00A15FFC" w:rsidRPr="002D5712" w:rsidRDefault="00A15FFC" w:rsidP="00DD6410">
            <w:pPr>
              <w:numPr>
                <w:ilvl w:val="12"/>
                <w:numId w:val="0"/>
              </w:numPr>
              <w:spacing w:line="240" w:lineRule="auto"/>
              <w:ind w:right="-2"/>
              <w:rPr>
                <w:rFonts w:ascii="Times New Roman" w:hAnsi="Times New Roman" w:cs="Times New Roman"/>
                <w:lang w:val="lt-LT"/>
              </w:rPr>
            </w:pPr>
            <w:r w:rsidRPr="002D5712">
              <w:rPr>
                <w:rFonts w:ascii="Times New Roman" w:hAnsi="Times New Roman" w:cs="Times New Roman"/>
                <w:lang w:val="lt-LT"/>
              </w:rPr>
              <w:br/>
              <w:t xml:space="preserve">Laikykite švirkštą nukreiptą aukštyn ir švelniai patapšnokite, kad oro burbuliukai pakiltų aukštyn. </w:t>
            </w:r>
            <w:r w:rsidRPr="002D5712">
              <w:rPr>
                <w:rFonts w:ascii="Times New Roman" w:hAnsi="Times New Roman" w:cs="Times New Roman"/>
                <w:lang w:val="lt-LT"/>
              </w:rPr>
              <w:br/>
            </w:r>
          </w:p>
          <w:p w14:paraId="5644480B" w14:textId="77777777" w:rsidR="00A15FFC" w:rsidRPr="002D5712" w:rsidRDefault="00A15FFC" w:rsidP="00DD6410">
            <w:pPr>
              <w:numPr>
                <w:ilvl w:val="12"/>
                <w:numId w:val="0"/>
              </w:numPr>
              <w:spacing w:line="240" w:lineRule="auto"/>
              <w:ind w:right="-2"/>
              <w:rPr>
                <w:noProof/>
                <w:lang w:val="lt-LT"/>
              </w:rPr>
            </w:pPr>
            <w:r w:rsidRPr="002D5712">
              <w:rPr>
                <w:rFonts w:ascii="Times New Roman" w:hAnsi="Times New Roman" w:cs="Times New Roman"/>
                <w:lang w:val="lt-LT"/>
              </w:rPr>
              <w:t>Lėtai ir atsargiai spauskite stūmoklį, kad pašalintumėte orą.</w:t>
            </w:r>
          </w:p>
        </w:tc>
        <w:tc>
          <w:tcPr>
            <w:tcW w:w="1858" w:type="dxa"/>
            <w:tcBorders>
              <w:top w:val="nil"/>
              <w:left w:val="single" w:sz="4" w:space="0" w:color="auto"/>
              <w:bottom w:val="single" w:sz="4" w:space="0" w:color="auto"/>
              <w:right w:val="single" w:sz="4" w:space="0" w:color="auto"/>
            </w:tcBorders>
            <w:shd w:val="clear" w:color="auto" w:fill="auto"/>
          </w:tcPr>
          <w:p w14:paraId="148CB639" w14:textId="77777777" w:rsidR="00A15FFC" w:rsidRPr="002D5712" w:rsidRDefault="00A15FFC" w:rsidP="00DD6410">
            <w:pPr>
              <w:numPr>
                <w:ilvl w:val="12"/>
                <w:numId w:val="0"/>
              </w:numPr>
              <w:spacing w:line="240" w:lineRule="auto"/>
              <w:ind w:right="-2"/>
              <w:rPr>
                <w:noProof/>
                <w:lang w:val="lt-LT"/>
              </w:rPr>
            </w:pPr>
            <w:r w:rsidRPr="002D5712">
              <w:rPr>
                <w:noProof/>
                <w:lang w:val="lt-LT" w:eastAsia="lt-LT"/>
              </w:rPr>
              <w:drawing>
                <wp:inline distT="0" distB="0" distL="0" distR="0" wp14:anchorId="0D5DA956" wp14:editId="5D361066">
                  <wp:extent cx="952500" cy="981075"/>
                  <wp:effectExtent l="0" t="0" r="0"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p w14:paraId="75377595"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Suleiskite</w:t>
            </w:r>
          </w:p>
          <w:p w14:paraId="6BA6BCE7"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br/>
            </w:r>
            <w:r w:rsidRPr="002D5712">
              <w:rPr>
                <w:rFonts w:ascii="Times New Roman" w:hAnsi="Times New Roman" w:cs="Times New Roman"/>
                <w:lang w:val="lt-LT"/>
              </w:rPr>
              <w:t>Visą švirkšto turinį nedelsiant suleiskite (i.m.) pacientui į sėdmens arba deltinį raumenį.</w:t>
            </w:r>
          </w:p>
          <w:p w14:paraId="76A9D9C8"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6D14D533"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Injekcija į sėdmenis turi būti atlikta į viršutinį išorinį sėdmens kvadrantą.</w:t>
            </w:r>
          </w:p>
          <w:p w14:paraId="5343F5FE"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p>
          <w:p w14:paraId="714103D6" w14:textId="77777777" w:rsidR="00A15FFC" w:rsidRPr="002D5712" w:rsidRDefault="00A15FFC" w:rsidP="00DD6410">
            <w:pPr>
              <w:keepNext/>
              <w:tabs>
                <w:tab w:val="left" w:pos="567"/>
              </w:tabs>
              <w:spacing w:after="0" w:line="240" w:lineRule="auto"/>
              <w:rPr>
                <w:noProof/>
                <w:lang w:val="lt-LT"/>
              </w:rPr>
            </w:pPr>
            <w:r w:rsidRPr="002D5712">
              <w:rPr>
                <w:rFonts w:ascii="Times New Roman" w:hAnsi="Times New Roman" w:cs="Times New Roman"/>
                <w:b/>
                <w:bCs/>
                <w:lang w:val="lt-LT"/>
              </w:rPr>
              <w:t>Negalima leisti į veną.</w:t>
            </w:r>
          </w:p>
        </w:tc>
        <w:tc>
          <w:tcPr>
            <w:tcW w:w="1871" w:type="dxa"/>
            <w:gridSpan w:val="2"/>
            <w:tcBorders>
              <w:top w:val="nil"/>
              <w:left w:val="single" w:sz="4" w:space="0" w:color="auto"/>
              <w:bottom w:val="single" w:sz="4" w:space="0" w:color="auto"/>
              <w:right w:val="single" w:sz="4" w:space="0" w:color="auto"/>
            </w:tcBorders>
            <w:shd w:val="clear" w:color="auto" w:fill="auto"/>
          </w:tcPr>
          <w:p w14:paraId="663D1E87" w14:textId="77777777" w:rsidR="00A15FFC" w:rsidRPr="002D5712" w:rsidRDefault="00A15FFC" w:rsidP="00DD6410">
            <w:pPr>
              <w:numPr>
                <w:ilvl w:val="12"/>
                <w:numId w:val="0"/>
              </w:numPr>
              <w:spacing w:line="240" w:lineRule="auto"/>
              <w:ind w:right="-2"/>
              <w:rPr>
                <w:noProof/>
                <w:lang w:val="lt-LT"/>
              </w:rPr>
            </w:pPr>
            <w:r w:rsidRPr="002D5712">
              <w:rPr>
                <w:noProof/>
                <w:lang w:val="lt-LT" w:eastAsia="lt-LT"/>
              </w:rPr>
              <w:drawing>
                <wp:inline distT="0" distB="0" distL="0" distR="0" wp14:anchorId="7E1FEFD1" wp14:editId="2A40322B">
                  <wp:extent cx="1038225" cy="102870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38225" cy="1028700"/>
                          </a:xfrm>
                          <a:prstGeom prst="rect">
                            <a:avLst/>
                          </a:prstGeom>
                          <a:noFill/>
                          <a:ln>
                            <a:noFill/>
                          </a:ln>
                        </pic:spPr>
                      </pic:pic>
                    </a:graphicData>
                  </a:graphic>
                </wp:inline>
              </w:drawing>
            </w:r>
          </w:p>
          <w:p w14:paraId="51C90F90"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Uždarykite adatą apsauginiame įtaise</w:t>
            </w:r>
          </w:p>
          <w:p w14:paraId="2966DE15"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Laikydami </w:t>
            </w:r>
            <w:r w:rsidRPr="003C2F6F">
              <w:rPr>
                <w:rFonts w:ascii="Times New Roman" w:hAnsi="Times New Roman" w:cs="Times New Roman"/>
                <w:u w:val="single"/>
                <w:lang w:val="lt-LT"/>
              </w:rPr>
              <w:t>v</w:t>
            </w:r>
            <w:r w:rsidRPr="002D5712">
              <w:rPr>
                <w:rFonts w:ascii="Times New Roman" w:hAnsi="Times New Roman" w:cs="Times New Roman"/>
                <w:u w:val="single"/>
                <w:lang w:val="lt-LT"/>
              </w:rPr>
              <w:t>iena ranka</w:t>
            </w:r>
            <w:r w:rsidRPr="002D5712">
              <w:rPr>
                <w:rFonts w:ascii="Times New Roman" w:hAnsi="Times New Roman" w:cs="Times New Roman"/>
                <w:lang w:val="lt-LT"/>
              </w:rPr>
              <w:t xml:space="preserve"> padėkite adatos apsauginį įtaisą 45 laipsnių kampu ant kieto lygaus paviršiaus. Greitu tvirtu judesiu spustelkite žemyn, kol adata visai pateks į apsauginį įtaisą.</w:t>
            </w:r>
          </w:p>
          <w:p w14:paraId="6A628C24" w14:textId="77777777" w:rsidR="00A15FFC" w:rsidRPr="002D5712" w:rsidRDefault="00A15FFC" w:rsidP="00DD6410">
            <w:pPr>
              <w:keepNext/>
              <w:tabs>
                <w:tab w:val="left" w:pos="567"/>
              </w:tabs>
              <w:spacing w:after="0" w:line="240" w:lineRule="auto"/>
              <w:rPr>
                <w:rFonts w:ascii="Times New Roman" w:hAnsi="Times New Roman" w:cs="Times New Roman"/>
                <w:bCs/>
                <w:lang w:val="lt-LT"/>
              </w:rPr>
            </w:pPr>
          </w:p>
          <w:p w14:paraId="61A729FA" w14:textId="77777777" w:rsidR="00A15FFC"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Venkite įsidurti adata:</w:t>
            </w:r>
          </w:p>
          <w:p w14:paraId="6502410C" w14:textId="77777777" w:rsidR="00874A26" w:rsidRPr="002D5712" w:rsidRDefault="00874A26" w:rsidP="00DD6410">
            <w:pPr>
              <w:keepNext/>
              <w:tabs>
                <w:tab w:val="left" w:pos="567"/>
              </w:tabs>
              <w:spacing w:after="0" w:line="240" w:lineRule="auto"/>
              <w:rPr>
                <w:rFonts w:ascii="Times New Roman" w:hAnsi="Times New Roman" w:cs="Times New Roman"/>
                <w:b/>
                <w:bCs/>
                <w:lang w:val="lt-LT"/>
              </w:rPr>
            </w:pPr>
          </w:p>
          <w:p w14:paraId="22865269"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 xml:space="preserve">Neimkite </w:t>
            </w:r>
            <w:r w:rsidRPr="002D5712">
              <w:rPr>
                <w:rFonts w:ascii="Times New Roman" w:hAnsi="Times New Roman" w:cs="Times New Roman"/>
                <w:lang w:val="lt-LT"/>
              </w:rPr>
              <w:t>abejomis rankomis.</w:t>
            </w:r>
          </w:p>
          <w:p w14:paraId="161452F3"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24BEEEB9"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Negalima tyčia </w:t>
            </w:r>
            <w:r w:rsidRPr="002D5712">
              <w:rPr>
                <w:rFonts w:ascii="Times New Roman" w:hAnsi="Times New Roman" w:cs="Times New Roman"/>
                <w:b/>
                <w:bCs/>
                <w:lang w:val="lt-LT"/>
              </w:rPr>
              <w:t xml:space="preserve">nuimti ar neteisingai naudoti </w:t>
            </w:r>
            <w:r w:rsidRPr="002D5712">
              <w:rPr>
                <w:rFonts w:ascii="Times New Roman" w:hAnsi="Times New Roman" w:cs="Times New Roman"/>
                <w:lang w:val="lt-LT"/>
              </w:rPr>
              <w:t>apsauginį adatos įtaisą.</w:t>
            </w:r>
          </w:p>
          <w:p w14:paraId="4BD8FCC2" w14:textId="77777777" w:rsidR="00A15FFC" w:rsidRPr="002D5712" w:rsidRDefault="00A15FFC" w:rsidP="00DD6410">
            <w:pPr>
              <w:numPr>
                <w:ilvl w:val="12"/>
                <w:numId w:val="0"/>
              </w:numPr>
              <w:spacing w:line="240" w:lineRule="auto"/>
              <w:ind w:right="-2"/>
              <w:rPr>
                <w:noProof/>
                <w:lang w:val="lt-LT"/>
              </w:rPr>
            </w:pPr>
            <w:r w:rsidRPr="002D5712">
              <w:rPr>
                <w:rFonts w:ascii="Times New Roman" w:hAnsi="Times New Roman" w:cs="Times New Roman"/>
                <w:lang w:val="lt-LT"/>
              </w:rPr>
              <w:t xml:space="preserve">Jei adata sulinko ar sulūžo, </w:t>
            </w:r>
            <w:r w:rsidRPr="002D5712">
              <w:rPr>
                <w:rFonts w:ascii="Times New Roman" w:hAnsi="Times New Roman" w:cs="Times New Roman"/>
                <w:b/>
                <w:bCs/>
                <w:lang w:val="lt-LT"/>
              </w:rPr>
              <w:t xml:space="preserve">nemėginkite </w:t>
            </w:r>
            <w:r w:rsidRPr="002D5712">
              <w:rPr>
                <w:rFonts w:ascii="Times New Roman" w:hAnsi="Times New Roman" w:cs="Times New Roman"/>
                <w:lang w:val="lt-LT"/>
              </w:rPr>
              <w:t>jos tiesinti ar įkišti į apsauginį įtaisą</w:t>
            </w:r>
            <w:r w:rsidRPr="002D5712">
              <w:rPr>
                <w:rFonts w:ascii="Times New Roman" w:hAnsi="Times New Roman" w:cs="Times New Roman"/>
                <w:b/>
                <w:bCs/>
                <w:lang w:val="lt-LT"/>
              </w:rPr>
              <w:t>.</w:t>
            </w:r>
          </w:p>
        </w:tc>
        <w:tc>
          <w:tcPr>
            <w:tcW w:w="1858" w:type="dxa"/>
            <w:tcBorders>
              <w:left w:val="single" w:sz="4" w:space="0" w:color="auto"/>
            </w:tcBorders>
            <w:shd w:val="clear" w:color="auto" w:fill="auto"/>
          </w:tcPr>
          <w:p w14:paraId="5E65783D" w14:textId="77777777" w:rsidR="00A15FFC" w:rsidRPr="002D5712" w:rsidRDefault="00A15FFC" w:rsidP="00DD6410">
            <w:pPr>
              <w:numPr>
                <w:ilvl w:val="12"/>
                <w:numId w:val="0"/>
              </w:numPr>
              <w:spacing w:line="240" w:lineRule="auto"/>
              <w:ind w:right="-2"/>
              <w:rPr>
                <w:noProof/>
                <w:lang w:val="lt-LT"/>
              </w:rPr>
            </w:pPr>
            <w:r w:rsidRPr="002D5712">
              <w:rPr>
                <w:noProof/>
                <w:lang w:val="lt-LT" w:eastAsia="lt-LT"/>
              </w:rPr>
              <w:drawing>
                <wp:inline distT="0" distB="0" distL="0" distR="0" wp14:anchorId="7BD15E3B" wp14:editId="2A18E9A2">
                  <wp:extent cx="990600" cy="981075"/>
                  <wp:effectExtent l="0" t="0" r="0"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90600" cy="981075"/>
                          </a:xfrm>
                          <a:prstGeom prst="rect">
                            <a:avLst/>
                          </a:prstGeom>
                          <a:noFill/>
                          <a:ln>
                            <a:noFill/>
                          </a:ln>
                        </pic:spPr>
                      </pic:pic>
                    </a:graphicData>
                  </a:graphic>
                </wp:inline>
              </w:drawing>
            </w:r>
          </w:p>
          <w:p w14:paraId="75C2AD39"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Tinkamai išmeskite adatas</w:t>
            </w:r>
          </w:p>
          <w:p w14:paraId="487C6795"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p>
          <w:p w14:paraId="679E8CFA" w14:textId="77777777" w:rsidR="00A15FFC" w:rsidRPr="002D5712" w:rsidRDefault="00C471E0" w:rsidP="00DD6410">
            <w:pPr>
              <w:keepNext/>
              <w:tabs>
                <w:tab w:val="left" w:pos="567"/>
              </w:tabs>
              <w:spacing w:after="0" w:line="240" w:lineRule="auto"/>
              <w:rPr>
                <w:rFonts w:ascii="Times New Roman" w:hAnsi="Times New Roman" w:cs="Times New Roman"/>
                <w:lang w:val="lt-LT"/>
              </w:rPr>
            </w:pPr>
            <w:r w:rsidRPr="003C2F6F">
              <w:rPr>
                <w:rFonts w:ascii="Times New Roman" w:hAnsi="Times New Roman" w:cs="Times New Roman"/>
                <w:lang w:val="lt-LT"/>
              </w:rPr>
              <w:t>Norėdami įsitikinti p</w:t>
            </w:r>
            <w:r w:rsidR="00A15FFC" w:rsidRPr="003C2F6F">
              <w:rPr>
                <w:rFonts w:ascii="Times New Roman" w:hAnsi="Times New Roman" w:cs="Times New Roman"/>
                <w:lang w:val="lt-LT"/>
              </w:rPr>
              <w:t>atikrinkite,</w:t>
            </w:r>
            <w:r w:rsidR="00A15FFC" w:rsidRPr="002D5712">
              <w:rPr>
                <w:rFonts w:ascii="Times New Roman" w:hAnsi="Times New Roman" w:cs="Times New Roman"/>
                <w:lang w:val="lt-LT"/>
              </w:rPr>
              <w:t xml:space="preserve"> kad adata yra visiškai patekusi į apsauginį adatos įtaisą. </w:t>
            </w:r>
          </w:p>
          <w:p w14:paraId="48934875" w14:textId="77777777" w:rsidR="00874A26" w:rsidRDefault="00874A26" w:rsidP="00DD6410">
            <w:pPr>
              <w:keepNext/>
              <w:tabs>
                <w:tab w:val="left" w:pos="567"/>
              </w:tabs>
              <w:spacing w:after="0" w:line="240" w:lineRule="auto"/>
              <w:rPr>
                <w:rFonts w:ascii="Times New Roman" w:hAnsi="Times New Roman" w:cs="Times New Roman"/>
                <w:lang w:val="lt-LT"/>
              </w:rPr>
            </w:pPr>
          </w:p>
          <w:p w14:paraId="554F9116"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Išmeskite į talpyklę, skirtą aštriems daiktams. </w:t>
            </w:r>
          </w:p>
          <w:p w14:paraId="687DD800"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3ED45E21" w14:textId="77777777" w:rsidR="00A15FFC" w:rsidRPr="002D5712" w:rsidRDefault="00A15FFC" w:rsidP="00DD6410">
            <w:pPr>
              <w:keepNext/>
              <w:tabs>
                <w:tab w:val="left" w:pos="567"/>
              </w:tabs>
              <w:spacing w:after="0" w:line="240" w:lineRule="auto"/>
              <w:rPr>
                <w:noProof/>
                <w:lang w:val="lt-LT"/>
              </w:rPr>
            </w:pPr>
            <w:r w:rsidRPr="002D5712">
              <w:rPr>
                <w:rFonts w:ascii="Times New Roman" w:hAnsi="Times New Roman" w:cs="Times New Roman"/>
                <w:lang w:val="lt-LT"/>
              </w:rPr>
              <w:t>Taip pat išmeskite nepanaudotą adatą iš dozės pakuotės.</w:t>
            </w:r>
          </w:p>
        </w:tc>
      </w:tr>
    </w:tbl>
    <w:p w14:paraId="52795FC0" w14:textId="77777777" w:rsidR="00A15FFC" w:rsidRPr="002D5712" w:rsidRDefault="00A15FFC" w:rsidP="00A15FFC">
      <w:pPr>
        <w:keepNext/>
        <w:tabs>
          <w:tab w:val="left" w:pos="567"/>
        </w:tabs>
        <w:spacing w:after="0" w:line="240" w:lineRule="auto"/>
        <w:rPr>
          <w:rFonts w:ascii="Times New Roman" w:hAnsi="Times New Roman" w:cs="Times New Roman"/>
          <w:lang w:val="lt-LT"/>
        </w:rPr>
      </w:pPr>
    </w:p>
    <w:p w14:paraId="155B2E22" w14:textId="77777777" w:rsidR="00A15FFC" w:rsidRPr="002D5712" w:rsidRDefault="00A15FFC" w:rsidP="00A15FFC">
      <w:pPr>
        <w:keepNext/>
        <w:tabs>
          <w:tab w:val="left" w:pos="567"/>
        </w:tabs>
        <w:spacing w:after="0" w:line="240" w:lineRule="auto"/>
        <w:rPr>
          <w:rFonts w:ascii="Times New Roman" w:hAnsi="Times New Roman" w:cs="Times New Roman"/>
          <w:lang w:val="lt-LT"/>
        </w:rPr>
      </w:pPr>
    </w:p>
    <w:p w14:paraId="6605789C" w14:textId="77777777" w:rsidR="002371FA" w:rsidRPr="002D5712" w:rsidRDefault="002371FA" w:rsidP="00A15FFC">
      <w:pPr>
        <w:keepNext/>
        <w:tabs>
          <w:tab w:val="left" w:pos="567"/>
        </w:tabs>
        <w:spacing w:after="0" w:line="240" w:lineRule="auto"/>
        <w:rPr>
          <w:rFonts w:ascii="Times New Roman" w:hAnsi="Times New Roman" w:cs="Times New Roman"/>
          <w:lang w:val="lt-LT"/>
        </w:rPr>
      </w:pPr>
    </w:p>
    <w:sectPr w:rsidR="002371FA" w:rsidRPr="002D5712" w:rsidSect="0048573B">
      <w:footerReference w:type="default" r:id="rId45"/>
      <w:footerReference w:type="first" r:id="rId46"/>
      <w:endnotePr>
        <w:numFmt w:val="decimal"/>
      </w:endnotePr>
      <w:pgSz w:w="11907" w:h="16840" w:code="9"/>
      <w:pgMar w:top="1138" w:right="1197" w:bottom="1138" w:left="1411" w:header="734" w:footer="734"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D7D08" w14:textId="77777777" w:rsidR="00315361" w:rsidRDefault="00315361">
      <w:pPr>
        <w:spacing w:after="0" w:line="240" w:lineRule="auto"/>
      </w:pPr>
      <w:r>
        <w:separator/>
      </w:r>
    </w:p>
  </w:endnote>
  <w:endnote w:type="continuationSeparator" w:id="0">
    <w:p w14:paraId="0F8E4B73" w14:textId="77777777" w:rsidR="00315361" w:rsidRDefault="00315361">
      <w:pPr>
        <w:spacing w:after="0" w:line="240" w:lineRule="auto"/>
      </w:pPr>
      <w:r>
        <w:continuationSeparator/>
      </w:r>
    </w:p>
  </w:endnote>
  <w:endnote w:type="continuationNotice" w:id="1">
    <w:p w14:paraId="20687B33" w14:textId="77777777" w:rsidR="00315361" w:rsidRDefault="00315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196B" w14:textId="2BFAAE85" w:rsidR="00315361" w:rsidRPr="00904F28" w:rsidRDefault="00315361">
    <w:pPr>
      <w:pStyle w:val="Porat"/>
      <w:jc w:val="center"/>
      <w:rPr>
        <w:rFonts w:ascii="Times New Roman" w:hAnsi="Times New Roman"/>
        <w:sz w:val="20"/>
      </w:rPr>
    </w:pPr>
    <w:r w:rsidRPr="00904F28">
      <w:rPr>
        <w:rFonts w:ascii="Times New Roman" w:hAnsi="Times New Roman"/>
        <w:sz w:val="20"/>
      </w:rPr>
      <w:fldChar w:fldCharType="begin"/>
    </w:r>
    <w:r w:rsidRPr="00904F28">
      <w:rPr>
        <w:rFonts w:ascii="Times New Roman" w:hAnsi="Times New Roman"/>
        <w:sz w:val="20"/>
      </w:rPr>
      <w:instrText xml:space="preserve"> PAGE   \* MERGEFORMAT </w:instrText>
    </w:r>
    <w:r w:rsidRPr="00904F28">
      <w:rPr>
        <w:rFonts w:ascii="Times New Roman" w:hAnsi="Times New Roman"/>
        <w:sz w:val="20"/>
      </w:rPr>
      <w:fldChar w:fldCharType="separate"/>
    </w:r>
    <w:r w:rsidR="00BC318E">
      <w:rPr>
        <w:rFonts w:ascii="Times New Roman" w:hAnsi="Times New Roman"/>
        <w:noProof/>
        <w:sz w:val="20"/>
      </w:rPr>
      <w:t>2</w:t>
    </w:r>
    <w:r w:rsidRPr="00904F28">
      <w:rPr>
        <w:rFonts w:ascii="Times New Roman" w:hAnsi="Times New Roman"/>
        <w:noProof/>
        <w:sz w:val="20"/>
      </w:rPr>
      <w:fldChar w:fldCharType="end"/>
    </w:r>
  </w:p>
  <w:p w14:paraId="68BBCE6C" w14:textId="77777777" w:rsidR="00315361" w:rsidRDefault="003153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437F7" w14:textId="191F27C4" w:rsidR="00315361" w:rsidRDefault="00315361">
    <w:pPr>
      <w:pStyle w:val="Porat"/>
      <w:jc w:val="center"/>
    </w:pPr>
    <w:r>
      <w:fldChar w:fldCharType="begin"/>
    </w:r>
    <w:r>
      <w:instrText xml:space="preserve"> PAGE   \* MERGEFORMAT </w:instrText>
    </w:r>
    <w:r>
      <w:fldChar w:fldCharType="separate"/>
    </w:r>
    <w:r w:rsidR="00BC318E">
      <w:rPr>
        <w:noProof/>
      </w:rPr>
      <w:t>1</w:t>
    </w:r>
    <w:r>
      <w:rPr>
        <w:noProof/>
      </w:rPr>
      <w:fldChar w:fldCharType="end"/>
    </w:r>
  </w:p>
  <w:p w14:paraId="1CE3EF0D" w14:textId="77777777" w:rsidR="00315361" w:rsidRDefault="0031536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78B4" w14:textId="77777777" w:rsidR="00315361" w:rsidRPr="003D0028" w:rsidRDefault="00315361">
    <w:pPr>
      <w:pStyle w:val="Porat"/>
      <w:jc w:val="center"/>
      <w:rPr>
        <w:rFonts w:ascii="Times New Roman" w:hAnsi="Times New Roman"/>
        <w:sz w:val="22"/>
        <w:szCs w:val="22"/>
      </w:rPr>
    </w:pPr>
    <w:r w:rsidRPr="003D0028">
      <w:rPr>
        <w:rFonts w:ascii="Times New Roman" w:hAnsi="Times New Roman"/>
        <w:sz w:val="22"/>
        <w:szCs w:val="22"/>
      </w:rPr>
      <w:fldChar w:fldCharType="begin"/>
    </w:r>
    <w:r w:rsidRPr="003D0028">
      <w:rPr>
        <w:rFonts w:ascii="Times New Roman" w:hAnsi="Times New Roman"/>
        <w:sz w:val="22"/>
        <w:szCs w:val="22"/>
      </w:rPr>
      <w:instrText xml:space="preserve"> PAGE   \* MERGEFORMAT </w:instrText>
    </w:r>
    <w:r w:rsidRPr="003D0028">
      <w:rPr>
        <w:rFonts w:ascii="Times New Roman" w:hAnsi="Times New Roman"/>
        <w:sz w:val="22"/>
        <w:szCs w:val="22"/>
      </w:rPr>
      <w:fldChar w:fldCharType="separate"/>
    </w:r>
    <w:r>
      <w:rPr>
        <w:rFonts w:ascii="Times New Roman" w:hAnsi="Times New Roman"/>
        <w:noProof/>
        <w:sz w:val="22"/>
        <w:szCs w:val="22"/>
      </w:rPr>
      <w:t>53</w:t>
    </w:r>
    <w:r w:rsidRPr="003D0028">
      <w:rPr>
        <w:rFonts w:ascii="Times New Roman" w:hAnsi="Times New Roman"/>
        <w:sz w:val="22"/>
        <w:szCs w:val="22"/>
      </w:rPr>
      <w:fldChar w:fldCharType="end"/>
    </w:r>
  </w:p>
  <w:p w14:paraId="1D96835C" w14:textId="77777777" w:rsidR="00315361" w:rsidRDefault="00315361" w:rsidP="002371FA">
    <w:pPr>
      <w:pStyle w:val="Porat"/>
      <w:ind w:right="360"/>
    </w:pPr>
  </w:p>
  <w:p w14:paraId="323A1E77" w14:textId="77777777" w:rsidR="00315361" w:rsidRDefault="0031536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14D0B" w14:textId="4E15C234" w:rsidR="00315361" w:rsidRPr="002454BA" w:rsidRDefault="00315361">
    <w:pPr>
      <w:pStyle w:val="Porat"/>
      <w:jc w:val="center"/>
      <w:rPr>
        <w:rFonts w:ascii="Times New Roman" w:hAnsi="Times New Roman"/>
        <w:sz w:val="22"/>
        <w:szCs w:val="22"/>
      </w:rPr>
    </w:pPr>
    <w:r w:rsidRPr="002454BA">
      <w:rPr>
        <w:rFonts w:ascii="Times New Roman" w:hAnsi="Times New Roman"/>
        <w:sz w:val="22"/>
        <w:szCs w:val="22"/>
      </w:rPr>
      <w:fldChar w:fldCharType="begin"/>
    </w:r>
    <w:r w:rsidRPr="002454BA">
      <w:rPr>
        <w:rFonts w:ascii="Times New Roman" w:hAnsi="Times New Roman"/>
        <w:sz w:val="22"/>
        <w:szCs w:val="22"/>
      </w:rPr>
      <w:instrText>PAGE   \* MERGEFORMAT</w:instrText>
    </w:r>
    <w:r w:rsidRPr="002454BA">
      <w:rPr>
        <w:rFonts w:ascii="Times New Roman" w:hAnsi="Times New Roman"/>
        <w:sz w:val="22"/>
        <w:szCs w:val="22"/>
      </w:rPr>
      <w:fldChar w:fldCharType="separate"/>
    </w:r>
    <w:r w:rsidR="00BC318E" w:rsidRPr="00BC318E">
      <w:rPr>
        <w:rFonts w:ascii="Times New Roman" w:hAnsi="Times New Roman"/>
        <w:noProof/>
        <w:sz w:val="22"/>
        <w:szCs w:val="22"/>
        <w:lang w:val="lt-LT"/>
      </w:rPr>
      <w:t>18</w:t>
    </w:r>
    <w:r w:rsidRPr="002454BA">
      <w:rPr>
        <w:rFonts w:ascii="Times New Roman" w:hAnsi="Times New Roman"/>
        <w:sz w:val="22"/>
        <w:szCs w:val="22"/>
      </w:rPr>
      <w:fldChar w:fldCharType="end"/>
    </w:r>
  </w:p>
  <w:p w14:paraId="30757BD5" w14:textId="77777777" w:rsidR="00315361" w:rsidRDefault="00315361">
    <w:pPr>
      <w:pStyle w:val="Porat"/>
    </w:pPr>
  </w:p>
  <w:p w14:paraId="261C763E" w14:textId="77777777" w:rsidR="00315361" w:rsidRDefault="0031536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38A52" w14:textId="77777777" w:rsidR="00315361" w:rsidRDefault="00315361">
      <w:pPr>
        <w:spacing w:after="0" w:line="240" w:lineRule="auto"/>
      </w:pPr>
      <w:r>
        <w:separator/>
      </w:r>
    </w:p>
  </w:footnote>
  <w:footnote w:type="continuationSeparator" w:id="0">
    <w:p w14:paraId="117B71EC" w14:textId="77777777" w:rsidR="00315361" w:rsidRDefault="00315361">
      <w:pPr>
        <w:spacing w:after="0" w:line="240" w:lineRule="auto"/>
      </w:pPr>
      <w:r>
        <w:continuationSeparator/>
      </w:r>
    </w:p>
  </w:footnote>
  <w:footnote w:type="continuationNotice" w:id="1">
    <w:p w14:paraId="4BC29442" w14:textId="77777777" w:rsidR="00315361" w:rsidRDefault="00315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4925D" w14:textId="4693A69F" w:rsidR="00315361" w:rsidRDefault="00315361">
    <w:pPr>
      <w:pStyle w:val="Antrats"/>
    </w:pPr>
  </w:p>
  <w:p w14:paraId="55A4BECD" w14:textId="77777777" w:rsidR="00315361" w:rsidRDefault="003153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77F04" w14:textId="77777777" w:rsidR="00315361" w:rsidRDefault="003153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326AE"/>
    <w:multiLevelType w:val="hybridMultilevel"/>
    <w:tmpl w:val="4588DA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C21A85"/>
    <w:multiLevelType w:val="hybridMultilevel"/>
    <w:tmpl w:val="4F7CD7D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08F6012D"/>
    <w:multiLevelType w:val="hybridMultilevel"/>
    <w:tmpl w:val="1C564EA8"/>
    <w:lvl w:ilvl="0" w:tplc="86561310">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E3B98"/>
    <w:multiLevelType w:val="hybridMultilevel"/>
    <w:tmpl w:val="F9CA5880"/>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06413"/>
    <w:multiLevelType w:val="hybridMultilevel"/>
    <w:tmpl w:val="FCC826F4"/>
    <w:lvl w:ilvl="0" w:tplc="E50E00A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CC1A7A"/>
    <w:multiLevelType w:val="hybridMultilevel"/>
    <w:tmpl w:val="BBBEF1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5564624"/>
    <w:multiLevelType w:val="hybridMultilevel"/>
    <w:tmpl w:val="823CA5C4"/>
    <w:lvl w:ilvl="0" w:tplc="04090001">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3D2F3C"/>
    <w:multiLevelType w:val="hybridMultilevel"/>
    <w:tmpl w:val="B8F064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001D5C"/>
    <w:multiLevelType w:val="hybridMultilevel"/>
    <w:tmpl w:val="2780C80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B1F2A3B"/>
    <w:multiLevelType w:val="hybridMultilevel"/>
    <w:tmpl w:val="9224E69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3"/>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abc"/>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abc"/>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Pagrindiniotekstotrauka3"/>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25854BA"/>
    <w:multiLevelType w:val="hybridMultilevel"/>
    <w:tmpl w:val="53542AE4"/>
    <w:lvl w:ilvl="0" w:tplc="8B967ED8">
      <w:start w:val="1"/>
      <w:numFmt w:val="bullet"/>
      <w:lvlText w:val=""/>
      <w:lvlJc w:val="left"/>
      <w:pPr>
        <w:tabs>
          <w:tab w:val="num" w:pos="927"/>
        </w:tabs>
        <w:ind w:left="927" w:hanging="360"/>
      </w:pPr>
      <w:rPr>
        <w:rFonts w:ascii="Symbol" w:hAnsi="Symbol" w:hint="default"/>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5B5224"/>
    <w:multiLevelType w:val="hybridMultilevel"/>
    <w:tmpl w:val="DE76FB8C"/>
    <w:lvl w:ilvl="0" w:tplc="AAE23E82">
      <w:start w:val="4"/>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CE5E68"/>
    <w:multiLevelType w:val="hybridMultilevel"/>
    <w:tmpl w:val="4B22D3C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113F0"/>
    <w:multiLevelType w:val="hybridMultilevel"/>
    <w:tmpl w:val="2662D554"/>
    <w:lvl w:ilvl="0" w:tplc="E44232D2">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0F02CEA"/>
    <w:multiLevelType w:val="hybridMultilevel"/>
    <w:tmpl w:val="25B02EFC"/>
    <w:lvl w:ilvl="0" w:tplc="C100AFCE">
      <w:start w:val="1"/>
      <w:numFmt w:val="bullet"/>
      <w:lvlRestart w:val="0"/>
      <w:pStyle w:val="Blank"/>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BA5D11"/>
    <w:multiLevelType w:val="hybridMultilevel"/>
    <w:tmpl w:val="35F092C4"/>
    <w:lvl w:ilvl="0" w:tplc="3DFC465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D275B1"/>
    <w:multiLevelType w:val="hybridMultilevel"/>
    <w:tmpl w:val="A0E602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50B27D5"/>
    <w:multiLevelType w:val="hybridMultilevel"/>
    <w:tmpl w:val="BDD062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7327CA"/>
    <w:multiLevelType w:val="hybridMultilevel"/>
    <w:tmpl w:val="589495B6"/>
    <w:lvl w:ilvl="0" w:tplc="7CD69D7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772E90"/>
    <w:multiLevelType w:val="hybridMultilevel"/>
    <w:tmpl w:val="28CEB968"/>
    <w:lvl w:ilvl="0" w:tplc="8B967ED8">
      <w:start w:val="1"/>
      <w:numFmt w:val="bullet"/>
      <w:lvlText w:val=""/>
      <w:lvlJc w:val="left"/>
      <w:pPr>
        <w:tabs>
          <w:tab w:val="num" w:pos="927"/>
        </w:tabs>
        <w:ind w:left="927" w:hanging="360"/>
      </w:pPr>
      <w:rPr>
        <w:rFonts w:ascii="Symbol" w:hAnsi="Symbol" w:hint="default"/>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6F64ACA"/>
    <w:multiLevelType w:val="hybridMultilevel"/>
    <w:tmpl w:val="FE70B1E6"/>
    <w:lvl w:ilvl="0" w:tplc="0409000F">
      <w:start w:val="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454538BE"/>
    <w:multiLevelType w:val="hybridMultilevel"/>
    <w:tmpl w:val="02D05A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7E60BF1"/>
    <w:multiLevelType w:val="hybridMultilevel"/>
    <w:tmpl w:val="AFB2EB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DF7D9F"/>
    <w:multiLevelType w:val="hybridMultilevel"/>
    <w:tmpl w:val="430EF368"/>
    <w:lvl w:ilvl="0" w:tplc="FFDA1810">
      <w:start w:val="7"/>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5FED4573"/>
    <w:multiLevelType w:val="hybridMultilevel"/>
    <w:tmpl w:val="13EEE4E2"/>
    <w:lvl w:ilvl="0" w:tplc="8B967ED8">
      <w:start w:val="1"/>
      <w:numFmt w:val="bullet"/>
      <w:lvlText w:val=""/>
      <w:lvlJc w:val="left"/>
      <w:pPr>
        <w:tabs>
          <w:tab w:val="num" w:pos="927"/>
        </w:tabs>
        <w:ind w:left="927" w:hanging="360"/>
      </w:pPr>
      <w:rPr>
        <w:rFonts w:ascii="Symbol" w:hAnsi="Symbol" w:hint="default"/>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A24368"/>
    <w:multiLevelType w:val="hybridMultilevel"/>
    <w:tmpl w:val="5576E1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CB4144"/>
    <w:multiLevelType w:val="hybridMultilevel"/>
    <w:tmpl w:val="284C4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766AD8"/>
    <w:multiLevelType w:val="hybridMultilevel"/>
    <w:tmpl w:val="807EFBAA"/>
    <w:lvl w:ilvl="0" w:tplc="8B967ED8">
      <w:start w:val="1"/>
      <w:numFmt w:val="bullet"/>
      <w:lvlText w:val=""/>
      <w:lvlJc w:val="left"/>
      <w:pPr>
        <w:tabs>
          <w:tab w:val="num" w:pos="927"/>
        </w:tabs>
        <w:ind w:left="927" w:hanging="360"/>
      </w:pPr>
      <w:rPr>
        <w:rFonts w:ascii="Symbol" w:hAnsi="Symbol" w:hint="default"/>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7C1D99"/>
    <w:multiLevelType w:val="hybridMultilevel"/>
    <w:tmpl w:val="70BA0F6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651815"/>
    <w:multiLevelType w:val="hybridMultilevel"/>
    <w:tmpl w:val="0DDC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7803ED"/>
    <w:multiLevelType w:val="hybridMultilevel"/>
    <w:tmpl w:val="89363E4C"/>
    <w:lvl w:ilvl="0" w:tplc="04090001">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12"/>
  </w:num>
  <w:num w:numId="4">
    <w:abstractNumId w:val="11"/>
  </w:num>
  <w:num w:numId="5">
    <w:abstractNumId w:val="3"/>
  </w:num>
  <w:num w:numId="6">
    <w:abstractNumId w:val="8"/>
  </w:num>
  <w:num w:numId="7">
    <w:abstractNumId w:val="17"/>
  </w:num>
  <w:num w:numId="8">
    <w:abstractNumId w:val="29"/>
  </w:num>
  <w:num w:numId="9">
    <w:abstractNumId w:val="18"/>
  </w:num>
  <w:num w:numId="10">
    <w:abstractNumId w:val="26"/>
  </w:num>
  <w:num w:numId="11">
    <w:abstractNumId w:val="25"/>
  </w:num>
  <w:num w:numId="12">
    <w:abstractNumId w:val="24"/>
  </w:num>
  <w:num w:numId="13">
    <w:abstractNumId w:val="20"/>
  </w:num>
  <w:num w:numId="14">
    <w:abstractNumId w:val="10"/>
  </w:num>
  <w:num w:numId="15">
    <w:abstractNumId w:val="32"/>
  </w:num>
  <w:num w:numId="16">
    <w:abstractNumId w:val="27"/>
  </w:num>
  <w:num w:numId="17">
    <w:abstractNumId w:val="7"/>
  </w:num>
  <w:num w:numId="18">
    <w:abstractNumId w:val="13"/>
  </w:num>
  <w:num w:numId="19">
    <w:abstractNumId w:val="28"/>
  </w:num>
  <w:num w:numId="20">
    <w:abstractNumId w:val="22"/>
  </w:num>
  <w:num w:numId="21">
    <w:abstractNumId w:val="31"/>
  </w:num>
  <w:num w:numId="22">
    <w:abstractNumId w:val="16"/>
  </w:num>
  <w:num w:numId="23">
    <w:abstractNumId w:val="14"/>
  </w:num>
  <w:num w:numId="24">
    <w:abstractNumId w:val="6"/>
  </w:num>
  <w:num w:numId="25">
    <w:abstractNumId w:val="19"/>
  </w:num>
  <w:num w:numId="26">
    <w:abstractNumId w:val="5"/>
  </w:num>
  <w:num w:numId="27">
    <w:abstractNumId w:val="4"/>
  </w:num>
  <w:num w:numId="28">
    <w:abstractNumId w:val="9"/>
  </w:num>
  <w:num w:numId="29">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2"/>
  </w:num>
  <w:num w:numId="34">
    <w:abstractNumId w:val="33"/>
  </w:num>
  <w:num w:numId="35">
    <w:abstractNumId w:val="30"/>
  </w:num>
  <w:num w:numId="36">
    <w:abstractNumId w:val="3"/>
  </w:num>
  <w:num w:numId="37">
    <w:abstractNumId w:val="15"/>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hdrShapeDefaults>
    <o:shapedefaults v:ext="edit" spidmax="2056"/>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FA"/>
    <w:rsid w:val="000008E5"/>
    <w:rsid w:val="000161DF"/>
    <w:rsid w:val="00017B52"/>
    <w:rsid w:val="00017EF6"/>
    <w:rsid w:val="0002220B"/>
    <w:rsid w:val="0003204E"/>
    <w:rsid w:val="00035221"/>
    <w:rsid w:val="00035FA0"/>
    <w:rsid w:val="00055304"/>
    <w:rsid w:val="0006069C"/>
    <w:rsid w:val="00075DFE"/>
    <w:rsid w:val="000819E8"/>
    <w:rsid w:val="00086F4C"/>
    <w:rsid w:val="000A5225"/>
    <w:rsid w:val="000A7AC0"/>
    <w:rsid w:val="000A7EE2"/>
    <w:rsid w:val="000F5C0B"/>
    <w:rsid w:val="000F70E2"/>
    <w:rsid w:val="00111011"/>
    <w:rsid w:val="001129E3"/>
    <w:rsid w:val="00114729"/>
    <w:rsid w:val="001151DC"/>
    <w:rsid w:val="00131667"/>
    <w:rsid w:val="001463BF"/>
    <w:rsid w:val="001470A6"/>
    <w:rsid w:val="001525AB"/>
    <w:rsid w:val="0017002F"/>
    <w:rsid w:val="00171955"/>
    <w:rsid w:val="00175BD1"/>
    <w:rsid w:val="00185168"/>
    <w:rsid w:val="001967D7"/>
    <w:rsid w:val="00196EA5"/>
    <w:rsid w:val="001C25DF"/>
    <w:rsid w:val="001C3DC9"/>
    <w:rsid w:val="001E049E"/>
    <w:rsid w:val="001E7746"/>
    <w:rsid w:val="00200133"/>
    <w:rsid w:val="0020197C"/>
    <w:rsid w:val="00220277"/>
    <w:rsid w:val="002228BF"/>
    <w:rsid w:val="002371FA"/>
    <w:rsid w:val="002501EB"/>
    <w:rsid w:val="002602B3"/>
    <w:rsid w:val="00280393"/>
    <w:rsid w:val="002820E2"/>
    <w:rsid w:val="0028606B"/>
    <w:rsid w:val="002A0B94"/>
    <w:rsid w:val="002A1BBF"/>
    <w:rsid w:val="002A3967"/>
    <w:rsid w:val="002A53C5"/>
    <w:rsid w:val="002B0947"/>
    <w:rsid w:val="002B37E9"/>
    <w:rsid w:val="002C118E"/>
    <w:rsid w:val="002D39D2"/>
    <w:rsid w:val="002D4C22"/>
    <w:rsid w:val="002D4C6D"/>
    <w:rsid w:val="002D5712"/>
    <w:rsid w:val="002F026E"/>
    <w:rsid w:val="00304CA5"/>
    <w:rsid w:val="00315361"/>
    <w:rsid w:val="00334F65"/>
    <w:rsid w:val="00346324"/>
    <w:rsid w:val="00353034"/>
    <w:rsid w:val="00364E2D"/>
    <w:rsid w:val="00367ADE"/>
    <w:rsid w:val="0039415D"/>
    <w:rsid w:val="00396359"/>
    <w:rsid w:val="003A4EA6"/>
    <w:rsid w:val="003A6A34"/>
    <w:rsid w:val="003A7899"/>
    <w:rsid w:val="003C2F6F"/>
    <w:rsid w:val="003C43C5"/>
    <w:rsid w:val="003D2B3B"/>
    <w:rsid w:val="003E10DF"/>
    <w:rsid w:val="003F12D5"/>
    <w:rsid w:val="003F1876"/>
    <w:rsid w:val="004104D1"/>
    <w:rsid w:val="00422672"/>
    <w:rsid w:val="0043179D"/>
    <w:rsid w:val="00435B47"/>
    <w:rsid w:val="00444CE6"/>
    <w:rsid w:val="00447A78"/>
    <w:rsid w:val="00451B7F"/>
    <w:rsid w:val="00475960"/>
    <w:rsid w:val="004763D3"/>
    <w:rsid w:val="0048573B"/>
    <w:rsid w:val="004A5DEF"/>
    <w:rsid w:val="004C3634"/>
    <w:rsid w:val="004E28F4"/>
    <w:rsid w:val="004E6925"/>
    <w:rsid w:val="004F02F0"/>
    <w:rsid w:val="004F17A6"/>
    <w:rsid w:val="004F1914"/>
    <w:rsid w:val="004F6AEF"/>
    <w:rsid w:val="00502283"/>
    <w:rsid w:val="00514E46"/>
    <w:rsid w:val="005213E9"/>
    <w:rsid w:val="00530E27"/>
    <w:rsid w:val="00533466"/>
    <w:rsid w:val="00545406"/>
    <w:rsid w:val="005566C2"/>
    <w:rsid w:val="0056125D"/>
    <w:rsid w:val="00572B33"/>
    <w:rsid w:val="00596A1E"/>
    <w:rsid w:val="005A36CF"/>
    <w:rsid w:val="005B1CC6"/>
    <w:rsid w:val="005B664F"/>
    <w:rsid w:val="005B7C31"/>
    <w:rsid w:val="005C07F3"/>
    <w:rsid w:val="005D36AF"/>
    <w:rsid w:val="005D3830"/>
    <w:rsid w:val="005F5E77"/>
    <w:rsid w:val="0060130F"/>
    <w:rsid w:val="00623658"/>
    <w:rsid w:val="00631ACD"/>
    <w:rsid w:val="00631CD8"/>
    <w:rsid w:val="006471E0"/>
    <w:rsid w:val="00655172"/>
    <w:rsid w:val="00670740"/>
    <w:rsid w:val="00675CE4"/>
    <w:rsid w:val="00690566"/>
    <w:rsid w:val="006924E0"/>
    <w:rsid w:val="00693038"/>
    <w:rsid w:val="006B27B2"/>
    <w:rsid w:val="006E3234"/>
    <w:rsid w:val="006F7C1B"/>
    <w:rsid w:val="00702139"/>
    <w:rsid w:val="00716DDD"/>
    <w:rsid w:val="0072191F"/>
    <w:rsid w:val="00744469"/>
    <w:rsid w:val="007445B8"/>
    <w:rsid w:val="007479B2"/>
    <w:rsid w:val="0075445B"/>
    <w:rsid w:val="007551EF"/>
    <w:rsid w:val="00760C91"/>
    <w:rsid w:val="00771CEB"/>
    <w:rsid w:val="007748DA"/>
    <w:rsid w:val="00793DFF"/>
    <w:rsid w:val="007A3DDC"/>
    <w:rsid w:val="007B6BBB"/>
    <w:rsid w:val="007D1BBD"/>
    <w:rsid w:val="007D2F4F"/>
    <w:rsid w:val="007D7298"/>
    <w:rsid w:val="007D7628"/>
    <w:rsid w:val="007E243C"/>
    <w:rsid w:val="007E607C"/>
    <w:rsid w:val="00802C14"/>
    <w:rsid w:val="0080704C"/>
    <w:rsid w:val="00814FA2"/>
    <w:rsid w:val="00815183"/>
    <w:rsid w:val="00827DB5"/>
    <w:rsid w:val="0083457C"/>
    <w:rsid w:val="00835EA9"/>
    <w:rsid w:val="0085091D"/>
    <w:rsid w:val="0085519B"/>
    <w:rsid w:val="008720FB"/>
    <w:rsid w:val="00874A26"/>
    <w:rsid w:val="00882440"/>
    <w:rsid w:val="00885ED9"/>
    <w:rsid w:val="00887B30"/>
    <w:rsid w:val="008935D3"/>
    <w:rsid w:val="008B348D"/>
    <w:rsid w:val="008D6D8C"/>
    <w:rsid w:val="008E50CE"/>
    <w:rsid w:val="008F483E"/>
    <w:rsid w:val="00900A04"/>
    <w:rsid w:val="00922996"/>
    <w:rsid w:val="00930667"/>
    <w:rsid w:val="00943430"/>
    <w:rsid w:val="00943643"/>
    <w:rsid w:val="009466A1"/>
    <w:rsid w:val="0094728C"/>
    <w:rsid w:val="00951A23"/>
    <w:rsid w:val="009676D8"/>
    <w:rsid w:val="00975A8C"/>
    <w:rsid w:val="0098620E"/>
    <w:rsid w:val="009A0638"/>
    <w:rsid w:val="009B320E"/>
    <w:rsid w:val="009B4A2E"/>
    <w:rsid w:val="009C0515"/>
    <w:rsid w:val="009C1347"/>
    <w:rsid w:val="009D6B60"/>
    <w:rsid w:val="009E7952"/>
    <w:rsid w:val="00A01FAE"/>
    <w:rsid w:val="00A05183"/>
    <w:rsid w:val="00A056CE"/>
    <w:rsid w:val="00A05DCB"/>
    <w:rsid w:val="00A15FFC"/>
    <w:rsid w:val="00A21A31"/>
    <w:rsid w:val="00A30A39"/>
    <w:rsid w:val="00A40721"/>
    <w:rsid w:val="00A40DF1"/>
    <w:rsid w:val="00A5748C"/>
    <w:rsid w:val="00A93A42"/>
    <w:rsid w:val="00A95C20"/>
    <w:rsid w:val="00AA1312"/>
    <w:rsid w:val="00AA4B7F"/>
    <w:rsid w:val="00AA60D8"/>
    <w:rsid w:val="00AE205F"/>
    <w:rsid w:val="00AE26D9"/>
    <w:rsid w:val="00AE65FF"/>
    <w:rsid w:val="00B03D4F"/>
    <w:rsid w:val="00B05221"/>
    <w:rsid w:val="00B140F5"/>
    <w:rsid w:val="00B60831"/>
    <w:rsid w:val="00B72008"/>
    <w:rsid w:val="00B776A2"/>
    <w:rsid w:val="00B779DD"/>
    <w:rsid w:val="00B857A8"/>
    <w:rsid w:val="00B930EE"/>
    <w:rsid w:val="00BA4A46"/>
    <w:rsid w:val="00BA75B8"/>
    <w:rsid w:val="00BA76AD"/>
    <w:rsid w:val="00BC2884"/>
    <w:rsid w:val="00BC318E"/>
    <w:rsid w:val="00BC406D"/>
    <w:rsid w:val="00BC4A41"/>
    <w:rsid w:val="00BC5D0D"/>
    <w:rsid w:val="00BD7D30"/>
    <w:rsid w:val="00BE1D6C"/>
    <w:rsid w:val="00BF11F4"/>
    <w:rsid w:val="00BF1B36"/>
    <w:rsid w:val="00BF4B04"/>
    <w:rsid w:val="00C15F40"/>
    <w:rsid w:val="00C25BD2"/>
    <w:rsid w:val="00C2733E"/>
    <w:rsid w:val="00C36E60"/>
    <w:rsid w:val="00C43B06"/>
    <w:rsid w:val="00C471E0"/>
    <w:rsid w:val="00C661BB"/>
    <w:rsid w:val="00C66354"/>
    <w:rsid w:val="00C71235"/>
    <w:rsid w:val="00C74084"/>
    <w:rsid w:val="00C763A1"/>
    <w:rsid w:val="00C872ED"/>
    <w:rsid w:val="00C969D2"/>
    <w:rsid w:val="00C96E49"/>
    <w:rsid w:val="00CA1F74"/>
    <w:rsid w:val="00CE3837"/>
    <w:rsid w:val="00CF6946"/>
    <w:rsid w:val="00CF7606"/>
    <w:rsid w:val="00D03414"/>
    <w:rsid w:val="00D06CAD"/>
    <w:rsid w:val="00D073B3"/>
    <w:rsid w:val="00D35DC9"/>
    <w:rsid w:val="00D35EC5"/>
    <w:rsid w:val="00D546DA"/>
    <w:rsid w:val="00D87B2F"/>
    <w:rsid w:val="00DA657B"/>
    <w:rsid w:val="00DD29EB"/>
    <w:rsid w:val="00DD360D"/>
    <w:rsid w:val="00DD6410"/>
    <w:rsid w:val="00DE3017"/>
    <w:rsid w:val="00DE699F"/>
    <w:rsid w:val="00DF522F"/>
    <w:rsid w:val="00E315A3"/>
    <w:rsid w:val="00E41270"/>
    <w:rsid w:val="00E43791"/>
    <w:rsid w:val="00E47E1F"/>
    <w:rsid w:val="00E52C2D"/>
    <w:rsid w:val="00E57C21"/>
    <w:rsid w:val="00E61203"/>
    <w:rsid w:val="00E61C69"/>
    <w:rsid w:val="00E935E7"/>
    <w:rsid w:val="00E948C1"/>
    <w:rsid w:val="00EA014B"/>
    <w:rsid w:val="00EA5484"/>
    <w:rsid w:val="00EC08A6"/>
    <w:rsid w:val="00EC30C9"/>
    <w:rsid w:val="00EC491B"/>
    <w:rsid w:val="00EC5F2C"/>
    <w:rsid w:val="00ED27C5"/>
    <w:rsid w:val="00EE3842"/>
    <w:rsid w:val="00EF1FBC"/>
    <w:rsid w:val="00F046C0"/>
    <w:rsid w:val="00F051F4"/>
    <w:rsid w:val="00F3033B"/>
    <w:rsid w:val="00F30D65"/>
    <w:rsid w:val="00F3376E"/>
    <w:rsid w:val="00F3459C"/>
    <w:rsid w:val="00F3472B"/>
    <w:rsid w:val="00F421F8"/>
    <w:rsid w:val="00F566E5"/>
    <w:rsid w:val="00F577D3"/>
    <w:rsid w:val="00F648D4"/>
    <w:rsid w:val="00F66FE0"/>
    <w:rsid w:val="00F67CDB"/>
    <w:rsid w:val="00F75442"/>
    <w:rsid w:val="00F8651F"/>
    <w:rsid w:val="00F94E44"/>
    <w:rsid w:val="00F972FA"/>
    <w:rsid w:val="00FC2ACE"/>
    <w:rsid w:val="00FC3376"/>
    <w:rsid w:val="00FC6110"/>
    <w:rsid w:val="00FE50C2"/>
    <w:rsid w:val="00FF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80CC461"/>
  <w15:docId w15:val="{966FB005-7901-44F2-B284-57F4EF56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5FA0"/>
    <w:pPr>
      <w:spacing w:after="200" w:line="276" w:lineRule="auto"/>
    </w:pPr>
    <w:rPr>
      <w:rFonts w:ascii="Calibri" w:eastAsia="Times New Roman" w:hAnsi="Calibri" w:cs="Calibri"/>
    </w:rPr>
  </w:style>
  <w:style w:type="paragraph" w:styleId="Antrat1">
    <w:name w:val="heading 1"/>
    <w:basedOn w:val="prastasis"/>
    <w:next w:val="prastasis"/>
    <w:link w:val="Antrat1Diagrama"/>
    <w:qFormat/>
    <w:rsid w:val="002371FA"/>
    <w:pPr>
      <w:tabs>
        <w:tab w:val="left" w:pos="567"/>
      </w:tabs>
      <w:spacing w:before="240" w:after="120" w:line="260" w:lineRule="exact"/>
      <w:ind w:left="357" w:hanging="357"/>
      <w:outlineLvl w:val="0"/>
    </w:pPr>
    <w:rPr>
      <w:rFonts w:ascii="Times New Roman" w:hAnsi="Times New Roman" w:cs="Times New Roman"/>
      <w:b/>
      <w:bCs/>
      <w:caps/>
      <w:sz w:val="26"/>
      <w:szCs w:val="26"/>
      <w:lang w:val="lt-LT" w:eastAsia="lt-LT"/>
    </w:rPr>
  </w:style>
  <w:style w:type="paragraph" w:styleId="Antrat2">
    <w:name w:val="heading 2"/>
    <w:basedOn w:val="prastasis"/>
    <w:next w:val="prastasis"/>
    <w:link w:val="Antrat2Diagrama"/>
    <w:qFormat/>
    <w:rsid w:val="002371FA"/>
    <w:pPr>
      <w:keepNext/>
      <w:tabs>
        <w:tab w:val="left" w:pos="567"/>
      </w:tabs>
      <w:spacing w:before="240" w:after="60" w:line="260" w:lineRule="exact"/>
      <w:outlineLvl w:val="1"/>
    </w:pPr>
    <w:rPr>
      <w:rFonts w:ascii="Helvetica" w:hAnsi="Helvetica" w:cs="Times New Roman"/>
      <w:b/>
      <w:bCs/>
      <w:i/>
      <w:iCs/>
      <w:sz w:val="24"/>
      <w:szCs w:val="24"/>
      <w:lang w:val="en-GB" w:eastAsia="lt-LT"/>
    </w:rPr>
  </w:style>
  <w:style w:type="paragraph" w:styleId="Antrat3">
    <w:name w:val="heading 3"/>
    <w:basedOn w:val="prastasis"/>
    <w:next w:val="prastasis"/>
    <w:link w:val="Antrat3Diagrama"/>
    <w:qFormat/>
    <w:rsid w:val="002371FA"/>
    <w:pPr>
      <w:keepNext/>
      <w:keepLines/>
      <w:spacing w:before="120" w:after="80" w:line="260" w:lineRule="exact"/>
      <w:outlineLvl w:val="2"/>
    </w:pPr>
    <w:rPr>
      <w:rFonts w:ascii="Times New Roman" w:hAnsi="Times New Roman" w:cs="Times New Roman"/>
      <w:b/>
      <w:bCs/>
      <w:kern w:val="28"/>
      <w:sz w:val="24"/>
      <w:szCs w:val="24"/>
      <w:lang w:val="lt-LT" w:eastAsia="lt-LT"/>
    </w:rPr>
  </w:style>
  <w:style w:type="paragraph" w:styleId="Antrat4">
    <w:name w:val="heading 4"/>
    <w:basedOn w:val="prastasis"/>
    <w:next w:val="prastasis"/>
    <w:link w:val="Antrat4Diagrama"/>
    <w:qFormat/>
    <w:rsid w:val="002371FA"/>
    <w:pPr>
      <w:keepNext/>
      <w:tabs>
        <w:tab w:val="left" w:pos="567"/>
      </w:tabs>
      <w:spacing w:after="0" w:line="260" w:lineRule="exact"/>
      <w:jc w:val="both"/>
      <w:outlineLvl w:val="3"/>
    </w:pPr>
    <w:rPr>
      <w:rFonts w:ascii="Times New Roman" w:hAnsi="Times New Roman" w:cs="Times New Roman"/>
      <w:b/>
      <w:bCs/>
      <w:noProof/>
      <w:sz w:val="20"/>
      <w:szCs w:val="20"/>
      <w:lang w:val="en-GB" w:eastAsia="lt-LT"/>
    </w:rPr>
  </w:style>
  <w:style w:type="paragraph" w:styleId="Antrat5">
    <w:name w:val="heading 5"/>
    <w:basedOn w:val="prastasis"/>
    <w:next w:val="prastasis"/>
    <w:link w:val="Antrat5Diagrama"/>
    <w:qFormat/>
    <w:rsid w:val="002371FA"/>
    <w:pPr>
      <w:keepNext/>
      <w:tabs>
        <w:tab w:val="left" w:pos="567"/>
      </w:tabs>
      <w:spacing w:after="0" w:line="260" w:lineRule="exact"/>
      <w:jc w:val="both"/>
      <w:outlineLvl w:val="4"/>
    </w:pPr>
    <w:rPr>
      <w:rFonts w:ascii="Times New Roman" w:hAnsi="Times New Roman" w:cs="Times New Roman"/>
      <w:noProof/>
      <w:sz w:val="20"/>
      <w:szCs w:val="20"/>
      <w:lang w:val="en-GB" w:eastAsia="lt-LT"/>
    </w:rPr>
  </w:style>
  <w:style w:type="paragraph" w:styleId="Antrat6">
    <w:name w:val="heading 6"/>
    <w:basedOn w:val="prastasis"/>
    <w:next w:val="prastasis"/>
    <w:link w:val="Antrat6Diagrama"/>
    <w:qFormat/>
    <w:rsid w:val="002371FA"/>
    <w:pPr>
      <w:keepNext/>
      <w:tabs>
        <w:tab w:val="left" w:pos="-720"/>
        <w:tab w:val="left" w:pos="567"/>
        <w:tab w:val="left" w:pos="4536"/>
      </w:tabs>
      <w:suppressAutoHyphens/>
      <w:spacing w:after="0" w:line="260" w:lineRule="exact"/>
      <w:outlineLvl w:val="5"/>
    </w:pPr>
    <w:rPr>
      <w:rFonts w:ascii="Times New Roman" w:hAnsi="Times New Roman" w:cs="Times New Roman"/>
      <w:i/>
      <w:iCs/>
      <w:sz w:val="20"/>
      <w:szCs w:val="20"/>
      <w:lang w:val="en-GB" w:eastAsia="lt-LT"/>
    </w:rPr>
  </w:style>
  <w:style w:type="paragraph" w:styleId="Antrat7">
    <w:name w:val="heading 7"/>
    <w:basedOn w:val="prastasis"/>
    <w:next w:val="prastasis"/>
    <w:link w:val="Antrat7Diagrama"/>
    <w:qFormat/>
    <w:rsid w:val="002371FA"/>
    <w:pPr>
      <w:keepNext/>
      <w:tabs>
        <w:tab w:val="left" w:pos="-720"/>
        <w:tab w:val="left" w:pos="567"/>
        <w:tab w:val="left" w:pos="4536"/>
      </w:tabs>
      <w:suppressAutoHyphens/>
      <w:spacing w:after="0" w:line="260" w:lineRule="exact"/>
      <w:jc w:val="both"/>
      <w:outlineLvl w:val="6"/>
    </w:pPr>
    <w:rPr>
      <w:rFonts w:ascii="Times New Roman" w:hAnsi="Times New Roman" w:cs="Times New Roman"/>
      <w:i/>
      <w:iCs/>
      <w:sz w:val="20"/>
      <w:szCs w:val="20"/>
      <w:lang w:val="en-GB" w:eastAsia="lt-LT"/>
    </w:rPr>
  </w:style>
  <w:style w:type="paragraph" w:styleId="Antrat8">
    <w:name w:val="heading 8"/>
    <w:basedOn w:val="prastasis"/>
    <w:next w:val="prastasis"/>
    <w:link w:val="Antrat8Diagrama"/>
    <w:qFormat/>
    <w:rsid w:val="002371FA"/>
    <w:pPr>
      <w:keepNext/>
      <w:tabs>
        <w:tab w:val="left" w:pos="567"/>
      </w:tabs>
      <w:spacing w:after="0" w:line="260" w:lineRule="exact"/>
      <w:ind w:left="567" w:hanging="567"/>
      <w:jc w:val="both"/>
      <w:outlineLvl w:val="7"/>
    </w:pPr>
    <w:rPr>
      <w:rFonts w:ascii="Times New Roman" w:hAnsi="Times New Roman" w:cs="Times New Roman"/>
      <w:b/>
      <w:bCs/>
      <w:i/>
      <w:iCs/>
      <w:sz w:val="20"/>
      <w:szCs w:val="20"/>
      <w:lang w:val="en-GB" w:eastAsia="lt-LT"/>
    </w:rPr>
  </w:style>
  <w:style w:type="paragraph" w:styleId="Antrat9">
    <w:name w:val="heading 9"/>
    <w:basedOn w:val="prastasis"/>
    <w:next w:val="prastasis"/>
    <w:link w:val="Antrat9Diagrama"/>
    <w:qFormat/>
    <w:rsid w:val="002371FA"/>
    <w:pPr>
      <w:keepNext/>
      <w:tabs>
        <w:tab w:val="left" w:pos="567"/>
      </w:tabs>
      <w:spacing w:after="0" w:line="260" w:lineRule="exact"/>
      <w:jc w:val="both"/>
      <w:outlineLvl w:val="8"/>
    </w:pPr>
    <w:rPr>
      <w:rFonts w:ascii="Times New Roman" w:hAnsi="Times New Roman" w:cs="Times New Roman"/>
      <w:b/>
      <w:bCs/>
      <w:i/>
      <w:iCs/>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71FA"/>
    <w:rPr>
      <w:rFonts w:ascii="Times New Roman" w:eastAsia="Times New Roman" w:hAnsi="Times New Roman" w:cs="Times New Roman"/>
      <w:b/>
      <w:bCs/>
      <w:caps/>
      <w:sz w:val="26"/>
      <w:szCs w:val="26"/>
      <w:lang w:val="lt-LT" w:eastAsia="lt-LT"/>
    </w:rPr>
  </w:style>
  <w:style w:type="character" w:customStyle="1" w:styleId="Antrat2Diagrama">
    <w:name w:val="Antraštė 2 Diagrama"/>
    <w:basedOn w:val="Numatytasispastraiposriftas"/>
    <w:link w:val="Antrat2"/>
    <w:rsid w:val="002371FA"/>
    <w:rPr>
      <w:rFonts w:ascii="Helvetica" w:eastAsia="Times New Roman" w:hAnsi="Helvetica" w:cs="Times New Roman"/>
      <w:b/>
      <w:bCs/>
      <w:i/>
      <w:iCs/>
      <w:sz w:val="24"/>
      <w:szCs w:val="24"/>
      <w:lang w:val="en-GB" w:eastAsia="lt-LT"/>
    </w:rPr>
  </w:style>
  <w:style w:type="character" w:customStyle="1" w:styleId="Antrat3Diagrama">
    <w:name w:val="Antraštė 3 Diagrama"/>
    <w:basedOn w:val="Numatytasispastraiposriftas"/>
    <w:link w:val="Antrat3"/>
    <w:rsid w:val="002371FA"/>
    <w:rPr>
      <w:rFonts w:ascii="Times New Roman" w:eastAsia="Times New Roman" w:hAnsi="Times New Roman" w:cs="Times New Roman"/>
      <w:b/>
      <w:bCs/>
      <w:kern w:val="28"/>
      <w:sz w:val="24"/>
      <w:szCs w:val="24"/>
      <w:lang w:val="lt-LT" w:eastAsia="lt-LT"/>
    </w:rPr>
  </w:style>
  <w:style w:type="character" w:customStyle="1" w:styleId="Antrat4Diagrama">
    <w:name w:val="Antraštė 4 Diagrama"/>
    <w:basedOn w:val="Numatytasispastraiposriftas"/>
    <w:link w:val="Antrat4"/>
    <w:rsid w:val="002371FA"/>
    <w:rPr>
      <w:rFonts w:ascii="Times New Roman" w:eastAsia="Times New Roman" w:hAnsi="Times New Roman" w:cs="Times New Roman"/>
      <w:b/>
      <w:bCs/>
      <w:noProof/>
      <w:sz w:val="20"/>
      <w:szCs w:val="20"/>
      <w:lang w:val="en-GB" w:eastAsia="lt-LT"/>
    </w:rPr>
  </w:style>
  <w:style w:type="character" w:customStyle="1" w:styleId="Antrat5Diagrama">
    <w:name w:val="Antraštė 5 Diagrama"/>
    <w:basedOn w:val="Numatytasispastraiposriftas"/>
    <w:link w:val="Antrat5"/>
    <w:rsid w:val="002371FA"/>
    <w:rPr>
      <w:rFonts w:ascii="Times New Roman" w:eastAsia="Times New Roman" w:hAnsi="Times New Roman" w:cs="Times New Roman"/>
      <w:noProof/>
      <w:sz w:val="20"/>
      <w:szCs w:val="20"/>
      <w:lang w:val="en-GB" w:eastAsia="lt-LT"/>
    </w:rPr>
  </w:style>
  <w:style w:type="character" w:customStyle="1" w:styleId="Antrat6Diagrama">
    <w:name w:val="Antraštė 6 Diagrama"/>
    <w:basedOn w:val="Numatytasispastraiposriftas"/>
    <w:link w:val="Antrat6"/>
    <w:rsid w:val="002371FA"/>
    <w:rPr>
      <w:rFonts w:ascii="Times New Roman" w:eastAsia="Times New Roman" w:hAnsi="Times New Roman" w:cs="Times New Roman"/>
      <w:i/>
      <w:iCs/>
      <w:sz w:val="20"/>
      <w:szCs w:val="20"/>
      <w:lang w:val="en-GB" w:eastAsia="lt-LT"/>
    </w:rPr>
  </w:style>
  <w:style w:type="character" w:customStyle="1" w:styleId="Antrat7Diagrama">
    <w:name w:val="Antraštė 7 Diagrama"/>
    <w:basedOn w:val="Numatytasispastraiposriftas"/>
    <w:link w:val="Antrat7"/>
    <w:rsid w:val="002371FA"/>
    <w:rPr>
      <w:rFonts w:ascii="Times New Roman" w:eastAsia="Times New Roman" w:hAnsi="Times New Roman" w:cs="Times New Roman"/>
      <w:i/>
      <w:iCs/>
      <w:sz w:val="20"/>
      <w:szCs w:val="20"/>
      <w:lang w:val="en-GB" w:eastAsia="lt-LT"/>
    </w:rPr>
  </w:style>
  <w:style w:type="character" w:customStyle="1" w:styleId="Antrat8Diagrama">
    <w:name w:val="Antraštė 8 Diagrama"/>
    <w:basedOn w:val="Numatytasispastraiposriftas"/>
    <w:link w:val="Antrat8"/>
    <w:rsid w:val="002371FA"/>
    <w:rPr>
      <w:rFonts w:ascii="Times New Roman" w:eastAsia="Times New Roman" w:hAnsi="Times New Roman" w:cs="Times New Roman"/>
      <w:b/>
      <w:bCs/>
      <w:i/>
      <w:iCs/>
      <w:sz w:val="20"/>
      <w:szCs w:val="20"/>
      <w:lang w:val="en-GB" w:eastAsia="lt-LT"/>
    </w:rPr>
  </w:style>
  <w:style w:type="character" w:customStyle="1" w:styleId="Antrat9Diagrama">
    <w:name w:val="Antraštė 9 Diagrama"/>
    <w:basedOn w:val="Numatytasispastraiposriftas"/>
    <w:link w:val="Antrat9"/>
    <w:rsid w:val="002371FA"/>
    <w:rPr>
      <w:rFonts w:ascii="Times New Roman" w:eastAsia="Times New Roman" w:hAnsi="Times New Roman" w:cs="Times New Roman"/>
      <w:b/>
      <w:bCs/>
      <w:i/>
      <w:iCs/>
      <w:sz w:val="20"/>
      <w:szCs w:val="20"/>
      <w:lang w:val="en-GB" w:eastAsia="lt-LT"/>
    </w:rPr>
  </w:style>
  <w:style w:type="paragraph" w:styleId="Antrats">
    <w:name w:val="header"/>
    <w:basedOn w:val="prastasis"/>
    <w:link w:val="AntratsDiagrama"/>
    <w:uiPriority w:val="99"/>
    <w:rsid w:val="002371FA"/>
    <w:pPr>
      <w:tabs>
        <w:tab w:val="center" w:pos="4153"/>
        <w:tab w:val="right" w:pos="8306"/>
      </w:tabs>
      <w:spacing w:after="0" w:line="240" w:lineRule="auto"/>
    </w:pPr>
    <w:rPr>
      <w:rFonts w:ascii="Arial" w:hAnsi="Arial" w:cs="Times New Roman"/>
      <w:sz w:val="20"/>
      <w:szCs w:val="20"/>
      <w:lang w:val="en-GB" w:eastAsia="lt-LT"/>
    </w:rPr>
  </w:style>
  <w:style w:type="character" w:customStyle="1" w:styleId="AntratsDiagrama">
    <w:name w:val="Antraštės Diagrama"/>
    <w:basedOn w:val="Numatytasispastraiposriftas"/>
    <w:link w:val="Antrats"/>
    <w:uiPriority w:val="99"/>
    <w:rsid w:val="002371FA"/>
    <w:rPr>
      <w:rFonts w:ascii="Arial" w:eastAsia="Times New Roman" w:hAnsi="Arial" w:cs="Times New Roman"/>
      <w:sz w:val="20"/>
      <w:szCs w:val="20"/>
      <w:lang w:val="en-GB" w:eastAsia="lt-LT"/>
    </w:rPr>
  </w:style>
  <w:style w:type="paragraph" w:styleId="Porat">
    <w:name w:val="footer"/>
    <w:basedOn w:val="prastasis"/>
    <w:link w:val="PoratDiagrama"/>
    <w:rsid w:val="002371FA"/>
    <w:pPr>
      <w:tabs>
        <w:tab w:val="center" w:pos="4536"/>
        <w:tab w:val="center" w:pos="8930"/>
      </w:tabs>
      <w:spacing w:after="0" w:line="240" w:lineRule="auto"/>
    </w:pPr>
    <w:rPr>
      <w:rFonts w:ascii="Arial" w:hAnsi="Arial" w:cs="Times New Roman"/>
      <w:sz w:val="16"/>
      <w:szCs w:val="16"/>
      <w:lang w:val="en-GB" w:eastAsia="lt-LT"/>
    </w:rPr>
  </w:style>
  <w:style w:type="character" w:customStyle="1" w:styleId="PoratDiagrama">
    <w:name w:val="Poraštė Diagrama"/>
    <w:basedOn w:val="Numatytasispastraiposriftas"/>
    <w:link w:val="Porat"/>
    <w:rsid w:val="002371FA"/>
    <w:rPr>
      <w:rFonts w:ascii="Arial" w:eastAsia="Times New Roman" w:hAnsi="Arial" w:cs="Times New Roman"/>
      <w:sz w:val="16"/>
      <w:szCs w:val="16"/>
      <w:lang w:val="en-GB" w:eastAsia="lt-LT"/>
    </w:rPr>
  </w:style>
  <w:style w:type="character" w:styleId="Puslapionumeris">
    <w:name w:val="page number"/>
    <w:rsid w:val="002371FA"/>
    <w:rPr>
      <w:rFonts w:cs="Times New Roman"/>
    </w:rPr>
  </w:style>
  <w:style w:type="character" w:customStyle="1" w:styleId="DebesliotekstasDiagrama">
    <w:name w:val="Debesėlio tekstas Diagrama"/>
    <w:basedOn w:val="Numatytasispastraiposriftas"/>
    <w:link w:val="Debesliotekstas"/>
    <w:semiHidden/>
    <w:rsid w:val="002371FA"/>
    <w:rPr>
      <w:rFonts w:ascii="Tahoma" w:eastAsia="Times New Roman" w:hAnsi="Tahoma" w:cs="Times New Roman"/>
      <w:sz w:val="16"/>
      <w:szCs w:val="16"/>
      <w:lang w:val="en-GB" w:eastAsia="lt-LT"/>
    </w:rPr>
  </w:style>
  <w:style w:type="paragraph" w:styleId="Debesliotekstas">
    <w:name w:val="Balloon Text"/>
    <w:basedOn w:val="prastasis"/>
    <w:link w:val="DebesliotekstasDiagrama"/>
    <w:semiHidden/>
    <w:rsid w:val="002371FA"/>
    <w:pPr>
      <w:spacing w:after="0" w:line="260" w:lineRule="exact"/>
    </w:pPr>
    <w:rPr>
      <w:rFonts w:ascii="Tahoma" w:hAnsi="Tahoma" w:cs="Times New Roman"/>
      <w:sz w:val="16"/>
      <w:szCs w:val="16"/>
      <w:lang w:val="en-GB" w:eastAsia="lt-LT"/>
    </w:rPr>
  </w:style>
  <w:style w:type="character" w:customStyle="1" w:styleId="BodyTextIndentChar">
    <w:name w:val="Body Text Indent Char"/>
    <w:locked/>
    <w:rsid w:val="002371FA"/>
    <w:rPr>
      <w:lang w:val="en-GB" w:eastAsia="en-GB"/>
    </w:rPr>
  </w:style>
  <w:style w:type="paragraph" w:styleId="Pagrindiniotekstotrauka">
    <w:name w:val="Body Text Indent"/>
    <w:basedOn w:val="prastasis"/>
    <w:link w:val="PagrindiniotekstotraukaDiagrama"/>
    <w:rsid w:val="002371FA"/>
    <w:pPr>
      <w:autoSpaceDE w:val="0"/>
      <w:autoSpaceDN w:val="0"/>
      <w:adjustRightInd w:val="0"/>
      <w:spacing w:after="0" w:line="240" w:lineRule="auto"/>
      <w:ind w:left="720"/>
      <w:jc w:val="both"/>
    </w:pPr>
    <w:rPr>
      <w:rFonts w:eastAsia="Calibri"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rsid w:val="002371FA"/>
    <w:rPr>
      <w:rFonts w:ascii="Calibri" w:eastAsia="Calibri" w:hAnsi="Calibri" w:cs="Times New Roman"/>
      <w:sz w:val="20"/>
      <w:szCs w:val="20"/>
      <w:lang w:val="en-GB" w:eastAsia="en-GB"/>
    </w:rPr>
  </w:style>
  <w:style w:type="character" w:customStyle="1" w:styleId="BodyText3Char">
    <w:name w:val="Body Text 3 Char"/>
    <w:locked/>
    <w:rsid w:val="002371FA"/>
    <w:rPr>
      <w:color w:val="0000FF"/>
      <w:lang w:val="en-GB" w:eastAsia="en-GB"/>
    </w:rPr>
  </w:style>
  <w:style w:type="paragraph" w:styleId="Pagrindinistekstas3">
    <w:name w:val="Body Text 3"/>
    <w:basedOn w:val="prastasis"/>
    <w:link w:val="Pagrindinistekstas3Diagrama"/>
    <w:rsid w:val="002371FA"/>
    <w:pPr>
      <w:autoSpaceDE w:val="0"/>
      <w:autoSpaceDN w:val="0"/>
      <w:adjustRightInd w:val="0"/>
      <w:spacing w:after="0" w:line="240" w:lineRule="auto"/>
      <w:jc w:val="both"/>
    </w:pPr>
    <w:rPr>
      <w:rFonts w:eastAsia="Calibri"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rsid w:val="002371FA"/>
    <w:rPr>
      <w:rFonts w:ascii="Calibri" w:eastAsia="Calibri" w:hAnsi="Calibri" w:cs="Times New Roman"/>
      <w:color w:val="0000FF"/>
      <w:sz w:val="20"/>
      <w:szCs w:val="20"/>
      <w:lang w:val="en-GB" w:eastAsia="en-GB"/>
    </w:rPr>
  </w:style>
  <w:style w:type="character" w:customStyle="1" w:styleId="BodyTextIndent2Char">
    <w:name w:val="Body Text Indent 2 Char"/>
    <w:locked/>
    <w:rsid w:val="002371FA"/>
    <w:rPr>
      <w:b/>
      <w:color w:val="0000FF"/>
      <w:lang w:val="en-GB"/>
    </w:rPr>
  </w:style>
  <w:style w:type="paragraph" w:styleId="Pagrindiniotekstotrauka2">
    <w:name w:val="Body Text Indent 2"/>
    <w:basedOn w:val="prastasis"/>
    <w:link w:val="Pagrindiniotekstotrauka2Diagrama"/>
    <w:rsid w:val="002371F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eastAsia="Calibri" w:cs="Times New Roman"/>
      <w:b/>
      <w:bCs/>
      <w:color w:val="0000FF"/>
      <w:sz w:val="20"/>
      <w:szCs w:val="20"/>
      <w:lang w:val="en-GB" w:eastAsia="lt-LT"/>
    </w:rPr>
  </w:style>
  <w:style w:type="character" w:customStyle="1" w:styleId="Pagrindiniotekstotrauka2Diagrama">
    <w:name w:val="Pagrindinio teksto įtrauka 2 Diagrama"/>
    <w:basedOn w:val="Numatytasispastraiposriftas"/>
    <w:link w:val="Pagrindiniotekstotrauka2"/>
    <w:rsid w:val="002371FA"/>
    <w:rPr>
      <w:rFonts w:ascii="Calibri" w:eastAsia="Calibri" w:hAnsi="Calibri" w:cs="Times New Roman"/>
      <w:b/>
      <w:bCs/>
      <w:color w:val="0000FF"/>
      <w:sz w:val="20"/>
      <w:szCs w:val="20"/>
      <w:lang w:val="en-GB" w:eastAsia="lt-LT"/>
    </w:rPr>
  </w:style>
  <w:style w:type="paragraph" w:styleId="Pagrindinistekstas">
    <w:name w:val="Body Text"/>
    <w:basedOn w:val="prastasis"/>
    <w:link w:val="PagrindinistekstasDiagrama"/>
    <w:rsid w:val="002371FA"/>
    <w:pPr>
      <w:spacing w:after="0" w:line="240" w:lineRule="auto"/>
    </w:pPr>
    <w:rPr>
      <w:rFonts w:ascii="Times New Roman" w:hAnsi="Times New Roman" w:cs="Times New Roman"/>
      <w:i/>
      <w:iCs/>
      <w:color w:val="008000"/>
      <w:sz w:val="20"/>
      <w:szCs w:val="20"/>
      <w:lang w:val="en-GB" w:eastAsia="lt-LT"/>
    </w:rPr>
  </w:style>
  <w:style w:type="character" w:customStyle="1" w:styleId="PagrindinistekstasDiagrama">
    <w:name w:val="Pagrindinis tekstas Diagrama"/>
    <w:basedOn w:val="Numatytasispastraiposriftas"/>
    <w:link w:val="Pagrindinistekstas"/>
    <w:rsid w:val="002371FA"/>
    <w:rPr>
      <w:rFonts w:ascii="Times New Roman" w:eastAsia="Times New Roman" w:hAnsi="Times New Roman" w:cs="Times New Roman"/>
      <w:i/>
      <w:iCs/>
      <w:color w:val="008000"/>
      <w:sz w:val="20"/>
      <w:szCs w:val="20"/>
      <w:lang w:val="en-GB" w:eastAsia="lt-LT"/>
    </w:rPr>
  </w:style>
  <w:style w:type="character" w:customStyle="1" w:styleId="BodyText2Char">
    <w:name w:val="Body Text 2 Char"/>
    <w:locked/>
    <w:rsid w:val="002371FA"/>
    <w:rPr>
      <w:b/>
      <w:color w:val="0000FF"/>
      <w:u w:val="single"/>
      <w:lang w:val="en-GB"/>
    </w:rPr>
  </w:style>
  <w:style w:type="paragraph" w:styleId="Pagrindinistekstas2">
    <w:name w:val="Body Text 2"/>
    <w:basedOn w:val="prastasis"/>
    <w:link w:val="Pagrindinistekstas2Diagrama"/>
    <w:rsid w:val="002371F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eastAsia="Calibri" w:cs="Times New Roman"/>
      <w:b/>
      <w:bCs/>
      <w:color w:val="0000FF"/>
      <w:sz w:val="20"/>
      <w:szCs w:val="20"/>
      <w:u w:val="single"/>
      <w:lang w:val="en-GB" w:eastAsia="lt-LT"/>
    </w:rPr>
  </w:style>
  <w:style w:type="character" w:customStyle="1" w:styleId="Pagrindinistekstas2Diagrama">
    <w:name w:val="Pagrindinis tekstas 2 Diagrama"/>
    <w:basedOn w:val="Numatytasispastraiposriftas"/>
    <w:link w:val="Pagrindinistekstas2"/>
    <w:rsid w:val="002371FA"/>
    <w:rPr>
      <w:rFonts w:ascii="Calibri" w:eastAsia="Calibri" w:hAnsi="Calibri" w:cs="Times New Roman"/>
      <w:b/>
      <w:bCs/>
      <w:color w:val="0000FF"/>
      <w:sz w:val="20"/>
      <w:szCs w:val="20"/>
      <w:u w:val="single"/>
      <w:lang w:val="en-GB" w:eastAsia="lt-LT"/>
    </w:rPr>
  </w:style>
  <w:style w:type="paragraph" w:styleId="Komentarotekstas">
    <w:name w:val="annotation text"/>
    <w:basedOn w:val="prastasis"/>
    <w:link w:val="KomentarotekstasDiagrama"/>
    <w:semiHidden/>
    <w:rsid w:val="002371FA"/>
    <w:pPr>
      <w:tabs>
        <w:tab w:val="left" w:pos="567"/>
      </w:tabs>
      <w:spacing w:after="0" w:line="260" w:lineRule="exact"/>
    </w:pPr>
    <w:rPr>
      <w:rFonts w:eastAsia="Calibri" w:cs="Times New Roman"/>
      <w:sz w:val="20"/>
      <w:szCs w:val="20"/>
      <w:lang w:val="en-GB" w:eastAsia="lt-LT"/>
    </w:rPr>
  </w:style>
  <w:style w:type="character" w:customStyle="1" w:styleId="KomentarotekstasDiagrama">
    <w:name w:val="Komentaro tekstas Diagrama"/>
    <w:basedOn w:val="Numatytasispastraiposriftas"/>
    <w:link w:val="Komentarotekstas"/>
    <w:semiHidden/>
    <w:rsid w:val="002371FA"/>
    <w:rPr>
      <w:rFonts w:ascii="Calibri" w:eastAsia="Calibri" w:hAnsi="Calibri" w:cs="Times New Roman"/>
      <w:sz w:val="20"/>
      <w:szCs w:val="20"/>
      <w:lang w:val="en-GB" w:eastAsia="lt-LT"/>
    </w:rPr>
  </w:style>
  <w:style w:type="character" w:styleId="Hipersaitas">
    <w:name w:val="Hyperlink"/>
    <w:rsid w:val="002371FA"/>
    <w:rPr>
      <w:color w:val="0000FF"/>
      <w:u w:val="single"/>
    </w:rPr>
  </w:style>
  <w:style w:type="paragraph" w:customStyle="1" w:styleId="AHeader3">
    <w:name w:val="AHeader 3"/>
    <w:basedOn w:val="AHeader2"/>
    <w:rsid w:val="002371FA"/>
    <w:pPr>
      <w:numPr>
        <w:numId w:val="4"/>
      </w:numPr>
      <w:tabs>
        <w:tab w:val="clear" w:pos="720"/>
        <w:tab w:val="num" w:pos="360"/>
      </w:tabs>
      <w:ind w:left="1276" w:hanging="567"/>
    </w:pPr>
  </w:style>
  <w:style w:type="paragraph" w:customStyle="1" w:styleId="AHeader2">
    <w:name w:val="AHeader 2"/>
    <w:basedOn w:val="AHeader1"/>
    <w:rsid w:val="002371FA"/>
    <w:pPr>
      <w:tabs>
        <w:tab w:val="clear" w:pos="720"/>
        <w:tab w:val="num" w:pos="360"/>
      </w:tabs>
      <w:ind w:left="709" w:hanging="425"/>
    </w:pPr>
    <w:rPr>
      <w:sz w:val="22"/>
      <w:szCs w:val="22"/>
    </w:rPr>
  </w:style>
  <w:style w:type="paragraph" w:customStyle="1" w:styleId="AHeader1">
    <w:name w:val="AHeader 1"/>
    <w:basedOn w:val="prastasis"/>
    <w:rsid w:val="002371FA"/>
    <w:pPr>
      <w:tabs>
        <w:tab w:val="num" w:pos="720"/>
      </w:tabs>
      <w:spacing w:after="120" w:line="240" w:lineRule="auto"/>
      <w:ind w:left="284" w:hanging="284"/>
    </w:pPr>
    <w:rPr>
      <w:rFonts w:ascii="Arial" w:eastAsia="Calibri" w:hAnsi="Arial" w:cs="Arial"/>
      <w:b/>
      <w:bCs/>
      <w:sz w:val="24"/>
      <w:szCs w:val="24"/>
      <w:lang w:val="en-GB"/>
    </w:rPr>
  </w:style>
  <w:style w:type="paragraph" w:customStyle="1" w:styleId="AHeader2abc">
    <w:name w:val="AHeader 2 abc"/>
    <w:basedOn w:val="AHeader3"/>
    <w:rsid w:val="002371FA"/>
    <w:pPr>
      <w:numPr>
        <w:ilvl w:val="1"/>
      </w:numPr>
      <w:tabs>
        <w:tab w:val="clear" w:pos="709"/>
        <w:tab w:val="num" w:pos="360"/>
      </w:tabs>
      <w:ind w:left="1276" w:hanging="567"/>
      <w:jc w:val="both"/>
    </w:pPr>
    <w:rPr>
      <w:b w:val="0"/>
      <w:bCs w:val="0"/>
    </w:rPr>
  </w:style>
  <w:style w:type="paragraph" w:customStyle="1" w:styleId="AHeader3abc">
    <w:name w:val="AHeader 3 abc"/>
    <w:basedOn w:val="AHeader2abc"/>
    <w:rsid w:val="002371FA"/>
    <w:pPr>
      <w:numPr>
        <w:ilvl w:val="2"/>
      </w:numPr>
      <w:tabs>
        <w:tab w:val="clear" w:pos="1276"/>
        <w:tab w:val="num" w:pos="360"/>
      </w:tabs>
      <w:ind w:left="1701" w:hanging="425"/>
    </w:pPr>
  </w:style>
  <w:style w:type="paragraph" w:styleId="Pagrindiniotekstotrauka3">
    <w:name w:val="Body Text Indent 3"/>
    <w:basedOn w:val="prastasis"/>
    <w:link w:val="Pagrindiniotekstotrauka3Diagrama"/>
    <w:rsid w:val="002371FA"/>
    <w:pPr>
      <w:numPr>
        <w:ilvl w:val="3"/>
        <w:numId w:val="4"/>
      </w:numPr>
      <w:tabs>
        <w:tab w:val="clear" w:pos="1276"/>
        <w:tab w:val="left" w:pos="567"/>
        <w:tab w:val="left" w:pos="1134"/>
      </w:tabs>
      <w:autoSpaceDE w:val="0"/>
      <w:autoSpaceDN w:val="0"/>
      <w:adjustRightInd w:val="0"/>
      <w:spacing w:after="0" w:line="260" w:lineRule="exact"/>
      <w:ind w:left="633" w:firstLine="0"/>
      <w:jc w:val="both"/>
    </w:pPr>
    <w:rPr>
      <w:rFonts w:ascii="Times New Roman" w:hAnsi="Times New Roman" w:cs="Times New Roman"/>
      <w:sz w:val="20"/>
      <w:szCs w:val="20"/>
      <w:lang w:val="en-GB" w:eastAsia="lt-LT"/>
    </w:rPr>
  </w:style>
  <w:style w:type="character" w:customStyle="1" w:styleId="Pagrindiniotekstotrauka3Diagrama">
    <w:name w:val="Pagrindinio teksto įtrauka 3 Diagrama"/>
    <w:basedOn w:val="Numatytasispastraiposriftas"/>
    <w:link w:val="Pagrindiniotekstotrauka3"/>
    <w:rsid w:val="002371FA"/>
    <w:rPr>
      <w:rFonts w:ascii="Times New Roman" w:eastAsia="Times New Roman" w:hAnsi="Times New Roman" w:cs="Times New Roman"/>
      <w:sz w:val="20"/>
      <w:szCs w:val="20"/>
      <w:lang w:val="en-GB" w:eastAsia="lt-LT"/>
    </w:rPr>
  </w:style>
  <w:style w:type="character" w:styleId="Perirtashipersaitas">
    <w:name w:val="FollowedHyperlink"/>
    <w:rsid w:val="002371FA"/>
    <w:rPr>
      <w:color w:val="800080"/>
      <w:u w:val="single"/>
    </w:rPr>
  </w:style>
  <w:style w:type="paragraph" w:customStyle="1" w:styleId="BTEMEASMCA">
    <w:name w:val="BT EMEA_SMCA"/>
    <w:basedOn w:val="prastasis"/>
    <w:autoRedefine/>
    <w:rsid w:val="002371FA"/>
    <w:pPr>
      <w:spacing w:after="0" w:line="240" w:lineRule="auto"/>
    </w:pPr>
    <w:rPr>
      <w:rFonts w:ascii="Times New Roman" w:eastAsia="Calibri" w:hAnsi="Times New Roman" w:cs="Times New Roman"/>
      <w:lang w:val="lt-LT"/>
    </w:rPr>
  </w:style>
  <w:style w:type="paragraph" w:customStyle="1" w:styleId="TTEMEASMCA">
    <w:name w:val="TT EMEA_SMCA"/>
    <w:basedOn w:val="Antrat1"/>
    <w:autoRedefine/>
    <w:rsid w:val="002371FA"/>
    <w:pPr>
      <w:spacing w:before="0" w:after="0" w:line="240" w:lineRule="auto"/>
      <w:ind w:left="567" w:hanging="567"/>
      <w:jc w:val="center"/>
    </w:pPr>
    <w:rPr>
      <w:sz w:val="22"/>
      <w:szCs w:val="22"/>
    </w:rPr>
  </w:style>
  <w:style w:type="paragraph" w:customStyle="1" w:styleId="Blank">
    <w:name w:val="Blank"/>
    <w:rsid w:val="002371FA"/>
    <w:pPr>
      <w:numPr>
        <w:numId w:val="7"/>
      </w:numPr>
      <w:tabs>
        <w:tab w:val="clear" w:pos="720"/>
      </w:tabs>
      <w:spacing w:after="0" w:line="240" w:lineRule="auto"/>
      <w:ind w:left="0" w:firstLine="0"/>
    </w:pPr>
    <w:rPr>
      <w:rFonts w:ascii="Times New Roman" w:eastAsia="Calibri" w:hAnsi="Times New Roman" w:cs="Times New Roman"/>
      <w:sz w:val="20"/>
      <w:szCs w:val="20"/>
    </w:rPr>
  </w:style>
  <w:style w:type="paragraph" w:styleId="Tekstoblokas">
    <w:name w:val="Block Text"/>
    <w:basedOn w:val="prastasis"/>
    <w:rsid w:val="002371FA"/>
    <w:pPr>
      <w:numPr>
        <w:ilvl w:val="12"/>
      </w:numPr>
      <w:spacing w:after="0" w:line="240" w:lineRule="auto"/>
      <w:ind w:left="567" w:right="-2" w:hanging="567"/>
      <w:outlineLvl w:val="0"/>
    </w:pPr>
    <w:rPr>
      <w:rFonts w:ascii="Times New Roman" w:eastAsia="Calibri" w:hAnsi="Times New Roman" w:cs="Times New Roman"/>
      <w:noProof/>
      <w:lang w:val="en-GB"/>
    </w:rPr>
  </w:style>
  <w:style w:type="paragraph" w:customStyle="1" w:styleId="BTAnIIEMEASMCA">
    <w:name w:val="BT(AnII) EMEA_SMCA"/>
    <w:basedOn w:val="prastasis"/>
    <w:autoRedefine/>
    <w:rsid w:val="002371FA"/>
    <w:pPr>
      <w:tabs>
        <w:tab w:val="left" w:pos="1701"/>
      </w:tabs>
      <w:spacing w:after="0" w:line="240" w:lineRule="auto"/>
      <w:ind w:left="1701" w:hanging="567"/>
    </w:pPr>
    <w:rPr>
      <w:rFonts w:ascii="Times New Roman" w:eastAsia="Calibri" w:hAnsi="Times New Roman" w:cs="Times New Roman"/>
      <w:b/>
      <w:bCs/>
      <w:lang w:val="en-GB"/>
    </w:rPr>
  </w:style>
  <w:style w:type="character" w:customStyle="1" w:styleId="KomentarotemaDiagrama">
    <w:name w:val="Komentaro tema Diagrama"/>
    <w:basedOn w:val="KomentarotekstasDiagrama"/>
    <w:link w:val="Komentarotema"/>
    <w:semiHidden/>
    <w:rsid w:val="002371FA"/>
    <w:rPr>
      <w:rFonts w:ascii="Calibri" w:eastAsia="Calibri" w:hAnsi="Calibri" w:cs="Times New Roman"/>
      <w:b/>
      <w:bCs/>
      <w:sz w:val="20"/>
      <w:szCs w:val="20"/>
      <w:lang w:val="en-GB" w:eastAsia="lt-LT"/>
    </w:rPr>
  </w:style>
  <w:style w:type="paragraph" w:styleId="Komentarotema">
    <w:name w:val="annotation subject"/>
    <w:basedOn w:val="Komentarotekstas"/>
    <w:next w:val="Komentarotekstas"/>
    <w:link w:val="KomentarotemaDiagrama"/>
    <w:semiHidden/>
    <w:rsid w:val="002371FA"/>
    <w:pPr>
      <w:tabs>
        <w:tab w:val="clear" w:pos="567"/>
      </w:tabs>
    </w:pPr>
    <w:rPr>
      <w:b/>
      <w:bCs/>
    </w:rPr>
  </w:style>
  <w:style w:type="paragraph" w:customStyle="1" w:styleId="GTCListText">
    <w:name w:val="GTC List Text"/>
    <w:basedOn w:val="prastasis"/>
    <w:rsid w:val="002371FA"/>
    <w:pPr>
      <w:spacing w:before="120" w:after="120" w:line="300" w:lineRule="auto"/>
      <w:jc w:val="both"/>
    </w:pPr>
    <w:rPr>
      <w:rFonts w:ascii="Times New Roman" w:eastAsia="Calibri" w:hAnsi="Times New Roman" w:cs="Times New Roman"/>
      <w:sz w:val="24"/>
      <w:szCs w:val="24"/>
    </w:rPr>
  </w:style>
  <w:style w:type="paragraph" w:customStyle="1" w:styleId="GTCBodyText">
    <w:name w:val="GTC Body Text"/>
    <w:basedOn w:val="prastasis"/>
    <w:rsid w:val="002371FA"/>
    <w:pPr>
      <w:spacing w:before="240" w:after="240" w:line="300" w:lineRule="auto"/>
      <w:jc w:val="both"/>
    </w:pPr>
    <w:rPr>
      <w:rFonts w:ascii="Times New Roman" w:eastAsia="Calibri" w:hAnsi="Times New Roman" w:cs="Times New Roman"/>
      <w:sz w:val="24"/>
      <w:szCs w:val="24"/>
    </w:rPr>
  </w:style>
  <w:style w:type="paragraph" w:customStyle="1" w:styleId="TableText">
    <w:name w:val="TableText"/>
    <w:link w:val="TableTextChar"/>
    <w:rsid w:val="002371FA"/>
    <w:pPr>
      <w:keepNext/>
      <w:spacing w:after="200" w:line="276" w:lineRule="auto"/>
    </w:pPr>
    <w:rPr>
      <w:rFonts w:ascii="Calibri" w:eastAsia="Calibri" w:hAnsi="Calibri" w:cs="Times New Roman"/>
    </w:rPr>
  </w:style>
  <w:style w:type="character" w:customStyle="1" w:styleId="TableTextChar">
    <w:name w:val="TableText Char"/>
    <w:link w:val="TableText"/>
    <w:locked/>
    <w:rsid w:val="002371FA"/>
    <w:rPr>
      <w:rFonts w:ascii="Calibri" w:eastAsia="Calibri" w:hAnsi="Calibri" w:cs="Times New Roman"/>
    </w:rPr>
  </w:style>
  <w:style w:type="paragraph" w:customStyle="1" w:styleId="Sraopastraipa1">
    <w:name w:val="Sąrašo pastraipa1"/>
    <w:basedOn w:val="prastasis"/>
    <w:rsid w:val="002371FA"/>
    <w:pPr>
      <w:autoSpaceDE w:val="0"/>
      <w:autoSpaceDN w:val="0"/>
      <w:spacing w:after="0" w:line="240" w:lineRule="auto"/>
      <w:ind w:left="720"/>
    </w:pPr>
    <w:rPr>
      <w:rFonts w:ascii="Times New Roman" w:eastAsia="SimSun" w:hAnsi="Times New Roman" w:cs="Times New Roman"/>
      <w:sz w:val="24"/>
      <w:szCs w:val="24"/>
      <w:lang w:eastAsia="zh-CN"/>
    </w:rPr>
  </w:style>
  <w:style w:type="character" w:customStyle="1" w:styleId="st">
    <w:name w:val="st"/>
    <w:rsid w:val="002371FA"/>
    <w:rPr>
      <w:rFonts w:cs="Times New Roman"/>
    </w:rPr>
  </w:style>
  <w:style w:type="character" w:styleId="Emfaz">
    <w:name w:val="Emphasis"/>
    <w:qFormat/>
    <w:rsid w:val="002371FA"/>
    <w:rPr>
      <w:i/>
    </w:rPr>
  </w:style>
  <w:style w:type="paragraph" w:styleId="Sraopastraipa">
    <w:name w:val="List Paragraph"/>
    <w:basedOn w:val="prastasis"/>
    <w:qFormat/>
    <w:rsid w:val="002371FA"/>
    <w:pPr>
      <w:spacing w:after="0" w:line="240" w:lineRule="auto"/>
      <w:ind w:left="720"/>
    </w:pPr>
    <w:rPr>
      <w:lang w:val="lt-LT" w:eastAsia="lt-LT"/>
    </w:rPr>
  </w:style>
  <w:style w:type="paragraph" w:customStyle="1" w:styleId="BodyText12">
    <w:name w:val="Body Text 12"/>
    <w:rsid w:val="002371FA"/>
    <w:pPr>
      <w:spacing w:after="240" w:line="264" w:lineRule="auto"/>
      <w:jc w:val="both"/>
    </w:pPr>
    <w:rPr>
      <w:rFonts w:ascii="Times New Roman" w:eastAsia="Calibri" w:hAnsi="Times New Roman" w:cs="Times New Roman"/>
      <w:sz w:val="24"/>
      <w:szCs w:val="24"/>
    </w:rPr>
  </w:style>
  <w:style w:type="character" w:styleId="Komentaronuoroda">
    <w:name w:val="annotation reference"/>
    <w:basedOn w:val="Numatytasispastraiposriftas"/>
    <w:semiHidden/>
    <w:unhideWhenUsed/>
    <w:rsid w:val="00D073B3"/>
    <w:rPr>
      <w:sz w:val="16"/>
      <w:szCs w:val="16"/>
    </w:rPr>
  </w:style>
  <w:style w:type="table" w:styleId="Lentelstinklelis">
    <w:name w:val="Table Grid"/>
    <w:basedOn w:val="prastojilentel"/>
    <w:uiPriority w:val="39"/>
    <w:rsid w:val="00F3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C3DC9"/>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5122">
      <w:bodyDiv w:val="1"/>
      <w:marLeft w:val="0"/>
      <w:marRight w:val="0"/>
      <w:marTop w:val="0"/>
      <w:marBottom w:val="0"/>
      <w:divBdr>
        <w:top w:val="none" w:sz="0" w:space="0" w:color="auto"/>
        <w:left w:val="none" w:sz="0" w:space="0" w:color="auto"/>
        <w:bottom w:val="none" w:sz="0" w:space="0" w:color="auto"/>
        <w:right w:val="none" w:sz="0" w:space="0" w:color="auto"/>
      </w:divBdr>
    </w:div>
    <w:div w:id="56363770">
      <w:bodyDiv w:val="1"/>
      <w:marLeft w:val="0"/>
      <w:marRight w:val="0"/>
      <w:marTop w:val="0"/>
      <w:marBottom w:val="0"/>
      <w:divBdr>
        <w:top w:val="none" w:sz="0" w:space="0" w:color="auto"/>
        <w:left w:val="none" w:sz="0" w:space="0" w:color="auto"/>
        <w:bottom w:val="none" w:sz="0" w:space="0" w:color="auto"/>
        <w:right w:val="none" w:sz="0" w:space="0" w:color="auto"/>
      </w:divBdr>
    </w:div>
    <w:div w:id="58863213">
      <w:bodyDiv w:val="1"/>
      <w:marLeft w:val="0"/>
      <w:marRight w:val="0"/>
      <w:marTop w:val="0"/>
      <w:marBottom w:val="0"/>
      <w:divBdr>
        <w:top w:val="none" w:sz="0" w:space="0" w:color="auto"/>
        <w:left w:val="none" w:sz="0" w:space="0" w:color="auto"/>
        <w:bottom w:val="none" w:sz="0" w:space="0" w:color="auto"/>
        <w:right w:val="none" w:sz="0" w:space="0" w:color="auto"/>
      </w:divBdr>
    </w:div>
    <w:div w:id="191454075">
      <w:bodyDiv w:val="1"/>
      <w:marLeft w:val="0"/>
      <w:marRight w:val="0"/>
      <w:marTop w:val="0"/>
      <w:marBottom w:val="0"/>
      <w:divBdr>
        <w:top w:val="none" w:sz="0" w:space="0" w:color="auto"/>
        <w:left w:val="none" w:sz="0" w:space="0" w:color="auto"/>
        <w:bottom w:val="none" w:sz="0" w:space="0" w:color="auto"/>
        <w:right w:val="none" w:sz="0" w:space="0" w:color="auto"/>
      </w:divBdr>
    </w:div>
    <w:div w:id="276524021">
      <w:bodyDiv w:val="1"/>
      <w:marLeft w:val="0"/>
      <w:marRight w:val="0"/>
      <w:marTop w:val="0"/>
      <w:marBottom w:val="0"/>
      <w:divBdr>
        <w:top w:val="none" w:sz="0" w:space="0" w:color="auto"/>
        <w:left w:val="none" w:sz="0" w:space="0" w:color="auto"/>
        <w:bottom w:val="none" w:sz="0" w:space="0" w:color="auto"/>
        <w:right w:val="none" w:sz="0" w:space="0" w:color="auto"/>
      </w:divBdr>
    </w:div>
    <w:div w:id="302085359">
      <w:bodyDiv w:val="1"/>
      <w:marLeft w:val="0"/>
      <w:marRight w:val="0"/>
      <w:marTop w:val="0"/>
      <w:marBottom w:val="0"/>
      <w:divBdr>
        <w:top w:val="none" w:sz="0" w:space="0" w:color="auto"/>
        <w:left w:val="none" w:sz="0" w:space="0" w:color="auto"/>
        <w:bottom w:val="none" w:sz="0" w:space="0" w:color="auto"/>
        <w:right w:val="none" w:sz="0" w:space="0" w:color="auto"/>
      </w:divBdr>
    </w:div>
    <w:div w:id="329523661">
      <w:bodyDiv w:val="1"/>
      <w:marLeft w:val="0"/>
      <w:marRight w:val="0"/>
      <w:marTop w:val="0"/>
      <w:marBottom w:val="0"/>
      <w:divBdr>
        <w:top w:val="none" w:sz="0" w:space="0" w:color="auto"/>
        <w:left w:val="none" w:sz="0" w:space="0" w:color="auto"/>
        <w:bottom w:val="none" w:sz="0" w:space="0" w:color="auto"/>
        <w:right w:val="none" w:sz="0" w:space="0" w:color="auto"/>
      </w:divBdr>
    </w:div>
    <w:div w:id="369496568">
      <w:bodyDiv w:val="1"/>
      <w:marLeft w:val="0"/>
      <w:marRight w:val="0"/>
      <w:marTop w:val="0"/>
      <w:marBottom w:val="0"/>
      <w:divBdr>
        <w:top w:val="none" w:sz="0" w:space="0" w:color="auto"/>
        <w:left w:val="none" w:sz="0" w:space="0" w:color="auto"/>
        <w:bottom w:val="none" w:sz="0" w:space="0" w:color="auto"/>
        <w:right w:val="none" w:sz="0" w:space="0" w:color="auto"/>
      </w:divBdr>
    </w:div>
    <w:div w:id="378483325">
      <w:bodyDiv w:val="1"/>
      <w:marLeft w:val="0"/>
      <w:marRight w:val="0"/>
      <w:marTop w:val="0"/>
      <w:marBottom w:val="0"/>
      <w:divBdr>
        <w:top w:val="none" w:sz="0" w:space="0" w:color="auto"/>
        <w:left w:val="none" w:sz="0" w:space="0" w:color="auto"/>
        <w:bottom w:val="none" w:sz="0" w:space="0" w:color="auto"/>
        <w:right w:val="none" w:sz="0" w:space="0" w:color="auto"/>
      </w:divBdr>
    </w:div>
    <w:div w:id="503982619">
      <w:bodyDiv w:val="1"/>
      <w:marLeft w:val="0"/>
      <w:marRight w:val="0"/>
      <w:marTop w:val="0"/>
      <w:marBottom w:val="0"/>
      <w:divBdr>
        <w:top w:val="none" w:sz="0" w:space="0" w:color="auto"/>
        <w:left w:val="none" w:sz="0" w:space="0" w:color="auto"/>
        <w:bottom w:val="none" w:sz="0" w:space="0" w:color="auto"/>
        <w:right w:val="none" w:sz="0" w:space="0" w:color="auto"/>
      </w:divBdr>
    </w:div>
    <w:div w:id="764811935">
      <w:bodyDiv w:val="1"/>
      <w:marLeft w:val="0"/>
      <w:marRight w:val="0"/>
      <w:marTop w:val="0"/>
      <w:marBottom w:val="0"/>
      <w:divBdr>
        <w:top w:val="none" w:sz="0" w:space="0" w:color="auto"/>
        <w:left w:val="none" w:sz="0" w:space="0" w:color="auto"/>
        <w:bottom w:val="none" w:sz="0" w:space="0" w:color="auto"/>
        <w:right w:val="none" w:sz="0" w:space="0" w:color="auto"/>
      </w:divBdr>
    </w:div>
    <w:div w:id="824204861">
      <w:bodyDiv w:val="1"/>
      <w:marLeft w:val="0"/>
      <w:marRight w:val="0"/>
      <w:marTop w:val="0"/>
      <w:marBottom w:val="0"/>
      <w:divBdr>
        <w:top w:val="none" w:sz="0" w:space="0" w:color="auto"/>
        <w:left w:val="none" w:sz="0" w:space="0" w:color="auto"/>
        <w:bottom w:val="none" w:sz="0" w:space="0" w:color="auto"/>
        <w:right w:val="none" w:sz="0" w:space="0" w:color="auto"/>
      </w:divBdr>
    </w:div>
    <w:div w:id="839007961">
      <w:bodyDiv w:val="1"/>
      <w:marLeft w:val="0"/>
      <w:marRight w:val="0"/>
      <w:marTop w:val="0"/>
      <w:marBottom w:val="0"/>
      <w:divBdr>
        <w:top w:val="none" w:sz="0" w:space="0" w:color="auto"/>
        <w:left w:val="none" w:sz="0" w:space="0" w:color="auto"/>
        <w:bottom w:val="none" w:sz="0" w:space="0" w:color="auto"/>
        <w:right w:val="none" w:sz="0" w:space="0" w:color="auto"/>
      </w:divBdr>
    </w:div>
    <w:div w:id="848372509">
      <w:bodyDiv w:val="1"/>
      <w:marLeft w:val="0"/>
      <w:marRight w:val="0"/>
      <w:marTop w:val="0"/>
      <w:marBottom w:val="0"/>
      <w:divBdr>
        <w:top w:val="none" w:sz="0" w:space="0" w:color="auto"/>
        <w:left w:val="none" w:sz="0" w:space="0" w:color="auto"/>
        <w:bottom w:val="none" w:sz="0" w:space="0" w:color="auto"/>
        <w:right w:val="none" w:sz="0" w:space="0" w:color="auto"/>
      </w:divBdr>
    </w:div>
    <w:div w:id="848831268">
      <w:bodyDiv w:val="1"/>
      <w:marLeft w:val="0"/>
      <w:marRight w:val="0"/>
      <w:marTop w:val="0"/>
      <w:marBottom w:val="0"/>
      <w:divBdr>
        <w:top w:val="none" w:sz="0" w:space="0" w:color="auto"/>
        <w:left w:val="none" w:sz="0" w:space="0" w:color="auto"/>
        <w:bottom w:val="none" w:sz="0" w:space="0" w:color="auto"/>
        <w:right w:val="none" w:sz="0" w:space="0" w:color="auto"/>
      </w:divBdr>
    </w:div>
    <w:div w:id="996229867">
      <w:bodyDiv w:val="1"/>
      <w:marLeft w:val="0"/>
      <w:marRight w:val="0"/>
      <w:marTop w:val="0"/>
      <w:marBottom w:val="0"/>
      <w:divBdr>
        <w:top w:val="none" w:sz="0" w:space="0" w:color="auto"/>
        <w:left w:val="none" w:sz="0" w:space="0" w:color="auto"/>
        <w:bottom w:val="none" w:sz="0" w:space="0" w:color="auto"/>
        <w:right w:val="none" w:sz="0" w:space="0" w:color="auto"/>
      </w:divBdr>
    </w:div>
    <w:div w:id="1054963801">
      <w:bodyDiv w:val="1"/>
      <w:marLeft w:val="0"/>
      <w:marRight w:val="0"/>
      <w:marTop w:val="0"/>
      <w:marBottom w:val="0"/>
      <w:divBdr>
        <w:top w:val="none" w:sz="0" w:space="0" w:color="auto"/>
        <w:left w:val="none" w:sz="0" w:space="0" w:color="auto"/>
        <w:bottom w:val="none" w:sz="0" w:space="0" w:color="auto"/>
        <w:right w:val="none" w:sz="0" w:space="0" w:color="auto"/>
      </w:divBdr>
    </w:div>
    <w:div w:id="1064913642">
      <w:bodyDiv w:val="1"/>
      <w:marLeft w:val="0"/>
      <w:marRight w:val="0"/>
      <w:marTop w:val="0"/>
      <w:marBottom w:val="0"/>
      <w:divBdr>
        <w:top w:val="none" w:sz="0" w:space="0" w:color="auto"/>
        <w:left w:val="none" w:sz="0" w:space="0" w:color="auto"/>
        <w:bottom w:val="none" w:sz="0" w:space="0" w:color="auto"/>
        <w:right w:val="none" w:sz="0" w:space="0" w:color="auto"/>
      </w:divBdr>
    </w:div>
    <w:div w:id="1176844426">
      <w:bodyDiv w:val="1"/>
      <w:marLeft w:val="0"/>
      <w:marRight w:val="0"/>
      <w:marTop w:val="0"/>
      <w:marBottom w:val="0"/>
      <w:divBdr>
        <w:top w:val="none" w:sz="0" w:space="0" w:color="auto"/>
        <w:left w:val="none" w:sz="0" w:space="0" w:color="auto"/>
        <w:bottom w:val="none" w:sz="0" w:space="0" w:color="auto"/>
        <w:right w:val="none" w:sz="0" w:space="0" w:color="auto"/>
      </w:divBdr>
    </w:div>
    <w:div w:id="1441338893">
      <w:bodyDiv w:val="1"/>
      <w:marLeft w:val="0"/>
      <w:marRight w:val="0"/>
      <w:marTop w:val="0"/>
      <w:marBottom w:val="0"/>
      <w:divBdr>
        <w:top w:val="none" w:sz="0" w:space="0" w:color="auto"/>
        <w:left w:val="none" w:sz="0" w:space="0" w:color="auto"/>
        <w:bottom w:val="none" w:sz="0" w:space="0" w:color="auto"/>
        <w:right w:val="none" w:sz="0" w:space="0" w:color="auto"/>
      </w:divBdr>
    </w:div>
    <w:div w:id="1446191028">
      <w:bodyDiv w:val="1"/>
      <w:marLeft w:val="0"/>
      <w:marRight w:val="0"/>
      <w:marTop w:val="0"/>
      <w:marBottom w:val="0"/>
      <w:divBdr>
        <w:top w:val="none" w:sz="0" w:space="0" w:color="auto"/>
        <w:left w:val="none" w:sz="0" w:space="0" w:color="auto"/>
        <w:bottom w:val="none" w:sz="0" w:space="0" w:color="auto"/>
        <w:right w:val="none" w:sz="0" w:space="0" w:color="auto"/>
      </w:divBdr>
    </w:div>
    <w:div w:id="1746565165">
      <w:bodyDiv w:val="1"/>
      <w:marLeft w:val="0"/>
      <w:marRight w:val="0"/>
      <w:marTop w:val="0"/>
      <w:marBottom w:val="0"/>
      <w:divBdr>
        <w:top w:val="none" w:sz="0" w:space="0" w:color="auto"/>
        <w:left w:val="none" w:sz="0" w:space="0" w:color="auto"/>
        <w:bottom w:val="none" w:sz="0" w:space="0" w:color="auto"/>
        <w:right w:val="none" w:sz="0" w:space="0" w:color="auto"/>
      </w:divBdr>
    </w:div>
    <w:div w:id="1796099660">
      <w:bodyDiv w:val="1"/>
      <w:marLeft w:val="0"/>
      <w:marRight w:val="0"/>
      <w:marTop w:val="0"/>
      <w:marBottom w:val="0"/>
      <w:divBdr>
        <w:top w:val="none" w:sz="0" w:space="0" w:color="auto"/>
        <w:left w:val="none" w:sz="0" w:space="0" w:color="auto"/>
        <w:bottom w:val="none" w:sz="0" w:space="0" w:color="auto"/>
        <w:right w:val="none" w:sz="0" w:space="0" w:color="auto"/>
      </w:divBdr>
    </w:div>
    <w:div w:id="1893735554">
      <w:bodyDiv w:val="1"/>
      <w:marLeft w:val="0"/>
      <w:marRight w:val="0"/>
      <w:marTop w:val="0"/>
      <w:marBottom w:val="0"/>
      <w:divBdr>
        <w:top w:val="none" w:sz="0" w:space="0" w:color="auto"/>
        <w:left w:val="none" w:sz="0" w:space="0" w:color="auto"/>
        <w:bottom w:val="none" w:sz="0" w:space="0" w:color="auto"/>
        <w:right w:val="none" w:sz="0" w:space="0" w:color="auto"/>
      </w:divBdr>
    </w:div>
    <w:div w:id="1975209410">
      <w:bodyDiv w:val="1"/>
      <w:marLeft w:val="0"/>
      <w:marRight w:val="0"/>
      <w:marTop w:val="0"/>
      <w:marBottom w:val="0"/>
      <w:divBdr>
        <w:top w:val="none" w:sz="0" w:space="0" w:color="auto"/>
        <w:left w:val="none" w:sz="0" w:space="0" w:color="auto"/>
        <w:bottom w:val="none" w:sz="0" w:space="0" w:color="auto"/>
        <w:right w:val="none" w:sz="0" w:space="0" w:color="auto"/>
      </w:divBdr>
    </w:div>
    <w:div w:id="2047442288">
      <w:bodyDiv w:val="1"/>
      <w:marLeft w:val="0"/>
      <w:marRight w:val="0"/>
      <w:marTop w:val="0"/>
      <w:marBottom w:val="0"/>
      <w:divBdr>
        <w:top w:val="none" w:sz="0" w:space="0" w:color="auto"/>
        <w:left w:val="none" w:sz="0" w:space="0" w:color="auto"/>
        <w:bottom w:val="none" w:sz="0" w:space="0" w:color="auto"/>
        <w:right w:val="none" w:sz="0" w:space="0" w:color="auto"/>
      </w:divBdr>
    </w:div>
    <w:div w:id="2056268844">
      <w:bodyDiv w:val="1"/>
      <w:marLeft w:val="0"/>
      <w:marRight w:val="0"/>
      <w:marTop w:val="0"/>
      <w:marBottom w:val="0"/>
      <w:divBdr>
        <w:top w:val="none" w:sz="0" w:space="0" w:color="auto"/>
        <w:left w:val="none" w:sz="0" w:space="0" w:color="auto"/>
        <w:bottom w:val="none" w:sz="0" w:space="0" w:color="auto"/>
        <w:right w:val="none" w:sz="0" w:space="0" w:color="auto"/>
      </w:divBdr>
    </w:div>
    <w:div w:id="211478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emf"/><Relationship Id="rId26" Type="http://schemas.openxmlformats.org/officeDocument/2006/relationships/image" Target="media/image14.emf"/><Relationship Id="rId39" Type="http://schemas.openxmlformats.org/officeDocument/2006/relationships/image" Target="media/image25.emf"/><Relationship Id="rId21" Type="http://schemas.openxmlformats.org/officeDocument/2006/relationships/image" Target="media/image10.png"/><Relationship Id="rId34" Type="http://schemas.openxmlformats.org/officeDocument/2006/relationships/image" Target="media/image20.emf"/><Relationship Id="rId42" Type="http://schemas.openxmlformats.org/officeDocument/2006/relationships/image" Target="media/image28.e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emf"/><Relationship Id="rId32" Type="http://schemas.openxmlformats.org/officeDocument/2006/relationships/image" Target="media/image18.emf"/><Relationship Id="rId37" Type="http://schemas.openxmlformats.org/officeDocument/2006/relationships/image" Target="media/image23.png"/><Relationship Id="rId40" Type="http://schemas.openxmlformats.org/officeDocument/2006/relationships/image" Target="media/image26.emf"/><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1.emf"/><Relationship Id="rId28" Type="http://schemas.openxmlformats.org/officeDocument/2006/relationships/oleObject" Target="embeddings/oleObject2.bin"/><Relationship Id="rId36" Type="http://schemas.openxmlformats.org/officeDocument/2006/relationships/image" Target="media/image22.emf"/><Relationship Id="rId10" Type="http://schemas.openxmlformats.org/officeDocument/2006/relationships/image" Target="media/image3.png"/><Relationship Id="rId19" Type="http://schemas.openxmlformats.org/officeDocument/2006/relationships/image" Target="media/image8.emf"/><Relationship Id="rId31" Type="http://schemas.openxmlformats.org/officeDocument/2006/relationships/image" Target="media/image17.emf"/><Relationship Id="rId44" Type="http://schemas.openxmlformats.org/officeDocument/2006/relationships/image" Target="media/image3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oleObject" Target="embeddings/oleObject1.bin"/><Relationship Id="rId27" Type="http://schemas.openxmlformats.org/officeDocument/2006/relationships/image" Target="media/image15.png"/><Relationship Id="rId30" Type="http://schemas.openxmlformats.org/officeDocument/2006/relationships/oleObject" Target="embeddings/oleObject3.bin"/><Relationship Id="rId35" Type="http://schemas.openxmlformats.org/officeDocument/2006/relationships/image" Target="media/image21.png"/><Relationship Id="rId43" Type="http://schemas.openxmlformats.org/officeDocument/2006/relationships/image" Target="media/image29.emf"/><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6.emf"/><Relationship Id="rId25" Type="http://schemas.openxmlformats.org/officeDocument/2006/relationships/image" Target="media/image13.emf"/><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footer" Target="footer4.xml"/><Relationship Id="rId20" Type="http://schemas.openxmlformats.org/officeDocument/2006/relationships/image" Target="media/image9.emf"/><Relationship Id="rId41" Type="http://schemas.openxmlformats.org/officeDocument/2006/relationships/image" Target="media/image2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AFB22-11FB-4F57-8181-4783E2FEB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25500</Words>
  <Characters>14535</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Birutė Valkauskaitė</cp:lastModifiedBy>
  <cp:revision>2</cp:revision>
  <dcterms:created xsi:type="dcterms:W3CDTF">2025-04-14T07:17:00Z</dcterms:created>
  <dcterms:modified xsi:type="dcterms:W3CDTF">2025-04-14T07:17:00Z</dcterms:modified>
</cp:coreProperties>
</file>