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94BB06" w14:textId="77777777" w:rsidR="000C453C" w:rsidRDefault="000C453C">
      <w:pPr>
        <w:widowControl w:val="0"/>
        <w:ind w:left="567" w:hanging="567"/>
        <w:jc w:val="center"/>
        <w:rPr>
          <w:sz w:val="22"/>
          <w:szCs w:val="22"/>
          <w:lang w:val="lt-LT"/>
        </w:rPr>
      </w:pPr>
      <w:bookmarkStart w:id="0" w:name="TableTag1"/>
      <w:bookmarkStart w:id="1" w:name="Tab"/>
      <w:bookmarkEnd w:id="0"/>
      <w:bookmarkEnd w:id="1"/>
    </w:p>
    <w:p w14:paraId="28D784C3" w14:textId="77777777" w:rsidR="000C453C" w:rsidRDefault="000C453C">
      <w:pPr>
        <w:widowControl w:val="0"/>
        <w:ind w:left="567" w:hanging="567"/>
        <w:jc w:val="center"/>
        <w:rPr>
          <w:sz w:val="22"/>
          <w:szCs w:val="22"/>
          <w:lang w:val="lt-LT"/>
        </w:rPr>
      </w:pPr>
    </w:p>
    <w:p w14:paraId="6F0CED6D" w14:textId="77777777" w:rsidR="000C453C" w:rsidRDefault="000C453C">
      <w:pPr>
        <w:widowControl w:val="0"/>
        <w:ind w:left="567" w:hanging="567"/>
        <w:jc w:val="center"/>
        <w:rPr>
          <w:sz w:val="22"/>
          <w:szCs w:val="22"/>
          <w:lang w:val="lt-LT"/>
        </w:rPr>
      </w:pPr>
    </w:p>
    <w:p w14:paraId="5DFD5E77" w14:textId="77777777" w:rsidR="000C453C" w:rsidRDefault="000C453C">
      <w:pPr>
        <w:widowControl w:val="0"/>
        <w:ind w:left="567" w:hanging="567"/>
        <w:jc w:val="center"/>
        <w:rPr>
          <w:sz w:val="22"/>
          <w:szCs w:val="22"/>
          <w:lang w:val="lt-LT"/>
        </w:rPr>
      </w:pPr>
    </w:p>
    <w:p w14:paraId="5C1DDC69" w14:textId="77777777" w:rsidR="000C453C" w:rsidRDefault="000C453C">
      <w:pPr>
        <w:widowControl w:val="0"/>
        <w:ind w:left="567" w:hanging="567"/>
        <w:jc w:val="center"/>
        <w:rPr>
          <w:sz w:val="22"/>
          <w:szCs w:val="22"/>
          <w:lang w:val="lt-LT"/>
        </w:rPr>
      </w:pPr>
    </w:p>
    <w:p w14:paraId="009D988B" w14:textId="77777777" w:rsidR="000C453C" w:rsidRDefault="000C453C">
      <w:pPr>
        <w:widowControl w:val="0"/>
        <w:ind w:left="567" w:hanging="567"/>
        <w:jc w:val="center"/>
        <w:rPr>
          <w:sz w:val="22"/>
          <w:szCs w:val="22"/>
          <w:lang w:val="lt-LT"/>
        </w:rPr>
      </w:pPr>
    </w:p>
    <w:p w14:paraId="38F1AB4B" w14:textId="77777777" w:rsidR="000C453C" w:rsidRDefault="000C453C">
      <w:pPr>
        <w:widowControl w:val="0"/>
        <w:ind w:left="567" w:hanging="567"/>
        <w:jc w:val="center"/>
        <w:rPr>
          <w:sz w:val="22"/>
          <w:szCs w:val="22"/>
          <w:lang w:val="lt-LT"/>
        </w:rPr>
      </w:pPr>
    </w:p>
    <w:p w14:paraId="2A4528D3" w14:textId="77777777" w:rsidR="000C453C" w:rsidRDefault="000C453C">
      <w:pPr>
        <w:widowControl w:val="0"/>
        <w:ind w:left="567" w:hanging="567"/>
        <w:jc w:val="center"/>
        <w:rPr>
          <w:sz w:val="22"/>
          <w:szCs w:val="22"/>
          <w:lang w:val="lt-LT"/>
        </w:rPr>
      </w:pPr>
    </w:p>
    <w:p w14:paraId="3A3BFE05" w14:textId="77777777" w:rsidR="000C453C" w:rsidRDefault="000C453C">
      <w:pPr>
        <w:widowControl w:val="0"/>
        <w:ind w:left="567" w:hanging="567"/>
        <w:jc w:val="center"/>
        <w:rPr>
          <w:sz w:val="22"/>
          <w:szCs w:val="22"/>
          <w:lang w:val="lt-LT"/>
        </w:rPr>
      </w:pPr>
    </w:p>
    <w:p w14:paraId="2A8CD7B7" w14:textId="77777777" w:rsidR="000C453C" w:rsidRDefault="000C453C">
      <w:pPr>
        <w:widowControl w:val="0"/>
        <w:ind w:left="567" w:hanging="567"/>
        <w:jc w:val="center"/>
        <w:rPr>
          <w:sz w:val="22"/>
          <w:szCs w:val="22"/>
          <w:lang w:val="lt-LT"/>
        </w:rPr>
      </w:pPr>
    </w:p>
    <w:p w14:paraId="783C4F69" w14:textId="77777777" w:rsidR="000C453C" w:rsidRDefault="000C453C">
      <w:pPr>
        <w:widowControl w:val="0"/>
        <w:ind w:left="567" w:hanging="567"/>
        <w:jc w:val="center"/>
        <w:rPr>
          <w:sz w:val="22"/>
          <w:szCs w:val="22"/>
          <w:lang w:val="lt-LT"/>
        </w:rPr>
      </w:pPr>
    </w:p>
    <w:p w14:paraId="3CBF575F" w14:textId="77777777" w:rsidR="000C453C" w:rsidRDefault="000C453C">
      <w:pPr>
        <w:widowControl w:val="0"/>
        <w:ind w:left="567" w:hanging="567"/>
        <w:jc w:val="center"/>
        <w:rPr>
          <w:sz w:val="22"/>
          <w:szCs w:val="22"/>
          <w:lang w:val="lt-LT"/>
        </w:rPr>
      </w:pPr>
    </w:p>
    <w:p w14:paraId="1387A477" w14:textId="77777777" w:rsidR="000C453C" w:rsidRDefault="000C453C">
      <w:pPr>
        <w:widowControl w:val="0"/>
        <w:ind w:left="567" w:hanging="567"/>
        <w:jc w:val="center"/>
        <w:rPr>
          <w:sz w:val="22"/>
          <w:szCs w:val="22"/>
          <w:lang w:val="lt-LT"/>
        </w:rPr>
      </w:pPr>
    </w:p>
    <w:p w14:paraId="55BD319C" w14:textId="77777777" w:rsidR="000C453C" w:rsidRDefault="000C453C">
      <w:pPr>
        <w:widowControl w:val="0"/>
        <w:ind w:left="567" w:hanging="567"/>
        <w:jc w:val="center"/>
        <w:rPr>
          <w:sz w:val="22"/>
          <w:szCs w:val="22"/>
          <w:lang w:val="lt-LT"/>
        </w:rPr>
      </w:pPr>
    </w:p>
    <w:p w14:paraId="56251958" w14:textId="77777777" w:rsidR="000C453C" w:rsidRDefault="000C453C">
      <w:pPr>
        <w:widowControl w:val="0"/>
        <w:ind w:left="567" w:hanging="567"/>
        <w:jc w:val="center"/>
        <w:rPr>
          <w:sz w:val="22"/>
          <w:szCs w:val="22"/>
          <w:lang w:val="lt-LT"/>
        </w:rPr>
      </w:pPr>
    </w:p>
    <w:p w14:paraId="684A1F7B" w14:textId="77777777" w:rsidR="000C453C" w:rsidRDefault="000C453C">
      <w:pPr>
        <w:widowControl w:val="0"/>
        <w:ind w:left="567" w:hanging="567"/>
        <w:jc w:val="center"/>
        <w:rPr>
          <w:sz w:val="22"/>
          <w:szCs w:val="22"/>
          <w:lang w:val="lt-LT"/>
        </w:rPr>
      </w:pPr>
    </w:p>
    <w:p w14:paraId="7EA69BB4" w14:textId="77777777" w:rsidR="000C453C" w:rsidRDefault="000C453C">
      <w:pPr>
        <w:widowControl w:val="0"/>
        <w:ind w:left="567" w:hanging="567"/>
        <w:jc w:val="center"/>
        <w:rPr>
          <w:sz w:val="22"/>
          <w:szCs w:val="22"/>
          <w:lang w:val="lt-LT"/>
        </w:rPr>
      </w:pPr>
    </w:p>
    <w:p w14:paraId="58B0496A" w14:textId="77777777" w:rsidR="000C453C" w:rsidRDefault="000C453C">
      <w:pPr>
        <w:widowControl w:val="0"/>
        <w:ind w:left="567" w:hanging="567"/>
        <w:jc w:val="center"/>
        <w:rPr>
          <w:sz w:val="22"/>
          <w:szCs w:val="22"/>
          <w:lang w:val="lt-LT"/>
        </w:rPr>
      </w:pPr>
    </w:p>
    <w:p w14:paraId="7DFD5F9D" w14:textId="77777777" w:rsidR="000C453C" w:rsidRDefault="000C453C">
      <w:pPr>
        <w:widowControl w:val="0"/>
        <w:ind w:left="567" w:hanging="567"/>
        <w:jc w:val="center"/>
        <w:rPr>
          <w:sz w:val="22"/>
          <w:szCs w:val="22"/>
          <w:lang w:val="lt-LT"/>
        </w:rPr>
      </w:pPr>
    </w:p>
    <w:p w14:paraId="7C4A10C1" w14:textId="77777777" w:rsidR="000C453C" w:rsidRDefault="000C453C">
      <w:pPr>
        <w:widowControl w:val="0"/>
        <w:ind w:left="567" w:hanging="567"/>
        <w:jc w:val="center"/>
        <w:rPr>
          <w:sz w:val="22"/>
          <w:szCs w:val="22"/>
          <w:lang w:val="lt-LT"/>
        </w:rPr>
      </w:pPr>
    </w:p>
    <w:p w14:paraId="4071ACBB" w14:textId="77777777" w:rsidR="000C453C" w:rsidRDefault="000C453C">
      <w:pPr>
        <w:widowControl w:val="0"/>
        <w:ind w:left="567" w:hanging="567"/>
        <w:jc w:val="center"/>
        <w:rPr>
          <w:sz w:val="22"/>
          <w:szCs w:val="22"/>
          <w:lang w:val="lt-LT"/>
        </w:rPr>
      </w:pPr>
    </w:p>
    <w:p w14:paraId="63FC5C12" w14:textId="77777777" w:rsidR="000C453C" w:rsidRDefault="000C453C">
      <w:pPr>
        <w:widowControl w:val="0"/>
        <w:ind w:left="567" w:hanging="567"/>
        <w:jc w:val="center"/>
        <w:rPr>
          <w:sz w:val="22"/>
          <w:szCs w:val="22"/>
          <w:lang w:val="lt-LT"/>
        </w:rPr>
      </w:pPr>
    </w:p>
    <w:p w14:paraId="63650C15" w14:textId="77777777" w:rsidR="000C453C" w:rsidRDefault="000C453C">
      <w:pPr>
        <w:widowControl w:val="0"/>
        <w:ind w:left="567" w:hanging="567"/>
        <w:jc w:val="center"/>
        <w:rPr>
          <w:sz w:val="22"/>
          <w:szCs w:val="22"/>
          <w:lang w:val="lt-LT"/>
        </w:rPr>
      </w:pPr>
    </w:p>
    <w:p w14:paraId="368D70E6" w14:textId="77777777" w:rsidR="000C453C" w:rsidRDefault="00526F3E">
      <w:pPr>
        <w:widowControl w:val="0"/>
        <w:ind w:left="567" w:hanging="567"/>
        <w:jc w:val="center"/>
      </w:pPr>
      <w:r>
        <w:rPr>
          <w:b/>
          <w:caps/>
          <w:sz w:val="22"/>
          <w:szCs w:val="22"/>
          <w:lang w:val="lt-LT"/>
        </w:rPr>
        <w:t>I PRIEDAS</w:t>
      </w:r>
    </w:p>
    <w:p w14:paraId="6B30F747" w14:textId="77777777" w:rsidR="000C453C" w:rsidRDefault="000C453C">
      <w:pPr>
        <w:widowControl w:val="0"/>
        <w:ind w:left="567" w:hanging="567"/>
        <w:jc w:val="center"/>
        <w:rPr>
          <w:b/>
          <w:caps/>
          <w:sz w:val="22"/>
          <w:szCs w:val="22"/>
          <w:lang w:val="lt-LT"/>
        </w:rPr>
      </w:pPr>
    </w:p>
    <w:p w14:paraId="508B42D2" w14:textId="77777777" w:rsidR="000C453C" w:rsidRDefault="00526F3E">
      <w:pPr>
        <w:widowControl w:val="0"/>
        <w:ind w:left="567" w:hanging="567"/>
        <w:jc w:val="center"/>
      </w:pPr>
      <w:r>
        <w:rPr>
          <w:b/>
          <w:sz w:val="22"/>
          <w:szCs w:val="22"/>
          <w:lang w:val="lt-LT"/>
        </w:rPr>
        <w:t>PREPARATO CHARAKTERISTIKŲ SANTRAUKA</w:t>
      </w:r>
    </w:p>
    <w:p w14:paraId="098F5F03" w14:textId="77777777" w:rsidR="000C453C" w:rsidRDefault="000C453C">
      <w:pPr>
        <w:pageBreakBefore/>
        <w:widowControl w:val="0"/>
        <w:jc w:val="center"/>
        <w:rPr>
          <w:sz w:val="22"/>
          <w:szCs w:val="22"/>
          <w:lang w:val="lt-LT"/>
        </w:rPr>
      </w:pPr>
    </w:p>
    <w:p w14:paraId="5C3CBF12" w14:textId="77777777" w:rsidR="000C453C" w:rsidRDefault="00526F3E">
      <w:pPr>
        <w:widowControl w:val="0"/>
        <w:ind w:left="567" w:hanging="567"/>
      </w:pPr>
      <w:r>
        <w:rPr>
          <w:b/>
          <w:sz w:val="22"/>
          <w:szCs w:val="22"/>
          <w:lang w:val="lt-LT"/>
        </w:rPr>
        <w:t>1.</w:t>
      </w:r>
      <w:r>
        <w:rPr>
          <w:b/>
          <w:sz w:val="22"/>
          <w:szCs w:val="22"/>
          <w:lang w:val="lt-LT"/>
        </w:rPr>
        <w:tab/>
        <w:t>VAISTINIO PREPARATO PAVADINIMAS</w:t>
      </w:r>
    </w:p>
    <w:p w14:paraId="217AEC3C" w14:textId="77777777" w:rsidR="000C453C" w:rsidRDefault="000C453C">
      <w:pPr>
        <w:widowControl w:val="0"/>
        <w:rPr>
          <w:b/>
          <w:sz w:val="22"/>
          <w:szCs w:val="22"/>
          <w:lang w:val="lt-LT"/>
        </w:rPr>
      </w:pPr>
    </w:p>
    <w:p w14:paraId="03C57359" w14:textId="77777777" w:rsidR="000C453C" w:rsidRDefault="00526F3E">
      <w:pPr>
        <w:widowControl w:val="0"/>
      </w:pPr>
      <w:proofErr w:type="spellStart"/>
      <w:r>
        <w:rPr>
          <w:sz w:val="22"/>
          <w:szCs w:val="22"/>
          <w:lang w:val="lt-LT"/>
        </w:rPr>
        <w:t>Olsitri</w:t>
      </w:r>
      <w:proofErr w:type="spellEnd"/>
      <w:r>
        <w:rPr>
          <w:sz w:val="22"/>
          <w:szCs w:val="22"/>
          <w:lang w:val="lt-LT"/>
        </w:rPr>
        <w:t xml:space="preserve"> 20 mg/5 mg/12,5 mg plėvele dengtos tabletės</w:t>
      </w:r>
    </w:p>
    <w:p w14:paraId="48E6BDA0" w14:textId="77777777" w:rsidR="000C453C" w:rsidRDefault="00526F3E">
      <w:pPr>
        <w:widowControl w:val="0"/>
      </w:pPr>
      <w:proofErr w:type="spellStart"/>
      <w:r>
        <w:rPr>
          <w:sz w:val="22"/>
          <w:szCs w:val="22"/>
          <w:lang w:val="lt-LT"/>
        </w:rPr>
        <w:t>Olsitri</w:t>
      </w:r>
      <w:proofErr w:type="spellEnd"/>
      <w:r>
        <w:rPr>
          <w:sz w:val="22"/>
          <w:szCs w:val="22"/>
          <w:lang w:val="lt-LT"/>
        </w:rPr>
        <w:t xml:space="preserve"> 40 mg/5 mg/12,5 mg plėvele dengtos tabletės</w:t>
      </w:r>
    </w:p>
    <w:p w14:paraId="570587FA" w14:textId="77777777" w:rsidR="000C453C" w:rsidRDefault="00526F3E">
      <w:pPr>
        <w:widowControl w:val="0"/>
      </w:pPr>
      <w:proofErr w:type="spellStart"/>
      <w:r>
        <w:rPr>
          <w:sz w:val="22"/>
          <w:szCs w:val="22"/>
          <w:lang w:val="lt-LT"/>
        </w:rPr>
        <w:t>Olsitri</w:t>
      </w:r>
      <w:proofErr w:type="spellEnd"/>
      <w:r>
        <w:rPr>
          <w:sz w:val="22"/>
          <w:szCs w:val="22"/>
          <w:lang w:val="lt-LT"/>
        </w:rPr>
        <w:t xml:space="preserve"> 40 mg/5 mg/25 mg plėvele dengtos tabletės</w:t>
      </w:r>
    </w:p>
    <w:p w14:paraId="0A3E6E65" w14:textId="77777777" w:rsidR="000C453C" w:rsidRDefault="00526F3E">
      <w:pPr>
        <w:widowControl w:val="0"/>
      </w:pPr>
      <w:proofErr w:type="spellStart"/>
      <w:r>
        <w:rPr>
          <w:sz w:val="22"/>
          <w:szCs w:val="22"/>
          <w:lang w:val="lt-LT"/>
        </w:rPr>
        <w:t>Olsitri</w:t>
      </w:r>
      <w:proofErr w:type="spellEnd"/>
      <w:r>
        <w:rPr>
          <w:sz w:val="22"/>
          <w:szCs w:val="22"/>
          <w:lang w:val="lt-LT"/>
        </w:rPr>
        <w:t xml:space="preserve"> 40 mg/10 mg/12,5 mg plėvele dengtos tabletės</w:t>
      </w:r>
    </w:p>
    <w:p w14:paraId="181DD3BD" w14:textId="77777777" w:rsidR="000C453C" w:rsidRDefault="00526F3E">
      <w:pPr>
        <w:widowControl w:val="0"/>
      </w:pPr>
      <w:proofErr w:type="spellStart"/>
      <w:r>
        <w:rPr>
          <w:sz w:val="22"/>
          <w:szCs w:val="22"/>
          <w:lang w:val="lt-LT"/>
        </w:rPr>
        <w:t>Olsitri</w:t>
      </w:r>
      <w:proofErr w:type="spellEnd"/>
      <w:r>
        <w:rPr>
          <w:sz w:val="22"/>
          <w:szCs w:val="22"/>
          <w:lang w:val="lt-LT"/>
        </w:rPr>
        <w:t xml:space="preserve"> 40 mg/10 mg/25 mg plėvele dengtos tabletės</w:t>
      </w:r>
    </w:p>
    <w:p w14:paraId="4B50B23B" w14:textId="77777777" w:rsidR="000C453C" w:rsidRDefault="000C453C">
      <w:pPr>
        <w:widowControl w:val="0"/>
        <w:rPr>
          <w:iCs/>
          <w:sz w:val="22"/>
          <w:szCs w:val="22"/>
          <w:lang w:val="lt-LT"/>
        </w:rPr>
      </w:pPr>
    </w:p>
    <w:p w14:paraId="71D26097" w14:textId="77777777" w:rsidR="000C453C" w:rsidRDefault="000C453C">
      <w:pPr>
        <w:widowControl w:val="0"/>
        <w:rPr>
          <w:iCs/>
          <w:sz w:val="22"/>
          <w:szCs w:val="22"/>
          <w:lang w:val="lt-LT"/>
        </w:rPr>
      </w:pPr>
    </w:p>
    <w:p w14:paraId="2ED074EC" w14:textId="77777777" w:rsidR="000C453C" w:rsidRDefault="00526F3E">
      <w:pPr>
        <w:widowControl w:val="0"/>
        <w:ind w:left="567" w:hanging="567"/>
      </w:pPr>
      <w:r>
        <w:rPr>
          <w:b/>
          <w:sz w:val="22"/>
          <w:szCs w:val="22"/>
          <w:lang w:val="lt-LT"/>
        </w:rPr>
        <w:t>2.</w:t>
      </w:r>
      <w:r>
        <w:rPr>
          <w:b/>
          <w:sz w:val="22"/>
          <w:szCs w:val="22"/>
          <w:lang w:val="lt-LT"/>
        </w:rPr>
        <w:tab/>
        <w:t>KOKYBINĖ IR KIEKYBINĖ SUDĖTIS</w:t>
      </w:r>
    </w:p>
    <w:p w14:paraId="0E224326" w14:textId="77777777" w:rsidR="000C453C" w:rsidRDefault="000C453C">
      <w:pPr>
        <w:widowControl w:val="0"/>
        <w:rPr>
          <w:b/>
          <w:sz w:val="22"/>
          <w:szCs w:val="22"/>
          <w:lang w:val="lt-LT"/>
        </w:rPr>
      </w:pPr>
    </w:p>
    <w:p w14:paraId="5376D23C"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20 mg/5 mg/12,5 mg</w:t>
      </w:r>
      <w:r>
        <w:rPr>
          <w:sz w:val="22"/>
          <w:szCs w:val="22"/>
          <w:lang w:val="lt-LT"/>
        </w:rPr>
        <w:t xml:space="preserve"> </w:t>
      </w:r>
      <w:r>
        <w:rPr>
          <w:i/>
          <w:sz w:val="22"/>
          <w:szCs w:val="22"/>
          <w:lang w:val="lt-LT"/>
        </w:rPr>
        <w:t>plėvele dengtos tabletės</w:t>
      </w:r>
    </w:p>
    <w:p w14:paraId="106C21F0" w14:textId="77777777" w:rsidR="000C453C" w:rsidRDefault="00526F3E">
      <w:pPr>
        <w:widowControl w:val="0"/>
        <w:autoSpaceDE w:val="0"/>
      </w:pPr>
      <w:r>
        <w:rPr>
          <w:sz w:val="22"/>
          <w:szCs w:val="22"/>
          <w:lang w:val="lt-LT"/>
        </w:rPr>
        <w:t xml:space="preserve">Kiekvienoje plėvele dengtoje tabletėje yra 20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bookmarkStart w:id="2" w:name="_Hlk192766501"/>
      <w:proofErr w:type="spellStart"/>
      <w:r>
        <w:rPr>
          <w:sz w:val="22"/>
          <w:szCs w:val="22"/>
          <w:lang w:val="lt-LT"/>
        </w:rPr>
        <w:t>hidrochlorotiazido</w:t>
      </w:r>
      <w:bookmarkEnd w:id="2"/>
      <w:proofErr w:type="spellEnd"/>
      <w:r>
        <w:rPr>
          <w:sz w:val="22"/>
          <w:szCs w:val="22"/>
          <w:lang w:val="lt-LT"/>
        </w:rPr>
        <w:t>.</w:t>
      </w:r>
    </w:p>
    <w:p w14:paraId="1F5EBB5F" w14:textId="77777777" w:rsidR="000C453C" w:rsidRDefault="000C453C">
      <w:pPr>
        <w:widowControl w:val="0"/>
        <w:rPr>
          <w:i/>
          <w:sz w:val="22"/>
          <w:szCs w:val="22"/>
          <w:u w:val="single"/>
          <w:lang w:val="lt-LT"/>
        </w:rPr>
      </w:pPr>
    </w:p>
    <w:p w14:paraId="1046F46C"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mg/5 mg/12,5 mg</w:t>
      </w:r>
      <w:r>
        <w:rPr>
          <w:sz w:val="22"/>
          <w:szCs w:val="22"/>
          <w:lang w:val="lt-LT"/>
        </w:rPr>
        <w:t xml:space="preserve"> </w:t>
      </w:r>
      <w:r>
        <w:rPr>
          <w:i/>
          <w:sz w:val="22"/>
          <w:szCs w:val="22"/>
          <w:lang w:val="lt-LT"/>
        </w:rPr>
        <w:t>plėvele dengtos tabletės</w:t>
      </w:r>
    </w:p>
    <w:p w14:paraId="0D1B7C99" w14:textId="77777777" w:rsidR="000C453C" w:rsidRDefault="00526F3E">
      <w:pPr>
        <w:widowControl w:val="0"/>
        <w:autoSpaceDE w:val="0"/>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7287B73F" w14:textId="77777777" w:rsidR="000C453C" w:rsidRDefault="000C453C">
      <w:pPr>
        <w:widowControl w:val="0"/>
        <w:rPr>
          <w:i/>
          <w:sz w:val="22"/>
          <w:szCs w:val="22"/>
          <w:u w:val="single"/>
          <w:lang w:val="lt-LT"/>
        </w:rPr>
      </w:pPr>
    </w:p>
    <w:p w14:paraId="5B8DD888"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mg/5 mg/25 mg</w:t>
      </w:r>
      <w:r>
        <w:rPr>
          <w:sz w:val="22"/>
          <w:szCs w:val="22"/>
          <w:lang w:val="lt-LT"/>
        </w:rPr>
        <w:t xml:space="preserve"> </w:t>
      </w:r>
      <w:r>
        <w:rPr>
          <w:i/>
          <w:sz w:val="22"/>
          <w:szCs w:val="22"/>
          <w:lang w:val="lt-LT"/>
        </w:rPr>
        <w:t>plėvele dengtos tabletės</w:t>
      </w:r>
    </w:p>
    <w:p w14:paraId="6BB8C1EE" w14:textId="77777777" w:rsidR="000C453C" w:rsidRDefault="00526F3E">
      <w:pPr>
        <w:widowControl w:val="0"/>
        <w:autoSpaceDE w:val="0"/>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25 mg </w:t>
      </w:r>
      <w:proofErr w:type="spellStart"/>
      <w:r>
        <w:rPr>
          <w:sz w:val="22"/>
          <w:szCs w:val="22"/>
          <w:lang w:val="lt-LT"/>
        </w:rPr>
        <w:t>hidrochlorotiazido</w:t>
      </w:r>
      <w:proofErr w:type="spellEnd"/>
      <w:r>
        <w:rPr>
          <w:sz w:val="22"/>
          <w:szCs w:val="22"/>
          <w:lang w:val="lt-LT"/>
        </w:rPr>
        <w:t>.</w:t>
      </w:r>
    </w:p>
    <w:p w14:paraId="29F4B036" w14:textId="77777777" w:rsidR="000C453C" w:rsidRDefault="000C453C">
      <w:pPr>
        <w:widowControl w:val="0"/>
        <w:rPr>
          <w:i/>
          <w:sz w:val="22"/>
          <w:szCs w:val="22"/>
          <w:u w:val="single"/>
          <w:lang w:val="lt-LT"/>
        </w:rPr>
      </w:pPr>
    </w:p>
    <w:p w14:paraId="2B18DF0F"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mg/10 mg/12,5 mg</w:t>
      </w:r>
      <w:r>
        <w:rPr>
          <w:sz w:val="22"/>
          <w:szCs w:val="22"/>
          <w:lang w:val="lt-LT"/>
        </w:rPr>
        <w:t xml:space="preserve"> </w:t>
      </w:r>
      <w:r>
        <w:rPr>
          <w:i/>
          <w:sz w:val="22"/>
          <w:szCs w:val="22"/>
          <w:lang w:val="lt-LT"/>
        </w:rPr>
        <w:t>plėvele dengtos tabletės</w:t>
      </w:r>
    </w:p>
    <w:p w14:paraId="74321B50" w14:textId="77777777" w:rsidR="000C453C" w:rsidRDefault="00526F3E">
      <w:pPr>
        <w:widowControl w:val="0"/>
        <w:autoSpaceDE w:val="0"/>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10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414EB63C" w14:textId="77777777" w:rsidR="000C453C" w:rsidRDefault="000C453C">
      <w:pPr>
        <w:widowControl w:val="0"/>
        <w:rPr>
          <w:i/>
          <w:sz w:val="22"/>
          <w:szCs w:val="22"/>
          <w:u w:val="single"/>
          <w:lang w:val="lt-LT"/>
        </w:rPr>
      </w:pPr>
    </w:p>
    <w:p w14:paraId="03B2047A"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mg/10 mg/25 mg</w:t>
      </w:r>
      <w:r>
        <w:rPr>
          <w:sz w:val="22"/>
          <w:szCs w:val="22"/>
          <w:lang w:val="lt-LT"/>
        </w:rPr>
        <w:t xml:space="preserve"> </w:t>
      </w:r>
      <w:r>
        <w:rPr>
          <w:i/>
          <w:sz w:val="22"/>
          <w:szCs w:val="22"/>
          <w:lang w:val="lt-LT"/>
        </w:rPr>
        <w:t>plėvele dengtos tabletės</w:t>
      </w:r>
    </w:p>
    <w:p w14:paraId="5F626647" w14:textId="77777777" w:rsidR="000C453C" w:rsidRDefault="00526F3E">
      <w:pPr>
        <w:widowControl w:val="0"/>
        <w:autoSpaceDE w:val="0"/>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10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25 mg </w:t>
      </w:r>
      <w:proofErr w:type="spellStart"/>
      <w:r>
        <w:rPr>
          <w:sz w:val="22"/>
          <w:szCs w:val="22"/>
          <w:lang w:val="lt-LT"/>
        </w:rPr>
        <w:t>hidrochlorotiazido</w:t>
      </w:r>
      <w:proofErr w:type="spellEnd"/>
      <w:r>
        <w:rPr>
          <w:sz w:val="22"/>
          <w:szCs w:val="22"/>
          <w:lang w:val="lt-LT"/>
        </w:rPr>
        <w:t>.</w:t>
      </w:r>
    </w:p>
    <w:p w14:paraId="5CFAA734" w14:textId="77777777" w:rsidR="000C453C" w:rsidRDefault="000C453C">
      <w:pPr>
        <w:widowControl w:val="0"/>
        <w:autoSpaceDE w:val="0"/>
        <w:jc w:val="both"/>
        <w:rPr>
          <w:bCs/>
          <w:sz w:val="22"/>
          <w:szCs w:val="22"/>
          <w:lang w:val="lt-LT"/>
        </w:rPr>
      </w:pPr>
    </w:p>
    <w:p w14:paraId="16ED67EF" w14:textId="77777777" w:rsidR="000C453C" w:rsidRDefault="00526F3E">
      <w:pPr>
        <w:widowControl w:val="0"/>
        <w:autoSpaceDE w:val="0"/>
        <w:jc w:val="both"/>
      </w:pPr>
      <w:r>
        <w:rPr>
          <w:bCs/>
          <w:sz w:val="22"/>
          <w:szCs w:val="22"/>
          <w:u w:val="single"/>
          <w:lang w:val="lt-LT"/>
        </w:rPr>
        <w:t>Pagalbinė medžiaga, kurios poveikis žinomas:</w:t>
      </w:r>
    </w:p>
    <w:p w14:paraId="2CB900D6"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20 mg/5 mg/12,5 mg</w:t>
      </w:r>
      <w:r>
        <w:rPr>
          <w:sz w:val="22"/>
          <w:szCs w:val="22"/>
          <w:lang w:val="lt-LT"/>
        </w:rPr>
        <w:t xml:space="preserve"> </w:t>
      </w:r>
      <w:r>
        <w:rPr>
          <w:i/>
          <w:sz w:val="22"/>
          <w:szCs w:val="22"/>
          <w:lang w:val="lt-LT"/>
        </w:rPr>
        <w:t>plėvele dengtos tabletės</w:t>
      </w:r>
    </w:p>
    <w:p w14:paraId="5061D062" w14:textId="77777777" w:rsidR="000C453C" w:rsidRDefault="00526F3E">
      <w:pPr>
        <w:widowControl w:val="0"/>
        <w:autoSpaceDE w:val="0"/>
        <w:jc w:val="both"/>
      </w:pPr>
      <w:r>
        <w:rPr>
          <w:sz w:val="22"/>
          <w:szCs w:val="22"/>
          <w:lang w:val="lt-LT"/>
        </w:rPr>
        <w:t xml:space="preserve">Kiekvienoje plėvele dengtoje tabletėje yra 7,27 mg laktozės (laktozės </w:t>
      </w:r>
      <w:proofErr w:type="spellStart"/>
      <w:r>
        <w:rPr>
          <w:sz w:val="22"/>
          <w:szCs w:val="22"/>
          <w:lang w:val="lt-LT"/>
        </w:rPr>
        <w:t>monohidrato</w:t>
      </w:r>
      <w:proofErr w:type="spellEnd"/>
      <w:r>
        <w:rPr>
          <w:sz w:val="22"/>
          <w:szCs w:val="22"/>
          <w:lang w:val="lt-LT"/>
        </w:rPr>
        <w:t xml:space="preserve"> pavidalu).</w:t>
      </w:r>
    </w:p>
    <w:p w14:paraId="538413BF" w14:textId="77777777" w:rsidR="000C453C" w:rsidRDefault="000C453C">
      <w:pPr>
        <w:widowControl w:val="0"/>
        <w:rPr>
          <w:i/>
          <w:sz w:val="22"/>
          <w:szCs w:val="22"/>
          <w:u w:val="single"/>
          <w:lang w:val="lt-LT"/>
        </w:rPr>
      </w:pPr>
    </w:p>
    <w:p w14:paraId="0CF65F8E"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mg/5 mg/12,5 mg</w:t>
      </w:r>
      <w:r>
        <w:rPr>
          <w:sz w:val="22"/>
          <w:szCs w:val="22"/>
          <w:lang w:val="lt-LT"/>
        </w:rPr>
        <w:t xml:space="preserve"> </w:t>
      </w:r>
      <w:r>
        <w:rPr>
          <w:i/>
          <w:sz w:val="22"/>
          <w:szCs w:val="22"/>
          <w:lang w:val="lt-LT"/>
        </w:rPr>
        <w:t>plėvele dengtos tabletės</w:t>
      </w:r>
    </w:p>
    <w:p w14:paraId="62BC83E7" w14:textId="77777777" w:rsidR="000C453C" w:rsidRDefault="00526F3E">
      <w:pPr>
        <w:widowControl w:val="0"/>
      </w:pPr>
      <w:r>
        <w:rPr>
          <w:sz w:val="22"/>
          <w:szCs w:val="22"/>
          <w:lang w:val="lt-LT"/>
        </w:rPr>
        <w:t xml:space="preserve">Kiekvienoje plėvele dengtoje tabletėje yra 14,54 mg laktozės (laktozės </w:t>
      </w:r>
      <w:proofErr w:type="spellStart"/>
      <w:r>
        <w:rPr>
          <w:sz w:val="22"/>
          <w:szCs w:val="22"/>
          <w:lang w:val="lt-LT"/>
        </w:rPr>
        <w:t>monohidrato</w:t>
      </w:r>
      <w:proofErr w:type="spellEnd"/>
      <w:r>
        <w:rPr>
          <w:sz w:val="22"/>
          <w:szCs w:val="22"/>
          <w:lang w:val="lt-LT"/>
        </w:rPr>
        <w:t xml:space="preserve"> pavidalu).</w:t>
      </w:r>
    </w:p>
    <w:p w14:paraId="751D3365" w14:textId="77777777" w:rsidR="000C453C" w:rsidRDefault="000C453C">
      <w:pPr>
        <w:widowControl w:val="0"/>
        <w:rPr>
          <w:i/>
          <w:sz w:val="22"/>
          <w:szCs w:val="22"/>
          <w:u w:val="single"/>
          <w:lang w:val="lt-LT"/>
        </w:rPr>
      </w:pPr>
    </w:p>
    <w:p w14:paraId="7C499AE8"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mg/5 mg/25 mg</w:t>
      </w:r>
      <w:r>
        <w:rPr>
          <w:sz w:val="22"/>
          <w:szCs w:val="22"/>
          <w:lang w:val="lt-LT"/>
        </w:rPr>
        <w:t xml:space="preserve"> </w:t>
      </w:r>
      <w:r>
        <w:rPr>
          <w:i/>
          <w:sz w:val="22"/>
          <w:szCs w:val="22"/>
          <w:lang w:val="lt-LT"/>
        </w:rPr>
        <w:t>plėvele dengtos tabletės</w:t>
      </w:r>
    </w:p>
    <w:p w14:paraId="2EC8A1CE" w14:textId="77777777" w:rsidR="000C453C" w:rsidRDefault="00526F3E">
      <w:pPr>
        <w:widowControl w:val="0"/>
      </w:pPr>
      <w:r>
        <w:rPr>
          <w:sz w:val="22"/>
          <w:szCs w:val="22"/>
          <w:lang w:val="lt-LT"/>
        </w:rPr>
        <w:t xml:space="preserve">Kiekvienoje plėvele dengtoje tabletėje yra 14,54 mg laktozės (laktozės </w:t>
      </w:r>
      <w:proofErr w:type="spellStart"/>
      <w:r>
        <w:rPr>
          <w:sz w:val="22"/>
          <w:szCs w:val="22"/>
          <w:lang w:val="lt-LT"/>
        </w:rPr>
        <w:t>monohidrato</w:t>
      </w:r>
      <w:proofErr w:type="spellEnd"/>
      <w:r>
        <w:rPr>
          <w:sz w:val="22"/>
          <w:szCs w:val="22"/>
          <w:lang w:val="lt-LT"/>
        </w:rPr>
        <w:t xml:space="preserve"> pavidalu).</w:t>
      </w:r>
    </w:p>
    <w:p w14:paraId="61F4287C" w14:textId="77777777" w:rsidR="000C453C" w:rsidRDefault="000C453C">
      <w:pPr>
        <w:widowControl w:val="0"/>
        <w:rPr>
          <w:i/>
          <w:sz w:val="22"/>
          <w:szCs w:val="22"/>
          <w:u w:val="single"/>
          <w:lang w:val="lt-LT"/>
        </w:rPr>
      </w:pPr>
    </w:p>
    <w:p w14:paraId="6EC21647"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mg/10 mg/12,5 mg</w:t>
      </w:r>
      <w:r>
        <w:rPr>
          <w:sz w:val="22"/>
          <w:szCs w:val="22"/>
          <w:lang w:val="lt-LT"/>
        </w:rPr>
        <w:t xml:space="preserve"> </w:t>
      </w:r>
      <w:r>
        <w:rPr>
          <w:i/>
          <w:sz w:val="22"/>
          <w:szCs w:val="22"/>
          <w:lang w:val="lt-LT"/>
        </w:rPr>
        <w:t>plėvele dengtos tabletės</w:t>
      </w:r>
    </w:p>
    <w:p w14:paraId="26DD9DF3" w14:textId="77777777" w:rsidR="000C453C" w:rsidRDefault="00526F3E">
      <w:pPr>
        <w:widowControl w:val="0"/>
      </w:pPr>
      <w:r>
        <w:rPr>
          <w:sz w:val="22"/>
          <w:szCs w:val="22"/>
          <w:lang w:val="lt-LT"/>
        </w:rPr>
        <w:t xml:space="preserve">Kiekvienoje plėvele dengtoje tabletėje yra 14,54 mg laktozės (laktozės </w:t>
      </w:r>
      <w:proofErr w:type="spellStart"/>
      <w:r>
        <w:rPr>
          <w:sz w:val="22"/>
          <w:szCs w:val="22"/>
          <w:lang w:val="lt-LT"/>
        </w:rPr>
        <w:t>monohidrato</w:t>
      </w:r>
      <w:proofErr w:type="spellEnd"/>
      <w:r>
        <w:rPr>
          <w:sz w:val="22"/>
          <w:szCs w:val="22"/>
          <w:lang w:val="lt-LT"/>
        </w:rPr>
        <w:t xml:space="preserve"> pavidalu).</w:t>
      </w:r>
    </w:p>
    <w:p w14:paraId="1F014C5F" w14:textId="77777777" w:rsidR="000C453C" w:rsidRDefault="000C453C">
      <w:pPr>
        <w:widowControl w:val="0"/>
        <w:rPr>
          <w:i/>
          <w:sz w:val="22"/>
          <w:szCs w:val="22"/>
          <w:u w:val="single"/>
          <w:lang w:val="lt-LT"/>
        </w:rPr>
      </w:pPr>
    </w:p>
    <w:p w14:paraId="0FDB8ADE"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mg/10 mg/25 mg</w:t>
      </w:r>
      <w:r>
        <w:rPr>
          <w:sz w:val="22"/>
          <w:szCs w:val="22"/>
          <w:lang w:val="lt-LT"/>
        </w:rPr>
        <w:t xml:space="preserve"> </w:t>
      </w:r>
      <w:r>
        <w:rPr>
          <w:i/>
          <w:sz w:val="22"/>
          <w:szCs w:val="22"/>
          <w:lang w:val="lt-LT"/>
        </w:rPr>
        <w:t>plėvele dengtos tabletės</w:t>
      </w:r>
    </w:p>
    <w:p w14:paraId="746B1C85" w14:textId="77777777" w:rsidR="000C453C" w:rsidRDefault="00526F3E">
      <w:pPr>
        <w:widowControl w:val="0"/>
        <w:autoSpaceDE w:val="0"/>
        <w:jc w:val="both"/>
      </w:pPr>
      <w:r>
        <w:rPr>
          <w:sz w:val="22"/>
          <w:szCs w:val="22"/>
          <w:lang w:val="lt-LT"/>
        </w:rPr>
        <w:t xml:space="preserve">Kiekvienoje plėvele dengtoje tabletėje yra 14,54 mg laktozės (laktozės </w:t>
      </w:r>
      <w:proofErr w:type="spellStart"/>
      <w:r>
        <w:rPr>
          <w:sz w:val="22"/>
          <w:szCs w:val="22"/>
          <w:lang w:val="lt-LT"/>
        </w:rPr>
        <w:t>monohidrato</w:t>
      </w:r>
      <w:proofErr w:type="spellEnd"/>
      <w:r>
        <w:rPr>
          <w:sz w:val="22"/>
          <w:szCs w:val="22"/>
          <w:lang w:val="lt-LT"/>
        </w:rPr>
        <w:t xml:space="preserve"> pavidalu).</w:t>
      </w:r>
    </w:p>
    <w:p w14:paraId="4C320B28" w14:textId="77777777" w:rsidR="000C453C" w:rsidRDefault="000C453C">
      <w:pPr>
        <w:widowControl w:val="0"/>
        <w:rPr>
          <w:bCs/>
          <w:sz w:val="22"/>
          <w:szCs w:val="22"/>
          <w:u w:val="single"/>
          <w:lang w:val="lt-LT"/>
        </w:rPr>
      </w:pPr>
    </w:p>
    <w:p w14:paraId="36E2ECA7" w14:textId="77777777" w:rsidR="000C453C" w:rsidRDefault="00526F3E">
      <w:pPr>
        <w:widowControl w:val="0"/>
      </w:pPr>
      <w:r>
        <w:rPr>
          <w:sz w:val="22"/>
          <w:szCs w:val="22"/>
          <w:lang w:val="lt-LT"/>
        </w:rPr>
        <w:t>Visos pagalbinės medžiagos išvardytos 6.1 skyriuje.</w:t>
      </w:r>
    </w:p>
    <w:p w14:paraId="3A9D8475" w14:textId="77777777" w:rsidR="000C453C" w:rsidRDefault="000C453C">
      <w:pPr>
        <w:widowControl w:val="0"/>
        <w:rPr>
          <w:sz w:val="22"/>
          <w:szCs w:val="22"/>
          <w:lang w:val="lt-LT"/>
        </w:rPr>
      </w:pPr>
    </w:p>
    <w:p w14:paraId="47EF4269" w14:textId="77777777" w:rsidR="000C453C" w:rsidRDefault="000C453C">
      <w:pPr>
        <w:widowControl w:val="0"/>
        <w:ind w:left="567" w:hanging="567"/>
        <w:rPr>
          <w:sz w:val="22"/>
          <w:szCs w:val="22"/>
          <w:lang w:val="lt-LT"/>
        </w:rPr>
      </w:pPr>
    </w:p>
    <w:p w14:paraId="40D3A20B" w14:textId="77777777" w:rsidR="000C453C" w:rsidRDefault="00526F3E">
      <w:pPr>
        <w:widowControl w:val="0"/>
        <w:ind w:left="567" w:hanging="567"/>
      </w:pPr>
      <w:r>
        <w:rPr>
          <w:b/>
          <w:sz w:val="22"/>
          <w:szCs w:val="22"/>
          <w:lang w:val="lt-LT"/>
        </w:rPr>
        <w:t>3.</w:t>
      </w:r>
      <w:r>
        <w:rPr>
          <w:b/>
          <w:sz w:val="22"/>
          <w:szCs w:val="22"/>
          <w:lang w:val="lt-LT"/>
        </w:rPr>
        <w:tab/>
        <w:t>FARMACINĖ FORMA</w:t>
      </w:r>
    </w:p>
    <w:p w14:paraId="11FC490E" w14:textId="77777777" w:rsidR="000C453C" w:rsidRDefault="000C453C">
      <w:pPr>
        <w:widowControl w:val="0"/>
        <w:rPr>
          <w:b/>
          <w:sz w:val="22"/>
          <w:szCs w:val="22"/>
          <w:lang w:val="lt-LT"/>
        </w:rPr>
      </w:pPr>
    </w:p>
    <w:p w14:paraId="168B5563" w14:textId="77777777" w:rsidR="000C453C" w:rsidRDefault="00526F3E">
      <w:pPr>
        <w:widowControl w:val="0"/>
      </w:pPr>
      <w:r>
        <w:rPr>
          <w:sz w:val="22"/>
          <w:szCs w:val="22"/>
          <w:lang w:val="lt-LT"/>
        </w:rPr>
        <w:t>Plėvele dengta tabletė (tabletė)</w:t>
      </w:r>
    </w:p>
    <w:p w14:paraId="7A576C63" w14:textId="77777777" w:rsidR="000C453C" w:rsidRDefault="000C453C">
      <w:pPr>
        <w:widowControl w:val="0"/>
        <w:rPr>
          <w:sz w:val="22"/>
          <w:szCs w:val="22"/>
          <w:lang w:val="lt-LT"/>
        </w:rPr>
      </w:pPr>
    </w:p>
    <w:p w14:paraId="06E5FF5D"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20 mg/5 mg/12,5 mg plėvele dengtos tabletės</w:t>
      </w:r>
    </w:p>
    <w:p w14:paraId="40824DC1" w14:textId="77777777" w:rsidR="000C453C" w:rsidRDefault="00526F3E">
      <w:pPr>
        <w:widowControl w:val="0"/>
      </w:pPr>
      <w:r>
        <w:rPr>
          <w:sz w:val="22"/>
          <w:szCs w:val="22"/>
          <w:lang w:val="lt-LT"/>
        </w:rPr>
        <w:t>Baltos arba beveik baltos, apvalios, abipus išgaubtos, plėvele dengtos tabletės nuožulniais kraštais.</w:t>
      </w:r>
    </w:p>
    <w:p w14:paraId="61EDBD14" w14:textId="77777777" w:rsidR="000C453C" w:rsidRDefault="00526F3E">
      <w:pPr>
        <w:widowControl w:val="0"/>
      </w:pPr>
      <w:r>
        <w:rPr>
          <w:sz w:val="22"/>
          <w:szCs w:val="22"/>
          <w:lang w:val="lt-LT"/>
        </w:rPr>
        <w:lastRenderedPageBreak/>
        <w:t>Tabletės matmenys: skersmuo 8,5 mm ± 0,5 mm.</w:t>
      </w:r>
    </w:p>
    <w:p w14:paraId="787B8B8B" w14:textId="77777777" w:rsidR="000C453C" w:rsidRDefault="000C453C">
      <w:pPr>
        <w:widowControl w:val="0"/>
        <w:rPr>
          <w:i/>
          <w:sz w:val="22"/>
          <w:szCs w:val="22"/>
          <w:u w:val="single"/>
          <w:lang w:val="lt-LT"/>
        </w:rPr>
      </w:pPr>
    </w:p>
    <w:p w14:paraId="36A54730"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mg/5 mg/12,5 mg plėvele dengtos tabletės</w:t>
      </w:r>
    </w:p>
    <w:p w14:paraId="7DA8C14B" w14:textId="77777777" w:rsidR="000C453C" w:rsidRDefault="00526F3E">
      <w:pPr>
        <w:widowControl w:val="0"/>
      </w:pPr>
      <w:r>
        <w:rPr>
          <w:sz w:val="22"/>
          <w:szCs w:val="22"/>
          <w:lang w:val="lt-LT"/>
        </w:rPr>
        <w:t>Šviesiai rusvos-geltonos arba šviesiai rudos-geltonos spalvos, abipus išgaubtos, kapsulės formos, plėvele dengtos tabletės, vienoje tabletės pusėje įspausta žyma „C1“.</w:t>
      </w:r>
    </w:p>
    <w:p w14:paraId="4E0C57AD" w14:textId="77777777" w:rsidR="000C453C" w:rsidRDefault="00526F3E">
      <w:pPr>
        <w:widowControl w:val="0"/>
      </w:pPr>
      <w:r>
        <w:rPr>
          <w:sz w:val="22"/>
          <w:szCs w:val="22"/>
          <w:lang w:val="lt-LT"/>
        </w:rPr>
        <w:t>Tabletės matmenys: 15 mm ± 1 mm x 8 mm ± 1 mm.</w:t>
      </w:r>
    </w:p>
    <w:p w14:paraId="4A8C6462" w14:textId="77777777" w:rsidR="000C453C" w:rsidRDefault="000C453C">
      <w:pPr>
        <w:widowControl w:val="0"/>
        <w:rPr>
          <w:sz w:val="22"/>
          <w:szCs w:val="22"/>
          <w:lang w:val="lt-LT"/>
        </w:rPr>
      </w:pPr>
    </w:p>
    <w:p w14:paraId="06F3E9F5"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mg/5 mg/25 mg plėvele dengtos tabletės</w:t>
      </w:r>
    </w:p>
    <w:p w14:paraId="56631420" w14:textId="77777777" w:rsidR="000C453C" w:rsidRDefault="00526F3E">
      <w:pPr>
        <w:widowControl w:val="0"/>
      </w:pPr>
      <w:r>
        <w:rPr>
          <w:sz w:val="22"/>
          <w:szCs w:val="22"/>
          <w:lang w:val="lt-LT"/>
        </w:rPr>
        <w:t>Šviesiai rožinės-oranžinės spalvos, abipus išgaubtos, kapsulės formos, plėvele dengtos tabletės, vienoje tabletės pusėje įspausta žyma „C2“.</w:t>
      </w:r>
    </w:p>
    <w:p w14:paraId="3207EB57" w14:textId="77777777" w:rsidR="000C453C" w:rsidRDefault="00526F3E">
      <w:pPr>
        <w:widowControl w:val="0"/>
      </w:pPr>
      <w:r>
        <w:rPr>
          <w:sz w:val="22"/>
          <w:szCs w:val="22"/>
          <w:lang w:val="lt-LT"/>
        </w:rPr>
        <w:t>Tabletės matmenys: 15 mm ± 1 mm x 8 mm ± 1 mm.</w:t>
      </w:r>
    </w:p>
    <w:p w14:paraId="74DC28AB" w14:textId="77777777" w:rsidR="000C453C" w:rsidRDefault="000C453C">
      <w:pPr>
        <w:widowControl w:val="0"/>
        <w:rPr>
          <w:sz w:val="22"/>
          <w:szCs w:val="22"/>
          <w:lang w:val="lt-LT"/>
        </w:rPr>
      </w:pPr>
    </w:p>
    <w:p w14:paraId="3D110D93"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mg/10 mg/12,5 mg plėvele dengtos tabletės</w:t>
      </w:r>
    </w:p>
    <w:p w14:paraId="52429825" w14:textId="77777777" w:rsidR="000C453C" w:rsidRDefault="00526F3E">
      <w:pPr>
        <w:widowControl w:val="0"/>
      </w:pPr>
      <w:r>
        <w:rPr>
          <w:sz w:val="22"/>
          <w:szCs w:val="22"/>
          <w:lang w:val="lt-LT"/>
        </w:rPr>
        <w:t>Šviesiai rausvos spalvos, abipus išgaubtos, kapsulės formos, plėvele dengtos tabletės, vienoje tabletės pusėje įspausta žyma „C3“.</w:t>
      </w:r>
    </w:p>
    <w:p w14:paraId="5FD391D1" w14:textId="77777777" w:rsidR="000C453C" w:rsidRDefault="00526F3E">
      <w:pPr>
        <w:widowControl w:val="0"/>
      </w:pPr>
      <w:r>
        <w:rPr>
          <w:sz w:val="22"/>
          <w:szCs w:val="22"/>
          <w:lang w:val="lt-LT"/>
        </w:rPr>
        <w:t>Tabletės matmenys: 15 mm ± 1 mm x 8 mm ± 1 mm.</w:t>
      </w:r>
    </w:p>
    <w:p w14:paraId="528DD89D" w14:textId="77777777" w:rsidR="000C453C" w:rsidRDefault="000C453C">
      <w:pPr>
        <w:widowControl w:val="0"/>
        <w:rPr>
          <w:sz w:val="22"/>
          <w:szCs w:val="22"/>
          <w:lang w:val="lt-LT"/>
        </w:rPr>
      </w:pPr>
    </w:p>
    <w:p w14:paraId="26BBE923" w14:textId="77777777" w:rsidR="000C453C" w:rsidRDefault="00526F3E">
      <w:pPr>
        <w:widowControl w:val="0"/>
      </w:pPr>
      <w:proofErr w:type="spellStart"/>
      <w:r>
        <w:rPr>
          <w:i/>
          <w:sz w:val="22"/>
          <w:szCs w:val="22"/>
          <w:lang w:val="lt-LT"/>
        </w:rPr>
        <w:t>Olsitri</w:t>
      </w:r>
      <w:proofErr w:type="spellEnd"/>
      <w:r>
        <w:rPr>
          <w:i/>
          <w:sz w:val="22"/>
          <w:szCs w:val="22"/>
          <w:lang w:val="lt-LT"/>
        </w:rPr>
        <w:t xml:space="preserve"> 40 mg/10 mg/25 mg plėvele dengtos tabletės</w:t>
      </w:r>
    </w:p>
    <w:p w14:paraId="11EB9EFC" w14:textId="77777777" w:rsidR="000C453C" w:rsidRDefault="00526F3E">
      <w:pPr>
        <w:widowControl w:val="0"/>
      </w:pPr>
      <w:r>
        <w:rPr>
          <w:sz w:val="22"/>
          <w:szCs w:val="22"/>
          <w:lang w:val="lt-LT"/>
        </w:rPr>
        <w:t>Šviesiai pilkšvos-violetinės arba šviesiai pilkos-violetinės, abipus išgaubtos, kapsulės formos, plėvele dengtos tabletės su vagele abiejose pusėse. Tabletę galima padalyti į lygias dozes.</w:t>
      </w:r>
    </w:p>
    <w:p w14:paraId="173EF707" w14:textId="77777777" w:rsidR="000C453C" w:rsidRDefault="00526F3E">
      <w:pPr>
        <w:widowControl w:val="0"/>
      </w:pPr>
      <w:r>
        <w:rPr>
          <w:sz w:val="22"/>
          <w:szCs w:val="22"/>
          <w:lang w:val="lt-LT"/>
        </w:rPr>
        <w:t>Tabletės matmenys: 15 mm ± 1 mm x 8 mm ± 1 mm.</w:t>
      </w:r>
    </w:p>
    <w:p w14:paraId="659773F9" w14:textId="77777777" w:rsidR="000C453C" w:rsidRDefault="000C453C">
      <w:pPr>
        <w:widowControl w:val="0"/>
        <w:rPr>
          <w:sz w:val="22"/>
          <w:szCs w:val="22"/>
          <w:lang w:val="lt-LT"/>
        </w:rPr>
      </w:pPr>
    </w:p>
    <w:p w14:paraId="7E490CA4" w14:textId="77777777" w:rsidR="000C453C" w:rsidRDefault="000C453C">
      <w:pPr>
        <w:widowControl w:val="0"/>
        <w:rPr>
          <w:sz w:val="22"/>
          <w:szCs w:val="22"/>
          <w:lang w:val="lt-LT"/>
        </w:rPr>
      </w:pPr>
    </w:p>
    <w:p w14:paraId="5376F314" w14:textId="77777777" w:rsidR="000C453C" w:rsidRDefault="00526F3E">
      <w:pPr>
        <w:widowControl w:val="0"/>
        <w:ind w:left="567" w:hanging="567"/>
      </w:pPr>
      <w:r>
        <w:rPr>
          <w:b/>
          <w:sz w:val="22"/>
          <w:szCs w:val="22"/>
          <w:lang w:val="lt-LT"/>
        </w:rPr>
        <w:t>4.</w:t>
      </w:r>
      <w:r>
        <w:rPr>
          <w:b/>
          <w:sz w:val="22"/>
          <w:szCs w:val="22"/>
          <w:lang w:val="lt-LT"/>
        </w:rPr>
        <w:tab/>
        <w:t>KLINIKINĖ INFORMACIJA</w:t>
      </w:r>
    </w:p>
    <w:p w14:paraId="155817B7" w14:textId="77777777" w:rsidR="000C453C" w:rsidRDefault="000C453C">
      <w:pPr>
        <w:widowControl w:val="0"/>
        <w:ind w:left="567" w:hanging="567"/>
        <w:rPr>
          <w:b/>
          <w:sz w:val="22"/>
          <w:szCs w:val="22"/>
          <w:lang w:val="lt-LT"/>
        </w:rPr>
      </w:pPr>
    </w:p>
    <w:p w14:paraId="6F928BF6" w14:textId="77777777" w:rsidR="000C453C" w:rsidRDefault="00526F3E">
      <w:pPr>
        <w:widowControl w:val="0"/>
        <w:ind w:left="567" w:hanging="567"/>
      </w:pPr>
      <w:r>
        <w:rPr>
          <w:b/>
          <w:sz w:val="22"/>
          <w:szCs w:val="22"/>
          <w:lang w:val="lt-LT"/>
        </w:rPr>
        <w:t>4.1</w:t>
      </w:r>
      <w:r>
        <w:rPr>
          <w:b/>
          <w:sz w:val="22"/>
          <w:szCs w:val="22"/>
          <w:lang w:val="lt-LT"/>
        </w:rPr>
        <w:tab/>
        <w:t>Terapinės indikacijos</w:t>
      </w:r>
    </w:p>
    <w:p w14:paraId="64105D51" w14:textId="77777777" w:rsidR="000C453C" w:rsidRDefault="000C453C">
      <w:pPr>
        <w:widowControl w:val="0"/>
        <w:rPr>
          <w:b/>
          <w:sz w:val="22"/>
          <w:szCs w:val="22"/>
          <w:lang w:val="lt-LT"/>
        </w:rPr>
      </w:pPr>
    </w:p>
    <w:p w14:paraId="62D8DD7E" w14:textId="77777777" w:rsidR="000C453C" w:rsidRDefault="00526F3E">
      <w:pPr>
        <w:widowControl w:val="0"/>
      </w:pPr>
      <w:r>
        <w:rPr>
          <w:sz w:val="22"/>
          <w:szCs w:val="22"/>
          <w:lang w:val="lt-LT"/>
        </w:rPr>
        <w:t>Pirminės hipertenzijos gydymas.</w:t>
      </w:r>
    </w:p>
    <w:p w14:paraId="34B60849" w14:textId="77777777" w:rsidR="000C453C" w:rsidRDefault="000C453C">
      <w:pPr>
        <w:widowControl w:val="0"/>
      </w:pPr>
    </w:p>
    <w:p w14:paraId="4668A65F" w14:textId="77777777" w:rsidR="000C453C" w:rsidRDefault="00526F3E">
      <w:pPr>
        <w:widowControl w:val="0"/>
      </w:pPr>
      <w:r>
        <w:rPr>
          <w:i/>
          <w:sz w:val="22"/>
          <w:szCs w:val="22"/>
          <w:lang w:val="lt-LT"/>
        </w:rPr>
        <w:t>Pridėtinis gydymas</w:t>
      </w:r>
    </w:p>
    <w:p w14:paraId="37C359C9" w14:textId="77777777" w:rsidR="000C453C" w:rsidRDefault="00526F3E">
      <w:pPr>
        <w:widowControl w:val="0"/>
        <w:rPr>
          <w:sz w:val="22"/>
          <w:szCs w:val="22"/>
          <w:lang w:val="lt-LT"/>
        </w:rPr>
      </w:pPr>
      <w:proofErr w:type="spellStart"/>
      <w:r>
        <w:rPr>
          <w:sz w:val="22"/>
          <w:szCs w:val="22"/>
          <w:lang w:val="lt-LT"/>
        </w:rPr>
        <w:t>Olsitri</w:t>
      </w:r>
      <w:proofErr w:type="spellEnd"/>
      <w:r>
        <w:rPr>
          <w:sz w:val="22"/>
          <w:szCs w:val="22"/>
          <w:lang w:val="lt-LT"/>
        </w:rPr>
        <w:t xml:space="preserve"> skirtas suaugusiųjų gydymui, kai jų kraujospūdį netinkamai sureguliuoja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dviejų veikliųjų medžiagų derinio vaistinis preparatas.</w:t>
      </w:r>
    </w:p>
    <w:p w14:paraId="5C58549A" w14:textId="77777777" w:rsidR="000C453C" w:rsidRDefault="000C453C">
      <w:pPr>
        <w:widowControl w:val="0"/>
        <w:rPr>
          <w:sz w:val="22"/>
          <w:szCs w:val="22"/>
          <w:lang w:val="lt-LT"/>
        </w:rPr>
      </w:pPr>
    </w:p>
    <w:p w14:paraId="43B276F4" w14:textId="77777777" w:rsidR="000C453C" w:rsidRDefault="00526F3E">
      <w:pPr>
        <w:widowControl w:val="0"/>
      </w:pPr>
      <w:r>
        <w:rPr>
          <w:i/>
          <w:sz w:val="22"/>
          <w:szCs w:val="22"/>
          <w:lang w:val="lt-LT"/>
        </w:rPr>
        <w:t>Pakeičiamasis gydymas</w:t>
      </w:r>
    </w:p>
    <w:p w14:paraId="308A54C5" w14:textId="77777777" w:rsidR="000C453C" w:rsidRDefault="00526F3E">
      <w:pPr>
        <w:widowControl w:val="0"/>
      </w:pPr>
      <w:proofErr w:type="spellStart"/>
      <w:r>
        <w:rPr>
          <w:sz w:val="22"/>
          <w:szCs w:val="22"/>
          <w:lang w:val="lt-LT"/>
        </w:rPr>
        <w:t>Olsitri</w:t>
      </w:r>
      <w:proofErr w:type="spellEnd"/>
      <w:r>
        <w:rPr>
          <w:sz w:val="22"/>
          <w:szCs w:val="22"/>
          <w:lang w:val="lt-LT"/>
        </w:rPr>
        <w:t xml:space="preserve"> skirtas suaugusiųjų pakeičiamajam gydymui, kai jų kraujospūdį tinkamai sureguliuoja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derinys, kurį sudaro dviejų veikliųjų medžiagų vaistinis preparatas (jo sudėtyje yra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arba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ir vienos veikliosios medžiagos vaistinis preparatas (</w:t>
      </w:r>
      <w:proofErr w:type="spellStart"/>
      <w:r>
        <w:rPr>
          <w:sz w:val="22"/>
          <w:szCs w:val="22"/>
          <w:lang w:val="lt-LT"/>
        </w:rPr>
        <w:t>hidrochlorotiazidas</w:t>
      </w:r>
      <w:proofErr w:type="spellEnd"/>
      <w:r>
        <w:rPr>
          <w:sz w:val="22"/>
          <w:szCs w:val="22"/>
          <w:lang w:val="lt-LT"/>
        </w:rPr>
        <w:t xml:space="preserve"> arba </w:t>
      </w:r>
      <w:proofErr w:type="spellStart"/>
      <w:r>
        <w:rPr>
          <w:sz w:val="22"/>
          <w:szCs w:val="22"/>
          <w:lang w:val="lt-LT"/>
        </w:rPr>
        <w:t>amlodipinas</w:t>
      </w:r>
      <w:proofErr w:type="spellEnd"/>
      <w:r>
        <w:rPr>
          <w:sz w:val="22"/>
          <w:szCs w:val="22"/>
          <w:lang w:val="lt-LT"/>
        </w:rPr>
        <w:t>).</w:t>
      </w:r>
    </w:p>
    <w:p w14:paraId="45E2D325" w14:textId="77777777" w:rsidR="000C453C" w:rsidRDefault="000C453C">
      <w:pPr>
        <w:widowControl w:val="0"/>
        <w:rPr>
          <w:sz w:val="22"/>
          <w:szCs w:val="22"/>
          <w:lang w:val="lt-LT"/>
        </w:rPr>
      </w:pPr>
    </w:p>
    <w:p w14:paraId="29CB1A85" w14:textId="77777777" w:rsidR="000C453C" w:rsidRDefault="00526F3E">
      <w:pPr>
        <w:widowControl w:val="0"/>
        <w:ind w:left="567" w:hanging="567"/>
      </w:pPr>
      <w:r>
        <w:rPr>
          <w:b/>
          <w:sz w:val="22"/>
          <w:szCs w:val="22"/>
          <w:lang w:val="lt-LT"/>
        </w:rPr>
        <w:t>4.2</w:t>
      </w:r>
      <w:r>
        <w:rPr>
          <w:b/>
          <w:sz w:val="22"/>
          <w:szCs w:val="22"/>
          <w:lang w:val="lt-LT"/>
        </w:rPr>
        <w:tab/>
        <w:t>Dozavimas ir vartojimo metodas</w:t>
      </w:r>
    </w:p>
    <w:p w14:paraId="6FC51F41" w14:textId="77777777" w:rsidR="000C453C" w:rsidRDefault="000C453C">
      <w:pPr>
        <w:widowControl w:val="0"/>
        <w:rPr>
          <w:b/>
          <w:sz w:val="22"/>
          <w:szCs w:val="22"/>
          <w:lang w:val="lt-LT"/>
        </w:rPr>
      </w:pPr>
    </w:p>
    <w:p w14:paraId="784CF0A1" w14:textId="77777777" w:rsidR="000C453C" w:rsidRDefault="00526F3E">
      <w:pPr>
        <w:widowControl w:val="0"/>
      </w:pPr>
      <w:r>
        <w:rPr>
          <w:sz w:val="22"/>
          <w:szCs w:val="22"/>
          <w:u w:val="single"/>
          <w:lang w:val="lt-LT"/>
        </w:rPr>
        <w:t>Dozavimas</w:t>
      </w:r>
    </w:p>
    <w:p w14:paraId="3AB83F9C" w14:textId="77777777" w:rsidR="000C453C" w:rsidRDefault="000C453C">
      <w:pPr>
        <w:widowControl w:val="0"/>
        <w:rPr>
          <w:i/>
          <w:iCs/>
          <w:sz w:val="22"/>
          <w:szCs w:val="22"/>
          <w:u w:val="single"/>
          <w:lang w:val="lt-LT"/>
        </w:rPr>
      </w:pPr>
    </w:p>
    <w:p w14:paraId="496D0589" w14:textId="77777777" w:rsidR="000C453C" w:rsidRDefault="00526F3E">
      <w:pPr>
        <w:widowControl w:val="0"/>
      </w:pPr>
      <w:r>
        <w:rPr>
          <w:bCs/>
          <w:i/>
          <w:iCs/>
          <w:sz w:val="22"/>
          <w:szCs w:val="22"/>
          <w:lang w:val="lt-LT"/>
        </w:rPr>
        <w:t>Suaugusiesiems</w:t>
      </w:r>
    </w:p>
    <w:p w14:paraId="767A25A5" w14:textId="77777777" w:rsidR="000C453C" w:rsidRDefault="00526F3E">
      <w:pPr>
        <w:widowControl w:val="0"/>
      </w:pPr>
      <w:r>
        <w:rPr>
          <w:iCs/>
          <w:sz w:val="22"/>
          <w:szCs w:val="22"/>
          <w:lang w:val="lt-LT"/>
        </w:rPr>
        <w:t xml:space="preserve">Rekomenduojama </w:t>
      </w:r>
      <w:proofErr w:type="spellStart"/>
      <w:r>
        <w:rPr>
          <w:iCs/>
          <w:sz w:val="22"/>
          <w:szCs w:val="22"/>
          <w:lang w:val="lt-LT"/>
        </w:rPr>
        <w:t>Olsitri</w:t>
      </w:r>
      <w:proofErr w:type="spellEnd"/>
      <w:r>
        <w:rPr>
          <w:iCs/>
          <w:sz w:val="22"/>
          <w:szCs w:val="22"/>
          <w:lang w:val="lt-LT"/>
        </w:rPr>
        <w:t xml:space="preserve"> dozė yra 1 tabletė per parą.</w:t>
      </w:r>
    </w:p>
    <w:p w14:paraId="470312B8" w14:textId="77777777" w:rsidR="000C453C" w:rsidRDefault="000C453C">
      <w:pPr>
        <w:widowControl w:val="0"/>
      </w:pPr>
    </w:p>
    <w:p w14:paraId="5BF1E659" w14:textId="77777777" w:rsidR="000C453C" w:rsidRDefault="00526F3E">
      <w:pPr>
        <w:widowControl w:val="0"/>
      </w:pPr>
      <w:r>
        <w:rPr>
          <w:bCs/>
          <w:i/>
          <w:iCs/>
          <w:sz w:val="22"/>
          <w:szCs w:val="22"/>
          <w:lang w:val="lt-LT"/>
        </w:rPr>
        <w:t>Pridėtinis gydymas</w:t>
      </w:r>
    </w:p>
    <w:p w14:paraId="6A1EC570" w14:textId="77777777" w:rsidR="000C453C" w:rsidRDefault="00526F3E">
      <w:pPr>
        <w:widowControl w:val="0"/>
      </w:pPr>
      <w:proofErr w:type="spellStart"/>
      <w:r>
        <w:rPr>
          <w:iCs/>
          <w:sz w:val="22"/>
          <w:szCs w:val="22"/>
          <w:lang w:val="lt-LT"/>
        </w:rPr>
        <w:t>Olsitri</w:t>
      </w:r>
      <w:proofErr w:type="spellEnd"/>
      <w:r>
        <w:rPr>
          <w:iCs/>
          <w:sz w:val="22"/>
          <w:szCs w:val="22"/>
          <w:lang w:val="lt-LT"/>
        </w:rPr>
        <w:t xml:space="preserve"> 20 mg/5 mg/12,5 mg galima skirti pacientams, kurių </w:t>
      </w:r>
      <w:r>
        <w:rPr>
          <w:sz w:val="22"/>
          <w:szCs w:val="22"/>
          <w:lang w:val="lt-LT"/>
        </w:rPr>
        <w:t xml:space="preserve">kraujospūdis nėra tinkamai kontroliuojamas vartojant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iCs/>
          <w:sz w:val="22"/>
          <w:szCs w:val="22"/>
          <w:lang w:val="lt-LT"/>
        </w:rPr>
        <w:t xml:space="preserve"> 20 mg ir </w:t>
      </w:r>
      <w:proofErr w:type="spellStart"/>
      <w:r>
        <w:rPr>
          <w:iCs/>
          <w:sz w:val="22"/>
          <w:szCs w:val="22"/>
          <w:lang w:val="lt-LT"/>
        </w:rPr>
        <w:t>amlodipino</w:t>
      </w:r>
      <w:proofErr w:type="spellEnd"/>
      <w:r>
        <w:rPr>
          <w:iCs/>
          <w:sz w:val="22"/>
          <w:szCs w:val="22"/>
          <w:lang w:val="lt-LT"/>
        </w:rPr>
        <w:t xml:space="preserve"> 5 mg dviejų veikliųjų medžiagų sudėtinį vaistinį preparatą.</w:t>
      </w:r>
    </w:p>
    <w:p w14:paraId="3989431D" w14:textId="77777777" w:rsidR="000C453C" w:rsidRDefault="000C453C">
      <w:pPr>
        <w:widowControl w:val="0"/>
        <w:rPr>
          <w:iCs/>
          <w:sz w:val="22"/>
          <w:szCs w:val="22"/>
          <w:lang w:val="lt-LT"/>
        </w:rPr>
      </w:pPr>
    </w:p>
    <w:p w14:paraId="61E078D0" w14:textId="77777777" w:rsidR="000C453C" w:rsidRDefault="00526F3E">
      <w:pPr>
        <w:widowControl w:val="0"/>
      </w:pPr>
      <w:proofErr w:type="spellStart"/>
      <w:r>
        <w:rPr>
          <w:iCs/>
          <w:sz w:val="22"/>
          <w:szCs w:val="22"/>
          <w:lang w:val="lt-LT"/>
        </w:rPr>
        <w:t>Olsitri</w:t>
      </w:r>
      <w:proofErr w:type="spellEnd"/>
      <w:r>
        <w:rPr>
          <w:iCs/>
          <w:sz w:val="22"/>
          <w:szCs w:val="22"/>
          <w:lang w:val="lt-LT"/>
        </w:rPr>
        <w:t xml:space="preserve"> 40 mg/5 mg/12,5 mg galima skirti pacientams, kurių </w:t>
      </w:r>
      <w:r>
        <w:rPr>
          <w:sz w:val="22"/>
          <w:szCs w:val="22"/>
          <w:lang w:val="lt-LT"/>
        </w:rPr>
        <w:t xml:space="preserve">kraujospūdis nėra tinkamai kontroliuojamas vartojant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iCs/>
          <w:sz w:val="22"/>
          <w:szCs w:val="22"/>
          <w:lang w:val="lt-LT"/>
        </w:rPr>
        <w:t xml:space="preserve"> 40 mg ir </w:t>
      </w:r>
      <w:proofErr w:type="spellStart"/>
      <w:r>
        <w:rPr>
          <w:iCs/>
          <w:sz w:val="22"/>
          <w:szCs w:val="22"/>
          <w:lang w:val="lt-LT"/>
        </w:rPr>
        <w:t>amlodipino</w:t>
      </w:r>
      <w:proofErr w:type="spellEnd"/>
      <w:r>
        <w:rPr>
          <w:iCs/>
          <w:sz w:val="22"/>
          <w:szCs w:val="22"/>
          <w:lang w:val="lt-LT"/>
        </w:rPr>
        <w:t xml:space="preserve"> 5 mg dviejų veikliųjų medžiagų sudėtinį vaistinį preparatą, arba pacientams, kurių </w:t>
      </w:r>
      <w:r>
        <w:rPr>
          <w:sz w:val="22"/>
          <w:szCs w:val="22"/>
          <w:lang w:val="lt-LT"/>
        </w:rPr>
        <w:t>kraujospūdis nėra tinkamai kontroliuojamas vartojant</w:t>
      </w:r>
      <w:r>
        <w:rPr>
          <w:iCs/>
          <w:sz w:val="22"/>
          <w:szCs w:val="22"/>
          <w:lang w:val="lt-LT"/>
        </w:rPr>
        <w:t xml:space="preserve"> </w:t>
      </w:r>
      <w:proofErr w:type="spellStart"/>
      <w:r>
        <w:rPr>
          <w:iCs/>
          <w:sz w:val="22"/>
          <w:szCs w:val="22"/>
          <w:lang w:val="lt-LT"/>
        </w:rPr>
        <w:t>Olsitri</w:t>
      </w:r>
      <w:proofErr w:type="spellEnd"/>
      <w:r>
        <w:rPr>
          <w:iCs/>
          <w:sz w:val="22"/>
          <w:szCs w:val="22"/>
          <w:lang w:val="lt-LT"/>
        </w:rPr>
        <w:t xml:space="preserve"> 20 mg/5 mg/12,5 mg.</w:t>
      </w:r>
    </w:p>
    <w:p w14:paraId="7B87B620" w14:textId="77777777" w:rsidR="000C453C" w:rsidRDefault="000C453C">
      <w:pPr>
        <w:widowControl w:val="0"/>
        <w:rPr>
          <w:iCs/>
          <w:sz w:val="22"/>
          <w:szCs w:val="22"/>
          <w:lang w:val="lt-LT"/>
        </w:rPr>
      </w:pPr>
    </w:p>
    <w:p w14:paraId="2062DF6A" w14:textId="77777777" w:rsidR="000C453C" w:rsidRDefault="00526F3E">
      <w:pPr>
        <w:widowControl w:val="0"/>
      </w:pPr>
      <w:proofErr w:type="spellStart"/>
      <w:r>
        <w:rPr>
          <w:iCs/>
          <w:sz w:val="22"/>
          <w:szCs w:val="22"/>
          <w:lang w:val="lt-LT"/>
        </w:rPr>
        <w:lastRenderedPageBreak/>
        <w:t>Olsitri</w:t>
      </w:r>
      <w:proofErr w:type="spellEnd"/>
      <w:r>
        <w:rPr>
          <w:iCs/>
          <w:sz w:val="22"/>
          <w:szCs w:val="22"/>
          <w:lang w:val="lt-LT"/>
        </w:rPr>
        <w:t xml:space="preserve"> 40 mg/5 mg/25 mg galima skirti pacientams, kurių </w:t>
      </w:r>
      <w:r>
        <w:rPr>
          <w:sz w:val="22"/>
          <w:szCs w:val="22"/>
          <w:lang w:val="lt-LT"/>
        </w:rPr>
        <w:t>kraujospūdis nėra tinkamai kontroliuojamas vartojant</w:t>
      </w:r>
      <w:r>
        <w:rPr>
          <w:iCs/>
          <w:sz w:val="22"/>
          <w:szCs w:val="22"/>
          <w:lang w:val="lt-LT"/>
        </w:rPr>
        <w:t xml:space="preserve"> </w:t>
      </w:r>
      <w:proofErr w:type="spellStart"/>
      <w:r>
        <w:rPr>
          <w:iCs/>
          <w:sz w:val="22"/>
          <w:szCs w:val="22"/>
          <w:lang w:val="lt-LT"/>
        </w:rPr>
        <w:t>Olsitri</w:t>
      </w:r>
      <w:proofErr w:type="spellEnd"/>
      <w:r>
        <w:rPr>
          <w:iCs/>
          <w:sz w:val="22"/>
          <w:szCs w:val="22"/>
          <w:lang w:val="lt-LT"/>
        </w:rPr>
        <w:t xml:space="preserve"> 40 mg/5 mg/12,5 mg.</w:t>
      </w:r>
    </w:p>
    <w:p w14:paraId="0C21ADAB" w14:textId="77777777" w:rsidR="000C453C" w:rsidRDefault="000C453C">
      <w:pPr>
        <w:widowControl w:val="0"/>
        <w:rPr>
          <w:iCs/>
          <w:sz w:val="22"/>
          <w:szCs w:val="22"/>
          <w:lang w:val="lt-LT"/>
        </w:rPr>
      </w:pPr>
    </w:p>
    <w:p w14:paraId="03102987" w14:textId="77777777" w:rsidR="000C453C" w:rsidRDefault="00526F3E">
      <w:pPr>
        <w:widowControl w:val="0"/>
      </w:pPr>
      <w:proofErr w:type="spellStart"/>
      <w:r>
        <w:rPr>
          <w:iCs/>
          <w:sz w:val="22"/>
          <w:szCs w:val="22"/>
          <w:lang w:val="lt-LT"/>
        </w:rPr>
        <w:t>Olsitri</w:t>
      </w:r>
      <w:proofErr w:type="spellEnd"/>
      <w:r>
        <w:rPr>
          <w:iCs/>
          <w:sz w:val="22"/>
          <w:szCs w:val="22"/>
          <w:lang w:val="lt-LT"/>
        </w:rPr>
        <w:t xml:space="preserve"> 40 mg/10 mg/12,5 mg galima skirti pacientams, kurių </w:t>
      </w:r>
      <w:r>
        <w:rPr>
          <w:sz w:val="22"/>
          <w:szCs w:val="22"/>
          <w:lang w:val="lt-LT"/>
        </w:rPr>
        <w:t>kraujospūdis nėra tinkamai kontroliuojamas vartojant</w:t>
      </w:r>
      <w:r>
        <w:rPr>
          <w:iCs/>
          <w:sz w:val="22"/>
          <w:szCs w:val="22"/>
          <w:lang w:val="lt-LT"/>
        </w:rPr>
        <w:t xml:space="preserve">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iCs/>
          <w:sz w:val="22"/>
          <w:szCs w:val="22"/>
          <w:lang w:val="lt-LT"/>
        </w:rPr>
        <w:t xml:space="preserve"> 40 mg ir </w:t>
      </w:r>
      <w:proofErr w:type="spellStart"/>
      <w:r>
        <w:rPr>
          <w:iCs/>
          <w:sz w:val="22"/>
          <w:szCs w:val="22"/>
          <w:lang w:val="lt-LT"/>
        </w:rPr>
        <w:t>amlodipino</w:t>
      </w:r>
      <w:proofErr w:type="spellEnd"/>
      <w:r>
        <w:rPr>
          <w:iCs/>
          <w:sz w:val="22"/>
          <w:szCs w:val="22"/>
          <w:lang w:val="lt-LT"/>
        </w:rPr>
        <w:t xml:space="preserve"> 10 mg dviejų veikliųjų medžiagų sudėtinį vaistinį preparatą arba </w:t>
      </w:r>
      <w:proofErr w:type="spellStart"/>
      <w:r>
        <w:rPr>
          <w:iCs/>
          <w:sz w:val="22"/>
          <w:szCs w:val="22"/>
          <w:lang w:val="lt-LT"/>
        </w:rPr>
        <w:t>Olsitri</w:t>
      </w:r>
      <w:proofErr w:type="spellEnd"/>
      <w:r>
        <w:rPr>
          <w:iCs/>
          <w:sz w:val="22"/>
          <w:szCs w:val="22"/>
          <w:lang w:val="lt-LT"/>
        </w:rPr>
        <w:t xml:space="preserve"> 40 mg/5 mg/12,5 mg.</w:t>
      </w:r>
    </w:p>
    <w:p w14:paraId="1E15E08F" w14:textId="77777777" w:rsidR="000C453C" w:rsidRDefault="000C453C">
      <w:pPr>
        <w:widowControl w:val="0"/>
        <w:rPr>
          <w:iCs/>
          <w:sz w:val="22"/>
          <w:szCs w:val="22"/>
          <w:lang w:val="lt-LT"/>
        </w:rPr>
      </w:pPr>
    </w:p>
    <w:p w14:paraId="4854907D" w14:textId="77777777" w:rsidR="000C453C" w:rsidRDefault="00526F3E">
      <w:pPr>
        <w:widowControl w:val="0"/>
      </w:pPr>
      <w:proofErr w:type="spellStart"/>
      <w:r>
        <w:rPr>
          <w:iCs/>
          <w:sz w:val="22"/>
          <w:szCs w:val="22"/>
          <w:lang w:val="lt-LT"/>
        </w:rPr>
        <w:t>Olsitri</w:t>
      </w:r>
      <w:proofErr w:type="spellEnd"/>
      <w:r>
        <w:rPr>
          <w:iCs/>
          <w:sz w:val="22"/>
          <w:szCs w:val="22"/>
          <w:lang w:val="lt-LT"/>
        </w:rPr>
        <w:t xml:space="preserve"> 40 mg/10 mg/25 mg galima skirti pacientams, kurių </w:t>
      </w:r>
      <w:r>
        <w:rPr>
          <w:sz w:val="22"/>
          <w:szCs w:val="22"/>
          <w:lang w:val="lt-LT"/>
        </w:rPr>
        <w:t xml:space="preserve">kraujospūdis nėra tinkamai kontroliuojamas vartojant </w:t>
      </w:r>
      <w:proofErr w:type="spellStart"/>
      <w:r>
        <w:rPr>
          <w:iCs/>
          <w:sz w:val="22"/>
          <w:szCs w:val="22"/>
          <w:lang w:val="lt-LT"/>
        </w:rPr>
        <w:t>Olsitri</w:t>
      </w:r>
      <w:proofErr w:type="spellEnd"/>
      <w:r>
        <w:rPr>
          <w:iCs/>
          <w:sz w:val="22"/>
          <w:szCs w:val="22"/>
          <w:lang w:val="lt-LT"/>
        </w:rPr>
        <w:t xml:space="preserve"> 40 mg/10 mg/12,5 mg arba </w:t>
      </w:r>
      <w:proofErr w:type="spellStart"/>
      <w:r>
        <w:rPr>
          <w:iCs/>
          <w:sz w:val="22"/>
          <w:szCs w:val="22"/>
          <w:lang w:val="lt-LT"/>
        </w:rPr>
        <w:t>Olsitri</w:t>
      </w:r>
      <w:proofErr w:type="spellEnd"/>
      <w:r>
        <w:rPr>
          <w:iCs/>
          <w:sz w:val="22"/>
          <w:szCs w:val="22"/>
          <w:lang w:val="lt-LT"/>
        </w:rPr>
        <w:t xml:space="preserve"> 40 mg/5 mg/25 mg.</w:t>
      </w:r>
    </w:p>
    <w:p w14:paraId="6F37E147" w14:textId="77777777" w:rsidR="000C453C" w:rsidRDefault="000C453C">
      <w:pPr>
        <w:widowControl w:val="0"/>
        <w:rPr>
          <w:iCs/>
          <w:sz w:val="22"/>
          <w:szCs w:val="22"/>
          <w:lang w:val="lt-LT"/>
        </w:rPr>
      </w:pPr>
    </w:p>
    <w:p w14:paraId="4DCA40C7" w14:textId="77777777" w:rsidR="000C453C" w:rsidRDefault="00526F3E">
      <w:pPr>
        <w:widowControl w:val="0"/>
      </w:pPr>
      <w:r>
        <w:rPr>
          <w:iCs/>
          <w:sz w:val="22"/>
          <w:szCs w:val="22"/>
          <w:lang w:val="lt-LT"/>
        </w:rPr>
        <w:t>Prieš pereinant prie gydymo trijų veikliųjų medžiagų sudėtiniu vaistiniu preparatu, rekomenduojama laipsniškai didinti  kiekvienos veikliosios medžiagos dozę. Jei tai kliniškai tikslinga, galima svarstyti tiesioginį gydymo dviejų veikliųjų medžiagų sudėtiniu vaistiniu preparatu keitimą gydymu trijų veikliųjų medžiagų sudėtiniu vaistiniu preparatu.</w:t>
      </w:r>
    </w:p>
    <w:p w14:paraId="6323DFFE" w14:textId="77777777" w:rsidR="000C453C" w:rsidRDefault="000C453C">
      <w:pPr>
        <w:widowControl w:val="0"/>
        <w:rPr>
          <w:bCs/>
          <w:i/>
          <w:iCs/>
          <w:sz w:val="22"/>
          <w:szCs w:val="22"/>
          <w:lang w:val="lt-LT"/>
        </w:rPr>
      </w:pPr>
    </w:p>
    <w:p w14:paraId="7254FAF9" w14:textId="77777777" w:rsidR="000C453C" w:rsidRDefault="00526F3E">
      <w:pPr>
        <w:widowControl w:val="0"/>
      </w:pPr>
      <w:r>
        <w:rPr>
          <w:i/>
          <w:sz w:val="22"/>
          <w:szCs w:val="22"/>
          <w:lang w:val="lt-LT"/>
        </w:rPr>
        <w:t>Pakeičiamasis gydymas</w:t>
      </w:r>
    </w:p>
    <w:p w14:paraId="412D0B48" w14:textId="77777777" w:rsidR="000C453C" w:rsidRDefault="00526F3E">
      <w:pPr>
        <w:widowControl w:val="0"/>
      </w:pPr>
      <w:r>
        <w:rPr>
          <w:iCs/>
          <w:sz w:val="22"/>
          <w:szCs w:val="22"/>
          <w:lang w:val="lt-LT"/>
        </w:rPr>
        <w:t xml:space="preserve">Pacientams, kurių būklė yra kontroliuojama pastoviomis </w:t>
      </w:r>
      <w:proofErr w:type="spellStart"/>
      <w:r>
        <w:rPr>
          <w:iCs/>
          <w:sz w:val="22"/>
          <w:szCs w:val="22"/>
          <w:lang w:val="lt-LT"/>
        </w:rPr>
        <w:t>olmesartano</w:t>
      </w:r>
      <w:proofErr w:type="spellEnd"/>
      <w:r>
        <w:rPr>
          <w:iCs/>
          <w:sz w:val="22"/>
          <w:szCs w:val="22"/>
          <w:lang w:val="lt-LT"/>
        </w:rPr>
        <w:t xml:space="preserve"> </w:t>
      </w:r>
      <w:proofErr w:type="spellStart"/>
      <w:r>
        <w:rPr>
          <w:iCs/>
          <w:sz w:val="22"/>
          <w:szCs w:val="22"/>
          <w:lang w:val="lt-LT"/>
        </w:rPr>
        <w:t>medoksomilio</w:t>
      </w:r>
      <w:proofErr w:type="spellEnd"/>
      <w:r>
        <w:rPr>
          <w:iCs/>
          <w:sz w:val="22"/>
          <w:szCs w:val="22"/>
          <w:lang w:val="lt-LT"/>
        </w:rPr>
        <w:t xml:space="preserve">, </w:t>
      </w:r>
      <w:proofErr w:type="spellStart"/>
      <w:r>
        <w:rPr>
          <w:iCs/>
          <w:sz w:val="22"/>
          <w:szCs w:val="22"/>
          <w:lang w:val="lt-LT"/>
        </w:rPr>
        <w:t>amlodipino</w:t>
      </w:r>
      <w:proofErr w:type="spellEnd"/>
      <w:r>
        <w:rPr>
          <w:iCs/>
          <w:sz w:val="22"/>
          <w:szCs w:val="22"/>
          <w:lang w:val="lt-LT"/>
        </w:rPr>
        <w:t xml:space="preserve"> ir </w:t>
      </w:r>
      <w:proofErr w:type="spellStart"/>
      <w:r>
        <w:rPr>
          <w:iCs/>
          <w:sz w:val="22"/>
          <w:szCs w:val="22"/>
          <w:lang w:val="lt-LT"/>
        </w:rPr>
        <w:t>hidrochlorotiazido</w:t>
      </w:r>
      <w:proofErr w:type="spellEnd"/>
      <w:r>
        <w:rPr>
          <w:iCs/>
          <w:sz w:val="22"/>
          <w:szCs w:val="22"/>
          <w:lang w:val="lt-LT"/>
        </w:rPr>
        <w:t xml:space="preserve"> dozėmis, kurios vartojamos tuo pačiu metu kaip dviejų veikliųjų medžiagų vaistinis preparatas (</w:t>
      </w:r>
      <w:proofErr w:type="spellStart"/>
      <w:r>
        <w:rPr>
          <w:iCs/>
          <w:sz w:val="22"/>
          <w:szCs w:val="22"/>
          <w:lang w:val="lt-LT"/>
        </w:rPr>
        <w:t>olmesartano</w:t>
      </w:r>
      <w:proofErr w:type="spellEnd"/>
      <w:r>
        <w:rPr>
          <w:iCs/>
          <w:sz w:val="22"/>
          <w:szCs w:val="22"/>
          <w:lang w:val="lt-LT"/>
        </w:rPr>
        <w:t xml:space="preserve"> </w:t>
      </w:r>
      <w:proofErr w:type="spellStart"/>
      <w:r>
        <w:rPr>
          <w:iCs/>
          <w:sz w:val="22"/>
          <w:szCs w:val="22"/>
          <w:lang w:val="lt-LT"/>
        </w:rPr>
        <w:t>medoksomilis</w:t>
      </w:r>
      <w:proofErr w:type="spellEnd"/>
      <w:r>
        <w:rPr>
          <w:iCs/>
          <w:sz w:val="22"/>
          <w:szCs w:val="22"/>
          <w:lang w:val="lt-LT"/>
        </w:rPr>
        <w:t xml:space="preserve"> ir </w:t>
      </w:r>
      <w:proofErr w:type="spellStart"/>
      <w:r>
        <w:rPr>
          <w:iCs/>
          <w:sz w:val="22"/>
          <w:szCs w:val="22"/>
          <w:lang w:val="lt-LT"/>
        </w:rPr>
        <w:t>amlodipinas</w:t>
      </w:r>
      <w:proofErr w:type="spellEnd"/>
      <w:r>
        <w:rPr>
          <w:iCs/>
          <w:sz w:val="22"/>
          <w:szCs w:val="22"/>
          <w:lang w:val="lt-LT"/>
        </w:rPr>
        <w:t xml:space="preserve"> arba </w:t>
      </w:r>
      <w:proofErr w:type="spellStart"/>
      <w:r>
        <w:rPr>
          <w:iCs/>
          <w:sz w:val="22"/>
          <w:szCs w:val="22"/>
          <w:lang w:val="lt-LT"/>
        </w:rPr>
        <w:t>olmesartano</w:t>
      </w:r>
      <w:proofErr w:type="spellEnd"/>
      <w:r>
        <w:rPr>
          <w:iCs/>
          <w:sz w:val="22"/>
          <w:szCs w:val="22"/>
          <w:lang w:val="lt-LT"/>
        </w:rPr>
        <w:t xml:space="preserve"> </w:t>
      </w:r>
      <w:proofErr w:type="spellStart"/>
      <w:r>
        <w:rPr>
          <w:iCs/>
          <w:sz w:val="22"/>
          <w:szCs w:val="22"/>
          <w:lang w:val="lt-LT"/>
        </w:rPr>
        <w:t>medoksomilis</w:t>
      </w:r>
      <w:proofErr w:type="spellEnd"/>
      <w:r>
        <w:rPr>
          <w:iCs/>
          <w:sz w:val="22"/>
          <w:szCs w:val="22"/>
          <w:lang w:val="lt-LT"/>
        </w:rPr>
        <w:t xml:space="preserve"> ir </w:t>
      </w:r>
      <w:proofErr w:type="spellStart"/>
      <w:r>
        <w:rPr>
          <w:iCs/>
          <w:sz w:val="22"/>
          <w:szCs w:val="22"/>
          <w:lang w:val="lt-LT"/>
        </w:rPr>
        <w:t>hidrochlorotiazidas</w:t>
      </w:r>
      <w:proofErr w:type="spellEnd"/>
      <w:r>
        <w:rPr>
          <w:iCs/>
          <w:sz w:val="22"/>
          <w:szCs w:val="22"/>
          <w:lang w:val="lt-LT"/>
        </w:rPr>
        <w:t>) ir vienos veikliosios medžiagos vaistinis preparatas (</w:t>
      </w:r>
      <w:proofErr w:type="spellStart"/>
      <w:r>
        <w:rPr>
          <w:iCs/>
          <w:sz w:val="22"/>
          <w:szCs w:val="22"/>
          <w:lang w:val="lt-LT"/>
        </w:rPr>
        <w:t>hidrochlorotiazidas</w:t>
      </w:r>
      <w:proofErr w:type="spellEnd"/>
      <w:r>
        <w:rPr>
          <w:iCs/>
          <w:sz w:val="22"/>
          <w:szCs w:val="22"/>
          <w:lang w:val="lt-LT"/>
        </w:rPr>
        <w:t xml:space="preserve"> ar </w:t>
      </w:r>
      <w:proofErr w:type="spellStart"/>
      <w:r>
        <w:rPr>
          <w:iCs/>
          <w:sz w:val="22"/>
          <w:szCs w:val="22"/>
          <w:lang w:val="lt-LT"/>
        </w:rPr>
        <w:t>amlodipinas</w:t>
      </w:r>
      <w:proofErr w:type="spellEnd"/>
      <w:r>
        <w:rPr>
          <w:iCs/>
          <w:sz w:val="22"/>
          <w:szCs w:val="22"/>
          <w:lang w:val="lt-LT"/>
        </w:rPr>
        <w:t xml:space="preserve">), gydymą galima keisti į </w:t>
      </w:r>
      <w:proofErr w:type="spellStart"/>
      <w:r>
        <w:rPr>
          <w:iCs/>
          <w:sz w:val="22"/>
          <w:szCs w:val="22"/>
          <w:lang w:val="lt-LT"/>
        </w:rPr>
        <w:t>Olsitri</w:t>
      </w:r>
      <w:proofErr w:type="spellEnd"/>
      <w:r>
        <w:rPr>
          <w:iCs/>
          <w:sz w:val="22"/>
          <w:szCs w:val="22"/>
          <w:lang w:val="lt-LT"/>
        </w:rPr>
        <w:t>, kurio sudėtyje yra tos pačios veikliųjų medžiagų dozės.</w:t>
      </w:r>
    </w:p>
    <w:p w14:paraId="7816A77D" w14:textId="77777777" w:rsidR="000C453C" w:rsidRDefault="000C453C">
      <w:pPr>
        <w:widowControl w:val="0"/>
        <w:rPr>
          <w:iCs/>
          <w:sz w:val="22"/>
          <w:szCs w:val="22"/>
          <w:lang w:val="lt-LT"/>
        </w:rPr>
      </w:pPr>
    </w:p>
    <w:p w14:paraId="18245A8D" w14:textId="77777777" w:rsidR="000C453C" w:rsidRDefault="00526F3E">
      <w:pPr>
        <w:widowControl w:val="0"/>
      </w:pPr>
      <w:r>
        <w:rPr>
          <w:iCs/>
          <w:sz w:val="22"/>
          <w:szCs w:val="22"/>
          <w:lang w:val="lt-LT"/>
        </w:rPr>
        <w:t xml:space="preserve">Didžiausia rekomenduojama </w:t>
      </w:r>
      <w:proofErr w:type="spellStart"/>
      <w:r>
        <w:rPr>
          <w:iCs/>
          <w:sz w:val="22"/>
          <w:szCs w:val="22"/>
          <w:lang w:val="lt-LT"/>
        </w:rPr>
        <w:t>Olsitri</w:t>
      </w:r>
      <w:proofErr w:type="spellEnd"/>
      <w:r>
        <w:rPr>
          <w:iCs/>
          <w:sz w:val="22"/>
          <w:szCs w:val="22"/>
          <w:lang w:val="lt-LT"/>
        </w:rPr>
        <w:t xml:space="preserve"> paros dozė yra 40 mg/10 mg/25 mg.</w:t>
      </w:r>
    </w:p>
    <w:p w14:paraId="45B29BAE" w14:textId="77777777" w:rsidR="000C453C" w:rsidRDefault="000C453C">
      <w:pPr>
        <w:widowControl w:val="0"/>
        <w:rPr>
          <w:bCs/>
          <w:iCs/>
          <w:sz w:val="22"/>
          <w:szCs w:val="22"/>
          <w:lang w:val="lt-LT"/>
        </w:rPr>
      </w:pPr>
    </w:p>
    <w:p w14:paraId="700B2E7C" w14:textId="77777777" w:rsidR="000C453C" w:rsidRDefault="00526F3E">
      <w:pPr>
        <w:widowControl w:val="0"/>
      </w:pPr>
      <w:r>
        <w:rPr>
          <w:bCs/>
          <w:i/>
          <w:iCs/>
          <w:sz w:val="22"/>
          <w:szCs w:val="22"/>
          <w:lang w:val="lt-LT"/>
        </w:rPr>
        <w:t>Senyviems (65 metų ar vyresniems žmonėms)</w:t>
      </w:r>
    </w:p>
    <w:p w14:paraId="780347CD" w14:textId="77777777" w:rsidR="000C453C" w:rsidRDefault="00526F3E">
      <w:r>
        <w:rPr>
          <w:sz w:val="22"/>
          <w:szCs w:val="22"/>
          <w:lang w:val="lt-LT" w:eastAsia="lt-LT"/>
        </w:rPr>
        <w:t xml:space="preserve">Gydant senyvus pacientus, ypač vartojant maksimalią </w:t>
      </w:r>
      <w:proofErr w:type="spellStart"/>
      <w:r>
        <w:rPr>
          <w:sz w:val="22"/>
          <w:szCs w:val="22"/>
          <w:lang w:val="lt-LT" w:eastAsia="lt-LT"/>
        </w:rPr>
        <w:t>Olsitri</w:t>
      </w:r>
      <w:proofErr w:type="spellEnd"/>
      <w:r>
        <w:rPr>
          <w:sz w:val="22"/>
          <w:szCs w:val="22"/>
          <w:lang w:val="lt-LT" w:eastAsia="lt-LT"/>
        </w:rPr>
        <w:t xml:space="preserve"> 40 mg/10mg/25 mg paros dozę, reikia imtis atsargumo priemonių, įskaitant dažnesnį kraujospūdžio matavimą.</w:t>
      </w:r>
    </w:p>
    <w:p w14:paraId="30E66DF2" w14:textId="77777777" w:rsidR="000C453C" w:rsidRDefault="000C453C">
      <w:pPr>
        <w:rPr>
          <w:sz w:val="22"/>
          <w:szCs w:val="22"/>
          <w:lang w:val="lt-LT" w:eastAsia="lt-LT"/>
        </w:rPr>
      </w:pPr>
    </w:p>
    <w:p w14:paraId="1314BB1A" w14:textId="77777777" w:rsidR="000C453C" w:rsidRDefault="00526F3E">
      <w:r>
        <w:rPr>
          <w:sz w:val="22"/>
          <w:szCs w:val="22"/>
          <w:lang w:val="lt-LT" w:eastAsia="lt-LT"/>
        </w:rPr>
        <w:t>Senyviems žmonėms dozę didinti reikia atsargiai (žr. 4.4 ir 5.2 skyrius).</w:t>
      </w:r>
    </w:p>
    <w:p w14:paraId="1D5A9449" w14:textId="77777777" w:rsidR="000C453C" w:rsidRDefault="000C453C"/>
    <w:p w14:paraId="36F78511" w14:textId="77777777" w:rsidR="000C453C" w:rsidRDefault="00526F3E">
      <w:r>
        <w:rPr>
          <w:sz w:val="22"/>
          <w:szCs w:val="22"/>
          <w:lang w:val="lt-LT" w:eastAsia="lt-LT"/>
        </w:rPr>
        <w:t xml:space="preserve">Duomenų apie </w:t>
      </w:r>
      <w:proofErr w:type="spellStart"/>
      <w:r>
        <w:rPr>
          <w:sz w:val="22"/>
          <w:szCs w:val="22"/>
          <w:lang w:val="lt-LT"/>
        </w:rPr>
        <w:t>olmesartano</w:t>
      </w:r>
      <w:proofErr w:type="spellEnd"/>
      <w:r>
        <w:rPr>
          <w:sz w:val="22"/>
          <w:szCs w:val="22"/>
          <w:lang w:val="lt-LT"/>
        </w:rPr>
        <w:t>/</w:t>
      </w:r>
      <w:proofErr w:type="spellStart"/>
      <w:r>
        <w:rPr>
          <w:sz w:val="22"/>
          <w:szCs w:val="22"/>
          <w:lang w:val="lt-LT"/>
        </w:rPr>
        <w:t>amlodipino</w:t>
      </w:r>
      <w:proofErr w:type="spellEnd"/>
      <w:r>
        <w:rPr>
          <w:sz w:val="22"/>
          <w:szCs w:val="22"/>
          <w:lang w:val="lt-LT"/>
        </w:rPr>
        <w:t>/</w:t>
      </w:r>
      <w:proofErr w:type="spellStart"/>
      <w:r>
        <w:rPr>
          <w:sz w:val="22"/>
          <w:szCs w:val="22"/>
          <w:lang w:val="lt-LT"/>
        </w:rPr>
        <w:t>hidrochlorotiazido</w:t>
      </w:r>
      <w:proofErr w:type="spellEnd"/>
      <w:r>
        <w:rPr>
          <w:sz w:val="22"/>
          <w:szCs w:val="22"/>
          <w:lang w:val="lt-LT"/>
        </w:rPr>
        <w:t xml:space="preserve"> </w:t>
      </w:r>
      <w:r>
        <w:rPr>
          <w:sz w:val="22"/>
          <w:szCs w:val="22"/>
          <w:lang w:val="lt-LT" w:eastAsia="lt-LT"/>
        </w:rPr>
        <w:t>vartojimą 75 metų ir vyresnių pacientų gydymui  yra labai nedaug. Rekomenduojama laikytis ypatingo atsargumo, įskaitant dažnesnį kraujospūdžio matavimą.</w:t>
      </w:r>
    </w:p>
    <w:p w14:paraId="50B8C121" w14:textId="77777777" w:rsidR="000C453C" w:rsidRDefault="000C453C">
      <w:pPr>
        <w:rPr>
          <w:sz w:val="22"/>
          <w:szCs w:val="22"/>
          <w:lang w:val="lt-LT" w:eastAsia="lt-LT"/>
        </w:rPr>
      </w:pPr>
    </w:p>
    <w:p w14:paraId="5AD5F4AA" w14:textId="77777777" w:rsidR="000C453C" w:rsidRDefault="00526F3E">
      <w:r>
        <w:rPr>
          <w:i/>
          <w:sz w:val="22"/>
          <w:szCs w:val="22"/>
          <w:lang w:val="lt-LT" w:eastAsia="lt-LT"/>
        </w:rPr>
        <w:t>Pacientams, kurių inkstų funkcija sutrikusi</w:t>
      </w:r>
    </w:p>
    <w:p w14:paraId="5D180A41" w14:textId="77777777" w:rsidR="000C453C" w:rsidRDefault="00526F3E">
      <w:r>
        <w:rPr>
          <w:sz w:val="22"/>
          <w:szCs w:val="22"/>
          <w:lang w:val="lt-LT" w:eastAsia="lt-LT"/>
        </w:rPr>
        <w:t xml:space="preserve">Pacientams, kuriems yra lengvas ar vidutinio sunkumo inkstų funkcijos sutrikimas (kreatinino klirensas 30-60 ml/min.), </w:t>
      </w:r>
      <w:proofErr w:type="spellStart"/>
      <w:r>
        <w:rPr>
          <w:sz w:val="22"/>
          <w:szCs w:val="22"/>
          <w:lang w:val="lt-LT" w:eastAsia="lt-LT"/>
        </w:rPr>
        <w:t>Olsitri</w:t>
      </w:r>
      <w:proofErr w:type="spellEnd"/>
      <w:r>
        <w:rPr>
          <w:sz w:val="22"/>
          <w:szCs w:val="22"/>
          <w:lang w:val="lt-LT" w:eastAsia="lt-LT"/>
        </w:rPr>
        <w:t xml:space="preserve"> maksimali dozė yra 20 mg/5 mg/12,5 mg, kadangi šios pacientų grupės gydymo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40 mg doze patirtis yra nedidelė.</w:t>
      </w:r>
    </w:p>
    <w:p w14:paraId="7E4E3A0C" w14:textId="77777777" w:rsidR="000C453C" w:rsidRDefault="000C453C"/>
    <w:p w14:paraId="1A15E7C8" w14:textId="77777777" w:rsidR="000C453C" w:rsidRDefault="00526F3E">
      <w:r>
        <w:rPr>
          <w:sz w:val="22"/>
          <w:szCs w:val="22"/>
          <w:lang w:val="lt-LT" w:eastAsia="lt-LT"/>
        </w:rPr>
        <w:t>Pacientams, kuriems yra vidutinio sunkumo inkstų funkcijos sutrikimas, reikia stebėti kalio ir kreatinino koncentraciją kraujo serume.</w:t>
      </w:r>
    </w:p>
    <w:p w14:paraId="55699C3A" w14:textId="77777777" w:rsidR="000C453C" w:rsidRDefault="000C453C">
      <w:pPr>
        <w:rPr>
          <w:sz w:val="22"/>
          <w:szCs w:val="22"/>
          <w:lang w:val="lt-LT" w:eastAsia="lt-LT"/>
        </w:rPr>
      </w:pPr>
    </w:p>
    <w:p w14:paraId="4F9B3C3B" w14:textId="77777777" w:rsidR="000C453C" w:rsidRDefault="00526F3E">
      <w:r>
        <w:rPr>
          <w:sz w:val="22"/>
          <w:szCs w:val="22"/>
          <w:lang w:val="lt-LT" w:eastAsia="lt-LT"/>
        </w:rPr>
        <w:t xml:space="preserve">Pacientams, kuriems yra sunkus inkstų funkcijos sutrikimas (kreatinino klirensas </w:t>
      </w:r>
      <w:r>
        <w:rPr>
          <w:rFonts w:ascii="Symbol" w:eastAsia="Symbol" w:hAnsi="Symbol" w:cs="Symbol"/>
          <w:sz w:val="22"/>
          <w:szCs w:val="22"/>
          <w:lang w:val="lt-LT" w:eastAsia="lt-LT"/>
        </w:rPr>
        <w:t></w:t>
      </w:r>
      <w:r>
        <w:rPr>
          <w:sz w:val="22"/>
          <w:szCs w:val="22"/>
          <w:lang w:val="lt-LT" w:eastAsia="lt-LT"/>
        </w:rPr>
        <w:t xml:space="preserve"> 30 ml/min.), </w:t>
      </w:r>
      <w:proofErr w:type="spellStart"/>
      <w:r>
        <w:rPr>
          <w:sz w:val="22"/>
          <w:szCs w:val="22"/>
          <w:lang w:val="lt-LT" w:eastAsia="lt-LT"/>
        </w:rPr>
        <w:t>Olsitri</w:t>
      </w:r>
      <w:proofErr w:type="spellEnd"/>
      <w:r>
        <w:rPr>
          <w:sz w:val="22"/>
          <w:szCs w:val="22"/>
          <w:lang w:val="lt-LT" w:eastAsia="lt-LT"/>
        </w:rPr>
        <w:t xml:space="preserve"> vartoti draudžiama (žr. 4.3, 4.4. ir 5.2 skyrius).</w:t>
      </w:r>
    </w:p>
    <w:p w14:paraId="11627123" w14:textId="77777777" w:rsidR="000C453C" w:rsidRDefault="000C453C">
      <w:pPr>
        <w:rPr>
          <w:sz w:val="22"/>
          <w:szCs w:val="22"/>
          <w:lang w:val="lt-LT" w:eastAsia="lt-LT"/>
        </w:rPr>
      </w:pPr>
    </w:p>
    <w:p w14:paraId="089B0D0E" w14:textId="77777777" w:rsidR="000C453C" w:rsidRDefault="00526F3E">
      <w:r>
        <w:rPr>
          <w:i/>
          <w:sz w:val="22"/>
          <w:szCs w:val="22"/>
          <w:lang w:val="lt-LT"/>
        </w:rPr>
        <w:t>Pacientams, kurių kepenų funkcija sutrikusi</w:t>
      </w:r>
    </w:p>
    <w:p w14:paraId="3F50948C" w14:textId="77777777" w:rsidR="000C453C" w:rsidRDefault="00526F3E">
      <w:r>
        <w:rPr>
          <w:sz w:val="22"/>
          <w:szCs w:val="22"/>
          <w:lang w:val="lt-LT" w:eastAsia="lt-LT"/>
        </w:rPr>
        <w:t xml:space="preserve">Pacientams, kuriems yra lengvas kepenų funkcijos sutrikimas, </w:t>
      </w:r>
      <w:proofErr w:type="spellStart"/>
      <w:r>
        <w:rPr>
          <w:sz w:val="22"/>
          <w:szCs w:val="22"/>
          <w:lang w:val="lt-LT" w:eastAsia="lt-LT"/>
        </w:rPr>
        <w:t>Olsitri</w:t>
      </w:r>
      <w:proofErr w:type="spellEnd"/>
      <w:r>
        <w:rPr>
          <w:sz w:val="22"/>
          <w:szCs w:val="22"/>
          <w:lang w:val="lt-LT" w:eastAsia="lt-LT"/>
        </w:rPr>
        <w:t xml:space="preserve">  reikia vartoti atsargiai (žr. 4.4 ir 5.2 skyrius).</w:t>
      </w:r>
    </w:p>
    <w:p w14:paraId="115F9D1F" w14:textId="77777777" w:rsidR="000C453C" w:rsidRDefault="000C453C">
      <w:pPr>
        <w:rPr>
          <w:sz w:val="22"/>
          <w:szCs w:val="22"/>
          <w:lang w:val="lt-LT" w:eastAsia="lt-LT"/>
        </w:rPr>
      </w:pPr>
    </w:p>
    <w:p w14:paraId="1C1B7512" w14:textId="77777777" w:rsidR="000C453C" w:rsidRDefault="00526F3E">
      <w:r>
        <w:rPr>
          <w:sz w:val="22"/>
          <w:szCs w:val="22"/>
          <w:lang w:val="lt-LT" w:eastAsia="lt-LT"/>
        </w:rPr>
        <w:t xml:space="preserve">Pacientams, kuriems yra vidutinio sunkumo kepenų funkcijos sutrikimas, maksimali </w:t>
      </w:r>
      <w:proofErr w:type="spellStart"/>
      <w:r>
        <w:rPr>
          <w:sz w:val="22"/>
          <w:szCs w:val="22"/>
          <w:lang w:val="lt-LT" w:eastAsia="lt-LT"/>
        </w:rPr>
        <w:t>Olsitri</w:t>
      </w:r>
      <w:proofErr w:type="spellEnd"/>
      <w:r>
        <w:rPr>
          <w:sz w:val="22"/>
          <w:szCs w:val="22"/>
          <w:lang w:val="lt-LT" w:eastAsia="lt-LT"/>
        </w:rPr>
        <w:t xml:space="preserve"> dozė neturi būti didesnė kaip 20 mg/5 mg/12,5 mg vieną kartą per parą. Jei yra kepenų funkcijos sutrikimas, reikia atidžiai stebėti kraujospūdį ir inkstų funkciją.</w:t>
      </w:r>
    </w:p>
    <w:p w14:paraId="6466FFF7" w14:textId="77777777" w:rsidR="000C453C" w:rsidRDefault="000C453C">
      <w:pPr>
        <w:rPr>
          <w:sz w:val="22"/>
          <w:szCs w:val="22"/>
          <w:lang w:val="lt-LT" w:eastAsia="lt-LT"/>
        </w:rPr>
      </w:pPr>
    </w:p>
    <w:p w14:paraId="5E768B0F" w14:textId="77777777" w:rsidR="000C453C" w:rsidRDefault="00526F3E">
      <w:proofErr w:type="spellStart"/>
      <w:r>
        <w:rPr>
          <w:sz w:val="22"/>
          <w:szCs w:val="22"/>
          <w:lang w:val="lt-LT" w:eastAsia="lt-LT"/>
        </w:rPr>
        <w:t>Amlodipino</w:t>
      </w:r>
      <w:proofErr w:type="spellEnd"/>
      <w:r>
        <w:rPr>
          <w:sz w:val="22"/>
          <w:szCs w:val="22"/>
          <w:lang w:val="lt-LT" w:eastAsia="lt-LT"/>
        </w:rPr>
        <w:t xml:space="preserve">, kaip ir kitų kalcio antagonistų, pusinės eliminacijos laikas esant kepenų funkcijos sutrikimui pailgėja ir dozavimo rekomendacijos nenustatytos, todėl tokiems pacientams </w:t>
      </w:r>
      <w:proofErr w:type="spellStart"/>
      <w:r>
        <w:rPr>
          <w:sz w:val="22"/>
          <w:szCs w:val="22"/>
          <w:lang w:val="lt-LT" w:eastAsia="lt-LT"/>
        </w:rPr>
        <w:t>Olsitri</w:t>
      </w:r>
      <w:proofErr w:type="spellEnd"/>
      <w:r>
        <w:rPr>
          <w:sz w:val="22"/>
          <w:szCs w:val="22"/>
          <w:lang w:val="lt-LT" w:eastAsia="lt-LT"/>
        </w:rPr>
        <w:t xml:space="preserve"> reikia vartoti atsargiai. </w:t>
      </w:r>
      <w:proofErr w:type="spellStart"/>
      <w:r>
        <w:rPr>
          <w:sz w:val="22"/>
          <w:szCs w:val="22"/>
          <w:lang w:val="lt-LT" w:eastAsia="lt-LT"/>
        </w:rPr>
        <w:t>Amlodipino</w:t>
      </w:r>
      <w:proofErr w:type="spellEnd"/>
      <w:r>
        <w:rPr>
          <w:sz w:val="22"/>
          <w:szCs w:val="22"/>
          <w:lang w:val="lt-LT" w:eastAsia="lt-LT"/>
        </w:rPr>
        <w:t xml:space="preserve"> farmakokinetika esant sunkiam kepenų funkcijos sutrikimui netirta. </w:t>
      </w:r>
      <w:r>
        <w:rPr>
          <w:sz w:val="22"/>
          <w:szCs w:val="22"/>
          <w:lang w:val="lt-LT" w:eastAsia="lt-LT"/>
        </w:rPr>
        <w:lastRenderedPageBreak/>
        <w:t xml:space="preserve">Pacientams, kurių kepenų funkcija sutrikusi, reikia skirti mažiausią pradinę </w:t>
      </w:r>
      <w:proofErr w:type="spellStart"/>
      <w:r>
        <w:rPr>
          <w:sz w:val="22"/>
          <w:szCs w:val="22"/>
          <w:lang w:val="lt-LT" w:eastAsia="lt-LT"/>
        </w:rPr>
        <w:t>amlodipino</w:t>
      </w:r>
      <w:proofErr w:type="spellEnd"/>
      <w:r>
        <w:rPr>
          <w:sz w:val="22"/>
          <w:szCs w:val="22"/>
          <w:lang w:val="lt-LT" w:eastAsia="lt-LT"/>
        </w:rPr>
        <w:t xml:space="preserve"> dozę ir ją lėtai laipsniškai didinti.</w:t>
      </w:r>
    </w:p>
    <w:p w14:paraId="04C1A09C" w14:textId="77777777" w:rsidR="000C453C" w:rsidRDefault="000C453C">
      <w:pPr>
        <w:rPr>
          <w:sz w:val="22"/>
          <w:szCs w:val="22"/>
          <w:lang w:val="lt-LT" w:eastAsia="lt-LT"/>
        </w:rPr>
      </w:pPr>
    </w:p>
    <w:p w14:paraId="133B3234" w14:textId="77777777" w:rsidR="000C453C" w:rsidRDefault="00526F3E">
      <w:r>
        <w:rPr>
          <w:sz w:val="22"/>
          <w:szCs w:val="22"/>
          <w:lang w:val="lt-LT" w:eastAsia="lt-LT"/>
        </w:rPr>
        <w:t xml:space="preserve">Pacientams, kuriems yra sunkus kepenų funkcijos sutrikimas (žr. 4.3 ir 5.2 skyrius), </w:t>
      </w:r>
      <w:proofErr w:type="spellStart"/>
      <w:r>
        <w:rPr>
          <w:sz w:val="22"/>
          <w:szCs w:val="22"/>
          <w:lang w:val="lt-LT" w:eastAsia="lt-LT"/>
        </w:rPr>
        <w:t>cholestazė</w:t>
      </w:r>
      <w:proofErr w:type="spellEnd"/>
      <w:r>
        <w:rPr>
          <w:sz w:val="22"/>
          <w:szCs w:val="22"/>
          <w:lang w:val="lt-LT" w:eastAsia="lt-LT"/>
        </w:rPr>
        <w:t xml:space="preserve"> arba tulžies latakų obstrukcija (žr. 4.3 skyrių), </w:t>
      </w:r>
      <w:proofErr w:type="spellStart"/>
      <w:r>
        <w:rPr>
          <w:sz w:val="22"/>
          <w:szCs w:val="22"/>
          <w:lang w:val="lt-LT" w:eastAsia="lt-LT"/>
        </w:rPr>
        <w:t>Olsitri</w:t>
      </w:r>
      <w:proofErr w:type="spellEnd"/>
      <w:r>
        <w:rPr>
          <w:sz w:val="22"/>
          <w:szCs w:val="22"/>
          <w:lang w:val="lt-LT" w:eastAsia="lt-LT"/>
        </w:rPr>
        <w:t xml:space="preserve"> vartoti draudžiama.</w:t>
      </w:r>
    </w:p>
    <w:p w14:paraId="6101AAD6" w14:textId="77777777" w:rsidR="000C453C" w:rsidRDefault="000C453C">
      <w:pPr>
        <w:rPr>
          <w:sz w:val="22"/>
          <w:szCs w:val="22"/>
          <w:lang w:val="lt-LT" w:eastAsia="lt-LT"/>
        </w:rPr>
      </w:pPr>
    </w:p>
    <w:p w14:paraId="1803CB8E" w14:textId="77777777" w:rsidR="000C453C" w:rsidRDefault="00526F3E">
      <w:r>
        <w:rPr>
          <w:i/>
          <w:sz w:val="22"/>
          <w:szCs w:val="22"/>
          <w:lang w:val="lt-LT" w:eastAsia="lt-LT"/>
        </w:rPr>
        <w:t>Vaikų populiacija</w:t>
      </w:r>
    </w:p>
    <w:p w14:paraId="64A4CB12" w14:textId="77777777" w:rsidR="000C453C" w:rsidRDefault="00526F3E">
      <w:proofErr w:type="spellStart"/>
      <w:r>
        <w:rPr>
          <w:sz w:val="22"/>
          <w:szCs w:val="22"/>
          <w:lang w:val="lt-LT" w:eastAsia="lt-LT"/>
        </w:rPr>
        <w:t>Olsitri</w:t>
      </w:r>
      <w:proofErr w:type="spellEnd"/>
      <w:r>
        <w:rPr>
          <w:sz w:val="22"/>
          <w:szCs w:val="22"/>
          <w:lang w:val="lt-LT" w:eastAsia="lt-LT"/>
        </w:rPr>
        <w:t xml:space="preserve"> nerekomenduojama vartoti jaunesniems kaip 18 metų pacientams, kadangi trūksta duomenų apie saugumą ir veiksmingumą.</w:t>
      </w:r>
    </w:p>
    <w:p w14:paraId="210F4C21" w14:textId="77777777" w:rsidR="000C453C" w:rsidRDefault="000C453C">
      <w:pPr>
        <w:rPr>
          <w:sz w:val="22"/>
          <w:szCs w:val="22"/>
          <w:lang w:val="lt-LT" w:eastAsia="lt-LT"/>
        </w:rPr>
      </w:pPr>
    </w:p>
    <w:p w14:paraId="62E8589D" w14:textId="77777777" w:rsidR="000C453C" w:rsidRDefault="00526F3E">
      <w:r>
        <w:rPr>
          <w:sz w:val="22"/>
          <w:szCs w:val="22"/>
          <w:u w:val="single"/>
          <w:lang w:val="lt-LT" w:eastAsia="lt-LT"/>
        </w:rPr>
        <w:t>Vartojimo metodas</w:t>
      </w:r>
    </w:p>
    <w:p w14:paraId="069C7BF2" w14:textId="77777777" w:rsidR="000C453C" w:rsidRDefault="00526F3E">
      <w:r>
        <w:rPr>
          <w:sz w:val="22"/>
          <w:szCs w:val="22"/>
          <w:lang w:val="lt-LT" w:eastAsia="lt-LT"/>
        </w:rPr>
        <w:t>Tabletę reikia nuryti užsigeriant pakankamu skysčio kiekiu (pvz., viena stikline vandens). Tabletės negalima kramtyti ir ją reikia vartoti kasdien tuo pačiu metu.</w:t>
      </w:r>
    </w:p>
    <w:p w14:paraId="3C4B9E86" w14:textId="77777777" w:rsidR="000C453C" w:rsidRDefault="000C453C">
      <w:pPr>
        <w:rPr>
          <w:sz w:val="22"/>
          <w:szCs w:val="22"/>
          <w:lang w:val="lt-LT" w:eastAsia="lt-LT"/>
        </w:rPr>
      </w:pPr>
    </w:p>
    <w:p w14:paraId="3C0D4994" w14:textId="77777777" w:rsidR="000C453C" w:rsidRDefault="00526F3E">
      <w:proofErr w:type="spellStart"/>
      <w:r>
        <w:rPr>
          <w:sz w:val="22"/>
          <w:szCs w:val="22"/>
          <w:lang w:val="lt-LT" w:eastAsia="lt-LT"/>
        </w:rPr>
        <w:t>Olsitri</w:t>
      </w:r>
      <w:proofErr w:type="spellEnd"/>
      <w:r>
        <w:rPr>
          <w:sz w:val="22"/>
          <w:szCs w:val="22"/>
          <w:lang w:val="lt-LT" w:eastAsia="lt-LT"/>
        </w:rPr>
        <w:t xml:space="preserve"> galima vartoti neatsižvelgiant į valgį.</w:t>
      </w:r>
    </w:p>
    <w:p w14:paraId="64CC96DE" w14:textId="77777777" w:rsidR="000C453C" w:rsidRDefault="000C453C">
      <w:pPr>
        <w:rPr>
          <w:sz w:val="22"/>
          <w:szCs w:val="22"/>
          <w:lang w:val="lt-LT" w:eastAsia="lt-LT"/>
        </w:rPr>
      </w:pPr>
    </w:p>
    <w:p w14:paraId="17C4B644" w14:textId="77777777" w:rsidR="000C453C" w:rsidRDefault="00526F3E">
      <w:pPr>
        <w:widowControl w:val="0"/>
        <w:ind w:left="567" w:hanging="567"/>
      </w:pPr>
      <w:r>
        <w:rPr>
          <w:b/>
          <w:kern w:val="2"/>
          <w:sz w:val="22"/>
          <w:szCs w:val="22"/>
          <w:lang w:val="lt-LT"/>
        </w:rPr>
        <w:t>4.3</w:t>
      </w:r>
      <w:r>
        <w:rPr>
          <w:b/>
          <w:kern w:val="2"/>
          <w:sz w:val="22"/>
          <w:szCs w:val="22"/>
          <w:lang w:val="lt-LT"/>
        </w:rPr>
        <w:tab/>
        <w:t>Kontraindikacijos</w:t>
      </w:r>
    </w:p>
    <w:p w14:paraId="70910C97" w14:textId="77777777" w:rsidR="000C453C" w:rsidRDefault="000C453C">
      <w:pPr>
        <w:rPr>
          <w:b/>
          <w:kern w:val="2"/>
          <w:sz w:val="22"/>
          <w:szCs w:val="22"/>
          <w:lang w:val="lt-LT" w:eastAsia="lt-LT"/>
        </w:rPr>
      </w:pPr>
    </w:p>
    <w:p w14:paraId="079CFE69" w14:textId="77777777" w:rsidR="000C453C" w:rsidRDefault="00526F3E">
      <w:r>
        <w:rPr>
          <w:sz w:val="22"/>
          <w:szCs w:val="22"/>
          <w:lang w:val="lt-LT"/>
        </w:rPr>
        <w:t xml:space="preserve">Padidėjęs jautrumas veikliosioms medžiagoms, </w:t>
      </w:r>
      <w:proofErr w:type="spellStart"/>
      <w:r>
        <w:rPr>
          <w:sz w:val="22"/>
          <w:szCs w:val="22"/>
          <w:lang w:val="lt-LT"/>
        </w:rPr>
        <w:t>dihidropiridino</w:t>
      </w:r>
      <w:proofErr w:type="spellEnd"/>
      <w:r>
        <w:rPr>
          <w:sz w:val="22"/>
          <w:szCs w:val="22"/>
          <w:lang w:val="lt-LT"/>
        </w:rPr>
        <w:t xml:space="preserve"> junginiams ar </w:t>
      </w:r>
      <w:proofErr w:type="spellStart"/>
      <w:r>
        <w:rPr>
          <w:sz w:val="22"/>
          <w:szCs w:val="22"/>
          <w:lang w:val="lt-LT"/>
        </w:rPr>
        <w:t>sulfonamidų</w:t>
      </w:r>
      <w:proofErr w:type="spellEnd"/>
      <w:r>
        <w:rPr>
          <w:sz w:val="22"/>
          <w:szCs w:val="22"/>
          <w:lang w:val="lt-LT"/>
        </w:rPr>
        <w:t xml:space="preserve"> dariniams (nes </w:t>
      </w:r>
      <w:proofErr w:type="spellStart"/>
      <w:r>
        <w:rPr>
          <w:sz w:val="22"/>
          <w:szCs w:val="22"/>
          <w:lang w:val="lt-LT"/>
        </w:rPr>
        <w:t>hidrochlorotiazidas</w:t>
      </w:r>
      <w:proofErr w:type="spellEnd"/>
      <w:r>
        <w:rPr>
          <w:sz w:val="22"/>
          <w:szCs w:val="22"/>
          <w:lang w:val="lt-LT"/>
        </w:rPr>
        <w:t xml:space="preserve"> yra </w:t>
      </w:r>
      <w:proofErr w:type="spellStart"/>
      <w:r>
        <w:rPr>
          <w:sz w:val="22"/>
          <w:szCs w:val="22"/>
          <w:lang w:val="lt-LT"/>
        </w:rPr>
        <w:t>sulfonamidų</w:t>
      </w:r>
      <w:proofErr w:type="spellEnd"/>
      <w:r>
        <w:rPr>
          <w:sz w:val="22"/>
          <w:szCs w:val="22"/>
          <w:lang w:val="lt-LT"/>
        </w:rPr>
        <w:t xml:space="preserve"> darinys) arba bet kuriai 6.1 skyriuje nurodytai pagalbinei medžiagai.</w:t>
      </w:r>
    </w:p>
    <w:p w14:paraId="2CD8B7DF" w14:textId="77777777" w:rsidR="000C453C" w:rsidRDefault="000C453C">
      <w:pPr>
        <w:rPr>
          <w:sz w:val="22"/>
          <w:szCs w:val="22"/>
          <w:lang w:val="lt-LT"/>
        </w:rPr>
      </w:pPr>
    </w:p>
    <w:p w14:paraId="1112A28F" w14:textId="77777777" w:rsidR="000C453C" w:rsidRDefault="00526F3E">
      <w:r>
        <w:rPr>
          <w:sz w:val="22"/>
          <w:szCs w:val="22"/>
          <w:lang w:val="lt-LT"/>
        </w:rPr>
        <w:t>Sunkus inkstų funkcijos sutrikimas (žr. 4.4 ir 5.2 skyrius).</w:t>
      </w:r>
    </w:p>
    <w:p w14:paraId="12F2F270" w14:textId="77777777" w:rsidR="000C453C" w:rsidRDefault="000C453C">
      <w:pPr>
        <w:rPr>
          <w:sz w:val="22"/>
          <w:szCs w:val="22"/>
          <w:lang w:val="lt-LT"/>
        </w:rPr>
      </w:pPr>
    </w:p>
    <w:p w14:paraId="0D4B65CB" w14:textId="77777777" w:rsidR="000C453C" w:rsidRDefault="00526F3E">
      <w:r>
        <w:rPr>
          <w:sz w:val="22"/>
          <w:szCs w:val="22"/>
          <w:lang w:val="lt-LT"/>
        </w:rPr>
        <w:t xml:space="preserve">Į gydymą nereaguojanti </w:t>
      </w:r>
      <w:proofErr w:type="spellStart"/>
      <w:r>
        <w:rPr>
          <w:sz w:val="22"/>
          <w:szCs w:val="22"/>
          <w:lang w:val="lt-LT"/>
        </w:rPr>
        <w:t>hipokalemija</w:t>
      </w:r>
      <w:proofErr w:type="spellEnd"/>
      <w:r>
        <w:rPr>
          <w:sz w:val="22"/>
          <w:szCs w:val="22"/>
          <w:lang w:val="lt-LT"/>
        </w:rPr>
        <w:t xml:space="preserve">, </w:t>
      </w:r>
      <w:proofErr w:type="spellStart"/>
      <w:r>
        <w:rPr>
          <w:sz w:val="22"/>
          <w:szCs w:val="22"/>
          <w:lang w:val="lt-LT"/>
        </w:rPr>
        <w:t>hiperkalcemija</w:t>
      </w:r>
      <w:proofErr w:type="spellEnd"/>
      <w:r>
        <w:rPr>
          <w:sz w:val="22"/>
          <w:szCs w:val="22"/>
          <w:lang w:val="lt-LT"/>
        </w:rPr>
        <w:t xml:space="preserve">, </w:t>
      </w:r>
      <w:proofErr w:type="spellStart"/>
      <w:r>
        <w:rPr>
          <w:sz w:val="22"/>
          <w:szCs w:val="22"/>
          <w:lang w:val="lt-LT"/>
        </w:rPr>
        <w:t>hiponatremija</w:t>
      </w:r>
      <w:proofErr w:type="spellEnd"/>
      <w:r>
        <w:rPr>
          <w:sz w:val="22"/>
          <w:szCs w:val="22"/>
          <w:lang w:val="lt-LT"/>
        </w:rPr>
        <w:t xml:space="preserve"> ar simptominė </w:t>
      </w:r>
      <w:proofErr w:type="spellStart"/>
      <w:r>
        <w:rPr>
          <w:sz w:val="22"/>
          <w:szCs w:val="22"/>
          <w:lang w:val="lt-LT"/>
        </w:rPr>
        <w:t>hiperurikemija</w:t>
      </w:r>
      <w:proofErr w:type="spellEnd"/>
      <w:r>
        <w:rPr>
          <w:sz w:val="22"/>
          <w:szCs w:val="22"/>
          <w:lang w:val="lt-LT"/>
        </w:rPr>
        <w:t>.</w:t>
      </w:r>
    </w:p>
    <w:p w14:paraId="208CCB94" w14:textId="77777777" w:rsidR="000C453C" w:rsidRDefault="000C453C">
      <w:pPr>
        <w:rPr>
          <w:sz w:val="22"/>
          <w:szCs w:val="22"/>
          <w:lang w:val="lt-LT"/>
        </w:rPr>
      </w:pPr>
    </w:p>
    <w:p w14:paraId="546AB465" w14:textId="77777777" w:rsidR="000C453C" w:rsidRDefault="00526F3E">
      <w:r>
        <w:rPr>
          <w:sz w:val="22"/>
          <w:szCs w:val="22"/>
          <w:lang w:val="lt-LT"/>
        </w:rPr>
        <w:t xml:space="preserve">Sunkus kepenų nepakankamumas, </w:t>
      </w:r>
      <w:proofErr w:type="spellStart"/>
      <w:r>
        <w:rPr>
          <w:sz w:val="22"/>
          <w:szCs w:val="22"/>
          <w:lang w:val="lt-LT"/>
        </w:rPr>
        <w:t>cholestazė</w:t>
      </w:r>
      <w:proofErr w:type="spellEnd"/>
      <w:r>
        <w:rPr>
          <w:sz w:val="22"/>
          <w:szCs w:val="22"/>
          <w:lang w:val="lt-LT"/>
        </w:rPr>
        <w:t xml:space="preserve"> ir tulžies latakų obstrukcija (žr. 5.2 skyrių).</w:t>
      </w:r>
    </w:p>
    <w:p w14:paraId="1C977969" w14:textId="77777777" w:rsidR="000C453C" w:rsidRDefault="000C453C">
      <w:pPr>
        <w:rPr>
          <w:sz w:val="22"/>
          <w:szCs w:val="22"/>
          <w:lang w:val="lt-LT"/>
        </w:rPr>
      </w:pPr>
    </w:p>
    <w:p w14:paraId="7A196824" w14:textId="77777777" w:rsidR="000C453C" w:rsidRDefault="00526F3E">
      <w:r>
        <w:rPr>
          <w:sz w:val="22"/>
          <w:szCs w:val="22"/>
          <w:lang w:val="lt-LT"/>
        </w:rPr>
        <w:t>2 ir 3 nėštumo trimestrai (žr.4.4 ir 4.6 skyrius).</w:t>
      </w:r>
    </w:p>
    <w:p w14:paraId="3BBD135B" w14:textId="77777777" w:rsidR="000C453C" w:rsidRDefault="000C453C">
      <w:pPr>
        <w:rPr>
          <w:sz w:val="22"/>
          <w:szCs w:val="22"/>
          <w:lang w:val="lt-LT"/>
        </w:rPr>
      </w:pPr>
    </w:p>
    <w:p w14:paraId="5F9C61A6" w14:textId="77777777" w:rsidR="000C453C" w:rsidRDefault="00526F3E">
      <w:r>
        <w:rPr>
          <w:sz w:val="22"/>
          <w:szCs w:val="22"/>
          <w:lang w:val="lt-LT"/>
        </w:rPr>
        <w:t>Pacientams, kurie serga cukriniu diabetu arba kurių inkstų funkcija sutrikusi (GFG &lt; 60 ml/min./1,73 m</w:t>
      </w:r>
      <w:r>
        <w:rPr>
          <w:sz w:val="22"/>
          <w:szCs w:val="22"/>
          <w:vertAlign w:val="superscript"/>
          <w:lang w:val="lt-LT"/>
        </w:rPr>
        <w:t>2</w:t>
      </w:r>
      <w:r>
        <w:rPr>
          <w:sz w:val="22"/>
          <w:szCs w:val="22"/>
          <w:lang w:val="lt-LT"/>
        </w:rPr>
        <w:t xml:space="preserve">), </w:t>
      </w:r>
      <w:proofErr w:type="spellStart"/>
      <w:r>
        <w:rPr>
          <w:sz w:val="22"/>
          <w:szCs w:val="22"/>
          <w:lang w:val="lt-LT"/>
        </w:rPr>
        <w:t>Olsitri</w:t>
      </w:r>
      <w:proofErr w:type="spellEnd"/>
      <w:r>
        <w:rPr>
          <w:sz w:val="22"/>
          <w:szCs w:val="22"/>
          <w:lang w:val="lt-LT"/>
        </w:rPr>
        <w:t xml:space="preserve"> draudžiama vartoti derinyje su vaistiniais preparatais, kurių sudėtyje yra </w:t>
      </w:r>
      <w:proofErr w:type="spellStart"/>
      <w:r>
        <w:rPr>
          <w:sz w:val="22"/>
          <w:szCs w:val="22"/>
          <w:lang w:val="lt-LT"/>
        </w:rPr>
        <w:t>aliskireno</w:t>
      </w:r>
      <w:proofErr w:type="spellEnd"/>
      <w:r>
        <w:rPr>
          <w:sz w:val="22"/>
          <w:szCs w:val="22"/>
          <w:lang w:val="lt-LT"/>
        </w:rPr>
        <w:t xml:space="preserve"> (žr. 4.5 ir 5.1 skyrius)</w:t>
      </w:r>
      <w:r>
        <w:rPr>
          <w:i/>
          <w:sz w:val="22"/>
          <w:szCs w:val="22"/>
          <w:lang w:val="lt-LT"/>
        </w:rPr>
        <w:t>.</w:t>
      </w:r>
    </w:p>
    <w:p w14:paraId="0D5B041C" w14:textId="77777777" w:rsidR="000C453C" w:rsidRDefault="000C453C">
      <w:pPr>
        <w:rPr>
          <w:sz w:val="22"/>
          <w:szCs w:val="22"/>
          <w:lang w:val="lt-LT"/>
        </w:rPr>
      </w:pPr>
    </w:p>
    <w:p w14:paraId="77B961BD" w14:textId="77777777" w:rsidR="000C453C" w:rsidRDefault="00526F3E">
      <w:r>
        <w:rPr>
          <w:sz w:val="22"/>
          <w:szCs w:val="22"/>
          <w:lang w:val="lt-LT"/>
        </w:rPr>
        <w:t xml:space="preserve">Dėl sudėtyje esančio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Olsitri</w:t>
      </w:r>
      <w:proofErr w:type="spellEnd"/>
      <w:r>
        <w:rPr>
          <w:sz w:val="22"/>
          <w:szCs w:val="22"/>
          <w:lang w:val="lt-LT"/>
        </w:rPr>
        <w:t xml:space="preserve"> draudžiama vartoti pacientams, kuriems yra:</w:t>
      </w:r>
    </w:p>
    <w:p w14:paraId="1DE77903" w14:textId="77777777" w:rsidR="000C453C" w:rsidRDefault="00526F3E">
      <w:pPr>
        <w:numPr>
          <w:ilvl w:val="0"/>
          <w:numId w:val="9"/>
        </w:numPr>
        <w:ind w:left="567" w:hanging="567"/>
      </w:pPr>
      <w:r>
        <w:rPr>
          <w:sz w:val="22"/>
          <w:szCs w:val="22"/>
          <w:lang w:val="lt-LT"/>
        </w:rPr>
        <w:t xml:space="preserve">šokas (įskaitant </w:t>
      </w:r>
      <w:proofErr w:type="spellStart"/>
      <w:r>
        <w:rPr>
          <w:sz w:val="22"/>
          <w:szCs w:val="22"/>
          <w:lang w:val="lt-LT"/>
        </w:rPr>
        <w:t>kardiogeninį</w:t>
      </w:r>
      <w:proofErr w:type="spellEnd"/>
      <w:r>
        <w:rPr>
          <w:sz w:val="22"/>
          <w:szCs w:val="22"/>
          <w:lang w:val="lt-LT"/>
        </w:rPr>
        <w:t xml:space="preserve"> šoką);</w:t>
      </w:r>
    </w:p>
    <w:p w14:paraId="541A2A8D" w14:textId="77777777" w:rsidR="000C453C" w:rsidRDefault="00526F3E">
      <w:pPr>
        <w:numPr>
          <w:ilvl w:val="0"/>
          <w:numId w:val="9"/>
        </w:numPr>
        <w:ind w:left="567" w:hanging="567"/>
      </w:pPr>
      <w:r>
        <w:rPr>
          <w:sz w:val="22"/>
          <w:szCs w:val="22"/>
          <w:lang w:val="lt-LT"/>
        </w:rPr>
        <w:t xml:space="preserve">sunki </w:t>
      </w:r>
      <w:proofErr w:type="spellStart"/>
      <w:r>
        <w:rPr>
          <w:sz w:val="22"/>
          <w:szCs w:val="22"/>
          <w:lang w:val="lt-LT"/>
        </w:rPr>
        <w:t>hipotenzija</w:t>
      </w:r>
      <w:proofErr w:type="spellEnd"/>
      <w:r>
        <w:rPr>
          <w:sz w:val="22"/>
          <w:szCs w:val="22"/>
          <w:lang w:val="lt-LT"/>
        </w:rPr>
        <w:t>;</w:t>
      </w:r>
    </w:p>
    <w:p w14:paraId="0ADF417C" w14:textId="77777777" w:rsidR="000C453C" w:rsidRDefault="00526F3E">
      <w:pPr>
        <w:numPr>
          <w:ilvl w:val="0"/>
          <w:numId w:val="9"/>
        </w:numPr>
        <w:ind w:left="567" w:hanging="567"/>
      </w:pPr>
      <w:r>
        <w:rPr>
          <w:sz w:val="22"/>
          <w:szCs w:val="22"/>
          <w:lang w:val="lt-LT"/>
        </w:rPr>
        <w:t>kraujo ištekėjimo iš kairiojo širdies skilvelio obstrukcija (pvz., didelio laipsnio aortos stenozė);</w:t>
      </w:r>
    </w:p>
    <w:p w14:paraId="31DFF8DB" w14:textId="77777777" w:rsidR="000C453C" w:rsidRDefault="00526F3E">
      <w:pPr>
        <w:numPr>
          <w:ilvl w:val="0"/>
          <w:numId w:val="9"/>
        </w:numPr>
        <w:ind w:left="567" w:hanging="567"/>
      </w:pPr>
      <w:r>
        <w:rPr>
          <w:sz w:val="22"/>
          <w:szCs w:val="22"/>
          <w:lang w:val="lt-LT"/>
        </w:rPr>
        <w:t>širdies nepakankamumas po ūminio miokardo infarkto, kai hemodinamika nestabili.</w:t>
      </w:r>
    </w:p>
    <w:p w14:paraId="785AB5FB" w14:textId="77777777" w:rsidR="000C453C" w:rsidRDefault="000C453C">
      <w:pPr>
        <w:rPr>
          <w:sz w:val="22"/>
          <w:szCs w:val="22"/>
          <w:lang w:val="lt-LT"/>
        </w:rPr>
      </w:pPr>
    </w:p>
    <w:p w14:paraId="4B0468E0" w14:textId="77777777" w:rsidR="000C453C" w:rsidRDefault="00526F3E">
      <w:pPr>
        <w:widowControl w:val="0"/>
        <w:ind w:left="567" w:hanging="567"/>
      </w:pPr>
      <w:r>
        <w:rPr>
          <w:b/>
          <w:kern w:val="2"/>
          <w:sz w:val="22"/>
          <w:szCs w:val="22"/>
          <w:lang w:val="lt-LT"/>
        </w:rPr>
        <w:t>4.4</w:t>
      </w:r>
      <w:r>
        <w:rPr>
          <w:b/>
          <w:kern w:val="2"/>
          <w:sz w:val="22"/>
          <w:szCs w:val="22"/>
          <w:lang w:val="lt-LT"/>
        </w:rPr>
        <w:tab/>
        <w:t>Specialūs įspėjimai ir atsargumo priemonės</w:t>
      </w:r>
    </w:p>
    <w:p w14:paraId="03383B9C" w14:textId="77777777" w:rsidR="000C453C" w:rsidRDefault="000C453C"/>
    <w:p w14:paraId="1F53882C" w14:textId="77777777" w:rsidR="000C453C" w:rsidRPr="00C07D36" w:rsidRDefault="00526F3E">
      <w:pPr>
        <w:widowControl w:val="0"/>
        <w:tabs>
          <w:tab w:val="left" w:pos="567"/>
        </w:tabs>
        <w:suppressAutoHyphens w:val="0"/>
        <w:autoSpaceDE w:val="0"/>
        <w:autoSpaceDN w:val="0"/>
        <w:adjustRightInd w:val="0"/>
        <w:rPr>
          <w:rFonts w:eastAsiaTheme="minorHAnsi"/>
          <w:color w:val="000000"/>
          <w:sz w:val="22"/>
          <w:szCs w:val="22"/>
          <w:u w:val="single"/>
          <w:lang w:val="lt-LT" w:eastAsia="en-US"/>
        </w:rPr>
      </w:pPr>
      <w:r w:rsidRPr="00C07D36">
        <w:rPr>
          <w:rFonts w:eastAsiaTheme="minorHAnsi"/>
          <w:color w:val="000000"/>
          <w:sz w:val="22"/>
          <w:szCs w:val="22"/>
          <w:u w:val="single"/>
          <w:lang w:val="lt-LT" w:eastAsia="en-US"/>
        </w:rPr>
        <w:t xml:space="preserve">Žarnyno </w:t>
      </w:r>
      <w:proofErr w:type="spellStart"/>
      <w:r w:rsidRPr="00C07D36">
        <w:rPr>
          <w:rFonts w:eastAsiaTheme="minorHAnsi"/>
          <w:color w:val="000000"/>
          <w:sz w:val="22"/>
          <w:szCs w:val="22"/>
          <w:u w:val="single"/>
          <w:lang w:val="lt-LT" w:eastAsia="en-US"/>
        </w:rPr>
        <w:t>angioneurozinė</w:t>
      </w:r>
      <w:proofErr w:type="spellEnd"/>
      <w:r w:rsidRPr="00C07D36">
        <w:rPr>
          <w:rFonts w:eastAsiaTheme="minorHAnsi"/>
          <w:color w:val="000000"/>
          <w:sz w:val="22"/>
          <w:szCs w:val="22"/>
          <w:u w:val="single"/>
          <w:lang w:val="lt-LT" w:eastAsia="en-US"/>
        </w:rPr>
        <w:t xml:space="preserve"> edema</w:t>
      </w:r>
    </w:p>
    <w:p w14:paraId="629BB1D0" w14:textId="77777777" w:rsidR="000C453C" w:rsidRDefault="00526F3E">
      <w:pPr>
        <w:widowControl w:val="0"/>
        <w:tabs>
          <w:tab w:val="left" w:pos="567"/>
        </w:tabs>
        <w:suppressAutoHyphens w:val="0"/>
        <w:autoSpaceDE w:val="0"/>
        <w:autoSpaceDN w:val="0"/>
        <w:adjustRightInd w:val="0"/>
        <w:rPr>
          <w:rFonts w:eastAsiaTheme="minorHAnsi"/>
          <w:sz w:val="22"/>
          <w:szCs w:val="22"/>
          <w:lang w:val="lt-LT" w:eastAsia="en-US"/>
        </w:rPr>
      </w:pPr>
      <w:r>
        <w:rPr>
          <w:rFonts w:eastAsiaTheme="minorHAnsi"/>
          <w:sz w:val="22"/>
          <w:szCs w:val="22"/>
          <w:lang w:val="lt-LT" w:eastAsia="en-US"/>
        </w:rPr>
        <w:t xml:space="preserve">Gauta pranešimų apie žarnyno </w:t>
      </w:r>
      <w:proofErr w:type="spellStart"/>
      <w:r>
        <w:rPr>
          <w:rFonts w:eastAsiaTheme="minorHAnsi"/>
          <w:sz w:val="22"/>
          <w:szCs w:val="22"/>
          <w:lang w:val="lt-LT" w:eastAsia="en-US"/>
        </w:rPr>
        <w:t>angioneurozinės</w:t>
      </w:r>
      <w:proofErr w:type="spellEnd"/>
      <w:r>
        <w:rPr>
          <w:rFonts w:eastAsiaTheme="minorHAnsi"/>
          <w:sz w:val="22"/>
          <w:szCs w:val="22"/>
          <w:lang w:val="lt-LT" w:eastAsia="en-US"/>
        </w:rPr>
        <w:t xml:space="preserve"> edemos atvejus, pasireiškusius pacientams, gydytiems </w:t>
      </w:r>
      <w:proofErr w:type="spellStart"/>
      <w:r>
        <w:rPr>
          <w:rFonts w:eastAsiaTheme="minorHAnsi"/>
          <w:sz w:val="22"/>
          <w:szCs w:val="22"/>
          <w:lang w:val="lt-LT" w:eastAsia="en-US"/>
        </w:rPr>
        <w:t>angiotenzino</w:t>
      </w:r>
      <w:proofErr w:type="spellEnd"/>
      <w:r>
        <w:rPr>
          <w:rFonts w:eastAsiaTheme="minorHAnsi"/>
          <w:sz w:val="22"/>
          <w:szCs w:val="22"/>
          <w:lang w:val="lt-LT" w:eastAsia="en-US"/>
        </w:rPr>
        <w:t xml:space="preserve"> II receptorių blokatoriais (įskaitant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medoksomilį</w:t>
      </w:r>
      <w:proofErr w:type="spellEnd"/>
      <w:r>
        <w:rPr>
          <w:rFonts w:eastAsiaTheme="minorHAnsi"/>
          <w:sz w:val="22"/>
          <w:szCs w:val="22"/>
          <w:lang w:val="lt-LT" w:eastAsia="en-US"/>
        </w:rPr>
        <w:t xml:space="preserve">) (žr. 4.8 skyrių). Šiems pacientams pasireiškė pilvo skausmas, pykinimas, vėmimas ir viduriavimas. Nutraukus </w:t>
      </w:r>
      <w:proofErr w:type="spellStart"/>
      <w:r>
        <w:rPr>
          <w:rFonts w:eastAsiaTheme="minorHAnsi"/>
          <w:sz w:val="22"/>
          <w:szCs w:val="22"/>
          <w:lang w:val="lt-LT" w:eastAsia="en-US"/>
        </w:rPr>
        <w:t>angiotenzino</w:t>
      </w:r>
      <w:proofErr w:type="spellEnd"/>
      <w:r>
        <w:rPr>
          <w:rFonts w:eastAsiaTheme="minorHAnsi"/>
          <w:sz w:val="22"/>
          <w:szCs w:val="22"/>
          <w:lang w:val="lt-LT" w:eastAsia="en-US"/>
        </w:rPr>
        <w:t xml:space="preserve"> II receptorių antagonistų vartojimą, simptomai išnyko. Diagnozavus žarnyno </w:t>
      </w:r>
      <w:proofErr w:type="spellStart"/>
      <w:r>
        <w:rPr>
          <w:rFonts w:eastAsiaTheme="minorHAnsi"/>
          <w:sz w:val="22"/>
          <w:szCs w:val="22"/>
          <w:lang w:val="lt-LT" w:eastAsia="en-US"/>
        </w:rPr>
        <w:t>angioneurozinę</w:t>
      </w:r>
      <w:proofErr w:type="spellEnd"/>
      <w:r>
        <w:rPr>
          <w:rFonts w:eastAsiaTheme="minorHAnsi"/>
          <w:sz w:val="22"/>
          <w:szCs w:val="22"/>
          <w:lang w:val="lt-LT" w:eastAsia="en-US"/>
        </w:rPr>
        <w:t xml:space="preserve"> edemą, reikia nutraukti </w:t>
      </w:r>
      <w:proofErr w:type="spellStart"/>
      <w:r>
        <w:rPr>
          <w:rFonts w:eastAsiaTheme="minorHAnsi"/>
          <w:sz w:val="22"/>
          <w:szCs w:val="22"/>
          <w:lang w:val="lt-LT" w:eastAsia="en-US"/>
        </w:rPr>
        <w:t>olmesartano</w:t>
      </w:r>
      <w:proofErr w:type="spellEnd"/>
      <w:r>
        <w:rPr>
          <w:sz w:val="22"/>
          <w:szCs w:val="22"/>
          <w:lang w:val="lt-LT"/>
        </w:rPr>
        <w:t xml:space="preserve"> </w:t>
      </w:r>
      <w:proofErr w:type="spellStart"/>
      <w:r>
        <w:rPr>
          <w:sz w:val="22"/>
          <w:szCs w:val="22"/>
          <w:lang w:val="lt-LT"/>
        </w:rPr>
        <w:t>medoksomilį</w:t>
      </w:r>
      <w:r>
        <w:rPr>
          <w:rFonts w:eastAsiaTheme="minorHAnsi"/>
          <w:sz w:val="22"/>
          <w:szCs w:val="22"/>
          <w:lang w:val="lt-LT" w:eastAsia="en-US"/>
        </w:rPr>
        <w:t>o</w:t>
      </w:r>
      <w:proofErr w:type="spellEnd"/>
      <w:r>
        <w:rPr>
          <w:rFonts w:eastAsiaTheme="minorHAnsi"/>
          <w:sz w:val="22"/>
          <w:szCs w:val="22"/>
          <w:lang w:val="lt-LT" w:eastAsia="en-US"/>
        </w:rPr>
        <w:t>/</w:t>
      </w:r>
      <w:proofErr w:type="spellStart"/>
      <w:r>
        <w:rPr>
          <w:rFonts w:eastAsiaTheme="minorHAnsi"/>
          <w:sz w:val="22"/>
          <w:szCs w:val="22"/>
          <w:lang w:val="lt-LT" w:eastAsia="en-US"/>
        </w:rPr>
        <w:t>amlodipino</w:t>
      </w:r>
      <w:proofErr w:type="spellEnd"/>
      <w:r>
        <w:rPr>
          <w:rFonts w:eastAsiaTheme="minorHAnsi"/>
          <w:sz w:val="22"/>
          <w:szCs w:val="22"/>
          <w:lang w:val="lt-LT" w:eastAsia="en-US"/>
        </w:rPr>
        <w:t>/</w:t>
      </w:r>
      <w:proofErr w:type="spellStart"/>
      <w:r>
        <w:rPr>
          <w:sz w:val="22"/>
          <w:szCs w:val="22"/>
          <w:lang w:val="lt-LT"/>
        </w:rPr>
        <w:t>hidrochlorotiazido</w:t>
      </w:r>
      <w:proofErr w:type="spellEnd"/>
      <w:r>
        <w:rPr>
          <w:rFonts w:eastAsiaTheme="minorHAnsi"/>
          <w:sz w:val="22"/>
          <w:szCs w:val="22"/>
          <w:lang w:val="lt-LT" w:eastAsia="en-US"/>
        </w:rPr>
        <w:t xml:space="preserve"> vartojimą ir pradėti atitinkamą stebėseną, kol simptomai visiškai išnyksta.</w:t>
      </w:r>
    </w:p>
    <w:p w14:paraId="0A016164" w14:textId="77777777" w:rsidR="000C453C" w:rsidRDefault="000C453C">
      <w:pPr>
        <w:widowControl w:val="0"/>
        <w:tabs>
          <w:tab w:val="left" w:pos="567"/>
        </w:tabs>
        <w:suppressAutoHyphens w:val="0"/>
        <w:autoSpaceDE w:val="0"/>
        <w:autoSpaceDN w:val="0"/>
        <w:adjustRightInd w:val="0"/>
        <w:rPr>
          <w:rFonts w:eastAsiaTheme="minorHAnsi"/>
          <w:sz w:val="22"/>
          <w:szCs w:val="22"/>
          <w:lang w:val="lt-LT" w:eastAsia="en-US"/>
        </w:rPr>
      </w:pPr>
    </w:p>
    <w:p w14:paraId="7201F139" w14:textId="77777777" w:rsidR="000C453C" w:rsidRDefault="00526F3E">
      <w:r>
        <w:rPr>
          <w:sz w:val="22"/>
          <w:szCs w:val="22"/>
          <w:u w:val="single"/>
          <w:lang w:val="lt-LT"/>
        </w:rPr>
        <w:t xml:space="preserve">Pacientai, kuriems yra </w:t>
      </w:r>
      <w:proofErr w:type="spellStart"/>
      <w:r>
        <w:rPr>
          <w:sz w:val="22"/>
          <w:szCs w:val="22"/>
          <w:u w:val="single"/>
          <w:lang w:val="lt-LT"/>
        </w:rPr>
        <w:t>hipovolemija</w:t>
      </w:r>
      <w:proofErr w:type="spellEnd"/>
      <w:r>
        <w:rPr>
          <w:sz w:val="22"/>
          <w:szCs w:val="22"/>
          <w:u w:val="single"/>
          <w:lang w:val="lt-LT"/>
        </w:rPr>
        <w:t xml:space="preserve"> ir natrio trūkumas organizme</w:t>
      </w:r>
    </w:p>
    <w:p w14:paraId="4F9004E0" w14:textId="77777777" w:rsidR="000C453C" w:rsidRDefault="00526F3E">
      <w:r>
        <w:rPr>
          <w:sz w:val="22"/>
          <w:szCs w:val="22"/>
          <w:lang w:val="lt-LT"/>
        </w:rPr>
        <w:t xml:space="preserve">Pacientams, kurių organizme dėl intensyvios terapijos diuretikais, druskos kiekio maiste ribojimo, viduriavimo ar vėmimo trūksta skysčių ir (arba) natrio, gali pasireikšti simptominė </w:t>
      </w:r>
      <w:proofErr w:type="spellStart"/>
      <w:r>
        <w:rPr>
          <w:sz w:val="22"/>
          <w:szCs w:val="22"/>
          <w:lang w:val="lt-LT"/>
        </w:rPr>
        <w:t>hipotenzija</w:t>
      </w:r>
      <w:proofErr w:type="spellEnd"/>
      <w:r>
        <w:rPr>
          <w:sz w:val="22"/>
          <w:szCs w:val="22"/>
          <w:lang w:val="lt-LT"/>
        </w:rPr>
        <w:t xml:space="preserve">, ypač po pirmosios dozės pavartojimo. Prieš skiriant vartoti </w:t>
      </w:r>
      <w:proofErr w:type="spellStart"/>
      <w:r>
        <w:rPr>
          <w:sz w:val="22"/>
          <w:szCs w:val="22"/>
          <w:lang w:val="lt-LT"/>
        </w:rPr>
        <w:t>Olsitri</w:t>
      </w:r>
      <w:proofErr w:type="spellEnd"/>
      <w:r>
        <w:rPr>
          <w:sz w:val="22"/>
          <w:szCs w:val="22"/>
          <w:lang w:val="lt-LT"/>
        </w:rPr>
        <w:t>, reikia koreguoti minėtas būkles, arba gydymo pradžioje rekomenduojama atidžiai stebėti paciento būklę.</w:t>
      </w:r>
    </w:p>
    <w:p w14:paraId="6317F83D" w14:textId="77777777" w:rsidR="000C453C" w:rsidRDefault="000C453C">
      <w:pPr>
        <w:rPr>
          <w:sz w:val="22"/>
          <w:szCs w:val="22"/>
          <w:lang w:val="lt-LT"/>
        </w:rPr>
      </w:pPr>
    </w:p>
    <w:p w14:paraId="299B2776" w14:textId="77777777" w:rsidR="000C453C" w:rsidRDefault="00526F3E">
      <w:r>
        <w:rPr>
          <w:sz w:val="22"/>
          <w:szCs w:val="22"/>
          <w:u w:val="single"/>
          <w:lang w:val="lt-LT"/>
        </w:rPr>
        <w:t xml:space="preserve">Kitos būklės, kurių metu aktyvinama </w:t>
      </w:r>
      <w:proofErr w:type="spellStart"/>
      <w:r>
        <w:rPr>
          <w:sz w:val="22"/>
          <w:szCs w:val="22"/>
          <w:u w:val="single"/>
          <w:lang w:val="lt-LT"/>
        </w:rPr>
        <w:t>renino</w:t>
      </w:r>
      <w:proofErr w:type="spellEnd"/>
      <w:r>
        <w:rPr>
          <w:sz w:val="22"/>
          <w:szCs w:val="22"/>
          <w:u w:val="single"/>
          <w:lang w:val="lt-LT"/>
        </w:rPr>
        <w:t xml:space="preserve">, </w:t>
      </w:r>
      <w:proofErr w:type="spellStart"/>
      <w:r>
        <w:rPr>
          <w:sz w:val="22"/>
          <w:szCs w:val="22"/>
          <w:u w:val="single"/>
          <w:lang w:val="lt-LT"/>
        </w:rPr>
        <w:t>angiotenzino</w:t>
      </w:r>
      <w:proofErr w:type="spellEnd"/>
      <w:r>
        <w:rPr>
          <w:sz w:val="22"/>
          <w:szCs w:val="22"/>
          <w:u w:val="single"/>
          <w:lang w:val="lt-LT"/>
        </w:rPr>
        <w:t xml:space="preserve"> ir </w:t>
      </w:r>
      <w:proofErr w:type="spellStart"/>
      <w:r>
        <w:rPr>
          <w:sz w:val="22"/>
          <w:szCs w:val="22"/>
          <w:u w:val="single"/>
          <w:lang w:val="lt-LT"/>
        </w:rPr>
        <w:t>aldosterono</w:t>
      </w:r>
      <w:proofErr w:type="spellEnd"/>
      <w:r>
        <w:rPr>
          <w:sz w:val="22"/>
          <w:szCs w:val="22"/>
          <w:u w:val="single"/>
          <w:lang w:val="lt-LT"/>
        </w:rPr>
        <w:t xml:space="preserve"> sistema</w:t>
      </w:r>
    </w:p>
    <w:p w14:paraId="4045918A" w14:textId="77777777" w:rsidR="000C453C" w:rsidRDefault="00526F3E">
      <w:r>
        <w:rPr>
          <w:sz w:val="22"/>
          <w:szCs w:val="22"/>
          <w:lang w:val="lt-LT"/>
        </w:rPr>
        <w:lastRenderedPageBreak/>
        <w:t xml:space="preserve">Pacientų, kurių kraujagyslių tonusas ir inkstų funkcija daugiausia priklauso nuo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(pvz., sergančiųjų sunkiu </w:t>
      </w:r>
      <w:proofErr w:type="spellStart"/>
      <w:r>
        <w:rPr>
          <w:sz w:val="22"/>
          <w:szCs w:val="22"/>
          <w:lang w:val="lt-LT"/>
        </w:rPr>
        <w:t>staziniu</w:t>
      </w:r>
      <w:proofErr w:type="spellEnd"/>
      <w:r>
        <w:rPr>
          <w:sz w:val="22"/>
          <w:szCs w:val="22"/>
          <w:lang w:val="lt-LT"/>
        </w:rPr>
        <w:t xml:space="preserve"> širdies nepakankamumu ar inkstų liga, įskaitant inkstų arterijos stenozę), gydymas šią sistemą veikiančiais vaistiniais preparatais buvo siejamas su ūmine </w:t>
      </w:r>
      <w:proofErr w:type="spellStart"/>
      <w:r>
        <w:rPr>
          <w:sz w:val="22"/>
          <w:szCs w:val="22"/>
          <w:lang w:val="lt-LT"/>
        </w:rPr>
        <w:t>hipotenzija</w:t>
      </w:r>
      <w:proofErr w:type="spellEnd"/>
      <w:r>
        <w:rPr>
          <w:sz w:val="22"/>
          <w:szCs w:val="22"/>
          <w:lang w:val="lt-LT"/>
        </w:rPr>
        <w:t xml:space="preserve">, </w:t>
      </w:r>
      <w:proofErr w:type="spellStart"/>
      <w:r>
        <w:rPr>
          <w:sz w:val="22"/>
          <w:szCs w:val="22"/>
          <w:lang w:val="lt-LT"/>
        </w:rPr>
        <w:t>azotemija</w:t>
      </w:r>
      <w:proofErr w:type="spellEnd"/>
      <w:r>
        <w:rPr>
          <w:sz w:val="22"/>
          <w:szCs w:val="22"/>
          <w:lang w:val="lt-LT"/>
        </w:rPr>
        <w:t xml:space="preserve">, </w:t>
      </w:r>
      <w:proofErr w:type="spellStart"/>
      <w:r>
        <w:rPr>
          <w:sz w:val="22"/>
          <w:szCs w:val="22"/>
          <w:lang w:val="lt-LT"/>
        </w:rPr>
        <w:t>oligurija</w:t>
      </w:r>
      <w:proofErr w:type="spellEnd"/>
      <w:r>
        <w:rPr>
          <w:sz w:val="22"/>
          <w:szCs w:val="22"/>
          <w:lang w:val="lt-LT"/>
        </w:rPr>
        <w:t xml:space="preserve"> arba (retai) ūminiu inkstų nepakankamumu.</w:t>
      </w:r>
    </w:p>
    <w:p w14:paraId="47ED3366" w14:textId="77777777" w:rsidR="000C453C" w:rsidRDefault="000C453C">
      <w:pPr>
        <w:rPr>
          <w:sz w:val="22"/>
          <w:szCs w:val="22"/>
          <w:lang w:val="lt-LT"/>
        </w:rPr>
      </w:pPr>
    </w:p>
    <w:p w14:paraId="71D9A8D8" w14:textId="77777777" w:rsidR="000C453C" w:rsidRDefault="00526F3E">
      <w:proofErr w:type="spellStart"/>
      <w:r>
        <w:rPr>
          <w:sz w:val="22"/>
          <w:szCs w:val="22"/>
          <w:u w:val="single"/>
          <w:lang w:val="lt-LT"/>
        </w:rPr>
        <w:t>Renovaskulinė</w:t>
      </w:r>
      <w:proofErr w:type="spellEnd"/>
      <w:r>
        <w:rPr>
          <w:sz w:val="22"/>
          <w:szCs w:val="22"/>
          <w:u w:val="single"/>
          <w:lang w:val="lt-LT"/>
        </w:rPr>
        <w:t xml:space="preserve"> hipertenzija</w:t>
      </w:r>
    </w:p>
    <w:p w14:paraId="462F49AC" w14:textId="77777777" w:rsidR="000C453C" w:rsidRDefault="00526F3E">
      <w:r>
        <w:rPr>
          <w:sz w:val="22"/>
          <w:szCs w:val="22"/>
          <w:lang w:val="lt-LT"/>
        </w:rPr>
        <w:t xml:space="preserve">Gydant pacientus, kuriems yra abiejų inkstų arterijos stenozė arba vienintelio funkcionuojančio inksto arterijos stenozė, vaistiniais preparatais, veikiančiais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sistemą, yra didesnė sunkios </w:t>
      </w:r>
      <w:proofErr w:type="spellStart"/>
      <w:r>
        <w:rPr>
          <w:sz w:val="22"/>
          <w:szCs w:val="22"/>
          <w:lang w:val="lt-LT"/>
        </w:rPr>
        <w:t>hipotenzijos</w:t>
      </w:r>
      <w:proofErr w:type="spellEnd"/>
      <w:r>
        <w:rPr>
          <w:sz w:val="22"/>
          <w:szCs w:val="22"/>
          <w:lang w:val="lt-LT"/>
        </w:rPr>
        <w:t xml:space="preserve"> ir inkstų nepakankamumo rizika.</w:t>
      </w:r>
    </w:p>
    <w:p w14:paraId="1F2A3835" w14:textId="77777777" w:rsidR="000C453C" w:rsidRDefault="000C453C">
      <w:pPr>
        <w:rPr>
          <w:sz w:val="22"/>
          <w:szCs w:val="22"/>
          <w:lang w:val="lt-LT"/>
        </w:rPr>
      </w:pPr>
    </w:p>
    <w:p w14:paraId="31BB123C" w14:textId="77777777" w:rsidR="000C453C" w:rsidRDefault="00526F3E">
      <w:r>
        <w:rPr>
          <w:sz w:val="22"/>
          <w:szCs w:val="22"/>
          <w:u w:val="single"/>
          <w:lang w:val="lt-LT"/>
        </w:rPr>
        <w:t>Inkstų funkcijos sutrikimas ir inkstų persodinimas</w:t>
      </w:r>
    </w:p>
    <w:p w14:paraId="70B75E7C" w14:textId="77777777" w:rsidR="000C453C" w:rsidRDefault="00526F3E">
      <w:r>
        <w:rPr>
          <w:sz w:val="22"/>
          <w:szCs w:val="22"/>
          <w:lang w:val="lt-LT"/>
        </w:rPr>
        <w:t xml:space="preserve">Vartojant </w:t>
      </w:r>
      <w:proofErr w:type="spellStart"/>
      <w:r>
        <w:rPr>
          <w:sz w:val="22"/>
          <w:szCs w:val="22"/>
          <w:lang w:val="lt-LT"/>
        </w:rPr>
        <w:t>Olsitri</w:t>
      </w:r>
      <w:proofErr w:type="spellEnd"/>
      <w:r>
        <w:rPr>
          <w:sz w:val="22"/>
          <w:szCs w:val="22"/>
          <w:lang w:val="lt-LT"/>
        </w:rPr>
        <w:t xml:space="preserve"> pacientams, kuriems inkstų funkcija sutrikusi,  rekomenduojama periodiškai tirti kalio ir kreatinino koncentraciją kraujo serume.</w:t>
      </w:r>
    </w:p>
    <w:p w14:paraId="45B0C151" w14:textId="77777777" w:rsidR="000C453C" w:rsidRDefault="000C453C">
      <w:pPr>
        <w:rPr>
          <w:sz w:val="22"/>
          <w:szCs w:val="22"/>
          <w:lang w:val="lt-LT"/>
        </w:rPr>
      </w:pPr>
    </w:p>
    <w:p w14:paraId="28F52D73" w14:textId="77777777" w:rsidR="000C453C" w:rsidRDefault="00526F3E">
      <w:proofErr w:type="spellStart"/>
      <w:r>
        <w:rPr>
          <w:sz w:val="22"/>
          <w:szCs w:val="22"/>
          <w:lang w:val="lt-LT"/>
        </w:rPr>
        <w:t>Olsitri</w:t>
      </w:r>
      <w:proofErr w:type="spellEnd"/>
      <w:r>
        <w:rPr>
          <w:sz w:val="22"/>
          <w:szCs w:val="22"/>
          <w:lang w:val="lt-LT"/>
        </w:rPr>
        <w:t xml:space="preserve"> nerekomenduojama vartoti pacientams, kuriems yra sunkus inkstų funkcijos sutrikimas (kreatinino klirensas </w:t>
      </w:r>
      <w:r>
        <w:rPr>
          <w:rFonts w:ascii="Symbol" w:eastAsia="Symbol" w:hAnsi="Symbol" w:cs="Symbol"/>
          <w:sz w:val="22"/>
          <w:szCs w:val="22"/>
          <w:lang w:val="lt-LT"/>
        </w:rPr>
        <w:t></w:t>
      </w:r>
      <w:r>
        <w:rPr>
          <w:sz w:val="22"/>
          <w:szCs w:val="22"/>
          <w:lang w:val="lt-LT"/>
        </w:rPr>
        <w:t> 30 ml/min.) (žr. 4.2, 4.3 ir 5.2 skyrius).</w:t>
      </w:r>
    </w:p>
    <w:p w14:paraId="60DD5344" w14:textId="77777777" w:rsidR="000C453C" w:rsidRDefault="000C453C">
      <w:pPr>
        <w:rPr>
          <w:sz w:val="22"/>
          <w:szCs w:val="22"/>
          <w:lang w:val="lt-LT"/>
        </w:rPr>
      </w:pPr>
    </w:p>
    <w:p w14:paraId="25D04447" w14:textId="77777777" w:rsidR="000C453C" w:rsidRDefault="00526F3E">
      <w:r>
        <w:rPr>
          <w:sz w:val="22"/>
          <w:szCs w:val="22"/>
          <w:lang w:val="lt-LT"/>
        </w:rPr>
        <w:t xml:space="preserve">Pacientams, kurių inkstų funkcija sutrikusi, gali pasireikšti su </w:t>
      </w:r>
      <w:proofErr w:type="spellStart"/>
      <w:r>
        <w:rPr>
          <w:sz w:val="22"/>
          <w:szCs w:val="22"/>
          <w:lang w:val="lt-LT"/>
        </w:rPr>
        <w:t>tiazidinių</w:t>
      </w:r>
      <w:proofErr w:type="spellEnd"/>
      <w:r>
        <w:rPr>
          <w:sz w:val="22"/>
          <w:szCs w:val="22"/>
          <w:lang w:val="lt-LT"/>
        </w:rPr>
        <w:t xml:space="preserve"> diuretikų poveikiu susijusi </w:t>
      </w:r>
      <w:proofErr w:type="spellStart"/>
      <w:r>
        <w:rPr>
          <w:sz w:val="22"/>
          <w:szCs w:val="22"/>
          <w:lang w:val="lt-LT"/>
        </w:rPr>
        <w:t>azotemija</w:t>
      </w:r>
      <w:proofErr w:type="spellEnd"/>
      <w:r>
        <w:rPr>
          <w:sz w:val="22"/>
          <w:szCs w:val="22"/>
          <w:lang w:val="lt-LT"/>
        </w:rPr>
        <w:t>.</w:t>
      </w:r>
    </w:p>
    <w:p w14:paraId="41D812D6" w14:textId="77777777" w:rsidR="000C453C" w:rsidRDefault="000C453C">
      <w:pPr>
        <w:rPr>
          <w:sz w:val="22"/>
          <w:szCs w:val="22"/>
          <w:lang w:val="lt-LT"/>
        </w:rPr>
      </w:pPr>
    </w:p>
    <w:p w14:paraId="19577AAE" w14:textId="77777777" w:rsidR="000C453C" w:rsidRDefault="00526F3E">
      <w:r>
        <w:rPr>
          <w:sz w:val="22"/>
          <w:szCs w:val="22"/>
          <w:lang w:val="lt-LT"/>
        </w:rPr>
        <w:t>Jei inkstų funkcijos sutrikimas progresuoja, reikia atidžiai iš naujo įvertinti gydymą ir diuretikų vartojimo nutraukimo reikalingumą.</w:t>
      </w:r>
    </w:p>
    <w:p w14:paraId="4C0A1E02" w14:textId="77777777" w:rsidR="000C453C" w:rsidRDefault="000C453C">
      <w:pPr>
        <w:rPr>
          <w:sz w:val="22"/>
          <w:szCs w:val="22"/>
          <w:lang w:val="lt-LT"/>
        </w:rPr>
      </w:pPr>
    </w:p>
    <w:p w14:paraId="3B2E006E" w14:textId="77777777" w:rsidR="000C453C" w:rsidRDefault="00526F3E">
      <w:r>
        <w:rPr>
          <w:sz w:val="22"/>
          <w:szCs w:val="22"/>
          <w:lang w:val="lt-LT"/>
        </w:rPr>
        <w:t xml:space="preserve">Pacientų, kuriems neseniai persodintas inkstas arba kuriems nustatytas galutinės stadijos inkstų funkcijos sutrikimas (t. y. kreatinino klirensas yra &lt; 12 ml/min.), gydymo </w:t>
      </w:r>
      <w:proofErr w:type="spellStart"/>
      <w:r>
        <w:rPr>
          <w:sz w:val="22"/>
          <w:szCs w:val="22"/>
          <w:lang w:val="lt-LT"/>
        </w:rPr>
        <w:t>olmesartanu</w:t>
      </w:r>
      <w:proofErr w:type="spellEnd"/>
      <w:r>
        <w:rPr>
          <w:sz w:val="22"/>
          <w:szCs w:val="22"/>
          <w:lang w:val="lt-LT"/>
        </w:rPr>
        <w:t>/</w:t>
      </w:r>
      <w:proofErr w:type="spellStart"/>
      <w:r>
        <w:rPr>
          <w:sz w:val="22"/>
          <w:szCs w:val="22"/>
          <w:lang w:val="lt-LT"/>
        </w:rPr>
        <w:t>amlodipinu</w:t>
      </w:r>
      <w:proofErr w:type="spellEnd"/>
      <w:r>
        <w:rPr>
          <w:sz w:val="22"/>
          <w:szCs w:val="22"/>
          <w:lang w:val="lt-LT"/>
        </w:rPr>
        <w:t>/</w:t>
      </w:r>
      <w:proofErr w:type="spellStart"/>
      <w:r>
        <w:rPr>
          <w:sz w:val="22"/>
          <w:szCs w:val="22"/>
          <w:lang w:val="lt-LT"/>
        </w:rPr>
        <w:t>hidrochlorotiazidu</w:t>
      </w:r>
      <w:proofErr w:type="spellEnd"/>
      <w:r>
        <w:rPr>
          <w:sz w:val="22"/>
          <w:szCs w:val="22"/>
          <w:lang w:val="lt-LT"/>
        </w:rPr>
        <w:t xml:space="preserve"> patirties nėra.</w:t>
      </w:r>
    </w:p>
    <w:p w14:paraId="6ED33D4C" w14:textId="77777777" w:rsidR="000C453C" w:rsidRDefault="000C453C">
      <w:pPr>
        <w:rPr>
          <w:sz w:val="22"/>
          <w:szCs w:val="22"/>
          <w:lang w:val="lt-LT"/>
        </w:rPr>
      </w:pPr>
    </w:p>
    <w:p w14:paraId="38E3756F" w14:textId="77777777" w:rsidR="000C453C" w:rsidRDefault="00526F3E">
      <w:pPr>
        <w:autoSpaceDE w:val="0"/>
        <w:jc w:val="both"/>
      </w:pPr>
      <w:r>
        <w:rPr>
          <w:color w:val="000000"/>
          <w:sz w:val="22"/>
          <w:szCs w:val="22"/>
          <w:u w:val="single"/>
          <w:lang w:val="lt-LT"/>
        </w:rPr>
        <w:t xml:space="preserve">Dvigubas </w:t>
      </w:r>
      <w:proofErr w:type="spellStart"/>
      <w:r>
        <w:rPr>
          <w:color w:val="000000"/>
          <w:sz w:val="22"/>
          <w:szCs w:val="22"/>
          <w:u w:val="single"/>
          <w:lang w:val="lt-LT"/>
        </w:rPr>
        <w:t>renino</w:t>
      </w:r>
      <w:proofErr w:type="spellEnd"/>
      <w:r>
        <w:rPr>
          <w:color w:val="000000"/>
          <w:sz w:val="22"/>
          <w:szCs w:val="22"/>
          <w:u w:val="single"/>
          <w:lang w:val="lt-LT"/>
        </w:rPr>
        <w:t xml:space="preserve">, </w:t>
      </w:r>
      <w:proofErr w:type="spellStart"/>
      <w:r>
        <w:rPr>
          <w:color w:val="000000"/>
          <w:sz w:val="22"/>
          <w:szCs w:val="22"/>
          <w:u w:val="single"/>
          <w:lang w:val="lt-LT"/>
        </w:rPr>
        <w:t>angiotenzino</w:t>
      </w:r>
      <w:proofErr w:type="spellEnd"/>
      <w:r>
        <w:rPr>
          <w:color w:val="000000"/>
          <w:sz w:val="22"/>
          <w:szCs w:val="22"/>
          <w:u w:val="single"/>
          <w:lang w:val="lt-LT"/>
        </w:rPr>
        <w:t xml:space="preserve"> ir </w:t>
      </w:r>
      <w:proofErr w:type="spellStart"/>
      <w:r>
        <w:rPr>
          <w:color w:val="000000"/>
          <w:sz w:val="22"/>
          <w:szCs w:val="22"/>
          <w:u w:val="single"/>
          <w:lang w:val="lt-LT"/>
        </w:rPr>
        <w:t>aldosterono</w:t>
      </w:r>
      <w:proofErr w:type="spellEnd"/>
      <w:r>
        <w:rPr>
          <w:color w:val="000000"/>
          <w:sz w:val="22"/>
          <w:szCs w:val="22"/>
          <w:u w:val="single"/>
          <w:lang w:val="lt-LT"/>
        </w:rPr>
        <w:t xml:space="preserve"> sistemos (RAAS) slopinimas</w:t>
      </w:r>
    </w:p>
    <w:p w14:paraId="091D01AA" w14:textId="77777777" w:rsidR="000C453C" w:rsidRDefault="00526F3E">
      <w:pPr>
        <w:autoSpaceDE w:val="0"/>
      </w:pPr>
      <w:r>
        <w:rPr>
          <w:iCs/>
          <w:color w:val="000000"/>
          <w:sz w:val="22"/>
          <w:szCs w:val="22"/>
          <w:lang w:val="lt-LT" w:eastAsia="lt-LT"/>
        </w:rPr>
        <w:t xml:space="preserve">Turima įrodymų, kad derinyje vartojant AKF inhibitorių, </w:t>
      </w:r>
      <w:proofErr w:type="spellStart"/>
      <w:r>
        <w:rPr>
          <w:iCs/>
          <w:color w:val="000000"/>
          <w:sz w:val="22"/>
          <w:szCs w:val="22"/>
          <w:lang w:val="lt-LT" w:eastAsia="lt-LT"/>
        </w:rPr>
        <w:t>angiotenzino</w:t>
      </w:r>
      <w:proofErr w:type="spellEnd"/>
      <w:r>
        <w:rPr>
          <w:iCs/>
          <w:color w:val="000000"/>
          <w:sz w:val="22"/>
          <w:szCs w:val="22"/>
          <w:lang w:val="lt-LT" w:eastAsia="lt-LT"/>
        </w:rPr>
        <w:t xml:space="preserve"> II receptorių blokatorių ar </w:t>
      </w:r>
      <w:proofErr w:type="spellStart"/>
      <w:r>
        <w:rPr>
          <w:iCs/>
          <w:color w:val="000000"/>
          <w:sz w:val="22"/>
          <w:szCs w:val="22"/>
          <w:lang w:val="lt-LT" w:eastAsia="lt-LT"/>
        </w:rPr>
        <w:t>aliskireną</w:t>
      </w:r>
      <w:proofErr w:type="spellEnd"/>
      <w:r>
        <w:rPr>
          <w:iCs/>
          <w:color w:val="000000"/>
          <w:sz w:val="22"/>
          <w:szCs w:val="22"/>
          <w:lang w:val="lt-LT" w:eastAsia="lt-LT"/>
        </w:rPr>
        <w:t xml:space="preserve"> padidėja </w:t>
      </w:r>
      <w:proofErr w:type="spellStart"/>
      <w:r>
        <w:rPr>
          <w:iCs/>
          <w:color w:val="000000"/>
          <w:sz w:val="22"/>
          <w:szCs w:val="22"/>
          <w:lang w:val="lt-LT" w:eastAsia="lt-LT"/>
        </w:rPr>
        <w:t>hipotenzijos</w:t>
      </w:r>
      <w:proofErr w:type="spellEnd"/>
      <w:r>
        <w:rPr>
          <w:iCs/>
          <w:color w:val="000000"/>
          <w:sz w:val="22"/>
          <w:szCs w:val="22"/>
          <w:lang w:val="lt-LT" w:eastAsia="lt-LT"/>
        </w:rPr>
        <w:t xml:space="preserve">, </w:t>
      </w:r>
      <w:proofErr w:type="spellStart"/>
      <w:r>
        <w:rPr>
          <w:iCs/>
          <w:color w:val="000000"/>
          <w:sz w:val="22"/>
          <w:szCs w:val="22"/>
          <w:lang w:val="lt-LT" w:eastAsia="lt-LT"/>
        </w:rPr>
        <w:t>hiperkalemijos</w:t>
      </w:r>
      <w:proofErr w:type="spellEnd"/>
      <w:r>
        <w:rPr>
          <w:iCs/>
          <w:color w:val="000000"/>
          <w:sz w:val="22"/>
          <w:szCs w:val="22"/>
          <w:lang w:val="lt-LT" w:eastAsia="lt-LT"/>
        </w:rPr>
        <w:t xml:space="preserve"> ir inkstų funkcijos pablogėjimo (įskaitant ūminį inkstų nepakankamumą) rizika. Todėl nerekomenduojama dvigubai nuslopinti RAAS, vartojant AKF inhibitorių, </w:t>
      </w:r>
      <w:proofErr w:type="spellStart"/>
      <w:r>
        <w:rPr>
          <w:iCs/>
          <w:color w:val="000000"/>
          <w:sz w:val="22"/>
          <w:szCs w:val="22"/>
          <w:lang w:val="lt-LT" w:eastAsia="lt-LT"/>
        </w:rPr>
        <w:t>angiotenzino</w:t>
      </w:r>
      <w:proofErr w:type="spellEnd"/>
      <w:r>
        <w:rPr>
          <w:iCs/>
          <w:color w:val="000000"/>
          <w:sz w:val="22"/>
          <w:szCs w:val="22"/>
          <w:lang w:val="lt-LT" w:eastAsia="lt-LT"/>
        </w:rPr>
        <w:t xml:space="preserve"> II receptorių blokatorių ar </w:t>
      </w:r>
      <w:proofErr w:type="spellStart"/>
      <w:r>
        <w:rPr>
          <w:iCs/>
          <w:color w:val="000000"/>
          <w:sz w:val="22"/>
          <w:szCs w:val="22"/>
          <w:lang w:val="lt-LT" w:eastAsia="lt-LT"/>
        </w:rPr>
        <w:t>aliskireno</w:t>
      </w:r>
      <w:proofErr w:type="spellEnd"/>
      <w:r>
        <w:rPr>
          <w:iCs/>
          <w:color w:val="000000"/>
          <w:sz w:val="22"/>
          <w:szCs w:val="22"/>
          <w:lang w:val="lt-LT" w:eastAsia="lt-LT"/>
        </w:rPr>
        <w:t xml:space="preserve"> derinį (žr. 4.5 ir 5.1</w:t>
      </w:r>
      <w:r>
        <w:rPr>
          <w:sz w:val="22"/>
          <w:szCs w:val="22"/>
          <w:lang w:val="lt-LT"/>
        </w:rPr>
        <w:t> </w:t>
      </w:r>
      <w:r>
        <w:rPr>
          <w:iCs/>
          <w:color w:val="000000"/>
          <w:sz w:val="22"/>
          <w:szCs w:val="22"/>
          <w:lang w:val="lt-LT" w:eastAsia="lt-LT"/>
        </w:rPr>
        <w:t>skyrius).</w:t>
      </w:r>
    </w:p>
    <w:p w14:paraId="38D57E2C" w14:textId="77777777" w:rsidR="000C453C" w:rsidRDefault="000C453C">
      <w:pPr>
        <w:autoSpaceDE w:val="0"/>
        <w:rPr>
          <w:iCs/>
          <w:color w:val="000000"/>
          <w:sz w:val="22"/>
          <w:szCs w:val="22"/>
          <w:lang w:val="lt-LT" w:eastAsia="lt-LT"/>
        </w:rPr>
      </w:pPr>
    </w:p>
    <w:p w14:paraId="7156264A" w14:textId="77777777" w:rsidR="000C453C" w:rsidRDefault="00526F3E">
      <w:pPr>
        <w:autoSpaceDE w:val="0"/>
      </w:pPr>
      <w:r>
        <w:rPr>
          <w:iCs/>
          <w:color w:val="000000"/>
          <w:sz w:val="22"/>
          <w:szCs w:val="22"/>
          <w:lang w:val="lt-LT" w:eastAsia="lt-LT"/>
        </w:rPr>
        <w:t>Vis dėlto, jei dvigubas nuslopinimas laikomas absoliučiai būtinu, šis gydymas turi būti atliekamas tik prižiūrint specialistui ir dažnai bei atidžiai stebint inkstų funkciją, elektrolitų koncentracijas bei kraujospūdį</w:t>
      </w:r>
      <w:r>
        <w:rPr>
          <w:i/>
          <w:iCs/>
          <w:color w:val="000000"/>
          <w:sz w:val="22"/>
          <w:szCs w:val="22"/>
          <w:lang w:val="lt-LT" w:eastAsia="lt-LT"/>
        </w:rPr>
        <w:t>.</w:t>
      </w:r>
    </w:p>
    <w:p w14:paraId="1107C997" w14:textId="77777777" w:rsidR="000C453C" w:rsidRDefault="000C453C">
      <w:pPr>
        <w:rPr>
          <w:color w:val="000000"/>
          <w:sz w:val="22"/>
          <w:szCs w:val="22"/>
          <w:u w:val="single"/>
          <w:lang w:val="lt-LT" w:eastAsia="lt-LT"/>
        </w:rPr>
      </w:pPr>
    </w:p>
    <w:p w14:paraId="72CD5E20" w14:textId="77777777" w:rsidR="000C453C" w:rsidRDefault="00526F3E">
      <w:r>
        <w:rPr>
          <w:sz w:val="22"/>
          <w:szCs w:val="22"/>
          <w:lang w:val="lt-LT"/>
        </w:rPr>
        <w:t xml:space="preserve">Pacientams, sergantiems diabetine </w:t>
      </w:r>
      <w:proofErr w:type="spellStart"/>
      <w:r>
        <w:rPr>
          <w:sz w:val="22"/>
          <w:szCs w:val="22"/>
          <w:lang w:val="lt-LT"/>
        </w:rPr>
        <w:t>nefropatija</w:t>
      </w:r>
      <w:proofErr w:type="spellEnd"/>
      <w:r>
        <w:rPr>
          <w:sz w:val="22"/>
          <w:szCs w:val="22"/>
          <w:lang w:val="lt-LT"/>
        </w:rPr>
        <w:t xml:space="preserve">, negalima derinyje vartoti AKF inhibitorių ir </w:t>
      </w:r>
      <w:proofErr w:type="spellStart"/>
      <w:r>
        <w:rPr>
          <w:sz w:val="22"/>
          <w:szCs w:val="22"/>
          <w:lang w:val="lt-LT"/>
        </w:rPr>
        <w:t>angiotenzino</w:t>
      </w:r>
      <w:proofErr w:type="spellEnd"/>
      <w:r>
        <w:rPr>
          <w:sz w:val="22"/>
          <w:szCs w:val="22"/>
          <w:lang w:val="lt-LT"/>
        </w:rPr>
        <w:t xml:space="preserve"> II receptorių blokatorių</w:t>
      </w:r>
      <w:r>
        <w:rPr>
          <w:i/>
          <w:sz w:val="22"/>
          <w:szCs w:val="22"/>
          <w:lang w:val="lt-LT"/>
        </w:rPr>
        <w:t>.</w:t>
      </w:r>
    </w:p>
    <w:p w14:paraId="4BA0DB46" w14:textId="77777777" w:rsidR="000C453C" w:rsidRDefault="000C453C">
      <w:pPr>
        <w:rPr>
          <w:sz w:val="22"/>
          <w:szCs w:val="22"/>
          <w:u w:val="single"/>
          <w:lang w:val="lt-LT"/>
        </w:rPr>
      </w:pPr>
    </w:p>
    <w:p w14:paraId="7508EAC3" w14:textId="77777777" w:rsidR="000C453C" w:rsidRDefault="00526F3E">
      <w:r>
        <w:rPr>
          <w:sz w:val="22"/>
          <w:szCs w:val="22"/>
          <w:u w:val="single"/>
          <w:lang w:val="lt-LT"/>
        </w:rPr>
        <w:t>Kepenų funkcijos sutrikimas</w:t>
      </w:r>
    </w:p>
    <w:p w14:paraId="72232EFA" w14:textId="77777777" w:rsidR="000C453C" w:rsidRDefault="00526F3E">
      <w:r>
        <w:rPr>
          <w:sz w:val="22"/>
          <w:szCs w:val="22"/>
          <w:lang w:val="lt-LT"/>
        </w:rPr>
        <w:t xml:space="preserve">Pacientų, kurių kepenų funkcija sutrikusi, organizme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ekspozicija padidėja (žr. 5.2 skyrių).</w:t>
      </w:r>
    </w:p>
    <w:p w14:paraId="4ACE1BA4" w14:textId="77777777" w:rsidR="000C453C" w:rsidRDefault="000C453C">
      <w:pPr>
        <w:rPr>
          <w:sz w:val="22"/>
          <w:szCs w:val="22"/>
          <w:lang w:val="lt-LT"/>
        </w:rPr>
      </w:pPr>
    </w:p>
    <w:p w14:paraId="60072EEE" w14:textId="77777777" w:rsidR="000C453C" w:rsidRDefault="00526F3E">
      <w:r>
        <w:rPr>
          <w:sz w:val="22"/>
          <w:szCs w:val="22"/>
          <w:lang w:val="lt-LT"/>
        </w:rPr>
        <w:t xml:space="preserve">Be to, net ir nežymus skysčio ir elektrolitų pusiausvyros sutrikimas </w:t>
      </w:r>
      <w:proofErr w:type="spellStart"/>
      <w:r>
        <w:rPr>
          <w:sz w:val="22"/>
          <w:szCs w:val="22"/>
          <w:lang w:val="lt-LT"/>
        </w:rPr>
        <w:t>tiazidais</w:t>
      </w:r>
      <w:proofErr w:type="spellEnd"/>
      <w:r>
        <w:rPr>
          <w:sz w:val="22"/>
          <w:szCs w:val="22"/>
          <w:lang w:val="lt-LT"/>
        </w:rPr>
        <w:t xml:space="preserve"> gydomiems pacientams, kuriems yra kepenų funkcijos sutrikimas arba progresuojanti kepenų liga, gali skatinti kepenų komos pasireiškimą.</w:t>
      </w:r>
    </w:p>
    <w:p w14:paraId="0EA03DD3" w14:textId="77777777" w:rsidR="000C453C" w:rsidRDefault="000C453C">
      <w:pPr>
        <w:rPr>
          <w:sz w:val="22"/>
          <w:szCs w:val="22"/>
          <w:lang w:val="lt-LT"/>
        </w:rPr>
      </w:pPr>
    </w:p>
    <w:p w14:paraId="34708791" w14:textId="77777777" w:rsidR="000C453C" w:rsidRDefault="00526F3E">
      <w:proofErr w:type="spellStart"/>
      <w:r>
        <w:rPr>
          <w:sz w:val="22"/>
          <w:szCs w:val="22"/>
          <w:lang w:val="lt-LT"/>
        </w:rPr>
        <w:t>Olsitri</w:t>
      </w:r>
      <w:proofErr w:type="spellEnd"/>
      <w:r>
        <w:rPr>
          <w:sz w:val="22"/>
          <w:szCs w:val="22"/>
          <w:lang w:val="lt-LT"/>
        </w:rPr>
        <w:t xml:space="preserve"> būtina vartoti atsargiai, kai pacientams nustatytas lengvas arba vidutinio sunkumo kepenų funkcijos sutrikimas.</w:t>
      </w:r>
    </w:p>
    <w:p w14:paraId="5C0D9D31" w14:textId="77777777" w:rsidR="000C453C" w:rsidRDefault="000C453C">
      <w:pPr>
        <w:rPr>
          <w:sz w:val="22"/>
          <w:szCs w:val="22"/>
          <w:lang w:val="lt-LT"/>
        </w:rPr>
      </w:pPr>
    </w:p>
    <w:p w14:paraId="115440A3" w14:textId="77777777" w:rsidR="000C453C" w:rsidRDefault="00526F3E">
      <w:r>
        <w:rPr>
          <w:sz w:val="22"/>
          <w:szCs w:val="22"/>
          <w:lang w:val="lt-LT"/>
        </w:rPr>
        <w:t xml:space="preserve">Esant vidutinio sunkumo kepenų funkcijos sutrikimui,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dozė neturi viršyti 20 mg (žr. 4.2 skyrių).</w:t>
      </w:r>
    </w:p>
    <w:p w14:paraId="68406CE7" w14:textId="77777777" w:rsidR="000C453C" w:rsidRDefault="000C453C">
      <w:pPr>
        <w:rPr>
          <w:sz w:val="22"/>
          <w:szCs w:val="22"/>
          <w:lang w:val="lt-LT"/>
        </w:rPr>
      </w:pPr>
    </w:p>
    <w:p w14:paraId="0A9EC2E5" w14:textId="77777777" w:rsidR="000C453C" w:rsidRDefault="00526F3E">
      <w:r>
        <w:rPr>
          <w:sz w:val="22"/>
          <w:szCs w:val="22"/>
          <w:lang w:val="lt-LT"/>
        </w:rPr>
        <w:t xml:space="preserve">Pacientus, kuriems yra kepenų funkcijos sutrikimas, reikia pradėti gydyti mažiausia </w:t>
      </w:r>
      <w:proofErr w:type="spellStart"/>
      <w:r>
        <w:rPr>
          <w:sz w:val="22"/>
          <w:szCs w:val="22"/>
          <w:lang w:val="lt-LT"/>
        </w:rPr>
        <w:t>amlodipino</w:t>
      </w:r>
      <w:proofErr w:type="spellEnd"/>
      <w:r>
        <w:rPr>
          <w:sz w:val="22"/>
          <w:szCs w:val="22"/>
          <w:lang w:val="lt-LT"/>
        </w:rPr>
        <w:t xml:space="preserve"> doze bei laikytis atsargumo  pradedant gydymą ir didinant dozę.</w:t>
      </w:r>
    </w:p>
    <w:p w14:paraId="07A79107" w14:textId="77777777" w:rsidR="000C453C" w:rsidRDefault="000C453C">
      <w:pPr>
        <w:rPr>
          <w:sz w:val="22"/>
          <w:szCs w:val="22"/>
          <w:lang w:val="lt-LT"/>
        </w:rPr>
      </w:pPr>
    </w:p>
    <w:p w14:paraId="4273781C" w14:textId="77777777" w:rsidR="000C453C" w:rsidRDefault="00526F3E">
      <w:r>
        <w:rPr>
          <w:sz w:val="22"/>
          <w:szCs w:val="22"/>
          <w:lang w:val="lt-LT"/>
        </w:rPr>
        <w:lastRenderedPageBreak/>
        <w:t xml:space="preserve">Pacientus, kuriems nustatytas sunkus kepenų funkcijos sutrikimas, </w:t>
      </w:r>
      <w:proofErr w:type="spellStart"/>
      <w:r>
        <w:rPr>
          <w:sz w:val="22"/>
          <w:szCs w:val="22"/>
          <w:lang w:val="lt-LT"/>
        </w:rPr>
        <w:t>cholestazė</w:t>
      </w:r>
      <w:proofErr w:type="spellEnd"/>
      <w:r>
        <w:rPr>
          <w:sz w:val="22"/>
          <w:szCs w:val="22"/>
          <w:lang w:val="lt-LT"/>
        </w:rPr>
        <w:t xml:space="preserve"> arba tulžies latakų obstrukcija, </w:t>
      </w:r>
      <w:proofErr w:type="spellStart"/>
      <w:r>
        <w:rPr>
          <w:sz w:val="22"/>
          <w:szCs w:val="22"/>
          <w:lang w:val="lt-LT"/>
        </w:rPr>
        <w:t>Olsitri</w:t>
      </w:r>
      <w:proofErr w:type="spellEnd"/>
      <w:r>
        <w:rPr>
          <w:sz w:val="22"/>
          <w:szCs w:val="22"/>
          <w:lang w:val="lt-LT"/>
        </w:rPr>
        <w:t xml:space="preserve"> vartoti draudžiama (žr. 4.3 skyrių).</w:t>
      </w:r>
    </w:p>
    <w:p w14:paraId="62D39759" w14:textId="77777777" w:rsidR="000C453C" w:rsidRDefault="000C453C">
      <w:pPr>
        <w:rPr>
          <w:sz w:val="22"/>
          <w:szCs w:val="22"/>
          <w:lang w:val="lt-LT"/>
        </w:rPr>
      </w:pPr>
    </w:p>
    <w:p w14:paraId="6A620E9E" w14:textId="77777777" w:rsidR="000C453C" w:rsidRDefault="00526F3E">
      <w:r>
        <w:rPr>
          <w:sz w:val="22"/>
          <w:szCs w:val="22"/>
          <w:u w:val="single"/>
          <w:lang w:val="lt-LT"/>
        </w:rPr>
        <w:t xml:space="preserve">Aortos arba </w:t>
      </w:r>
      <w:proofErr w:type="spellStart"/>
      <w:r>
        <w:rPr>
          <w:sz w:val="22"/>
          <w:szCs w:val="22"/>
          <w:u w:val="single"/>
          <w:lang w:val="lt-LT"/>
        </w:rPr>
        <w:t>dviburio</w:t>
      </w:r>
      <w:proofErr w:type="spellEnd"/>
      <w:r>
        <w:rPr>
          <w:sz w:val="22"/>
          <w:szCs w:val="22"/>
          <w:u w:val="single"/>
          <w:lang w:val="lt-LT"/>
        </w:rPr>
        <w:t xml:space="preserve"> vožtuvo stenozė, obstrukcinė </w:t>
      </w:r>
      <w:proofErr w:type="spellStart"/>
      <w:r>
        <w:rPr>
          <w:sz w:val="22"/>
          <w:szCs w:val="22"/>
          <w:u w:val="single"/>
          <w:lang w:val="lt-LT"/>
        </w:rPr>
        <w:t>hipertrofinė</w:t>
      </w:r>
      <w:proofErr w:type="spellEnd"/>
      <w:r>
        <w:rPr>
          <w:sz w:val="22"/>
          <w:szCs w:val="22"/>
          <w:u w:val="single"/>
          <w:lang w:val="lt-LT"/>
        </w:rPr>
        <w:t xml:space="preserve"> kardiomiopatija</w:t>
      </w:r>
    </w:p>
    <w:p w14:paraId="4ED7A2B5" w14:textId="77777777" w:rsidR="000C453C" w:rsidRDefault="00526F3E">
      <w:r>
        <w:rPr>
          <w:sz w:val="22"/>
          <w:szCs w:val="22"/>
          <w:lang w:val="lt-LT"/>
        </w:rPr>
        <w:t xml:space="preserve">Pacientus, kuriems yra aortos arba </w:t>
      </w:r>
      <w:proofErr w:type="spellStart"/>
      <w:r>
        <w:rPr>
          <w:sz w:val="22"/>
          <w:szCs w:val="22"/>
          <w:lang w:val="lt-LT"/>
        </w:rPr>
        <w:t>dviburio</w:t>
      </w:r>
      <w:proofErr w:type="spellEnd"/>
      <w:r>
        <w:rPr>
          <w:sz w:val="22"/>
          <w:szCs w:val="22"/>
          <w:lang w:val="lt-LT"/>
        </w:rPr>
        <w:t xml:space="preserve"> vožtuvo stenozė ar obstrukcinė </w:t>
      </w:r>
      <w:proofErr w:type="spellStart"/>
      <w:r>
        <w:rPr>
          <w:sz w:val="22"/>
          <w:szCs w:val="22"/>
          <w:lang w:val="lt-LT"/>
        </w:rPr>
        <w:t>hipertrofinė</w:t>
      </w:r>
      <w:proofErr w:type="spellEnd"/>
      <w:r>
        <w:rPr>
          <w:sz w:val="22"/>
          <w:szCs w:val="22"/>
          <w:lang w:val="lt-LT"/>
        </w:rPr>
        <w:t xml:space="preserve"> kardiomiopatija, dėl sudėtyje esančio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Olsitri</w:t>
      </w:r>
      <w:proofErr w:type="spellEnd"/>
      <w:r>
        <w:rPr>
          <w:sz w:val="22"/>
          <w:szCs w:val="22"/>
          <w:lang w:val="lt-LT"/>
        </w:rPr>
        <w:t>, kaip ir kitokiais kraujagysles plečiančiais vaistiniais preparatais, reikia gydyti itin atsargiai.</w:t>
      </w:r>
    </w:p>
    <w:p w14:paraId="4189D564" w14:textId="77777777" w:rsidR="000C453C" w:rsidRDefault="000C453C">
      <w:pPr>
        <w:rPr>
          <w:sz w:val="22"/>
          <w:szCs w:val="22"/>
          <w:lang w:val="lt-LT"/>
        </w:rPr>
      </w:pPr>
    </w:p>
    <w:p w14:paraId="5FCC3CC9" w14:textId="77777777" w:rsidR="000C453C" w:rsidRDefault="00526F3E">
      <w:r>
        <w:rPr>
          <w:sz w:val="22"/>
          <w:szCs w:val="22"/>
          <w:u w:val="single"/>
          <w:lang w:val="lt-LT"/>
        </w:rPr>
        <w:t xml:space="preserve">Pirminis </w:t>
      </w:r>
      <w:proofErr w:type="spellStart"/>
      <w:r>
        <w:rPr>
          <w:sz w:val="22"/>
          <w:szCs w:val="22"/>
          <w:u w:val="single"/>
          <w:lang w:val="lt-LT"/>
        </w:rPr>
        <w:t>hiperaldosteronizmas</w:t>
      </w:r>
      <w:proofErr w:type="spellEnd"/>
    </w:p>
    <w:p w14:paraId="3944D498" w14:textId="77777777" w:rsidR="000C453C" w:rsidRDefault="00526F3E">
      <w:r>
        <w:rPr>
          <w:sz w:val="22"/>
          <w:szCs w:val="22"/>
          <w:lang w:val="lt-LT"/>
        </w:rPr>
        <w:t xml:space="preserve">Pacientai, sergantys pirminiu </w:t>
      </w:r>
      <w:proofErr w:type="spellStart"/>
      <w:r>
        <w:rPr>
          <w:sz w:val="22"/>
          <w:szCs w:val="22"/>
          <w:lang w:val="lt-LT"/>
        </w:rPr>
        <w:t>hiperaldosteronizmu</w:t>
      </w:r>
      <w:proofErr w:type="spellEnd"/>
      <w:r>
        <w:rPr>
          <w:sz w:val="22"/>
          <w:szCs w:val="22"/>
          <w:lang w:val="lt-LT"/>
        </w:rPr>
        <w:t xml:space="preserve">, dažniausiai nereaguoja į </w:t>
      </w:r>
      <w:proofErr w:type="spellStart"/>
      <w:r>
        <w:rPr>
          <w:sz w:val="22"/>
          <w:szCs w:val="22"/>
          <w:lang w:val="lt-LT"/>
        </w:rPr>
        <w:t>antihipertenzinius</w:t>
      </w:r>
      <w:proofErr w:type="spellEnd"/>
      <w:r>
        <w:rPr>
          <w:sz w:val="22"/>
          <w:szCs w:val="22"/>
          <w:lang w:val="lt-LT"/>
        </w:rPr>
        <w:t xml:space="preserve"> vaistinius preparatus, veikiančius slopinant </w:t>
      </w:r>
      <w:proofErr w:type="spellStart"/>
      <w:r>
        <w:rPr>
          <w:sz w:val="22"/>
          <w:szCs w:val="22"/>
          <w:lang w:val="lt-LT"/>
        </w:rPr>
        <w:t>renino</w:t>
      </w:r>
      <w:proofErr w:type="spellEnd"/>
      <w:r>
        <w:rPr>
          <w:sz w:val="22"/>
          <w:szCs w:val="22"/>
          <w:lang w:val="lt-LT"/>
        </w:rPr>
        <w:t xml:space="preserve"> ir </w:t>
      </w:r>
      <w:proofErr w:type="spellStart"/>
      <w:r>
        <w:rPr>
          <w:sz w:val="22"/>
          <w:szCs w:val="22"/>
          <w:lang w:val="lt-LT"/>
        </w:rPr>
        <w:t>angiotenzino</w:t>
      </w:r>
      <w:proofErr w:type="spellEnd"/>
      <w:r>
        <w:rPr>
          <w:sz w:val="22"/>
          <w:szCs w:val="22"/>
          <w:lang w:val="lt-LT"/>
        </w:rPr>
        <w:t xml:space="preserve"> sistemą. Todėl tokiems pacientams vartoti </w:t>
      </w:r>
      <w:proofErr w:type="spellStart"/>
      <w:r>
        <w:rPr>
          <w:sz w:val="22"/>
          <w:szCs w:val="22"/>
          <w:lang w:val="lt-LT"/>
        </w:rPr>
        <w:t>Olsitri</w:t>
      </w:r>
      <w:proofErr w:type="spellEnd"/>
      <w:r>
        <w:rPr>
          <w:sz w:val="22"/>
          <w:szCs w:val="22"/>
          <w:lang w:val="lt-LT"/>
        </w:rPr>
        <w:t xml:space="preserve"> nerekomenduojama.</w:t>
      </w:r>
    </w:p>
    <w:p w14:paraId="209CA270" w14:textId="77777777" w:rsidR="000C453C" w:rsidRDefault="000C453C">
      <w:pPr>
        <w:rPr>
          <w:sz w:val="22"/>
          <w:szCs w:val="22"/>
          <w:lang w:val="lt-LT"/>
        </w:rPr>
      </w:pPr>
    </w:p>
    <w:p w14:paraId="341066A6" w14:textId="77777777" w:rsidR="000C453C" w:rsidRDefault="00526F3E">
      <w:r>
        <w:rPr>
          <w:sz w:val="22"/>
          <w:szCs w:val="22"/>
          <w:u w:val="single"/>
          <w:lang w:val="lt-LT"/>
        </w:rPr>
        <w:t>Poveikis medžiagų apykaitai ir endokrininei sistemai</w:t>
      </w:r>
    </w:p>
    <w:p w14:paraId="743EBE7A" w14:textId="77777777" w:rsidR="000C453C" w:rsidRDefault="00526F3E">
      <w:r>
        <w:rPr>
          <w:sz w:val="22"/>
          <w:szCs w:val="22"/>
          <w:lang w:val="lt-LT"/>
        </w:rPr>
        <w:t xml:space="preserve">Gydymas </w:t>
      </w:r>
      <w:proofErr w:type="spellStart"/>
      <w:r>
        <w:rPr>
          <w:sz w:val="22"/>
          <w:szCs w:val="22"/>
          <w:lang w:val="lt-LT"/>
        </w:rPr>
        <w:t>tiazidais</w:t>
      </w:r>
      <w:proofErr w:type="spellEnd"/>
      <w:r>
        <w:rPr>
          <w:sz w:val="22"/>
          <w:szCs w:val="22"/>
          <w:lang w:val="lt-LT"/>
        </w:rPr>
        <w:t xml:space="preserve"> gali sutrikdyti gliukozės toleravimą. Pacientams, sergantiesiems cukriniu diabetu, gali prireikti koreguoti insulino arba geriamųjų gliukozės kiekį kraujyje mažinančių vaistinių preparatų dozę (žr. 4.5 skyrių). Gydymo </w:t>
      </w:r>
      <w:proofErr w:type="spellStart"/>
      <w:r>
        <w:rPr>
          <w:sz w:val="22"/>
          <w:szCs w:val="22"/>
          <w:lang w:val="lt-LT"/>
        </w:rPr>
        <w:t>tiazidais</w:t>
      </w:r>
      <w:proofErr w:type="spellEnd"/>
      <w:r>
        <w:rPr>
          <w:sz w:val="22"/>
          <w:szCs w:val="22"/>
          <w:lang w:val="lt-LT"/>
        </w:rPr>
        <w:t xml:space="preserve"> metu gali pasireikšti latentinis cukrinis diabetas.</w:t>
      </w:r>
    </w:p>
    <w:p w14:paraId="261E35CC" w14:textId="77777777" w:rsidR="000C453C" w:rsidRDefault="000C453C">
      <w:pPr>
        <w:rPr>
          <w:sz w:val="22"/>
          <w:szCs w:val="22"/>
          <w:lang w:val="lt-LT"/>
        </w:rPr>
      </w:pPr>
    </w:p>
    <w:p w14:paraId="7002A71A" w14:textId="77777777" w:rsidR="000C453C" w:rsidRDefault="00526F3E">
      <w:r>
        <w:rPr>
          <w:sz w:val="22"/>
          <w:szCs w:val="22"/>
          <w:lang w:val="lt-LT"/>
        </w:rPr>
        <w:t xml:space="preserve">Žinomas nepageidaujamas poveikis, susijęs su gydymu </w:t>
      </w:r>
      <w:proofErr w:type="spellStart"/>
      <w:r>
        <w:rPr>
          <w:sz w:val="22"/>
          <w:szCs w:val="22"/>
          <w:lang w:val="lt-LT"/>
        </w:rPr>
        <w:t>tiazidų</w:t>
      </w:r>
      <w:proofErr w:type="spellEnd"/>
      <w:r>
        <w:rPr>
          <w:sz w:val="22"/>
          <w:szCs w:val="22"/>
          <w:lang w:val="lt-LT"/>
        </w:rPr>
        <w:t xml:space="preserve"> grupės diuretikais, yra cholesterolio ir trigliceridų kiekio padidėjimas kraujyje.</w:t>
      </w:r>
    </w:p>
    <w:p w14:paraId="30D1820A" w14:textId="77777777" w:rsidR="000C453C" w:rsidRDefault="000C453C">
      <w:pPr>
        <w:rPr>
          <w:sz w:val="22"/>
          <w:szCs w:val="22"/>
          <w:lang w:val="lt-LT"/>
        </w:rPr>
      </w:pPr>
    </w:p>
    <w:p w14:paraId="70767B31" w14:textId="77777777" w:rsidR="000C453C" w:rsidRDefault="00526F3E">
      <w:r>
        <w:rPr>
          <w:sz w:val="22"/>
          <w:szCs w:val="22"/>
          <w:lang w:val="lt-LT"/>
        </w:rPr>
        <w:t xml:space="preserve">Kai kuriems pacientams, gydomiems </w:t>
      </w:r>
      <w:proofErr w:type="spellStart"/>
      <w:r>
        <w:rPr>
          <w:sz w:val="22"/>
          <w:szCs w:val="22"/>
          <w:lang w:val="lt-LT"/>
        </w:rPr>
        <w:t>tiazidiniais</w:t>
      </w:r>
      <w:proofErr w:type="spellEnd"/>
      <w:r>
        <w:rPr>
          <w:sz w:val="22"/>
          <w:szCs w:val="22"/>
          <w:lang w:val="lt-LT"/>
        </w:rPr>
        <w:t xml:space="preserve"> diuretikais, gali padidėti šlapimo rūgšties kiekis kraujyje arba prasidėti podagra.</w:t>
      </w:r>
    </w:p>
    <w:p w14:paraId="0C610489" w14:textId="77777777" w:rsidR="000C453C" w:rsidRDefault="000C453C">
      <w:pPr>
        <w:rPr>
          <w:sz w:val="22"/>
          <w:szCs w:val="22"/>
          <w:lang w:val="lt-LT"/>
        </w:rPr>
      </w:pPr>
    </w:p>
    <w:p w14:paraId="00F7A775" w14:textId="77777777" w:rsidR="000C453C" w:rsidRDefault="00526F3E">
      <w:r>
        <w:rPr>
          <w:sz w:val="22"/>
          <w:szCs w:val="22"/>
          <w:u w:val="single"/>
          <w:lang w:val="lt-LT"/>
        </w:rPr>
        <w:t>Elektrolitų pusiausvyros sutrikimas</w:t>
      </w:r>
    </w:p>
    <w:p w14:paraId="37DFE302" w14:textId="77777777" w:rsidR="000C453C" w:rsidRDefault="00526F3E">
      <w:r>
        <w:rPr>
          <w:sz w:val="22"/>
          <w:szCs w:val="22"/>
          <w:lang w:val="lt-LT"/>
        </w:rPr>
        <w:t>Kiekvienam diuretikų vartojančiam pacientui reikia periodiškai tirti elektrolitų kiekį kraujo serume.</w:t>
      </w:r>
    </w:p>
    <w:p w14:paraId="2314A3B7" w14:textId="77777777" w:rsidR="000C453C" w:rsidRDefault="000C453C">
      <w:pPr>
        <w:rPr>
          <w:sz w:val="22"/>
          <w:szCs w:val="22"/>
          <w:lang w:val="lt-LT"/>
        </w:rPr>
      </w:pPr>
    </w:p>
    <w:p w14:paraId="69D95634" w14:textId="77777777" w:rsidR="000C453C" w:rsidRDefault="00526F3E">
      <w:proofErr w:type="spellStart"/>
      <w:r>
        <w:rPr>
          <w:sz w:val="22"/>
          <w:szCs w:val="22"/>
          <w:lang w:val="lt-LT"/>
        </w:rPr>
        <w:t>Tiazidai</w:t>
      </w:r>
      <w:proofErr w:type="spellEnd"/>
      <w:r>
        <w:rPr>
          <w:sz w:val="22"/>
          <w:szCs w:val="22"/>
          <w:lang w:val="lt-LT"/>
        </w:rPr>
        <w:t xml:space="preserve">, įskaitant </w:t>
      </w:r>
      <w:proofErr w:type="spellStart"/>
      <w:r>
        <w:rPr>
          <w:sz w:val="22"/>
          <w:szCs w:val="22"/>
          <w:lang w:val="lt-LT"/>
        </w:rPr>
        <w:t>hidrochlorotiazidą</w:t>
      </w:r>
      <w:proofErr w:type="spellEnd"/>
      <w:r>
        <w:rPr>
          <w:sz w:val="22"/>
          <w:szCs w:val="22"/>
          <w:lang w:val="lt-LT"/>
        </w:rPr>
        <w:t xml:space="preserve">, gali sukelti skysčių ar elektrolitų pusiausvyros sutrikimų (įskaitant </w:t>
      </w:r>
      <w:proofErr w:type="spellStart"/>
      <w:r>
        <w:rPr>
          <w:sz w:val="22"/>
          <w:szCs w:val="22"/>
          <w:lang w:val="lt-LT"/>
        </w:rPr>
        <w:t>hipokalemiją</w:t>
      </w:r>
      <w:proofErr w:type="spellEnd"/>
      <w:r>
        <w:rPr>
          <w:sz w:val="22"/>
          <w:szCs w:val="22"/>
          <w:lang w:val="lt-LT"/>
        </w:rPr>
        <w:t xml:space="preserve">, </w:t>
      </w:r>
      <w:proofErr w:type="spellStart"/>
      <w:r>
        <w:rPr>
          <w:sz w:val="22"/>
          <w:szCs w:val="22"/>
          <w:lang w:val="lt-LT"/>
        </w:rPr>
        <w:t>hiponatremiją</w:t>
      </w:r>
      <w:proofErr w:type="spellEnd"/>
      <w:r>
        <w:rPr>
          <w:sz w:val="22"/>
          <w:szCs w:val="22"/>
          <w:lang w:val="lt-LT"/>
        </w:rPr>
        <w:t xml:space="preserve"> ir </w:t>
      </w:r>
      <w:proofErr w:type="spellStart"/>
      <w:r>
        <w:rPr>
          <w:sz w:val="22"/>
          <w:szCs w:val="22"/>
          <w:lang w:val="lt-LT"/>
        </w:rPr>
        <w:t>hipochloreminę</w:t>
      </w:r>
      <w:proofErr w:type="spellEnd"/>
      <w:r>
        <w:rPr>
          <w:sz w:val="22"/>
          <w:szCs w:val="22"/>
          <w:lang w:val="lt-LT"/>
        </w:rPr>
        <w:t xml:space="preserve"> </w:t>
      </w:r>
      <w:proofErr w:type="spellStart"/>
      <w:r>
        <w:rPr>
          <w:sz w:val="22"/>
          <w:szCs w:val="22"/>
          <w:lang w:val="lt-LT"/>
        </w:rPr>
        <w:t>alkalozę</w:t>
      </w:r>
      <w:proofErr w:type="spellEnd"/>
      <w:r>
        <w:rPr>
          <w:sz w:val="22"/>
          <w:szCs w:val="22"/>
          <w:lang w:val="lt-LT"/>
        </w:rPr>
        <w:t xml:space="preserve">). Skysčių ar elektrolitų pusiausvyros sutrikimų įspėjamieji požymiai yra burnos džiūvimas, troškulys, silpnumas, letargija, mieguistumas, neramumas, raumenų skausmas ar mėšlungis, raumenų silpnumas, </w:t>
      </w:r>
      <w:proofErr w:type="spellStart"/>
      <w:r>
        <w:rPr>
          <w:sz w:val="22"/>
          <w:szCs w:val="22"/>
          <w:lang w:val="lt-LT"/>
        </w:rPr>
        <w:t>hipotenzija</w:t>
      </w:r>
      <w:proofErr w:type="spellEnd"/>
      <w:r>
        <w:rPr>
          <w:sz w:val="22"/>
          <w:szCs w:val="22"/>
          <w:lang w:val="lt-LT"/>
        </w:rPr>
        <w:t xml:space="preserve">, </w:t>
      </w:r>
      <w:proofErr w:type="spellStart"/>
      <w:r>
        <w:rPr>
          <w:sz w:val="22"/>
          <w:szCs w:val="22"/>
          <w:lang w:val="lt-LT"/>
        </w:rPr>
        <w:t>oligurija</w:t>
      </w:r>
      <w:proofErr w:type="spellEnd"/>
      <w:r>
        <w:rPr>
          <w:sz w:val="22"/>
          <w:szCs w:val="22"/>
          <w:lang w:val="lt-LT"/>
        </w:rPr>
        <w:t>, tachikardija ir virškinimo sutrikimai, tokie kaip pykinimas arba vėmimas (žr. 4.8 skyrių).</w:t>
      </w:r>
    </w:p>
    <w:p w14:paraId="51CD07F8" w14:textId="77777777" w:rsidR="000C453C" w:rsidRDefault="000C453C">
      <w:pPr>
        <w:rPr>
          <w:sz w:val="22"/>
          <w:szCs w:val="22"/>
          <w:lang w:val="lt-LT"/>
        </w:rPr>
      </w:pPr>
    </w:p>
    <w:p w14:paraId="41B79155" w14:textId="77777777" w:rsidR="000C453C" w:rsidRDefault="00526F3E">
      <w:r>
        <w:rPr>
          <w:sz w:val="22"/>
          <w:szCs w:val="22"/>
          <w:lang w:val="lt-LT"/>
        </w:rPr>
        <w:t xml:space="preserve">Didžiausia </w:t>
      </w:r>
      <w:proofErr w:type="spellStart"/>
      <w:r>
        <w:rPr>
          <w:sz w:val="22"/>
          <w:szCs w:val="22"/>
          <w:lang w:val="lt-LT"/>
        </w:rPr>
        <w:t>hipokalemijos</w:t>
      </w:r>
      <w:proofErr w:type="spellEnd"/>
      <w:r>
        <w:rPr>
          <w:sz w:val="22"/>
          <w:szCs w:val="22"/>
          <w:lang w:val="lt-LT"/>
        </w:rPr>
        <w:t xml:space="preserve"> rizika yra pacientams, kurie serga kepenų ciroze, išsiskiria daug šlapimo, vartoja per mažai elektrolitų per burną arba yra derinyje gydomi kortikosteroidais ar </w:t>
      </w:r>
      <w:proofErr w:type="spellStart"/>
      <w:r>
        <w:rPr>
          <w:sz w:val="22"/>
          <w:szCs w:val="22"/>
          <w:lang w:val="lt-LT"/>
        </w:rPr>
        <w:t>adrenokortikotropiniu</w:t>
      </w:r>
      <w:proofErr w:type="spellEnd"/>
      <w:r>
        <w:rPr>
          <w:sz w:val="22"/>
          <w:szCs w:val="22"/>
          <w:lang w:val="lt-LT"/>
        </w:rPr>
        <w:t xml:space="preserve"> hormonu (AKTH) (žr. 4.5 skyrių).</w:t>
      </w:r>
    </w:p>
    <w:p w14:paraId="3A4F345C" w14:textId="77777777" w:rsidR="000C453C" w:rsidRDefault="000C453C">
      <w:pPr>
        <w:rPr>
          <w:sz w:val="22"/>
          <w:szCs w:val="22"/>
          <w:lang w:val="lt-LT"/>
        </w:rPr>
      </w:pPr>
    </w:p>
    <w:p w14:paraId="0B987608" w14:textId="77777777" w:rsidR="000C453C" w:rsidRDefault="00526F3E">
      <w:r>
        <w:rPr>
          <w:sz w:val="22"/>
          <w:szCs w:val="22"/>
          <w:lang w:val="lt-LT"/>
        </w:rPr>
        <w:t xml:space="preserve">Priešingai, dėl antagonizmo </w:t>
      </w:r>
      <w:proofErr w:type="spellStart"/>
      <w:r>
        <w:rPr>
          <w:sz w:val="22"/>
          <w:szCs w:val="22"/>
          <w:lang w:val="lt-LT"/>
        </w:rPr>
        <w:t>angiotenzino</w:t>
      </w:r>
      <w:proofErr w:type="spellEnd"/>
      <w:r>
        <w:rPr>
          <w:sz w:val="22"/>
          <w:szCs w:val="22"/>
          <w:lang w:val="lt-LT"/>
        </w:rPr>
        <w:t xml:space="preserve"> II receptoriams (AT</w:t>
      </w:r>
      <w:r>
        <w:rPr>
          <w:sz w:val="22"/>
          <w:szCs w:val="22"/>
          <w:vertAlign w:val="subscript"/>
          <w:lang w:val="lt-LT"/>
        </w:rPr>
        <w:t>1</w:t>
      </w:r>
      <w:r>
        <w:rPr>
          <w:sz w:val="22"/>
          <w:szCs w:val="22"/>
          <w:lang w:val="lt-LT"/>
        </w:rPr>
        <w:t xml:space="preserve">) </w:t>
      </w:r>
      <w:proofErr w:type="spellStart"/>
      <w:r>
        <w:rPr>
          <w:sz w:val="22"/>
          <w:szCs w:val="22"/>
          <w:lang w:val="lt-LT"/>
        </w:rPr>
        <w:t>Olsitri</w:t>
      </w:r>
      <w:proofErr w:type="spellEnd"/>
      <w:r>
        <w:rPr>
          <w:sz w:val="22"/>
          <w:szCs w:val="22"/>
          <w:lang w:val="lt-LT"/>
        </w:rPr>
        <w:t xml:space="preserve"> sudėtyje esantis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gali sukelti </w:t>
      </w:r>
      <w:proofErr w:type="spellStart"/>
      <w:r>
        <w:rPr>
          <w:sz w:val="22"/>
          <w:szCs w:val="22"/>
          <w:lang w:val="lt-LT"/>
        </w:rPr>
        <w:t>hiperkalemiją</w:t>
      </w:r>
      <w:proofErr w:type="spellEnd"/>
      <w:r>
        <w:rPr>
          <w:sz w:val="22"/>
          <w:szCs w:val="22"/>
          <w:lang w:val="lt-LT"/>
        </w:rPr>
        <w:t xml:space="preserve">, ypač pacientams, kuriems yra inkstų funkcijos sutrikimas ir (arba) širdies nepakankamumas arba kurie serga cukriniu diabetu. Rizikos grupių pacientams rekomenduojama atidžiai stebėti kalio kiekį kraujo serume. Kartu su </w:t>
      </w:r>
      <w:proofErr w:type="spellStart"/>
      <w:r>
        <w:rPr>
          <w:sz w:val="22"/>
          <w:szCs w:val="22"/>
          <w:lang w:val="lt-LT"/>
        </w:rPr>
        <w:t>Olsitri</w:t>
      </w:r>
      <w:proofErr w:type="spellEnd"/>
      <w:r>
        <w:rPr>
          <w:sz w:val="22"/>
          <w:szCs w:val="22"/>
          <w:lang w:val="lt-LT"/>
        </w:rPr>
        <w:t xml:space="preserve"> kalį organizme sulaikančių diuretikų, kalio papildų ar druskų pakaitalų, kuriuose yra kalio, bei kitų vaistinių preparatų, galinčių padidinti kalio kiekį kraujo serume (pvz., heparino), reikia skirti atsargiai (žr. 4.5 skyrių) ir dažnai tikrinant kalio kiekį kraujyje.</w:t>
      </w:r>
    </w:p>
    <w:p w14:paraId="72F4C4C1" w14:textId="77777777" w:rsidR="000C453C" w:rsidRDefault="000C453C">
      <w:pPr>
        <w:rPr>
          <w:sz w:val="22"/>
          <w:szCs w:val="22"/>
          <w:lang w:val="lt-LT"/>
        </w:rPr>
      </w:pPr>
    </w:p>
    <w:p w14:paraId="332D14A1" w14:textId="77777777" w:rsidR="000C453C" w:rsidRDefault="00526F3E">
      <w:r>
        <w:rPr>
          <w:sz w:val="22"/>
          <w:szCs w:val="22"/>
          <w:lang w:val="lt-LT"/>
        </w:rPr>
        <w:t xml:space="preserve">Įrodymų, kad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gali apsaugoti nuo diuretikų sukeliamos </w:t>
      </w:r>
      <w:proofErr w:type="spellStart"/>
      <w:r>
        <w:rPr>
          <w:sz w:val="22"/>
          <w:szCs w:val="22"/>
          <w:lang w:val="lt-LT"/>
        </w:rPr>
        <w:t>hiponatremijos</w:t>
      </w:r>
      <w:proofErr w:type="spellEnd"/>
      <w:r>
        <w:rPr>
          <w:sz w:val="22"/>
          <w:szCs w:val="22"/>
          <w:lang w:val="lt-LT"/>
        </w:rPr>
        <w:t xml:space="preserve"> arba ją sumažinti, nėra. Chloridų stoka dažniausiai būna nedidelė ir jos paprastai gydyti nereikia.</w:t>
      </w:r>
    </w:p>
    <w:p w14:paraId="637D2958" w14:textId="77777777" w:rsidR="000C453C" w:rsidRDefault="000C453C">
      <w:pPr>
        <w:rPr>
          <w:sz w:val="22"/>
          <w:szCs w:val="22"/>
          <w:lang w:val="lt-LT"/>
        </w:rPr>
      </w:pPr>
    </w:p>
    <w:p w14:paraId="53A81266" w14:textId="77777777" w:rsidR="000C453C" w:rsidRDefault="00526F3E">
      <w:proofErr w:type="spellStart"/>
      <w:r>
        <w:rPr>
          <w:sz w:val="22"/>
          <w:szCs w:val="22"/>
          <w:lang w:val="lt-LT"/>
        </w:rPr>
        <w:t>Tiazidai</w:t>
      </w:r>
      <w:proofErr w:type="spellEnd"/>
      <w:r>
        <w:rPr>
          <w:sz w:val="22"/>
          <w:szCs w:val="22"/>
          <w:lang w:val="lt-LT"/>
        </w:rPr>
        <w:t xml:space="preserve"> gali sumažinti kalcio išsiskyrimą su šlapimu ir sukelti protarpinį nežymų kalcio kiekio padidėjimą kraujo serume net ir nesant kalcio apykaitos sutrikimo.</w:t>
      </w:r>
    </w:p>
    <w:p w14:paraId="71D6AF70" w14:textId="77777777" w:rsidR="000C453C" w:rsidRDefault="000C453C">
      <w:pPr>
        <w:rPr>
          <w:sz w:val="22"/>
          <w:szCs w:val="22"/>
          <w:lang w:val="lt-LT"/>
        </w:rPr>
      </w:pPr>
    </w:p>
    <w:p w14:paraId="54155A77" w14:textId="77777777" w:rsidR="000C453C" w:rsidRDefault="00526F3E">
      <w:proofErr w:type="spellStart"/>
      <w:r>
        <w:rPr>
          <w:sz w:val="22"/>
          <w:szCs w:val="22"/>
          <w:lang w:val="lt-LT"/>
        </w:rPr>
        <w:t>Hiperkalcemija</w:t>
      </w:r>
      <w:proofErr w:type="spellEnd"/>
      <w:r>
        <w:rPr>
          <w:sz w:val="22"/>
          <w:szCs w:val="22"/>
          <w:lang w:val="lt-LT"/>
        </w:rPr>
        <w:t xml:space="preserve"> gali būti slaptos </w:t>
      </w:r>
      <w:proofErr w:type="spellStart"/>
      <w:r>
        <w:rPr>
          <w:sz w:val="22"/>
          <w:szCs w:val="22"/>
          <w:lang w:val="lt-LT"/>
        </w:rPr>
        <w:t>hiperparatirozės</w:t>
      </w:r>
      <w:proofErr w:type="spellEnd"/>
      <w:r>
        <w:rPr>
          <w:sz w:val="22"/>
          <w:szCs w:val="22"/>
          <w:lang w:val="lt-LT"/>
        </w:rPr>
        <w:t xml:space="preserve"> požymis. Prieš atliekant </w:t>
      </w:r>
      <w:proofErr w:type="spellStart"/>
      <w:r>
        <w:rPr>
          <w:sz w:val="22"/>
          <w:szCs w:val="22"/>
          <w:lang w:val="lt-LT"/>
        </w:rPr>
        <w:t>prieskydinių</w:t>
      </w:r>
      <w:proofErr w:type="spellEnd"/>
      <w:r>
        <w:rPr>
          <w:sz w:val="22"/>
          <w:szCs w:val="22"/>
          <w:lang w:val="lt-LT"/>
        </w:rPr>
        <w:t xml:space="preserve"> liaukų funkcijos tyrimus, reikia nutraukti </w:t>
      </w:r>
      <w:proofErr w:type="spellStart"/>
      <w:r>
        <w:rPr>
          <w:sz w:val="22"/>
          <w:szCs w:val="22"/>
          <w:lang w:val="lt-LT"/>
        </w:rPr>
        <w:t>tiazidų</w:t>
      </w:r>
      <w:proofErr w:type="spellEnd"/>
      <w:r>
        <w:rPr>
          <w:sz w:val="22"/>
          <w:szCs w:val="22"/>
          <w:lang w:val="lt-LT"/>
        </w:rPr>
        <w:t xml:space="preserve"> vartojimą.</w:t>
      </w:r>
    </w:p>
    <w:p w14:paraId="523C6DF5" w14:textId="77777777" w:rsidR="000C453C" w:rsidRDefault="000C453C">
      <w:pPr>
        <w:rPr>
          <w:sz w:val="22"/>
          <w:szCs w:val="22"/>
          <w:lang w:val="lt-LT"/>
        </w:rPr>
      </w:pPr>
    </w:p>
    <w:p w14:paraId="73532AF7" w14:textId="77777777" w:rsidR="000C453C" w:rsidRDefault="00526F3E">
      <w:r>
        <w:rPr>
          <w:sz w:val="22"/>
          <w:szCs w:val="22"/>
          <w:lang w:val="lt-LT"/>
        </w:rPr>
        <w:t xml:space="preserve">Nustatyta, kad </w:t>
      </w:r>
      <w:proofErr w:type="spellStart"/>
      <w:r>
        <w:rPr>
          <w:sz w:val="22"/>
          <w:szCs w:val="22"/>
          <w:lang w:val="lt-LT"/>
        </w:rPr>
        <w:t>tiazidai</w:t>
      </w:r>
      <w:proofErr w:type="spellEnd"/>
      <w:r>
        <w:rPr>
          <w:sz w:val="22"/>
          <w:szCs w:val="22"/>
          <w:lang w:val="lt-LT"/>
        </w:rPr>
        <w:t xml:space="preserve"> gali padidinti magnio išsiskyrimą su šlapimu, dėl to gali pasireikšti </w:t>
      </w:r>
      <w:proofErr w:type="spellStart"/>
      <w:r>
        <w:rPr>
          <w:sz w:val="22"/>
          <w:szCs w:val="22"/>
          <w:lang w:val="lt-LT"/>
        </w:rPr>
        <w:t>hipomagnezemija</w:t>
      </w:r>
      <w:proofErr w:type="spellEnd"/>
      <w:r>
        <w:rPr>
          <w:sz w:val="22"/>
          <w:szCs w:val="22"/>
          <w:lang w:val="lt-LT"/>
        </w:rPr>
        <w:t>.</w:t>
      </w:r>
    </w:p>
    <w:p w14:paraId="58A43333" w14:textId="77777777" w:rsidR="000C453C" w:rsidRDefault="000C453C">
      <w:pPr>
        <w:rPr>
          <w:sz w:val="22"/>
          <w:szCs w:val="22"/>
          <w:lang w:val="lt-LT"/>
        </w:rPr>
      </w:pPr>
    </w:p>
    <w:p w14:paraId="2E4D13E7" w14:textId="77777777" w:rsidR="000C453C" w:rsidRDefault="00526F3E">
      <w:r>
        <w:rPr>
          <w:sz w:val="22"/>
          <w:szCs w:val="22"/>
          <w:lang w:val="lt-LT"/>
        </w:rPr>
        <w:lastRenderedPageBreak/>
        <w:t xml:space="preserve">Esant karštam orui pacientams, kuriems yra edemų, gali pasireikšti praskiedimo </w:t>
      </w:r>
      <w:proofErr w:type="spellStart"/>
      <w:r>
        <w:rPr>
          <w:sz w:val="22"/>
          <w:szCs w:val="22"/>
          <w:lang w:val="lt-LT"/>
        </w:rPr>
        <w:t>hiponatremija</w:t>
      </w:r>
      <w:proofErr w:type="spellEnd"/>
      <w:r>
        <w:rPr>
          <w:sz w:val="22"/>
          <w:szCs w:val="22"/>
          <w:lang w:val="lt-LT"/>
        </w:rPr>
        <w:t>.</w:t>
      </w:r>
    </w:p>
    <w:p w14:paraId="5E015FBB" w14:textId="77777777" w:rsidR="000C453C" w:rsidRDefault="000C453C">
      <w:pPr>
        <w:rPr>
          <w:sz w:val="22"/>
          <w:szCs w:val="22"/>
          <w:lang w:val="lt-LT"/>
        </w:rPr>
      </w:pPr>
    </w:p>
    <w:p w14:paraId="75C26877" w14:textId="77777777" w:rsidR="000C453C" w:rsidRDefault="00526F3E">
      <w:r>
        <w:rPr>
          <w:sz w:val="22"/>
          <w:szCs w:val="22"/>
          <w:u w:val="single"/>
          <w:lang w:val="lt-LT"/>
        </w:rPr>
        <w:t>Litis</w:t>
      </w:r>
    </w:p>
    <w:p w14:paraId="3E2E8DC6" w14:textId="77777777" w:rsidR="000C453C" w:rsidRDefault="00526F3E">
      <w:r>
        <w:rPr>
          <w:sz w:val="22"/>
          <w:szCs w:val="22"/>
          <w:lang w:val="lt-LT"/>
        </w:rPr>
        <w:t xml:space="preserve">Kartu su </w:t>
      </w:r>
      <w:proofErr w:type="spellStart"/>
      <w:r>
        <w:rPr>
          <w:sz w:val="22"/>
          <w:szCs w:val="22"/>
          <w:lang w:val="lt-LT"/>
        </w:rPr>
        <w:t>Olsitri</w:t>
      </w:r>
      <w:proofErr w:type="spellEnd"/>
      <w:r>
        <w:rPr>
          <w:sz w:val="22"/>
          <w:szCs w:val="22"/>
          <w:lang w:val="lt-LT"/>
        </w:rPr>
        <w:t xml:space="preserve">, kaip ir kitais </w:t>
      </w:r>
      <w:proofErr w:type="spellStart"/>
      <w:r>
        <w:rPr>
          <w:sz w:val="22"/>
          <w:szCs w:val="22"/>
          <w:lang w:val="lt-LT"/>
        </w:rPr>
        <w:t>angiotenzino</w:t>
      </w:r>
      <w:proofErr w:type="spellEnd"/>
      <w:r>
        <w:rPr>
          <w:sz w:val="22"/>
          <w:szCs w:val="22"/>
          <w:lang w:val="lt-LT"/>
        </w:rPr>
        <w:t xml:space="preserve"> II receptorių antagonistais, ličio vaistinių preparatų vartoti nerekomenduojama (žr. 4.5 skyrių).</w:t>
      </w:r>
    </w:p>
    <w:p w14:paraId="1B01B82D" w14:textId="77777777" w:rsidR="000C453C" w:rsidRDefault="000C453C">
      <w:pPr>
        <w:rPr>
          <w:sz w:val="22"/>
          <w:szCs w:val="22"/>
          <w:lang w:val="lt-LT"/>
        </w:rPr>
      </w:pPr>
    </w:p>
    <w:p w14:paraId="2C03689F" w14:textId="77777777" w:rsidR="000C453C" w:rsidRDefault="00526F3E">
      <w:r>
        <w:rPr>
          <w:sz w:val="22"/>
          <w:szCs w:val="22"/>
          <w:u w:val="single"/>
          <w:lang w:val="lt-LT"/>
        </w:rPr>
        <w:t>Širdies nepakankamumas</w:t>
      </w:r>
    </w:p>
    <w:p w14:paraId="19D1602D" w14:textId="77777777" w:rsidR="000C453C" w:rsidRDefault="00526F3E">
      <w:r>
        <w:rPr>
          <w:sz w:val="22"/>
          <w:szCs w:val="22"/>
          <w:lang w:val="lt-LT"/>
        </w:rPr>
        <w:t xml:space="preserve">Jautriems pacientams dėl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slopinimo galimi inkstų funkcijos pakitimai.</w:t>
      </w:r>
    </w:p>
    <w:p w14:paraId="10634B9C" w14:textId="77777777" w:rsidR="000C453C" w:rsidRDefault="000C453C">
      <w:pPr>
        <w:rPr>
          <w:sz w:val="22"/>
          <w:szCs w:val="22"/>
          <w:lang w:val="lt-LT"/>
        </w:rPr>
      </w:pPr>
    </w:p>
    <w:p w14:paraId="4C58480F" w14:textId="77777777" w:rsidR="000C453C" w:rsidRDefault="00526F3E">
      <w:r>
        <w:rPr>
          <w:sz w:val="22"/>
          <w:szCs w:val="22"/>
          <w:lang w:val="lt-LT"/>
        </w:rPr>
        <w:t xml:space="preserve">Pacientams, kuriems yra sunkus širdies nepakankamumas ir kurių inkstų funkcija gali priklausyti nuo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aktyvumo, gydymas </w:t>
      </w:r>
      <w:proofErr w:type="spellStart"/>
      <w:r>
        <w:rPr>
          <w:sz w:val="22"/>
          <w:szCs w:val="22"/>
          <w:lang w:val="lt-LT"/>
        </w:rPr>
        <w:t>angiotenziną</w:t>
      </w:r>
      <w:proofErr w:type="spellEnd"/>
      <w:r>
        <w:rPr>
          <w:sz w:val="22"/>
          <w:szCs w:val="22"/>
          <w:lang w:val="lt-LT"/>
        </w:rPr>
        <w:t xml:space="preserve"> konvertuojančio fermento (AKF) inhibitoriais ir </w:t>
      </w:r>
      <w:proofErr w:type="spellStart"/>
      <w:r>
        <w:rPr>
          <w:sz w:val="22"/>
          <w:szCs w:val="22"/>
          <w:lang w:val="lt-LT"/>
        </w:rPr>
        <w:t>angiotenzino</w:t>
      </w:r>
      <w:proofErr w:type="spellEnd"/>
      <w:r>
        <w:rPr>
          <w:sz w:val="22"/>
          <w:szCs w:val="22"/>
          <w:lang w:val="lt-LT"/>
        </w:rPr>
        <w:t xml:space="preserve"> receptorių antagonistais buvo siejamas su </w:t>
      </w:r>
      <w:proofErr w:type="spellStart"/>
      <w:r>
        <w:rPr>
          <w:sz w:val="22"/>
          <w:szCs w:val="22"/>
          <w:lang w:val="lt-LT"/>
        </w:rPr>
        <w:t>oligurija</w:t>
      </w:r>
      <w:proofErr w:type="spellEnd"/>
      <w:r>
        <w:rPr>
          <w:sz w:val="22"/>
          <w:szCs w:val="22"/>
          <w:lang w:val="lt-LT"/>
        </w:rPr>
        <w:t xml:space="preserve"> ir (arba) progresuojančia </w:t>
      </w:r>
      <w:proofErr w:type="spellStart"/>
      <w:r>
        <w:rPr>
          <w:sz w:val="22"/>
          <w:szCs w:val="22"/>
          <w:lang w:val="lt-LT"/>
        </w:rPr>
        <w:t>azotemija</w:t>
      </w:r>
      <w:proofErr w:type="spellEnd"/>
      <w:r>
        <w:rPr>
          <w:sz w:val="22"/>
          <w:szCs w:val="22"/>
          <w:lang w:val="lt-LT"/>
        </w:rPr>
        <w:t xml:space="preserve"> ir (retai) su ūminiu inkstų nepakankamumu ir (arba) mirtimi.</w:t>
      </w:r>
    </w:p>
    <w:p w14:paraId="71D13D9D" w14:textId="77777777" w:rsidR="000C453C" w:rsidRDefault="000C453C">
      <w:pPr>
        <w:rPr>
          <w:sz w:val="22"/>
          <w:szCs w:val="22"/>
          <w:lang w:val="lt-LT"/>
        </w:rPr>
      </w:pPr>
    </w:p>
    <w:p w14:paraId="0335ABE5" w14:textId="77777777" w:rsidR="000C453C" w:rsidRDefault="00526F3E">
      <w:r>
        <w:rPr>
          <w:sz w:val="22"/>
          <w:szCs w:val="22"/>
          <w:lang w:val="lt-LT"/>
        </w:rPr>
        <w:t xml:space="preserve">Pacientus, kuriems yra širdies nepakankamumas, gydyti reikia atsargiai. Ilgalaikio placebu kontroliuojamo </w:t>
      </w:r>
      <w:proofErr w:type="spellStart"/>
      <w:r>
        <w:rPr>
          <w:sz w:val="22"/>
          <w:szCs w:val="22"/>
          <w:lang w:val="lt-LT"/>
        </w:rPr>
        <w:t>amlodipino</w:t>
      </w:r>
      <w:proofErr w:type="spellEnd"/>
      <w:r>
        <w:rPr>
          <w:sz w:val="22"/>
          <w:szCs w:val="22"/>
          <w:lang w:val="lt-LT"/>
        </w:rPr>
        <w:t xml:space="preserve"> klinikinio tyrimo metu pacientams, sergantiems sunkiu širdies nepakankamumu (III ir IV klasės pagal NYHA klasifikaciją), plaučių edema buvo dažnesnė </w:t>
      </w:r>
      <w:proofErr w:type="spellStart"/>
      <w:r>
        <w:rPr>
          <w:sz w:val="22"/>
          <w:szCs w:val="22"/>
          <w:lang w:val="lt-LT"/>
        </w:rPr>
        <w:t>amlodipino</w:t>
      </w:r>
      <w:proofErr w:type="spellEnd"/>
      <w:r>
        <w:rPr>
          <w:sz w:val="22"/>
          <w:szCs w:val="22"/>
          <w:lang w:val="lt-LT"/>
        </w:rPr>
        <w:t xml:space="preserve"> vartojusių grupėje, palyginti su placebo grupe (žr. 5.1 skyrių). Kalcio kanalų blokatoriai, įskaitant </w:t>
      </w:r>
      <w:proofErr w:type="spellStart"/>
      <w:r>
        <w:rPr>
          <w:sz w:val="22"/>
          <w:szCs w:val="22"/>
          <w:lang w:val="lt-LT"/>
        </w:rPr>
        <w:t>amlodipiną</w:t>
      </w:r>
      <w:proofErr w:type="spellEnd"/>
      <w:r>
        <w:rPr>
          <w:sz w:val="22"/>
          <w:szCs w:val="22"/>
          <w:lang w:val="lt-LT"/>
        </w:rPr>
        <w:t xml:space="preserve">, turi būti atsargiai vartojami pacientams, sergantiems </w:t>
      </w:r>
      <w:proofErr w:type="spellStart"/>
      <w:r>
        <w:rPr>
          <w:sz w:val="22"/>
          <w:szCs w:val="22"/>
          <w:lang w:val="lt-LT"/>
        </w:rPr>
        <w:t>staziniu</w:t>
      </w:r>
      <w:proofErr w:type="spellEnd"/>
      <w:r>
        <w:rPr>
          <w:sz w:val="22"/>
          <w:szCs w:val="22"/>
          <w:lang w:val="lt-LT"/>
        </w:rPr>
        <w:t xml:space="preserve"> širdies nepakankamumu, nes jie gali padidinti  širdies ir kraujagyslių sistemos sutrikimų ir mirties riziką ateityje.</w:t>
      </w:r>
    </w:p>
    <w:p w14:paraId="3D102D69" w14:textId="77777777" w:rsidR="000C453C" w:rsidRDefault="000C453C">
      <w:pPr>
        <w:rPr>
          <w:sz w:val="22"/>
          <w:szCs w:val="22"/>
          <w:lang w:val="lt-LT"/>
        </w:rPr>
      </w:pPr>
    </w:p>
    <w:p w14:paraId="30AAD7FC" w14:textId="77777777" w:rsidR="000C453C" w:rsidRDefault="00526F3E">
      <w:r>
        <w:rPr>
          <w:sz w:val="22"/>
          <w:szCs w:val="22"/>
          <w:u w:val="single"/>
          <w:lang w:val="lt-LT"/>
        </w:rPr>
        <w:t xml:space="preserve">Į celiakiją panaši </w:t>
      </w:r>
      <w:proofErr w:type="spellStart"/>
      <w:r>
        <w:rPr>
          <w:sz w:val="22"/>
          <w:szCs w:val="22"/>
          <w:u w:val="single"/>
          <w:lang w:val="lt-LT"/>
        </w:rPr>
        <w:t>enteropatija</w:t>
      </w:r>
      <w:proofErr w:type="spellEnd"/>
    </w:p>
    <w:p w14:paraId="252CA9ED" w14:textId="77777777" w:rsidR="000C453C" w:rsidRDefault="00526F3E">
      <w:r>
        <w:rPr>
          <w:sz w:val="22"/>
          <w:szCs w:val="22"/>
          <w:highlight w:val="white"/>
          <w:lang w:val="lt-LT"/>
        </w:rPr>
        <w:t xml:space="preserve">Pranešta, kad labai retais atvejais </w:t>
      </w:r>
      <w:proofErr w:type="spellStart"/>
      <w:r>
        <w:rPr>
          <w:sz w:val="22"/>
          <w:szCs w:val="22"/>
          <w:highlight w:val="white"/>
          <w:lang w:val="lt-LT"/>
        </w:rPr>
        <w:t>olmesartaną</w:t>
      </w:r>
      <w:proofErr w:type="spellEnd"/>
      <w:r>
        <w:rPr>
          <w:sz w:val="22"/>
          <w:szCs w:val="22"/>
          <w:highlight w:val="white"/>
          <w:lang w:val="lt-LT"/>
        </w:rPr>
        <w:t xml:space="preserve"> vartojantiems pacientams nuo vaistinio preparato vartojimo pradžios praėjus keliems mėnesiams ar metams, pasireiškė sunkus lėtinis viduriavimas kartu su žymiu kūno svorio sumažėjimu. Galima tokio poveikio priežastis yra uždelsta vietinė padidėjusio jautrumo reakcija. Šiems pacientams žarnų biopsija dažnai rodo  </w:t>
      </w:r>
      <w:proofErr w:type="spellStart"/>
      <w:r>
        <w:rPr>
          <w:sz w:val="22"/>
          <w:szCs w:val="22"/>
          <w:highlight w:val="white"/>
          <w:lang w:val="lt-LT"/>
        </w:rPr>
        <w:t>gaurelių</w:t>
      </w:r>
      <w:proofErr w:type="spellEnd"/>
      <w:r>
        <w:rPr>
          <w:sz w:val="22"/>
          <w:szCs w:val="22"/>
          <w:highlight w:val="white"/>
          <w:lang w:val="lt-LT"/>
        </w:rPr>
        <w:t xml:space="preserve"> atrofiją. Jeigu </w:t>
      </w:r>
      <w:proofErr w:type="spellStart"/>
      <w:r>
        <w:rPr>
          <w:sz w:val="22"/>
          <w:szCs w:val="22"/>
          <w:highlight w:val="white"/>
          <w:lang w:val="lt-LT"/>
        </w:rPr>
        <w:t>olmesartaną</w:t>
      </w:r>
      <w:proofErr w:type="spellEnd"/>
      <w:r>
        <w:rPr>
          <w:sz w:val="22"/>
          <w:szCs w:val="22"/>
          <w:highlight w:val="white"/>
          <w:lang w:val="lt-LT"/>
        </w:rPr>
        <w:t xml:space="preserve"> vartojančiam pacientui atsiranda minėtų simptomų </w:t>
      </w:r>
      <w:r>
        <w:rPr>
          <w:sz w:val="22"/>
          <w:szCs w:val="22"/>
          <w:lang w:val="lt-LT"/>
        </w:rPr>
        <w:t xml:space="preserve">ir kitų akivaizdžių priežasčių nėra, gydymą </w:t>
      </w:r>
      <w:proofErr w:type="spellStart"/>
      <w:r>
        <w:rPr>
          <w:sz w:val="22"/>
          <w:szCs w:val="22"/>
          <w:lang w:val="lt-LT"/>
        </w:rPr>
        <w:t>olmesartanu</w:t>
      </w:r>
      <w:proofErr w:type="spellEnd"/>
      <w:r>
        <w:rPr>
          <w:sz w:val="22"/>
          <w:szCs w:val="22"/>
          <w:lang w:val="lt-LT"/>
        </w:rPr>
        <w:t xml:space="preserve"> reikia nedelsiant nutraukti ir jo atnaujinti negalima. Jei viduriavimas nepraeina per savaitę po gydymo nutraukimo, reikia apsvarstyti tolesnės specialisto (pvz., gastroenterologo) konsultacijos reikalingumą.</w:t>
      </w:r>
    </w:p>
    <w:p w14:paraId="3D7FB899" w14:textId="77777777" w:rsidR="000C453C" w:rsidRDefault="000C453C">
      <w:pPr>
        <w:rPr>
          <w:sz w:val="22"/>
          <w:szCs w:val="22"/>
          <w:lang w:val="lt-LT"/>
        </w:rPr>
      </w:pPr>
    </w:p>
    <w:p w14:paraId="67D994B4" w14:textId="77777777" w:rsidR="000C453C" w:rsidRDefault="00526F3E">
      <w:r>
        <w:rPr>
          <w:sz w:val="22"/>
          <w:szCs w:val="22"/>
          <w:u w:val="single"/>
          <w:lang w:val="lt-LT"/>
        </w:rPr>
        <w:t xml:space="preserve">Skystis </w:t>
      </w:r>
      <w:proofErr w:type="spellStart"/>
      <w:r>
        <w:rPr>
          <w:sz w:val="22"/>
          <w:szCs w:val="22"/>
          <w:u w:val="single"/>
          <w:lang w:val="lt-LT"/>
        </w:rPr>
        <w:t>suprachorioidinėje</w:t>
      </w:r>
      <w:proofErr w:type="spellEnd"/>
      <w:r>
        <w:rPr>
          <w:sz w:val="22"/>
          <w:szCs w:val="22"/>
          <w:u w:val="single"/>
          <w:lang w:val="lt-LT"/>
        </w:rPr>
        <w:t xml:space="preserve"> ertmėje (angl. </w:t>
      </w:r>
      <w:proofErr w:type="spellStart"/>
      <w:r>
        <w:rPr>
          <w:i/>
          <w:sz w:val="22"/>
          <w:szCs w:val="22"/>
          <w:u w:val="single"/>
          <w:lang w:val="lt-LT"/>
        </w:rPr>
        <w:t>choroidal</w:t>
      </w:r>
      <w:proofErr w:type="spellEnd"/>
      <w:r>
        <w:rPr>
          <w:i/>
          <w:sz w:val="22"/>
          <w:szCs w:val="22"/>
          <w:u w:val="single"/>
          <w:lang w:val="lt-LT"/>
        </w:rPr>
        <w:t xml:space="preserve"> </w:t>
      </w:r>
      <w:proofErr w:type="spellStart"/>
      <w:r>
        <w:rPr>
          <w:i/>
          <w:sz w:val="22"/>
          <w:szCs w:val="22"/>
          <w:u w:val="single"/>
          <w:lang w:val="lt-LT"/>
        </w:rPr>
        <w:t>effusion</w:t>
      </w:r>
      <w:proofErr w:type="spellEnd"/>
      <w:r>
        <w:rPr>
          <w:sz w:val="22"/>
          <w:szCs w:val="22"/>
          <w:u w:val="single"/>
          <w:lang w:val="lt-LT"/>
        </w:rPr>
        <w:t xml:space="preserve">), ūminė </w:t>
      </w:r>
      <w:proofErr w:type="spellStart"/>
      <w:r>
        <w:rPr>
          <w:sz w:val="22"/>
          <w:szCs w:val="22"/>
          <w:u w:val="single"/>
          <w:lang w:val="lt-LT"/>
        </w:rPr>
        <w:t>miopija</w:t>
      </w:r>
      <w:proofErr w:type="spellEnd"/>
      <w:r>
        <w:rPr>
          <w:sz w:val="22"/>
          <w:szCs w:val="22"/>
          <w:u w:val="single"/>
          <w:lang w:val="lt-LT"/>
        </w:rPr>
        <w:t xml:space="preserve"> ir antrinė uždaro kampo glaukoma</w:t>
      </w:r>
    </w:p>
    <w:p w14:paraId="212AB667" w14:textId="77777777" w:rsidR="000C453C" w:rsidRDefault="00526F3E">
      <w:proofErr w:type="spellStart"/>
      <w:r>
        <w:rPr>
          <w:rFonts w:eastAsia="MS Mincho"/>
          <w:bCs/>
          <w:sz w:val="22"/>
          <w:szCs w:val="22"/>
          <w:lang w:val="lt-LT" w:eastAsia="ja-JP"/>
        </w:rPr>
        <w:t>Sulfonamidų</w:t>
      </w:r>
      <w:proofErr w:type="spellEnd"/>
      <w:r>
        <w:rPr>
          <w:rFonts w:eastAsia="MS Mincho"/>
          <w:bCs/>
          <w:sz w:val="22"/>
          <w:szCs w:val="22"/>
          <w:lang w:val="lt-LT" w:eastAsia="ja-JP"/>
        </w:rPr>
        <w:t xml:space="preserve"> grupei priklausantis </w:t>
      </w:r>
      <w:proofErr w:type="spellStart"/>
      <w:r>
        <w:rPr>
          <w:rFonts w:eastAsia="MS Mincho"/>
          <w:bCs/>
          <w:sz w:val="22"/>
          <w:szCs w:val="22"/>
          <w:lang w:val="lt-LT" w:eastAsia="ja-JP"/>
        </w:rPr>
        <w:t>hidrochlorotiazidas</w:t>
      </w:r>
      <w:proofErr w:type="spellEnd"/>
      <w:r>
        <w:rPr>
          <w:rFonts w:eastAsia="MS Mincho"/>
          <w:bCs/>
          <w:sz w:val="22"/>
          <w:szCs w:val="22"/>
          <w:lang w:val="lt-LT" w:eastAsia="ja-JP"/>
        </w:rPr>
        <w:t xml:space="preserve"> gali sukelti </w:t>
      </w:r>
      <w:proofErr w:type="spellStart"/>
      <w:r>
        <w:rPr>
          <w:rFonts w:eastAsia="MS Mincho"/>
          <w:bCs/>
          <w:sz w:val="22"/>
          <w:szCs w:val="22"/>
          <w:lang w:val="lt-LT" w:eastAsia="ja-JP"/>
        </w:rPr>
        <w:t>idiosinkrazinę</w:t>
      </w:r>
      <w:proofErr w:type="spellEnd"/>
      <w:r>
        <w:rPr>
          <w:rFonts w:eastAsia="MS Mincho"/>
          <w:bCs/>
          <w:sz w:val="22"/>
          <w:szCs w:val="22"/>
          <w:lang w:val="lt-LT" w:eastAsia="ja-JP"/>
        </w:rPr>
        <w:t xml:space="preserve"> reakciją, dėl kurios gali išsilieti skystis </w:t>
      </w:r>
      <w:proofErr w:type="spellStart"/>
      <w:r>
        <w:rPr>
          <w:sz w:val="22"/>
          <w:szCs w:val="22"/>
          <w:lang w:val="lt-LT"/>
        </w:rPr>
        <w:t>suprachorioidinėje</w:t>
      </w:r>
      <w:proofErr w:type="spellEnd"/>
      <w:r>
        <w:rPr>
          <w:sz w:val="22"/>
          <w:szCs w:val="22"/>
          <w:lang w:val="lt-LT"/>
        </w:rPr>
        <w:t xml:space="preserve"> ertmėje</w:t>
      </w:r>
      <w:r>
        <w:rPr>
          <w:rFonts w:eastAsia="MS Mincho"/>
          <w:bCs/>
          <w:sz w:val="22"/>
          <w:szCs w:val="22"/>
          <w:lang w:val="lt-LT" w:eastAsia="ja-JP"/>
        </w:rPr>
        <w:t xml:space="preserve"> a su regėjimo lauko defektu, pasireikšti laikina </w:t>
      </w:r>
      <w:proofErr w:type="spellStart"/>
      <w:r>
        <w:rPr>
          <w:rFonts w:eastAsia="MS Mincho"/>
          <w:bCs/>
          <w:sz w:val="22"/>
          <w:szCs w:val="22"/>
          <w:lang w:val="lt-LT" w:eastAsia="ja-JP"/>
        </w:rPr>
        <w:t>miopija</w:t>
      </w:r>
      <w:proofErr w:type="spellEnd"/>
      <w:r>
        <w:rPr>
          <w:rFonts w:eastAsia="MS Mincho"/>
          <w:bCs/>
          <w:sz w:val="22"/>
          <w:szCs w:val="22"/>
          <w:lang w:val="lt-LT" w:eastAsia="ja-JP"/>
        </w:rPr>
        <w:t xml:space="preserve"> ir ūminė uždaro kampo glaukoma. Simptomai yra staigus regėjimo aštrumo sumažėjimas arba akies skausmas, kurie paprastai pasireiškia per kelias valandas ar savaites po vaistinio preparato vartojimo pradžios. Negydoma ūminė uždaro kampo glaukoma gali sukelti pastovų regėjimo praradimą. Pagrindinis gydymas – kuo greičiau nutraukti </w:t>
      </w:r>
      <w:proofErr w:type="spellStart"/>
      <w:r>
        <w:rPr>
          <w:rFonts w:eastAsia="MS Mincho"/>
          <w:bCs/>
          <w:sz w:val="22"/>
          <w:szCs w:val="22"/>
          <w:lang w:val="lt-LT" w:eastAsia="ja-JP"/>
        </w:rPr>
        <w:t>hidrochlorotiazido</w:t>
      </w:r>
      <w:proofErr w:type="spellEnd"/>
      <w:r>
        <w:rPr>
          <w:rFonts w:eastAsia="MS Mincho"/>
          <w:bCs/>
          <w:sz w:val="22"/>
          <w:szCs w:val="22"/>
          <w:lang w:val="lt-LT" w:eastAsia="ja-JP"/>
        </w:rPr>
        <w:t xml:space="preserve"> vartojimą. Jeigu akispūdis išlieka nekontroliuojamas, gali prireikti skubiai spręsti dėl medikamentinio ar chirurginio gydymo. Ūminės uždaro kampo glaukomos išsivystymo  rizikos veiksniai gali būti buvusi alergija </w:t>
      </w:r>
      <w:proofErr w:type="spellStart"/>
      <w:r>
        <w:rPr>
          <w:rFonts w:eastAsia="MS Mincho"/>
          <w:bCs/>
          <w:sz w:val="22"/>
          <w:szCs w:val="22"/>
          <w:lang w:val="lt-LT" w:eastAsia="ja-JP"/>
        </w:rPr>
        <w:t>sulfonamidams</w:t>
      </w:r>
      <w:proofErr w:type="spellEnd"/>
      <w:r>
        <w:rPr>
          <w:rFonts w:eastAsia="MS Mincho"/>
          <w:bCs/>
          <w:sz w:val="22"/>
          <w:szCs w:val="22"/>
          <w:lang w:val="lt-LT" w:eastAsia="ja-JP"/>
        </w:rPr>
        <w:t xml:space="preserve"> arba penicilinui </w:t>
      </w:r>
      <w:r>
        <w:rPr>
          <w:sz w:val="22"/>
          <w:szCs w:val="22"/>
          <w:lang w:val="lt-LT"/>
        </w:rPr>
        <w:t>(žr. 4.8 skyrių).</w:t>
      </w:r>
    </w:p>
    <w:p w14:paraId="7EA44E4D" w14:textId="77777777" w:rsidR="000C453C" w:rsidRDefault="000C453C">
      <w:pPr>
        <w:rPr>
          <w:b/>
          <w:sz w:val="22"/>
          <w:szCs w:val="22"/>
          <w:lang w:val="lt-LT"/>
        </w:rPr>
      </w:pPr>
    </w:p>
    <w:p w14:paraId="005CEBB8" w14:textId="77777777" w:rsidR="000C453C" w:rsidRDefault="00526F3E">
      <w:r>
        <w:rPr>
          <w:sz w:val="22"/>
          <w:szCs w:val="22"/>
          <w:u w:val="single"/>
          <w:lang w:val="lt-LT"/>
        </w:rPr>
        <w:t>Nėštumas</w:t>
      </w:r>
    </w:p>
    <w:p w14:paraId="07CB9C2F" w14:textId="77777777" w:rsidR="000C453C" w:rsidRDefault="00526F3E">
      <w:r>
        <w:rPr>
          <w:sz w:val="22"/>
          <w:szCs w:val="22"/>
          <w:lang w:val="lt-LT"/>
        </w:rPr>
        <w:t xml:space="preserve">Nėštumo metu negalima pradėti vartoti </w:t>
      </w:r>
      <w:proofErr w:type="spellStart"/>
      <w:r>
        <w:rPr>
          <w:sz w:val="22"/>
          <w:szCs w:val="22"/>
          <w:lang w:val="lt-LT"/>
        </w:rPr>
        <w:t>angiotenzino</w:t>
      </w:r>
      <w:proofErr w:type="spellEnd"/>
      <w:r>
        <w:rPr>
          <w:sz w:val="22"/>
          <w:szCs w:val="22"/>
          <w:lang w:val="lt-LT"/>
        </w:rPr>
        <w:t xml:space="preserve"> II receptorių antagonistų. Nėštumą planuojančių pacienčių gydymą reikia keisti gydymu alternatyviais </w:t>
      </w:r>
      <w:proofErr w:type="spellStart"/>
      <w:r>
        <w:rPr>
          <w:sz w:val="22"/>
          <w:szCs w:val="22"/>
          <w:lang w:val="lt-LT"/>
        </w:rPr>
        <w:t>antihipertenziniais</w:t>
      </w:r>
      <w:proofErr w:type="spellEnd"/>
      <w:r>
        <w:rPr>
          <w:sz w:val="22"/>
          <w:szCs w:val="22"/>
          <w:lang w:val="lt-LT"/>
        </w:rPr>
        <w:t xml:space="preserve"> vaistiniais preparatais, kurių vartojimo nėštumo metu saugumas yra patvirtintas, išskyrus tuos atvejus, kai gydymas </w:t>
      </w:r>
      <w:proofErr w:type="spellStart"/>
      <w:r>
        <w:rPr>
          <w:sz w:val="22"/>
          <w:szCs w:val="22"/>
          <w:lang w:val="lt-LT"/>
        </w:rPr>
        <w:t>angiotenzino</w:t>
      </w:r>
      <w:proofErr w:type="spellEnd"/>
      <w:r>
        <w:rPr>
          <w:sz w:val="22"/>
          <w:szCs w:val="22"/>
          <w:lang w:val="lt-LT"/>
        </w:rPr>
        <w:t xml:space="preserve"> II receptorių antagonistais yra būtinas. Nustačius nėštumą, gydymą </w:t>
      </w:r>
      <w:proofErr w:type="spellStart"/>
      <w:r>
        <w:rPr>
          <w:sz w:val="22"/>
          <w:szCs w:val="22"/>
          <w:lang w:val="lt-LT"/>
        </w:rPr>
        <w:t>angiotenzino</w:t>
      </w:r>
      <w:proofErr w:type="spellEnd"/>
      <w:r>
        <w:rPr>
          <w:sz w:val="22"/>
          <w:szCs w:val="22"/>
          <w:lang w:val="lt-LT"/>
        </w:rPr>
        <w:t xml:space="preserve"> II receptorių antagonistais reikia nutraukti nedelsiant ir, jei reikalinga, pradėti alternatyvų gydymą (žr. 4.3 ir 4.6 skyrius).</w:t>
      </w:r>
    </w:p>
    <w:p w14:paraId="29335C3E" w14:textId="77777777" w:rsidR="000C453C" w:rsidRDefault="000C453C">
      <w:pPr>
        <w:rPr>
          <w:sz w:val="22"/>
          <w:szCs w:val="22"/>
          <w:lang w:val="lt-LT"/>
        </w:rPr>
      </w:pPr>
    </w:p>
    <w:p w14:paraId="32667BF9" w14:textId="77777777" w:rsidR="000C453C" w:rsidRDefault="00526F3E">
      <w:r>
        <w:rPr>
          <w:sz w:val="22"/>
          <w:szCs w:val="22"/>
          <w:u w:val="single"/>
          <w:lang w:val="lt-LT"/>
        </w:rPr>
        <w:t>Vaikų populiacija</w:t>
      </w:r>
    </w:p>
    <w:p w14:paraId="20AED8A9" w14:textId="77777777" w:rsidR="000C453C" w:rsidRDefault="00526F3E">
      <w:proofErr w:type="spellStart"/>
      <w:r>
        <w:rPr>
          <w:sz w:val="22"/>
          <w:szCs w:val="22"/>
          <w:lang w:val="lt-LT"/>
        </w:rPr>
        <w:t>Olsitri</w:t>
      </w:r>
      <w:proofErr w:type="spellEnd"/>
      <w:r>
        <w:rPr>
          <w:sz w:val="22"/>
          <w:szCs w:val="22"/>
          <w:lang w:val="lt-LT"/>
        </w:rPr>
        <w:t xml:space="preserve"> nėra skirtas vartoti jaunesniems kaip 18 metų vaikams ir paaugliams.</w:t>
      </w:r>
    </w:p>
    <w:p w14:paraId="6EBA9B61" w14:textId="77777777" w:rsidR="000C453C" w:rsidRDefault="000C453C">
      <w:pPr>
        <w:rPr>
          <w:sz w:val="22"/>
          <w:szCs w:val="22"/>
          <w:lang w:val="lt-LT" w:eastAsia="lt-LT"/>
        </w:rPr>
      </w:pPr>
    </w:p>
    <w:p w14:paraId="07E7C17B" w14:textId="77777777" w:rsidR="000C453C" w:rsidRDefault="00526F3E">
      <w:r>
        <w:rPr>
          <w:sz w:val="22"/>
          <w:szCs w:val="22"/>
          <w:u w:val="single"/>
          <w:lang w:val="lt-LT"/>
        </w:rPr>
        <w:t>Senyviems pacientams</w:t>
      </w:r>
    </w:p>
    <w:p w14:paraId="60F63079" w14:textId="77777777" w:rsidR="000C453C" w:rsidRDefault="00526F3E">
      <w:r>
        <w:rPr>
          <w:sz w:val="22"/>
          <w:szCs w:val="22"/>
          <w:lang w:val="lt-LT" w:eastAsia="lt-LT"/>
        </w:rPr>
        <w:lastRenderedPageBreak/>
        <w:t>Senyviems pacientams dozę reikia didinti atsargiai (žr. 5.2</w:t>
      </w:r>
      <w:r>
        <w:rPr>
          <w:sz w:val="22"/>
          <w:szCs w:val="22"/>
          <w:lang w:val="lt-LT"/>
        </w:rPr>
        <w:t> </w:t>
      </w:r>
      <w:r>
        <w:rPr>
          <w:sz w:val="22"/>
          <w:szCs w:val="22"/>
          <w:lang w:val="lt-LT" w:eastAsia="lt-LT"/>
        </w:rPr>
        <w:t>skyrių).</w:t>
      </w:r>
    </w:p>
    <w:p w14:paraId="5FAE72EA" w14:textId="77777777" w:rsidR="000C453C" w:rsidRDefault="000C453C">
      <w:pPr>
        <w:rPr>
          <w:sz w:val="22"/>
          <w:szCs w:val="22"/>
          <w:lang w:val="lt-LT" w:eastAsia="lt-LT"/>
        </w:rPr>
      </w:pPr>
    </w:p>
    <w:p w14:paraId="427B567F" w14:textId="77777777" w:rsidR="000C453C" w:rsidRDefault="00526F3E">
      <w:r>
        <w:rPr>
          <w:sz w:val="22"/>
          <w:szCs w:val="22"/>
          <w:u w:val="single"/>
          <w:lang w:val="lt-LT"/>
        </w:rPr>
        <w:t>Jautrumas šviesai</w:t>
      </w:r>
    </w:p>
    <w:p w14:paraId="10B217A9" w14:textId="77777777" w:rsidR="000C453C" w:rsidRDefault="00526F3E">
      <w:r>
        <w:rPr>
          <w:sz w:val="22"/>
          <w:szCs w:val="22"/>
          <w:lang w:val="lt-LT" w:eastAsia="lt-LT"/>
        </w:rPr>
        <w:t xml:space="preserve">Pranešta apie jautrumo šviesai atvejus vartojant </w:t>
      </w:r>
      <w:proofErr w:type="spellStart"/>
      <w:r>
        <w:rPr>
          <w:sz w:val="22"/>
          <w:szCs w:val="22"/>
          <w:lang w:val="lt-LT" w:eastAsia="lt-LT"/>
        </w:rPr>
        <w:t>tiazidų</w:t>
      </w:r>
      <w:proofErr w:type="spellEnd"/>
      <w:r>
        <w:rPr>
          <w:sz w:val="22"/>
          <w:szCs w:val="22"/>
          <w:lang w:val="lt-LT" w:eastAsia="lt-LT"/>
        </w:rPr>
        <w:t xml:space="preserve"> grupės diuretikų (žr. 4.8</w:t>
      </w:r>
      <w:r>
        <w:rPr>
          <w:sz w:val="22"/>
          <w:szCs w:val="22"/>
          <w:lang w:val="lt-LT"/>
        </w:rPr>
        <w:t> </w:t>
      </w:r>
      <w:r>
        <w:rPr>
          <w:sz w:val="22"/>
          <w:szCs w:val="22"/>
          <w:lang w:val="lt-LT" w:eastAsia="lt-LT"/>
        </w:rPr>
        <w:t xml:space="preserve">skyrių). Jei, vartojant </w:t>
      </w:r>
      <w:proofErr w:type="spellStart"/>
      <w:r>
        <w:rPr>
          <w:sz w:val="22"/>
          <w:szCs w:val="22"/>
          <w:lang w:val="lt-LT" w:eastAsia="lt-LT"/>
        </w:rPr>
        <w:t>Olsitri</w:t>
      </w:r>
      <w:proofErr w:type="spellEnd"/>
      <w:r>
        <w:rPr>
          <w:sz w:val="22"/>
          <w:szCs w:val="22"/>
          <w:lang w:val="lt-LT" w:eastAsia="lt-LT"/>
        </w:rPr>
        <w:t>, atsiranda jautrumo šviesai reakcija, gydymą rekomenduojama nutraukti. Jei gydymą diuretikais atnaujinti būtina, saulės arba dirbtinių UVA spindulių veikiamus odos paviršius rekomenduojama apsaugoti.</w:t>
      </w:r>
    </w:p>
    <w:p w14:paraId="1B4279DA" w14:textId="77777777" w:rsidR="000C453C" w:rsidRDefault="000C453C">
      <w:pPr>
        <w:rPr>
          <w:sz w:val="22"/>
          <w:szCs w:val="22"/>
          <w:lang w:val="lt-LT" w:eastAsia="lt-LT"/>
        </w:rPr>
      </w:pPr>
    </w:p>
    <w:p w14:paraId="6049504C" w14:textId="77777777" w:rsidR="000C453C" w:rsidRDefault="00526F3E">
      <w:pPr>
        <w:autoSpaceDE w:val="0"/>
      </w:pPr>
      <w:proofErr w:type="spellStart"/>
      <w:r>
        <w:rPr>
          <w:rFonts w:eastAsia="Calibri"/>
          <w:color w:val="000000"/>
          <w:sz w:val="22"/>
          <w:szCs w:val="22"/>
          <w:u w:val="single"/>
          <w:lang w:val="lt-LT"/>
        </w:rPr>
        <w:t>Nemelanominis</w:t>
      </w:r>
      <w:proofErr w:type="spellEnd"/>
      <w:r>
        <w:rPr>
          <w:rFonts w:eastAsia="Calibri"/>
          <w:color w:val="000000"/>
          <w:sz w:val="22"/>
          <w:szCs w:val="22"/>
          <w:u w:val="single"/>
          <w:lang w:val="lt-LT"/>
        </w:rPr>
        <w:t xml:space="preserve"> odos vėžys</w:t>
      </w:r>
    </w:p>
    <w:p w14:paraId="779A64F9" w14:textId="77777777" w:rsidR="000C453C" w:rsidRDefault="00526F3E">
      <w:pPr>
        <w:autoSpaceDE w:val="0"/>
      </w:pPr>
      <w:r>
        <w:rPr>
          <w:rFonts w:eastAsia="Calibri"/>
          <w:color w:val="000000"/>
          <w:sz w:val="22"/>
          <w:szCs w:val="22"/>
          <w:lang w:val="lt-LT"/>
        </w:rPr>
        <w:t xml:space="preserve">Atlikus du epidemiologinius tyrimus, pagrįstus Danijos nacionalinio vėžio registro duomenimis, nustatyta, kad didėjant kumuliacinei </w:t>
      </w:r>
      <w:proofErr w:type="spellStart"/>
      <w:r>
        <w:rPr>
          <w:rFonts w:eastAsia="Calibri"/>
          <w:color w:val="000000"/>
          <w:sz w:val="22"/>
          <w:szCs w:val="22"/>
          <w:lang w:val="lt-LT"/>
        </w:rPr>
        <w:t>hidrochlorotiazido</w:t>
      </w:r>
      <w:proofErr w:type="spellEnd"/>
      <w:r>
        <w:rPr>
          <w:rFonts w:eastAsia="Calibri"/>
          <w:color w:val="000000"/>
          <w:sz w:val="22"/>
          <w:szCs w:val="22"/>
          <w:lang w:val="lt-LT"/>
        </w:rPr>
        <w:t xml:space="preserve"> (toliau – HCTZ) ekspozicijai, didėja </w:t>
      </w:r>
      <w:proofErr w:type="spellStart"/>
      <w:r>
        <w:rPr>
          <w:rFonts w:eastAsia="Calibri"/>
          <w:color w:val="000000"/>
          <w:sz w:val="22"/>
          <w:szCs w:val="22"/>
          <w:lang w:val="lt-LT"/>
        </w:rPr>
        <w:t>nemelanominio</w:t>
      </w:r>
      <w:proofErr w:type="spellEnd"/>
      <w:r>
        <w:rPr>
          <w:rFonts w:eastAsia="Calibri"/>
          <w:color w:val="000000"/>
          <w:sz w:val="22"/>
          <w:szCs w:val="22"/>
          <w:lang w:val="lt-LT"/>
        </w:rPr>
        <w:t xml:space="preserve"> odos vėžio (NOV) [</w:t>
      </w:r>
      <w:proofErr w:type="spellStart"/>
      <w:r>
        <w:rPr>
          <w:rFonts w:eastAsia="Calibri"/>
          <w:color w:val="000000"/>
          <w:sz w:val="22"/>
          <w:szCs w:val="22"/>
          <w:lang w:val="lt-LT"/>
        </w:rPr>
        <w:t>bazalinių</w:t>
      </w:r>
      <w:proofErr w:type="spellEnd"/>
      <w:r>
        <w:rPr>
          <w:rFonts w:eastAsia="Calibri"/>
          <w:color w:val="000000"/>
          <w:sz w:val="22"/>
          <w:szCs w:val="22"/>
          <w:lang w:val="lt-LT"/>
        </w:rPr>
        <w:t xml:space="preserve"> ląstelių karcinomos (BLK) ir plokščiųjų ląstelių karcinomos (PLK)] rizika. Gali būti, kad </w:t>
      </w:r>
      <w:proofErr w:type="spellStart"/>
      <w:r>
        <w:rPr>
          <w:rFonts w:eastAsia="Calibri"/>
          <w:color w:val="000000"/>
          <w:sz w:val="22"/>
          <w:szCs w:val="22"/>
          <w:lang w:val="lt-LT"/>
        </w:rPr>
        <w:t>fotosensibilizuojantis</w:t>
      </w:r>
      <w:proofErr w:type="spellEnd"/>
      <w:r>
        <w:rPr>
          <w:rFonts w:eastAsia="Calibri"/>
          <w:color w:val="000000"/>
          <w:sz w:val="22"/>
          <w:szCs w:val="22"/>
          <w:lang w:val="lt-LT"/>
        </w:rPr>
        <w:t xml:space="preserve"> HCTZ poveikis veikia kaip NOV sukeliantis mechanizmas.</w:t>
      </w:r>
    </w:p>
    <w:p w14:paraId="79209DD6" w14:textId="77777777" w:rsidR="000C453C" w:rsidRDefault="000C453C">
      <w:pPr>
        <w:rPr>
          <w:rFonts w:eastAsia="Calibri"/>
          <w:color w:val="000000"/>
          <w:sz w:val="22"/>
          <w:szCs w:val="22"/>
          <w:lang w:val="lt-LT"/>
        </w:rPr>
      </w:pPr>
    </w:p>
    <w:p w14:paraId="735424D5" w14:textId="77777777" w:rsidR="000C453C" w:rsidRDefault="00526F3E">
      <w:pPr>
        <w:rPr>
          <w:rFonts w:eastAsia="Calibri"/>
          <w:color w:val="000000"/>
          <w:sz w:val="22"/>
          <w:szCs w:val="22"/>
          <w:lang w:val="lt-LT"/>
        </w:rPr>
      </w:pPr>
      <w:r>
        <w:rPr>
          <w:rFonts w:eastAsia="Calibri"/>
          <w:color w:val="000000"/>
          <w:sz w:val="22"/>
          <w:szCs w:val="22"/>
          <w:lang w:val="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rFonts w:eastAsia="Calibri"/>
          <w:color w:val="000000"/>
          <w:sz w:val="22"/>
          <w:szCs w:val="22"/>
          <w:lang w:val="lt-LT"/>
        </w:rPr>
        <w:t>biopsinės</w:t>
      </w:r>
      <w:proofErr w:type="spellEnd"/>
      <w:r>
        <w:rPr>
          <w:rFonts w:eastAsia="Calibri"/>
          <w:color w:val="000000"/>
          <w:sz w:val="22"/>
          <w:szCs w:val="22"/>
          <w:lang w:val="lt-LT"/>
        </w:rPr>
        <w:t xml:space="preserve"> medžiagos tyrimus. Pacientams, kuriems anksčiau buvo diagnozuotas NOV, taip pat gali tekti persvarstyti galimybę vartoti HCTZ (taip pat žr. 4.8</w:t>
      </w:r>
      <w:r>
        <w:rPr>
          <w:sz w:val="22"/>
          <w:szCs w:val="22"/>
          <w:lang w:val="lt-LT"/>
        </w:rPr>
        <w:t> </w:t>
      </w:r>
      <w:r>
        <w:rPr>
          <w:rFonts w:eastAsia="Calibri"/>
          <w:color w:val="000000"/>
          <w:sz w:val="22"/>
          <w:szCs w:val="22"/>
          <w:lang w:val="lt-LT"/>
        </w:rPr>
        <w:t>skyrių).</w:t>
      </w:r>
    </w:p>
    <w:p w14:paraId="7E15F696" w14:textId="77777777" w:rsidR="000C453C" w:rsidRDefault="000C453C">
      <w:pPr>
        <w:rPr>
          <w:rFonts w:eastAsia="Calibri"/>
          <w:color w:val="000000"/>
          <w:sz w:val="22"/>
          <w:szCs w:val="22"/>
          <w:lang w:val="lt-LT"/>
        </w:rPr>
      </w:pPr>
    </w:p>
    <w:p w14:paraId="2BA1D865" w14:textId="77777777" w:rsidR="000C453C" w:rsidRDefault="00526F3E">
      <w:pPr>
        <w:rPr>
          <w:sz w:val="22"/>
          <w:szCs w:val="22"/>
          <w:u w:val="single"/>
          <w:lang w:val="lt-LT"/>
        </w:rPr>
      </w:pPr>
      <w:r>
        <w:rPr>
          <w:sz w:val="22"/>
          <w:szCs w:val="22"/>
          <w:u w:val="single"/>
          <w:lang w:val="lt-LT"/>
        </w:rPr>
        <w:t>Ūminis toksinis poveikis kvėpavimo sistemai</w:t>
      </w:r>
    </w:p>
    <w:p w14:paraId="7AF776ED" w14:textId="77777777" w:rsidR="000C453C" w:rsidRDefault="00526F3E">
      <w:pPr>
        <w:rPr>
          <w:sz w:val="22"/>
          <w:szCs w:val="22"/>
          <w:lang w:val="lt-LT" w:eastAsia="lt-LT"/>
        </w:rPr>
      </w:pPr>
      <w:r>
        <w:rPr>
          <w:sz w:val="22"/>
          <w:szCs w:val="22"/>
          <w:lang w:val="lt-LT" w:eastAsia="lt-LT"/>
        </w:rPr>
        <w:t xml:space="preserve">Gauta pranešimų apie pavartojus </w:t>
      </w:r>
      <w:proofErr w:type="spellStart"/>
      <w:r>
        <w:rPr>
          <w:sz w:val="22"/>
          <w:szCs w:val="22"/>
          <w:lang w:val="lt-LT" w:eastAsia="lt-LT"/>
        </w:rPr>
        <w:t>hidrochlorotiazido</w:t>
      </w:r>
      <w:proofErr w:type="spellEnd"/>
      <w:r>
        <w:rPr>
          <w:sz w:val="22"/>
          <w:szCs w:val="22"/>
          <w:lang w:val="lt-LT" w:eastAsia="lt-LT"/>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sz w:val="22"/>
          <w:szCs w:val="22"/>
          <w:lang w:val="lt-LT" w:eastAsia="lt-LT"/>
        </w:rPr>
        <w:t>hidrochlorotiazido</w:t>
      </w:r>
      <w:proofErr w:type="spellEnd"/>
      <w:r>
        <w:rPr>
          <w:sz w:val="22"/>
          <w:szCs w:val="22"/>
          <w:lang w:val="lt-LT" w:eastAsia="lt-LT"/>
        </w:rPr>
        <w:t xml:space="preserve"> pavartojimo. Prasidėjus šiai nepageidaujamai reakcijai, pasireiškia dusulys, karščiavimas, plaučių funkcijos pablogėjimas ir </w:t>
      </w:r>
      <w:proofErr w:type="spellStart"/>
      <w:r>
        <w:rPr>
          <w:sz w:val="22"/>
          <w:szCs w:val="22"/>
          <w:lang w:val="lt-LT" w:eastAsia="lt-LT"/>
        </w:rPr>
        <w:t>hipotenzija</w:t>
      </w:r>
      <w:proofErr w:type="spellEnd"/>
      <w:r>
        <w:rPr>
          <w:sz w:val="22"/>
          <w:szCs w:val="22"/>
          <w:lang w:val="lt-LT" w:eastAsia="lt-LT"/>
        </w:rPr>
        <w:t xml:space="preserve">. Įtariant, kad tai yra ŪKSS, reikia nutraukti </w:t>
      </w:r>
      <w:proofErr w:type="spellStart"/>
      <w:r>
        <w:rPr>
          <w:sz w:val="22"/>
          <w:szCs w:val="22"/>
          <w:lang w:val="lt-LT" w:eastAsia="lt-LT"/>
        </w:rPr>
        <w:t>Olsitri</w:t>
      </w:r>
      <w:proofErr w:type="spellEnd"/>
      <w:r>
        <w:rPr>
          <w:sz w:val="22"/>
          <w:szCs w:val="22"/>
          <w:lang w:val="lt-LT" w:eastAsia="lt-LT"/>
        </w:rPr>
        <w:t xml:space="preserve"> vartojimą ir skirti atitinkamą gydymą. </w:t>
      </w:r>
      <w:proofErr w:type="spellStart"/>
      <w:r>
        <w:rPr>
          <w:sz w:val="22"/>
          <w:szCs w:val="22"/>
          <w:lang w:val="lt-LT" w:eastAsia="lt-LT"/>
        </w:rPr>
        <w:t>Hidrochlorotiazido</w:t>
      </w:r>
      <w:proofErr w:type="spellEnd"/>
      <w:r>
        <w:rPr>
          <w:sz w:val="22"/>
          <w:szCs w:val="22"/>
          <w:lang w:val="lt-LT" w:eastAsia="lt-LT"/>
        </w:rPr>
        <w:t xml:space="preserve"> negalima skirti pacientams, kuriems anksčiau pasireiškė ŪKSS pavartojus </w:t>
      </w:r>
      <w:proofErr w:type="spellStart"/>
      <w:r>
        <w:rPr>
          <w:sz w:val="22"/>
          <w:szCs w:val="22"/>
          <w:lang w:val="lt-LT" w:eastAsia="lt-LT"/>
        </w:rPr>
        <w:t>hidrochlorotiazido</w:t>
      </w:r>
      <w:proofErr w:type="spellEnd"/>
      <w:r>
        <w:rPr>
          <w:sz w:val="22"/>
          <w:szCs w:val="22"/>
          <w:lang w:val="lt-LT" w:eastAsia="lt-LT"/>
        </w:rPr>
        <w:t>.</w:t>
      </w:r>
    </w:p>
    <w:p w14:paraId="029A52F2" w14:textId="77777777" w:rsidR="000C453C" w:rsidRDefault="000C453C">
      <w:pPr>
        <w:rPr>
          <w:sz w:val="22"/>
          <w:szCs w:val="22"/>
          <w:lang w:val="lt-LT" w:eastAsia="lt-LT"/>
        </w:rPr>
      </w:pPr>
    </w:p>
    <w:p w14:paraId="756CB04E" w14:textId="77777777" w:rsidR="000C453C" w:rsidRDefault="00526F3E">
      <w:r>
        <w:rPr>
          <w:sz w:val="22"/>
          <w:szCs w:val="22"/>
          <w:u w:val="single"/>
          <w:lang w:val="lt-LT"/>
        </w:rPr>
        <w:t>Kiti veiksniai</w:t>
      </w:r>
    </w:p>
    <w:p w14:paraId="65B4887D" w14:textId="77777777" w:rsidR="000C453C" w:rsidRDefault="00526F3E">
      <w:r>
        <w:rPr>
          <w:sz w:val="22"/>
          <w:szCs w:val="22"/>
          <w:lang w:val="lt-LT" w:eastAsia="lt-LT"/>
        </w:rPr>
        <w:t xml:space="preserve">Kaip ir vartojant bet kokį kitą </w:t>
      </w:r>
      <w:proofErr w:type="spellStart"/>
      <w:r>
        <w:rPr>
          <w:sz w:val="22"/>
          <w:szCs w:val="22"/>
          <w:lang w:val="lt-LT" w:eastAsia="lt-LT"/>
        </w:rPr>
        <w:t>antihipertenzinį</w:t>
      </w:r>
      <w:proofErr w:type="spellEnd"/>
      <w:r>
        <w:rPr>
          <w:sz w:val="22"/>
          <w:szCs w:val="22"/>
          <w:lang w:val="lt-LT" w:eastAsia="lt-LT"/>
        </w:rPr>
        <w:t xml:space="preserve"> vaistinį preparatą, jei kraujospūdis sumažinamas per daug, pacientus, sergančius išemine širdies liga ar išemine smegenų kraujagyslių liga, gali ištikti miokardo infarktas ar insultas.</w:t>
      </w:r>
    </w:p>
    <w:p w14:paraId="59E50065" w14:textId="77777777" w:rsidR="000C453C" w:rsidRDefault="000C453C">
      <w:pPr>
        <w:rPr>
          <w:sz w:val="22"/>
          <w:szCs w:val="22"/>
          <w:lang w:val="lt-LT" w:eastAsia="lt-LT"/>
        </w:rPr>
      </w:pPr>
    </w:p>
    <w:p w14:paraId="414D0C7E" w14:textId="77777777" w:rsidR="000C453C" w:rsidRDefault="00526F3E">
      <w:r>
        <w:rPr>
          <w:sz w:val="22"/>
          <w:szCs w:val="22"/>
          <w:lang w:val="lt-LT" w:eastAsia="lt-LT"/>
        </w:rPr>
        <w:t xml:space="preserve">Padidėjusio jautrumo reakcijos į </w:t>
      </w:r>
      <w:proofErr w:type="spellStart"/>
      <w:r>
        <w:rPr>
          <w:sz w:val="22"/>
          <w:szCs w:val="22"/>
          <w:lang w:val="lt-LT" w:eastAsia="lt-LT"/>
        </w:rPr>
        <w:t>hidrochlorotiazidą</w:t>
      </w:r>
      <w:proofErr w:type="spellEnd"/>
      <w:r>
        <w:rPr>
          <w:sz w:val="22"/>
          <w:szCs w:val="22"/>
          <w:lang w:val="lt-LT" w:eastAsia="lt-LT"/>
        </w:rPr>
        <w:t xml:space="preserve"> gali pasireikšti pacientams, kuriems alergija ar bronchinė astma anksčiau buvo arba nebuvo pasireiškusi, tačiau jos labiau tikėtinos pacientams, kuriems minėtų sutrikimų yra buvę.</w:t>
      </w:r>
    </w:p>
    <w:p w14:paraId="43E50388" w14:textId="77777777" w:rsidR="000C453C" w:rsidRDefault="000C453C">
      <w:pPr>
        <w:rPr>
          <w:sz w:val="22"/>
          <w:szCs w:val="22"/>
          <w:lang w:val="lt-LT" w:eastAsia="lt-LT"/>
        </w:rPr>
      </w:pPr>
    </w:p>
    <w:p w14:paraId="43C5565E" w14:textId="77777777" w:rsidR="000C453C" w:rsidRDefault="00526F3E">
      <w:r>
        <w:rPr>
          <w:sz w:val="22"/>
          <w:szCs w:val="22"/>
          <w:lang w:val="lt-LT" w:eastAsia="lt-LT"/>
        </w:rPr>
        <w:t xml:space="preserve">Vartojant </w:t>
      </w:r>
      <w:proofErr w:type="spellStart"/>
      <w:r>
        <w:rPr>
          <w:sz w:val="22"/>
          <w:szCs w:val="22"/>
          <w:lang w:val="lt-LT" w:eastAsia="lt-LT"/>
        </w:rPr>
        <w:t>tiazidų</w:t>
      </w:r>
      <w:proofErr w:type="spellEnd"/>
      <w:r>
        <w:rPr>
          <w:sz w:val="22"/>
          <w:szCs w:val="22"/>
          <w:lang w:val="lt-LT" w:eastAsia="lt-LT"/>
        </w:rPr>
        <w:t xml:space="preserve"> grupės diuretikų, buvo pranešta apie sisteminės raudonosios vilkligės paūmėjimo ar suaktyvėjimo atvejus.</w:t>
      </w:r>
    </w:p>
    <w:p w14:paraId="048F2573" w14:textId="77777777" w:rsidR="000C453C" w:rsidRDefault="000C453C">
      <w:pPr>
        <w:rPr>
          <w:sz w:val="22"/>
          <w:szCs w:val="22"/>
          <w:lang w:val="lt-LT" w:eastAsia="lt-LT"/>
        </w:rPr>
      </w:pPr>
    </w:p>
    <w:p w14:paraId="029C6354" w14:textId="77777777" w:rsidR="000C453C" w:rsidRDefault="00526F3E">
      <w:proofErr w:type="spellStart"/>
      <w:r>
        <w:rPr>
          <w:sz w:val="22"/>
          <w:szCs w:val="22"/>
          <w:lang w:val="lt-LT" w:eastAsia="lt-LT"/>
        </w:rPr>
        <w:t>Olmesartano</w:t>
      </w:r>
      <w:proofErr w:type="spellEnd"/>
      <w:r>
        <w:rPr>
          <w:sz w:val="22"/>
          <w:szCs w:val="22"/>
          <w:lang w:val="lt-LT" w:eastAsia="lt-LT"/>
        </w:rPr>
        <w:t xml:space="preserve">, kaip ir bet kokių kitų </w:t>
      </w:r>
      <w:proofErr w:type="spellStart"/>
      <w:r>
        <w:rPr>
          <w:sz w:val="22"/>
          <w:szCs w:val="22"/>
          <w:lang w:val="lt-LT" w:eastAsia="lt-LT"/>
        </w:rPr>
        <w:t>angiotenzino</w:t>
      </w:r>
      <w:proofErr w:type="spellEnd"/>
      <w:r>
        <w:rPr>
          <w:sz w:val="22"/>
          <w:szCs w:val="22"/>
          <w:lang w:val="lt-LT" w:eastAsia="lt-LT"/>
        </w:rPr>
        <w:t xml:space="preserve"> II receptorių antagonistų, juodaodžiams kraujospūdį mažinantis poveikis būna šiek tiek silpnesnis negu nejuodaodžiams, tačiau šis poveikis vieno iš trijų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derinio klinikinių tyrimų metu, kuriuose dalyvavo juodaodžiai pacientai (30 %), nenustatytas (taip pat žr. 5.1</w:t>
      </w:r>
      <w:r>
        <w:rPr>
          <w:sz w:val="22"/>
          <w:szCs w:val="22"/>
          <w:lang w:val="lt-LT"/>
        </w:rPr>
        <w:t> </w:t>
      </w:r>
      <w:r>
        <w:rPr>
          <w:sz w:val="22"/>
          <w:szCs w:val="22"/>
          <w:lang w:val="lt-LT" w:eastAsia="lt-LT"/>
        </w:rPr>
        <w:t>skyrių).</w:t>
      </w:r>
    </w:p>
    <w:p w14:paraId="449B49FC" w14:textId="77777777" w:rsidR="000C453C" w:rsidRDefault="000C453C">
      <w:pPr>
        <w:rPr>
          <w:sz w:val="22"/>
          <w:szCs w:val="22"/>
          <w:lang w:val="lt-LT" w:eastAsia="lt-LT"/>
        </w:rPr>
      </w:pPr>
    </w:p>
    <w:p w14:paraId="1472126E" w14:textId="77777777" w:rsidR="000C453C" w:rsidRDefault="00526F3E">
      <w:proofErr w:type="spellStart"/>
      <w:r>
        <w:rPr>
          <w:sz w:val="22"/>
          <w:szCs w:val="22"/>
          <w:lang w:val="lt-LT" w:eastAsia="lt-LT"/>
        </w:rPr>
        <w:t>Olsitri</w:t>
      </w:r>
      <w:proofErr w:type="spellEnd"/>
      <w:r>
        <w:rPr>
          <w:sz w:val="22"/>
          <w:szCs w:val="22"/>
          <w:lang w:val="lt-LT" w:eastAsia="lt-LT"/>
        </w:rPr>
        <w:t xml:space="preserve"> sudėtyje yra laktozės. </w:t>
      </w:r>
      <w:r>
        <w:rPr>
          <w:color w:val="222222"/>
          <w:sz w:val="22"/>
          <w:szCs w:val="22"/>
          <w:lang w:val="lt-LT" w:eastAsia="lt-LT"/>
        </w:rPr>
        <w:t xml:space="preserve">Šio vaistinio preparato negalima vartoti pacientams, kuriems nustatytas retas paveldimas sutrikimas – </w:t>
      </w:r>
      <w:proofErr w:type="spellStart"/>
      <w:r>
        <w:rPr>
          <w:color w:val="222222"/>
          <w:sz w:val="22"/>
          <w:szCs w:val="22"/>
          <w:lang w:val="lt-LT" w:eastAsia="lt-LT"/>
        </w:rPr>
        <w:t>galaktozės</w:t>
      </w:r>
      <w:proofErr w:type="spellEnd"/>
      <w:r>
        <w:rPr>
          <w:color w:val="222222"/>
          <w:sz w:val="22"/>
          <w:szCs w:val="22"/>
          <w:lang w:val="lt-LT" w:eastAsia="lt-LT"/>
        </w:rPr>
        <w:t xml:space="preserve"> netoleravimas, visiškas laktazės stygius arba gliukozės ir </w:t>
      </w:r>
      <w:proofErr w:type="spellStart"/>
      <w:r>
        <w:rPr>
          <w:color w:val="222222"/>
          <w:sz w:val="22"/>
          <w:szCs w:val="22"/>
          <w:lang w:val="lt-LT" w:eastAsia="lt-LT"/>
        </w:rPr>
        <w:t>galaktozės</w:t>
      </w:r>
      <w:proofErr w:type="spellEnd"/>
      <w:r>
        <w:rPr>
          <w:color w:val="222222"/>
          <w:sz w:val="22"/>
          <w:szCs w:val="22"/>
          <w:lang w:val="lt-LT" w:eastAsia="lt-LT"/>
        </w:rPr>
        <w:t xml:space="preserve"> </w:t>
      </w:r>
      <w:proofErr w:type="spellStart"/>
      <w:r>
        <w:rPr>
          <w:color w:val="222222"/>
          <w:sz w:val="22"/>
          <w:szCs w:val="22"/>
          <w:lang w:val="lt-LT" w:eastAsia="lt-LT"/>
        </w:rPr>
        <w:t>malabsorbcija</w:t>
      </w:r>
      <w:proofErr w:type="spellEnd"/>
      <w:r>
        <w:rPr>
          <w:color w:val="222222"/>
          <w:sz w:val="22"/>
          <w:szCs w:val="22"/>
          <w:lang w:val="lt-LT" w:eastAsia="lt-LT"/>
        </w:rPr>
        <w:t>.</w:t>
      </w:r>
    </w:p>
    <w:p w14:paraId="7739D42F" w14:textId="77777777" w:rsidR="000C453C" w:rsidRDefault="000C453C">
      <w:pPr>
        <w:rPr>
          <w:color w:val="222222"/>
          <w:sz w:val="22"/>
          <w:szCs w:val="22"/>
          <w:lang w:val="lt-LT" w:eastAsia="lt-LT"/>
        </w:rPr>
      </w:pPr>
    </w:p>
    <w:p w14:paraId="008E0132" w14:textId="77777777" w:rsidR="000C453C" w:rsidRDefault="00526F3E">
      <w:pPr>
        <w:widowControl w:val="0"/>
      </w:pPr>
      <w:r>
        <w:rPr>
          <w:sz w:val="22"/>
          <w:szCs w:val="22"/>
          <w:lang w:val="lt-LT"/>
        </w:rPr>
        <w:t>Šio vaistinio preparato vienoje tabletėje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62D080DA" w14:textId="77777777" w:rsidR="000C453C" w:rsidRDefault="000C453C">
      <w:pPr>
        <w:rPr>
          <w:sz w:val="22"/>
          <w:szCs w:val="22"/>
          <w:lang w:val="lt-LT" w:eastAsia="lt-LT"/>
        </w:rPr>
      </w:pPr>
    </w:p>
    <w:p w14:paraId="73EC130B" w14:textId="77777777" w:rsidR="000C453C" w:rsidRDefault="00526F3E">
      <w:pPr>
        <w:widowControl w:val="0"/>
        <w:ind w:left="567" w:hanging="567"/>
      </w:pPr>
      <w:r>
        <w:rPr>
          <w:b/>
          <w:kern w:val="2"/>
          <w:sz w:val="22"/>
          <w:szCs w:val="22"/>
          <w:lang w:val="lt-LT"/>
        </w:rPr>
        <w:lastRenderedPageBreak/>
        <w:t>4.5</w:t>
      </w:r>
      <w:r>
        <w:rPr>
          <w:b/>
          <w:kern w:val="2"/>
          <w:sz w:val="22"/>
          <w:szCs w:val="22"/>
          <w:lang w:val="lt-LT"/>
        </w:rPr>
        <w:tab/>
        <w:t>Sąveika su kitais vaistiniais preparatais ir kitokia sąveika</w:t>
      </w:r>
    </w:p>
    <w:p w14:paraId="42A38F39" w14:textId="77777777" w:rsidR="000C453C" w:rsidRDefault="000C453C">
      <w:pPr>
        <w:rPr>
          <w:b/>
          <w:kern w:val="2"/>
          <w:sz w:val="22"/>
          <w:szCs w:val="22"/>
          <w:lang w:val="lt-LT"/>
        </w:rPr>
      </w:pPr>
    </w:p>
    <w:p w14:paraId="17BA4BDC" w14:textId="77777777" w:rsidR="000C453C" w:rsidRDefault="00526F3E">
      <w:r>
        <w:rPr>
          <w:sz w:val="22"/>
          <w:szCs w:val="22"/>
          <w:u w:val="single"/>
          <w:lang w:val="lt-LT"/>
        </w:rPr>
        <w:t xml:space="preserve">Galima sąveika, susijusi su </w:t>
      </w:r>
      <w:proofErr w:type="spellStart"/>
      <w:r>
        <w:rPr>
          <w:sz w:val="22"/>
          <w:szCs w:val="22"/>
          <w:u w:val="single"/>
          <w:lang w:val="lt-LT"/>
        </w:rPr>
        <w:t>Olsitri</w:t>
      </w:r>
      <w:proofErr w:type="spellEnd"/>
      <w:r>
        <w:rPr>
          <w:sz w:val="22"/>
          <w:szCs w:val="22"/>
          <w:u w:val="single"/>
          <w:lang w:val="lt-LT"/>
        </w:rPr>
        <w:t xml:space="preserve"> deriniu</w:t>
      </w:r>
    </w:p>
    <w:p w14:paraId="60FCFBB4" w14:textId="77777777" w:rsidR="000C453C" w:rsidRDefault="000C453C">
      <w:pPr>
        <w:rPr>
          <w:sz w:val="22"/>
          <w:szCs w:val="22"/>
          <w:u w:val="single"/>
          <w:lang w:val="lt-LT"/>
        </w:rPr>
      </w:pPr>
    </w:p>
    <w:p w14:paraId="64511EDA" w14:textId="77777777" w:rsidR="000C453C" w:rsidRDefault="00526F3E">
      <w:r>
        <w:rPr>
          <w:i/>
          <w:sz w:val="22"/>
          <w:szCs w:val="22"/>
          <w:u w:val="single"/>
          <w:lang w:val="lt-LT"/>
        </w:rPr>
        <w:t>Nerekomenduojama  vartoti derinyje</w:t>
      </w:r>
    </w:p>
    <w:p w14:paraId="171971B5" w14:textId="77777777" w:rsidR="000C453C" w:rsidRDefault="000C453C">
      <w:pPr>
        <w:rPr>
          <w:i/>
          <w:sz w:val="22"/>
          <w:szCs w:val="22"/>
          <w:u w:val="single"/>
          <w:lang w:val="lt-LT"/>
        </w:rPr>
      </w:pPr>
    </w:p>
    <w:p w14:paraId="462BDE6E" w14:textId="77777777" w:rsidR="000C453C" w:rsidRDefault="00526F3E">
      <w:r>
        <w:rPr>
          <w:i/>
          <w:sz w:val="22"/>
          <w:szCs w:val="22"/>
          <w:lang w:val="lt-LT"/>
        </w:rPr>
        <w:t>Litis</w:t>
      </w:r>
    </w:p>
    <w:p w14:paraId="1C010C36" w14:textId="77777777" w:rsidR="000C453C" w:rsidRDefault="00526F3E">
      <w:r>
        <w:rPr>
          <w:sz w:val="22"/>
          <w:szCs w:val="22"/>
          <w:lang w:val="lt-LT"/>
        </w:rPr>
        <w:t xml:space="preserve">Gauta pranešimų, kad, vartojant ličio derinyje su </w:t>
      </w:r>
      <w:proofErr w:type="spellStart"/>
      <w:r>
        <w:rPr>
          <w:sz w:val="22"/>
          <w:szCs w:val="22"/>
          <w:lang w:val="lt-LT"/>
        </w:rPr>
        <w:t>angiotenziną</w:t>
      </w:r>
      <w:proofErr w:type="spellEnd"/>
      <w:r>
        <w:rPr>
          <w:sz w:val="22"/>
          <w:szCs w:val="22"/>
          <w:lang w:val="lt-LT"/>
        </w:rPr>
        <w:t xml:space="preserve"> konvertuojančių fermentų inhibitoriais ir (retais atvejais) su </w:t>
      </w:r>
      <w:proofErr w:type="spellStart"/>
      <w:r>
        <w:rPr>
          <w:sz w:val="22"/>
          <w:szCs w:val="22"/>
          <w:lang w:val="lt-LT"/>
        </w:rPr>
        <w:t>angiotenzino</w:t>
      </w:r>
      <w:proofErr w:type="spellEnd"/>
      <w:r>
        <w:rPr>
          <w:sz w:val="22"/>
          <w:szCs w:val="22"/>
          <w:lang w:val="lt-LT"/>
        </w:rPr>
        <w:t xml:space="preserve"> II receptorių antagonistais, kraujo serume laikinai padidėja ličio koncentracija ir sustiprėja toksinis jo poveikis. Be to, </w:t>
      </w:r>
      <w:proofErr w:type="spellStart"/>
      <w:r>
        <w:rPr>
          <w:sz w:val="22"/>
          <w:szCs w:val="22"/>
          <w:lang w:val="lt-LT"/>
        </w:rPr>
        <w:t>tiazidai</w:t>
      </w:r>
      <w:proofErr w:type="spellEnd"/>
      <w:r>
        <w:rPr>
          <w:sz w:val="22"/>
          <w:szCs w:val="22"/>
          <w:lang w:val="lt-LT"/>
        </w:rPr>
        <w:t xml:space="preserve"> sumažina ličio inkstų klirensą, todėl gali padidėti ličio toksinio poveikio rizika. Todėl </w:t>
      </w:r>
      <w:proofErr w:type="spellStart"/>
      <w:r>
        <w:rPr>
          <w:sz w:val="22"/>
          <w:szCs w:val="22"/>
          <w:lang w:val="lt-LT"/>
        </w:rPr>
        <w:t>Olsitri</w:t>
      </w:r>
      <w:proofErr w:type="spellEnd"/>
      <w:r>
        <w:rPr>
          <w:sz w:val="22"/>
          <w:szCs w:val="22"/>
          <w:lang w:val="lt-LT"/>
        </w:rPr>
        <w:t xml:space="preserve"> nerekomenduojama vartoti derinyje su ličiu (žr. 4.4 skyrių). Jei tokį derinį vartoti būtina, reikia labai atidžiai stebėti ličio kiekį kraujo serume.</w:t>
      </w:r>
    </w:p>
    <w:p w14:paraId="6F3E3CD2" w14:textId="77777777" w:rsidR="000C453C" w:rsidRDefault="000C453C">
      <w:pPr>
        <w:rPr>
          <w:sz w:val="22"/>
          <w:szCs w:val="22"/>
          <w:lang w:val="lt-LT"/>
        </w:rPr>
      </w:pPr>
    </w:p>
    <w:p w14:paraId="41B02FE3" w14:textId="77777777" w:rsidR="000C453C" w:rsidRDefault="00526F3E">
      <w:r>
        <w:rPr>
          <w:i/>
          <w:sz w:val="22"/>
          <w:szCs w:val="22"/>
          <w:u w:val="single"/>
          <w:lang w:val="lt-LT"/>
        </w:rPr>
        <w:t>Vartojant derinyje būtina laikytis atsargumo</w:t>
      </w:r>
    </w:p>
    <w:p w14:paraId="1F29EB03" w14:textId="77777777" w:rsidR="000C453C" w:rsidRDefault="000C453C">
      <w:pPr>
        <w:rPr>
          <w:i/>
          <w:sz w:val="22"/>
          <w:szCs w:val="22"/>
          <w:u w:val="single"/>
          <w:lang w:val="lt-LT"/>
        </w:rPr>
      </w:pPr>
    </w:p>
    <w:p w14:paraId="262999E0" w14:textId="77777777" w:rsidR="000C453C" w:rsidRDefault="00526F3E">
      <w:proofErr w:type="spellStart"/>
      <w:r>
        <w:rPr>
          <w:i/>
          <w:sz w:val="22"/>
          <w:szCs w:val="22"/>
          <w:lang w:val="lt-LT"/>
        </w:rPr>
        <w:t>Baklofenas</w:t>
      </w:r>
      <w:proofErr w:type="spellEnd"/>
    </w:p>
    <w:p w14:paraId="2500DA4D" w14:textId="77777777" w:rsidR="000C453C" w:rsidRDefault="00526F3E">
      <w:r>
        <w:rPr>
          <w:sz w:val="22"/>
          <w:szCs w:val="22"/>
          <w:lang w:val="lt-LT"/>
        </w:rPr>
        <w:t>Gali sustiprėti kraujospūdį mažinantis poveikis.</w:t>
      </w:r>
    </w:p>
    <w:p w14:paraId="2CC39118" w14:textId="77777777" w:rsidR="000C453C" w:rsidRDefault="000C453C">
      <w:pPr>
        <w:rPr>
          <w:sz w:val="22"/>
          <w:szCs w:val="22"/>
          <w:lang w:val="lt-LT"/>
        </w:rPr>
      </w:pPr>
    </w:p>
    <w:p w14:paraId="65A20661" w14:textId="77777777" w:rsidR="000C453C" w:rsidRDefault="00526F3E">
      <w:r>
        <w:rPr>
          <w:i/>
          <w:sz w:val="22"/>
          <w:szCs w:val="22"/>
          <w:lang w:val="lt-LT"/>
        </w:rPr>
        <w:t>Nesteroidiniai vaistiniai preparatai nuo uždegimo (NVNU)</w:t>
      </w:r>
    </w:p>
    <w:p w14:paraId="13DBAE14" w14:textId="77777777" w:rsidR="000C453C" w:rsidRDefault="00526F3E">
      <w:r>
        <w:rPr>
          <w:sz w:val="22"/>
          <w:szCs w:val="22"/>
          <w:lang w:val="lt-LT"/>
        </w:rPr>
        <w:t xml:space="preserve">NVPNU (t. y. </w:t>
      </w:r>
      <w:proofErr w:type="spellStart"/>
      <w:r>
        <w:rPr>
          <w:sz w:val="22"/>
          <w:szCs w:val="22"/>
          <w:lang w:val="lt-LT"/>
        </w:rPr>
        <w:t>acetilsalicilo</w:t>
      </w:r>
      <w:proofErr w:type="spellEnd"/>
      <w:r>
        <w:rPr>
          <w:sz w:val="22"/>
          <w:szCs w:val="22"/>
          <w:lang w:val="lt-LT"/>
        </w:rPr>
        <w:t xml:space="preserve"> rūgštis [&gt; 3 g paros dozė], COX-2 inhibitoriai ir neselektyvūs NVNU) gali susilpninti </w:t>
      </w:r>
      <w:proofErr w:type="spellStart"/>
      <w:r>
        <w:rPr>
          <w:sz w:val="22"/>
          <w:szCs w:val="22"/>
          <w:lang w:val="lt-LT"/>
        </w:rPr>
        <w:t>tiazidų</w:t>
      </w:r>
      <w:proofErr w:type="spellEnd"/>
      <w:r>
        <w:rPr>
          <w:sz w:val="22"/>
          <w:szCs w:val="22"/>
          <w:lang w:val="lt-LT"/>
        </w:rPr>
        <w:t xml:space="preserve"> grupės diuretikų ir </w:t>
      </w:r>
      <w:proofErr w:type="spellStart"/>
      <w:r>
        <w:rPr>
          <w:sz w:val="22"/>
          <w:szCs w:val="22"/>
          <w:lang w:val="lt-LT"/>
        </w:rPr>
        <w:t>angiotenzino</w:t>
      </w:r>
      <w:proofErr w:type="spellEnd"/>
      <w:r>
        <w:rPr>
          <w:sz w:val="22"/>
          <w:szCs w:val="22"/>
          <w:lang w:val="lt-LT"/>
        </w:rPr>
        <w:t xml:space="preserve"> II receptorių antagonistų kraujospūdį mažinantį poveikį.</w:t>
      </w:r>
    </w:p>
    <w:p w14:paraId="6DB1EBE3" w14:textId="77777777" w:rsidR="000C453C" w:rsidRDefault="000C453C">
      <w:pPr>
        <w:rPr>
          <w:sz w:val="22"/>
          <w:szCs w:val="22"/>
          <w:lang w:val="lt-LT"/>
        </w:rPr>
      </w:pPr>
    </w:p>
    <w:p w14:paraId="5DB34D43" w14:textId="77777777" w:rsidR="000C453C" w:rsidRDefault="00526F3E">
      <w:r>
        <w:rPr>
          <w:sz w:val="22"/>
          <w:szCs w:val="22"/>
          <w:lang w:val="lt-LT"/>
        </w:rPr>
        <w:t xml:space="preserve">Kai kuriems pacientams, kurių inkstų funkcija sutrikusi (pvz., </w:t>
      </w:r>
      <w:proofErr w:type="spellStart"/>
      <w:r>
        <w:rPr>
          <w:sz w:val="22"/>
          <w:szCs w:val="22"/>
          <w:lang w:val="lt-LT"/>
        </w:rPr>
        <w:t>dehidratuotiems</w:t>
      </w:r>
      <w:proofErr w:type="spellEnd"/>
      <w:r>
        <w:rPr>
          <w:sz w:val="22"/>
          <w:szCs w:val="22"/>
          <w:lang w:val="lt-LT"/>
        </w:rPr>
        <w:t xml:space="preserve"> pacientams arba senyviems žmonėms, kurių inkstų funkcija sutrikusi), derinyje su </w:t>
      </w:r>
      <w:proofErr w:type="spellStart"/>
      <w:r>
        <w:rPr>
          <w:sz w:val="22"/>
          <w:szCs w:val="22"/>
          <w:lang w:val="lt-LT"/>
        </w:rPr>
        <w:t>angiotenzino</w:t>
      </w:r>
      <w:proofErr w:type="spellEnd"/>
      <w:r>
        <w:rPr>
          <w:sz w:val="22"/>
          <w:szCs w:val="22"/>
          <w:lang w:val="lt-LT"/>
        </w:rPr>
        <w:t xml:space="preserve"> II receptorių antagonistais vartojant </w:t>
      </w:r>
      <w:proofErr w:type="spellStart"/>
      <w:r>
        <w:rPr>
          <w:sz w:val="22"/>
          <w:szCs w:val="22"/>
          <w:lang w:val="lt-LT"/>
        </w:rPr>
        <w:t>ciklooksigenazę</w:t>
      </w:r>
      <w:proofErr w:type="spellEnd"/>
      <w:r>
        <w:rPr>
          <w:sz w:val="22"/>
          <w:szCs w:val="22"/>
          <w:lang w:val="lt-LT"/>
        </w:rPr>
        <w:t xml:space="preserve"> slopinančių vaistinių preparatų, inkstų funkcija gali dar labiau pablogėti, įskaitant galimą ūminį inkstų nepakankamumą, kuris dažniausiai būna laikinas. Todėl šį derinį reikia skirti atsargiai, ypač senyviems pacientams. Pacientams reikia skirti pakankamai skysčių, be to, pradėjus gydyti šiuo deriniu ir periodiškai gydymo metu reikia tirti inkstų funkciją.</w:t>
      </w:r>
    </w:p>
    <w:p w14:paraId="42A7EF76" w14:textId="77777777" w:rsidR="000C453C" w:rsidRDefault="000C453C">
      <w:pPr>
        <w:rPr>
          <w:sz w:val="22"/>
          <w:szCs w:val="22"/>
          <w:lang w:val="lt-LT"/>
        </w:rPr>
      </w:pPr>
    </w:p>
    <w:p w14:paraId="3F9A5FD4" w14:textId="77777777" w:rsidR="000C453C" w:rsidRDefault="00526F3E">
      <w:r>
        <w:rPr>
          <w:i/>
          <w:sz w:val="22"/>
          <w:szCs w:val="22"/>
          <w:u w:val="single"/>
          <w:lang w:val="lt-LT"/>
        </w:rPr>
        <w:t>Vartoti derinyje galima įvertinus pasekmes</w:t>
      </w:r>
    </w:p>
    <w:p w14:paraId="205B1951" w14:textId="77777777" w:rsidR="000C453C" w:rsidRDefault="000C453C">
      <w:pPr>
        <w:rPr>
          <w:i/>
          <w:sz w:val="22"/>
          <w:szCs w:val="22"/>
          <w:u w:val="single"/>
          <w:lang w:val="lt-LT"/>
        </w:rPr>
      </w:pPr>
    </w:p>
    <w:p w14:paraId="61E6EEF9" w14:textId="77777777" w:rsidR="000C453C" w:rsidRDefault="00526F3E">
      <w:proofErr w:type="spellStart"/>
      <w:r>
        <w:rPr>
          <w:i/>
          <w:sz w:val="22"/>
          <w:szCs w:val="22"/>
          <w:lang w:val="lt-LT"/>
        </w:rPr>
        <w:t>Amifostinas</w:t>
      </w:r>
      <w:proofErr w:type="spellEnd"/>
    </w:p>
    <w:p w14:paraId="736AA949" w14:textId="77777777" w:rsidR="000C453C" w:rsidRDefault="00526F3E">
      <w:r>
        <w:rPr>
          <w:sz w:val="22"/>
          <w:szCs w:val="22"/>
          <w:lang w:val="lt-LT"/>
        </w:rPr>
        <w:t>Gali sustiprėti kraujospūdį mažinantis poveikis.</w:t>
      </w:r>
    </w:p>
    <w:p w14:paraId="5DED45C3" w14:textId="77777777" w:rsidR="000C453C" w:rsidRDefault="000C453C">
      <w:pPr>
        <w:rPr>
          <w:sz w:val="22"/>
          <w:szCs w:val="22"/>
          <w:lang w:val="lt-LT"/>
        </w:rPr>
      </w:pPr>
    </w:p>
    <w:p w14:paraId="729A2793" w14:textId="77777777" w:rsidR="000C453C" w:rsidRDefault="00526F3E">
      <w:r>
        <w:rPr>
          <w:i/>
          <w:sz w:val="22"/>
          <w:szCs w:val="22"/>
          <w:lang w:val="lt-LT"/>
        </w:rPr>
        <w:t>Kiti kraujospūdį mažinantys vaistiniai preparatai</w:t>
      </w:r>
    </w:p>
    <w:p w14:paraId="1EED1529" w14:textId="77777777" w:rsidR="000C453C" w:rsidRDefault="00526F3E">
      <w:proofErr w:type="spellStart"/>
      <w:r>
        <w:rPr>
          <w:sz w:val="22"/>
          <w:szCs w:val="22"/>
          <w:lang w:val="lt-LT"/>
        </w:rPr>
        <w:t>Olsitri</w:t>
      </w:r>
      <w:proofErr w:type="spellEnd"/>
      <w:r>
        <w:rPr>
          <w:sz w:val="22"/>
          <w:szCs w:val="22"/>
          <w:lang w:val="lt-LT"/>
        </w:rPr>
        <w:t xml:space="preserve"> kraujospūdį mažinantis poveikis gali sustiprėti, kai derinyje vartojami kiti kraujospūdį mažinantys vaistiniai preparatai.</w:t>
      </w:r>
    </w:p>
    <w:p w14:paraId="085188F6" w14:textId="77777777" w:rsidR="000C453C" w:rsidRDefault="000C453C">
      <w:pPr>
        <w:rPr>
          <w:sz w:val="22"/>
          <w:szCs w:val="22"/>
          <w:lang w:val="lt-LT"/>
        </w:rPr>
      </w:pPr>
    </w:p>
    <w:p w14:paraId="3AFFE849" w14:textId="77777777" w:rsidR="000C453C" w:rsidRDefault="00526F3E">
      <w:r>
        <w:rPr>
          <w:i/>
          <w:sz w:val="22"/>
          <w:szCs w:val="22"/>
          <w:lang w:val="lt-LT"/>
        </w:rPr>
        <w:t>Alkoholis, barbitūratai, narkotikai arba antidepresantai</w:t>
      </w:r>
    </w:p>
    <w:p w14:paraId="067F04BA" w14:textId="77777777" w:rsidR="000C453C" w:rsidRDefault="00526F3E">
      <w:r>
        <w:rPr>
          <w:sz w:val="22"/>
          <w:szCs w:val="22"/>
          <w:lang w:val="lt-LT"/>
        </w:rPr>
        <w:t xml:space="preserve">Gali sunkinti </w:t>
      </w:r>
      <w:proofErr w:type="spellStart"/>
      <w:r>
        <w:rPr>
          <w:sz w:val="22"/>
          <w:szCs w:val="22"/>
          <w:lang w:val="lt-LT"/>
        </w:rPr>
        <w:t>ortostatinę</w:t>
      </w:r>
      <w:proofErr w:type="spellEnd"/>
      <w:r>
        <w:rPr>
          <w:sz w:val="22"/>
          <w:szCs w:val="22"/>
          <w:lang w:val="lt-LT"/>
        </w:rPr>
        <w:t xml:space="preserve"> </w:t>
      </w:r>
      <w:proofErr w:type="spellStart"/>
      <w:r>
        <w:rPr>
          <w:sz w:val="22"/>
          <w:szCs w:val="22"/>
          <w:lang w:val="lt-LT"/>
        </w:rPr>
        <w:t>hipotenziją</w:t>
      </w:r>
      <w:proofErr w:type="spellEnd"/>
      <w:r>
        <w:rPr>
          <w:sz w:val="22"/>
          <w:szCs w:val="22"/>
          <w:lang w:val="lt-LT"/>
        </w:rPr>
        <w:t>.</w:t>
      </w:r>
    </w:p>
    <w:p w14:paraId="51E4FCA1" w14:textId="77777777" w:rsidR="000C453C" w:rsidRDefault="000C453C">
      <w:pPr>
        <w:rPr>
          <w:sz w:val="22"/>
          <w:szCs w:val="22"/>
          <w:lang w:val="lt-LT"/>
        </w:rPr>
      </w:pPr>
    </w:p>
    <w:p w14:paraId="58BC9B02" w14:textId="77777777" w:rsidR="000C453C" w:rsidRDefault="00526F3E">
      <w:r>
        <w:rPr>
          <w:sz w:val="22"/>
          <w:szCs w:val="22"/>
          <w:u w:val="single"/>
          <w:lang w:val="lt-LT"/>
        </w:rPr>
        <w:t xml:space="preserve">Galima sąveika, susijusi su </w:t>
      </w:r>
      <w:proofErr w:type="spellStart"/>
      <w:r>
        <w:rPr>
          <w:sz w:val="22"/>
          <w:szCs w:val="22"/>
          <w:u w:val="single"/>
          <w:lang w:val="lt-LT"/>
        </w:rPr>
        <w:t>olmesartanu</w:t>
      </w:r>
      <w:proofErr w:type="spellEnd"/>
      <w:r>
        <w:rPr>
          <w:sz w:val="22"/>
          <w:szCs w:val="22"/>
          <w:u w:val="single"/>
          <w:lang w:val="lt-LT"/>
        </w:rPr>
        <w:t xml:space="preserve"> </w:t>
      </w:r>
      <w:proofErr w:type="spellStart"/>
      <w:r>
        <w:rPr>
          <w:sz w:val="22"/>
          <w:szCs w:val="22"/>
          <w:u w:val="single"/>
          <w:lang w:val="lt-LT"/>
        </w:rPr>
        <w:t>medoksomiliu</w:t>
      </w:r>
      <w:proofErr w:type="spellEnd"/>
    </w:p>
    <w:p w14:paraId="5693727E" w14:textId="77777777" w:rsidR="000C453C" w:rsidRDefault="000C453C">
      <w:pPr>
        <w:rPr>
          <w:i/>
          <w:sz w:val="22"/>
          <w:szCs w:val="22"/>
          <w:u w:val="single"/>
          <w:lang w:val="lt-LT"/>
        </w:rPr>
      </w:pPr>
    </w:p>
    <w:p w14:paraId="719C32A6" w14:textId="77777777" w:rsidR="000C453C" w:rsidRDefault="00526F3E">
      <w:r>
        <w:rPr>
          <w:i/>
          <w:sz w:val="22"/>
          <w:szCs w:val="22"/>
          <w:u w:val="single"/>
          <w:lang w:val="lt-LT"/>
        </w:rPr>
        <w:t>Nerekomenduojama vartoti derinyje</w:t>
      </w:r>
    </w:p>
    <w:p w14:paraId="104FF335" w14:textId="77777777" w:rsidR="000C453C" w:rsidRDefault="000C453C">
      <w:pPr>
        <w:rPr>
          <w:i/>
          <w:sz w:val="22"/>
          <w:szCs w:val="22"/>
          <w:u w:val="single"/>
          <w:lang w:val="lt-LT"/>
        </w:rPr>
      </w:pPr>
    </w:p>
    <w:p w14:paraId="6631F71E" w14:textId="77777777" w:rsidR="000C453C" w:rsidRDefault="00526F3E">
      <w:r>
        <w:rPr>
          <w:i/>
          <w:sz w:val="22"/>
          <w:szCs w:val="22"/>
          <w:lang w:val="lt-LT"/>
        </w:rPr>
        <w:t xml:space="preserve">AKF inhibitoriai, </w:t>
      </w:r>
      <w:proofErr w:type="spellStart"/>
      <w:r>
        <w:rPr>
          <w:i/>
          <w:sz w:val="22"/>
          <w:szCs w:val="22"/>
          <w:lang w:val="lt-LT"/>
        </w:rPr>
        <w:t>angiotenzino</w:t>
      </w:r>
      <w:proofErr w:type="spellEnd"/>
      <w:r>
        <w:rPr>
          <w:i/>
          <w:sz w:val="22"/>
          <w:szCs w:val="22"/>
          <w:lang w:val="lt-LT"/>
        </w:rPr>
        <w:t xml:space="preserve"> II receptorių blokatoriai ar </w:t>
      </w:r>
      <w:proofErr w:type="spellStart"/>
      <w:r>
        <w:rPr>
          <w:i/>
          <w:sz w:val="22"/>
          <w:szCs w:val="22"/>
          <w:lang w:val="lt-LT"/>
        </w:rPr>
        <w:t>aliskirenas</w:t>
      </w:r>
      <w:proofErr w:type="spellEnd"/>
    </w:p>
    <w:p w14:paraId="25E222F3" w14:textId="77777777" w:rsidR="000C453C" w:rsidRDefault="00526F3E">
      <w:pPr>
        <w:rPr>
          <w:b/>
          <w:i/>
          <w:sz w:val="22"/>
          <w:szCs w:val="22"/>
          <w:lang w:val="lt-LT"/>
        </w:rPr>
      </w:pPr>
      <w:r>
        <w:rPr>
          <w:iCs/>
          <w:sz w:val="22"/>
          <w:szCs w:val="22"/>
          <w:lang w:val="lt-LT"/>
        </w:rPr>
        <w:t xml:space="preserve">Klinikinių tyrimų duomenys parodė, kad dvigubas </w:t>
      </w:r>
      <w:proofErr w:type="spellStart"/>
      <w:r>
        <w:rPr>
          <w:iCs/>
          <w:sz w:val="22"/>
          <w:szCs w:val="22"/>
          <w:lang w:val="lt-LT"/>
        </w:rPr>
        <w:t>renino</w:t>
      </w:r>
      <w:proofErr w:type="spellEnd"/>
      <w:r>
        <w:rPr>
          <w:iCs/>
          <w:sz w:val="22"/>
          <w:szCs w:val="22"/>
          <w:lang w:val="lt-LT"/>
        </w:rPr>
        <w:t xml:space="preserve">, </w:t>
      </w:r>
      <w:proofErr w:type="spellStart"/>
      <w:r>
        <w:rPr>
          <w:iCs/>
          <w:sz w:val="22"/>
          <w:szCs w:val="22"/>
          <w:lang w:val="lt-LT"/>
        </w:rPr>
        <w:t>angiotenzino</w:t>
      </w:r>
      <w:proofErr w:type="spellEnd"/>
      <w:r>
        <w:rPr>
          <w:iCs/>
          <w:sz w:val="22"/>
          <w:szCs w:val="22"/>
          <w:lang w:val="lt-LT"/>
        </w:rPr>
        <w:t xml:space="preserve"> ir </w:t>
      </w:r>
      <w:proofErr w:type="spellStart"/>
      <w:r>
        <w:rPr>
          <w:iCs/>
          <w:sz w:val="22"/>
          <w:szCs w:val="22"/>
          <w:lang w:val="lt-LT"/>
        </w:rPr>
        <w:t>aldosterono</w:t>
      </w:r>
      <w:proofErr w:type="spellEnd"/>
      <w:r>
        <w:rPr>
          <w:iCs/>
          <w:sz w:val="22"/>
          <w:szCs w:val="22"/>
          <w:lang w:val="lt-LT"/>
        </w:rPr>
        <w:t xml:space="preserve"> sistemos (RAAS) nuslopinimas, kai vartojamas AKF inhibitorių, </w:t>
      </w:r>
      <w:proofErr w:type="spellStart"/>
      <w:r>
        <w:rPr>
          <w:iCs/>
          <w:sz w:val="22"/>
          <w:szCs w:val="22"/>
          <w:lang w:val="lt-LT"/>
        </w:rPr>
        <w:t>angiotenzino</w:t>
      </w:r>
      <w:proofErr w:type="spellEnd"/>
      <w:r>
        <w:rPr>
          <w:iCs/>
          <w:sz w:val="22"/>
          <w:szCs w:val="22"/>
          <w:lang w:val="lt-LT"/>
        </w:rPr>
        <w:t xml:space="preserve"> II receptorių blokatorių ar </w:t>
      </w:r>
      <w:proofErr w:type="spellStart"/>
      <w:r>
        <w:rPr>
          <w:iCs/>
          <w:sz w:val="22"/>
          <w:szCs w:val="22"/>
          <w:lang w:val="lt-LT"/>
        </w:rPr>
        <w:t>aliskireno</w:t>
      </w:r>
      <w:proofErr w:type="spellEnd"/>
      <w:r>
        <w:rPr>
          <w:iCs/>
          <w:sz w:val="22"/>
          <w:szCs w:val="22"/>
          <w:lang w:val="lt-LT"/>
        </w:rPr>
        <w:t xml:space="preserve"> derinys, siejamas su dažniau pasitaikančiais nepageidaujamais reiškiniais, tokiais kaip </w:t>
      </w:r>
      <w:proofErr w:type="spellStart"/>
      <w:r>
        <w:rPr>
          <w:iCs/>
          <w:sz w:val="22"/>
          <w:szCs w:val="22"/>
          <w:lang w:val="lt-LT"/>
        </w:rPr>
        <w:t>hipotenzija</w:t>
      </w:r>
      <w:proofErr w:type="spellEnd"/>
      <w:r>
        <w:rPr>
          <w:iCs/>
          <w:sz w:val="22"/>
          <w:szCs w:val="22"/>
          <w:lang w:val="lt-LT"/>
        </w:rPr>
        <w:t xml:space="preserve">, </w:t>
      </w:r>
      <w:proofErr w:type="spellStart"/>
      <w:r>
        <w:rPr>
          <w:iCs/>
          <w:sz w:val="22"/>
          <w:szCs w:val="22"/>
          <w:lang w:val="lt-LT"/>
        </w:rPr>
        <w:t>hiperkalemija</w:t>
      </w:r>
      <w:proofErr w:type="spellEnd"/>
      <w:r>
        <w:rPr>
          <w:iCs/>
          <w:sz w:val="22"/>
          <w:szCs w:val="22"/>
          <w:lang w:val="lt-LT"/>
        </w:rPr>
        <w:t xml:space="preserve"> ir inkstų funkcijos susilpnėjimas (įskaitant ūminį inkstų nepakankamumą), lyginant su vieno RAAS veikiančio vaistinio preparato vartojimu (žr. 4.3, 4.4 ir 5.1</w:t>
      </w:r>
      <w:r>
        <w:rPr>
          <w:sz w:val="22"/>
          <w:szCs w:val="22"/>
          <w:lang w:val="lt-LT"/>
        </w:rPr>
        <w:t> </w:t>
      </w:r>
      <w:r>
        <w:rPr>
          <w:iCs/>
          <w:sz w:val="22"/>
          <w:szCs w:val="22"/>
          <w:lang w:val="lt-LT"/>
        </w:rPr>
        <w:t>skyrius).</w:t>
      </w:r>
    </w:p>
    <w:p w14:paraId="6F639114" w14:textId="77777777" w:rsidR="000C453C" w:rsidRDefault="000C453C">
      <w:pPr>
        <w:rPr>
          <w:b/>
          <w:i/>
          <w:sz w:val="22"/>
          <w:szCs w:val="22"/>
          <w:lang w:val="lt-LT"/>
        </w:rPr>
      </w:pPr>
    </w:p>
    <w:p w14:paraId="59C18D12" w14:textId="77777777" w:rsidR="000C453C" w:rsidRDefault="00526F3E">
      <w:r>
        <w:rPr>
          <w:i/>
          <w:sz w:val="22"/>
          <w:szCs w:val="22"/>
          <w:lang w:val="lt-LT"/>
        </w:rPr>
        <w:t>Vaistiniai preparatai, turintys įtakos kalio kiekiui</w:t>
      </w:r>
    </w:p>
    <w:p w14:paraId="714DDF73" w14:textId="77777777" w:rsidR="000C453C" w:rsidRDefault="00526F3E">
      <w:r>
        <w:rPr>
          <w:sz w:val="22"/>
          <w:szCs w:val="22"/>
          <w:lang w:val="lt-LT"/>
        </w:rPr>
        <w:t xml:space="preserve">Kalio kiekį kraujo serume gali padidinti derinyje vartojami kalį organizme sulaikantys diuretikai, kalio papildai, druskų pakaitalai, kurių sudėtyje yra kalio, arba kiti kalio kiekį kraujyje padidinti galintys </w:t>
      </w:r>
      <w:r>
        <w:rPr>
          <w:sz w:val="22"/>
          <w:szCs w:val="22"/>
          <w:lang w:val="lt-LT"/>
        </w:rPr>
        <w:lastRenderedPageBreak/>
        <w:t xml:space="preserve">vaistiniai preparatai (pvz., heparinas, AKF inhibitoriai) (žr. 4.4 skyrių). Jei derinyje su </w:t>
      </w:r>
      <w:proofErr w:type="spellStart"/>
      <w:r>
        <w:rPr>
          <w:sz w:val="22"/>
          <w:szCs w:val="22"/>
          <w:lang w:val="lt-LT"/>
        </w:rPr>
        <w:t>Olsitri</w:t>
      </w:r>
      <w:proofErr w:type="spellEnd"/>
      <w:r>
        <w:rPr>
          <w:sz w:val="22"/>
          <w:szCs w:val="22"/>
          <w:lang w:val="lt-LT"/>
        </w:rPr>
        <w:t xml:space="preserve"> reikia skirti vaistinių preparatų, veikiančių kalio kiekį, rekomenduojama stebėti kalio kiekį kraujo serume.</w:t>
      </w:r>
    </w:p>
    <w:p w14:paraId="53823EE7" w14:textId="77777777" w:rsidR="000C453C" w:rsidRDefault="000C453C">
      <w:pPr>
        <w:rPr>
          <w:sz w:val="22"/>
          <w:szCs w:val="22"/>
          <w:lang w:val="lt-LT"/>
        </w:rPr>
      </w:pPr>
    </w:p>
    <w:p w14:paraId="46B41522" w14:textId="77777777" w:rsidR="000C453C" w:rsidRDefault="00526F3E">
      <w:r>
        <w:rPr>
          <w:i/>
          <w:sz w:val="22"/>
          <w:szCs w:val="22"/>
          <w:u w:val="single"/>
          <w:lang w:val="lt-LT"/>
        </w:rPr>
        <w:t>Papildoma informacija</w:t>
      </w:r>
    </w:p>
    <w:p w14:paraId="059BA4CD" w14:textId="77777777" w:rsidR="000C453C" w:rsidRDefault="000C453C">
      <w:pPr>
        <w:rPr>
          <w:i/>
          <w:sz w:val="22"/>
          <w:szCs w:val="22"/>
          <w:u w:val="single"/>
          <w:lang w:val="lt-LT"/>
        </w:rPr>
      </w:pPr>
    </w:p>
    <w:p w14:paraId="3F0E1215" w14:textId="77777777" w:rsidR="000C453C" w:rsidRDefault="00526F3E">
      <w:pPr>
        <w:jc w:val="both"/>
      </w:pPr>
      <w:r>
        <w:rPr>
          <w:i/>
          <w:sz w:val="22"/>
          <w:szCs w:val="22"/>
          <w:lang w:val="lt-LT" w:eastAsia="lt-LT"/>
        </w:rPr>
        <w:t xml:space="preserve">Tulžies rūgštis surišanti medžiaga </w:t>
      </w:r>
      <w:proofErr w:type="spellStart"/>
      <w:r>
        <w:rPr>
          <w:i/>
          <w:sz w:val="22"/>
          <w:szCs w:val="22"/>
          <w:lang w:val="lt-LT" w:eastAsia="lt-LT"/>
        </w:rPr>
        <w:t>kolesevelamas</w:t>
      </w:r>
      <w:proofErr w:type="spellEnd"/>
    </w:p>
    <w:p w14:paraId="19D87FA8" w14:textId="77777777" w:rsidR="000C453C" w:rsidRDefault="00526F3E">
      <w:proofErr w:type="spellStart"/>
      <w:r>
        <w:rPr>
          <w:sz w:val="22"/>
          <w:szCs w:val="22"/>
          <w:lang w:val="lt-LT" w:eastAsia="lt-LT"/>
        </w:rPr>
        <w:t>Olmesartaną</w:t>
      </w:r>
      <w:proofErr w:type="spellEnd"/>
      <w:r>
        <w:rPr>
          <w:sz w:val="22"/>
          <w:szCs w:val="22"/>
          <w:lang w:val="lt-LT" w:eastAsia="lt-LT"/>
        </w:rPr>
        <w:t xml:space="preserve"> vartojant derinyje su tulžies rūgštis surišančia medžiaga </w:t>
      </w:r>
      <w:proofErr w:type="spellStart"/>
      <w:r>
        <w:rPr>
          <w:sz w:val="22"/>
          <w:szCs w:val="22"/>
          <w:lang w:val="lt-LT" w:eastAsia="lt-LT"/>
        </w:rPr>
        <w:t>kolesevelamo</w:t>
      </w:r>
      <w:proofErr w:type="spellEnd"/>
      <w:r>
        <w:rPr>
          <w:sz w:val="22"/>
          <w:szCs w:val="22"/>
          <w:lang w:val="lt-LT" w:eastAsia="lt-LT"/>
        </w:rPr>
        <w:t xml:space="preserve"> hidrochloridu, sumažėja </w:t>
      </w:r>
      <w:proofErr w:type="spellStart"/>
      <w:r>
        <w:rPr>
          <w:sz w:val="22"/>
          <w:szCs w:val="22"/>
          <w:lang w:val="lt-LT" w:eastAsia="lt-LT"/>
        </w:rPr>
        <w:t>olmesartano</w:t>
      </w:r>
      <w:proofErr w:type="spellEnd"/>
      <w:r>
        <w:rPr>
          <w:sz w:val="22"/>
          <w:szCs w:val="22"/>
          <w:lang w:val="lt-LT" w:eastAsia="lt-LT"/>
        </w:rPr>
        <w:t xml:space="preserve"> sisteminė ekspozicija ir didžiausia koncentracija kraujo plazmoje bei sumažėja  t</w:t>
      </w:r>
      <w:r>
        <w:rPr>
          <w:sz w:val="22"/>
          <w:szCs w:val="22"/>
          <w:vertAlign w:val="subscript"/>
          <w:lang w:val="lt-LT" w:eastAsia="lt-LT"/>
        </w:rPr>
        <w:t>1/2</w:t>
      </w:r>
      <w:r>
        <w:rPr>
          <w:sz w:val="22"/>
          <w:szCs w:val="22"/>
          <w:lang w:val="lt-LT" w:eastAsia="lt-LT"/>
        </w:rPr>
        <w:t xml:space="preserve">. Jeigu </w:t>
      </w:r>
      <w:proofErr w:type="spellStart"/>
      <w:r>
        <w:rPr>
          <w:sz w:val="22"/>
          <w:szCs w:val="22"/>
          <w:lang w:val="lt-LT" w:eastAsia="lt-LT"/>
        </w:rPr>
        <w:t>olmesartanas</w:t>
      </w:r>
      <w:proofErr w:type="spellEnd"/>
      <w:r>
        <w:rPr>
          <w:sz w:val="22"/>
          <w:szCs w:val="22"/>
          <w:lang w:val="lt-LT" w:eastAsia="lt-LT"/>
        </w:rPr>
        <w:t xml:space="preserve"> vartojamas bent 4 val. prieš </w:t>
      </w:r>
      <w:proofErr w:type="spellStart"/>
      <w:r>
        <w:rPr>
          <w:sz w:val="22"/>
          <w:szCs w:val="22"/>
          <w:lang w:val="lt-LT" w:eastAsia="lt-LT"/>
        </w:rPr>
        <w:t>kolesevelamo</w:t>
      </w:r>
      <w:proofErr w:type="spellEnd"/>
      <w:r>
        <w:rPr>
          <w:sz w:val="22"/>
          <w:szCs w:val="22"/>
          <w:lang w:val="lt-LT" w:eastAsia="lt-LT"/>
        </w:rPr>
        <w:t xml:space="preserve"> hidrochloridą, minėta sąveika būna mažesnė. Todėl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rekomenduojama vartoti bent 4 val. prieš vartojant </w:t>
      </w:r>
      <w:proofErr w:type="spellStart"/>
      <w:r>
        <w:rPr>
          <w:sz w:val="22"/>
          <w:szCs w:val="22"/>
          <w:lang w:val="lt-LT" w:eastAsia="lt-LT"/>
        </w:rPr>
        <w:t>kolesevelamo</w:t>
      </w:r>
      <w:proofErr w:type="spellEnd"/>
      <w:r>
        <w:rPr>
          <w:sz w:val="22"/>
          <w:szCs w:val="22"/>
          <w:lang w:val="lt-LT" w:eastAsia="lt-LT"/>
        </w:rPr>
        <w:t xml:space="preserve"> hidrochlorido (žr. 5.2</w:t>
      </w:r>
      <w:r>
        <w:rPr>
          <w:sz w:val="22"/>
          <w:szCs w:val="22"/>
          <w:lang w:val="lt-LT"/>
        </w:rPr>
        <w:t> </w:t>
      </w:r>
      <w:r>
        <w:rPr>
          <w:sz w:val="22"/>
          <w:szCs w:val="22"/>
          <w:lang w:val="lt-LT" w:eastAsia="lt-LT"/>
        </w:rPr>
        <w:t>skyrių).</w:t>
      </w:r>
    </w:p>
    <w:p w14:paraId="21A60336" w14:textId="77777777" w:rsidR="000C453C" w:rsidRDefault="000C453C">
      <w:pPr>
        <w:rPr>
          <w:b/>
          <w:i/>
          <w:sz w:val="22"/>
          <w:szCs w:val="22"/>
          <w:lang w:val="lt-LT"/>
        </w:rPr>
      </w:pPr>
    </w:p>
    <w:p w14:paraId="78D5E46A" w14:textId="77777777" w:rsidR="000C453C" w:rsidRDefault="00526F3E">
      <w:r>
        <w:rPr>
          <w:sz w:val="22"/>
          <w:szCs w:val="22"/>
          <w:lang w:val="lt-LT"/>
        </w:rPr>
        <w:t xml:space="preserve">Po gydymo </w:t>
      </w:r>
      <w:proofErr w:type="spellStart"/>
      <w:r>
        <w:rPr>
          <w:sz w:val="22"/>
          <w:szCs w:val="22"/>
          <w:lang w:val="lt-LT"/>
        </w:rPr>
        <w:t>antacidais</w:t>
      </w:r>
      <w:proofErr w:type="spellEnd"/>
      <w:r>
        <w:rPr>
          <w:sz w:val="22"/>
          <w:szCs w:val="22"/>
          <w:lang w:val="lt-LT"/>
        </w:rPr>
        <w:t xml:space="preserve"> (aliuminio ir magnio hidroksidais)buvo pastebėtas nedidelis </w:t>
      </w:r>
      <w:proofErr w:type="spellStart"/>
      <w:r>
        <w:rPr>
          <w:sz w:val="22"/>
          <w:szCs w:val="22"/>
          <w:lang w:val="lt-LT"/>
        </w:rPr>
        <w:t>olmesartano</w:t>
      </w:r>
      <w:proofErr w:type="spellEnd"/>
      <w:r>
        <w:rPr>
          <w:sz w:val="22"/>
          <w:szCs w:val="22"/>
          <w:lang w:val="lt-LT"/>
        </w:rPr>
        <w:t xml:space="preserve"> biologinio prieinamumo sumažėjimas.</w:t>
      </w:r>
    </w:p>
    <w:p w14:paraId="40A8A062" w14:textId="77777777" w:rsidR="000C453C" w:rsidRDefault="000C453C">
      <w:pPr>
        <w:rPr>
          <w:sz w:val="22"/>
          <w:szCs w:val="22"/>
          <w:lang w:val="lt-LT"/>
        </w:rPr>
      </w:pPr>
    </w:p>
    <w:p w14:paraId="201D9C68" w14:textId="77777777" w:rsidR="000C453C" w:rsidRDefault="00526F3E">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reikšmingos įtakos varfarino farmakokinetikai ar farmakodinamikai bei </w:t>
      </w:r>
      <w:proofErr w:type="spellStart"/>
      <w:r>
        <w:rPr>
          <w:sz w:val="22"/>
          <w:szCs w:val="22"/>
          <w:lang w:val="lt-LT"/>
        </w:rPr>
        <w:t>digoksino</w:t>
      </w:r>
      <w:proofErr w:type="spellEnd"/>
      <w:r>
        <w:rPr>
          <w:sz w:val="22"/>
          <w:szCs w:val="22"/>
          <w:lang w:val="lt-LT"/>
        </w:rPr>
        <w:t xml:space="preserve"> farmakokinetikai neturėjo.</w:t>
      </w:r>
    </w:p>
    <w:p w14:paraId="2B05FC3A" w14:textId="77777777" w:rsidR="000C453C" w:rsidRDefault="000C453C">
      <w:pPr>
        <w:rPr>
          <w:sz w:val="22"/>
          <w:szCs w:val="22"/>
          <w:lang w:val="lt-LT"/>
        </w:rPr>
      </w:pPr>
    </w:p>
    <w:p w14:paraId="1FAA0AA0" w14:textId="77777777" w:rsidR="000C453C" w:rsidRDefault="00526F3E">
      <w:r>
        <w:rPr>
          <w:sz w:val="22"/>
          <w:szCs w:val="22"/>
          <w:lang w:val="lt-LT"/>
        </w:rPr>
        <w:t xml:space="preserve">Sveikų žmonių organizme derinyje pavartoti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ir </w:t>
      </w:r>
      <w:proofErr w:type="spellStart"/>
      <w:r>
        <w:rPr>
          <w:sz w:val="22"/>
          <w:szCs w:val="22"/>
          <w:lang w:val="lt-LT"/>
        </w:rPr>
        <w:t>pravastatinas</w:t>
      </w:r>
      <w:proofErr w:type="spellEnd"/>
      <w:r>
        <w:rPr>
          <w:sz w:val="22"/>
          <w:szCs w:val="22"/>
          <w:lang w:val="lt-LT"/>
        </w:rPr>
        <w:t xml:space="preserve"> kliniškai reikšmingos įtakos vienas kito farmakokinetikai nedarė.</w:t>
      </w:r>
    </w:p>
    <w:p w14:paraId="59664F86" w14:textId="77777777" w:rsidR="000C453C" w:rsidRDefault="000C453C">
      <w:pPr>
        <w:rPr>
          <w:sz w:val="22"/>
          <w:szCs w:val="22"/>
          <w:lang w:val="lt-LT"/>
        </w:rPr>
      </w:pPr>
    </w:p>
    <w:p w14:paraId="4505B8BF" w14:textId="77777777" w:rsidR="000C453C" w:rsidRDefault="00526F3E">
      <w:r>
        <w:rPr>
          <w:sz w:val="22"/>
          <w:szCs w:val="22"/>
          <w:lang w:val="lt-LT"/>
        </w:rPr>
        <w:t xml:space="preserve">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i/>
          <w:sz w:val="22"/>
          <w:szCs w:val="22"/>
          <w:lang w:val="lt-LT"/>
        </w:rPr>
        <w:t xml:space="preserve"> </w:t>
      </w:r>
      <w:r>
        <w:rPr>
          <w:sz w:val="22"/>
          <w:szCs w:val="22"/>
          <w:lang w:val="lt-LT"/>
        </w:rPr>
        <w:t xml:space="preserve">metu </w:t>
      </w:r>
      <w:proofErr w:type="spellStart"/>
      <w:r>
        <w:rPr>
          <w:sz w:val="22"/>
          <w:szCs w:val="22"/>
          <w:lang w:val="lt-LT"/>
        </w:rPr>
        <w:t>olmesartanas</w:t>
      </w:r>
      <w:proofErr w:type="spellEnd"/>
      <w:r>
        <w:rPr>
          <w:sz w:val="22"/>
          <w:szCs w:val="22"/>
          <w:lang w:val="lt-LT"/>
        </w:rPr>
        <w:t xml:space="preserve"> kliniškai reikšmingai žmogaus </w:t>
      </w:r>
      <w:proofErr w:type="spellStart"/>
      <w:r>
        <w:rPr>
          <w:sz w:val="22"/>
          <w:szCs w:val="22"/>
          <w:lang w:val="lt-LT"/>
        </w:rPr>
        <w:t>citochromo</w:t>
      </w:r>
      <w:proofErr w:type="spellEnd"/>
      <w:r>
        <w:rPr>
          <w:sz w:val="22"/>
          <w:szCs w:val="22"/>
          <w:lang w:val="lt-LT"/>
        </w:rPr>
        <w:t xml:space="preserve"> P450 </w:t>
      </w:r>
      <w:proofErr w:type="spellStart"/>
      <w:r>
        <w:rPr>
          <w:sz w:val="22"/>
          <w:szCs w:val="22"/>
          <w:lang w:val="lt-LT"/>
        </w:rPr>
        <w:t>izofermentų</w:t>
      </w:r>
      <w:proofErr w:type="spellEnd"/>
      <w:r>
        <w:rPr>
          <w:sz w:val="22"/>
          <w:szCs w:val="22"/>
          <w:lang w:val="lt-LT"/>
        </w:rPr>
        <w:t xml:space="preserve"> 1A1/2, 2A6, 2C8/9, 2C19, 2D6, 2E1 ir 3A4 neslopino. Žiurkių </w:t>
      </w:r>
      <w:proofErr w:type="spellStart"/>
      <w:r>
        <w:rPr>
          <w:sz w:val="22"/>
          <w:szCs w:val="22"/>
          <w:lang w:val="lt-LT"/>
        </w:rPr>
        <w:t>citochromo</w:t>
      </w:r>
      <w:proofErr w:type="spellEnd"/>
      <w:r>
        <w:rPr>
          <w:sz w:val="22"/>
          <w:szCs w:val="22"/>
          <w:lang w:val="lt-LT"/>
        </w:rPr>
        <w:t xml:space="preserve"> P450 aktyvumo </w:t>
      </w:r>
      <w:proofErr w:type="spellStart"/>
      <w:r>
        <w:rPr>
          <w:sz w:val="22"/>
          <w:szCs w:val="22"/>
          <w:lang w:val="lt-LT"/>
        </w:rPr>
        <w:t>olmesartanas</w:t>
      </w:r>
      <w:proofErr w:type="spellEnd"/>
      <w:r>
        <w:rPr>
          <w:sz w:val="22"/>
          <w:szCs w:val="22"/>
          <w:lang w:val="lt-LT"/>
        </w:rPr>
        <w:t xml:space="preserve"> nesužadino arba toks poveikis buvo silpnas. Todėl </w:t>
      </w:r>
      <w:proofErr w:type="spellStart"/>
      <w:r>
        <w:rPr>
          <w:sz w:val="22"/>
          <w:szCs w:val="22"/>
          <w:lang w:val="lt-LT"/>
        </w:rPr>
        <w:t>olmesartano</w:t>
      </w:r>
      <w:proofErr w:type="spellEnd"/>
      <w:r>
        <w:rPr>
          <w:sz w:val="22"/>
          <w:szCs w:val="22"/>
          <w:lang w:val="lt-LT"/>
        </w:rPr>
        <w:t xml:space="preserve"> kliniškai reikšminga sąveika su vaistiniais preparatais, kurie </w:t>
      </w:r>
      <w:proofErr w:type="spellStart"/>
      <w:r>
        <w:rPr>
          <w:sz w:val="22"/>
          <w:szCs w:val="22"/>
          <w:lang w:val="lt-LT"/>
        </w:rPr>
        <w:t>metabolizuojami</w:t>
      </w:r>
      <w:proofErr w:type="spellEnd"/>
      <w:r>
        <w:rPr>
          <w:sz w:val="22"/>
          <w:szCs w:val="22"/>
          <w:lang w:val="lt-LT"/>
        </w:rPr>
        <w:t xml:space="preserve"> veikiant minėtiems </w:t>
      </w:r>
      <w:proofErr w:type="spellStart"/>
      <w:r>
        <w:rPr>
          <w:sz w:val="22"/>
          <w:szCs w:val="22"/>
          <w:lang w:val="lt-LT"/>
        </w:rPr>
        <w:t>citochromo</w:t>
      </w:r>
      <w:proofErr w:type="spellEnd"/>
      <w:r>
        <w:rPr>
          <w:sz w:val="22"/>
          <w:szCs w:val="22"/>
          <w:lang w:val="lt-LT"/>
        </w:rPr>
        <w:t xml:space="preserve"> P450 fermentams, nėra tikėtina.</w:t>
      </w:r>
    </w:p>
    <w:p w14:paraId="078D54E7" w14:textId="77777777" w:rsidR="000C453C" w:rsidRDefault="000C453C">
      <w:pPr>
        <w:rPr>
          <w:sz w:val="22"/>
          <w:szCs w:val="22"/>
          <w:lang w:val="lt-LT"/>
        </w:rPr>
      </w:pPr>
    </w:p>
    <w:p w14:paraId="53FEC967" w14:textId="77777777" w:rsidR="000C453C" w:rsidRDefault="00526F3E">
      <w:r>
        <w:rPr>
          <w:sz w:val="22"/>
          <w:szCs w:val="22"/>
          <w:u w:val="single"/>
          <w:lang w:val="lt-LT"/>
        </w:rPr>
        <w:t xml:space="preserve">Galima sąveika, susijusi su </w:t>
      </w:r>
      <w:proofErr w:type="spellStart"/>
      <w:r>
        <w:rPr>
          <w:sz w:val="22"/>
          <w:szCs w:val="22"/>
          <w:u w:val="single"/>
          <w:lang w:val="lt-LT"/>
        </w:rPr>
        <w:t>amlodipinu</w:t>
      </w:r>
      <w:proofErr w:type="spellEnd"/>
    </w:p>
    <w:p w14:paraId="70816A0E" w14:textId="77777777" w:rsidR="000C453C" w:rsidRDefault="000C453C">
      <w:pPr>
        <w:rPr>
          <w:sz w:val="22"/>
          <w:szCs w:val="22"/>
          <w:u w:val="single"/>
          <w:lang w:val="lt-LT"/>
        </w:rPr>
      </w:pPr>
    </w:p>
    <w:p w14:paraId="2FCE7BAB" w14:textId="77777777" w:rsidR="000C453C" w:rsidRDefault="00526F3E">
      <w:r>
        <w:rPr>
          <w:i/>
          <w:sz w:val="22"/>
          <w:szCs w:val="22"/>
          <w:u w:val="single"/>
          <w:lang w:val="lt-LT"/>
        </w:rPr>
        <w:t>Vartojant derinyje būtina laikytis atsargumo</w:t>
      </w:r>
    </w:p>
    <w:p w14:paraId="1F6B2E35" w14:textId="77777777" w:rsidR="000C453C" w:rsidRDefault="000C453C">
      <w:pPr>
        <w:rPr>
          <w:i/>
          <w:sz w:val="22"/>
          <w:szCs w:val="22"/>
          <w:u w:val="single"/>
          <w:lang w:val="lt-LT"/>
        </w:rPr>
      </w:pPr>
    </w:p>
    <w:p w14:paraId="6DD86DFC" w14:textId="77777777" w:rsidR="000C453C" w:rsidRDefault="00526F3E">
      <w:r>
        <w:rPr>
          <w:i/>
          <w:sz w:val="22"/>
          <w:szCs w:val="22"/>
          <w:lang w:val="lt-LT"/>
        </w:rPr>
        <w:t xml:space="preserve">Kitų vaistinių preparatų poveikis </w:t>
      </w:r>
      <w:proofErr w:type="spellStart"/>
      <w:r>
        <w:rPr>
          <w:i/>
          <w:sz w:val="22"/>
          <w:szCs w:val="22"/>
          <w:lang w:val="lt-LT"/>
        </w:rPr>
        <w:t>amlodipinui</w:t>
      </w:r>
      <w:proofErr w:type="spellEnd"/>
    </w:p>
    <w:p w14:paraId="2300485F" w14:textId="77777777" w:rsidR="000C453C" w:rsidRDefault="000C453C">
      <w:pPr>
        <w:rPr>
          <w:i/>
          <w:sz w:val="22"/>
          <w:szCs w:val="22"/>
          <w:lang w:val="lt-LT"/>
        </w:rPr>
      </w:pPr>
    </w:p>
    <w:p w14:paraId="5CE526AC" w14:textId="77777777" w:rsidR="000C453C" w:rsidRDefault="00526F3E">
      <w:r>
        <w:rPr>
          <w:sz w:val="22"/>
          <w:szCs w:val="22"/>
          <w:lang w:val="lt-LT"/>
        </w:rPr>
        <w:t>CYP3A4 inhibitoriai</w:t>
      </w:r>
    </w:p>
    <w:p w14:paraId="5E097D3C" w14:textId="77777777" w:rsidR="000C453C" w:rsidRDefault="00526F3E">
      <w:proofErr w:type="spellStart"/>
      <w:r>
        <w:rPr>
          <w:sz w:val="22"/>
          <w:szCs w:val="22"/>
          <w:lang w:val="lt-LT"/>
        </w:rPr>
        <w:t>Amlodipino</w:t>
      </w:r>
      <w:proofErr w:type="spellEnd"/>
      <w:r>
        <w:rPr>
          <w:sz w:val="22"/>
          <w:szCs w:val="22"/>
          <w:lang w:val="lt-LT"/>
        </w:rPr>
        <w:t xml:space="preserve"> vartojimas derinyje su stipriais ir vidutinio stiprumo CYP 3A4 inhibitoriais (proteazės inhibitoriais, priešgrybeliniais </w:t>
      </w:r>
      <w:proofErr w:type="spellStart"/>
      <w:r>
        <w:rPr>
          <w:sz w:val="22"/>
          <w:szCs w:val="22"/>
          <w:lang w:val="lt-LT"/>
        </w:rPr>
        <w:t>azolo</w:t>
      </w:r>
      <w:proofErr w:type="spellEnd"/>
      <w:r>
        <w:rPr>
          <w:sz w:val="22"/>
          <w:szCs w:val="22"/>
          <w:lang w:val="lt-LT"/>
        </w:rPr>
        <w:t xml:space="preserve"> grupės vaistiniais preparatais, </w:t>
      </w:r>
      <w:proofErr w:type="spellStart"/>
      <w:r>
        <w:rPr>
          <w:sz w:val="22"/>
          <w:szCs w:val="22"/>
          <w:lang w:val="lt-LT"/>
        </w:rPr>
        <w:t>makrolidų</w:t>
      </w:r>
      <w:proofErr w:type="spellEnd"/>
      <w:r>
        <w:rPr>
          <w:sz w:val="22"/>
          <w:szCs w:val="22"/>
          <w:lang w:val="lt-LT"/>
        </w:rPr>
        <w:t xml:space="preserve"> grupės antibiotikais, tokiais kaip </w:t>
      </w:r>
      <w:proofErr w:type="spellStart"/>
      <w:r>
        <w:rPr>
          <w:sz w:val="22"/>
          <w:szCs w:val="22"/>
          <w:lang w:val="lt-LT"/>
        </w:rPr>
        <w:t>eritromicinas</w:t>
      </w:r>
      <w:proofErr w:type="spellEnd"/>
      <w:r>
        <w:rPr>
          <w:sz w:val="22"/>
          <w:szCs w:val="22"/>
          <w:lang w:val="lt-LT"/>
        </w:rPr>
        <w:t xml:space="preserve"> arba </w:t>
      </w:r>
      <w:proofErr w:type="spellStart"/>
      <w:r>
        <w:rPr>
          <w:sz w:val="22"/>
          <w:szCs w:val="22"/>
          <w:lang w:val="lt-LT"/>
        </w:rPr>
        <w:t>klaritromicinas</w:t>
      </w:r>
      <w:proofErr w:type="spellEnd"/>
      <w:r>
        <w:rPr>
          <w:sz w:val="22"/>
          <w:szCs w:val="22"/>
          <w:lang w:val="lt-LT"/>
        </w:rPr>
        <w:t xml:space="preserve">, </w:t>
      </w:r>
      <w:proofErr w:type="spellStart"/>
      <w:r>
        <w:rPr>
          <w:sz w:val="22"/>
          <w:szCs w:val="22"/>
          <w:lang w:val="lt-LT"/>
        </w:rPr>
        <w:t>verapamiliu</w:t>
      </w:r>
      <w:proofErr w:type="spellEnd"/>
      <w:r>
        <w:rPr>
          <w:sz w:val="22"/>
          <w:szCs w:val="22"/>
          <w:lang w:val="lt-LT"/>
        </w:rPr>
        <w:t xml:space="preserve"> arba </w:t>
      </w:r>
      <w:proofErr w:type="spellStart"/>
      <w:r>
        <w:rPr>
          <w:sz w:val="22"/>
          <w:szCs w:val="22"/>
          <w:lang w:val="lt-LT"/>
        </w:rPr>
        <w:t>diltiazemu</w:t>
      </w:r>
      <w:proofErr w:type="spellEnd"/>
      <w:r>
        <w:rPr>
          <w:sz w:val="22"/>
          <w:szCs w:val="22"/>
          <w:lang w:val="lt-LT"/>
        </w:rPr>
        <w:t xml:space="preserve">) gali reikšmingai padidinti </w:t>
      </w:r>
      <w:proofErr w:type="spellStart"/>
      <w:r>
        <w:rPr>
          <w:sz w:val="22"/>
          <w:szCs w:val="22"/>
          <w:lang w:val="lt-LT"/>
        </w:rPr>
        <w:t>amlodipino</w:t>
      </w:r>
      <w:proofErr w:type="spellEnd"/>
      <w:r>
        <w:rPr>
          <w:sz w:val="22"/>
          <w:szCs w:val="22"/>
          <w:lang w:val="lt-LT"/>
        </w:rPr>
        <w:t xml:space="preserve"> ekspoziciją. Tokių farmakokinetikos pokyčių klinikinė išraiška gali būti stipresnė senyviems pacientams. Yra didesnė </w:t>
      </w:r>
      <w:proofErr w:type="spellStart"/>
      <w:r>
        <w:rPr>
          <w:sz w:val="22"/>
          <w:szCs w:val="22"/>
          <w:lang w:val="lt-LT"/>
        </w:rPr>
        <w:t>hipotenzijos</w:t>
      </w:r>
      <w:proofErr w:type="spellEnd"/>
      <w:r>
        <w:rPr>
          <w:sz w:val="22"/>
          <w:szCs w:val="22"/>
          <w:lang w:val="lt-LT"/>
        </w:rPr>
        <w:t xml:space="preserve"> rizika. </w:t>
      </w:r>
      <w:r>
        <w:rPr>
          <w:color w:val="222222"/>
          <w:sz w:val="22"/>
          <w:szCs w:val="22"/>
          <w:lang w:val="lt-LT"/>
        </w:rPr>
        <w:t>Rekomenduojama atidžiai stebėti pacientus, be to, gali prireikti koreguoti dozę</w:t>
      </w:r>
      <w:r>
        <w:rPr>
          <w:sz w:val="22"/>
          <w:szCs w:val="22"/>
          <w:lang w:val="lt-LT"/>
        </w:rPr>
        <w:t>.</w:t>
      </w:r>
    </w:p>
    <w:p w14:paraId="2D163E17" w14:textId="77777777" w:rsidR="000C453C" w:rsidRDefault="000C453C">
      <w:pPr>
        <w:rPr>
          <w:sz w:val="22"/>
          <w:szCs w:val="22"/>
          <w:lang w:val="lt-LT"/>
        </w:rPr>
      </w:pPr>
    </w:p>
    <w:p w14:paraId="4958C349" w14:textId="77777777" w:rsidR="000C453C" w:rsidRDefault="00526F3E">
      <w:r>
        <w:rPr>
          <w:sz w:val="22"/>
          <w:szCs w:val="22"/>
          <w:lang w:val="lt-LT"/>
        </w:rPr>
        <w:t xml:space="preserve">CYP3A4 </w:t>
      </w:r>
      <w:proofErr w:type="spellStart"/>
      <w:r>
        <w:rPr>
          <w:sz w:val="22"/>
          <w:szCs w:val="22"/>
          <w:lang w:val="lt-LT"/>
        </w:rPr>
        <w:t>induktoriai</w:t>
      </w:r>
      <w:proofErr w:type="spellEnd"/>
    </w:p>
    <w:p w14:paraId="6D489392" w14:textId="77777777" w:rsidR="000C453C" w:rsidRDefault="00526F3E">
      <w:pPr>
        <w:autoSpaceDE w:val="0"/>
      </w:pPr>
      <w:r>
        <w:rPr>
          <w:rFonts w:eastAsia="Calibri"/>
          <w:bCs/>
          <w:sz w:val="22"/>
          <w:szCs w:val="22"/>
          <w:lang w:val="lt-LT" w:eastAsia="lt-LT"/>
        </w:rPr>
        <w:t xml:space="preserve">Derinyje vartojant žinomų CYP3A4 </w:t>
      </w:r>
      <w:proofErr w:type="spellStart"/>
      <w:r>
        <w:rPr>
          <w:rFonts w:eastAsia="Calibri"/>
          <w:bCs/>
          <w:sz w:val="22"/>
          <w:szCs w:val="22"/>
          <w:lang w:val="lt-LT" w:eastAsia="lt-LT"/>
        </w:rPr>
        <w:t>induktorių</w:t>
      </w:r>
      <w:proofErr w:type="spellEnd"/>
      <w:r>
        <w:rPr>
          <w:rFonts w:eastAsia="Calibri"/>
          <w:bCs/>
          <w:sz w:val="22"/>
          <w:szCs w:val="22"/>
          <w:lang w:val="lt-LT" w:eastAsia="lt-LT"/>
        </w:rPr>
        <w:t xml:space="preserve">, </w:t>
      </w:r>
      <w:proofErr w:type="spellStart"/>
      <w:r>
        <w:rPr>
          <w:rFonts w:eastAsia="Calibri"/>
          <w:bCs/>
          <w:sz w:val="22"/>
          <w:szCs w:val="22"/>
          <w:lang w:val="lt-LT" w:eastAsia="lt-LT"/>
        </w:rPr>
        <w:t>amlodipino</w:t>
      </w:r>
      <w:proofErr w:type="spellEnd"/>
      <w:r>
        <w:rPr>
          <w:rFonts w:eastAsia="Calibri"/>
          <w:bCs/>
          <w:sz w:val="22"/>
          <w:szCs w:val="22"/>
          <w:lang w:val="lt-LT" w:eastAsia="lt-LT"/>
        </w:rPr>
        <w:t xml:space="preserve"> koncentracija kraujo plazmoje gali kisti. Dėl to reikia stebėti kraujospūdį ir įvertinti dozės koregavimo poreikį vartojant šių vaistinių preparatų derinyje ir po jų vartojimo, ypač jeigu derinyje vartojama stiprių CYP3A4 </w:t>
      </w:r>
      <w:proofErr w:type="spellStart"/>
      <w:r>
        <w:rPr>
          <w:rFonts w:eastAsia="Calibri"/>
          <w:bCs/>
          <w:sz w:val="22"/>
          <w:szCs w:val="22"/>
          <w:lang w:val="lt-LT" w:eastAsia="lt-LT"/>
        </w:rPr>
        <w:t>induktorių</w:t>
      </w:r>
      <w:proofErr w:type="spellEnd"/>
      <w:r>
        <w:rPr>
          <w:rFonts w:eastAsia="Calibri"/>
          <w:bCs/>
          <w:sz w:val="22"/>
          <w:szCs w:val="22"/>
          <w:lang w:val="lt-LT" w:eastAsia="lt-LT"/>
        </w:rPr>
        <w:t xml:space="preserve"> </w:t>
      </w:r>
      <w:r>
        <w:rPr>
          <w:bCs/>
          <w:sz w:val="22"/>
          <w:szCs w:val="22"/>
          <w:lang w:val="lt-LT" w:eastAsia="lt-LT"/>
        </w:rPr>
        <w:t xml:space="preserve">(pvz., </w:t>
      </w:r>
      <w:proofErr w:type="spellStart"/>
      <w:r>
        <w:rPr>
          <w:bCs/>
          <w:sz w:val="22"/>
          <w:szCs w:val="22"/>
          <w:lang w:val="lt-LT" w:eastAsia="lt-LT"/>
        </w:rPr>
        <w:t>rifampicino</w:t>
      </w:r>
      <w:proofErr w:type="spellEnd"/>
      <w:r>
        <w:rPr>
          <w:bCs/>
          <w:sz w:val="22"/>
          <w:szCs w:val="22"/>
          <w:lang w:val="lt-LT" w:eastAsia="lt-LT"/>
        </w:rPr>
        <w:t xml:space="preserve"> ar paprastosios jonažolės [</w:t>
      </w:r>
      <w:proofErr w:type="spellStart"/>
      <w:r>
        <w:rPr>
          <w:bCs/>
          <w:i/>
          <w:iCs/>
          <w:sz w:val="22"/>
          <w:szCs w:val="22"/>
          <w:lang w:val="lt-LT" w:eastAsia="lt-LT"/>
        </w:rPr>
        <w:t>Hypericum</w:t>
      </w:r>
      <w:proofErr w:type="spellEnd"/>
      <w:r>
        <w:rPr>
          <w:bCs/>
          <w:i/>
          <w:iCs/>
          <w:sz w:val="22"/>
          <w:szCs w:val="22"/>
          <w:lang w:val="lt-LT" w:eastAsia="lt-LT"/>
        </w:rPr>
        <w:t xml:space="preserve"> </w:t>
      </w:r>
      <w:proofErr w:type="spellStart"/>
      <w:r>
        <w:rPr>
          <w:bCs/>
          <w:i/>
          <w:iCs/>
          <w:sz w:val="22"/>
          <w:szCs w:val="22"/>
          <w:lang w:val="lt-LT" w:eastAsia="lt-LT"/>
        </w:rPr>
        <w:t>perforatum</w:t>
      </w:r>
      <w:proofErr w:type="spellEnd"/>
      <w:r>
        <w:rPr>
          <w:bCs/>
          <w:sz w:val="22"/>
          <w:szCs w:val="22"/>
          <w:lang w:val="lt-LT" w:eastAsia="lt-LT"/>
        </w:rPr>
        <w:t>] vaistinių preparatų).</w:t>
      </w:r>
    </w:p>
    <w:p w14:paraId="14522FE5" w14:textId="77777777" w:rsidR="000C453C" w:rsidRDefault="000C453C">
      <w:pPr>
        <w:rPr>
          <w:rFonts w:eastAsia="Calibri"/>
          <w:bCs/>
          <w:sz w:val="22"/>
          <w:szCs w:val="22"/>
          <w:lang w:val="lt-LT" w:eastAsia="lt-LT"/>
        </w:rPr>
      </w:pPr>
    </w:p>
    <w:p w14:paraId="30040E61" w14:textId="77777777" w:rsidR="000C453C" w:rsidRDefault="00526F3E">
      <w:proofErr w:type="spellStart"/>
      <w:r>
        <w:rPr>
          <w:sz w:val="22"/>
          <w:szCs w:val="22"/>
          <w:lang w:val="lt-LT"/>
        </w:rPr>
        <w:t>Amlodipino</w:t>
      </w:r>
      <w:proofErr w:type="spellEnd"/>
      <w:r>
        <w:rPr>
          <w:sz w:val="22"/>
          <w:szCs w:val="22"/>
          <w:lang w:val="lt-LT"/>
        </w:rPr>
        <w:t xml:space="preserve"> nerekomenduojama vartoti kartu su greipfrutais ar greipfruto sultimis, nes kai kuriems pacientams gali padidėti biologinis prieinamumas ir dėl to sustiprėti kraujospūdį mažinantis poveikis.</w:t>
      </w:r>
    </w:p>
    <w:p w14:paraId="26A85CD5" w14:textId="77777777" w:rsidR="000C453C" w:rsidRDefault="000C453C">
      <w:pPr>
        <w:rPr>
          <w:sz w:val="22"/>
          <w:szCs w:val="22"/>
          <w:lang w:val="lt-LT"/>
        </w:rPr>
      </w:pPr>
    </w:p>
    <w:p w14:paraId="23FE16B2" w14:textId="77777777" w:rsidR="000C453C" w:rsidRDefault="00526F3E">
      <w:proofErr w:type="spellStart"/>
      <w:r>
        <w:rPr>
          <w:sz w:val="22"/>
          <w:szCs w:val="22"/>
          <w:lang w:val="lt-LT"/>
        </w:rPr>
        <w:t>Dantrolenas</w:t>
      </w:r>
      <w:proofErr w:type="spellEnd"/>
      <w:r>
        <w:rPr>
          <w:sz w:val="22"/>
          <w:szCs w:val="22"/>
          <w:lang w:val="lt-LT"/>
        </w:rPr>
        <w:t xml:space="preserve"> (infuzija): gyvūnams nustatytas jų žuvimą sukėlęs skilvelių virpėjimas ir kardiovaskulinis </w:t>
      </w:r>
      <w:proofErr w:type="spellStart"/>
      <w:r>
        <w:rPr>
          <w:sz w:val="22"/>
          <w:szCs w:val="22"/>
          <w:lang w:val="lt-LT"/>
        </w:rPr>
        <w:t>kolapsas</w:t>
      </w:r>
      <w:proofErr w:type="spellEnd"/>
      <w:r>
        <w:rPr>
          <w:sz w:val="22"/>
          <w:szCs w:val="22"/>
          <w:lang w:val="lt-LT"/>
        </w:rPr>
        <w:t xml:space="preserve">, susiję su </w:t>
      </w:r>
      <w:proofErr w:type="spellStart"/>
      <w:r>
        <w:rPr>
          <w:sz w:val="22"/>
          <w:szCs w:val="22"/>
          <w:lang w:val="lt-LT"/>
        </w:rPr>
        <w:t>hiperkalemija</w:t>
      </w:r>
      <w:proofErr w:type="spellEnd"/>
      <w:r>
        <w:rPr>
          <w:sz w:val="22"/>
          <w:szCs w:val="22"/>
          <w:lang w:val="lt-LT"/>
        </w:rPr>
        <w:t xml:space="preserve"> po </w:t>
      </w:r>
      <w:proofErr w:type="spellStart"/>
      <w:r>
        <w:rPr>
          <w:sz w:val="22"/>
          <w:szCs w:val="22"/>
          <w:lang w:val="lt-LT"/>
        </w:rPr>
        <w:t>verapamilio</w:t>
      </w:r>
      <w:proofErr w:type="spellEnd"/>
      <w:r>
        <w:rPr>
          <w:sz w:val="22"/>
          <w:szCs w:val="22"/>
          <w:lang w:val="lt-LT"/>
        </w:rPr>
        <w:t xml:space="preserve"> </w:t>
      </w:r>
      <w:proofErr w:type="spellStart"/>
      <w:r>
        <w:rPr>
          <w:sz w:val="22"/>
          <w:szCs w:val="22"/>
          <w:lang w:val="lt-LT"/>
        </w:rPr>
        <w:t>povartojimo</w:t>
      </w:r>
      <w:proofErr w:type="spellEnd"/>
      <w:r>
        <w:rPr>
          <w:sz w:val="22"/>
          <w:szCs w:val="22"/>
          <w:lang w:val="lt-LT"/>
        </w:rPr>
        <w:t xml:space="preserve"> ir </w:t>
      </w:r>
      <w:proofErr w:type="spellStart"/>
      <w:r>
        <w:rPr>
          <w:sz w:val="22"/>
          <w:szCs w:val="22"/>
          <w:lang w:val="lt-LT"/>
        </w:rPr>
        <w:t>dantroleno</w:t>
      </w:r>
      <w:proofErr w:type="spellEnd"/>
      <w:r>
        <w:rPr>
          <w:sz w:val="22"/>
          <w:szCs w:val="22"/>
          <w:lang w:val="lt-LT"/>
        </w:rPr>
        <w:t xml:space="preserve"> infuzijos į veną. Dėl </w:t>
      </w:r>
      <w:proofErr w:type="spellStart"/>
      <w:r>
        <w:rPr>
          <w:sz w:val="22"/>
          <w:szCs w:val="22"/>
          <w:lang w:val="lt-LT"/>
        </w:rPr>
        <w:t>hiperkalemijos</w:t>
      </w:r>
      <w:proofErr w:type="spellEnd"/>
      <w:r>
        <w:rPr>
          <w:sz w:val="22"/>
          <w:szCs w:val="22"/>
          <w:lang w:val="lt-LT"/>
        </w:rPr>
        <w:t xml:space="preserve"> rizikos rekomenduojama vengti derinyje vartoti kalcio kanalų blokatorių, tokių kaip </w:t>
      </w:r>
      <w:proofErr w:type="spellStart"/>
      <w:r>
        <w:rPr>
          <w:sz w:val="22"/>
          <w:szCs w:val="22"/>
          <w:lang w:val="lt-LT"/>
        </w:rPr>
        <w:t>amlodipinas</w:t>
      </w:r>
      <w:proofErr w:type="spellEnd"/>
      <w:r>
        <w:rPr>
          <w:sz w:val="22"/>
          <w:szCs w:val="22"/>
          <w:lang w:val="lt-LT"/>
        </w:rPr>
        <w:t>, gydant pacientus, kuriems yra didesnė piktybinės hipertermijos rizika arba piktybinei hipertermijai gydyti.</w:t>
      </w:r>
    </w:p>
    <w:p w14:paraId="65B970CC" w14:textId="77777777" w:rsidR="000C453C" w:rsidRDefault="000C453C">
      <w:pPr>
        <w:rPr>
          <w:sz w:val="22"/>
          <w:szCs w:val="22"/>
          <w:lang w:val="lt-LT"/>
        </w:rPr>
      </w:pPr>
    </w:p>
    <w:p w14:paraId="16291C8D" w14:textId="77777777" w:rsidR="000C453C" w:rsidRDefault="00526F3E">
      <w:proofErr w:type="spellStart"/>
      <w:r>
        <w:rPr>
          <w:i/>
          <w:sz w:val="22"/>
          <w:szCs w:val="22"/>
          <w:lang w:val="lt-LT"/>
        </w:rPr>
        <w:t>Amlodipino</w:t>
      </w:r>
      <w:proofErr w:type="spellEnd"/>
      <w:r>
        <w:rPr>
          <w:i/>
          <w:sz w:val="22"/>
          <w:szCs w:val="22"/>
          <w:lang w:val="lt-LT"/>
        </w:rPr>
        <w:t xml:space="preserve"> poveikis kitiems vaistiniams preparatams</w:t>
      </w:r>
    </w:p>
    <w:p w14:paraId="423909EA" w14:textId="77777777" w:rsidR="000C453C" w:rsidRDefault="00526F3E">
      <w:r>
        <w:rPr>
          <w:sz w:val="22"/>
          <w:szCs w:val="22"/>
          <w:lang w:val="lt-LT"/>
        </w:rPr>
        <w:lastRenderedPageBreak/>
        <w:t xml:space="preserve">Kraujospūdį mažinantis </w:t>
      </w:r>
      <w:proofErr w:type="spellStart"/>
      <w:r>
        <w:rPr>
          <w:sz w:val="22"/>
          <w:szCs w:val="22"/>
          <w:lang w:val="lt-LT"/>
        </w:rPr>
        <w:t>amlodipino</w:t>
      </w:r>
      <w:proofErr w:type="spellEnd"/>
      <w:r>
        <w:rPr>
          <w:sz w:val="22"/>
          <w:szCs w:val="22"/>
          <w:lang w:val="lt-LT"/>
        </w:rPr>
        <w:t xml:space="preserve"> poveikis papildo kitų </w:t>
      </w:r>
      <w:proofErr w:type="spellStart"/>
      <w:r>
        <w:rPr>
          <w:sz w:val="22"/>
          <w:szCs w:val="22"/>
          <w:lang w:val="lt-LT"/>
        </w:rPr>
        <w:t>antihipertenzinių</w:t>
      </w:r>
      <w:proofErr w:type="spellEnd"/>
      <w:r>
        <w:rPr>
          <w:sz w:val="22"/>
          <w:szCs w:val="22"/>
          <w:lang w:val="lt-LT"/>
        </w:rPr>
        <w:t xml:space="preserve"> vaistinių preparatų poveikį.</w:t>
      </w:r>
    </w:p>
    <w:p w14:paraId="213E34CB" w14:textId="77777777" w:rsidR="000C453C" w:rsidRDefault="000C453C">
      <w:pPr>
        <w:rPr>
          <w:sz w:val="22"/>
          <w:szCs w:val="22"/>
          <w:lang w:val="lt-LT"/>
        </w:rPr>
      </w:pPr>
    </w:p>
    <w:p w14:paraId="6A7C20F7" w14:textId="77777777" w:rsidR="000C453C" w:rsidRDefault="00526F3E">
      <w:r>
        <w:rPr>
          <w:sz w:val="22"/>
          <w:szCs w:val="22"/>
          <w:lang w:val="lt-LT"/>
        </w:rPr>
        <w:t xml:space="preserve">Klinikinės sąveikos tyrimų metu nustatyta, kad </w:t>
      </w:r>
      <w:proofErr w:type="spellStart"/>
      <w:r>
        <w:rPr>
          <w:sz w:val="22"/>
          <w:szCs w:val="22"/>
          <w:lang w:val="lt-LT"/>
        </w:rPr>
        <w:t>atorvastatino</w:t>
      </w:r>
      <w:proofErr w:type="spellEnd"/>
      <w:r>
        <w:rPr>
          <w:sz w:val="22"/>
          <w:szCs w:val="22"/>
          <w:lang w:val="lt-LT"/>
        </w:rPr>
        <w:t xml:space="preserve">, </w:t>
      </w:r>
      <w:proofErr w:type="spellStart"/>
      <w:r>
        <w:rPr>
          <w:sz w:val="22"/>
          <w:szCs w:val="22"/>
          <w:lang w:val="lt-LT"/>
        </w:rPr>
        <w:t>digoksino</w:t>
      </w:r>
      <w:proofErr w:type="spellEnd"/>
      <w:r>
        <w:rPr>
          <w:sz w:val="22"/>
          <w:szCs w:val="22"/>
          <w:lang w:val="lt-LT"/>
        </w:rPr>
        <w:t xml:space="preserve"> arba varfarino farmakokinetikai </w:t>
      </w:r>
      <w:proofErr w:type="spellStart"/>
      <w:r>
        <w:rPr>
          <w:sz w:val="22"/>
          <w:szCs w:val="22"/>
          <w:lang w:val="lt-LT"/>
        </w:rPr>
        <w:t>amlodipinas</w:t>
      </w:r>
      <w:proofErr w:type="spellEnd"/>
      <w:r>
        <w:rPr>
          <w:sz w:val="22"/>
          <w:szCs w:val="22"/>
          <w:lang w:val="lt-LT"/>
        </w:rPr>
        <w:t xml:space="preserve"> įtakos neturi.</w:t>
      </w:r>
    </w:p>
    <w:p w14:paraId="3709A00A" w14:textId="77777777" w:rsidR="000C453C" w:rsidRDefault="000C453C">
      <w:pPr>
        <w:rPr>
          <w:sz w:val="22"/>
          <w:szCs w:val="22"/>
          <w:lang w:val="lt-LT"/>
        </w:rPr>
      </w:pPr>
    </w:p>
    <w:p w14:paraId="074D603A" w14:textId="77777777" w:rsidR="000C453C" w:rsidRDefault="00526F3E">
      <w:proofErr w:type="spellStart"/>
      <w:r>
        <w:rPr>
          <w:sz w:val="22"/>
          <w:szCs w:val="22"/>
          <w:lang w:val="lt-LT"/>
        </w:rPr>
        <w:t>Simvastatinas</w:t>
      </w:r>
      <w:proofErr w:type="spellEnd"/>
      <w:r>
        <w:rPr>
          <w:sz w:val="22"/>
          <w:szCs w:val="22"/>
          <w:lang w:val="lt-LT"/>
        </w:rPr>
        <w:t xml:space="preserve">: kartotinių 10 mg </w:t>
      </w:r>
      <w:proofErr w:type="spellStart"/>
      <w:r>
        <w:rPr>
          <w:sz w:val="22"/>
          <w:szCs w:val="22"/>
          <w:lang w:val="lt-LT"/>
        </w:rPr>
        <w:t>amlodipino</w:t>
      </w:r>
      <w:proofErr w:type="spellEnd"/>
      <w:r>
        <w:rPr>
          <w:sz w:val="22"/>
          <w:szCs w:val="22"/>
          <w:lang w:val="lt-LT"/>
        </w:rPr>
        <w:t xml:space="preserve"> dozių vartojimas derinyje su 80 mg </w:t>
      </w:r>
      <w:proofErr w:type="spellStart"/>
      <w:r>
        <w:rPr>
          <w:sz w:val="22"/>
          <w:szCs w:val="22"/>
          <w:lang w:val="lt-LT"/>
        </w:rPr>
        <w:t>simvastatino</w:t>
      </w:r>
      <w:proofErr w:type="spellEnd"/>
      <w:r>
        <w:rPr>
          <w:sz w:val="22"/>
          <w:szCs w:val="22"/>
          <w:lang w:val="lt-LT"/>
        </w:rPr>
        <w:t xml:space="preserve"> doze 77 % padidino </w:t>
      </w:r>
      <w:proofErr w:type="spellStart"/>
      <w:r>
        <w:rPr>
          <w:sz w:val="22"/>
          <w:szCs w:val="22"/>
          <w:lang w:val="lt-LT"/>
        </w:rPr>
        <w:t>simvastatino</w:t>
      </w:r>
      <w:proofErr w:type="spellEnd"/>
      <w:r>
        <w:rPr>
          <w:sz w:val="22"/>
          <w:szCs w:val="22"/>
          <w:lang w:val="lt-LT"/>
        </w:rPr>
        <w:t xml:space="preserve"> ekspoziciją, palyginti su vieno </w:t>
      </w:r>
      <w:proofErr w:type="spellStart"/>
      <w:r>
        <w:rPr>
          <w:sz w:val="22"/>
          <w:szCs w:val="22"/>
          <w:lang w:val="lt-LT"/>
        </w:rPr>
        <w:t>simvastatino</w:t>
      </w:r>
      <w:proofErr w:type="spellEnd"/>
      <w:r>
        <w:rPr>
          <w:sz w:val="22"/>
          <w:szCs w:val="22"/>
          <w:lang w:val="lt-LT"/>
        </w:rPr>
        <w:t xml:space="preserve"> vartojimu. </w:t>
      </w:r>
      <w:proofErr w:type="spellStart"/>
      <w:r>
        <w:rPr>
          <w:sz w:val="22"/>
          <w:szCs w:val="22"/>
          <w:lang w:val="lt-LT"/>
        </w:rPr>
        <w:t>Amlodipinu</w:t>
      </w:r>
      <w:proofErr w:type="spellEnd"/>
      <w:r>
        <w:rPr>
          <w:sz w:val="22"/>
          <w:szCs w:val="22"/>
          <w:lang w:val="lt-LT"/>
        </w:rPr>
        <w:t xml:space="preserve"> gydomiems pacientams </w:t>
      </w:r>
      <w:proofErr w:type="spellStart"/>
      <w:r>
        <w:rPr>
          <w:sz w:val="22"/>
          <w:szCs w:val="22"/>
          <w:lang w:val="lt-LT"/>
        </w:rPr>
        <w:t>simvastatino</w:t>
      </w:r>
      <w:proofErr w:type="spellEnd"/>
      <w:r>
        <w:rPr>
          <w:sz w:val="22"/>
          <w:szCs w:val="22"/>
          <w:lang w:val="lt-LT"/>
        </w:rPr>
        <w:t xml:space="preserve"> paros dozė negali būti didesnė kaip 20 mg.</w:t>
      </w:r>
    </w:p>
    <w:p w14:paraId="3E713436" w14:textId="77777777" w:rsidR="000C453C" w:rsidRDefault="000C453C">
      <w:pPr>
        <w:rPr>
          <w:sz w:val="22"/>
          <w:szCs w:val="22"/>
          <w:lang w:val="lt-LT"/>
        </w:rPr>
      </w:pPr>
    </w:p>
    <w:p w14:paraId="17ECDCBA" w14:textId="77777777" w:rsidR="000C453C" w:rsidRDefault="00526F3E">
      <w:pPr>
        <w:jc w:val="both"/>
      </w:pPr>
      <w:proofErr w:type="spellStart"/>
      <w:r>
        <w:rPr>
          <w:sz w:val="22"/>
          <w:szCs w:val="22"/>
          <w:lang w:val="lt-LT" w:eastAsia="lt-LT"/>
        </w:rPr>
        <w:t>Takrolimuzas</w:t>
      </w:r>
      <w:proofErr w:type="spellEnd"/>
      <w:r>
        <w:rPr>
          <w:sz w:val="22"/>
          <w:szCs w:val="22"/>
          <w:lang w:val="lt-LT" w:eastAsia="lt-LT"/>
        </w:rPr>
        <w:t xml:space="preserve">: vartojant derinyje su </w:t>
      </w:r>
      <w:proofErr w:type="spellStart"/>
      <w:r>
        <w:rPr>
          <w:sz w:val="22"/>
          <w:szCs w:val="22"/>
          <w:lang w:val="lt-LT" w:eastAsia="lt-LT"/>
        </w:rPr>
        <w:t>amlodipinu</w:t>
      </w:r>
      <w:proofErr w:type="spellEnd"/>
      <w:r>
        <w:rPr>
          <w:sz w:val="22"/>
          <w:szCs w:val="22"/>
          <w:lang w:val="lt-LT" w:eastAsia="lt-LT"/>
        </w:rPr>
        <w:t xml:space="preserve"> atsiranda </w:t>
      </w:r>
      <w:proofErr w:type="spellStart"/>
      <w:r>
        <w:rPr>
          <w:sz w:val="22"/>
          <w:szCs w:val="22"/>
          <w:lang w:val="lt-LT" w:eastAsia="lt-LT"/>
        </w:rPr>
        <w:t>takrolimuzo</w:t>
      </w:r>
      <w:proofErr w:type="spellEnd"/>
      <w:r>
        <w:rPr>
          <w:sz w:val="22"/>
          <w:szCs w:val="22"/>
          <w:lang w:val="lt-LT" w:eastAsia="lt-LT"/>
        </w:rPr>
        <w:t xml:space="preserve"> kiekio kraujyje padidėjimo rizika. Siekiant išvengti </w:t>
      </w:r>
      <w:proofErr w:type="spellStart"/>
      <w:r>
        <w:rPr>
          <w:sz w:val="22"/>
          <w:szCs w:val="22"/>
          <w:lang w:val="lt-LT" w:eastAsia="lt-LT"/>
        </w:rPr>
        <w:t>takrolimuzo</w:t>
      </w:r>
      <w:proofErr w:type="spellEnd"/>
      <w:r>
        <w:rPr>
          <w:sz w:val="22"/>
          <w:szCs w:val="22"/>
          <w:lang w:val="lt-LT" w:eastAsia="lt-LT"/>
        </w:rPr>
        <w:t xml:space="preserve"> toksinio poveikio, juo gydomiems pacientams paskyrus vartoti </w:t>
      </w:r>
      <w:proofErr w:type="spellStart"/>
      <w:r>
        <w:rPr>
          <w:sz w:val="22"/>
          <w:szCs w:val="22"/>
          <w:lang w:val="lt-LT" w:eastAsia="lt-LT"/>
        </w:rPr>
        <w:t>amlodipino</w:t>
      </w:r>
      <w:proofErr w:type="spellEnd"/>
      <w:r>
        <w:rPr>
          <w:sz w:val="22"/>
          <w:szCs w:val="22"/>
          <w:lang w:val="lt-LT" w:eastAsia="lt-LT"/>
        </w:rPr>
        <w:t xml:space="preserve">, reikia stebėti </w:t>
      </w:r>
      <w:proofErr w:type="spellStart"/>
      <w:r>
        <w:rPr>
          <w:sz w:val="22"/>
          <w:szCs w:val="22"/>
          <w:lang w:val="lt-LT" w:eastAsia="lt-LT"/>
        </w:rPr>
        <w:t>takrolimuzo</w:t>
      </w:r>
      <w:proofErr w:type="spellEnd"/>
      <w:r>
        <w:rPr>
          <w:sz w:val="22"/>
          <w:szCs w:val="22"/>
          <w:lang w:val="lt-LT" w:eastAsia="lt-LT"/>
        </w:rPr>
        <w:t xml:space="preserve"> koncentraciją kraujyje ir, prireikus, koreguoti dozę.</w:t>
      </w:r>
    </w:p>
    <w:p w14:paraId="74DC8EA1" w14:textId="77777777" w:rsidR="000C453C" w:rsidRDefault="000C453C">
      <w:pPr>
        <w:jc w:val="both"/>
        <w:rPr>
          <w:sz w:val="22"/>
          <w:szCs w:val="22"/>
          <w:lang w:val="lt-LT" w:eastAsia="lt-LT"/>
        </w:rPr>
      </w:pPr>
    </w:p>
    <w:p w14:paraId="4C58A622" w14:textId="77777777" w:rsidR="000C453C" w:rsidRDefault="00526F3E">
      <w:pPr>
        <w:jc w:val="both"/>
        <w:rPr>
          <w:sz w:val="22"/>
          <w:szCs w:val="22"/>
          <w:lang w:val="lt-LT" w:eastAsia="lt-LT"/>
        </w:rPr>
      </w:pPr>
      <w:proofErr w:type="spellStart"/>
      <w:r>
        <w:rPr>
          <w:sz w:val="22"/>
          <w:lang w:val="lt-LT"/>
        </w:rPr>
        <w:t>Rapamicino</w:t>
      </w:r>
      <w:proofErr w:type="spellEnd"/>
      <w:r>
        <w:rPr>
          <w:sz w:val="22"/>
          <w:lang w:val="lt-LT"/>
        </w:rPr>
        <w:t xml:space="preserve"> </w:t>
      </w:r>
      <w:proofErr w:type="spellStart"/>
      <w:r>
        <w:rPr>
          <w:sz w:val="22"/>
          <w:lang w:val="lt-LT"/>
        </w:rPr>
        <w:t>mechanistinio</w:t>
      </w:r>
      <w:proofErr w:type="spellEnd"/>
      <w:r>
        <w:rPr>
          <w:sz w:val="22"/>
          <w:lang w:val="lt-LT"/>
        </w:rPr>
        <w:t xml:space="preserve"> taikinio (angl.</w:t>
      </w:r>
      <w:r>
        <w:t xml:space="preserve"> </w:t>
      </w:r>
      <w:proofErr w:type="spellStart"/>
      <w:r>
        <w:rPr>
          <w:i/>
          <w:sz w:val="22"/>
          <w:lang w:val="lt-LT"/>
        </w:rPr>
        <w:t>Mechanistic</w:t>
      </w:r>
      <w:proofErr w:type="spellEnd"/>
      <w:r>
        <w:rPr>
          <w:i/>
          <w:sz w:val="22"/>
          <w:lang w:val="lt-LT"/>
        </w:rPr>
        <w:t xml:space="preserve"> </w:t>
      </w:r>
      <w:proofErr w:type="spellStart"/>
      <w:r>
        <w:rPr>
          <w:i/>
          <w:sz w:val="22"/>
          <w:lang w:val="lt-LT"/>
        </w:rPr>
        <w:t>Target</w:t>
      </w:r>
      <w:proofErr w:type="spellEnd"/>
      <w:r>
        <w:rPr>
          <w:i/>
          <w:sz w:val="22"/>
          <w:lang w:val="lt-LT"/>
        </w:rPr>
        <w:t xml:space="preserve"> </w:t>
      </w:r>
      <w:proofErr w:type="spellStart"/>
      <w:r>
        <w:rPr>
          <w:i/>
          <w:sz w:val="22"/>
          <w:lang w:val="lt-LT"/>
        </w:rPr>
        <w:t>of</w:t>
      </w:r>
      <w:proofErr w:type="spellEnd"/>
      <w:r>
        <w:rPr>
          <w:i/>
          <w:sz w:val="22"/>
          <w:lang w:val="lt-LT"/>
        </w:rPr>
        <w:t xml:space="preserve"> </w:t>
      </w:r>
      <w:proofErr w:type="spellStart"/>
      <w:r>
        <w:rPr>
          <w:i/>
          <w:sz w:val="22"/>
          <w:lang w:val="lt-LT"/>
        </w:rPr>
        <w:t>Rapamycin</w:t>
      </w:r>
      <w:proofErr w:type="spellEnd"/>
      <w:r>
        <w:rPr>
          <w:sz w:val="22"/>
          <w:lang w:val="lt-LT"/>
        </w:rPr>
        <w:t xml:space="preserve">, </w:t>
      </w:r>
      <w:proofErr w:type="spellStart"/>
      <w:r>
        <w:rPr>
          <w:sz w:val="22"/>
          <w:lang w:val="lt-LT"/>
        </w:rPr>
        <w:t>mTOR</w:t>
      </w:r>
      <w:proofErr w:type="spellEnd"/>
      <w:r>
        <w:rPr>
          <w:sz w:val="22"/>
          <w:lang w:val="lt-LT"/>
        </w:rPr>
        <w:t xml:space="preserve">) inhibitoriai: </w:t>
      </w:r>
      <w:proofErr w:type="spellStart"/>
      <w:r>
        <w:rPr>
          <w:sz w:val="22"/>
          <w:lang w:val="lt-LT"/>
        </w:rPr>
        <w:t>mTOR</w:t>
      </w:r>
      <w:proofErr w:type="spellEnd"/>
      <w:r>
        <w:rPr>
          <w:sz w:val="22"/>
          <w:lang w:val="lt-LT"/>
        </w:rPr>
        <w:t xml:space="preserve"> inhibitoriai, pvz., </w:t>
      </w:r>
      <w:proofErr w:type="spellStart"/>
      <w:r>
        <w:rPr>
          <w:sz w:val="22"/>
          <w:lang w:val="lt-LT"/>
        </w:rPr>
        <w:t>sirolimuzas</w:t>
      </w:r>
      <w:proofErr w:type="spellEnd"/>
      <w:r>
        <w:rPr>
          <w:sz w:val="22"/>
          <w:lang w:val="lt-LT"/>
        </w:rPr>
        <w:t xml:space="preserve">, </w:t>
      </w:r>
      <w:proofErr w:type="spellStart"/>
      <w:r>
        <w:rPr>
          <w:sz w:val="22"/>
          <w:lang w:val="lt-LT"/>
        </w:rPr>
        <w:t>temsirolimuzas</w:t>
      </w:r>
      <w:proofErr w:type="spellEnd"/>
      <w:r>
        <w:rPr>
          <w:sz w:val="22"/>
          <w:lang w:val="lt-LT"/>
        </w:rPr>
        <w:t xml:space="preserve"> ir </w:t>
      </w:r>
      <w:proofErr w:type="spellStart"/>
      <w:r>
        <w:rPr>
          <w:sz w:val="22"/>
          <w:lang w:val="lt-LT"/>
        </w:rPr>
        <w:t>everolimuzas</w:t>
      </w:r>
      <w:proofErr w:type="spellEnd"/>
      <w:r>
        <w:rPr>
          <w:sz w:val="22"/>
          <w:lang w:val="lt-LT"/>
        </w:rPr>
        <w:t xml:space="preserve"> yra CYP3A substratai. </w:t>
      </w:r>
      <w:proofErr w:type="spellStart"/>
      <w:r>
        <w:rPr>
          <w:sz w:val="22"/>
          <w:lang w:val="lt-LT"/>
        </w:rPr>
        <w:t>Amlodipinas</w:t>
      </w:r>
      <w:proofErr w:type="spellEnd"/>
      <w:r>
        <w:rPr>
          <w:sz w:val="22"/>
          <w:lang w:val="lt-LT"/>
        </w:rPr>
        <w:t xml:space="preserve"> yra silpnas CYP3A inhibitorius. </w:t>
      </w:r>
      <w:proofErr w:type="spellStart"/>
      <w:r>
        <w:rPr>
          <w:sz w:val="22"/>
          <w:lang w:val="lt-LT"/>
        </w:rPr>
        <w:t>Amlodipinas</w:t>
      </w:r>
      <w:proofErr w:type="spellEnd"/>
      <w:r>
        <w:rPr>
          <w:sz w:val="22"/>
          <w:lang w:val="lt-LT"/>
        </w:rPr>
        <w:t xml:space="preserve">, vartojamas kartu su </w:t>
      </w:r>
      <w:proofErr w:type="spellStart"/>
      <w:r>
        <w:rPr>
          <w:sz w:val="22"/>
          <w:lang w:val="lt-LT"/>
        </w:rPr>
        <w:t>mTOR</w:t>
      </w:r>
      <w:proofErr w:type="spellEnd"/>
      <w:r>
        <w:rPr>
          <w:sz w:val="22"/>
          <w:lang w:val="lt-LT"/>
        </w:rPr>
        <w:t xml:space="preserve"> inhibitoriais, gali padidinti </w:t>
      </w:r>
      <w:proofErr w:type="spellStart"/>
      <w:r>
        <w:rPr>
          <w:sz w:val="22"/>
          <w:lang w:val="lt-LT"/>
        </w:rPr>
        <w:t>mTOR</w:t>
      </w:r>
      <w:proofErr w:type="spellEnd"/>
      <w:r>
        <w:rPr>
          <w:sz w:val="22"/>
          <w:lang w:val="lt-LT"/>
        </w:rPr>
        <w:t xml:space="preserve"> inhibitorių ekspoziciją.</w:t>
      </w:r>
    </w:p>
    <w:p w14:paraId="7FEA32B3" w14:textId="77777777" w:rsidR="000C453C" w:rsidRDefault="000C453C">
      <w:pPr>
        <w:jc w:val="both"/>
        <w:rPr>
          <w:sz w:val="22"/>
          <w:szCs w:val="22"/>
          <w:lang w:val="lt-LT" w:eastAsia="lt-LT"/>
        </w:rPr>
      </w:pPr>
    </w:p>
    <w:p w14:paraId="56A800C0" w14:textId="77777777" w:rsidR="000C453C" w:rsidRDefault="00526F3E">
      <w:proofErr w:type="spellStart"/>
      <w:r>
        <w:rPr>
          <w:sz w:val="22"/>
          <w:szCs w:val="22"/>
          <w:lang w:val="lt-LT"/>
        </w:rPr>
        <w:t>Ciklosporinas</w:t>
      </w:r>
      <w:proofErr w:type="spellEnd"/>
      <w:r>
        <w:rPr>
          <w:sz w:val="22"/>
          <w:szCs w:val="22"/>
          <w:lang w:val="lt-LT"/>
        </w:rPr>
        <w:t xml:space="preserve">: perspektyvinio tyrimo metu pacientams po inkstų persodinimo operacijos derinyje su </w:t>
      </w:r>
      <w:proofErr w:type="spellStart"/>
      <w:r>
        <w:rPr>
          <w:sz w:val="22"/>
          <w:szCs w:val="22"/>
          <w:lang w:val="lt-LT"/>
        </w:rPr>
        <w:t>amlodipinu</w:t>
      </w:r>
      <w:proofErr w:type="spellEnd"/>
      <w:r>
        <w:rPr>
          <w:sz w:val="22"/>
          <w:szCs w:val="22"/>
          <w:lang w:val="lt-LT"/>
        </w:rPr>
        <w:t xml:space="preserve"> vartojamo </w:t>
      </w:r>
      <w:proofErr w:type="spellStart"/>
      <w:r>
        <w:rPr>
          <w:sz w:val="22"/>
          <w:szCs w:val="22"/>
          <w:lang w:val="lt-LT"/>
        </w:rPr>
        <w:t>ciklosporino</w:t>
      </w:r>
      <w:proofErr w:type="spellEnd"/>
      <w:r>
        <w:rPr>
          <w:sz w:val="22"/>
          <w:szCs w:val="22"/>
          <w:lang w:val="lt-LT"/>
        </w:rPr>
        <w:t xml:space="preserve"> mažiausia koncentracija kraujyje vidutiniškai padidėjo 40 %. </w:t>
      </w:r>
      <w:proofErr w:type="spellStart"/>
      <w:r>
        <w:rPr>
          <w:sz w:val="22"/>
          <w:szCs w:val="22"/>
          <w:lang w:val="lt-LT"/>
        </w:rPr>
        <w:t>Ciklosporino</w:t>
      </w:r>
      <w:proofErr w:type="spellEnd"/>
      <w:r>
        <w:rPr>
          <w:sz w:val="22"/>
          <w:szCs w:val="22"/>
          <w:lang w:val="lt-LT"/>
        </w:rPr>
        <w:t xml:space="preserve"> ekspozicija gali padidėti derinyje vartojant </w:t>
      </w:r>
      <w:proofErr w:type="spellStart"/>
      <w:r>
        <w:rPr>
          <w:sz w:val="22"/>
          <w:szCs w:val="22"/>
          <w:lang w:val="lt-LT"/>
        </w:rPr>
        <w:t>Olsitri</w:t>
      </w:r>
      <w:proofErr w:type="spellEnd"/>
      <w:r>
        <w:rPr>
          <w:sz w:val="22"/>
          <w:szCs w:val="22"/>
          <w:lang w:val="lt-LT"/>
        </w:rPr>
        <w:t xml:space="preserve">. Todėl šiuos vaistinius preparatus vartojant derinyje, reikia stebėti mažiausią </w:t>
      </w:r>
      <w:proofErr w:type="spellStart"/>
      <w:r>
        <w:rPr>
          <w:sz w:val="22"/>
          <w:szCs w:val="22"/>
          <w:lang w:val="lt-LT"/>
        </w:rPr>
        <w:t>ciklosporino</w:t>
      </w:r>
      <w:proofErr w:type="spellEnd"/>
      <w:r>
        <w:rPr>
          <w:sz w:val="22"/>
          <w:szCs w:val="22"/>
          <w:lang w:val="lt-LT"/>
        </w:rPr>
        <w:t xml:space="preserve"> koncentraciją kraujyje ir, jeigu reikia, mažinti dozę.</w:t>
      </w:r>
    </w:p>
    <w:p w14:paraId="0631AC2E" w14:textId="77777777" w:rsidR="000C453C" w:rsidRDefault="000C453C">
      <w:pPr>
        <w:rPr>
          <w:sz w:val="22"/>
          <w:szCs w:val="22"/>
          <w:lang w:val="lt-LT"/>
        </w:rPr>
      </w:pPr>
    </w:p>
    <w:p w14:paraId="3AA71FCD" w14:textId="77777777" w:rsidR="000C453C" w:rsidRDefault="00526F3E">
      <w:r>
        <w:rPr>
          <w:sz w:val="22"/>
          <w:szCs w:val="22"/>
          <w:u w:val="single"/>
          <w:lang w:val="lt-LT"/>
        </w:rPr>
        <w:t xml:space="preserve">Galima sąveika, susijusi su </w:t>
      </w:r>
      <w:proofErr w:type="spellStart"/>
      <w:r>
        <w:rPr>
          <w:sz w:val="22"/>
          <w:szCs w:val="22"/>
          <w:u w:val="single"/>
          <w:lang w:val="lt-LT"/>
        </w:rPr>
        <w:t>hidrochlorotiazidu</w:t>
      </w:r>
      <w:proofErr w:type="spellEnd"/>
    </w:p>
    <w:p w14:paraId="387BD311" w14:textId="77777777" w:rsidR="000C453C" w:rsidRDefault="000C453C">
      <w:pPr>
        <w:rPr>
          <w:i/>
          <w:sz w:val="22"/>
          <w:szCs w:val="22"/>
          <w:u w:val="single"/>
          <w:lang w:val="lt-LT"/>
        </w:rPr>
      </w:pPr>
    </w:p>
    <w:p w14:paraId="015CF39E" w14:textId="77777777" w:rsidR="000C453C" w:rsidRDefault="00526F3E">
      <w:r>
        <w:rPr>
          <w:i/>
          <w:sz w:val="22"/>
          <w:szCs w:val="22"/>
          <w:u w:val="single"/>
          <w:lang w:val="lt-LT"/>
        </w:rPr>
        <w:t>Nerekomenduojama vartoti derinyje</w:t>
      </w:r>
    </w:p>
    <w:p w14:paraId="65FAAFF7" w14:textId="77777777" w:rsidR="000C453C" w:rsidRDefault="000C453C">
      <w:pPr>
        <w:rPr>
          <w:i/>
          <w:sz w:val="22"/>
          <w:szCs w:val="22"/>
          <w:u w:val="single"/>
          <w:lang w:val="lt-LT"/>
        </w:rPr>
      </w:pPr>
    </w:p>
    <w:p w14:paraId="5D3D8014" w14:textId="77777777" w:rsidR="000C453C" w:rsidRDefault="00526F3E">
      <w:r>
        <w:rPr>
          <w:i/>
          <w:sz w:val="22"/>
          <w:szCs w:val="22"/>
          <w:lang w:val="lt-LT"/>
        </w:rPr>
        <w:t>Vaistiniai preparatai, veikiantys kalio kiekį</w:t>
      </w:r>
    </w:p>
    <w:p w14:paraId="1B677368" w14:textId="77777777" w:rsidR="000C453C" w:rsidRDefault="00526F3E">
      <w:r>
        <w:rPr>
          <w:sz w:val="22"/>
          <w:szCs w:val="22"/>
          <w:lang w:val="lt-LT"/>
        </w:rPr>
        <w:t xml:space="preserve">Kalio kiekį organizme mažinantis </w:t>
      </w:r>
      <w:proofErr w:type="spellStart"/>
      <w:r>
        <w:rPr>
          <w:sz w:val="22"/>
          <w:szCs w:val="22"/>
          <w:lang w:val="lt-LT"/>
        </w:rPr>
        <w:t>hidrochlorotiazido</w:t>
      </w:r>
      <w:proofErr w:type="spellEnd"/>
      <w:r>
        <w:rPr>
          <w:sz w:val="22"/>
          <w:szCs w:val="22"/>
          <w:lang w:val="lt-LT"/>
        </w:rPr>
        <w:t xml:space="preserve"> poveikis (žr. 4.4 skyrių) gali sustiprėti derinyje vartojant kitų vaistinių preparatų, kurie sukelia kalio netekimą ir </w:t>
      </w:r>
      <w:proofErr w:type="spellStart"/>
      <w:r>
        <w:rPr>
          <w:sz w:val="22"/>
          <w:szCs w:val="22"/>
          <w:lang w:val="lt-LT"/>
        </w:rPr>
        <w:t>hipokalemiją</w:t>
      </w:r>
      <w:proofErr w:type="spellEnd"/>
      <w:r>
        <w:rPr>
          <w:sz w:val="22"/>
          <w:szCs w:val="22"/>
          <w:lang w:val="lt-LT"/>
        </w:rPr>
        <w:t xml:space="preserve"> (pvz., kitų kalio išsiskyrimą skatinančių diuretikų, vidurius laisvinančių vaistinių preparatų, kortikosteroidų, AKTH, </w:t>
      </w:r>
      <w:proofErr w:type="spellStart"/>
      <w:r>
        <w:rPr>
          <w:sz w:val="22"/>
          <w:szCs w:val="22"/>
          <w:lang w:val="lt-LT"/>
        </w:rPr>
        <w:t>amfotericino</w:t>
      </w:r>
      <w:proofErr w:type="spellEnd"/>
      <w:r>
        <w:rPr>
          <w:sz w:val="22"/>
          <w:szCs w:val="22"/>
          <w:lang w:val="lt-LT"/>
        </w:rPr>
        <w:t xml:space="preserve">, </w:t>
      </w:r>
      <w:proofErr w:type="spellStart"/>
      <w:r>
        <w:rPr>
          <w:sz w:val="22"/>
          <w:szCs w:val="22"/>
          <w:lang w:val="lt-LT"/>
        </w:rPr>
        <w:t>karbenoksolono</w:t>
      </w:r>
      <w:proofErr w:type="spellEnd"/>
      <w:r>
        <w:rPr>
          <w:sz w:val="22"/>
          <w:szCs w:val="22"/>
          <w:lang w:val="lt-LT"/>
        </w:rPr>
        <w:t xml:space="preserve">, penicilino G natrio druskos arba salicilo rūgšties darinių). Minėtų vaistinių preparatų derinyje su </w:t>
      </w:r>
      <w:proofErr w:type="spellStart"/>
      <w:r>
        <w:rPr>
          <w:sz w:val="22"/>
          <w:szCs w:val="22"/>
          <w:lang w:val="lt-LT"/>
        </w:rPr>
        <w:t>hidrochlorotiazidu</w:t>
      </w:r>
      <w:proofErr w:type="spellEnd"/>
      <w:r>
        <w:rPr>
          <w:sz w:val="22"/>
          <w:szCs w:val="22"/>
          <w:lang w:val="lt-LT"/>
        </w:rPr>
        <w:t xml:space="preserve"> vartoti nerekomenduojama.</w:t>
      </w:r>
    </w:p>
    <w:p w14:paraId="6AC32516" w14:textId="77777777" w:rsidR="000C453C" w:rsidRDefault="000C453C">
      <w:pPr>
        <w:rPr>
          <w:sz w:val="22"/>
          <w:szCs w:val="22"/>
          <w:lang w:val="lt-LT"/>
        </w:rPr>
      </w:pPr>
    </w:p>
    <w:p w14:paraId="5B72A1B2" w14:textId="77777777" w:rsidR="000C453C" w:rsidRDefault="00526F3E">
      <w:r>
        <w:rPr>
          <w:i/>
          <w:sz w:val="22"/>
          <w:szCs w:val="22"/>
          <w:u w:val="single"/>
          <w:lang w:val="lt-LT"/>
        </w:rPr>
        <w:t>Vartojant derinyje būtina laikytis atsargumo</w:t>
      </w:r>
    </w:p>
    <w:p w14:paraId="57B2084C" w14:textId="77777777" w:rsidR="000C453C" w:rsidRDefault="000C453C">
      <w:pPr>
        <w:rPr>
          <w:i/>
          <w:sz w:val="22"/>
          <w:szCs w:val="22"/>
          <w:u w:val="single"/>
          <w:lang w:val="lt-LT"/>
        </w:rPr>
      </w:pPr>
    </w:p>
    <w:p w14:paraId="63F53542" w14:textId="77777777" w:rsidR="000C453C" w:rsidRDefault="00526F3E">
      <w:r>
        <w:rPr>
          <w:i/>
          <w:sz w:val="22"/>
          <w:szCs w:val="22"/>
          <w:lang w:val="lt-LT"/>
        </w:rPr>
        <w:t>Kalcio druskos</w:t>
      </w:r>
    </w:p>
    <w:p w14:paraId="51090329" w14:textId="77777777" w:rsidR="000C453C" w:rsidRDefault="00526F3E">
      <w:proofErr w:type="spellStart"/>
      <w:r>
        <w:rPr>
          <w:sz w:val="22"/>
          <w:szCs w:val="22"/>
          <w:lang w:val="lt-LT"/>
        </w:rPr>
        <w:t>Tiazidų</w:t>
      </w:r>
      <w:proofErr w:type="spellEnd"/>
      <w:r>
        <w:rPr>
          <w:sz w:val="22"/>
          <w:szCs w:val="22"/>
          <w:lang w:val="lt-LT"/>
        </w:rPr>
        <w:t xml:space="preserve"> grupės diuretikai gali padidinti kalcio kiekį kraujo serume dėl sumažėjusio išsiskyrimo. Jei pacientui kalcio papildų vartoti būtina, reikia stebėti kalcio kiekį kraujo serume ir atitinkamai keisti kalcio dozę.</w:t>
      </w:r>
    </w:p>
    <w:p w14:paraId="61CB2218" w14:textId="77777777" w:rsidR="000C453C" w:rsidRDefault="000C453C">
      <w:pPr>
        <w:rPr>
          <w:sz w:val="22"/>
          <w:szCs w:val="22"/>
          <w:lang w:val="lt-LT"/>
        </w:rPr>
      </w:pPr>
    </w:p>
    <w:p w14:paraId="48E7E9A1" w14:textId="77777777" w:rsidR="000C453C" w:rsidRDefault="00526F3E">
      <w:proofErr w:type="spellStart"/>
      <w:r>
        <w:rPr>
          <w:i/>
          <w:sz w:val="22"/>
          <w:szCs w:val="22"/>
          <w:lang w:val="lt-LT"/>
        </w:rPr>
        <w:t>Kolestiraminas</w:t>
      </w:r>
      <w:proofErr w:type="spellEnd"/>
      <w:r>
        <w:rPr>
          <w:i/>
          <w:sz w:val="22"/>
          <w:szCs w:val="22"/>
          <w:lang w:val="lt-LT"/>
        </w:rPr>
        <w:t xml:space="preserve"> ir </w:t>
      </w:r>
      <w:proofErr w:type="spellStart"/>
      <w:r>
        <w:rPr>
          <w:i/>
          <w:sz w:val="22"/>
          <w:szCs w:val="22"/>
          <w:lang w:val="lt-LT"/>
        </w:rPr>
        <w:t>kolestipolio</w:t>
      </w:r>
      <w:proofErr w:type="spellEnd"/>
      <w:r>
        <w:rPr>
          <w:i/>
          <w:sz w:val="22"/>
          <w:szCs w:val="22"/>
          <w:lang w:val="lt-LT"/>
        </w:rPr>
        <w:t xml:space="preserve"> dervos</w:t>
      </w:r>
    </w:p>
    <w:p w14:paraId="03FAA972" w14:textId="77777777" w:rsidR="000C453C" w:rsidRDefault="00526F3E">
      <w:r>
        <w:rPr>
          <w:sz w:val="22"/>
          <w:szCs w:val="22"/>
          <w:lang w:val="lt-LT"/>
        </w:rPr>
        <w:t xml:space="preserve">Vartojant anijonais pasikeičiančiųjų dervų, trikdoma </w:t>
      </w:r>
      <w:proofErr w:type="spellStart"/>
      <w:r>
        <w:rPr>
          <w:sz w:val="22"/>
          <w:szCs w:val="22"/>
          <w:lang w:val="lt-LT"/>
        </w:rPr>
        <w:t>hidrochlorotiazido</w:t>
      </w:r>
      <w:proofErr w:type="spellEnd"/>
      <w:r>
        <w:rPr>
          <w:sz w:val="22"/>
          <w:szCs w:val="22"/>
          <w:lang w:val="lt-LT"/>
        </w:rPr>
        <w:t xml:space="preserve"> absorbcija.</w:t>
      </w:r>
    </w:p>
    <w:p w14:paraId="424339BB" w14:textId="77777777" w:rsidR="000C453C" w:rsidRDefault="000C453C">
      <w:pPr>
        <w:rPr>
          <w:sz w:val="22"/>
          <w:szCs w:val="22"/>
          <w:lang w:val="lt-LT"/>
        </w:rPr>
      </w:pPr>
    </w:p>
    <w:p w14:paraId="280A8111" w14:textId="77777777" w:rsidR="000C453C" w:rsidRDefault="00526F3E">
      <w:r>
        <w:rPr>
          <w:i/>
          <w:sz w:val="22"/>
          <w:szCs w:val="22"/>
          <w:lang w:val="lt-LT"/>
        </w:rPr>
        <w:t>Rusmenės glikozidai</w:t>
      </w:r>
    </w:p>
    <w:p w14:paraId="3606439D" w14:textId="77777777" w:rsidR="000C453C" w:rsidRDefault="00526F3E">
      <w:proofErr w:type="spellStart"/>
      <w:r>
        <w:rPr>
          <w:sz w:val="22"/>
          <w:szCs w:val="22"/>
          <w:lang w:val="lt-LT"/>
        </w:rPr>
        <w:t>Tiazidų</w:t>
      </w:r>
      <w:proofErr w:type="spellEnd"/>
      <w:r>
        <w:rPr>
          <w:sz w:val="22"/>
          <w:szCs w:val="22"/>
          <w:lang w:val="lt-LT"/>
        </w:rPr>
        <w:t xml:space="preserve"> sukeliama </w:t>
      </w:r>
      <w:proofErr w:type="spellStart"/>
      <w:r>
        <w:rPr>
          <w:sz w:val="22"/>
          <w:szCs w:val="22"/>
          <w:lang w:val="lt-LT"/>
        </w:rPr>
        <w:t>hipokalemija</w:t>
      </w:r>
      <w:proofErr w:type="spellEnd"/>
      <w:r>
        <w:rPr>
          <w:sz w:val="22"/>
          <w:szCs w:val="22"/>
          <w:lang w:val="lt-LT"/>
        </w:rPr>
        <w:t xml:space="preserve"> arba </w:t>
      </w:r>
      <w:proofErr w:type="spellStart"/>
      <w:r>
        <w:rPr>
          <w:sz w:val="22"/>
          <w:szCs w:val="22"/>
          <w:lang w:val="lt-LT"/>
        </w:rPr>
        <w:t>hipomagnezemija</w:t>
      </w:r>
      <w:proofErr w:type="spellEnd"/>
      <w:r>
        <w:rPr>
          <w:sz w:val="22"/>
          <w:szCs w:val="22"/>
          <w:lang w:val="lt-LT"/>
        </w:rPr>
        <w:t xml:space="preserve"> gali skatinti rusmenės glikozidų sukeliamo širdies ritmo sutrikimo pasireiškimą.</w:t>
      </w:r>
    </w:p>
    <w:p w14:paraId="295CC118" w14:textId="77777777" w:rsidR="000C453C" w:rsidRDefault="000C453C">
      <w:pPr>
        <w:rPr>
          <w:sz w:val="22"/>
          <w:szCs w:val="22"/>
          <w:lang w:val="lt-LT"/>
        </w:rPr>
      </w:pPr>
    </w:p>
    <w:p w14:paraId="66686E23" w14:textId="77777777" w:rsidR="000C453C" w:rsidRDefault="00526F3E">
      <w:r>
        <w:rPr>
          <w:i/>
          <w:sz w:val="22"/>
          <w:szCs w:val="22"/>
          <w:lang w:val="lt-LT"/>
        </w:rPr>
        <w:t>Vaistiniai preparatai, kurių poveikiui įtakos turi kalio koncentracijos pokytis kraujo serume</w:t>
      </w:r>
    </w:p>
    <w:p w14:paraId="4F562C4D" w14:textId="77777777" w:rsidR="000C453C" w:rsidRDefault="00526F3E">
      <w:r>
        <w:rPr>
          <w:sz w:val="22"/>
          <w:szCs w:val="22"/>
          <w:lang w:val="lt-LT"/>
        </w:rPr>
        <w:t xml:space="preserve">Rekomenduojama reguliariai stebėti kalio koncentraciją kraujo serume bei atlikti EKG pacientams, kurie derinyje su </w:t>
      </w:r>
      <w:proofErr w:type="spellStart"/>
      <w:r>
        <w:rPr>
          <w:sz w:val="22"/>
          <w:szCs w:val="22"/>
          <w:lang w:val="lt-LT"/>
        </w:rPr>
        <w:t>Olsitri</w:t>
      </w:r>
      <w:proofErr w:type="spellEnd"/>
      <w:r>
        <w:rPr>
          <w:sz w:val="22"/>
          <w:szCs w:val="22"/>
          <w:lang w:val="lt-LT"/>
        </w:rPr>
        <w:t xml:space="preserve"> vartoja vaistinių preparatų, kurių poveikis priklauso nuo kalio kiekio kraujo serume pokyčio (pvz., rusmenės glikozidų ir </w:t>
      </w:r>
      <w:proofErr w:type="spellStart"/>
      <w:r>
        <w:rPr>
          <w:sz w:val="22"/>
          <w:szCs w:val="22"/>
          <w:lang w:val="lt-LT"/>
        </w:rPr>
        <w:t>antiaritminių</w:t>
      </w:r>
      <w:proofErr w:type="spellEnd"/>
      <w:r>
        <w:rPr>
          <w:sz w:val="22"/>
          <w:szCs w:val="22"/>
          <w:lang w:val="lt-LT"/>
        </w:rPr>
        <w:t xml:space="preserve"> vaistinių preparatų), arba toliau išvardytų vaistinių preparatų, skatinančių </w:t>
      </w:r>
      <w:proofErr w:type="spellStart"/>
      <w:r>
        <w:rPr>
          <w:sz w:val="22"/>
          <w:szCs w:val="22"/>
          <w:lang w:val="lt-LT"/>
        </w:rPr>
        <w:t>polimorfinės</w:t>
      </w:r>
      <w:proofErr w:type="spellEnd"/>
      <w:r>
        <w:rPr>
          <w:sz w:val="22"/>
          <w:szCs w:val="22"/>
          <w:lang w:val="lt-LT"/>
        </w:rPr>
        <w:t xml:space="preserve"> </w:t>
      </w:r>
      <w:proofErr w:type="spellStart"/>
      <w:r>
        <w:rPr>
          <w:sz w:val="22"/>
          <w:szCs w:val="22"/>
          <w:lang w:val="lt-LT"/>
        </w:rPr>
        <w:t>skilvelinės</w:t>
      </w:r>
      <w:proofErr w:type="spellEnd"/>
      <w:r>
        <w:rPr>
          <w:sz w:val="22"/>
          <w:szCs w:val="22"/>
          <w:lang w:val="lt-LT"/>
        </w:rPr>
        <w:t xml:space="preserve"> tachikardijos (</w:t>
      </w:r>
      <w:proofErr w:type="spellStart"/>
      <w:r>
        <w:rPr>
          <w:i/>
          <w:sz w:val="22"/>
          <w:szCs w:val="22"/>
          <w:lang w:val="lt-LT"/>
        </w:rPr>
        <w:t>torsades</w:t>
      </w:r>
      <w:proofErr w:type="spellEnd"/>
      <w:r>
        <w:rPr>
          <w:i/>
          <w:sz w:val="22"/>
          <w:szCs w:val="22"/>
          <w:lang w:val="lt-LT"/>
        </w:rPr>
        <w:t xml:space="preserve"> de </w:t>
      </w:r>
      <w:proofErr w:type="spellStart"/>
      <w:r>
        <w:rPr>
          <w:i/>
          <w:sz w:val="22"/>
          <w:szCs w:val="22"/>
          <w:lang w:val="lt-LT"/>
        </w:rPr>
        <w:t>pointes</w:t>
      </w:r>
      <w:proofErr w:type="spellEnd"/>
      <w:r>
        <w:rPr>
          <w:sz w:val="22"/>
          <w:szCs w:val="22"/>
          <w:lang w:val="lt-LT"/>
        </w:rPr>
        <w:t xml:space="preserve">) pasireiškimą (įskaitant kai kuriuos </w:t>
      </w:r>
      <w:proofErr w:type="spellStart"/>
      <w:r>
        <w:rPr>
          <w:sz w:val="22"/>
          <w:szCs w:val="22"/>
          <w:lang w:val="lt-LT"/>
        </w:rPr>
        <w:t>antiaritminius</w:t>
      </w:r>
      <w:proofErr w:type="spellEnd"/>
      <w:r>
        <w:rPr>
          <w:sz w:val="22"/>
          <w:szCs w:val="22"/>
          <w:lang w:val="lt-LT"/>
        </w:rPr>
        <w:t xml:space="preserve"> vaistinius preparatus). </w:t>
      </w:r>
      <w:proofErr w:type="spellStart"/>
      <w:r>
        <w:rPr>
          <w:sz w:val="22"/>
          <w:szCs w:val="22"/>
          <w:lang w:val="lt-LT"/>
        </w:rPr>
        <w:t>Hipokalemija</w:t>
      </w:r>
      <w:proofErr w:type="spellEnd"/>
      <w:r>
        <w:rPr>
          <w:sz w:val="22"/>
          <w:szCs w:val="22"/>
          <w:lang w:val="lt-LT"/>
        </w:rPr>
        <w:t xml:space="preserve"> yra </w:t>
      </w:r>
      <w:proofErr w:type="spellStart"/>
      <w:r>
        <w:rPr>
          <w:i/>
          <w:sz w:val="22"/>
          <w:szCs w:val="22"/>
          <w:lang w:val="lt-LT"/>
        </w:rPr>
        <w:t>torsades</w:t>
      </w:r>
      <w:proofErr w:type="spellEnd"/>
      <w:r>
        <w:rPr>
          <w:i/>
          <w:sz w:val="22"/>
          <w:szCs w:val="22"/>
          <w:lang w:val="lt-LT"/>
        </w:rPr>
        <w:t xml:space="preserve"> de </w:t>
      </w:r>
      <w:proofErr w:type="spellStart"/>
      <w:r>
        <w:rPr>
          <w:i/>
          <w:sz w:val="22"/>
          <w:szCs w:val="22"/>
          <w:lang w:val="lt-LT"/>
        </w:rPr>
        <w:t>pointes</w:t>
      </w:r>
      <w:proofErr w:type="spellEnd"/>
      <w:r>
        <w:rPr>
          <w:sz w:val="22"/>
          <w:szCs w:val="22"/>
          <w:lang w:val="lt-LT"/>
        </w:rPr>
        <w:t xml:space="preserve"> (</w:t>
      </w:r>
      <w:proofErr w:type="spellStart"/>
      <w:r>
        <w:rPr>
          <w:sz w:val="22"/>
          <w:szCs w:val="22"/>
          <w:lang w:val="lt-LT"/>
        </w:rPr>
        <w:t>polimorfinės</w:t>
      </w:r>
      <w:proofErr w:type="spellEnd"/>
      <w:r>
        <w:rPr>
          <w:sz w:val="22"/>
          <w:szCs w:val="22"/>
          <w:lang w:val="lt-LT"/>
        </w:rPr>
        <w:t xml:space="preserve"> </w:t>
      </w:r>
      <w:proofErr w:type="spellStart"/>
      <w:r>
        <w:rPr>
          <w:sz w:val="22"/>
          <w:szCs w:val="22"/>
          <w:lang w:val="lt-LT"/>
        </w:rPr>
        <w:t>skilvelinės</w:t>
      </w:r>
      <w:proofErr w:type="spellEnd"/>
      <w:r>
        <w:rPr>
          <w:sz w:val="22"/>
          <w:szCs w:val="22"/>
          <w:lang w:val="lt-LT"/>
        </w:rPr>
        <w:t xml:space="preserve"> tachikardijos) pasireiškimą skatinantis veiksnys.</w:t>
      </w:r>
    </w:p>
    <w:p w14:paraId="37EE5BEB" w14:textId="77777777" w:rsidR="000C453C" w:rsidRDefault="000C453C">
      <w:pPr>
        <w:rPr>
          <w:sz w:val="22"/>
          <w:szCs w:val="22"/>
          <w:lang w:val="lt-LT"/>
        </w:rPr>
      </w:pPr>
    </w:p>
    <w:p w14:paraId="4E4906F5" w14:textId="77777777" w:rsidR="000C453C" w:rsidRDefault="00526F3E">
      <w:pPr>
        <w:numPr>
          <w:ilvl w:val="0"/>
          <w:numId w:val="2"/>
        </w:numPr>
        <w:tabs>
          <w:tab w:val="left" w:pos="567"/>
        </w:tabs>
        <w:ind w:left="567" w:hanging="567"/>
      </w:pPr>
      <w:proofErr w:type="spellStart"/>
      <w:r>
        <w:rPr>
          <w:sz w:val="22"/>
          <w:szCs w:val="22"/>
          <w:lang w:val="lt-LT"/>
        </w:rPr>
        <w:t>Ia</w:t>
      </w:r>
      <w:proofErr w:type="spellEnd"/>
      <w:r>
        <w:rPr>
          <w:sz w:val="22"/>
          <w:szCs w:val="22"/>
          <w:lang w:val="lt-LT"/>
        </w:rPr>
        <w:t xml:space="preserve"> klasės </w:t>
      </w:r>
      <w:proofErr w:type="spellStart"/>
      <w:r>
        <w:rPr>
          <w:sz w:val="22"/>
          <w:szCs w:val="22"/>
          <w:lang w:val="lt-LT"/>
        </w:rPr>
        <w:t>antiaritminiai</w:t>
      </w:r>
      <w:proofErr w:type="spellEnd"/>
      <w:r>
        <w:rPr>
          <w:sz w:val="22"/>
          <w:szCs w:val="22"/>
          <w:lang w:val="lt-LT"/>
        </w:rPr>
        <w:t xml:space="preserve"> vaistiniai preparatai (pvz., </w:t>
      </w:r>
      <w:proofErr w:type="spellStart"/>
      <w:r>
        <w:rPr>
          <w:sz w:val="22"/>
          <w:szCs w:val="22"/>
          <w:lang w:val="lt-LT"/>
        </w:rPr>
        <w:t>chinidinas</w:t>
      </w:r>
      <w:proofErr w:type="spellEnd"/>
      <w:r>
        <w:rPr>
          <w:sz w:val="22"/>
          <w:szCs w:val="22"/>
          <w:lang w:val="lt-LT"/>
        </w:rPr>
        <w:t xml:space="preserve">, </w:t>
      </w:r>
      <w:proofErr w:type="spellStart"/>
      <w:r>
        <w:rPr>
          <w:sz w:val="22"/>
          <w:szCs w:val="22"/>
          <w:lang w:val="lt-LT"/>
        </w:rPr>
        <w:t>hidrochinidinas</w:t>
      </w:r>
      <w:proofErr w:type="spellEnd"/>
      <w:r>
        <w:rPr>
          <w:sz w:val="22"/>
          <w:szCs w:val="22"/>
          <w:lang w:val="lt-LT"/>
        </w:rPr>
        <w:t xml:space="preserve">, </w:t>
      </w:r>
      <w:proofErr w:type="spellStart"/>
      <w:r>
        <w:rPr>
          <w:sz w:val="22"/>
          <w:szCs w:val="22"/>
          <w:lang w:val="lt-LT"/>
        </w:rPr>
        <w:t>dizopiramidas</w:t>
      </w:r>
      <w:proofErr w:type="spellEnd"/>
      <w:r>
        <w:rPr>
          <w:sz w:val="22"/>
          <w:szCs w:val="22"/>
          <w:lang w:val="lt-LT"/>
        </w:rPr>
        <w:t>).</w:t>
      </w:r>
    </w:p>
    <w:p w14:paraId="629CD4DF" w14:textId="77777777" w:rsidR="000C453C" w:rsidRDefault="00526F3E">
      <w:pPr>
        <w:numPr>
          <w:ilvl w:val="0"/>
          <w:numId w:val="2"/>
        </w:numPr>
        <w:tabs>
          <w:tab w:val="left" w:pos="567"/>
        </w:tabs>
        <w:ind w:left="567" w:hanging="567"/>
      </w:pPr>
      <w:r>
        <w:rPr>
          <w:sz w:val="22"/>
          <w:szCs w:val="22"/>
          <w:lang w:val="lt-LT"/>
        </w:rPr>
        <w:t xml:space="preserve">III klasės </w:t>
      </w:r>
      <w:proofErr w:type="spellStart"/>
      <w:r>
        <w:rPr>
          <w:sz w:val="22"/>
          <w:szCs w:val="22"/>
          <w:lang w:val="lt-LT"/>
        </w:rPr>
        <w:t>antiaritminiai</w:t>
      </w:r>
      <w:proofErr w:type="spellEnd"/>
      <w:r>
        <w:rPr>
          <w:sz w:val="22"/>
          <w:szCs w:val="22"/>
          <w:lang w:val="lt-LT"/>
        </w:rPr>
        <w:t xml:space="preserve"> vaistiniai preparatai (pvz., </w:t>
      </w:r>
      <w:proofErr w:type="spellStart"/>
      <w:r>
        <w:rPr>
          <w:sz w:val="22"/>
          <w:szCs w:val="22"/>
          <w:lang w:val="lt-LT"/>
        </w:rPr>
        <w:t>amjodaronas</w:t>
      </w:r>
      <w:proofErr w:type="spellEnd"/>
      <w:r>
        <w:rPr>
          <w:sz w:val="22"/>
          <w:szCs w:val="22"/>
          <w:lang w:val="lt-LT"/>
        </w:rPr>
        <w:t xml:space="preserve">, </w:t>
      </w:r>
      <w:proofErr w:type="spellStart"/>
      <w:r>
        <w:rPr>
          <w:sz w:val="22"/>
          <w:szCs w:val="22"/>
          <w:lang w:val="lt-LT"/>
        </w:rPr>
        <w:t>sotalolis</w:t>
      </w:r>
      <w:proofErr w:type="spellEnd"/>
      <w:r>
        <w:rPr>
          <w:sz w:val="22"/>
          <w:szCs w:val="22"/>
          <w:lang w:val="lt-LT"/>
        </w:rPr>
        <w:t xml:space="preserve">, </w:t>
      </w:r>
      <w:proofErr w:type="spellStart"/>
      <w:r>
        <w:rPr>
          <w:sz w:val="22"/>
          <w:szCs w:val="22"/>
          <w:lang w:val="lt-LT"/>
        </w:rPr>
        <w:t>dofetilidas</w:t>
      </w:r>
      <w:proofErr w:type="spellEnd"/>
      <w:r>
        <w:rPr>
          <w:sz w:val="22"/>
          <w:szCs w:val="22"/>
          <w:lang w:val="lt-LT"/>
        </w:rPr>
        <w:t xml:space="preserve">, </w:t>
      </w:r>
      <w:proofErr w:type="spellStart"/>
      <w:r>
        <w:rPr>
          <w:sz w:val="22"/>
          <w:szCs w:val="22"/>
          <w:lang w:val="lt-LT"/>
        </w:rPr>
        <w:t>ibutilidas</w:t>
      </w:r>
      <w:proofErr w:type="spellEnd"/>
      <w:r>
        <w:rPr>
          <w:sz w:val="22"/>
          <w:szCs w:val="22"/>
          <w:lang w:val="lt-LT"/>
        </w:rPr>
        <w:t>).</w:t>
      </w:r>
    </w:p>
    <w:p w14:paraId="359F501F" w14:textId="77777777" w:rsidR="000C453C" w:rsidRDefault="00526F3E">
      <w:pPr>
        <w:numPr>
          <w:ilvl w:val="0"/>
          <w:numId w:val="2"/>
        </w:numPr>
        <w:tabs>
          <w:tab w:val="left" w:pos="567"/>
        </w:tabs>
        <w:ind w:left="567" w:hanging="567"/>
      </w:pPr>
      <w:r>
        <w:rPr>
          <w:sz w:val="22"/>
          <w:szCs w:val="22"/>
          <w:lang w:val="lt-LT"/>
        </w:rPr>
        <w:t xml:space="preserve">Kai kurie vaistiniai preparatai nuo psichozės (pvz., </w:t>
      </w:r>
      <w:proofErr w:type="spellStart"/>
      <w:r>
        <w:rPr>
          <w:sz w:val="22"/>
          <w:szCs w:val="22"/>
          <w:lang w:val="lt-LT"/>
        </w:rPr>
        <w:t>tioridazinas</w:t>
      </w:r>
      <w:proofErr w:type="spellEnd"/>
      <w:r>
        <w:rPr>
          <w:sz w:val="22"/>
          <w:szCs w:val="22"/>
          <w:lang w:val="lt-LT"/>
        </w:rPr>
        <w:t xml:space="preserve">, </w:t>
      </w:r>
      <w:proofErr w:type="spellStart"/>
      <w:r>
        <w:rPr>
          <w:sz w:val="22"/>
          <w:szCs w:val="22"/>
          <w:lang w:val="lt-LT"/>
        </w:rPr>
        <w:t>chlorpromazinas</w:t>
      </w:r>
      <w:proofErr w:type="spellEnd"/>
      <w:r>
        <w:rPr>
          <w:sz w:val="22"/>
          <w:szCs w:val="22"/>
          <w:lang w:val="lt-LT"/>
        </w:rPr>
        <w:t xml:space="preserve">, </w:t>
      </w:r>
      <w:proofErr w:type="spellStart"/>
      <w:r>
        <w:rPr>
          <w:sz w:val="22"/>
          <w:szCs w:val="22"/>
          <w:lang w:val="lt-LT"/>
        </w:rPr>
        <w:t>levomepromazinas</w:t>
      </w:r>
      <w:proofErr w:type="spellEnd"/>
      <w:r>
        <w:rPr>
          <w:sz w:val="22"/>
          <w:szCs w:val="22"/>
          <w:lang w:val="lt-LT"/>
        </w:rPr>
        <w:t xml:space="preserve">, </w:t>
      </w:r>
      <w:proofErr w:type="spellStart"/>
      <w:r>
        <w:rPr>
          <w:sz w:val="22"/>
          <w:szCs w:val="22"/>
          <w:lang w:val="lt-LT"/>
        </w:rPr>
        <w:t>trifluoperazinas</w:t>
      </w:r>
      <w:proofErr w:type="spellEnd"/>
      <w:r>
        <w:rPr>
          <w:sz w:val="22"/>
          <w:szCs w:val="22"/>
          <w:lang w:val="lt-LT"/>
        </w:rPr>
        <w:t xml:space="preserve">, </w:t>
      </w:r>
      <w:proofErr w:type="spellStart"/>
      <w:r>
        <w:rPr>
          <w:sz w:val="22"/>
          <w:szCs w:val="22"/>
          <w:lang w:val="lt-LT"/>
        </w:rPr>
        <w:t>ciamemazinas</w:t>
      </w:r>
      <w:proofErr w:type="spellEnd"/>
      <w:r>
        <w:rPr>
          <w:sz w:val="22"/>
          <w:szCs w:val="22"/>
          <w:lang w:val="lt-LT"/>
        </w:rPr>
        <w:t xml:space="preserve">, </w:t>
      </w:r>
      <w:proofErr w:type="spellStart"/>
      <w:r>
        <w:rPr>
          <w:sz w:val="22"/>
          <w:szCs w:val="22"/>
          <w:lang w:val="lt-LT"/>
        </w:rPr>
        <w:t>sulpiridas</w:t>
      </w:r>
      <w:proofErr w:type="spellEnd"/>
      <w:r>
        <w:rPr>
          <w:sz w:val="22"/>
          <w:szCs w:val="22"/>
          <w:lang w:val="lt-LT"/>
        </w:rPr>
        <w:t xml:space="preserve">, </w:t>
      </w:r>
      <w:proofErr w:type="spellStart"/>
      <w:r>
        <w:rPr>
          <w:sz w:val="22"/>
          <w:szCs w:val="22"/>
          <w:lang w:val="lt-LT"/>
        </w:rPr>
        <w:t>sultopridas</w:t>
      </w:r>
      <w:proofErr w:type="spellEnd"/>
      <w:r>
        <w:rPr>
          <w:sz w:val="22"/>
          <w:szCs w:val="22"/>
          <w:lang w:val="lt-LT"/>
        </w:rPr>
        <w:t xml:space="preserve">, </w:t>
      </w:r>
      <w:proofErr w:type="spellStart"/>
      <w:r>
        <w:rPr>
          <w:sz w:val="22"/>
          <w:szCs w:val="22"/>
          <w:lang w:val="lt-LT"/>
        </w:rPr>
        <w:t>amisulpridas</w:t>
      </w:r>
      <w:proofErr w:type="spellEnd"/>
      <w:r>
        <w:rPr>
          <w:sz w:val="22"/>
          <w:szCs w:val="22"/>
          <w:lang w:val="lt-LT"/>
        </w:rPr>
        <w:t xml:space="preserve">, </w:t>
      </w:r>
      <w:proofErr w:type="spellStart"/>
      <w:r>
        <w:rPr>
          <w:sz w:val="22"/>
          <w:szCs w:val="22"/>
          <w:lang w:val="lt-LT"/>
        </w:rPr>
        <w:t>tiapridas</w:t>
      </w:r>
      <w:proofErr w:type="spellEnd"/>
      <w:r>
        <w:rPr>
          <w:sz w:val="22"/>
          <w:szCs w:val="22"/>
          <w:lang w:val="lt-LT"/>
        </w:rPr>
        <w:t xml:space="preserve">, </w:t>
      </w:r>
      <w:proofErr w:type="spellStart"/>
      <w:r>
        <w:rPr>
          <w:sz w:val="22"/>
          <w:szCs w:val="22"/>
          <w:lang w:val="lt-LT"/>
        </w:rPr>
        <w:t>pimozidas</w:t>
      </w:r>
      <w:proofErr w:type="spellEnd"/>
      <w:r>
        <w:rPr>
          <w:sz w:val="22"/>
          <w:szCs w:val="22"/>
          <w:lang w:val="lt-LT"/>
        </w:rPr>
        <w:t xml:space="preserve">, </w:t>
      </w:r>
      <w:proofErr w:type="spellStart"/>
      <w:r>
        <w:rPr>
          <w:sz w:val="22"/>
          <w:szCs w:val="22"/>
          <w:lang w:val="lt-LT"/>
        </w:rPr>
        <w:t>haloperidolis</w:t>
      </w:r>
      <w:proofErr w:type="spellEnd"/>
      <w:r>
        <w:rPr>
          <w:sz w:val="22"/>
          <w:szCs w:val="22"/>
          <w:lang w:val="lt-LT"/>
        </w:rPr>
        <w:t xml:space="preserve">, </w:t>
      </w:r>
      <w:proofErr w:type="spellStart"/>
      <w:r>
        <w:rPr>
          <w:sz w:val="22"/>
          <w:szCs w:val="22"/>
          <w:lang w:val="lt-LT"/>
        </w:rPr>
        <w:t>droperidolis</w:t>
      </w:r>
      <w:proofErr w:type="spellEnd"/>
      <w:r>
        <w:rPr>
          <w:sz w:val="22"/>
          <w:szCs w:val="22"/>
          <w:lang w:val="lt-LT"/>
        </w:rPr>
        <w:t>).</w:t>
      </w:r>
    </w:p>
    <w:p w14:paraId="3BD17853" w14:textId="77777777" w:rsidR="000C453C" w:rsidRDefault="00526F3E">
      <w:pPr>
        <w:numPr>
          <w:ilvl w:val="0"/>
          <w:numId w:val="2"/>
        </w:numPr>
        <w:tabs>
          <w:tab w:val="left" w:pos="567"/>
        </w:tabs>
        <w:ind w:left="567" w:hanging="567"/>
      </w:pPr>
      <w:r>
        <w:rPr>
          <w:sz w:val="22"/>
          <w:szCs w:val="22"/>
          <w:lang w:val="lt-LT"/>
        </w:rPr>
        <w:t xml:space="preserve">Kiti vaistiniai preparatai (pvz., </w:t>
      </w:r>
      <w:proofErr w:type="spellStart"/>
      <w:r>
        <w:rPr>
          <w:sz w:val="22"/>
          <w:szCs w:val="22"/>
          <w:lang w:val="lt-LT"/>
        </w:rPr>
        <w:t>bepridilis</w:t>
      </w:r>
      <w:proofErr w:type="spellEnd"/>
      <w:r>
        <w:rPr>
          <w:sz w:val="22"/>
          <w:szCs w:val="22"/>
          <w:lang w:val="lt-LT"/>
        </w:rPr>
        <w:t xml:space="preserve">, </w:t>
      </w:r>
      <w:proofErr w:type="spellStart"/>
      <w:r>
        <w:rPr>
          <w:sz w:val="22"/>
          <w:szCs w:val="22"/>
          <w:lang w:val="lt-LT"/>
        </w:rPr>
        <w:t>cisapridas</w:t>
      </w:r>
      <w:proofErr w:type="spellEnd"/>
      <w:r>
        <w:rPr>
          <w:sz w:val="22"/>
          <w:szCs w:val="22"/>
          <w:lang w:val="lt-LT"/>
        </w:rPr>
        <w:t xml:space="preserve">, </w:t>
      </w:r>
      <w:proofErr w:type="spellStart"/>
      <w:r>
        <w:rPr>
          <w:sz w:val="22"/>
          <w:szCs w:val="22"/>
          <w:lang w:val="lt-LT"/>
        </w:rPr>
        <w:t>difemanilis</w:t>
      </w:r>
      <w:proofErr w:type="spellEnd"/>
      <w:r>
        <w:rPr>
          <w:sz w:val="22"/>
          <w:szCs w:val="22"/>
          <w:lang w:val="lt-LT"/>
        </w:rPr>
        <w:t xml:space="preserve">, į veną leidžiamas </w:t>
      </w:r>
      <w:proofErr w:type="spellStart"/>
      <w:r>
        <w:rPr>
          <w:sz w:val="22"/>
          <w:szCs w:val="22"/>
          <w:lang w:val="lt-LT"/>
        </w:rPr>
        <w:t>eritromicinas</w:t>
      </w:r>
      <w:proofErr w:type="spellEnd"/>
      <w:r>
        <w:rPr>
          <w:sz w:val="22"/>
          <w:szCs w:val="22"/>
          <w:lang w:val="lt-LT"/>
        </w:rPr>
        <w:t xml:space="preserve">, </w:t>
      </w:r>
      <w:proofErr w:type="spellStart"/>
      <w:r>
        <w:rPr>
          <w:sz w:val="22"/>
          <w:szCs w:val="22"/>
          <w:lang w:val="lt-LT"/>
        </w:rPr>
        <w:t>halofantrinas</w:t>
      </w:r>
      <w:proofErr w:type="spellEnd"/>
      <w:r>
        <w:rPr>
          <w:sz w:val="22"/>
          <w:szCs w:val="22"/>
          <w:lang w:val="lt-LT"/>
        </w:rPr>
        <w:t xml:space="preserve">, </w:t>
      </w:r>
      <w:proofErr w:type="spellStart"/>
      <w:r>
        <w:rPr>
          <w:sz w:val="22"/>
          <w:szCs w:val="22"/>
          <w:lang w:val="lt-LT"/>
        </w:rPr>
        <w:t>mizolastinas</w:t>
      </w:r>
      <w:proofErr w:type="spellEnd"/>
      <w:r>
        <w:rPr>
          <w:sz w:val="22"/>
          <w:szCs w:val="22"/>
          <w:lang w:val="lt-LT"/>
        </w:rPr>
        <w:t xml:space="preserve">, </w:t>
      </w:r>
      <w:proofErr w:type="spellStart"/>
      <w:r>
        <w:rPr>
          <w:sz w:val="22"/>
          <w:szCs w:val="22"/>
          <w:lang w:val="lt-LT"/>
        </w:rPr>
        <w:t>pentamidinas</w:t>
      </w:r>
      <w:proofErr w:type="spellEnd"/>
      <w:r>
        <w:rPr>
          <w:sz w:val="22"/>
          <w:szCs w:val="22"/>
          <w:lang w:val="lt-LT"/>
        </w:rPr>
        <w:t xml:space="preserve">, </w:t>
      </w:r>
      <w:proofErr w:type="spellStart"/>
      <w:r>
        <w:rPr>
          <w:sz w:val="22"/>
          <w:szCs w:val="22"/>
          <w:lang w:val="lt-LT"/>
        </w:rPr>
        <w:t>sparfloksacinas</w:t>
      </w:r>
      <w:proofErr w:type="spellEnd"/>
      <w:r>
        <w:rPr>
          <w:sz w:val="22"/>
          <w:szCs w:val="22"/>
          <w:lang w:val="lt-LT"/>
        </w:rPr>
        <w:t xml:space="preserve">, </w:t>
      </w:r>
      <w:proofErr w:type="spellStart"/>
      <w:r>
        <w:rPr>
          <w:sz w:val="22"/>
          <w:szCs w:val="22"/>
          <w:lang w:val="lt-LT"/>
        </w:rPr>
        <w:t>terfenadinas</w:t>
      </w:r>
      <w:proofErr w:type="spellEnd"/>
      <w:r>
        <w:rPr>
          <w:sz w:val="22"/>
          <w:szCs w:val="22"/>
          <w:lang w:val="lt-LT"/>
        </w:rPr>
        <w:t xml:space="preserve">, į veną leidžiamas </w:t>
      </w:r>
      <w:proofErr w:type="spellStart"/>
      <w:r>
        <w:rPr>
          <w:sz w:val="22"/>
          <w:szCs w:val="22"/>
          <w:lang w:val="lt-LT"/>
        </w:rPr>
        <w:t>vinkaminas</w:t>
      </w:r>
      <w:proofErr w:type="spellEnd"/>
      <w:r>
        <w:rPr>
          <w:sz w:val="22"/>
          <w:szCs w:val="22"/>
          <w:lang w:val="lt-LT"/>
        </w:rPr>
        <w:t>).</w:t>
      </w:r>
    </w:p>
    <w:p w14:paraId="6E01D16E" w14:textId="77777777" w:rsidR="000C453C" w:rsidRDefault="000C453C">
      <w:pPr>
        <w:tabs>
          <w:tab w:val="left" w:pos="567"/>
        </w:tabs>
        <w:ind w:left="567" w:hanging="567"/>
        <w:rPr>
          <w:sz w:val="22"/>
          <w:szCs w:val="22"/>
          <w:lang w:val="lt-LT"/>
        </w:rPr>
      </w:pPr>
    </w:p>
    <w:p w14:paraId="56CC5B86" w14:textId="77777777" w:rsidR="000C453C" w:rsidRDefault="00526F3E">
      <w:proofErr w:type="spellStart"/>
      <w:r>
        <w:rPr>
          <w:i/>
          <w:sz w:val="22"/>
          <w:szCs w:val="22"/>
          <w:lang w:val="lt-LT"/>
        </w:rPr>
        <w:t>Nedepoliarizuojantys</w:t>
      </w:r>
      <w:proofErr w:type="spellEnd"/>
      <w:r>
        <w:rPr>
          <w:i/>
          <w:sz w:val="22"/>
          <w:szCs w:val="22"/>
          <w:lang w:val="lt-LT"/>
        </w:rPr>
        <w:t xml:space="preserve"> </w:t>
      </w:r>
      <w:proofErr w:type="spellStart"/>
      <w:r>
        <w:rPr>
          <w:i/>
          <w:sz w:val="22"/>
          <w:szCs w:val="22"/>
          <w:lang w:val="lt-LT"/>
        </w:rPr>
        <w:t>miorelaksantai</w:t>
      </w:r>
      <w:proofErr w:type="spellEnd"/>
      <w:r>
        <w:rPr>
          <w:i/>
          <w:sz w:val="22"/>
          <w:szCs w:val="22"/>
          <w:lang w:val="lt-LT"/>
        </w:rPr>
        <w:t xml:space="preserve"> (pvz., </w:t>
      </w:r>
      <w:proofErr w:type="spellStart"/>
      <w:r>
        <w:rPr>
          <w:i/>
          <w:sz w:val="22"/>
          <w:szCs w:val="22"/>
          <w:lang w:val="lt-LT"/>
        </w:rPr>
        <w:t>tubokurarinas</w:t>
      </w:r>
      <w:proofErr w:type="spellEnd"/>
      <w:r>
        <w:rPr>
          <w:i/>
          <w:sz w:val="22"/>
          <w:szCs w:val="22"/>
          <w:lang w:val="lt-LT"/>
        </w:rPr>
        <w:t>)</w:t>
      </w:r>
    </w:p>
    <w:p w14:paraId="78E0198A" w14:textId="77777777" w:rsidR="000C453C" w:rsidRDefault="00526F3E">
      <w:proofErr w:type="spellStart"/>
      <w:r>
        <w:rPr>
          <w:sz w:val="22"/>
          <w:szCs w:val="22"/>
          <w:lang w:val="lt-LT"/>
        </w:rPr>
        <w:t>Hidrochlorotiazidas</w:t>
      </w:r>
      <w:proofErr w:type="spellEnd"/>
      <w:r>
        <w:rPr>
          <w:sz w:val="22"/>
          <w:szCs w:val="22"/>
          <w:lang w:val="lt-LT"/>
        </w:rPr>
        <w:t xml:space="preserve"> gali sustiprinti </w:t>
      </w:r>
      <w:proofErr w:type="spellStart"/>
      <w:r>
        <w:rPr>
          <w:sz w:val="22"/>
          <w:szCs w:val="22"/>
          <w:lang w:val="lt-LT"/>
        </w:rPr>
        <w:t>nedepoliarizuojančių</w:t>
      </w:r>
      <w:proofErr w:type="spellEnd"/>
      <w:r>
        <w:rPr>
          <w:sz w:val="22"/>
          <w:szCs w:val="22"/>
          <w:lang w:val="lt-LT"/>
        </w:rPr>
        <w:t xml:space="preserve"> </w:t>
      </w:r>
      <w:proofErr w:type="spellStart"/>
      <w:r>
        <w:rPr>
          <w:sz w:val="22"/>
          <w:szCs w:val="22"/>
          <w:lang w:val="lt-LT"/>
        </w:rPr>
        <w:t>miorelaksantų</w:t>
      </w:r>
      <w:proofErr w:type="spellEnd"/>
      <w:r>
        <w:rPr>
          <w:sz w:val="22"/>
          <w:szCs w:val="22"/>
          <w:lang w:val="lt-LT"/>
        </w:rPr>
        <w:t xml:space="preserve"> poveikį.</w:t>
      </w:r>
    </w:p>
    <w:p w14:paraId="4840B89F" w14:textId="77777777" w:rsidR="000C453C" w:rsidRDefault="000C453C">
      <w:pPr>
        <w:rPr>
          <w:sz w:val="22"/>
          <w:szCs w:val="22"/>
          <w:lang w:val="lt-LT"/>
        </w:rPr>
      </w:pPr>
    </w:p>
    <w:p w14:paraId="75F77E68" w14:textId="77777777" w:rsidR="000C453C" w:rsidRDefault="00526F3E">
      <w:proofErr w:type="spellStart"/>
      <w:r>
        <w:rPr>
          <w:i/>
          <w:sz w:val="22"/>
          <w:szCs w:val="22"/>
          <w:lang w:val="lt-LT"/>
        </w:rPr>
        <w:t>Anticholinerginiai</w:t>
      </w:r>
      <w:proofErr w:type="spellEnd"/>
      <w:r>
        <w:rPr>
          <w:i/>
          <w:sz w:val="22"/>
          <w:szCs w:val="22"/>
          <w:lang w:val="lt-LT"/>
        </w:rPr>
        <w:t xml:space="preserve"> vaistiniai preparatai (pvz., atropinas, </w:t>
      </w:r>
      <w:proofErr w:type="spellStart"/>
      <w:r>
        <w:rPr>
          <w:i/>
          <w:sz w:val="22"/>
          <w:szCs w:val="22"/>
          <w:lang w:val="lt-LT"/>
        </w:rPr>
        <w:t>biperidenas</w:t>
      </w:r>
      <w:proofErr w:type="spellEnd"/>
      <w:r>
        <w:rPr>
          <w:i/>
          <w:sz w:val="22"/>
          <w:szCs w:val="22"/>
          <w:lang w:val="lt-LT"/>
        </w:rPr>
        <w:t>)</w:t>
      </w:r>
    </w:p>
    <w:p w14:paraId="32B94309" w14:textId="77777777" w:rsidR="000C453C" w:rsidRDefault="00526F3E">
      <w:r>
        <w:rPr>
          <w:sz w:val="22"/>
          <w:szCs w:val="22"/>
          <w:lang w:val="lt-LT"/>
        </w:rPr>
        <w:t xml:space="preserve">Sumažėjus skrandžio ir žarnų motorikai ar skrandžio ištuštinimo greičiui, padidėja </w:t>
      </w:r>
      <w:proofErr w:type="spellStart"/>
      <w:r>
        <w:rPr>
          <w:sz w:val="22"/>
          <w:szCs w:val="22"/>
          <w:lang w:val="lt-LT"/>
        </w:rPr>
        <w:t>tiazidų</w:t>
      </w:r>
      <w:proofErr w:type="spellEnd"/>
      <w:r>
        <w:rPr>
          <w:sz w:val="22"/>
          <w:szCs w:val="22"/>
          <w:lang w:val="lt-LT"/>
        </w:rPr>
        <w:t xml:space="preserve"> grupės diuretikų biologinis prieinamumas.</w:t>
      </w:r>
    </w:p>
    <w:p w14:paraId="084D6F70" w14:textId="77777777" w:rsidR="000C453C" w:rsidRDefault="000C453C">
      <w:pPr>
        <w:rPr>
          <w:sz w:val="22"/>
          <w:szCs w:val="22"/>
          <w:lang w:val="lt-LT"/>
        </w:rPr>
      </w:pPr>
    </w:p>
    <w:p w14:paraId="1DB8D3E3" w14:textId="77777777" w:rsidR="000C453C" w:rsidRDefault="00526F3E">
      <w:r>
        <w:rPr>
          <w:i/>
          <w:sz w:val="22"/>
          <w:szCs w:val="22"/>
          <w:lang w:val="lt-LT"/>
        </w:rPr>
        <w:t>Vaistiniai preparatai nuo cukrinio diabeto (geriamieji vaistiniai preparatai ir insulinas)</w:t>
      </w:r>
    </w:p>
    <w:p w14:paraId="56A567C8" w14:textId="77777777" w:rsidR="000C453C" w:rsidRDefault="00526F3E">
      <w:r>
        <w:rPr>
          <w:sz w:val="22"/>
          <w:szCs w:val="22"/>
          <w:lang w:val="lt-LT"/>
        </w:rPr>
        <w:t xml:space="preserve">Gydymas </w:t>
      </w:r>
      <w:proofErr w:type="spellStart"/>
      <w:r>
        <w:rPr>
          <w:sz w:val="22"/>
          <w:szCs w:val="22"/>
          <w:lang w:val="lt-LT"/>
        </w:rPr>
        <w:t>tiazidais</w:t>
      </w:r>
      <w:proofErr w:type="spellEnd"/>
      <w:r>
        <w:rPr>
          <w:sz w:val="22"/>
          <w:szCs w:val="22"/>
          <w:lang w:val="lt-LT"/>
        </w:rPr>
        <w:t xml:space="preserve"> gali turėti įtakos gliukozės toleravimui, todėl gali prireikti koreguoti vaistinių preparatų nuo cukrinio diabeto dozę (žr. 4.4 skyrių).</w:t>
      </w:r>
    </w:p>
    <w:p w14:paraId="228B45F7" w14:textId="77777777" w:rsidR="000C453C" w:rsidRDefault="000C453C">
      <w:pPr>
        <w:rPr>
          <w:sz w:val="22"/>
          <w:szCs w:val="22"/>
          <w:lang w:val="lt-LT"/>
        </w:rPr>
      </w:pPr>
    </w:p>
    <w:p w14:paraId="5407D432" w14:textId="77777777" w:rsidR="000C453C" w:rsidRDefault="00526F3E">
      <w:proofErr w:type="spellStart"/>
      <w:r>
        <w:rPr>
          <w:i/>
          <w:sz w:val="22"/>
          <w:szCs w:val="22"/>
          <w:lang w:val="lt-LT"/>
        </w:rPr>
        <w:t>Metforminas</w:t>
      </w:r>
      <w:proofErr w:type="spellEnd"/>
    </w:p>
    <w:p w14:paraId="4B64563C" w14:textId="77777777" w:rsidR="000C453C" w:rsidRDefault="00526F3E">
      <w:proofErr w:type="spellStart"/>
      <w:r>
        <w:rPr>
          <w:sz w:val="22"/>
          <w:szCs w:val="22"/>
          <w:lang w:val="lt-LT"/>
        </w:rPr>
        <w:t>Metformino</w:t>
      </w:r>
      <w:proofErr w:type="spellEnd"/>
      <w:r>
        <w:rPr>
          <w:sz w:val="22"/>
          <w:szCs w:val="22"/>
          <w:lang w:val="lt-LT"/>
        </w:rPr>
        <w:t xml:space="preserve"> reikia vartoti atsargiai, nes padidėja </w:t>
      </w:r>
      <w:proofErr w:type="spellStart"/>
      <w:r>
        <w:rPr>
          <w:sz w:val="22"/>
          <w:szCs w:val="22"/>
          <w:lang w:val="lt-LT"/>
        </w:rPr>
        <w:t>laktatacidozės</w:t>
      </w:r>
      <w:proofErr w:type="spellEnd"/>
      <w:r>
        <w:rPr>
          <w:sz w:val="22"/>
          <w:szCs w:val="22"/>
          <w:lang w:val="lt-LT"/>
        </w:rPr>
        <w:t xml:space="preserve"> rizika dėl galimo funkcinio inkstų nepakankamumo, susijusio su </w:t>
      </w:r>
      <w:proofErr w:type="spellStart"/>
      <w:r>
        <w:rPr>
          <w:sz w:val="22"/>
          <w:szCs w:val="22"/>
          <w:lang w:val="lt-LT"/>
        </w:rPr>
        <w:t>hidrochlorotiazido</w:t>
      </w:r>
      <w:proofErr w:type="spellEnd"/>
      <w:r>
        <w:rPr>
          <w:sz w:val="22"/>
          <w:szCs w:val="22"/>
          <w:lang w:val="lt-LT"/>
        </w:rPr>
        <w:t xml:space="preserve"> poveikiu.</w:t>
      </w:r>
    </w:p>
    <w:p w14:paraId="634D0DFE" w14:textId="77777777" w:rsidR="000C453C" w:rsidRDefault="000C453C">
      <w:pPr>
        <w:rPr>
          <w:sz w:val="22"/>
          <w:szCs w:val="22"/>
          <w:lang w:val="lt-LT"/>
        </w:rPr>
      </w:pPr>
    </w:p>
    <w:p w14:paraId="1E1EAD15" w14:textId="77777777" w:rsidR="000C453C" w:rsidRDefault="00526F3E">
      <w:r>
        <w:rPr>
          <w:i/>
          <w:sz w:val="22"/>
          <w:szCs w:val="22"/>
          <w:lang w:val="lt-LT"/>
        </w:rPr>
        <w:t xml:space="preserve">Beta </w:t>
      </w:r>
      <w:proofErr w:type="spellStart"/>
      <w:r>
        <w:rPr>
          <w:i/>
          <w:sz w:val="22"/>
          <w:szCs w:val="22"/>
          <w:lang w:val="lt-LT"/>
        </w:rPr>
        <w:t>adrenoblokatoriai</w:t>
      </w:r>
      <w:proofErr w:type="spellEnd"/>
      <w:r>
        <w:rPr>
          <w:i/>
          <w:sz w:val="22"/>
          <w:szCs w:val="22"/>
          <w:lang w:val="lt-LT"/>
        </w:rPr>
        <w:t xml:space="preserve"> ir </w:t>
      </w:r>
      <w:proofErr w:type="spellStart"/>
      <w:r>
        <w:rPr>
          <w:i/>
          <w:sz w:val="22"/>
          <w:szCs w:val="22"/>
          <w:lang w:val="lt-LT"/>
        </w:rPr>
        <w:t>diazoksidas</w:t>
      </w:r>
      <w:proofErr w:type="spellEnd"/>
    </w:p>
    <w:p w14:paraId="19E2B002" w14:textId="77777777" w:rsidR="000C453C" w:rsidRDefault="00526F3E">
      <w:proofErr w:type="spellStart"/>
      <w:r>
        <w:rPr>
          <w:sz w:val="22"/>
          <w:szCs w:val="22"/>
          <w:lang w:val="lt-LT"/>
        </w:rPr>
        <w:t>Tiazidai</w:t>
      </w:r>
      <w:proofErr w:type="spellEnd"/>
      <w:r>
        <w:rPr>
          <w:sz w:val="22"/>
          <w:szCs w:val="22"/>
          <w:lang w:val="lt-LT"/>
        </w:rPr>
        <w:t xml:space="preserve"> gali sustiprinti beta </w:t>
      </w:r>
      <w:proofErr w:type="spellStart"/>
      <w:r>
        <w:rPr>
          <w:sz w:val="22"/>
          <w:szCs w:val="22"/>
          <w:lang w:val="lt-LT"/>
        </w:rPr>
        <w:t>adrenoblokatorių</w:t>
      </w:r>
      <w:proofErr w:type="spellEnd"/>
      <w:r>
        <w:rPr>
          <w:sz w:val="22"/>
          <w:szCs w:val="22"/>
          <w:lang w:val="lt-LT"/>
        </w:rPr>
        <w:t xml:space="preserve"> ir </w:t>
      </w:r>
      <w:proofErr w:type="spellStart"/>
      <w:r>
        <w:rPr>
          <w:sz w:val="22"/>
          <w:szCs w:val="22"/>
          <w:lang w:val="lt-LT"/>
        </w:rPr>
        <w:t>diazoksido</w:t>
      </w:r>
      <w:proofErr w:type="spellEnd"/>
      <w:r>
        <w:rPr>
          <w:sz w:val="22"/>
          <w:szCs w:val="22"/>
          <w:lang w:val="lt-LT"/>
        </w:rPr>
        <w:t xml:space="preserve"> </w:t>
      </w:r>
      <w:proofErr w:type="spellStart"/>
      <w:r>
        <w:rPr>
          <w:sz w:val="22"/>
          <w:szCs w:val="22"/>
          <w:lang w:val="lt-LT"/>
        </w:rPr>
        <w:t>hiperglikeminį</w:t>
      </w:r>
      <w:proofErr w:type="spellEnd"/>
      <w:r>
        <w:rPr>
          <w:sz w:val="22"/>
          <w:szCs w:val="22"/>
          <w:lang w:val="lt-LT"/>
        </w:rPr>
        <w:t xml:space="preserve"> poveikį.</w:t>
      </w:r>
    </w:p>
    <w:p w14:paraId="28870B1A" w14:textId="77777777" w:rsidR="000C453C" w:rsidRDefault="000C453C">
      <w:pPr>
        <w:rPr>
          <w:sz w:val="22"/>
          <w:szCs w:val="22"/>
          <w:lang w:val="lt-LT"/>
        </w:rPr>
      </w:pPr>
    </w:p>
    <w:p w14:paraId="5FC1BE22" w14:textId="77777777" w:rsidR="000C453C" w:rsidRDefault="00526F3E">
      <w:bookmarkStart w:id="3" w:name="_Hlk34068145"/>
      <w:r>
        <w:rPr>
          <w:i/>
          <w:sz w:val="22"/>
          <w:szCs w:val="22"/>
          <w:lang w:val="lt-LT"/>
        </w:rPr>
        <w:t xml:space="preserve">Kraujagysles sutraukiantys aminai </w:t>
      </w:r>
      <w:bookmarkEnd w:id="3"/>
      <w:r>
        <w:rPr>
          <w:i/>
          <w:sz w:val="22"/>
          <w:szCs w:val="22"/>
          <w:lang w:val="lt-LT"/>
        </w:rPr>
        <w:t xml:space="preserve">(pvz., </w:t>
      </w:r>
      <w:proofErr w:type="spellStart"/>
      <w:r>
        <w:rPr>
          <w:i/>
          <w:sz w:val="22"/>
          <w:szCs w:val="22"/>
          <w:lang w:val="lt-LT"/>
        </w:rPr>
        <w:t>noradrenalinas</w:t>
      </w:r>
      <w:proofErr w:type="spellEnd"/>
      <w:r>
        <w:rPr>
          <w:i/>
          <w:sz w:val="22"/>
          <w:szCs w:val="22"/>
          <w:lang w:val="lt-LT"/>
        </w:rPr>
        <w:t>)</w:t>
      </w:r>
    </w:p>
    <w:p w14:paraId="26A80874" w14:textId="77777777" w:rsidR="000C453C" w:rsidRDefault="00526F3E">
      <w:r>
        <w:rPr>
          <w:sz w:val="22"/>
          <w:szCs w:val="22"/>
          <w:lang w:val="lt-LT"/>
        </w:rPr>
        <w:t>Kraujagysles sutraukiančių aminų poveikis gali susilpnėti.</w:t>
      </w:r>
    </w:p>
    <w:p w14:paraId="17590569" w14:textId="77777777" w:rsidR="000C453C" w:rsidRDefault="000C453C">
      <w:pPr>
        <w:rPr>
          <w:sz w:val="22"/>
          <w:szCs w:val="22"/>
          <w:lang w:val="lt-LT"/>
        </w:rPr>
      </w:pPr>
    </w:p>
    <w:p w14:paraId="4D315A9F" w14:textId="77777777" w:rsidR="000C453C" w:rsidRDefault="00526F3E">
      <w:r>
        <w:rPr>
          <w:i/>
          <w:sz w:val="22"/>
          <w:szCs w:val="22"/>
          <w:lang w:val="lt-LT"/>
        </w:rPr>
        <w:t xml:space="preserve">Vaistiniai preparatai podagrai gydyti (pvz., </w:t>
      </w:r>
      <w:proofErr w:type="spellStart"/>
      <w:r>
        <w:rPr>
          <w:i/>
          <w:sz w:val="22"/>
          <w:szCs w:val="22"/>
          <w:lang w:val="lt-LT"/>
        </w:rPr>
        <w:t>probenecidas</w:t>
      </w:r>
      <w:proofErr w:type="spellEnd"/>
      <w:r>
        <w:rPr>
          <w:i/>
          <w:sz w:val="22"/>
          <w:szCs w:val="22"/>
          <w:lang w:val="lt-LT"/>
        </w:rPr>
        <w:t xml:space="preserve">, </w:t>
      </w:r>
      <w:proofErr w:type="spellStart"/>
      <w:r>
        <w:rPr>
          <w:i/>
          <w:sz w:val="22"/>
          <w:szCs w:val="22"/>
          <w:lang w:val="lt-LT"/>
        </w:rPr>
        <w:t>sulfinpirazonas</w:t>
      </w:r>
      <w:proofErr w:type="spellEnd"/>
      <w:r>
        <w:rPr>
          <w:i/>
          <w:sz w:val="22"/>
          <w:szCs w:val="22"/>
          <w:lang w:val="lt-LT"/>
        </w:rPr>
        <w:t xml:space="preserve">, </w:t>
      </w:r>
      <w:proofErr w:type="spellStart"/>
      <w:r>
        <w:rPr>
          <w:i/>
          <w:sz w:val="22"/>
          <w:szCs w:val="22"/>
          <w:lang w:val="lt-LT"/>
        </w:rPr>
        <w:t>alopurinolis</w:t>
      </w:r>
      <w:proofErr w:type="spellEnd"/>
      <w:r>
        <w:rPr>
          <w:i/>
          <w:sz w:val="22"/>
          <w:szCs w:val="22"/>
          <w:lang w:val="lt-LT"/>
        </w:rPr>
        <w:t>)</w:t>
      </w:r>
    </w:p>
    <w:p w14:paraId="796E588E" w14:textId="77777777" w:rsidR="000C453C" w:rsidRDefault="00526F3E">
      <w:proofErr w:type="spellStart"/>
      <w:r>
        <w:rPr>
          <w:sz w:val="22"/>
          <w:szCs w:val="22"/>
          <w:lang w:val="lt-LT"/>
        </w:rPr>
        <w:t>Hidrochlorotiazidas</w:t>
      </w:r>
      <w:proofErr w:type="spellEnd"/>
      <w:r>
        <w:rPr>
          <w:sz w:val="22"/>
          <w:szCs w:val="22"/>
          <w:lang w:val="lt-LT"/>
        </w:rPr>
        <w:t xml:space="preserve"> gali padidinti šlapimo rūgšties kiekį kraujo serume, todėl gali prireikti koreguoti šlapimo rūgšties išsiskyrimą su šlapimu didinančių vaistinių preparatų doze. Gali reikėti padidinti </w:t>
      </w:r>
      <w:proofErr w:type="spellStart"/>
      <w:r>
        <w:rPr>
          <w:sz w:val="22"/>
          <w:szCs w:val="22"/>
          <w:lang w:val="lt-LT"/>
        </w:rPr>
        <w:t>probenecido</w:t>
      </w:r>
      <w:proofErr w:type="spellEnd"/>
      <w:r>
        <w:rPr>
          <w:sz w:val="22"/>
          <w:szCs w:val="22"/>
          <w:lang w:val="lt-LT"/>
        </w:rPr>
        <w:t xml:space="preserve"> arba </w:t>
      </w:r>
      <w:proofErr w:type="spellStart"/>
      <w:r>
        <w:rPr>
          <w:sz w:val="22"/>
          <w:szCs w:val="22"/>
          <w:lang w:val="lt-LT"/>
        </w:rPr>
        <w:t>sulfinpirazono</w:t>
      </w:r>
      <w:proofErr w:type="spellEnd"/>
      <w:r>
        <w:rPr>
          <w:sz w:val="22"/>
          <w:szCs w:val="22"/>
          <w:lang w:val="lt-LT"/>
        </w:rPr>
        <w:t xml:space="preserve"> dozę. Derinyje vartojami </w:t>
      </w:r>
      <w:proofErr w:type="spellStart"/>
      <w:r>
        <w:rPr>
          <w:sz w:val="22"/>
          <w:szCs w:val="22"/>
          <w:lang w:val="lt-LT"/>
        </w:rPr>
        <w:t>tiazidai</w:t>
      </w:r>
      <w:proofErr w:type="spellEnd"/>
      <w:r>
        <w:rPr>
          <w:sz w:val="22"/>
          <w:szCs w:val="22"/>
          <w:lang w:val="lt-LT"/>
        </w:rPr>
        <w:t xml:space="preserve"> gali didinti padidėjusio jautrumo reakcijų į </w:t>
      </w:r>
      <w:proofErr w:type="spellStart"/>
      <w:r>
        <w:rPr>
          <w:sz w:val="22"/>
          <w:szCs w:val="22"/>
          <w:lang w:val="lt-LT"/>
        </w:rPr>
        <w:t>alopurinolį</w:t>
      </w:r>
      <w:proofErr w:type="spellEnd"/>
      <w:r>
        <w:rPr>
          <w:sz w:val="22"/>
          <w:szCs w:val="22"/>
          <w:lang w:val="lt-LT"/>
        </w:rPr>
        <w:t xml:space="preserve"> dažnumą.</w:t>
      </w:r>
    </w:p>
    <w:p w14:paraId="194834C7" w14:textId="77777777" w:rsidR="000C453C" w:rsidRDefault="000C453C">
      <w:pPr>
        <w:rPr>
          <w:sz w:val="22"/>
          <w:szCs w:val="22"/>
          <w:lang w:val="lt-LT"/>
        </w:rPr>
      </w:pPr>
    </w:p>
    <w:p w14:paraId="021D6D12" w14:textId="77777777" w:rsidR="000C453C" w:rsidRDefault="00526F3E">
      <w:proofErr w:type="spellStart"/>
      <w:r>
        <w:rPr>
          <w:i/>
          <w:sz w:val="22"/>
          <w:szCs w:val="22"/>
          <w:lang w:val="lt-LT"/>
        </w:rPr>
        <w:t>Amantadinas</w:t>
      </w:r>
      <w:proofErr w:type="spellEnd"/>
    </w:p>
    <w:p w14:paraId="3DEDF68C" w14:textId="77777777" w:rsidR="000C453C" w:rsidRDefault="00526F3E">
      <w:proofErr w:type="spellStart"/>
      <w:r>
        <w:rPr>
          <w:sz w:val="22"/>
          <w:szCs w:val="22"/>
          <w:lang w:val="lt-LT"/>
        </w:rPr>
        <w:t>Tiazidai</w:t>
      </w:r>
      <w:proofErr w:type="spellEnd"/>
      <w:r>
        <w:rPr>
          <w:sz w:val="22"/>
          <w:szCs w:val="22"/>
          <w:lang w:val="lt-LT"/>
        </w:rPr>
        <w:t xml:space="preserve"> gali padidinti </w:t>
      </w:r>
      <w:proofErr w:type="spellStart"/>
      <w:r>
        <w:rPr>
          <w:sz w:val="22"/>
          <w:szCs w:val="22"/>
          <w:lang w:val="lt-LT"/>
        </w:rPr>
        <w:t>amantadino</w:t>
      </w:r>
      <w:proofErr w:type="spellEnd"/>
      <w:r>
        <w:rPr>
          <w:sz w:val="22"/>
          <w:szCs w:val="22"/>
          <w:lang w:val="lt-LT"/>
        </w:rPr>
        <w:t xml:space="preserve"> sukeliamo nepageidaujamo poveikio riziką.</w:t>
      </w:r>
    </w:p>
    <w:p w14:paraId="6D183CBD" w14:textId="77777777" w:rsidR="000C453C" w:rsidRDefault="000C453C">
      <w:pPr>
        <w:rPr>
          <w:sz w:val="22"/>
          <w:szCs w:val="22"/>
          <w:lang w:val="lt-LT"/>
        </w:rPr>
      </w:pPr>
    </w:p>
    <w:p w14:paraId="55DF145F" w14:textId="77777777" w:rsidR="000C453C" w:rsidRDefault="00526F3E">
      <w:proofErr w:type="spellStart"/>
      <w:r>
        <w:rPr>
          <w:i/>
          <w:sz w:val="22"/>
          <w:szCs w:val="22"/>
          <w:lang w:val="lt-LT"/>
        </w:rPr>
        <w:t>Citotoksiniai</w:t>
      </w:r>
      <w:proofErr w:type="spellEnd"/>
      <w:r>
        <w:rPr>
          <w:i/>
          <w:sz w:val="22"/>
          <w:szCs w:val="22"/>
          <w:lang w:val="lt-LT"/>
        </w:rPr>
        <w:t xml:space="preserve"> vaistiniai preparatai (pvz., </w:t>
      </w:r>
      <w:proofErr w:type="spellStart"/>
      <w:r>
        <w:rPr>
          <w:i/>
          <w:sz w:val="22"/>
          <w:szCs w:val="22"/>
          <w:lang w:val="lt-LT"/>
        </w:rPr>
        <w:t>ciklofosfamidas</w:t>
      </w:r>
      <w:proofErr w:type="spellEnd"/>
      <w:r>
        <w:rPr>
          <w:i/>
          <w:sz w:val="22"/>
          <w:szCs w:val="22"/>
          <w:lang w:val="lt-LT"/>
        </w:rPr>
        <w:t xml:space="preserve">, </w:t>
      </w:r>
      <w:proofErr w:type="spellStart"/>
      <w:r>
        <w:rPr>
          <w:i/>
          <w:sz w:val="22"/>
          <w:szCs w:val="22"/>
          <w:lang w:val="lt-LT"/>
        </w:rPr>
        <w:t>metotreksatas</w:t>
      </w:r>
      <w:proofErr w:type="spellEnd"/>
      <w:r>
        <w:rPr>
          <w:i/>
          <w:sz w:val="22"/>
          <w:szCs w:val="22"/>
          <w:lang w:val="lt-LT"/>
        </w:rPr>
        <w:t>)</w:t>
      </w:r>
    </w:p>
    <w:p w14:paraId="6A1D6823" w14:textId="77777777" w:rsidR="000C453C" w:rsidRDefault="00526F3E">
      <w:proofErr w:type="spellStart"/>
      <w:r>
        <w:rPr>
          <w:sz w:val="22"/>
          <w:szCs w:val="22"/>
          <w:lang w:val="lt-LT"/>
        </w:rPr>
        <w:t>Tiazidai</w:t>
      </w:r>
      <w:proofErr w:type="spellEnd"/>
      <w:r>
        <w:rPr>
          <w:sz w:val="22"/>
          <w:szCs w:val="22"/>
          <w:lang w:val="lt-LT"/>
        </w:rPr>
        <w:t xml:space="preserve"> gali sumažinti </w:t>
      </w:r>
      <w:proofErr w:type="spellStart"/>
      <w:r>
        <w:rPr>
          <w:sz w:val="22"/>
          <w:szCs w:val="22"/>
          <w:lang w:val="lt-LT"/>
        </w:rPr>
        <w:t>citotoksinių</w:t>
      </w:r>
      <w:proofErr w:type="spellEnd"/>
      <w:r>
        <w:rPr>
          <w:sz w:val="22"/>
          <w:szCs w:val="22"/>
          <w:lang w:val="lt-LT"/>
        </w:rPr>
        <w:t xml:space="preserve"> vaistinių preparatų išsiskyrimą su šlapimu ir sustiprinti jų kaulų čiulpus slopinantį poveikį.</w:t>
      </w:r>
    </w:p>
    <w:p w14:paraId="0530E893" w14:textId="77777777" w:rsidR="000C453C" w:rsidRDefault="000C453C">
      <w:pPr>
        <w:rPr>
          <w:sz w:val="22"/>
          <w:szCs w:val="22"/>
          <w:lang w:val="lt-LT"/>
        </w:rPr>
      </w:pPr>
    </w:p>
    <w:p w14:paraId="40570B6C" w14:textId="77777777" w:rsidR="000C453C" w:rsidRDefault="00526F3E">
      <w:proofErr w:type="spellStart"/>
      <w:r>
        <w:rPr>
          <w:i/>
          <w:sz w:val="22"/>
          <w:szCs w:val="22"/>
          <w:lang w:val="lt-LT"/>
        </w:rPr>
        <w:t>Salicilatai</w:t>
      </w:r>
      <w:proofErr w:type="spellEnd"/>
    </w:p>
    <w:p w14:paraId="665DF4AA" w14:textId="77777777" w:rsidR="000C453C" w:rsidRDefault="00526F3E">
      <w:r>
        <w:rPr>
          <w:sz w:val="22"/>
          <w:szCs w:val="22"/>
          <w:lang w:val="lt-LT"/>
        </w:rPr>
        <w:t xml:space="preserve">Vartojant dideles </w:t>
      </w:r>
      <w:proofErr w:type="spellStart"/>
      <w:r>
        <w:rPr>
          <w:sz w:val="22"/>
          <w:szCs w:val="22"/>
          <w:lang w:val="lt-LT"/>
        </w:rPr>
        <w:t>salicilatų</w:t>
      </w:r>
      <w:proofErr w:type="spellEnd"/>
      <w:r>
        <w:rPr>
          <w:sz w:val="22"/>
          <w:szCs w:val="22"/>
          <w:lang w:val="lt-LT"/>
        </w:rPr>
        <w:t xml:space="preserve"> dozes, </w:t>
      </w:r>
      <w:proofErr w:type="spellStart"/>
      <w:r>
        <w:rPr>
          <w:sz w:val="22"/>
          <w:szCs w:val="22"/>
          <w:lang w:val="lt-LT"/>
        </w:rPr>
        <w:t>hidrochlorotiazidas</w:t>
      </w:r>
      <w:proofErr w:type="spellEnd"/>
      <w:r>
        <w:rPr>
          <w:sz w:val="22"/>
          <w:szCs w:val="22"/>
          <w:lang w:val="lt-LT"/>
        </w:rPr>
        <w:t xml:space="preserve"> gali sustiprinti </w:t>
      </w:r>
      <w:proofErr w:type="spellStart"/>
      <w:r>
        <w:rPr>
          <w:sz w:val="22"/>
          <w:szCs w:val="22"/>
          <w:lang w:val="lt-LT"/>
        </w:rPr>
        <w:t>salicilatų</w:t>
      </w:r>
      <w:proofErr w:type="spellEnd"/>
      <w:r>
        <w:rPr>
          <w:sz w:val="22"/>
          <w:szCs w:val="22"/>
          <w:lang w:val="lt-LT"/>
        </w:rPr>
        <w:t xml:space="preserve"> toksinį poveikį centrinei nervų sistemai.</w:t>
      </w:r>
    </w:p>
    <w:p w14:paraId="3D801412" w14:textId="77777777" w:rsidR="000C453C" w:rsidRDefault="000C453C">
      <w:pPr>
        <w:rPr>
          <w:sz w:val="22"/>
          <w:szCs w:val="22"/>
          <w:lang w:val="lt-LT"/>
        </w:rPr>
      </w:pPr>
    </w:p>
    <w:p w14:paraId="758EC91B" w14:textId="77777777" w:rsidR="000C453C" w:rsidRDefault="00526F3E">
      <w:proofErr w:type="spellStart"/>
      <w:r>
        <w:rPr>
          <w:i/>
          <w:sz w:val="22"/>
          <w:szCs w:val="22"/>
          <w:lang w:val="lt-LT"/>
        </w:rPr>
        <w:t>Metildopa</w:t>
      </w:r>
      <w:proofErr w:type="spellEnd"/>
    </w:p>
    <w:p w14:paraId="01C61775" w14:textId="77777777" w:rsidR="000C453C" w:rsidRDefault="00526F3E">
      <w:r>
        <w:rPr>
          <w:sz w:val="22"/>
          <w:szCs w:val="22"/>
          <w:lang w:val="lt-LT"/>
        </w:rPr>
        <w:t xml:space="preserve">Gauta pavienių pranešimų apie hemolizinę anemiją, kai derinyje buvo vartojami </w:t>
      </w:r>
      <w:proofErr w:type="spellStart"/>
      <w:r>
        <w:rPr>
          <w:sz w:val="22"/>
          <w:szCs w:val="22"/>
          <w:lang w:val="lt-LT"/>
        </w:rPr>
        <w:t>hidrochlorotiazidas</w:t>
      </w:r>
      <w:proofErr w:type="spellEnd"/>
      <w:r>
        <w:rPr>
          <w:sz w:val="22"/>
          <w:szCs w:val="22"/>
          <w:lang w:val="lt-LT"/>
        </w:rPr>
        <w:t xml:space="preserve"> ir </w:t>
      </w:r>
      <w:proofErr w:type="spellStart"/>
      <w:r>
        <w:rPr>
          <w:sz w:val="22"/>
          <w:szCs w:val="22"/>
          <w:lang w:val="lt-LT"/>
        </w:rPr>
        <w:t>metildopa</w:t>
      </w:r>
      <w:proofErr w:type="spellEnd"/>
      <w:r>
        <w:rPr>
          <w:sz w:val="22"/>
          <w:szCs w:val="22"/>
          <w:lang w:val="lt-LT"/>
        </w:rPr>
        <w:t>.</w:t>
      </w:r>
    </w:p>
    <w:p w14:paraId="277EA6B7" w14:textId="77777777" w:rsidR="000C453C" w:rsidRDefault="000C453C">
      <w:pPr>
        <w:rPr>
          <w:sz w:val="22"/>
          <w:szCs w:val="22"/>
          <w:lang w:val="lt-LT"/>
        </w:rPr>
      </w:pPr>
    </w:p>
    <w:p w14:paraId="40CE91B3" w14:textId="77777777" w:rsidR="000C453C" w:rsidRDefault="00526F3E">
      <w:proofErr w:type="spellStart"/>
      <w:r>
        <w:rPr>
          <w:i/>
          <w:sz w:val="22"/>
          <w:szCs w:val="22"/>
          <w:lang w:val="lt-LT"/>
        </w:rPr>
        <w:t>Ciklosporinas</w:t>
      </w:r>
      <w:proofErr w:type="spellEnd"/>
    </w:p>
    <w:p w14:paraId="4FB85AFD" w14:textId="77777777" w:rsidR="000C453C" w:rsidRDefault="00526F3E">
      <w:r>
        <w:rPr>
          <w:sz w:val="22"/>
          <w:szCs w:val="22"/>
          <w:lang w:val="lt-LT"/>
        </w:rPr>
        <w:t xml:space="preserve">Derinyje vartojamas </w:t>
      </w:r>
      <w:proofErr w:type="spellStart"/>
      <w:r>
        <w:rPr>
          <w:sz w:val="22"/>
          <w:szCs w:val="22"/>
          <w:lang w:val="lt-LT"/>
        </w:rPr>
        <w:t>ciklosporinas</w:t>
      </w:r>
      <w:proofErr w:type="spellEnd"/>
      <w:r>
        <w:rPr>
          <w:sz w:val="22"/>
          <w:szCs w:val="22"/>
          <w:lang w:val="lt-LT"/>
        </w:rPr>
        <w:t xml:space="preserve"> gali padidinti </w:t>
      </w:r>
      <w:proofErr w:type="spellStart"/>
      <w:r>
        <w:rPr>
          <w:sz w:val="22"/>
          <w:szCs w:val="22"/>
          <w:lang w:val="lt-LT"/>
        </w:rPr>
        <w:t>hiperurikemijos</w:t>
      </w:r>
      <w:proofErr w:type="spellEnd"/>
      <w:r>
        <w:rPr>
          <w:sz w:val="22"/>
          <w:szCs w:val="22"/>
          <w:lang w:val="lt-LT"/>
        </w:rPr>
        <w:t xml:space="preserve"> ir podagrai būdingų komplikacijų riziką.</w:t>
      </w:r>
    </w:p>
    <w:p w14:paraId="6E878961" w14:textId="77777777" w:rsidR="000C453C" w:rsidRDefault="000C453C">
      <w:pPr>
        <w:rPr>
          <w:sz w:val="22"/>
          <w:szCs w:val="22"/>
          <w:lang w:val="lt-LT"/>
        </w:rPr>
      </w:pPr>
    </w:p>
    <w:p w14:paraId="60AE3689" w14:textId="77777777" w:rsidR="000C453C" w:rsidRDefault="00526F3E">
      <w:proofErr w:type="spellStart"/>
      <w:r>
        <w:rPr>
          <w:i/>
          <w:sz w:val="22"/>
          <w:szCs w:val="22"/>
          <w:lang w:val="lt-LT"/>
        </w:rPr>
        <w:lastRenderedPageBreak/>
        <w:t>Tetraciklinai</w:t>
      </w:r>
      <w:proofErr w:type="spellEnd"/>
    </w:p>
    <w:p w14:paraId="166F1FFB" w14:textId="77777777" w:rsidR="000C453C" w:rsidRDefault="00526F3E">
      <w:r>
        <w:rPr>
          <w:sz w:val="22"/>
          <w:szCs w:val="22"/>
          <w:lang w:val="lt-LT"/>
        </w:rPr>
        <w:t xml:space="preserve">Derinyje vartojami </w:t>
      </w:r>
      <w:proofErr w:type="spellStart"/>
      <w:r>
        <w:rPr>
          <w:sz w:val="22"/>
          <w:szCs w:val="22"/>
          <w:lang w:val="lt-LT"/>
        </w:rPr>
        <w:t>tetraciklinai</w:t>
      </w:r>
      <w:proofErr w:type="spellEnd"/>
      <w:r>
        <w:rPr>
          <w:sz w:val="22"/>
          <w:szCs w:val="22"/>
          <w:lang w:val="lt-LT"/>
        </w:rPr>
        <w:t xml:space="preserve"> ir </w:t>
      </w:r>
      <w:proofErr w:type="spellStart"/>
      <w:r>
        <w:rPr>
          <w:sz w:val="22"/>
          <w:szCs w:val="22"/>
          <w:lang w:val="lt-LT"/>
        </w:rPr>
        <w:t>tiazidai</w:t>
      </w:r>
      <w:proofErr w:type="spellEnd"/>
      <w:r>
        <w:rPr>
          <w:sz w:val="22"/>
          <w:szCs w:val="22"/>
          <w:lang w:val="lt-LT"/>
        </w:rPr>
        <w:t xml:space="preserve"> padidina </w:t>
      </w:r>
      <w:proofErr w:type="spellStart"/>
      <w:r>
        <w:rPr>
          <w:sz w:val="22"/>
          <w:szCs w:val="22"/>
          <w:lang w:val="lt-LT"/>
        </w:rPr>
        <w:t>tetraciklinų</w:t>
      </w:r>
      <w:proofErr w:type="spellEnd"/>
      <w:r>
        <w:rPr>
          <w:sz w:val="22"/>
          <w:szCs w:val="22"/>
          <w:lang w:val="lt-LT"/>
        </w:rPr>
        <w:t xml:space="preserve"> sukeliamo šlapalo kiekio padidėjimo riziką. </w:t>
      </w:r>
      <w:proofErr w:type="spellStart"/>
      <w:r>
        <w:rPr>
          <w:sz w:val="22"/>
          <w:szCs w:val="22"/>
          <w:lang w:val="lt-LT"/>
        </w:rPr>
        <w:t>Doksiciklinui</w:t>
      </w:r>
      <w:proofErr w:type="spellEnd"/>
      <w:r>
        <w:rPr>
          <w:sz w:val="22"/>
          <w:szCs w:val="22"/>
          <w:lang w:val="lt-LT"/>
        </w:rPr>
        <w:t xml:space="preserve"> ši sąveika tikriausiai nebūdinga.</w:t>
      </w:r>
    </w:p>
    <w:p w14:paraId="402A9D7A" w14:textId="77777777" w:rsidR="000C453C" w:rsidRDefault="000C453C">
      <w:pPr>
        <w:widowControl w:val="0"/>
        <w:rPr>
          <w:sz w:val="22"/>
          <w:szCs w:val="22"/>
          <w:u w:val="single"/>
          <w:lang w:val="lt-LT"/>
        </w:rPr>
      </w:pPr>
    </w:p>
    <w:p w14:paraId="3DE81B20" w14:textId="77777777" w:rsidR="000C453C" w:rsidRDefault="00526F3E">
      <w:pPr>
        <w:widowControl w:val="0"/>
      </w:pPr>
      <w:r>
        <w:rPr>
          <w:b/>
          <w:sz w:val="22"/>
          <w:szCs w:val="22"/>
          <w:lang w:val="lt-LT"/>
        </w:rPr>
        <w:t>4.6</w:t>
      </w:r>
      <w:r>
        <w:rPr>
          <w:b/>
          <w:sz w:val="22"/>
          <w:szCs w:val="22"/>
          <w:lang w:val="lt-LT"/>
        </w:rPr>
        <w:tab/>
        <w:t>Vaisingumas, nėštumo ir žindymo laikotarpis</w:t>
      </w:r>
    </w:p>
    <w:p w14:paraId="0C65713F" w14:textId="77777777" w:rsidR="000C453C" w:rsidRDefault="000C453C">
      <w:pPr>
        <w:rPr>
          <w:b/>
          <w:sz w:val="22"/>
          <w:szCs w:val="22"/>
          <w:lang w:val="lt-LT" w:eastAsia="lt-LT"/>
        </w:rPr>
      </w:pPr>
    </w:p>
    <w:p w14:paraId="2AB63077" w14:textId="77777777" w:rsidR="000C453C" w:rsidRDefault="00526F3E">
      <w:r>
        <w:rPr>
          <w:sz w:val="22"/>
          <w:szCs w:val="22"/>
          <w:u w:val="single"/>
          <w:lang w:val="lt-LT" w:eastAsia="lt-LT"/>
        </w:rPr>
        <w:t>Nėštumas</w:t>
      </w:r>
    </w:p>
    <w:p w14:paraId="2A6E1003" w14:textId="77777777" w:rsidR="000C453C" w:rsidRDefault="000C453C">
      <w:pPr>
        <w:rPr>
          <w:sz w:val="22"/>
          <w:szCs w:val="22"/>
          <w:u w:val="single"/>
          <w:lang w:val="lt-LT" w:eastAsia="lt-LT"/>
        </w:rPr>
      </w:pPr>
    </w:p>
    <w:p w14:paraId="5B690134" w14:textId="77777777" w:rsidR="000C453C" w:rsidRDefault="00526F3E">
      <w:proofErr w:type="spellStart"/>
      <w:r>
        <w:rPr>
          <w:sz w:val="22"/>
          <w:szCs w:val="22"/>
          <w:lang w:val="lt-LT" w:eastAsia="lt-LT"/>
        </w:rPr>
        <w:t>Olsitri</w:t>
      </w:r>
      <w:proofErr w:type="spellEnd"/>
      <w:r>
        <w:rPr>
          <w:sz w:val="22"/>
          <w:szCs w:val="22"/>
          <w:lang w:val="lt-LT" w:eastAsia="lt-LT"/>
        </w:rPr>
        <w:t xml:space="preserve"> draudžiama vartoti antruoju ir trečiuoju nėštumo trimestrais (žr. 4.3 ir 4.4</w:t>
      </w:r>
      <w:r>
        <w:rPr>
          <w:sz w:val="22"/>
          <w:szCs w:val="22"/>
          <w:lang w:val="lt-LT"/>
        </w:rPr>
        <w:t> </w:t>
      </w:r>
      <w:r>
        <w:rPr>
          <w:sz w:val="22"/>
          <w:szCs w:val="22"/>
          <w:lang w:val="lt-LT" w:eastAsia="lt-LT"/>
        </w:rPr>
        <w:t xml:space="preserve">skyrius). Atsižvelgiant į poveikį, kurį sukelia šio sudėtinio vaistinio preparato atskiros veikliosios medžiagos nėštumo laikotarpiu, pirmuoju nėštumo trimestru </w:t>
      </w:r>
      <w:proofErr w:type="spellStart"/>
      <w:r>
        <w:rPr>
          <w:sz w:val="22"/>
          <w:szCs w:val="22"/>
          <w:lang w:val="lt-LT" w:eastAsia="lt-LT"/>
        </w:rPr>
        <w:t>Olsitri</w:t>
      </w:r>
      <w:proofErr w:type="spellEnd"/>
      <w:r>
        <w:rPr>
          <w:sz w:val="22"/>
          <w:szCs w:val="22"/>
          <w:lang w:val="lt-LT" w:eastAsia="lt-LT"/>
        </w:rPr>
        <w:t xml:space="preserve"> vartoti nerekomenduojama (žr. 4.4</w:t>
      </w:r>
      <w:r>
        <w:rPr>
          <w:sz w:val="22"/>
          <w:szCs w:val="22"/>
          <w:lang w:val="lt-LT"/>
        </w:rPr>
        <w:t> </w:t>
      </w:r>
      <w:r>
        <w:rPr>
          <w:sz w:val="22"/>
          <w:szCs w:val="22"/>
          <w:lang w:val="lt-LT" w:eastAsia="lt-LT"/>
        </w:rPr>
        <w:t>skyrių).</w:t>
      </w:r>
    </w:p>
    <w:p w14:paraId="666017FB" w14:textId="77777777" w:rsidR="000C453C" w:rsidRDefault="000C453C">
      <w:pPr>
        <w:rPr>
          <w:sz w:val="22"/>
          <w:szCs w:val="22"/>
          <w:lang w:val="lt-LT" w:eastAsia="lt-LT"/>
        </w:rPr>
      </w:pPr>
    </w:p>
    <w:p w14:paraId="0F84EE33" w14:textId="77777777" w:rsidR="000C453C" w:rsidRDefault="00526F3E">
      <w:proofErr w:type="spellStart"/>
      <w:r>
        <w:rPr>
          <w:i/>
          <w:sz w:val="22"/>
          <w:szCs w:val="22"/>
          <w:lang w:val="lt-LT" w:eastAsia="lt-LT"/>
        </w:rPr>
        <w:t>Olmesartanas</w:t>
      </w:r>
      <w:proofErr w:type="spellEnd"/>
      <w:r>
        <w:rPr>
          <w:i/>
          <w:sz w:val="22"/>
          <w:szCs w:val="22"/>
          <w:lang w:val="lt-LT" w:eastAsia="lt-LT"/>
        </w:rPr>
        <w:t xml:space="preserve"> </w:t>
      </w:r>
      <w:proofErr w:type="spellStart"/>
      <w:r>
        <w:rPr>
          <w:i/>
          <w:sz w:val="22"/>
          <w:szCs w:val="22"/>
          <w:lang w:val="lt-LT" w:eastAsia="lt-LT"/>
        </w:rPr>
        <w:t>medoksomilis</w:t>
      </w:r>
      <w:proofErr w:type="spellEnd"/>
    </w:p>
    <w:p w14:paraId="79B2D139" w14:textId="77777777" w:rsidR="000C453C" w:rsidRDefault="00526F3E">
      <w:proofErr w:type="spellStart"/>
      <w:r>
        <w:rPr>
          <w:sz w:val="22"/>
          <w:szCs w:val="22"/>
          <w:lang w:val="lt-LT" w:eastAsia="lt-LT"/>
        </w:rPr>
        <w:t>Angiotenzino</w:t>
      </w:r>
      <w:proofErr w:type="spellEnd"/>
      <w:r>
        <w:rPr>
          <w:sz w:val="22"/>
          <w:szCs w:val="22"/>
          <w:lang w:val="lt-LT" w:eastAsia="lt-LT"/>
        </w:rPr>
        <w:t xml:space="preserve"> II receptorių antagonistų pirmuoju nėštumo trimestru vartoti nerekomenduojama (žr. 4.4</w:t>
      </w:r>
      <w:r>
        <w:rPr>
          <w:sz w:val="22"/>
          <w:szCs w:val="22"/>
          <w:lang w:val="lt-LT"/>
        </w:rPr>
        <w:t> </w:t>
      </w:r>
      <w:r>
        <w:rPr>
          <w:sz w:val="22"/>
          <w:szCs w:val="22"/>
          <w:lang w:val="lt-LT" w:eastAsia="lt-LT"/>
        </w:rPr>
        <w:t xml:space="preserve">skyrių). </w:t>
      </w:r>
      <w:proofErr w:type="spellStart"/>
      <w:r>
        <w:rPr>
          <w:sz w:val="22"/>
          <w:szCs w:val="22"/>
          <w:lang w:val="lt-LT" w:eastAsia="lt-LT"/>
        </w:rPr>
        <w:t>Angiotenzino</w:t>
      </w:r>
      <w:proofErr w:type="spellEnd"/>
      <w:r>
        <w:rPr>
          <w:sz w:val="22"/>
          <w:szCs w:val="22"/>
          <w:lang w:val="lt-LT" w:eastAsia="lt-LT"/>
        </w:rPr>
        <w:t xml:space="preserve"> II receptorių antagonistų draudžiama vartoti antruoju ir trečiuoju nėštumo trimestrais (žr. 4.3 ir 4.4</w:t>
      </w:r>
      <w:r>
        <w:rPr>
          <w:sz w:val="22"/>
          <w:szCs w:val="22"/>
          <w:lang w:val="lt-LT"/>
        </w:rPr>
        <w:t> </w:t>
      </w:r>
      <w:r>
        <w:rPr>
          <w:sz w:val="22"/>
          <w:szCs w:val="22"/>
          <w:lang w:val="lt-LT" w:eastAsia="lt-LT"/>
        </w:rPr>
        <w:t>skyrius).</w:t>
      </w:r>
    </w:p>
    <w:p w14:paraId="5C116879" w14:textId="77777777" w:rsidR="000C453C" w:rsidRDefault="000C453C">
      <w:pPr>
        <w:rPr>
          <w:sz w:val="22"/>
          <w:szCs w:val="22"/>
          <w:lang w:val="lt-LT" w:eastAsia="lt-LT"/>
        </w:rPr>
      </w:pPr>
    </w:p>
    <w:p w14:paraId="22E1D209" w14:textId="77777777" w:rsidR="000C453C" w:rsidRDefault="00526F3E">
      <w:r>
        <w:rPr>
          <w:sz w:val="22"/>
          <w:szCs w:val="22"/>
          <w:lang w:val="lt-LT" w:eastAsia="lt-LT"/>
        </w:rPr>
        <w:t xml:space="preserve">Epidemiologiniai įrodymai apie </w:t>
      </w:r>
      <w:proofErr w:type="spellStart"/>
      <w:r>
        <w:rPr>
          <w:sz w:val="22"/>
          <w:szCs w:val="22"/>
          <w:lang w:val="lt-LT" w:eastAsia="lt-LT"/>
        </w:rPr>
        <w:t>teratogeninio</w:t>
      </w:r>
      <w:proofErr w:type="spellEnd"/>
      <w:r>
        <w:rPr>
          <w:sz w:val="22"/>
          <w:szCs w:val="22"/>
          <w:lang w:val="lt-LT" w:eastAsia="lt-LT"/>
        </w:rPr>
        <w:t xml:space="preserve"> poveikio riziką dėl AKF inhibitorių poveikio pirmuoju nėštumo trimestru nėra galutiniai. Tačiau negalima atmesti nedidelio rizikos padidėjimo. Kadangi kontroliuojamų epidemiologinių tyrimų duomenų apie </w:t>
      </w:r>
      <w:proofErr w:type="spellStart"/>
      <w:r>
        <w:rPr>
          <w:sz w:val="22"/>
          <w:szCs w:val="22"/>
          <w:lang w:val="lt-LT" w:eastAsia="lt-LT"/>
        </w:rPr>
        <w:t>angiotenzino</w:t>
      </w:r>
      <w:proofErr w:type="spellEnd"/>
      <w:r>
        <w:rPr>
          <w:sz w:val="22"/>
          <w:szCs w:val="22"/>
          <w:lang w:val="lt-LT" w:eastAsia="lt-LT"/>
        </w:rPr>
        <w:t xml:space="preserve"> II receptorių antagonistų riziką nėra, gali būti panaši rizika ir šios klasės vaistiniams preparatams. Išskyrus atvejus, kai būtina tęsti gydymą </w:t>
      </w:r>
      <w:proofErr w:type="spellStart"/>
      <w:r>
        <w:rPr>
          <w:sz w:val="22"/>
          <w:szCs w:val="22"/>
          <w:lang w:val="lt-LT" w:eastAsia="lt-LT"/>
        </w:rPr>
        <w:t>angiotenzino</w:t>
      </w:r>
      <w:proofErr w:type="spellEnd"/>
      <w:r>
        <w:rPr>
          <w:sz w:val="22"/>
          <w:szCs w:val="22"/>
          <w:lang w:val="lt-LT" w:eastAsia="lt-LT"/>
        </w:rPr>
        <w:t xml:space="preserve"> receptorių antagonistais, planuojančių pastoti pacienčių gydymą reikia keisti gydymu alternatyviais </w:t>
      </w:r>
      <w:proofErr w:type="spellStart"/>
      <w:r>
        <w:rPr>
          <w:sz w:val="22"/>
          <w:szCs w:val="22"/>
          <w:lang w:val="lt-LT" w:eastAsia="lt-LT"/>
        </w:rPr>
        <w:t>antihipertenziniais</w:t>
      </w:r>
      <w:proofErr w:type="spellEnd"/>
      <w:r>
        <w:rPr>
          <w:sz w:val="22"/>
          <w:szCs w:val="22"/>
          <w:lang w:val="lt-LT" w:eastAsia="lt-LT"/>
        </w:rPr>
        <w:t xml:space="preserve"> vaistiniais preparatais, kurių saugumas nėštumo metu įrodytas. Nustačius nėštumą, gydymą </w:t>
      </w:r>
      <w:proofErr w:type="spellStart"/>
      <w:r>
        <w:rPr>
          <w:sz w:val="22"/>
          <w:szCs w:val="22"/>
          <w:lang w:val="lt-LT" w:eastAsia="lt-LT"/>
        </w:rPr>
        <w:t>angiotenzino</w:t>
      </w:r>
      <w:proofErr w:type="spellEnd"/>
      <w:r>
        <w:rPr>
          <w:sz w:val="22"/>
          <w:szCs w:val="22"/>
          <w:lang w:val="lt-LT" w:eastAsia="lt-LT"/>
        </w:rPr>
        <w:t xml:space="preserve"> II receptorių antagonistais reikia nutraukti nedelsiant ir, jei reikia, pradėti gydymą alternatyviais vaistiniais preparatais.</w:t>
      </w:r>
    </w:p>
    <w:p w14:paraId="4C436235" w14:textId="77777777" w:rsidR="000C453C" w:rsidRDefault="000C453C">
      <w:pPr>
        <w:rPr>
          <w:sz w:val="22"/>
          <w:szCs w:val="22"/>
          <w:lang w:val="lt-LT" w:eastAsia="lt-LT"/>
        </w:rPr>
      </w:pPr>
    </w:p>
    <w:p w14:paraId="501B7B45" w14:textId="77777777" w:rsidR="000C453C" w:rsidRDefault="00526F3E">
      <w:r>
        <w:rPr>
          <w:sz w:val="22"/>
          <w:szCs w:val="22"/>
          <w:lang w:val="lt-LT" w:eastAsia="lt-LT"/>
        </w:rPr>
        <w:t xml:space="preserve">Žinoma, kad gydomoji </w:t>
      </w:r>
      <w:proofErr w:type="spellStart"/>
      <w:r>
        <w:rPr>
          <w:sz w:val="22"/>
          <w:szCs w:val="22"/>
          <w:lang w:val="lt-LT" w:eastAsia="lt-LT"/>
        </w:rPr>
        <w:t>angiotenzino</w:t>
      </w:r>
      <w:proofErr w:type="spellEnd"/>
      <w:r>
        <w:rPr>
          <w:sz w:val="22"/>
          <w:szCs w:val="22"/>
          <w:lang w:val="lt-LT" w:eastAsia="lt-LT"/>
        </w:rPr>
        <w:t xml:space="preserve"> II receptorių antagonistų ekspozicija antruoju ir trečiuoju nėštumo trimestrais sukelia toksinį poveikį žmogaus vaisiui (susilpnėja inkstų funkcija, susidaro </w:t>
      </w:r>
      <w:proofErr w:type="spellStart"/>
      <w:r>
        <w:rPr>
          <w:sz w:val="22"/>
          <w:szCs w:val="22"/>
          <w:lang w:val="lt-LT" w:eastAsia="lt-LT"/>
        </w:rPr>
        <w:t>oligohidramnionas</w:t>
      </w:r>
      <w:proofErr w:type="spellEnd"/>
      <w:r>
        <w:rPr>
          <w:sz w:val="22"/>
          <w:szCs w:val="22"/>
          <w:lang w:val="lt-LT" w:eastAsia="lt-LT"/>
        </w:rPr>
        <w:t xml:space="preserve">, sulėtėja kaukolės kaulėjimas) bei toksinį poveikį naujagimiui (inkstų nepakankamumas, </w:t>
      </w:r>
      <w:proofErr w:type="spellStart"/>
      <w:r>
        <w:rPr>
          <w:sz w:val="22"/>
          <w:szCs w:val="22"/>
          <w:lang w:val="lt-LT" w:eastAsia="lt-LT"/>
        </w:rPr>
        <w:t>hipotenzija</w:t>
      </w:r>
      <w:proofErr w:type="spellEnd"/>
      <w:r>
        <w:rPr>
          <w:sz w:val="22"/>
          <w:szCs w:val="22"/>
          <w:lang w:val="lt-LT" w:eastAsia="lt-LT"/>
        </w:rPr>
        <w:t xml:space="preserve">, </w:t>
      </w:r>
      <w:proofErr w:type="spellStart"/>
      <w:r>
        <w:rPr>
          <w:sz w:val="22"/>
          <w:szCs w:val="22"/>
          <w:lang w:val="lt-LT" w:eastAsia="lt-LT"/>
        </w:rPr>
        <w:t>hiperkalemija</w:t>
      </w:r>
      <w:proofErr w:type="spellEnd"/>
      <w:r>
        <w:rPr>
          <w:sz w:val="22"/>
          <w:szCs w:val="22"/>
          <w:lang w:val="lt-LT" w:eastAsia="lt-LT"/>
        </w:rPr>
        <w:t>) (taip pat žr. 5.3</w:t>
      </w:r>
      <w:r>
        <w:rPr>
          <w:sz w:val="22"/>
          <w:szCs w:val="22"/>
          <w:lang w:val="lt-LT"/>
        </w:rPr>
        <w:t> </w:t>
      </w:r>
      <w:r>
        <w:rPr>
          <w:sz w:val="22"/>
          <w:szCs w:val="22"/>
          <w:lang w:val="lt-LT" w:eastAsia="lt-LT"/>
        </w:rPr>
        <w:t>skyrių).</w:t>
      </w:r>
    </w:p>
    <w:p w14:paraId="4954F51C" w14:textId="77777777" w:rsidR="000C453C" w:rsidRDefault="000C453C">
      <w:pPr>
        <w:rPr>
          <w:sz w:val="22"/>
          <w:szCs w:val="22"/>
          <w:lang w:val="lt-LT" w:eastAsia="lt-LT"/>
        </w:rPr>
      </w:pPr>
    </w:p>
    <w:p w14:paraId="5B4C145A" w14:textId="77777777" w:rsidR="000C453C" w:rsidRDefault="00526F3E">
      <w:r>
        <w:rPr>
          <w:sz w:val="22"/>
          <w:szCs w:val="22"/>
          <w:lang w:val="lt-LT" w:eastAsia="lt-LT"/>
        </w:rPr>
        <w:t xml:space="preserve">Jei </w:t>
      </w:r>
      <w:proofErr w:type="spellStart"/>
      <w:r>
        <w:rPr>
          <w:sz w:val="22"/>
          <w:szCs w:val="22"/>
          <w:lang w:val="lt-LT" w:eastAsia="lt-LT"/>
        </w:rPr>
        <w:t>angiotenzino</w:t>
      </w:r>
      <w:proofErr w:type="spellEnd"/>
      <w:r>
        <w:rPr>
          <w:sz w:val="22"/>
          <w:szCs w:val="22"/>
          <w:lang w:val="lt-LT" w:eastAsia="lt-LT"/>
        </w:rPr>
        <w:t xml:space="preserve"> II receptorių antagonistų moteris vartojo nuo antrojo nėštumo trimestro, rekomenduojama ultragarsu tikrinti vaisiaus inkstų funkciją ir kaukolę.</w:t>
      </w:r>
    </w:p>
    <w:p w14:paraId="10B5B117" w14:textId="77777777" w:rsidR="000C453C" w:rsidRDefault="000C453C">
      <w:pPr>
        <w:rPr>
          <w:sz w:val="22"/>
          <w:szCs w:val="22"/>
          <w:lang w:val="lt-LT" w:eastAsia="lt-LT"/>
        </w:rPr>
      </w:pPr>
    </w:p>
    <w:p w14:paraId="25578484" w14:textId="77777777" w:rsidR="000C453C" w:rsidRDefault="00526F3E">
      <w:r>
        <w:rPr>
          <w:sz w:val="22"/>
          <w:szCs w:val="22"/>
          <w:lang w:val="lt-LT" w:eastAsia="lt-LT"/>
        </w:rPr>
        <w:t xml:space="preserve">Naujagimius, kurių motinos vartojo </w:t>
      </w:r>
      <w:proofErr w:type="spellStart"/>
      <w:r>
        <w:rPr>
          <w:sz w:val="22"/>
          <w:szCs w:val="22"/>
          <w:lang w:val="lt-LT" w:eastAsia="lt-LT"/>
        </w:rPr>
        <w:t>angiotenzino</w:t>
      </w:r>
      <w:proofErr w:type="spellEnd"/>
      <w:r>
        <w:rPr>
          <w:sz w:val="22"/>
          <w:szCs w:val="22"/>
          <w:lang w:val="lt-LT" w:eastAsia="lt-LT"/>
        </w:rPr>
        <w:t xml:space="preserve"> II receptorių antagonistų, reikia atidžiai stebėti dėl </w:t>
      </w:r>
      <w:proofErr w:type="spellStart"/>
      <w:r>
        <w:rPr>
          <w:sz w:val="22"/>
          <w:szCs w:val="22"/>
          <w:lang w:val="lt-LT" w:eastAsia="lt-LT"/>
        </w:rPr>
        <w:t>hipotenzijos</w:t>
      </w:r>
      <w:proofErr w:type="spellEnd"/>
      <w:r>
        <w:rPr>
          <w:sz w:val="22"/>
          <w:szCs w:val="22"/>
          <w:lang w:val="lt-LT" w:eastAsia="lt-LT"/>
        </w:rPr>
        <w:t xml:space="preserve"> (taip pat žr. 4.3 ir 4.4</w:t>
      </w:r>
      <w:r>
        <w:rPr>
          <w:sz w:val="22"/>
          <w:szCs w:val="22"/>
          <w:lang w:val="lt-LT"/>
        </w:rPr>
        <w:t> </w:t>
      </w:r>
      <w:r>
        <w:rPr>
          <w:sz w:val="22"/>
          <w:szCs w:val="22"/>
          <w:lang w:val="lt-LT" w:eastAsia="lt-LT"/>
        </w:rPr>
        <w:t>skyrius).</w:t>
      </w:r>
    </w:p>
    <w:p w14:paraId="29838888" w14:textId="77777777" w:rsidR="000C453C" w:rsidRDefault="000C453C">
      <w:pPr>
        <w:rPr>
          <w:sz w:val="22"/>
          <w:szCs w:val="22"/>
          <w:lang w:val="lt-LT" w:eastAsia="lt-LT"/>
        </w:rPr>
      </w:pPr>
    </w:p>
    <w:p w14:paraId="3619954F" w14:textId="77777777" w:rsidR="000C453C" w:rsidRDefault="00526F3E">
      <w:proofErr w:type="spellStart"/>
      <w:r>
        <w:rPr>
          <w:i/>
          <w:sz w:val="22"/>
          <w:szCs w:val="22"/>
          <w:lang w:val="lt-LT" w:eastAsia="lt-LT"/>
        </w:rPr>
        <w:t>Hidrochlorotiazidas</w:t>
      </w:r>
      <w:proofErr w:type="spellEnd"/>
    </w:p>
    <w:p w14:paraId="0E81D19E" w14:textId="77777777" w:rsidR="000C453C" w:rsidRDefault="00526F3E">
      <w:r>
        <w:rPr>
          <w:sz w:val="22"/>
          <w:szCs w:val="22"/>
          <w:lang w:val="lt-LT" w:eastAsia="lt-LT"/>
        </w:rPr>
        <w:t xml:space="preserve">Apie </w:t>
      </w:r>
      <w:proofErr w:type="spellStart"/>
      <w:r>
        <w:rPr>
          <w:sz w:val="22"/>
          <w:szCs w:val="22"/>
          <w:lang w:val="lt-LT" w:eastAsia="lt-LT"/>
        </w:rPr>
        <w:t>hidrochlorotiazido</w:t>
      </w:r>
      <w:proofErr w:type="spellEnd"/>
      <w:r>
        <w:rPr>
          <w:sz w:val="22"/>
          <w:szCs w:val="22"/>
          <w:lang w:val="lt-LT" w:eastAsia="lt-LT"/>
        </w:rPr>
        <w:t xml:space="preserve"> vartojimą nėštumo laikotarpiu, ypač pirmuoju nėštumo trimestru, duomenų nepakanka. Tyrimų su gyvūnais nepakanka.</w:t>
      </w:r>
    </w:p>
    <w:p w14:paraId="25534CAD" w14:textId="77777777" w:rsidR="000C453C" w:rsidRDefault="000C453C">
      <w:pPr>
        <w:rPr>
          <w:sz w:val="22"/>
          <w:szCs w:val="22"/>
          <w:lang w:val="lt-LT" w:eastAsia="lt-LT"/>
        </w:rPr>
      </w:pPr>
    </w:p>
    <w:p w14:paraId="07B15E1F" w14:textId="77777777" w:rsidR="000C453C" w:rsidRDefault="00526F3E">
      <w:proofErr w:type="spellStart"/>
      <w:r>
        <w:rPr>
          <w:sz w:val="22"/>
          <w:szCs w:val="22"/>
          <w:lang w:val="lt-LT" w:eastAsia="lt-LT"/>
        </w:rPr>
        <w:t>Hidrochlorotiazidas</w:t>
      </w:r>
      <w:proofErr w:type="spellEnd"/>
      <w:r>
        <w:rPr>
          <w:sz w:val="22"/>
          <w:szCs w:val="22"/>
          <w:lang w:val="lt-LT" w:eastAsia="lt-LT"/>
        </w:rPr>
        <w:t xml:space="preserve"> prasiskverbia per placentos barjerą. Remiantis </w:t>
      </w:r>
      <w:proofErr w:type="spellStart"/>
      <w:r>
        <w:rPr>
          <w:sz w:val="22"/>
          <w:szCs w:val="22"/>
          <w:lang w:val="lt-LT" w:eastAsia="lt-LT"/>
        </w:rPr>
        <w:t>hidrochlorotiazido</w:t>
      </w:r>
      <w:proofErr w:type="spellEnd"/>
      <w:r>
        <w:rPr>
          <w:sz w:val="22"/>
          <w:szCs w:val="22"/>
          <w:lang w:val="lt-LT" w:eastAsia="lt-LT"/>
        </w:rPr>
        <w:t xml:space="preserve"> farmakologinio veikimo mechanizmu, jo vartojimas antruoju ir trečiuoju nėštumo trimestrais gali sutrikdyti vaisiaus-placentos kraujotaką ir sukelti poveikį vaisiui ir naujagimiui, pavyzdžiui, geltą, elektrolitų pusiausvyros sutrikimus ir </w:t>
      </w:r>
      <w:proofErr w:type="spellStart"/>
      <w:r>
        <w:rPr>
          <w:sz w:val="22"/>
          <w:szCs w:val="22"/>
          <w:lang w:val="lt-LT" w:eastAsia="lt-LT"/>
        </w:rPr>
        <w:t>trombocitopeniją</w:t>
      </w:r>
      <w:proofErr w:type="spellEnd"/>
      <w:r>
        <w:rPr>
          <w:sz w:val="22"/>
          <w:szCs w:val="22"/>
          <w:lang w:val="lt-LT" w:eastAsia="lt-LT"/>
        </w:rPr>
        <w:t>.</w:t>
      </w:r>
    </w:p>
    <w:p w14:paraId="3A747380" w14:textId="77777777" w:rsidR="000C453C" w:rsidRDefault="000C453C">
      <w:pPr>
        <w:rPr>
          <w:sz w:val="22"/>
          <w:szCs w:val="22"/>
          <w:lang w:val="lt-LT" w:eastAsia="lt-LT"/>
        </w:rPr>
      </w:pPr>
    </w:p>
    <w:p w14:paraId="207FBDBC" w14:textId="77777777" w:rsidR="000C453C" w:rsidRDefault="00526F3E">
      <w:proofErr w:type="spellStart"/>
      <w:r>
        <w:rPr>
          <w:sz w:val="22"/>
          <w:szCs w:val="22"/>
          <w:lang w:val="lt-LT" w:eastAsia="lt-LT"/>
        </w:rPr>
        <w:t>Hidrochlorotiazido</w:t>
      </w:r>
      <w:proofErr w:type="spellEnd"/>
      <w:r>
        <w:rPr>
          <w:sz w:val="22"/>
          <w:szCs w:val="22"/>
          <w:lang w:val="lt-LT" w:eastAsia="lt-LT"/>
        </w:rPr>
        <w:t xml:space="preserve"> negalima vartoti su nėštumų susijusioms edemoms, nėščiųjų hipertenzijai ar </w:t>
      </w:r>
      <w:proofErr w:type="spellStart"/>
      <w:r>
        <w:rPr>
          <w:sz w:val="22"/>
          <w:szCs w:val="22"/>
          <w:lang w:val="lt-LT" w:eastAsia="lt-LT"/>
        </w:rPr>
        <w:t>preeklampsijai</w:t>
      </w:r>
      <w:proofErr w:type="spellEnd"/>
      <w:r>
        <w:rPr>
          <w:sz w:val="22"/>
          <w:szCs w:val="22"/>
          <w:lang w:val="lt-LT" w:eastAsia="lt-LT"/>
        </w:rPr>
        <w:t xml:space="preserve"> gydyti dėl kraujo plazmos tūrio sumažėjimo ir placentos </w:t>
      </w:r>
      <w:proofErr w:type="spellStart"/>
      <w:r>
        <w:rPr>
          <w:sz w:val="22"/>
          <w:szCs w:val="22"/>
          <w:lang w:val="lt-LT" w:eastAsia="lt-LT"/>
        </w:rPr>
        <w:t>hipoperfuzijos</w:t>
      </w:r>
      <w:proofErr w:type="spellEnd"/>
      <w:r>
        <w:rPr>
          <w:sz w:val="22"/>
          <w:szCs w:val="22"/>
          <w:lang w:val="lt-LT" w:eastAsia="lt-LT"/>
        </w:rPr>
        <w:t xml:space="preserve"> rizikos be teigiamo poveikio ligos eigai.</w:t>
      </w:r>
    </w:p>
    <w:p w14:paraId="5F9E8CAB" w14:textId="77777777" w:rsidR="000C453C" w:rsidRDefault="000C453C">
      <w:pPr>
        <w:rPr>
          <w:sz w:val="22"/>
          <w:szCs w:val="22"/>
          <w:lang w:val="lt-LT" w:eastAsia="lt-LT"/>
        </w:rPr>
      </w:pPr>
    </w:p>
    <w:p w14:paraId="60875EE0" w14:textId="77777777" w:rsidR="000C453C" w:rsidRDefault="00526F3E">
      <w:proofErr w:type="spellStart"/>
      <w:r>
        <w:rPr>
          <w:sz w:val="22"/>
          <w:szCs w:val="22"/>
          <w:lang w:val="lt-LT" w:eastAsia="lt-LT"/>
        </w:rPr>
        <w:t>Hidrochlorotiazido</w:t>
      </w:r>
      <w:proofErr w:type="spellEnd"/>
      <w:r>
        <w:rPr>
          <w:sz w:val="22"/>
          <w:szCs w:val="22"/>
          <w:lang w:val="lt-LT" w:eastAsia="lt-LT"/>
        </w:rPr>
        <w:t xml:space="preserve"> negalima vartoti nėščiųjų pirminei hipertenzijai gydyti, išskyrus retus atvejus, kai negalima skirti jokio kitokio gydymo.</w:t>
      </w:r>
    </w:p>
    <w:p w14:paraId="444FA0A6" w14:textId="77777777" w:rsidR="000C453C" w:rsidRDefault="000C453C">
      <w:pPr>
        <w:rPr>
          <w:sz w:val="22"/>
          <w:szCs w:val="22"/>
          <w:lang w:val="lt-LT" w:eastAsia="lt-LT"/>
        </w:rPr>
      </w:pPr>
    </w:p>
    <w:p w14:paraId="3DD2E203" w14:textId="77777777" w:rsidR="000C453C" w:rsidRDefault="00526F3E">
      <w:proofErr w:type="spellStart"/>
      <w:r>
        <w:rPr>
          <w:i/>
          <w:sz w:val="22"/>
          <w:szCs w:val="22"/>
          <w:lang w:val="lt-LT" w:eastAsia="lt-LT"/>
        </w:rPr>
        <w:t>Amlodipinas</w:t>
      </w:r>
      <w:proofErr w:type="spellEnd"/>
    </w:p>
    <w:p w14:paraId="5E356188" w14:textId="77777777" w:rsidR="000C453C" w:rsidRDefault="00526F3E">
      <w:r>
        <w:rPr>
          <w:sz w:val="22"/>
          <w:szCs w:val="22"/>
          <w:lang w:val="lt-LT" w:eastAsia="lt-LT"/>
        </w:rPr>
        <w:t xml:space="preserve">Ribotas duomenų apie </w:t>
      </w:r>
      <w:proofErr w:type="spellStart"/>
      <w:r>
        <w:rPr>
          <w:sz w:val="22"/>
          <w:szCs w:val="22"/>
          <w:lang w:val="lt-LT" w:eastAsia="lt-LT"/>
        </w:rPr>
        <w:t>amlodipino</w:t>
      </w:r>
      <w:proofErr w:type="spellEnd"/>
      <w:r>
        <w:rPr>
          <w:sz w:val="22"/>
          <w:szCs w:val="22"/>
          <w:lang w:val="lt-LT" w:eastAsia="lt-LT"/>
        </w:rPr>
        <w:t xml:space="preserve"> vartojimą nėštumo metu kiekis nerodo, kad šis arba kiti kalcio receptorių antagonistai sukelia kenksmingą poveikį vaisiaus sveikatai. Tačiau galima gimdymo pailgėjimo rizika.</w:t>
      </w:r>
    </w:p>
    <w:p w14:paraId="40EB9372" w14:textId="77777777" w:rsidR="000C453C" w:rsidRDefault="000C453C">
      <w:pPr>
        <w:rPr>
          <w:sz w:val="22"/>
          <w:szCs w:val="22"/>
          <w:lang w:val="lt-LT" w:eastAsia="lt-LT"/>
        </w:rPr>
      </w:pPr>
    </w:p>
    <w:p w14:paraId="28844B9D" w14:textId="77777777" w:rsidR="000C453C" w:rsidRDefault="00526F3E">
      <w:r>
        <w:rPr>
          <w:sz w:val="22"/>
          <w:szCs w:val="22"/>
          <w:u w:val="single"/>
          <w:lang w:val="lt-LT" w:eastAsia="lt-LT"/>
        </w:rPr>
        <w:t>Žindymas</w:t>
      </w:r>
    </w:p>
    <w:p w14:paraId="76559FA5" w14:textId="77777777" w:rsidR="000C453C" w:rsidRDefault="00526F3E">
      <w:r>
        <w:rPr>
          <w:sz w:val="22"/>
          <w:szCs w:val="22"/>
          <w:lang w:val="lt-LT" w:eastAsia="lt-LT"/>
        </w:rPr>
        <w:t xml:space="preserve">Žindymo laikotarpiu </w:t>
      </w:r>
      <w:proofErr w:type="spellStart"/>
      <w:r>
        <w:rPr>
          <w:sz w:val="22"/>
          <w:szCs w:val="22"/>
          <w:lang w:val="lt-LT" w:eastAsia="lt-LT"/>
        </w:rPr>
        <w:t>Olsitri</w:t>
      </w:r>
      <w:proofErr w:type="spellEnd"/>
      <w:r>
        <w:rPr>
          <w:sz w:val="22"/>
          <w:szCs w:val="22"/>
          <w:lang w:val="lt-LT" w:eastAsia="lt-LT"/>
        </w:rPr>
        <w:t xml:space="preserve"> vartoti nerekomenduojama; rekomenduojama vartoti alternatyvių vaistinių preparatų, kurių vartojimo žindymo laikotarpiu saugumas yra geriau ištirtas, ypač jei krūtimi maitinamas naujagimis ar neišnešiotas kūdikis.</w:t>
      </w:r>
    </w:p>
    <w:p w14:paraId="4DDA866F" w14:textId="77777777" w:rsidR="000C453C" w:rsidRDefault="000C453C">
      <w:pPr>
        <w:autoSpaceDE w:val="0"/>
        <w:rPr>
          <w:sz w:val="22"/>
          <w:szCs w:val="22"/>
          <w:lang w:val="lt-LT" w:eastAsia="lt-LT"/>
        </w:rPr>
      </w:pPr>
    </w:p>
    <w:p w14:paraId="53643627" w14:textId="77777777" w:rsidR="000C453C" w:rsidRDefault="00526F3E">
      <w:pPr>
        <w:autoSpaceDE w:val="0"/>
      </w:pPr>
      <w:proofErr w:type="spellStart"/>
      <w:r>
        <w:rPr>
          <w:sz w:val="22"/>
          <w:szCs w:val="22"/>
          <w:lang w:val="lt-LT" w:eastAsia="lt-LT"/>
        </w:rPr>
        <w:t>Olmesartano</w:t>
      </w:r>
      <w:proofErr w:type="spellEnd"/>
      <w:r>
        <w:rPr>
          <w:sz w:val="22"/>
          <w:szCs w:val="22"/>
          <w:lang w:val="lt-LT" w:eastAsia="lt-LT"/>
        </w:rPr>
        <w:t xml:space="preserve"> išsiskiria su žiurkių pienu. Ar </w:t>
      </w:r>
      <w:proofErr w:type="spellStart"/>
      <w:r>
        <w:rPr>
          <w:sz w:val="22"/>
          <w:szCs w:val="22"/>
          <w:lang w:val="lt-LT" w:eastAsia="lt-LT"/>
        </w:rPr>
        <w:t>olmesartano</w:t>
      </w:r>
      <w:proofErr w:type="spellEnd"/>
      <w:r>
        <w:rPr>
          <w:sz w:val="22"/>
          <w:szCs w:val="22"/>
          <w:lang w:val="lt-LT" w:eastAsia="lt-LT"/>
        </w:rPr>
        <w:t xml:space="preserve"> prasiskverbia į motinos pieną, nežinoma.</w:t>
      </w:r>
    </w:p>
    <w:p w14:paraId="467E4A3D" w14:textId="77777777" w:rsidR="000C453C" w:rsidRDefault="000C453C">
      <w:pPr>
        <w:autoSpaceDE w:val="0"/>
        <w:rPr>
          <w:rFonts w:eastAsia="Calibri"/>
          <w:bCs/>
          <w:sz w:val="22"/>
          <w:szCs w:val="22"/>
          <w:lang w:val="lt-LT" w:eastAsia="lt-LT"/>
        </w:rPr>
      </w:pPr>
    </w:p>
    <w:p w14:paraId="75F2D85B" w14:textId="77777777" w:rsidR="000C453C" w:rsidRDefault="00526F3E">
      <w:pPr>
        <w:autoSpaceDE w:val="0"/>
      </w:pPr>
      <w:proofErr w:type="spellStart"/>
      <w:r>
        <w:rPr>
          <w:rFonts w:eastAsia="Calibri"/>
          <w:bCs/>
          <w:sz w:val="22"/>
          <w:szCs w:val="22"/>
          <w:lang w:val="lt-LT" w:eastAsia="lt-LT"/>
        </w:rPr>
        <w:t>Amlodipino</w:t>
      </w:r>
      <w:proofErr w:type="spellEnd"/>
      <w:r>
        <w:rPr>
          <w:rFonts w:eastAsia="Calibri"/>
          <w:bCs/>
          <w:sz w:val="22"/>
          <w:szCs w:val="22"/>
          <w:lang w:val="lt-LT" w:eastAsia="lt-LT"/>
        </w:rPr>
        <w:t xml:space="preserve"> išsiskiria į motinos pieną. Apskaičiuota motinos suvartotos dozės dalis, kuri patenka į kūdikio organizmą, atitinka 3</w:t>
      </w:r>
      <w:r>
        <w:rPr>
          <w:rFonts w:eastAsia="Calibri"/>
          <w:bCs/>
          <w:sz w:val="22"/>
          <w:szCs w:val="22"/>
          <w:lang w:val="lt-LT" w:eastAsia="lt-LT"/>
        </w:rPr>
        <w:noBreakHyphen/>
        <w:t xml:space="preserve">7 % intervalą tarp kvartilių, o maksimali dalis yra 15 %. </w:t>
      </w:r>
      <w:proofErr w:type="spellStart"/>
      <w:r>
        <w:rPr>
          <w:rFonts w:eastAsia="Calibri"/>
          <w:bCs/>
          <w:sz w:val="22"/>
          <w:szCs w:val="22"/>
          <w:lang w:val="lt-LT" w:eastAsia="lt-LT"/>
        </w:rPr>
        <w:t>Amlodipino</w:t>
      </w:r>
      <w:proofErr w:type="spellEnd"/>
      <w:r>
        <w:rPr>
          <w:rFonts w:eastAsia="Calibri"/>
          <w:bCs/>
          <w:sz w:val="22"/>
          <w:szCs w:val="22"/>
          <w:lang w:val="lt-LT" w:eastAsia="lt-LT"/>
        </w:rPr>
        <w:t xml:space="preserve"> </w:t>
      </w:r>
      <w:r>
        <w:rPr>
          <w:bCs/>
          <w:sz w:val="22"/>
          <w:szCs w:val="22"/>
          <w:lang w:val="lt-LT" w:eastAsia="lt-LT"/>
        </w:rPr>
        <w:t>poveikis kūdikiams nežinomas.</w:t>
      </w:r>
    </w:p>
    <w:p w14:paraId="0062FEDE" w14:textId="77777777" w:rsidR="000C453C" w:rsidRDefault="000C453C">
      <w:pPr>
        <w:rPr>
          <w:sz w:val="22"/>
          <w:szCs w:val="22"/>
          <w:lang w:val="lt-LT" w:eastAsia="lt-LT"/>
        </w:rPr>
      </w:pPr>
    </w:p>
    <w:p w14:paraId="70D83C06" w14:textId="77777777" w:rsidR="000C453C" w:rsidRDefault="00526F3E">
      <w:r>
        <w:rPr>
          <w:sz w:val="22"/>
          <w:szCs w:val="22"/>
          <w:lang w:val="lt-LT" w:eastAsia="lt-LT"/>
        </w:rPr>
        <w:t xml:space="preserve">Nedidelis </w:t>
      </w:r>
      <w:proofErr w:type="spellStart"/>
      <w:r>
        <w:rPr>
          <w:sz w:val="22"/>
          <w:szCs w:val="22"/>
          <w:lang w:val="lt-LT" w:eastAsia="lt-LT"/>
        </w:rPr>
        <w:t>hidrochlorotiazido</w:t>
      </w:r>
      <w:proofErr w:type="spellEnd"/>
      <w:r>
        <w:rPr>
          <w:sz w:val="22"/>
          <w:szCs w:val="22"/>
          <w:lang w:val="lt-LT" w:eastAsia="lt-LT"/>
        </w:rPr>
        <w:t xml:space="preserve"> kiekis išsiskiria į motinos pieną. Didelės </w:t>
      </w:r>
      <w:proofErr w:type="spellStart"/>
      <w:r>
        <w:rPr>
          <w:sz w:val="22"/>
          <w:szCs w:val="22"/>
          <w:lang w:val="lt-LT" w:eastAsia="lt-LT"/>
        </w:rPr>
        <w:t>tiazidų</w:t>
      </w:r>
      <w:proofErr w:type="spellEnd"/>
      <w:r>
        <w:rPr>
          <w:sz w:val="22"/>
          <w:szCs w:val="22"/>
          <w:lang w:val="lt-LT" w:eastAsia="lt-LT"/>
        </w:rPr>
        <w:t xml:space="preserve"> dozės padidina diurezę ir gali slopinti pieno gamybą.</w:t>
      </w:r>
    </w:p>
    <w:p w14:paraId="3283A6EC" w14:textId="77777777" w:rsidR="000C453C" w:rsidRDefault="000C453C">
      <w:pPr>
        <w:rPr>
          <w:sz w:val="22"/>
          <w:szCs w:val="22"/>
          <w:lang w:val="lt-LT" w:eastAsia="lt-LT"/>
        </w:rPr>
      </w:pPr>
    </w:p>
    <w:p w14:paraId="7FA76D71" w14:textId="77777777" w:rsidR="000C453C" w:rsidRDefault="00526F3E">
      <w:proofErr w:type="spellStart"/>
      <w:r>
        <w:rPr>
          <w:sz w:val="22"/>
          <w:szCs w:val="22"/>
          <w:lang w:val="lt-LT" w:eastAsia="lt-LT"/>
        </w:rPr>
        <w:t>Olsitri</w:t>
      </w:r>
      <w:proofErr w:type="spellEnd"/>
      <w:r>
        <w:rPr>
          <w:sz w:val="22"/>
          <w:szCs w:val="22"/>
          <w:lang w:val="lt-LT" w:eastAsia="lt-LT"/>
        </w:rPr>
        <w:t xml:space="preserve"> nerekomenduojama vartoti žindymo laikotarpiu. Jei </w:t>
      </w:r>
      <w:proofErr w:type="spellStart"/>
      <w:r>
        <w:rPr>
          <w:sz w:val="22"/>
          <w:szCs w:val="22"/>
          <w:lang w:val="lt-LT" w:eastAsia="lt-LT"/>
        </w:rPr>
        <w:t>Olsitri</w:t>
      </w:r>
      <w:proofErr w:type="spellEnd"/>
      <w:r>
        <w:rPr>
          <w:sz w:val="22"/>
          <w:szCs w:val="22"/>
          <w:lang w:val="lt-LT" w:eastAsia="lt-LT"/>
        </w:rPr>
        <w:t xml:space="preserve"> vartojamas žindymo laikotarpiu, dozės turi būti kiek įmanoma mažesnės.</w:t>
      </w:r>
    </w:p>
    <w:p w14:paraId="551E93B7" w14:textId="77777777" w:rsidR="000C453C" w:rsidRDefault="000C453C">
      <w:pPr>
        <w:rPr>
          <w:sz w:val="22"/>
          <w:szCs w:val="22"/>
          <w:lang w:val="lt-LT" w:eastAsia="lt-LT"/>
        </w:rPr>
      </w:pPr>
    </w:p>
    <w:p w14:paraId="1115C380" w14:textId="77777777" w:rsidR="000C453C" w:rsidRDefault="00526F3E">
      <w:r>
        <w:rPr>
          <w:sz w:val="22"/>
          <w:szCs w:val="22"/>
          <w:u w:val="single"/>
          <w:lang w:val="lt-LT" w:eastAsia="lt-LT"/>
        </w:rPr>
        <w:t>Vaisingumas</w:t>
      </w:r>
    </w:p>
    <w:p w14:paraId="0AF9CE2F" w14:textId="77777777" w:rsidR="000C453C" w:rsidRDefault="00526F3E">
      <w:r>
        <w:rPr>
          <w:sz w:val="22"/>
          <w:szCs w:val="22"/>
          <w:lang w:val="lt-LT" w:eastAsia="lt-LT"/>
        </w:rPr>
        <w:t>Kai kuriems kalcio kanalų blokatoriais gydytiems pacientams, nustatyti laikini spermatozoidų galvutės biocheminiai pokyčiai.</w:t>
      </w:r>
    </w:p>
    <w:p w14:paraId="2C679BE5" w14:textId="77777777" w:rsidR="000C453C" w:rsidRDefault="000C453C">
      <w:pPr>
        <w:rPr>
          <w:sz w:val="22"/>
          <w:szCs w:val="22"/>
          <w:lang w:val="lt-LT" w:eastAsia="lt-LT"/>
        </w:rPr>
      </w:pPr>
    </w:p>
    <w:p w14:paraId="1DD46A39" w14:textId="77777777" w:rsidR="000C453C" w:rsidRDefault="00526F3E">
      <w:r>
        <w:rPr>
          <w:sz w:val="22"/>
          <w:szCs w:val="22"/>
          <w:lang w:val="lt-LT" w:eastAsia="lt-LT"/>
        </w:rPr>
        <w:t xml:space="preserve">Klinikinių duomenų apie galimą </w:t>
      </w:r>
      <w:proofErr w:type="spellStart"/>
      <w:r>
        <w:rPr>
          <w:sz w:val="22"/>
          <w:szCs w:val="22"/>
          <w:lang w:val="lt-LT" w:eastAsia="lt-LT"/>
        </w:rPr>
        <w:t>amlodipino</w:t>
      </w:r>
      <w:proofErr w:type="spellEnd"/>
      <w:r>
        <w:rPr>
          <w:sz w:val="22"/>
          <w:szCs w:val="22"/>
          <w:lang w:val="lt-LT" w:eastAsia="lt-LT"/>
        </w:rPr>
        <w:t xml:space="preserve"> poveikį vaisingumui nepakanka. Vieno tyrimo su žiurkėmis metu nustatytas nepageidaujamas poveikis patinų vislumui (žr. 5.3</w:t>
      </w:r>
      <w:r>
        <w:rPr>
          <w:sz w:val="22"/>
          <w:szCs w:val="22"/>
          <w:lang w:val="lt-LT"/>
        </w:rPr>
        <w:t> </w:t>
      </w:r>
      <w:r>
        <w:rPr>
          <w:sz w:val="22"/>
          <w:szCs w:val="22"/>
          <w:lang w:val="lt-LT" w:eastAsia="lt-LT"/>
        </w:rPr>
        <w:t>skyrių).</w:t>
      </w:r>
    </w:p>
    <w:p w14:paraId="78FBD1DD" w14:textId="77777777" w:rsidR="000C453C" w:rsidRDefault="000C453C">
      <w:pPr>
        <w:rPr>
          <w:sz w:val="22"/>
          <w:szCs w:val="22"/>
          <w:lang w:val="lt-LT" w:eastAsia="lt-LT"/>
        </w:rPr>
      </w:pPr>
    </w:p>
    <w:p w14:paraId="6FAEFE39" w14:textId="77777777" w:rsidR="000C453C" w:rsidRDefault="00526F3E">
      <w:pPr>
        <w:widowControl w:val="0"/>
        <w:ind w:left="567" w:hanging="567"/>
      </w:pPr>
      <w:r>
        <w:rPr>
          <w:b/>
          <w:kern w:val="2"/>
          <w:sz w:val="22"/>
          <w:szCs w:val="22"/>
          <w:lang w:val="lt-LT"/>
        </w:rPr>
        <w:t>4.7</w:t>
      </w:r>
      <w:r>
        <w:rPr>
          <w:b/>
          <w:kern w:val="2"/>
          <w:sz w:val="22"/>
          <w:szCs w:val="22"/>
          <w:lang w:val="lt-LT"/>
        </w:rPr>
        <w:tab/>
        <w:t>Poveikis gebėjimui vairuoti ir valdyti mechanizmus</w:t>
      </w:r>
    </w:p>
    <w:p w14:paraId="275BC320" w14:textId="77777777" w:rsidR="000C453C" w:rsidRDefault="000C453C">
      <w:pPr>
        <w:rPr>
          <w:b/>
          <w:kern w:val="2"/>
          <w:sz w:val="22"/>
          <w:szCs w:val="22"/>
          <w:lang w:val="lt-LT"/>
        </w:rPr>
      </w:pPr>
    </w:p>
    <w:p w14:paraId="06596431" w14:textId="77777777" w:rsidR="000C453C" w:rsidRDefault="00526F3E">
      <w:r>
        <w:rPr>
          <w:sz w:val="22"/>
          <w:szCs w:val="22"/>
          <w:lang w:val="lt-LT"/>
        </w:rPr>
        <w:t>Poveikio gebėjimui vairuoti ir valdyti mechanizmus tyrimų neatlikta.</w:t>
      </w:r>
    </w:p>
    <w:p w14:paraId="2E655CCE" w14:textId="77777777" w:rsidR="000C453C" w:rsidRDefault="000C453C">
      <w:pPr>
        <w:rPr>
          <w:sz w:val="22"/>
          <w:szCs w:val="22"/>
          <w:lang w:val="lt-LT"/>
        </w:rPr>
      </w:pPr>
    </w:p>
    <w:p w14:paraId="01A61CBD" w14:textId="77777777" w:rsidR="000C453C" w:rsidRDefault="00526F3E">
      <w:r>
        <w:rPr>
          <w:sz w:val="22"/>
          <w:szCs w:val="22"/>
          <w:lang w:val="lt-LT"/>
        </w:rPr>
        <w:t xml:space="preserve">Vis dėlto reikia atsiminti, kad vartojant </w:t>
      </w:r>
      <w:proofErr w:type="spellStart"/>
      <w:r>
        <w:rPr>
          <w:sz w:val="22"/>
          <w:szCs w:val="22"/>
          <w:lang w:val="lt-LT"/>
        </w:rPr>
        <w:t>antihipertenzinių</w:t>
      </w:r>
      <w:proofErr w:type="spellEnd"/>
      <w:r>
        <w:rPr>
          <w:sz w:val="22"/>
          <w:szCs w:val="22"/>
          <w:lang w:val="lt-LT"/>
        </w:rPr>
        <w:t xml:space="preserve"> vaistinių preparatų kartais gali atsirasti svaigulys, galvos skausmas, pykinimas arba nuovargis ir šie simptomai gali pabloginti gebėjimą reaguoti. Rekomenduojama lakytis atsargumo, ypač gydymo pradžioje.</w:t>
      </w:r>
    </w:p>
    <w:p w14:paraId="5CA9203A" w14:textId="77777777" w:rsidR="000C453C" w:rsidRDefault="000C453C">
      <w:pPr>
        <w:rPr>
          <w:sz w:val="22"/>
          <w:szCs w:val="22"/>
          <w:lang w:val="lt-LT"/>
        </w:rPr>
      </w:pPr>
    </w:p>
    <w:p w14:paraId="5F46394C" w14:textId="77777777" w:rsidR="000C453C" w:rsidRDefault="00526F3E">
      <w:pPr>
        <w:widowControl w:val="0"/>
        <w:ind w:left="567" w:hanging="567"/>
      </w:pPr>
      <w:r>
        <w:rPr>
          <w:b/>
          <w:kern w:val="2"/>
          <w:sz w:val="22"/>
          <w:szCs w:val="22"/>
          <w:lang w:val="lt-LT"/>
        </w:rPr>
        <w:t>4.8</w:t>
      </w:r>
      <w:r>
        <w:rPr>
          <w:b/>
          <w:kern w:val="2"/>
          <w:sz w:val="22"/>
          <w:szCs w:val="22"/>
          <w:lang w:val="lt-LT"/>
        </w:rPr>
        <w:tab/>
        <w:t>Nepageidaujamas poveikis</w:t>
      </w:r>
    </w:p>
    <w:p w14:paraId="2410F0F4" w14:textId="77777777" w:rsidR="000C453C" w:rsidRDefault="000C453C">
      <w:pPr>
        <w:rPr>
          <w:b/>
          <w:kern w:val="2"/>
          <w:sz w:val="22"/>
          <w:szCs w:val="22"/>
          <w:lang w:val="lt-LT" w:eastAsia="lt-LT"/>
        </w:rPr>
      </w:pPr>
    </w:p>
    <w:p w14:paraId="38F87A09"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saugumas buvo vertinamas atliekant klinikinius tyrimus, kurių metu 7826 pacientai </w:t>
      </w:r>
      <w:proofErr w:type="spellStart"/>
      <w:r>
        <w:rPr>
          <w:sz w:val="22"/>
          <w:szCs w:val="22"/>
          <w:lang w:val="lt-LT"/>
        </w:rPr>
        <w:t>olmesartaną</w:t>
      </w:r>
      <w:proofErr w:type="spellEnd"/>
      <w:r>
        <w:rPr>
          <w:sz w:val="22"/>
          <w:szCs w:val="22"/>
          <w:lang w:val="lt-LT"/>
        </w:rPr>
        <w:t xml:space="preserve"> </w:t>
      </w:r>
      <w:proofErr w:type="spellStart"/>
      <w:r>
        <w:rPr>
          <w:sz w:val="22"/>
          <w:szCs w:val="22"/>
          <w:lang w:val="lt-LT"/>
        </w:rPr>
        <w:t>medoksomilį</w:t>
      </w:r>
      <w:proofErr w:type="spellEnd"/>
      <w:r>
        <w:rPr>
          <w:sz w:val="22"/>
          <w:szCs w:val="22"/>
          <w:lang w:val="lt-LT"/>
        </w:rPr>
        <w:t xml:space="preserve"> vartojo derinyje su </w:t>
      </w:r>
      <w:proofErr w:type="spellStart"/>
      <w:r>
        <w:rPr>
          <w:sz w:val="22"/>
          <w:szCs w:val="22"/>
          <w:lang w:val="lt-LT"/>
        </w:rPr>
        <w:t>amlodipinu</w:t>
      </w:r>
      <w:proofErr w:type="spellEnd"/>
      <w:r>
        <w:rPr>
          <w:sz w:val="22"/>
          <w:szCs w:val="22"/>
          <w:lang w:val="lt-LT"/>
        </w:rPr>
        <w:t xml:space="preserve"> ir </w:t>
      </w:r>
      <w:proofErr w:type="spellStart"/>
      <w:r>
        <w:rPr>
          <w:sz w:val="22"/>
          <w:szCs w:val="22"/>
          <w:lang w:val="lt-LT"/>
        </w:rPr>
        <w:t>hidrochlorotiazidu</w:t>
      </w:r>
      <w:proofErr w:type="spellEnd"/>
      <w:r>
        <w:rPr>
          <w:sz w:val="22"/>
          <w:szCs w:val="22"/>
          <w:lang w:val="lt-LT"/>
        </w:rPr>
        <w:t>.</w:t>
      </w:r>
    </w:p>
    <w:p w14:paraId="2F6E8A5B" w14:textId="77777777" w:rsidR="000C453C" w:rsidRDefault="000C453C">
      <w:pPr>
        <w:rPr>
          <w:sz w:val="22"/>
          <w:szCs w:val="22"/>
          <w:lang w:val="lt-LT"/>
        </w:rPr>
      </w:pPr>
    </w:p>
    <w:p w14:paraId="3EBE8BCB"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sukeltos nepageidaujamos reakcijos, stebėtos klinikinių tyrimų metu, </w:t>
      </w:r>
      <w:proofErr w:type="spellStart"/>
      <w:r>
        <w:rPr>
          <w:sz w:val="22"/>
          <w:szCs w:val="22"/>
          <w:lang w:val="lt-LT"/>
        </w:rPr>
        <w:t>poregistracinio</w:t>
      </w:r>
      <w:proofErr w:type="spellEnd"/>
      <w:r>
        <w:rPr>
          <w:sz w:val="22"/>
          <w:szCs w:val="22"/>
          <w:lang w:val="lt-LT"/>
        </w:rPr>
        <w:t xml:space="preserve"> saugumo tyrimų metu bei nustatytos remiantis spontaniniais pranešimais, apibendrinamos 1 lentelėje, kurioje taip pat apibendrinami žinomi atskirų veikliųjų medžiagų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saugumo duomenys.</w:t>
      </w:r>
    </w:p>
    <w:p w14:paraId="2F05B035" w14:textId="77777777" w:rsidR="000C453C" w:rsidRDefault="000C453C">
      <w:pPr>
        <w:rPr>
          <w:sz w:val="22"/>
          <w:szCs w:val="22"/>
          <w:lang w:val="lt-LT"/>
        </w:rPr>
      </w:pPr>
    </w:p>
    <w:p w14:paraId="0845A358" w14:textId="77777777" w:rsidR="000C453C" w:rsidRDefault="00526F3E">
      <w:r>
        <w:rPr>
          <w:sz w:val="22"/>
          <w:szCs w:val="22"/>
          <w:lang w:val="lt-LT"/>
        </w:rPr>
        <w:t xml:space="preserve">Dažniausios nepageidaujamos reakcijos, pasireiškusios gydant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deriniu, yra periferinė edema, galvos skausmas ir svaigulys. </w:t>
      </w:r>
    </w:p>
    <w:p w14:paraId="72982262" w14:textId="77777777" w:rsidR="000C453C" w:rsidRDefault="000C453C">
      <w:pPr>
        <w:rPr>
          <w:sz w:val="22"/>
          <w:szCs w:val="22"/>
          <w:lang w:val="lt-LT"/>
        </w:rPr>
      </w:pPr>
    </w:p>
    <w:p w14:paraId="516C0B60" w14:textId="77777777" w:rsidR="000C453C" w:rsidRDefault="00526F3E">
      <w:r>
        <w:rPr>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8FD52CB" w14:textId="77777777" w:rsidR="000C453C" w:rsidRDefault="000C453C">
      <w:pPr>
        <w:rPr>
          <w:sz w:val="22"/>
          <w:szCs w:val="22"/>
          <w:u w:val="single"/>
          <w:lang w:val="lt-LT"/>
        </w:rPr>
      </w:pPr>
    </w:p>
    <w:p w14:paraId="695E0551" w14:textId="77777777" w:rsidR="000C453C" w:rsidRDefault="00526F3E">
      <w:r>
        <w:rPr>
          <w:sz w:val="22"/>
          <w:szCs w:val="22"/>
          <w:lang w:val="lt-LT"/>
        </w:rPr>
        <w:t xml:space="preserve">1 lentelė.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ir jo atskirų veikliųjų medžiagų nepageidaujamų reakcijų apžvalga</w:t>
      </w:r>
    </w:p>
    <w:p w14:paraId="56FEF0E1" w14:textId="77777777" w:rsidR="000C453C" w:rsidRDefault="000C453C">
      <w:pPr>
        <w:rPr>
          <w:sz w:val="22"/>
          <w:szCs w:val="22"/>
          <w:u w:val="single"/>
          <w:lang w:val="lt-LT"/>
        </w:rPr>
      </w:pPr>
    </w:p>
    <w:tbl>
      <w:tblPr>
        <w:tblW w:w="9221" w:type="dxa"/>
        <w:tblInd w:w="-40" w:type="dxa"/>
        <w:tblLayout w:type="fixed"/>
        <w:tblCellMar>
          <w:left w:w="28" w:type="dxa"/>
          <w:right w:w="28" w:type="dxa"/>
        </w:tblCellMar>
        <w:tblLook w:val="0000" w:firstRow="0" w:lastRow="0" w:firstColumn="0" w:lastColumn="0" w:noHBand="0" w:noVBand="0"/>
      </w:tblPr>
      <w:tblGrid>
        <w:gridCol w:w="1413"/>
        <w:gridCol w:w="2030"/>
        <w:gridCol w:w="1023"/>
        <w:gridCol w:w="1417"/>
        <w:gridCol w:w="1276"/>
        <w:gridCol w:w="2062"/>
      </w:tblGrid>
      <w:tr w:rsidR="000C453C" w14:paraId="6C1CBCD6" w14:textId="77777777">
        <w:tc>
          <w:tcPr>
            <w:tcW w:w="1413" w:type="dxa"/>
            <w:vMerge w:val="restart"/>
            <w:tcBorders>
              <w:top w:val="single" w:sz="4" w:space="0" w:color="000000"/>
              <w:left w:val="single" w:sz="4" w:space="0" w:color="000000"/>
              <w:bottom w:val="single" w:sz="4" w:space="0" w:color="000000"/>
            </w:tcBorders>
          </w:tcPr>
          <w:p w14:paraId="0D6BDCA1" w14:textId="77777777" w:rsidR="000C453C" w:rsidRDefault="00526F3E">
            <w:proofErr w:type="spellStart"/>
            <w:r>
              <w:rPr>
                <w:b/>
                <w:bCs/>
                <w:sz w:val="22"/>
                <w:szCs w:val="22"/>
                <w:lang w:val="lt-LT"/>
              </w:rPr>
              <w:t>MedDRA</w:t>
            </w:r>
            <w:proofErr w:type="spellEnd"/>
            <w:r>
              <w:rPr>
                <w:b/>
                <w:bCs/>
                <w:sz w:val="22"/>
                <w:szCs w:val="22"/>
                <w:lang w:val="lt-LT"/>
              </w:rPr>
              <w:t xml:space="preserve"> organų sistemų klasė</w:t>
            </w:r>
          </w:p>
        </w:tc>
        <w:tc>
          <w:tcPr>
            <w:tcW w:w="2030" w:type="dxa"/>
            <w:vMerge w:val="restart"/>
            <w:tcBorders>
              <w:top w:val="single" w:sz="4" w:space="0" w:color="000000"/>
              <w:left w:val="single" w:sz="4" w:space="0" w:color="000000"/>
              <w:bottom w:val="single" w:sz="4" w:space="0" w:color="000000"/>
            </w:tcBorders>
          </w:tcPr>
          <w:p w14:paraId="7DFBCDBF" w14:textId="77777777" w:rsidR="000C453C" w:rsidRDefault="00526F3E">
            <w:r>
              <w:rPr>
                <w:b/>
                <w:bCs/>
                <w:sz w:val="22"/>
                <w:szCs w:val="22"/>
                <w:lang w:val="lt-LT"/>
              </w:rPr>
              <w:t>Nepageidaujamos reakcijos</w:t>
            </w:r>
          </w:p>
        </w:tc>
        <w:tc>
          <w:tcPr>
            <w:tcW w:w="5778" w:type="dxa"/>
            <w:gridSpan w:val="4"/>
            <w:tcBorders>
              <w:top w:val="single" w:sz="4" w:space="0" w:color="000000"/>
              <w:left w:val="single" w:sz="4" w:space="0" w:color="000000"/>
              <w:bottom w:val="single" w:sz="4" w:space="0" w:color="000000"/>
              <w:right w:val="single" w:sz="4" w:space="0" w:color="000000"/>
            </w:tcBorders>
          </w:tcPr>
          <w:p w14:paraId="4011209B" w14:textId="77777777" w:rsidR="000C453C" w:rsidRDefault="00526F3E">
            <w:pPr>
              <w:jc w:val="center"/>
            </w:pPr>
            <w:r>
              <w:rPr>
                <w:b/>
                <w:bCs/>
                <w:sz w:val="22"/>
                <w:szCs w:val="22"/>
                <w:lang w:val="lt-LT"/>
              </w:rPr>
              <w:t>Dažnis</w:t>
            </w:r>
          </w:p>
        </w:tc>
      </w:tr>
      <w:tr w:rsidR="000C453C" w14:paraId="50C98F7D" w14:textId="77777777">
        <w:tc>
          <w:tcPr>
            <w:tcW w:w="1413" w:type="dxa"/>
            <w:vMerge/>
            <w:tcBorders>
              <w:top w:val="single" w:sz="4" w:space="0" w:color="000000"/>
              <w:left w:val="single" w:sz="4" w:space="0" w:color="000000"/>
              <w:bottom w:val="single" w:sz="4" w:space="0" w:color="000000"/>
            </w:tcBorders>
          </w:tcPr>
          <w:p w14:paraId="2585587A" w14:textId="77777777" w:rsidR="000C453C" w:rsidRDefault="000C453C">
            <w:pPr>
              <w:snapToGrid w:val="0"/>
              <w:rPr>
                <w:b/>
                <w:bCs/>
                <w:sz w:val="22"/>
                <w:szCs w:val="22"/>
                <w:lang w:val="lt-LT" w:eastAsia="lt-LT"/>
              </w:rPr>
            </w:pPr>
          </w:p>
        </w:tc>
        <w:tc>
          <w:tcPr>
            <w:tcW w:w="2030" w:type="dxa"/>
            <w:vMerge/>
            <w:tcBorders>
              <w:top w:val="single" w:sz="4" w:space="0" w:color="000000"/>
              <w:left w:val="single" w:sz="4" w:space="0" w:color="000000"/>
              <w:bottom w:val="single" w:sz="4" w:space="0" w:color="000000"/>
            </w:tcBorders>
          </w:tcPr>
          <w:p w14:paraId="07A0082E" w14:textId="77777777" w:rsidR="000C453C" w:rsidRDefault="000C453C">
            <w:pPr>
              <w:snapToGrid w:val="0"/>
              <w:rPr>
                <w:b/>
                <w:bCs/>
                <w:sz w:val="22"/>
                <w:szCs w:val="22"/>
                <w:lang w:val="lt-LT" w:eastAsia="lt-LT"/>
              </w:rPr>
            </w:pPr>
          </w:p>
        </w:tc>
        <w:tc>
          <w:tcPr>
            <w:tcW w:w="1023" w:type="dxa"/>
            <w:tcBorders>
              <w:top w:val="single" w:sz="4" w:space="0" w:color="000000"/>
              <w:left w:val="single" w:sz="4" w:space="0" w:color="000000"/>
              <w:bottom w:val="single" w:sz="4" w:space="0" w:color="000000"/>
            </w:tcBorders>
          </w:tcPr>
          <w:p w14:paraId="2166879B" w14:textId="77777777" w:rsidR="000C453C" w:rsidRDefault="00526F3E">
            <w:proofErr w:type="spellStart"/>
            <w:r>
              <w:rPr>
                <w:b/>
                <w:bCs/>
                <w:sz w:val="22"/>
                <w:szCs w:val="22"/>
                <w:lang w:val="lt-LT"/>
              </w:rPr>
              <w:t>Olmesartano</w:t>
            </w:r>
            <w:proofErr w:type="spellEnd"/>
            <w:r>
              <w:rPr>
                <w:b/>
                <w:bCs/>
                <w:sz w:val="22"/>
                <w:szCs w:val="22"/>
                <w:lang w:val="lt-LT"/>
              </w:rPr>
              <w:t xml:space="preserve">, </w:t>
            </w:r>
            <w:proofErr w:type="spellStart"/>
            <w:r>
              <w:rPr>
                <w:b/>
                <w:bCs/>
                <w:sz w:val="22"/>
                <w:szCs w:val="22"/>
                <w:lang w:val="lt-LT"/>
              </w:rPr>
              <w:t>amlodipino</w:t>
            </w:r>
            <w:proofErr w:type="spellEnd"/>
            <w:r>
              <w:rPr>
                <w:b/>
                <w:bCs/>
                <w:sz w:val="22"/>
                <w:szCs w:val="22"/>
                <w:lang w:val="lt-LT"/>
              </w:rPr>
              <w:t xml:space="preserve"> ir </w:t>
            </w:r>
            <w:proofErr w:type="spellStart"/>
            <w:r>
              <w:rPr>
                <w:b/>
                <w:bCs/>
                <w:sz w:val="22"/>
                <w:szCs w:val="22"/>
                <w:lang w:val="lt-LT"/>
              </w:rPr>
              <w:t>hidrochlorotiazido</w:t>
            </w:r>
            <w:proofErr w:type="spellEnd"/>
            <w:r>
              <w:rPr>
                <w:b/>
                <w:bCs/>
                <w:sz w:val="22"/>
                <w:szCs w:val="22"/>
                <w:lang w:val="lt-LT"/>
              </w:rPr>
              <w:t xml:space="preserve"> derinys</w:t>
            </w:r>
          </w:p>
        </w:tc>
        <w:tc>
          <w:tcPr>
            <w:tcW w:w="1417" w:type="dxa"/>
            <w:tcBorders>
              <w:top w:val="single" w:sz="4" w:space="0" w:color="000000"/>
              <w:left w:val="single" w:sz="4" w:space="0" w:color="000000"/>
              <w:bottom w:val="single" w:sz="4" w:space="0" w:color="000000"/>
            </w:tcBorders>
          </w:tcPr>
          <w:p w14:paraId="756D164E" w14:textId="77777777" w:rsidR="000C453C" w:rsidRDefault="00526F3E">
            <w:proofErr w:type="spellStart"/>
            <w:r>
              <w:rPr>
                <w:b/>
                <w:bCs/>
                <w:sz w:val="22"/>
                <w:szCs w:val="22"/>
                <w:lang w:val="lt-LT"/>
              </w:rPr>
              <w:t>Olmesartanas</w:t>
            </w:r>
            <w:proofErr w:type="spellEnd"/>
          </w:p>
        </w:tc>
        <w:tc>
          <w:tcPr>
            <w:tcW w:w="1276" w:type="dxa"/>
            <w:tcBorders>
              <w:top w:val="single" w:sz="4" w:space="0" w:color="000000"/>
              <w:left w:val="single" w:sz="4" w:space="0" w:color="000000"/>
              <w:bottom w:val="single" w:sz="4" w:space="0" w:color="000000"/>
            </w:tcBorders>
          </w:tcPr>
          <w:p w14:paraId="74FD95BC" w14:textId="77777777" w:rsidR="000C453C" w:rsidRDefault="00526F3E">
            <w:proofErr w:type="spellStart"/>
            <w:r>
              <w:rPr>
                <w:b/>
                <w:bCs/>
                <w:sz w:val="22"/>
                <w:szCs w:val="22"/>
                <w:lang w:val="lt-LT"/>
              </w:rPr>
              <w:t>Amlodipinas</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3F66409D" w14:textId="77777777" w:rsidR="000C453C" w:rsidRDefault="00526F3E">
            <w:proofErr w:type="spellStart"/>
            <w:r>
              <w:rPr>
                <w:b/>
                <w:bCs/>
                <w:sz w:val="22"/>
                <w:szCs w:val="22"/>
                <w:lang w:val="lt-LT"/>
              </w:rPr>
              <w:t>Hidrochlorotiazidas</w:t>
            </w:r>
            <w:proofErr w:type="spellEnd"/>
          </w:p>
        </w:tc>
      </w:tr>
      <w:tr w:rsidR="000C453C" w14:paraId="5645B034" w14:textId="77777777">
        <w:tc>
          <w:tcPr>
            <w:tcW w:w="1413" w:type="dxa"/>
            <w:vMerge w:val="restart"/>
            <w:tcBorders>
              <w:top w:val="single" w:sz="4" w:space="0" w:color="000000"/>
              <w:left w:val="single" w:sz="4" w:space="0" w:color="000000"/>
              <w:bottom w:val="single" w:sz="4" w:space="0" w:color="000000"/>
            </w:tcBorders>
          </w:tcPr>
          <w:p w14:paraId="5F92A10D" w14:textId="77777777" w:rsidR="000C453C" w:rsidRDefault="00526F3E">
            <w:r>
              <w:rPr>
                <w:sz w:val="22"/>
                <w:szCs w:val="22"/>
                <w:lang w:val="lt-LT"/>
              </w:rPr>
              <w:t xml:space="preserve">Infekcijos ir </w:t>
            </w:r>
            <w:proofErr w:type="spellStart"/>
            <w:r>
              <w:rPr>
                <w:sz w:val="22"/>
                <w:szCs w:val="22"/>
                <w:lang w:val="lt-LT"/>
              </w:rPr>
              <w:t>infestacijos</w:t>
            </w:r>
            <w:proofErr w:type="spellEnd"/>
          </w:p>
          <w:p w14:paraId="1739461E" w14:textId="77777777" w:rsidR="000C453C" w:rsidRDefault="000C453C">
            <w:pPr>
              <w:rPr>
                <w:sz w:val="22"/>
                <w:szCs w:val="22"/>
                <w:lang w:val="lt-LT"/>
              </w:rPr>
            </w:pPr>
          </w:p>
        </w:tc>
        <w:tc>
          <w:tcPr>
            <w:tcW w:w="2030" w:type="dxa"/>
            <w:tcBorders>
              <w:top w:val="single" w:sz="4" w:space="0" w:color="000000"/>
              <w:left w:val="single" w:sz="4" w:space="0" w:color="000000"/>
              <w:bottom w:val="single" w:sz="4" w:space="0" w:color="000000"/>
            </w:tcBorders>
          </w:tcPr>
          <w:p w14:paraId="0B43B0F0" w14:textId="77777777" w:rsidR="000C453C" w:rsidRDefault="00526F3E">
            <w:r>
              <w:rPr>
                <w:sz w:val="22"/>
                <w:szCs w:val="22"/>
                <w:lang w:val="lt-LT"/>
              </w:rPr>
              <w:t>Viršutinių kvėpavimo takų infekcija</w:t>
            </w:r>
          </w:p>
        </w:tc>
        <w:tc>
          <w:tcPr>
            <w:tcW w:w="1023" w:type="dxa"/>
            <w:tcBorders>
              <w:top w:val="single" w:sz="4" w:space="0" w:color="000000"/>
              <w:left w:val="single" w:sz="4" w:space="0" w:color="000000"/>
              <w:bottom w:val="single" w:sz="4" w:space="0" w:color="000000"/>
            </w:tcBorders>
          </w:tcPr>
          <w:p w14:paraId="3EE797F7"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55BDC21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BCB9A49"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CEAC99E" w14:textId="77777777" w:rsidR="000C453C" w:rsidRDefault="000C453C">
            <w:pPr>
              <w:snapToGrid w:val="0"/>
              <w:rPr>
                <w:sz w:val="22"/>
                <w:szCs w:val="22"/>
                <w:lang w:val="lt-LT"/>
              </w:rPr>
            </w:pPr>
          </w:p>
        </w:tc>
      </w:tr>
      <w:tr w:rsidR="000C453C" w14:paraId="67F9C5EC" w14:textId="77777777">
        <w:tc>
          <w:tcPr>
            <w:tcW w:w="1413" w:type="dxa"/>
            <w:vMerge/>
            <w:tcBorders>
              <w:top w:val="single" w:sz="4" w:space="0" w:color="000000"/>
              <w:left w:val="single" w:sz="4" w:space="0" w:color="000000"/>
              <w:bottom w:val="single" w:sz="4" w:space="0" w:color="000000"/>
            </w:tcBorders>
          </w:tcPr>
          <w:p w14:paraId="4A8593D5"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01851D29" w14:textId="77777777" w:rsidR="000C453C" w:rsidRDefault="00526F3E">
            <w:proofErr w:type="spellStart"/>
            <w:r>
              <w:rPr>
                <w:sz w:val="22"/>
                <w:szCs w:val="22"/>
                <w:lang w:val="lt-LT"/>
              </w:rPr>
              <w:t>Nazofaringitas</w:t>
            </w:r>
            <w:proofErr w:type="spellEnd"/>
          </w:p>
        </w:tc>
        <w:tc>
          <w:tcPr>
            <w:tcW w:w="1023" w:type="dxa"/>
            <w:tcBorders>
              <w:top w:val="single" w:sz="4" w:space="0" w:color="000000"/>
              <w:left w:val="single" w:sz="4" w:space="0" w:color="000000"/>
              <w:bottom w:val="single" w:sz="4" w:space="0" w:color="000000"/>
            </w:tcBorders>
          </w:tcPr>
          <w:p w14:paraId="6ABC6C02"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598878D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38FEB66"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346A377" w14:textId="77777777" w:rsidR="000C453C" w:rsidRDefault="000C453C">
            <w:pPr>
              <w:snapToGrid w:val="0"/>
              <w:rPr>
                <w:sz w:val="22"/>
                <w:szCs w:val="22"/>
                <w:lang w:val="lt-LT"/>
              </w:rPr>
            </w:pPr>
          </w:p>
        </w:tc>
      </w:tr>
      <w:tr w:rsidR="000C453C" w14:paraId="212DB2BE" w14:textId="77777777">
        <w:tc>
          <w:tcPr>
            <w:tcW w:w="1413" w:type="dxa"/>
            <w:vMerge/>
            <w:tcBorders>
              <w:top w:val="single" w:sz="4" w:space="0" w:color="000000"/>
              <w:left w:val="single" w:sz="4" w:space="0" w:color="000000"/>
              <w:bottom w:val="single" w:sz="4" w:space="0" w:color="000000"/>
            </w:tcBorders>
          </w:tcPr>
          <w:p w14:paraId="742AE9B0"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2D5407EA" w14:textId="77777777" w:rsidR="000C453C" w:rsidRDefault="00526F3E">
            <w:r>
              <w:rPr>
                <w:sz w:val="22"/>
                <w:szCs w:val="22"/>
                <w:lang w:val="lt-LT"/>
              </w:rPr>
              <w:t>Šlapimo takų infekcija</w:t>
            </w:r>
          </w:p>
        </w:tc>
        <w:tc>
          <w:tcPr>
            <w:tcW w:w="1023" w:type="dxa"/>
            <w:tcBorders>
              <w:top w:val="single" w:sz="4" w:space="0" w:color="000000"/>
              <w:left w:val="single" w:sz="4" w:space="0" w:color="000000"/>
              <w:bottom w:val="single" w:sz="4" w:space="0" w:color="000000"/>
            </w:tcBorders>
          </w:tcPr>
          <w:p w14:paraId="0BC062F8"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EA17817"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43890CCE"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BBD1DD0" w14:textId="77777777" w:rsidR="000C453C" w:rsidRDefault="000C453C">
            <w:pPr>
              <w:snapToGrid w:val="0"/>
              <w:rPr>
                <w:sz w:val="22"/>
                <w:szCs w:val="22"/>
                <w:lang w:val="lt-LT"/>
              </w:rPr>
            </w:pPr>
          </w:p>
        </w:tc>
      </w:tr>
      <w:tr w:rsidR="000C453C" w14:paraId="1612EF4D" w14:textId="77777777">
        <w:tc>
          <w:tcPr>
            <w:tcW w:w="1413" w:type="dxa"/>
            <w:vMerge/>
            <w:tcBorders>
              <w:top w:val="single" w:sz="4" w:space="0" w:color="000000"/>
              <w:left w:val="single" w:sz="4" w:space="0" w:color="000000"/>
              <w:bottom w:val="single" w:sz="4" w:space="0" w:color="000000"/>
            </w:tcBorders>
          </w:tcPr>
          <w:p w14:paraId="712EF85D"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31FB03B8" w14:textId="77777777" w:rsidR="000C453C" w:rsidRDefault="00526F3E">
            <w:proofErr w:type="spellStart"/>
            <w:r>
              <w:rPr>
                <w:sz w:val="22"/>
                <w:szCs w:val="22"/>
                <w:lang w:val="lt-LT"/>
              </w:rPr>
              <w:t>Sialoadenitas</w:t>
            </w:r>
            <w:proofErr w:type="spellEnd"/>
          </w:p>
        </w:tc>
        <w:tc>
          <w:tcPr>
            <w:tcW w:w="1023" w:type="dxa"/>
            <w:tcBorders>
              <w:top w:val="single" w:sz="4" w:space="0" w:color="000000"/>
              <w:left w:val="single" w:sz="4" w:space="0" w:color="000000"/>
              <w:bottom w:val="single" w:sz="4" w:space="0" w:color="000000"/>
            </w:tcBorders>
          </w:tcPr>
          <w:p w14:paraId="05CA6E1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1EEC77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06803C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1654B9F" w14:textId="77777777" w:rsidR="000C453C" w:rsidRDefault="00526F3E">
            <w:r>
              <w:rPr>
                <w:sz w:val="22"/>
                <w:szCs w:val="22"/>
                <w:lang w:val="lt-LT"/>
              </w:rPr>
              <w:t>Retas</w:t>
            </w:r>
          </w:p>
        </w:tc>
      </w:tr>
      <w:tr w:rsidR="000C453C" w14:paraId="5BE9422A" w14:textId="77777777">
        <w:tc>
          <w:tcPr>
            <w:tcW w:w="1413" w:type="dxa"/>
            <w:tcBorders>
              <w:top w:val="single" w:sz="4" w:space="0" w:color="000000"/>
              <w:left w:val="single" w:sz="4" w:space="0" w:color="000000"/>
              <w:bottom w:val="single" w:sz="4" w:space="0" w:color="000000"/>
            </w:tcBorders>
          </w:tcPr>
          <w:p w14:paraId="6F732B58" w14:textId="77777777" w:rsidR="000C453C" w:rsidRDefault="00526F3E">
            <w:pPr>
              <w:tabs>
                <w:tab w:val="center" w:pos="4153"/>
                <w:tab w:val="right" w:pos="8306"/>
              </w:tabs>
            </w:pPr>
            <w:r>
              <w:rPr>
                <w:sz w:val="22"/>
                <w:szCs w:val="22"/>
                <w:lang w:val="lt-LT" w:eastAsia="lt-LT"/>
              </w:rPr>
              <w:t>Gerybiniai, piktybiniai ir nepatikslinti navikai (tarp jų cistos ir polipai)</w:t>
            </w:r>
          </w:p>
        </w:tc>
        <w:tc>
          <w:tcPr>
            <w:tcW w:w="2030" w:type="dxa"/>
            <w:tcBorders>
              <w:top w:val="single" w:sz="4" w:space="0" w:color="000000"/>
              <w:left w:val="single" w:sz="4" w:space="0" w:color="000000"/>
              <w:bottom w:val="single" w:sz="4" w:space="0" w:color="000000"/>
            </w:tcBorders>
          </w:tcPr>
          <w:p w14:paraId="3052CF06" w14:textId="77777777" w:rsidR="000C453C" w:rsidRDefault="00526F3E">
            <w:pPr>
              <w:tabs>
                <w:tab w:val="center" w:pos="4153"/>
                <w:tab w:val="right" w:pos="8306"/>
              </w:tabs>
            </w:pPr>
            <w:proofErr w:type="spellStart"/>
            <w:r>
              <w:rPr>
                <w:sz w:val="22"/>
                <w:szCs w:val="22"/>
                <w:lang w:val="lt-LT" w:eastAsia="lt-LT"/>
              </w:rPr>
              <w:t>Nemelanominis</w:t>
            </w:r>
            <w:proofErr w:type="spellEnd"/>
            <w:r>
              <w:rPr>
                <w:sz w:val="22"/>
                <w:szCs w:val="22"/>
                <w:lang w:val="lt-LT" w:eastAsia="lt-LT"/>
              </w:rPr>
              <w:t xml:space="preserve"> odos vėžys (</w:t>
            </w:r>
            <w:proofErr w:type="spellStart"/>
            <w:r>
              <w:rPr>
                <w:sz w:val="22"/>
                <w:szCs w:val="22"/>
                <w:lang w:val="lt-LT" w:eastAsia="lt-LT"/>
              </w:rPr>
              <w:t>bazalinių</w:t>
            </w:r>
            <w:proofErr w:type="spellEnd"/>
            <w:r>
              <w:rPr>
                <w:sz w:val="22"/>
                <w:szCs w:val="22"/>
                <w:lang w:val="lt-LT" w:eastAsia="lt-LT"/>
              </w:rPr>
              <w:t xml:space="preserve"> ląstelių karcinoma ir plokščiųjų ląstelių karcinoma)</w:t>
            </w:r>
          </w:p>
        </w:tc>
        <w:tc>
          <w:tcPr>
            <w:tcW w:w="1023" w:type="dxa"/>
            <w:tcBorders>
              <w:top w:val="single" w:sz="4" w:space="0" w:color="000000"/>
              <w:left w:val="single" w:sz="4" w:space="0" w:color="000000"/>
              <w:bottom w:val="single" w:sz="4" w:space="0" w:color="000000"/>
            </w:tcBorders>
          </w:tcPr>
          <w:p w14:paraId="73DCDCFD" w14:textId="77777777" w:rsidR="000C453C" w:rsidRDefault="000C453C">
            <w:pPr>
              <w:tabs>
                <w:tab w:val="center" w:pos="4153"/>
                <w:tab w:val="right" w:pos="8306"/>
              </w:tabs>
              <w:snapToGrid w:val="0"/>
              <w:rPr>
                <w:sz w:val="22"/>
                <w:szCs w:val="22"/>
                <w:lang w:val="lt-LT" w:eastAsia="lt-LT"/>
              </w:rPr>
            </w:pPr>
          </w:p>
        </w:tc>
        <w:tc>
          <w:tcPr>
            <w:tcW w:w="1417" w:type="dxa"/>
            <w:tcBorders>
              <w:top w:val="single" w:sz="4" w:space="0" w:color="000000"/>
              <w:left w:val="single" w:sz="4" w:space="0" w:color="000000"/>
              <w:bottom w:val="single" w:sz="4" w:space="0" w:color="000000"/>
            </w:tcBorders>
          </w:tcPr>
          <w:p w14:paraId="7B16BE82" w14:textId="77777777" w:rsidR="000C453C" w:rsidRDefault="000C453C">
            <w:pPr>
              <w:tabs>
                <w:tab w:val="center" w:pos="4153"/>
                <w:tab w:val="right" w:pos="8306"/>
              </w:tabs>
              <w:snapToGrid w:val="0"/>
              <w:rPr>
                <w:sz w:val="22"/>
                <w:szCs w:val="22"/>
                <w:lang w:val="lt-LT" w:eastAsia="lt-LT"/>
              </w:rPr>
            </w:pPr>
          </w:p>
        </w:tc>
        <w:tc>
          <w:tcPr>
            <w:tcW w:w="1276" w:type="dxa"/>
            <w:tcBorders>
              <w:top w:val="single" w:sz="4" w:space="0" w:color="000000"/>
              <w:left w:val="single" w:sz="4" w:space="0" w:color="000000"/>
              <w:bottom w:val="single" w:sz="4" w:space="0" w:color="000000"/>
            </w:tcBorders>
          </w:tcPr>
          <w:p w14:paraId="329770F2" w14:textId="77777777" w:rsidR="000C453C" w:rsidRDefault="000C453C">
            <w:pPr>
              <w:tabs>
                <w:tab w:val="center" w:pos="4153"/>
                <w:tab w:val="right" w:pos="8306"/>
              </w:tabs>
            </w:pPr>
          </w:p>
        </w:tc>
        <w:tc>
          <w:tcPr>
            <w:tcW w:w="2062" w:type="dxa"/>
            <w:tcBorders>
              <w:top w:val="single" w:sz="4" w:space="0" w:color="000000"/>
              <w:left w:val="single" w:sz="4" w:space="0" w:color="000000"/>
              <w:bottom w:val="single" w:sz="4" w:space="0" w:color="000000"/>
              <w:right w:val="single" w:sz="4" w:space="0" w:color="000000"/>
            </w:tcBorders>
          </w:tcPr>
          <w:p w14:paraId="76D4C728" w14:textId="77777777" w:rsidR="000C453C" w:rsidRDefault="00526F3E">
            <w:pPr>
              <w:tabs>
                <w:tab w:val="center" w:pos="4153"/>
                <w:tab w:val="right" w:pos="8306"/>
              </w:tabs>
              <w:snapToGrid w:val="0"/>
              <w:rPr>
                <w:sz w:val="22"/>
                <w:szCs w:val="22"/>
                <w:lang w:val="lt-LT" w:eastAsia="lt-LT"/>
              </w:rPr>
            </w:pPr>
            <w:r>
              <w:rPr>
                <w:sz w:val="22"/>
                <w:lang w:val="lt-LT"/>
              </w:rPr>
              <w:t>Dažnis nežinomas</w:t>
            </w:r>
          </w:p>
        </w:tc>
      </w:tr>
      <w:tr w:rsidR="000C453C" w14:paraId="71CD73EC" w14:textId="77777777">
        <w:tc>
          <w:tcPr>
            <w:tcW w:w="1413" w:type="dxa"/>
            <w:vMerge w:val="restart"/>
            <w:tcBorders>
              <w:top w:val="single" w:sz="4" w:space="0" w:color="000000"/>
              <w:left w:val="single" w:sz="4" w:space="0" w:color="000000"/>
              <w:bottom w:val="single" w:sz="4" w:space="0" w:color="000000"/>
            </w:tcBorders>
          </w:tcPr>
          <w:p w14:paraId="1E9C302F" w14:textId="77777777" w:rsidR="000C453C" w:rsidRDefault="00526F3E">
            <w:r>
              <w:rPr>
                <w:sz w:val="22"/>
                <w:szCs w:val="22"/>
                <w:lang w:val="lt-LT"/>
              </w:rPr>
              <w:t>Kraujo ir limfinės sistemos sutrikimai</w:t>
            </w:r>
          </w:p>
          <w:p w14:paraId="68F13644" w14:textId="77777777" w:rsidR="000C453C" w:rsidRDefault="000C453C">
            <w:pPr>
              <w:rPr>
                <w:sz w:val="22"/>
                <w:szCs w:val="22"/>
                <w:lang w:val="lt-LT"/>
              </w:rPr>
            </w:pPr>
          </w:p>
        </w:tc>
        <w:tc>
          <w:tcPr>
            <w:tcW w:w="2030" w:type="dxa"/>
            <w:tcBorders>
              <w:top w:val="single" w:sz="4" w:space="0" w:color="000000"/>
              <w:left w:val="single" w:sz="4" w:space="0" w:color="000000"/>
              <w:bottom w:val="single" w:sz="4" w:space="0" w:color="000000"/>
            </w:tcBorders>
          </w:tcPr>
          <w:p w14:paraId="08BBBB94" w14:textId="77777777" w:rsidR="000C453C" w:rsidRDefault="00526F3E">
            <w:proofErr w:type="spellStart"/>
            <w:r>
              <w:rPr>
                <w:sz w:val="22"/>
                <w:szCs w:val="22"/>
                <w:lang w:val="lt-LT"/>
              </w:rPr>
              <w:t>Leukopenija</w:t>
            </w:r>
            <w:proofErr w:type="spellEnd"/>
          </w:p>
        </w:tc>
        <w:tc>
          <w:tcPr>
            <w:tcW w:w="1023" w:type="dxa"/>
            <w:tcBorders>
              <w:top w:val="single" w:sz="4" w:space="0" w:color="000000"/>
              <w:left w:val="single" w:sz="4" w:space="0" w:color="000000"/>
              <w:bottom w:val="single" w:sz="4" w:space="0" w:color="000000"/>
            </w:tcBorders>
          </w:tcPr>
          <w:p w14:paraId="2517CD5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D2C913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1CCB1D1"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34CE84E7" w14:textId="77777777" w:rsidR="000C453C" w:rsidRDefault="00526F3E">
            <w:r>
              <w:rPr>
                <w:sz w:val="22"/>
                <w:szCs w:val="22"/>
                <w:lang w:val="lt-LT"/>
              </w:rPr>
              <w:t>Retas</w:t>
            </w:r>
          </w:p>
        </w:tc>
      </w:tr>
      <w:tr w:rsidR="000C453C" w14:paraId="4F10AD28" w14:textId="77777777">
        <w:tc>
          <w:tcPr>
            <w:tcW w:w="1413" w:type="dxa"/>
            <w:vMerge/>
            <w:tcBorders>
              <w:top w:val="single" w:sz="4" w:space="0" w:color="000000"/>
              <w:left w:val="single" w:sz="4" w:space="0" w:color="000000"/>
              <w:bottom w:val="single" w:sz="4" w:space="0" w:color="000000"/>
            </w:tcBorders>
          </w:tcPr>
          <w:p w14:paraId="71E5150D"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7C657859" w14:textId="77777777" w:rsidR="000C453C" w:rsidRDefault="00526F3E">
            <w:proofErr w:type="spellStart"/>
            <w:r>
              <w:rPr>
                <w:sz w:val="22"/>
                <w:szCs w:val="22"/>
                <w:lang w:val="lt-LT"/>
              </w:rPr>
              <w:t>Trombocitopenija</w:t>
            </w:r>
            <w:proofErr w:type="spellEnd"/>
          </w:p>
        </w:tc>
        <w:tc>
          <w:tcPr>
            <w:tcW w:w="1023" w:type="dxa"/>
            <w:tcBorders>
              <w:top w:val="single" w:sz="4" w:space="0" w:color="000000"/>
              <w:left w:val="single" w:sz="4" w:space="0" w:color="000000"/>
              <w:bottom w:val="single" w:sz="4" w:space="0" w:color="000000"/>
            </w:tcBorders>
          </w:tcPr>
          <w:p w14:paraId="5BC6EC6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9695322"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58A7465F"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244390A4" w14:textId="77777777" w:rsidR="000C453C" w:rsidRDefault="00526F3E">
            <w:r>
              <w:rPr>
                <w:sz w:val="22"/>
                <w:szCs w:val="22"/>
                <w:lang w:val="lt-LT"/>
              </w:rPr>
              <w:t>Retas</w:t>
            </w:r>
          </w:p>
        </w:tc>
      </w:tr>
      <w:tr w:rsidR="000C453C" w14:paraId="38FA27DF" w14:textId="77777777">
        <w:tc>
          <w:tcPr>
            <w:tcW w:w="1413" w:type="dxa"/>
            <w:vMerge/>
            <w:tcBorders>
              <w:top w:val="single" w:sz="4" w:space="0" w:color="000000"/>
              <w:left w:val="single" w:sz="4" w:space="0" w:color="000000"/>
              <w:bottom w:val="single" w:sz="4" w:space="0" w:color="000000"/>
            </w:tcBorders>
          </w:tcPr>
          <w:p w14:paraId="4DCFBF9B"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35F6829D" w14:textId="77777777" w:rsidR="000C453C" w:rsidRDefault="00526F3E">
            <w:r>
              <w:rPr>
                <w:sz w:val="22"/>
                <w:szCs w:val="22"/>
                <w:lang w:val="lt-LT"/>
              </w:rPr>
              <w:t>Kaulų čiulpų slopinimas</w:t>
            </w:r>
          </w:p>
        </w:tc>
        <w:tc>
          <w:tcPr>
            <w:tcW w:w="1023" w:type="dxa"/>
            <w:tcBorders>
              <w:top w:val="single" w:sz="4" w:space="0" w:color="000000"/>
              <w:left w:val="single" w:sz="4" w:space="0" w:color="000000"/>
              <w:bottom w:val="single" w:sz="4" w:space="0" w:color="000000"/>
            </w:tcBorders>
          </w:tcPr>
          <w:p w14:paraId="4CFD8AB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5BE70F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6012E5D"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65C962D" w14:textId="77777777" w:rsidR="000C453C" w:rsidRDefault="00526F3E">
            <w:r>
              <w:rPr>
                <w:sz w:val="22"/>
                <w:szCs w:val="22"/>
                <w:lang w:val="lt-LT"/>
              </w:rPr>
              <w:t>Retas</w:t>
            </w:r>
          </w:p>
        </w:tc>
      </w:tr>
      <w:tr w:rsidR="000C453C" w14:paraId="34611091" w14:textId="77777777">
        <w:tc>
          <w:tcPr>
            <w:tcW w:w="1413" w:type="dxa"/>
            <w:vMerge/>
            <w:tcBorders>
              <w:top w:val="single" w:sz="4" w:space="0" w:color="000000"/>
              <w:left w:val="single" w:sz="4" w:space="0" w:color="000000"/>
              <w:bottom w:val="single" w:sz="4" w:space="0" w:color="000000"/>
            </w:tcBorders>
          </w:tcPr>
          <w:p w14:paraId="6FD86296"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5B4B06C2" w14:textId="77777777" w:rsidR="000C453C" w:rsidRDefault="00526F3E">
            <w:proofErr w:type="spellStart"/>
            <w:r>
              <w:rPr>
                <w:sz w:val="22"/>
                <w:szCs w:val="22"/>
                <w:lang w:val="lt-LT"/>
              </w:rPr>
              <w:t>Neutropenija</w:t>
            </w:r>
            <w:proofErr w:type="spellEnd"/>
            <w:r>
              <w:rPr>
                <w:sz w:val="22"/>
                <w:szCs w:val="22"/>
                <w:lang w:val="lt-LT"/>
              </w:rPr>
              <w:t xml:space="preserve"> arba </w:t>
            </w:r>
            <w:proofErr w:type="spellStart"/>
            <w:r>
              <w:rPr>
                <w:sz w:val="22"/>
                <w:szCs w:val="22"/>
                <w:lang w:val="lt-LT"/>
              </w:rPr>
              <w:t>agranulocitozė</w:t>
            </w:r>
            <w:proofErr w:type="spellEnd"/>
          </w:p>
        </w:tc>
        <w:tc>
          <w:tcPr>
            <w:tcW w:w="1023" w:type="dxa"/>
            <w:tcBorders>
              <w:top w:val="single" w:sz="4" w:space="0" w:color="000000"/>
              <w:left w:val="single" w:sz="4" w:space="0" w:color="000000"/>
              <w:bottom w:val="single" w:sz="4" w:space="0" w:color="000000"/>
            </w:tcBorders>
          </w:tcPr>
          <w:p w14:paraId="684F1A7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DB726D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659D74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FA3A797" w14:textId="77777777" w:rsidR="000C453C" w:rsidRDefault="00526F3E">
            <w:r>
              <w:rPr>
                <w:sz w:val="22"/>
                <w:szCs w:val="22"/>
                <w:lang w:val="lt-LT"/>
              </w:rPr>
              <w:t>Retas</w:t>
            </w:r>
          </w:p>
        </w:tc>
      </w:tr>
      <w:tr w:rsidR="000C453C" w14:paraId="4C45B6B1" w14:textId="77777777">
        <w:tc>
          <w:tcPr>
            <w:tcW w:w="1413" w:type="dxa"/>
            <w:vMerge/>
            <w:tcBorders>
              <w:top w:val="single" w:sz="4" w:space="0" w:color="000000"/>
              <w:left w:val="single" w:sz="4" w:space="0" w:color="000000"/>
              <w:bottom w:val="single" w:sz="4" w:space="0" w:color="000000"/>
            </w:tcBorders>
          </w:tcPr>
          <w:p w14:paraId="0AC553CF"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4F2CEA77" w14:textId="77777777" w:rsidR="000C453C" w:rsidRDefault="00526F3E">
            <w:r>
              <w:rPr>
                <w:sz w:val="22"/>
                <w:szCs w:val="22"/>
                <w:lang w:val="lt-LT"/>
              </w:rPr>
              <w:t>Hemolizinė anemija</w:t>
            </w:r>
          </w:p>
        </w:tc>
        <w:tc>
          <w:tcPr>
            <w:tcW w:w="1023" w:type="dxa"/>
            <w:tcBorders>
              <w:top w:val="single" w:sz="4" w:space="0" w:color="000000"/>
              <w:left w:val="single" w:sz="4" w:space="0" w:color="000000"/>
              <w:bottom w:val="single" w:sz="4" w:space="0" w:color="000000"/>
            </w:tcBorders>
          </w:tcPr>
          <w:p w14:paraId="092BAEE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BE174F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350DF2D"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08EAB13" w14:textId="77777777" w:rsidR="000C453C" w:rsidRDefault="00526F3E">
            <w:r>
              <w:rPr>
                <w:sz w:val="22"/>
                <w:szCs w:val="22"/>
                <w:lang w:val="lt-LT"/>
              </w:rPr>
              <w:t>Retas</w:t>
            </w:r>
          </w:p>
        </w:tc>
      </w:tr>
      <w:tr w:rsidR="000C453C" w14:paraId="20BD0630" w14:textId="77777777">
        <w:tc>
          <w:tcPr>
            <w:tcW w:w="1413" w:type="dxa"/>
            <w:vMerge/>
            <w:tcBorders>
              <w:top w:val="single" w:sz="4" w:space="0" w:color="000000"/>
              <w:left w:val="single" w:sz="4" w:space="0" w:color="000000"/>
              <w:bottom w:val="single" w:sz="4" w:space="0" w:color="000000"/>
            </w:tcBorders>
          </w:tcPr>
          <w:p w14:paraId="297E8662"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75F62E85" w14:textId="77777777" w:rsidR="000C453C" w:rsidRDefault="00526F3E">
            <w:proofErr w:type="spellStart"/>
            <w:r>
              <w:rPr>
                <w:sz w:val="22"/>
                <w:szCs w:val="22"/>
                <w:lang w:val="lt-LT"/>
              </w:rPr>
              <w:t>Aplazinė</w:t>
            </w:r>
            <w:proofErr w:type="spellEnd"/>
            <w:r>
              <w:rPr>
                <w:sz w:val="22"/>
                <w:szCs w:val="22"/>
                <w:lang w:val="lt-LT"/>
              </w:rPr>
              <w:t xml:space="preserve"> anemija</w:t>
            </w:r>
          </w:p>
        </w:tc>
        <w:tc>
          <w:tcPr>
            <w:tcW w:w="1023" w:type="dxa"/>
            <w:tcBorders>
              <w:top w:val="single" w:sz="4" w:space="0" w:color="000000"/>
              <w:left w:val="single" w:sz="4" w:space="0" w:color="000000"/>
              <w:bottom w:val="single" w:sz="4" w:space="0" w:color="000000"/>
            </w:tcBorders>
          </w:tcPr>
          <w:p w14:paraId="0063AB1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AA848B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4F9308C"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6C86450" w14:textId="77777777" w:rsidR="000C453C" w:rsidRDefault="00526F3E">
            <w:r>
              <w:rPr>
                <w:sz w:val="22"/>
                <w:szCs w:val="22"/>
                <w:lang w:val="lt-LT"/>
              </w:rPr>
              <w:t>Retas</w:t>
            </w:r>
          </w:p>
        </w:tc>
      </w:tr>
      <w:tr w:rsidR="000C453C" w14:paraId="3030FF09" w14:textId="77777777">
        <w:tc>
          <w:tcPr>
            <w:tcW w:w="1413" w:type="dxa"/>
            <w:vMerge w:val="restart"/>
            <w:tcBorders>
              <w:top w:val="single" w:sz="4" w:space="0" w:color="000000"/>
              <w:left w:val="single" w:sz="4" w:space="0" w:color="000000"/>
              <w:bottom w:val="single" w:sz="4" w:space="0" w:color="000000"/>
            </w:tcBorders>
          </w:tcPr>
          <w:p w14:paraId="0EA330F6" w14:textId="77777777" w:rsidR="000C453C" w:rsidRDefault="00526F3E">
            <w:r>
              <w:rPr>
                <w:sz w:val="22"/>
                <w:szCs w:val="22"/>
                <w:lang w:val="lt-LT"/>
              </w:rPr>
              <w:t>Imuninės sistemos sutrikimai</w:t>
            </w:r>
          </w:p>
        </w:tc>
        <w:tc>
          <w:tcPr>
            <w:tcW w:w="2030" w:type="dxa"/>
            <w:tcBorders>
              <w:top w:val="single" w:sz="4" w:space="0" w:color="000000"/>
              <w:left w:val="single" w:sz="4" w:space="0" w:color="000000"/>
              <w:bottom w:val="single" w:sz="4" w:space="0" w:color="000000"/>
            </w:tcBorders>
          </w:tcPr>
          <w:p w14:paraId="259A18D2" w14:textId="77777777" w:rsidR="000C453C" w:rsidRDefault="00526F3E">
            <w:r>
              <w:rPr>
                <w:sz w:val="22"/>
                <w:szCs w:val="22"/>
                <w:lang w:val="lt-LT"/>
              </w:rPr>
              <w:t>Anafilaksinė reakcija</w:t>
            </w:r>
          </w:p>
        </w:tc>
        <w:tc>
          <w:tcPr>
            <w:tcW w:w="1023" w:type="dxa"/>
            <w:tcBorders>
              <w:top w:val="single" w:sz="4" w:space="0" w:color="000000"/>
              <w:left w:val="single" w:sz="4" w:space="0" w:color="000000"/>
              <w:bottom w:val="single" w:sz="4" w:space="0" w:color="000000"/>
            </w:tcBorders>
          </w:tcPr>
          <w:p w14:paraId="23B706C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F8B0B7B"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544440B4"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9731D1E" w14:textId="77777777" w:rsidR="000C453C" w:rsidRDefault="000C453C">
            <w:pPr>
              <w:snapToGrid w:val="0"/>
              <w:rPr>
                <w:sz w:val="22"/>
                <w:szCs w:val="22"/>
                <w:lang w:val="lt-LT"/>
              </w:rPr>
            </w:pPr>
          </w:p>
        </w:tc>
      </w:tr>
      <w:tr w:rsidR="000C453C" w14:paraId="0899F5A1" w14:textId="77777777">
        <w:tc>
          <w:tcPr>
            <w:tcW w:w="1413" w:type="dxa"/>
            <w:vMerge/>
            <w:tcBorders>
              <w:top w:val="single" w:sz="4" w:space="0" w:color="000000"/>
              <w:left w:val="single" w:sz="4" w:space="0" w:color="000000"/>
              <w:bottom w:val="single" w:sz="4" w:space="0" w:color="000000"/>
            </w:tcBorders>
          </w:tcPr>
          <w:p w14:paraId="62B4CEC4"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4D6D0E84" w14:textId="77777777" w:rsidR="000C453C" w:rsidRDefault="00526F3E">
            <w:r>
              <w:rPr>
                <w:sz w:val="22"/>
                <w:szCs w:val="22"/>
                <w:lang w:val="lt-LT"/>
              </w:rPr>
              <w:t>Padidėjęs jautrumas vaistiniams preparatams</w:t>
            </w:r>
          </w:p>
        </w:tc>
        <w:tc>
          <w:tcPr>
            <w:tcW w:w="1023" w:type="dxa"/>
            <w:tcBorders>
              <w:top w:val="single" w:sz="4" w:space="0" w:color="000000"/>
              <w:left w:val="single" w:sz="4" w:space="0" w:color="000000"/>
              <w:bottom w:val="single" w:sz="4" w:space="0" w:color="000000"/>
            </w:tcBorders>
          </w:tcPr>
          <w:p w14:paraId="6BD2CB9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0D8964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009ED8B"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77EADFD5" w14:textId="77777777" w:rsidR="000C453C" w:rsidRDefault="000C453C">
            <w:pPr>
              <w:snapToGrid w:val="0"/>
              <w:rPr>
                <w:sz w:val="22"/>
                <w:szCs w:val="22"/>
                <w:lang w:val="lt-LT"/>
              </w:rPr>
            </w:pPr>
          </w:p>
        </w:tc>
      </w:tr>
      <w:tr w:rsidR="000C453C" w14:paraId="4186F98E" w14:textId="77777777">
        <w:tc>
          <w:tcPr>
            <w:tcW w:w="1413" w:type="dxa"/>
            <w:vMerge w:val="restart"/>
            <w:tcBorders>
              <w:top w:val="single" w:sz="4" w:space="0" w:color="000000"/>
              <w:left w:val="single" w:sz="4" w:space="0" w:color="000000"/>
              <w:bottom w:val="single" w:sz="4" w:space="0" w:color="000000"/>
            </w:tcBorders>
          </w:tcPr>
          <w:p w14:paraId="1570CFB9" w14:textId="77777777" w:rsidR="000C453C" w:rsidRDefault="00526F3E">
            <w:r>
              <w:rPr>
                <w:sz w:val="22"/>
                <w:szCs w:val="22"/>
                <w:lang w:val="lt-LT"/>
              </w:rPr>
              <w:t xml:space="preserve">Metabolizmo ir mitybos sutrikimai </w:t>
            </w:r>
          </w:p>
        </w:tc>
        <w:tc>
          <w:tcPr>
            <w:tcW w:w="2030" w:type="dxa"/>
            <w:tcBorders>
              <w:top w:val="single" w:sz="4" w:space="0" w:color="000000"/>
              <w:left w:val="single" w:sz="4" w:space="0" w:color="000000"/>
              <w:bottom w:val="single" w:sz="4" w:space="0" w:color="000000"/>
            </w:tcBorders>
          </w:tcPr>
          <w:p w14:paraId="23DDA275" w14:textId="77777777" w:rsidR="000C453C" w:rsidRDefault="00526F3E">
            <w:proofErr w:type="spellStart"/>
            <w:r>
              <w:rPr>
                <w:sz w:val="22"/>
                <w:szCs w:val="22"/>
                <w:lang w:val="lt-LT"/>
              </w:rPr>
              <w:t>Hiperkalemija</w:t>
            </w:r>
            <w:proofErr w:type="spellEnd"/>
          </w:p>
        </w:tc>
        <w:tc>
          <w:tcPr>
            <w:tcW w:w="1023" w:type="dxa"/>
            <w:tcBorders>
              <w:top w:val="single" w:sz="4" w:space="0" w:color="000000"/>
              <w:left w:val="single" w:sz="4" w:space="0" w:color="000000"/>
              <w:bottom w:val="single" w:sz="4" w:space="0" w:color="000000"/>
            </w:tcBorders>
          </w:tcPr>
          <w:p w14:paraId="08AE2977"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1C796E3C"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7986A984"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E223639" w14:textId="77777777" w:rsidR="000C453C" w:rsidRDefault="000C453C">
            <w:pPr>
              <w:snapToGrid w:val="0"/>
              <w:rPr>
                <w:sz w:val="22"/>
                <w:szCs w:val="22"/>
                <w:lang w:val="lt-LT"/>
              </w:rPr>
            </w:pPr>
          </w:p>
        </w:tc>
      </w:tr>
      <w:tr w:rsidR="000C453C" w14:paraId="6D145FA2" w14:textId="77777777">
        <w:tc>
          <w:tcPr>
            <w:tcW w:w="1413" w:type="dxa"/>
            <w:vMerge/>
            <w:tcBorders>
              <w:top w:val="single" w:sz="4" w:space="0" w:color="000000"/>
              <w:left w:val="single" w:sz="4" w:space="0" w:color="000000"/>
              <w:bottom w:val="single" w:sz="4" w:space="0" w:color="000000"/>
            </w:tcBorders>
          </w:tcPr>
          <w:p w14:paraId="7220960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72945EA" w14:textId="77777777" w:rsidR="000C453C" w:rsidRDefault="00526F3E">
            <w:proofErr w:type="spellStart"/>
            <w:r>
              <w:rPr>
                <w:sz w:val="22"/>
                <w:szCs w:val="22"/>
                <w:lang w:val="lt-LT"/>
              </w:rPr>
              <w:t>Hipokalemija</w:t>
            </w:r>
            <w:proofErr w:type="spellEnd"/>
          </w:p>
        </w:tc>
        <w:tc>
          <w:tcPr>
            <w:tcW w:w="1023" w:type="dxa"/>
            <w:tcBorders>
              <w:top w:val="single" w:sz="4" w:space="0" w:color="000000"/>
              <w:left w:val="single" w:sz="4" w:space="0" w:color="000000"/>
              <w:bottom w:val="single" w:sz="4" w:space="0" w:color="000000"/>
            </w:tcBorders>
          </w:tcPr>
          <w:p w14:paraId="356C1014"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0DB1A29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2B72DBB"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8624595" w14:textId="77777777" w:rsidR="000C453C" w:rsidRDefault="00526F3E">
            <w:r>
              <w:rPr>
                <w:sz w:val="22"/>
                <w:szCs w:val="22"/>
                <w:lang w:val="lt-LT"/>
              </w:rPr>
              <w:t>Dažnas</w:t>
            </w:r>
          </w:p>
        </w:tc>
      </w:tr>
      <w:tr w:rsidR="000C453C" w14:paraId="5A356548" w14:textId="77777777">
        <w:tc>
          <w:tcPr>
            <w:tcW w:w="1413" w:type="dxa"/>
            <w:vMerge/>
            <w:tcBorders>
              <w:top w:val="single" w:sz="4" w:space="0" w:color="000000"/>
              <w:left w:val="single" w:sz="4" w:space="0" w:color="000000"/>
              <w:bottom w:val="single" w:sz="4" w:space="0" w:color="000000"/>
            </w:tcBorders>
          </w:tcPr>
          <w:p w14:paraId="41A5C97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02E4DDF" w14:textId="77777777" w:rsidR="000C453C" w:rsidRDefault="00526F3E">
            <w:r>
              <w:rPr>
                <w:sz w:val="22"/>
                <w:szCs w:val="22"/>
                <w:lang w:val="lt-LT"/>
              </w:rPr>
              <w:t>Anoreksija</w:t>
            </w:r>
          </w:p>
        </w:tc>
        <w:tc>
          <w:tcPr>
            <w:tcW w:w="1023" w:type="dxa"/>
            <w:tcBorders>
              <w:top w:val="single" w:sz="4" w:space="0" w:color="000000"/>
              <w:left w:val="single" w:sz="4" w:space="0" w:color="000000"/>
              <w:bottom w:val="single" w:sz="4" w:space="0" w:color="000000"/>
            </w:tcBorders>
          </w:tcPr>
          <w:p w14:paraId="5B6E189C"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9B30625"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3FF7B6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B2D0C16" w14:textId="77777777" w:rsidR="000C453C" w:rsidRDefault="00526F3E">
            <w:r>
              <w:rPr>
                <w:sz w:val="22"/>
                <w:szCs w:val="22"/>
                <w:lang w:val="lt-LT"/>
              </w:rPr>
              <w:t>Nedažnas</w:t>
            </w:r>
          </w:p>
        </w:tc>
      </w:tr>
      <w:tr w:rsidR="000C453C" w14:paraId="711D06F4" w14:textId="77777777">
        <w:tc>
          <w:tcPr>
            <w:tcW w:w="1413" w:type="dxa"/>
            <w:vMerge/>
            <w:tcBorders>
              <w:top w:val="single" w:sz="4" w:space="0" w:color="000000"/>
              <w:left w:val="single" w:sz="4" w:space="0" w:color="000000"/>
              <w:bottom w:val="single" w:sz="4" w:space="0" w:color="000000"/>
            </w:tcBorders>
          </w:tcPr>
          <w:p w14:paraId="4D7B6B53"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2D125C6" w14:textId="77777777" w:rsidR="000C453C" w:rsidRDefault="00526F3E">
            <w:proofErr w:type="spellStart"/>
            <w:r>
              <w:rPr>
                <w:sz w:val="22"/>
                <w:szCs w:val="22"/>
                <w:lang w:val="lt-LT"/>
              </w:rPr>
              <w:t>Gliukozurija</w:t>
            </w:r>
            <w:proofErr w:type="spellEnd"/>
          </w:p>
        </w:tc>
        <w:tc>
          <w:tcPr>
            <w:tcW w:w="1023" w:type="dxa"/>
            <w:tcBorders>
              <w:top w:val="single" w:sz="4" w:space="0" w:color="000000"/>
              <w:left w:val="single" w:sz="4" w:space="0" w:color="000000"/>
              <w:bottom w:val="single" w:sz="4" w:space="0" w:color="000000"/>
            </w:tcBorders>
          </w:tcPr>
          <w:p w14:paraId="7CA2CF81"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CFF790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FD1FFFE"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6568AF0" w14:textId="77777777" w:rsidR="000C453C" w:rsidRDefault="00526F3E">
            <w:r>
              <w:rPr>
                <w:sz w:val="22"/>
                <w:szCs w:val="22"/>
                <w:lang w:val="lt-LT"/>
              </w:rPr>
              <w:t>Dažnas</w:t>
            </w:r>
          </w:p>
        </w:tc>
      </w:tr>
      <w:tr w:rsidR="000C453C" w14:paraId="2ED77DA6" w14:textId="77777777">
        <w:tc>
          <w:tcPr>
            <w:tcW w:w="1413" w:type="dxa"/>
            <w:vMerge/>
            <w:tcBorders>
              <w:top w:val="single" w:sz="4" w:space="0" w:color="000000"/>
              <w:left w:val="single" w:sz="4" w:space="0" w:color="000000"/>
              <w:bottom w:val="single" w:sz="4" w:space="0" w:color="000000"/>
            </w:tcBorders>
          </w:tcPr>
          <w:p w14:paraId="01A0C2E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F616F3C" w14:textId="77777777" w:rsidR="000C453C" w:rsidRDefault="00526F3E">
            <w:proofErr w:type="spellStart"/>
            <w:r>
              <w:rPr>
                <w:sz w:val="22"/>
                <w:szCs w:val="22"/>
                <w:lang w:val="lt-LT"/>
              </w:rPr>
              <w:t>Hiperkalcemija</w:t>
            </w:r>
            <w:proofErr w:type="spellEnd"/>
          </w:p>
        </w:tc>
        <w:tc>
          <w:tcPr>
            <w:tcW w:w="1023" w:type="dxa"/>
            <w:tcBorders>
              <w:top w:val="single" w:sz="4" w:space="0" w:color="000000"/>
              <w:left w:val="single" w:sz="4" w:space="0" w:color="000000"/>
              <w:bottom w:val="single" w:sz="4" w:space="0" w:color="000000"/>
            </w:tcBorders>
          </w:tcPr>
          <w:p w14:paraId="27F5127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FD11628"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34BFF52"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58EB58B" w14:textId="77777777" w:rsidR="000C453C" w:rsidRDefault="00526F3E">
            <w:r>
              <w:rPr>
                <w:sz w:val="22"/>
                <w:szCs w:val="22"/>
                <w:lang w:val="lt-LT"/>
              </w:rPr>
              <w:t>Dažnas</w:t>
            </w:r>
          </w:p>
        </w:tc>
      </w:tr>
      <w:tr w:rsidR="000C453C" w14:paraId="1EA9DDC7" w14:textId="77777777">
        <w:tc>
          <w:tcPr>
            <w:tcW w:w="1413" w:type="dxa"/>
            <w:vMerge/>
            <w:tcBorders>
              <w:top w:val="single" w:sz="4" w:space="0" w:color="000000"/>
              <w:left w:val="single" w:sz="4" w:space="0" w:color="000000"/>
              <w:bottom w:val="single" w:sz="4" w:space="0" w:color="000000"/>
            </w:tcBorders>
          </w:tcPr>
          <w:p w14:paraId="1BFC0F3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FE07684" w14:textId="77777777" w:rsidR="000C453C" w:rsidRDefault="00526F3E">
            <w:r>
              <w:rPr>
                <w:sz w:val="22"/>
                <w:szCs w:val="22"/>
                <w:lang w:val="lt-LT"/>
              </w:rPr>
              <w:t>Hiperglikemija</w:t>
            </w:r>
          </w:p>
        </w:tc>
        <w:tc>
          <w:tcPr>
            <w:tcW w:w="1023" w:type="dxa"/>
            <w:tcBorders>
              <w:top w:val="single" w:sz="4" w:space="0" w:color="000000"/>
              <w:left w:val="single" w:sz="4" w:space="0" w:color="000000"/>
              <w:bottom w:val="single" w:sz="4" w:space="0" w:color="000000"/>
            </w:tcBorders>
          </w:tcPr>
          <w:p w14:paraId="512F6F0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3C27D64"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7511AC0"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7D7C2524" w14:textId="77777777" w:rsidR="000C453C" w:rsidRDefault="00526F3E">
            <w:r>
              <w:rPr>
                <w:sz w:val="22"/>
                <w:szCs w:val="22"/>
                <w:lang w:val="lt-LT"/>
              </w:rPr>
              <w:t>Dažnas</w:t>
            </w:r>
          </w:p>
        </w:tc>
      </w:tr>
      <w:tr w:rsidR="000C453C" w14:paraId="4D74F484" w14:textId="77777777">
        <w:tc>
          <w:tcPr>
            <w:tcW w:w="1413" w:type="dxa"/>
            <w:vMerge/>
            <w:tcBorders>
              <w:top w:val="single" w:sz="4" w:space="0" w:color="000000"/>
              <w:left w:val="single" w:sz="4" w:space="0" w:color="000000"/>
              <w:bottom w:val="single" w:sz="4" w:space="0" w:color="000000"/>
            </w:tcBorders>
          </w:tcPr>
          <w:p w14:paraId="75ADCCF8"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79D3058" w14:textId="77777777" w:rsidR="000C453C" w:rsidRDefault="00526F3E">
            <w:proofErr w:type="spellStart"/>
            <w:r>
              <w:rPr>
                <w:sz w:val="22"/>
                <w:szCs w:val="22"/>
                <w:lang w:val="lt-LT"/>
              </w:rPr>
              <w:t>Hipomagnezemija</w:t>
            </w:r>
            <w:proofErr w:type="spellEnd"/>
          </w:p>
        </w:tc>
        <w:tc>
          <w:tcPr>
            <w:tcW w:w="1023" w:type="dxa"/>
            <w:tcBorders>
              <w:top w:val="single" w:sz="4" w:space="0" w:color="000000"/>
              <w:left w:val="single" w:sz="4" w:space="0" w:color="000000"/>
              <w:bottom w:val="single" w:sz="4" w:space="0" w:color="000000"/>
            </w:tcBorders>
          </w:tcPr>
          <w:p w14:paraId="5454695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559685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204037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F056809" w14:textId="77777777" w:rsidR="000C453C" w:rsidRDefault="00526F3E">
            <w:r>
              <w:rPr>
                <w:sz w:val="22"/>
                <w:szCs w:val="22"/>
                <w:lang w:val="lt-LT"/>
              </w:rPr>
              <w:t>Dažnas</w:t>
            </w:r>
          </w:p>
        </w:tc>
      </w:tr>
      <w:tr w:rsidR="000C453C" w14:paraId="4913F5E7" w14:textId="77777777">
        <w:tc>
          <w:tcPr>
            <w:tcW w:w="1413" w:type="dxa"/>
            <w:vMerge/>
            <w:tcBorders>
              <w:top w:val="single" w:sz="4" w:space="0" w:color="000000"/>
              <w:left w:val="single" w:sz="4" w:space="0" w:color="000000"/>
              <w:bottom w:val="single" w:sz="4" w:space="0" w:color="000000"/>
            </w:tcBorders>
          </w:tcPr>
          <w:p w14:paraId="1AD53E3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1C0FB7C" w14:textId="77777777" w:rsidR="000C453C" w:rsidRDefault="00526F3E">
            <w:proofErr w:type="spellStart"/>
            <w:r>
              <w:rPr>
                <w:sz w:val="22"/>
                <w:szCs w:val="22"/>
                <w:lang w:val="lt-LT"/>
              </w:rPr>
              <w:t>Hiponatremija</w:t>
            </w:r>
            <w:proofErr w:type="spellEnd"/>
          </w:p>
        </w:tc>
        <w:tc>
          <w:tcPr>
            <w:tcW w:w="1023" w:type="dxa"/>
            <w:tcBorders>
              <w:top w:val="single" w:sz="4" w:space="0" w:color="000000"/>
              <w:left w:val="single" w:sz="4" w:space="0" w:color="000000"/>
              <w:bottom w:val="single" w:sz="4" w:space="0" w:color="000000"/>
            </w:tcBorders>
          </w:tcPr>
          <w:p w14:paraId="637C714D"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8138C1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0F21529"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222B8AF" w14:textId="77777777" w:rsidR="000C453C" w:rsidRDefault="00526F3E">
            <w:r>
              <w:rPr>
                <w:sz w:val="22"/>
                <w:szCs w:val="22"/>
                <w:lang w:val="lt-LT"/>
              </w:rPr>
              <w:t>Dažnas</w:t>
            </w:r>
          </w:p>
        </w:tc>
      </w:tr>
      <w:tr w:rsidR="000C453C" w14:paraId="39D08414" w14:textId="77777777">
        <w:tc>
          <w:tcPr>
            <w:tcW w:w="1413" w:type="dxa"/>
            <w:vMerge/>
            <w:tcBorders>
              <w:top w:val="single" w:sz="4" w:space="0" w:color="000000"/>
              <w:left w:val="single" w:sz="4" w:space="0" w:color="000000"/>
              <w:bottom w:val="single" w:sz="4" w:space="0" w:color="000000"/>
            </w:tcBorders>
          </w:tcPr>
          <w:p w14:paraId="1DCD811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FDD8DCA" w14:textId="77777777" w:rsidR="000C453C" w:rsidRDefault="00526F3E">
            <w:proofErr w:type="spellStart"/>
            <w:r>
              <w:rPr>
                <w:sz w:val="22"/>
                <w:szCs w:val="22"/>
                <w:lang w:val="lt-LT"/>
              </w:rPr>
              <w:t>Hipochloremija</w:t>
            </w:r>
            <w:proofErr w:type="spellEnd"/>
          </w:p>
        </w:tc>
        <w:tc>
          <w:tcPr>
            <w:tcW w:w="1023" w:type="dxa"/>
            <w:tcBorders>
              <w:top w:val="single" w:sz="4" w:space="0" w:color="000000"/>
              <w:left w:val="single" w:sz="4" w:space="0" w:color="000000"/>
              <w:bottom w:val="single" w:sz="4" w:space="0" w:color="000000"/>
            </w:tcBorders>
          </w:tcPr>
          <w:p w14:paraId="2195810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F84EDE5"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9A7550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3763B60" w14:textId="77777777" w:rsidR="000C453C" w:rsidRDefault="00526F3E">
            <w:r>
              <w:rPr>
                <w:sz w:val="22"/>
                <w:szCs w:val="22"/>
                <w:lang w:val="lt-LT"/>
              </w:rPr>
              <w:t>Dažnas</w:t>
            </w:r>
          </w:p>
        </w:tc>
      </w:tr>
      <w:tr w:rsidR="000C453C" w14:paraId="0C276819" w14:textId="77777777">
        <w:tc>
          <w:tcPr>
            <w:tcW w:w="1413" w:type="dxa"/>
            <w:vMerge/>
            <w:tcBorders>
              <w:top w:val="single" w:sz="4" w:space="0" w:color="000000"/>
              <w:left w:val="single" w:sz="4" w:space="0" w:color="000000"/>
              <w:bottom w:val="single" w:sz="4" w:space="0" w:color="000000"/>
            </w:tcBorders>
          </w:tcPr>
          <w:p w14:paraId="0F67C19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A79AA66" w14:textId="77777777" w:rsidR="000C453C" w:rsidRDefault="00526F3E">
            <w:proofErr w:type="spellStart"/>
            <w:r>
              <w:rPr>
                <w:sz w:val="22"/>
                <w:szCs w:val="22"/>
                <w:lang w:val="lt-LT"/>
              </w:rPr>
              <w:t>Hipertrigliceridemija</w:t>
            </w:r>
            <w:proofErr w:type="spellEnd"/>
          </w:p>
        </w:tc>
        <w:tc>
          <w:tcPr>
            <w:tcW w:w="1023" w:type="dxa"/>
            <w:tcBorders>
              <w:top w:val="single" w:sz="4" w:space="0" w:color="000000"/>
              <w:left w:val="single" w:sz="4" w:space="0" w:color="000000"/>
              <w:bottom w:val="single" w:sz="4" w:space="0" w:color="000000"/>
            </w:tcBorders>
          </w:tcPr>
          <w:p w14:paraId="488AD2E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0CA15E8"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33B70FEB"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0EA6B69" w14:textId="77777777" w:rsidR="000C453C" w:rsidRDefault="00526F3E">
            <w:r>
              <w:rPr>
                <w:sz w:val="22"/>
                <w:szCs w:val="22"/>
                <w:lang w:val="lt-LT"/>
              </w:rPr>
              <w:t>Labai dažnas</w:t>
            </w:r>
          </w:p>
        </w:tc>
      </w:tr>
      <w:tr w:rsidR="000C453C" w14:paraId="6004C558" w14:textId="77777777">
        <w:tc>
          <w:tcPr>
            <w:tcW w:w="1413" w:type="dxa"/>
            <w:vMerge/>
            <w:tcBorders>
              <w:top w:val="single" w:sz="4" w:space="0" w:color="000000"/>
              <w:left w:val="single" w:sz="4" w:space="0" w:color="000000"/>
              <w:bottom w:val="single" w:sz="4" w:space="0" w:color="000000"/>
            </w:tcBorders>
          </w:tcPr>
          <w:p w14:paraId="5ED14F7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EE24D8B" w14:textId="77777777" w:rsidR="000C453C" w:rsidRDefault="00526F3E">
            <w:proofErr w:type="spellStart"/>
            <w:r>
              <w:rPr>
                <w:sz w:val="22"/>
                <w:szCs w:val="22"/>
                <w:lang w:val="lt-LT"/>
              </w:rPr>
              <w:t>Hipercholesterolemija</w:t>
            </w:r>
            <w:proofErr w:type="spellEnd"/>
          </w:p>
        </w:tc>
        <w:tc>
          <w:tcPr>
            <w:tcW w:w="1023" w:type="dxa"/>
            <w:tcBorders>
              <w:top w:val="single" w:sz="4" w:space="0" w:color="000000"/>
              <w:left w:val="single" w:sz="4" w:space="0" w:color="000000"/>
              <w:bottom w:val="single" w:sz="4" w:space="0" w:color="000000"/>
            </w:tcBorders>
          </w:tcPr>
          <w:p w14:paraId="6AC581A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60B80F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25F5E77"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FB7FA29" w14:textId="77777777" w:rsidR="000C453C" w:rsidRDefault="00526F3E">
            <w:r>
              <w:rPr>
                <w:sz w:val="22"/>
                <w:szCs w:val="22"/>
                <w:lang w:val="lt-LT"/>
              </w:rPr>
              <w:t>Labai dažnas</w:t>
            </w:r>
          </w:p>
        </w:tc>
      </w:tr>
      <w:tr w:rsidR="000C453C" w14:paraId="1F70A485" w14:textId="77777777">
        <w:tc>
          <w:tcPr>
            <w:tcW w:w="1413" w:type="dxa"/>
            <w:vMerge/>
            <w:tcBorders>
              <w:top w:val="single" w:sz="4" w:space="0" w:color="000000"/>
              <w:left w:val="single" w:sz="4" w:space="0" w:color="000000"/>
              <w:bottom w:val="single" w:sz="4" w:space="0" w:color="000000"/>
            </w:tcBorders>
          </w:tcPr>
          <w:p w14:paraId="3213A1A1"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62C5D1A" w14:textId="77777777" w:rsidR="000C453C" w:rsidRDefault="00526F3E">
            <w:proofErr w:type="spellStart"/>
            <w:r>
              <w:rPr>
                <w:sz w:val="22"/>
                <w:szCs w:val="22"/>
                <w:lang w:val="lt-LT"/>
              </w:rPr>
              <w:t>Hiperurikemija</w:t>
            </w:r>
            <w:proofErr w:type="spellEnd"/>
          </w:p>
        </w:tc>
        <w:tc>
          <w:tcPr>
            <w:tcW w:w="1023" w:type="dxa"/>
            <w:tcBorders>
              <w:top w:val="single" w:sz="4" w:space="0" w:color="000000"/>
              <w:left w:val="single" w:sz="4" w:space="0" w:color="000000"/>
              <w:bottom w:val="single" w:sz="4" w:space="0" w:color="000000"/>
            </w:tcBorders>
          </w:tcPr>
          <w:p w14:paraId="5EFC907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A3E7C19"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6A2B894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33E1321" w14:textId="77777777" w:rsidR="000C453C" w:rsidRDefault="00526F3E">
            <w:r>
              <w:rPr>
                <w:sz w:val="22"/>
                <w:szCs w:val="22"/>
                <w:lang w:val="lt-LT"/>
              </w:rPr>
              <w:t>Labai dažnas</w:t>
            </w:r>
          </w:p>
        </w:tc>
      </w:tr>
      <w:tr w:rsidR="000C453C" w14:paraId="511D3CEB" w14:textId="77777777">
        <w:tc>
          <w:tcPr>
            <w:tcW w:w="1413" w:type="dxa"/>
            <w:vMerge/>
            <w:tcBorders>
              <w:top w:val="single" w:sz="4" w:space="0" w:color="000000"/>
              <w:left w:val="single" w:sz="4" w:space="0" w:color="000000"/>
              <w:bottom w:val="single" w:sz="4" w:space="0" w:color="000000"/>
            </w:tcBorders>
          </w:tcPr>
          <w:p w14:paraId="3F64396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2FA7837" w14:textId="77777777" w:rsidR="000C453C" w:rsidRDefault="00526F3E">
            <w:proofErr w:type="spellStart"/>
            <w:r>
              <w:rPr>
                <w:sz w:val="22"/>
                <w:szCs w:val="22"/>
                <w:lang w:val="lt-LT"/>
              </w:rPr>
              <w:t>Hipochloreminė</w:t>
            </w:r>
            <w:proofErr w:type="spellEnd"/>
            <w:r>
              <w:rPr>
                <w:sz w:val="22"/>
                <w:szCs w:val="22"/>
                <w:lang w:val="lt-LT"/>
              </w:rPr>
              <w:t xml:space="preserve"> </w:t>
            </w:r>
            <w:proofErr w:type="spellStart"/>
            <w:r>
              <w:rPr>
                <w:sz w:val="22"/>
                <w:szCs w:val="22"/>
                <w:lang w:val="lt-LT"/>
              </w:rPr>
              <w:t>alkalozė</w:t>
            </w:r>
            <w:proofErr w:type="spellEnd"/>
          </w:p>
        </w:tc>
        <w:tc>
          <w:tcPr>
            <w:tcW w:w="1023" w:type="dxa"/>
            <w:tcBorders>
              <w:top w:val="single" w:sz="4" w:space="0" w:color="000000"/>
              <w:left w:val="single" w:sz="4" w:space="0" w:color="000000"/>
              <w:bottom w:val="single" w:sz="4" w:space="0" w:color="000000"/>
            </w:tcBorders>
          </w:tcPr>
          <w:p w14:paraId="5DE2830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5C8EA4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7D15F2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63BD9BE" w14:textId="77777777" w:rsidR="000C453C" w:rsidRDefault="00526F3E">
            <w:r>
              <w:rPr>
                <w:sz w:val="22"/>
                <w:szCs w:val="22"/>
                <w:lang w:val="lt-LT"/>
              </w:rPr>
              <w:t>Labai retas</w:t>
            </w:r>
          </w:p>
        </w:tc>
      </w:tr>
      <w:tr w:rsidR="000C453C" w14:paraId="385954CC" w14:textId="77777777">
        <w:tc>
          <w:tcPr>
            <w:tcW w:w="1413" w:type="dxa"/>
            <w:vMerge/>
            <w:tcBorders>
              <w:top w:val="single" w:sz="4" w:space="0" w:color="000000"/>
              <w:left w:val="single" w:sz="4" w:space="0" w:color="000000"/>
              <w:bottom w:val="single" w:sz="4" w:space="0" w:color="000000"/>
            </w:tcBorders>
          </w:tcPr>
          <w:p w14:paraId="69B6D69D"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6543DAC" w14:textId="77777777" w:rsidR="000C453C" w:rsidRDefault="00526F3E">
            <w:proofErr w:type="spellStart"/>
            <w:r>
              <w:rPr>
                <w:sz w:val="22"/>
                <w:szCs w:val="22"/>
                <w:lang w:val="lt-LT"/>
              </w:rPr>
              <w:t>Hiperamilazemija</w:t>
            </w:r>
            <w:proofErr w:type="spellEnd"/>
          </w:p>
        </w:tc>
        <w:tc>
          <w:tcPr>
            <w:tcW w:w="1023" w:type="dxa"/>
            <w:tcBorders>
              <w:top w:val="single" w:sz="4" w:space="0" w:color="000000"/>
              <w:left w:val="single" w:sz="4" w:space="0" w:color="000000"/>
              <w:bottom w:val="single" w:sz="4" w:space="0" w:color="000000"/>
            </w:tcBorders>
          </w:tcPr>
          <w:p w14:paraId="08CEB3E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CD82BC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C15995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3A7684E" w14:textId="77777777" w:rsidR="000C453C" w:rsidRDefault="00526F3E">
            <w:r>
              <w:rPr>
                <w:sz w:val="22"/>
                <w:szCs w:val="22"/>
                <w:lang w:val="lt-LT"/>
              </w:rPr>
              <w:t>Dažnas</w:t>
            </w:r>
          </w:p>
        </w:tc>
      </w:tr>
      <w:tr w:rsidR="000C453C" w14:paraId="5356D215" w14:textId="77777777">
        <w:tc>
          <w:tcPr>
            <w:tcW w:w="1413" w:type="dxa"/>
            <w:vMerge w:val="restart"/>
            <w:tcBorders>
              <w:top w:val="single" w:sz="4" w:space="0" w:color="000000"/>
              <w:left w:val="single" w:sz="4" w:space="0" w:color="000000"/>
              <w:bottom w:val="single" w:sz="4" w:space="0" w:color="000000"/>
            </w:tcBorders>
          </w:tcPr>
          <w:p w14:paraId="5616F57E" w14:textId="77777777" w:rsidR="000C453C" w:rsidRDefault="00526F3E">
            <w:r>
              <w:rPr>
                <w:sz w:val="22"/>
                <w:szCs w:val="22"/>
                <w:lang w:val="lt-LT"/>
              </w:rPr>
              <w:t>Psichikos sutrikimai</w:t>
            </w:r>
          </w:p>
          <w:p w14:paraId="49D4C561" w14:textId="77777777" w:rsidR="000C453C" w:rsidRDefault="000C453C">
            <w:pPr>
              <w:rPr>
                <w:b/>
                <w:sz w:val="22"/>
                <w:szCs w:val="22"/>
                <w:lang w:val="lt-LT"/>
              </w:rPr>
            </w:pPr>
          </w:p>
        </w:tc>
        <w:tc>
          <w:tcPr>
            <w:tcW w:w="2030" w:type="dxa"/>
            <w:tcBorders>
              <w:top w:val="single" w:sz="4" w:space="0" w:color="000000"/>
              <w:left w:val="single" w:sz="4" w:space="0" w:color="000000"/>
              <w:bottom w:val="single" w:sz="4" w:space="0" w:color="000000"/>
            </w:tcBorders>
          </w:tcPr>
          <w:p w14:paraId="02A4F594" w14:textId="77777777" w:rsidR="000C453C" w:rsidRDefault="00526F3E">
            <w:r>
              <w:rPr>
                <w:sz w:val="22"/>
                <w:szCs w:val="22"/>
                <w:lang w:val="lt-LT"/>
              </w:rPr>
              <w:t>Suglumimo būsena</w:t>
            </w:r>
          </w:p>
        </w:tc>
        <w:tc>
          <w:tcPr>
            <w:tcW w:w="1023" w:type="dxa"/>
            <w:tcBorders>
              <w:top w:val="single" w:sz="4" w:space="0" w:color="000000"/>
              <w:left w:val="single" w:sz="4" w:space="0" w:color="000000"/>
              <w:bottom w:val="single" w:sz="4" w:space="0" w:color="000000"/>
            </w:tcBorders>
          </w:tcPr>
          <w:p w14:paraId="0D6DF25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DF73A64"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087FB0D" w14:textId="77777777" w:rsidR="000C453C" w:rsidRDefault="00526F3E">
            <w:r>
              <w:rPr>
                <w:sz w:val="22"/>
                <w:szCs w:val="22"/>
                <w:lang w:val="lt-LT"/>
              </w:rPr>
              <w:t>Retas</w:t>
            </w:r>
          </w:p>
        </w:tc>
        <w:tc>
          <w:tcPr>
            <w:tcW w:w="2062" w:type="dxa"/>
            <w:tcBorders>
              <w:top w:val="single" w:sz="4" w:space="0" w:color="000000"/>
              <w:left w:val="single" w:sz="4" w:space="0" w:color="000000"/>
              <w:bottom w:val="single" w:sz="4" w:space="0" w:color="000000"/>
              <w:right w:val="single" w:sz="4" w:space="0" w:color="000000"/>
            </w:tcBorders>
          </w:tcPr>
          <w:p w14:paraId="1BB6EAB5" w14:textId="77777777" w:rsidR="000C453C" w:rsidRDefault="00526F3E">
            <w:r>
              <w:rPr>
                <w:sz w:val="22"/>
                <w:szCs w:val="22"/>
                <w:lang w:val="lt-LT"/>
              </w:rPr>
              <w:t>Dažnas</w:t>
            </w:r>
          </w:p>
        </w:tc>
      </w:tr>
      <w:tr w:rsidR="000C453C" w14:paraId="3BCA817A" w14:textId="77777777">
        <w:tc>
          <w:tcPr>
            <w:tcW w:w="1413" w:type="dxa"/>
            <w:vMerge/>
            <w:tcBorders>
              <w:top w:val="single" w:sz="4" w:space="0" w:color="000000"/>
              <w:left w:val="single" w:sz="4" w:space="0" w:color="000000"/>
              <w:bottom w:val="single" w:sz="4" w:space="0" w:color="000000"/>
            </w:tcBorders>
          </w:tcPr>
          <w:p w14:paraId="44C64F8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6E627CB" w14:textId="77777777" w:rsidR="000C453C" w:rsidRDefault="00526F3E">
            <w:r>
              <w:rPr>
                <w:sz w:val="22"/>
                <w:szCs w:val="22"/>
                <w:lang w:val="lt-LT"/>
              </w:rPr>
              <w:t>Depresija</w:t>
            </w:r>
          </w:p>
        </w:tc>
        <w:tc>
          <w:tcPr>
            <w:tcW w:w="1023" w:type="dxa"/>
            <w:tcBorders>
              <w:top w:val="single" w:sz="4" w:space="0" w:color="000000"/>
              <w:left w:val="single" w:sz="4" w:space="0" w:color="000000"/>
              <w:bottom w:val="single" w:sz="4" w:space="0" w:color="000000"/>
            </w:tcBorders>
          </w:tcPr>
          <w:p w14:paraId="4691553C"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07FCB5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1A9B68E"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6CD4484" w14:textId="77777777" w:rsidR="000C453C" w:rsidRDefault="00526F3E">
            <w:r>
              <w:rPr>
                <w:sz w:val="22"/>
                <w:szCs w:val="22"/>
                <w:lang w:val="lt-LT"/>
              </w:rPr>
              <w:t>Retas</w:t>
            </w:r>
          </w:p>
        </w:tc>
      </w:tr>
      <w:tr w:rsidR="000C453C" w14:paraId="015F2A8A" w14:textId="77777777">
        <w:tc>
          <w:tcPr>
            <w:tcW w:w="1413" w:type="dxa"/>
            <w:vMerge/>
            <w:tcBorders>
              <w:top w:val="single" w:sz="4" w:space="0" w:color="000000"/>
              <w:left w:val="single" w:sz="4" w:space="0" w:color="000000"/>
              <w:bottom w:val="single" w:sz="4" w:space="0" w:color="000000"/>
            </w:tcBorders>
          </w:tcPr>
          <w:p w14:paraId="62D5F32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4DEAE42" w14:textId="77777777" w:rsidR="000C453C" w:rsidRDefault="00526F3E">
            <w:r>
              <w:rPr>
                <w:sz w:val="22"/>
                <w:szCs w:val="22"/>
                <w:lang w:val="lt-LT"/>
              </w:rPr>
              <w:t>Apatija</w:t>
            </w:r>
          </w:p>
        </w:tc>
        <w:tc>
          <w:tcPr>
            <w:tcW w:w="1023" w:type="dxa"/>
            <w:tcBorders>
              <w:top w:val="single" w:sz="4" w:space="0" w:color="000000"/>
              <w:left w:val="single" w:sz="4" w:space="0" w:color="000000"/>
              <w:bottom w:val="single" w:sz="4" w:space="0" w:color="000000"/>
            </w:tcBorders>
          </w:tcPr>
          <w:p w14:paraId="2DCFFA9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ECC1EF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7CC8322"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BCF78EF" w14:textId="77777777" w:rsidR="000C453C" w:rsidRDefault="00526F3E">
            <w:r>
              <w:rPr>
                <w:sz w:val="22"/>
                <w:szCs w:val="22"/>
                <w:lang w:val="lt-LT"/>
              </w:rPr>
              <w:t>Retas</w:t>
            </w:r>
          </w:p>
        </w:tc>
      </w:tr>
      <w:tr w:rsidR="000C453C" w14:paraId="77BC5191" w14:textId="77777777">
        <w:tc>
          <w:tcPr>
            <w:tcW w:w="1413" w:type="dxa"/>
            <w:vMerge/>
            <w:tcBorders>
              <w:top w:val="single" w:sz="4" w:space="0" w:color="000000"/>
              <w:left w:val="single" w:sz="4" w:space="0" w:color="000000"/>
              <w:bottom w:val="single" w:sz="4" w:space="0" w:color="000000"/>
            </w:tcBorders>
          </w:tcPr>
          <w:p w14:paraId="3AEFAF13"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81C3590" w14:textId="77777777" w:rsidR="000C453C" w:rsidRDefault="00526F3E">
            <w:r>
              <w:rPr>
                <w:sz w:val="22"/>
                <w:szCs w:val="22"/>
                <w:lang w:val="lt-LT"/>
              </w:rPr>
              <w:t>Dirglumas</w:t>
            </w:r>
          </w:p>
        </w:tc>
        <w:tc>
          <w:tcPr>
            <w:tcW w:w="1023" w:type="dxa"/>
            <w:tcBorders>
              <w:top w:val="single" w:sz="4" w:space="0" w:color="000000"/>
              <w:left w:val="single" w:sz="4" w:space="0" w:color="000000"/>
              <w:bottom w:val="single" w:sz="4" w:space="0" w:color="000000"/>
            </w:tcBorders>
          </w:tcPr>
          <w:p w14:paraId="0D3F831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89508E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882A5C8"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71EE822" w14:textId="77777777" w:rsidR="000C453C" w:rsidRDefault="000C453C">
            <w:pPr>
              <w:snapToGrid w:val="0"/>
              <w:rPr>
                <w:sz w:val="22"/>
                <w:szCs w:val="22"/>
                <w:lang w:val="lt-LT"/>
              </w:rPr>
            </w:pPr>
          </w:p>
        </w:tc>
      </w:tr>
      <w:tr w:rsidR="000C453C" w14:paraId="60B23F62" w14:textId="77777777">
        <w:tc>
          <w:tcPr>
            <w:tcW w:w="1413" w:type="dxa"/>
            <w:vMerge/>
            <w:tcBorders>
              <w:top w:val="single" w:sz="4" w:space="0" w:color="000000"/>
              <w:left w:val="single" w:sz="4" w:space="0" w:color="000000"/>
              <w:bottom w:val="single" w:sz="4" w:space="0" w:color="000000"/>
            </w:tcBorders>
          </w:tcPr>
          <w:p w14:paraId="0E92133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4F7582F" w14:textId="77777777" w:rsidR="000C453C" w:rsidRDefault="00526F3E">
            <w:r>
              <w:rPr>
                <w:sz w:val="22"/>
                <w:szCs w:val="22"/>
                <w:lang w:val="lt-LT"/>
              </w:rPr>
              <w:t>Neramumas</w:t>
            </w:r>
          </w:p>
        </w:tc>
        <w:tc>
          <w:tcPr>
            <w:tcW w:w="1023" w:type="dxa"/>
            <w:tcBorders>
              <w:top w:val="single" w:sz="4" w:space="0" w:color="000000"/>
              <w:left w:val="single" w:sz="4" w:space="0" w:color="000000"/>
              <w:bottom w:val="single" w:sz="4" w:space="0" w:color="000000"/>
            </w:tcBorders>
          </w:tcPr>
          <w:p w14:paraId="6FFEAF9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8A2BCE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63682D3"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445B15E" w14:textId="77777777" w:rsidR="000C453C" w:rsidRDefault="00526F3E">
            <w:r>
              <w:rPr>
                <w:sz w:val="22"/>
                <w:szCs w:val="22"/>
                <w:lang w:val="lt-LT"/>
              </w:rPr>
              <w:t>Retas</w:t>
            </w:r>
          </w:p>
        </w:tc>
      </w:tr>
      <w:tr w:rsidR="000C453C" w14:paraId="2EDC9E71" w14:textId="77777777">
        <w:tc>
          <w:tcPr>
            <w:tcW w:w="1413" w:type="dxa"/>
            <w:vMerge/>
            <w:tcBorders>
              <w:top w:val="single" w:sz="4" w:space="0" w:color="000000"/>
              <w:left w:val="single" w:sz="4" w:space="0" w:color="000000"/>
              <w:bottom w:val="single" w:sz="4" w:space="0" w:color="000000"/>
            </w:tcBorders>
          </w:tcPr>
          <w:p w14:paraId="3136837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35D7506" w14:textId="77777777" w:rsidR="000C453C" w:rsidRDefault="00526F3E">
            <w:r>
              <w:rPr>
                <w:sz w:val="22"/>
                <w:szCs w:val="22"/>
                <w:lang w:val="lt-LT"/>
              </w:rPr>
              <w:t>Nuotaikos kitimai (įskaitant nerimą)</w:t>
            </w:r>
          </w:p>
        </w:tc>
        <w:tc>
          <w:tcPr>
            <w:tcW w:w="1023" w:type="dxa"/>
            <w:tcBorders>
              <w:top w:val="single" w:sz="4" w:space="0" w:color="000000"/>
              <w:left w:val="single" w:sz="4" w:space="0" w:color="000000"/>
              <w:bottom w:val="single" w:sz="4" w:space="0" w:color="000000"/>
            </w:tcBorders>
          </w:tcPr>
          <w:p w14:paraId="035F1B0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29CD00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4E6943D"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1CD1920C" w14:textId="77777777" w:rsidR="000C453C" w:rsidRDefault="000C453C">
            <w:pPr>
              <w:snapToGrid w:val="0"/>
              <w:rPr>
                <w:sz w:val="22"/>
                <w:szCs w:val="22"/>
                <w:lang w:val="lt-LT"/>
              </w:rPr>
            </w:pPr>
          </w:p>
        </w:tc>
      </w:tr>
      <w:tr w:rsidR="000C453C" w14:paraId="16B957C3" w14:textId="77777777">
        <w:tc>
          <w:tcPr>
            <w:tcW w:w="1413" w:type="dxa"/>
            <w:vMerge/>
            <w:tcBorders>
              <w:top w:val="single" w:sz="4" w:space="0" w:color="000000"/>
              <w:left w:val="single" w:sz="4" w:space="0" w:color="000000"/>
              <w:bottom w:val="single" w:sz="4" w:space="0" w:color="000000"/>
            </w:tcBorders>
          </w:tcPr>
          <w:p w14:paraId="60B724D9"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D0D83D4" w14:textId="77777777" w:rsidR="000C453C" w:rsidRDefault="00526F3E">
            <w:r>
              <w:rPr>
                <w:sz w:val="22"/>
                <w:szCs w:val="22"/>
                <w:lang w:val="lt-LT"/>
              </w:rPr>
              <w:t>Miego sutrikimai (įskaitant nemigą)</w:t>
            </w:r>
          </w:p>
        </w:tc>
        <w:tc>
          <w:tcPr>
            <w:tcW w:w="1023" w:type="dxa"/>
            <w:tcBorders>
              <w:top w:val="single" w:sz="4" w:space="0" w:color="000000"/>
              <w:left w:val="single" w:sz="4" w:space="0" w:color="000000"/>
              <w:bottom w:val="single" w:sz="4" w:space="0" w:color="000000"/>
            </w:tcBorders>
          </w:tcPr>
          <w:p w14:paraId="3A87448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25D4AF4"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0117745"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391932A9" w14:textId="77777777" w:rsidR="000C453C" w:rsidRDefault="00526F3E">
            <w:r>
              <w:rPr>
                <w:sz w:val="22"/>
                <w:szCs w:val="22"/>
                <w:lang w:val="lt-LT"/>
              </w:rPr>
              <w:t>Retas</w:t>
            </w:r>
          </w:p>
        </w:tc>
      </w:tr>
      <w:tr w:rsidR="000C453C" w14:paraId="31410FC6" w14:textId="77777777">
        <w:tc>
          <w:tcPr>
            <w:tcW w:w="1413" w:type="dxa"/>
            <w:vMerge w:val="restart"/>
            <w:tcBorders>
              <w:top w:val="single" w:sz="4" w:space="0" w:color="000000"/>
              <w:left w:val="single" w:sz="4" w:space="0" w:color="000000"/>
              <w:bottom w:val="single" w:sz="4" w:space="0" w:color="000000"/>
            </w:tcBorders>
          </w:tcPr>
          <w:p w14:paraId="5F689733" w14:textId="77777777" w:rsidR="000C453C" w:rsidRDefault="00526F3E">
            <w:r>
              <w:rPr>
                <w:sz w:val="22"/>
                <w:szCs w:val="22"/>
                <w:lang w:val="lt-LT"/>
              </w:rPr>
              <w:t xml:space="preserve">Nervų sistemos sutrikimai </w:t>
            </w:r>
          </w:p>
        </w:tc>
        <w:tc>
          <w:tcPr>
            <w:tcW w:w="2030" w:type="dxa"/>
            <w:tcBorders>
              <w:top w:val="single" w:sz="4" w:space="0" w:color="000000"/>
              <w:left w:val="single" w:sz="4" w:space="0" w:color="000000"/>
              <w:bottom w:val="single" w:sz="4" w:space="0" w:color="000000"/>
            </w:tcBorders>
          </w:tcPr>
          <w:p w14:paraId="4A7D64AE" w14:textId="77777777" w:rsidR="000C453C" w:rsidRDefault="00526F3E">
            <w:r>
              <w:rPr>
                <w:sz w:val="22"/>
                <w:szCs w:val="22"/>
                <w:lang w:val="lt-LT"/>
              </w:rPr>
              <w:t>Svaigulys</w:t>
            </w:r>
          </w:p>
        </w:tc>
        <w:tc>
          <w:tcPr>
            <w:tcW w:w="1023" w:type="dxa"/>
            <w:tcBorders>
              <w:top w:val="single" w:sz="4" w:space="0" w:color="000000"/>
              <w:left w:val="single" w:sz="4" w:space="0" w:color="000000"/>
              <w:bottom w:val="single" w:sz="4" w:space="0" w:color="000000"/>
            </w:tcBorders>
          </w:tcPr>
          <w:p w14:paraId="478C494B"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BE4932B"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3AEEB90E"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733E1F3B" w14:textId="77777777" w:rsidR="000C453C" w:rsidRDefault="00526F3E">
            <w:r>
              <w:rPr>
                <w:sz w:val="22"/>
                <w:szCs w:val="22"/>
                <w:lang w:val="lt-LT"/>
              </w:rPr>
              <w:t>Dažnas</w:t>
            </w:r>
          </w:p>
        </w:tc>
      </w:tr>
      <w:tr w:rsidR="000C453C" w14:paraId="5A48383C" w14:textId="77777777">
        <w:tc>
          <w:tcPr>
            <w:tcW w:w="1413" w:type="dxa"/>
            <w:vMerge/>
            <w:tcBorders>
              <w:top w:val="single" w:sz="4" w:space="0" w:color="000000"/>
              <w:left w:val="single" w:sz="4" w:space="0" w:color="000000"/>
              <w:bottom w:val="single" w:sz="4" w:space="0" w:color="000000"/>
            </w:tcBorders>
          </w:tcPr>
          <w:p w14:paraId="2806E3C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B5D9373" w14:textId="77777777" w:rsidR="000C453C" w:rsidRDefault="00526F3E">
            <w:r>
              <w:rPr>
                <w:sz w:val="22"/>
                <w:szCs w:val="22"/>
                <w:lang w:val="lt-LT"/>
              </w:rPr>
              <w:t>Galvos skausmas</w:t>
            </w:r>
          </w:p>
        </w:tc>
        <w:tc>
          <w:tcPr>
            <w:tcW w:w="1023" w:type="dxa"/>
            <w:tcBorders>
              <w:top w:val="single" w:sz="4" w:space="0" w:color="000000"/>
              <w:left w:val="single" w:sz="4" w:space="0" w:color="000000"/>
              <w:bottom w:val="single" w:sz="4" w:space="0" w:color="000000"/>
            </w:tcBorders>
          </w:tcPr>
          <w:p w14:paraId="3FEE7F2A"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3B9146AC"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4F511B36"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758DC194" w14:textId="77777777" w:rsidR="000C453C" w:rsidRDefault="00526F3E">
            <w:r>
              <w:rPr>
                <w:sz w:val="22"/>
                <w:szCs w:val="22"/>
                <w:lang w:val="lt-LT"/>
              </w:rPr>
              <w:t>Retas</w:t>
            </w:r>
          </w:p>
        </w:tc>
      </w:tr>
      <w:tr w:rsidR="000C453C" w14:paraId="72C6BD20" w14:textId="77777777">
        <w:tc>
          <w:tcPr>
            <w:tcW w:w="1413" w:type="dxa"/>
            <w:vMerge/>
            <w:tcBorders>
              <w:top w:val="single" w:sz="4" w:space="0" w:color="000000"/>
              <w:left w:val="single" w:sz="4" w:space="0" w:color="000000"/>
              <w:bottom w:val="single" w:sz="4" w:space="0" w:color="000000"/>
            </w:tcBorders>
          </w:tcPr>
          <w:p w14:paraId="1FA23E2D"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E37F8CD" w14:textId="77777777" w:rsidR="000C453C" w:rsidRDefault="00526F3E">
            <w:r>
              <w:rPr>
                <w:sz w:val="22"/>
                <w:szCs w:val="22"/>
                <w:lang w:val="lt-LT"/>
              </w:rPr>
              <w:t>Svaigulys pakeitus kūno padėtį</w:t>
            </w:r>
          </w:p>
        </w:tc>
        <w:tc>
          <w:tcPr>
            <w:tcW w:w="1023" w:type="dxa"/>
            <w:tcBorders>
              <w:top w:val="single" w:sz="4" w:space="0" w:color="000000"/>
              <w:left w:val="single" w:sz="4" w:space="0" w:color="000000"/>
              <w:bottom w:val="single" w:sz="4" w:space="0" w:color="000000"/>
            </w:tcBorders>
          </w:tcPr>
          <w:p w14:paraId="345089A5"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10BD492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8AAFD5B"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2C676C1" w14:textId="77777777" w:rsidR="000C453C" w:rsidRDefault="000C453C">
            <w:pPr>
              <w:snapToGrid w:val="0"/>
              <w:rPr>
                <w:sz w:val="22"/>
                <w:szCs w:val="22"/>
                <w:lang w:val="lt-LT"/>
              </w:rPr>
            </w:pPr>
          </w:p>
        </w:tc>
      </w:tr>
      <w:tr w:rsidR="000C453C" w14:paraId="3ACC08E1" w14:textId="77777777">
        <w:tc>
          <w:tcPr>
            <w:tcW w:w="1413" w:type="dxa"/>
            <w:vMerge/>
            <w:tcBorders>
              <w:top w:val="single" w:sz="4" w:space="0" w:color="000000"/>
              <w:left w:val="single" w:sz="4" w:space="0" w:color="000000"/>
              <w:bottom w:val="single" w:sz="4" w:space="0" w:color="000000"/>
            </w:tcBorders>
          </w:tcPr>
          <w:p w14:paraId="4D526DD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E4D66DD" w14:textId="77777777" w:rsidR="000C453C" w:rsidRDefault="00526F3E">
            <w:r>
              <w:rPr>
                <w:sz w:val="22"/>
                <w:szCs w:val="22"/>
                <w:lang w:val="lt-LT"/>
              </w:rPr>
              <w:t>Būklė prieš apalpimą</w:t>
            </w:r>
          </w:p>
        </w:tc>
        <w:tc>
          <w:tcPr>
            <w:tcW w:w="1023" w:type="dxa"/>
            <w:tcBorders>
              <w:top w:val="single" w:sz="4" w:space="0" w:color="000000"/>
              <w:left w:val="single" w:sz="4" w:space="0" w:color="000000"/>
              <w:bottom w:val="single" w:sz="4" w:space="0" w:color="000000"/>
            </w:tcBorders>
          </w:tcPr>
          <w:p w14:paraId="2A70133D"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289ED4D1"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0571E9B"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93E017D" w14:textId="77777777" w:rsidR="000C453C" w:rsidRDefault="000C453C">
            <w:pPr>
              <w:snapToGrid w:val="0"/>
              <w:rPr>
                <w:sz w:val="22"/>
                <w:szCs w:val="22"/>
                <w:lang w:val="lt-LT"/>
              </w:rPr>
            </w:pPr>
          </w:p>
        </w:tc>
      </w:tr>
      <w:tr w:rsidR="000C453C" w14:paraId="08EACB70" w14:textId="77777777">
        <w:tc>
          <w:tcPr>
            <w:tcW w:w="1413" w:type="dxa"/>
            <w:vMerge/>
            <w:tcBorders>
              <w:top w:val="single" w:sz="4" w:space="0" w:color="000000"/>
              <w:left w:val="single" w:sz="4" w:space="0" w:color="000000"/>
              <w:bottom w:val="single" w:sz="4" w:space="0" w:color="000000"/>
            </w:tcBorders>
          </w:tcPr>
          <w:p w14:paraId="407D6BD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69FEC1B" w14:textId="77777777" w:rsidR="000C453C" w:rsidRDefault="00526F3E">
            <w:pPr>
              <w:rPr>
                <w:sz w:val="22"/>
                <w:szCs w:val="22"/>
                <w:lang w:val="lt-LT"/>
              </w:rPr>
            </w:pPr>
            <w:proofErr w:type="spellStart"/>
            <w:r>
              <w:rPr>
                <w:sz w:val="22"/>
                <w:szCs w:val="22"/>
                <w:lang w:val="lt-LT"/>
              </w:rPr>
              <w:t>Disgeuzija</w:t>
            </w:r>
            <w:proofErr w:type="spellEnd"/>
          </w:p>
        </w:tc>
        <w:tc>
          <w:tcPr>
            <w:tcW w:w="1023" w:type="dxa"/>
            <w:tcBorders>
              <w:top w:val="single" w:sz="4" w:space="0" w:color="000000"/>
              <w:left w:val="single" w:sz="4" w:space="0" w:color="000000"/>
              <w:bottom w:val="single" w:sz="4" w:space="0" w:color="000000"/>
            </w:tcBorders>
          </w:tcPr>
          <w:p w14:paraId="6031941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90AE66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23527FF"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C4C5F25" w14:textId="77777777" w:rsidR="000C453C" w:rsidRDefault="000C453C">
            <w:pPr>
              <w:snapToGrid w:val="0"/>
              <w:rPr>
                <w:sz w:val="22"/>
                <w:szCs w:val="22"/>
                <w:lang w:val="lt-LT"/>
              </w:rPr>
            </w:pPr>
          </w:p>
        </w:tc>
      </w:tr>
      <w:tr w:rsidR="000C453C" w14:paraId="5C5063EA" w14:textId="77777777">
        <w:tc>
          <w:tcPr>
            <w:tcW w:w="1413" w:type="dxa"/>
            <w:vMerge/>
            <w:tcBorders>
              <w:top w:val="single" w:sz="4" w:space="0" w:color="000000"/>
              <w:left w:val="single" w:sz="4" w:space="0" w:color="000000"/>
              <w:bottom w:val="single" w:sz="4" w:space="0" w:color="000000"/>
            </w:tcBorders>
          </w:tcPr>
          <w:p w14:paraId="328B359F"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194D580" w14:textId="77777777" w:rsidR="000C453C" w:rsidRDefault="00526F3E">
            <w:r>
              <w:rPr>
                <w:sz w:val="22"/>
                <w:szCs w:val="22"/>
                <w:lang w:val="lt-LT"/>
              </w:rPr>
              <w:t>Hipertonija</w:t>
            </w:r>
          </w:p>
        </w:tc>
        <w:tc>
          <w:tcPr>
            <w:tcW w:w="1023" w:type="dxa"/>
            <w:tcBorders>
              <w:top w:val="single" w:sz="4" w:space="0" w:color="000000"/>
              <w:left w:val="single" w:sz="4" w:space="0" w:color="000000"/>
              <w:bottom w:val="single" w:sz="4" w:space="0" w:color="000000"/>
            </w:tcBorders>
          </w:tcPr>
          <w:p w14:paraId="65CF66F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0AD046A"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88F40AE"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5AB13BCF" w14:textId="77777777" w:rsidR="000C453C" w:rsidRDefault="000C453C">
            <w:pPr>
              <w:snapToGrid w:val="0"/>
              <w:rPr>
                <w:sz w:val="22"/>
                <w:szCs w:val="22"/>
                <w:lang w:val="lt-LT"/>
              </w:rPr>
            </w:pPr>
          </w:p>
        </w:tc>
      </w:tr>
      <w:tr w:rsidR="000C453C" w14:paraId="5FC351D0" w14:textId="77777777">
        <w:tc>
          <w:tcPr>
            <w:tcW w:w="1413" w:type="dxa"/>
            <w:vMerge/>
            <w:tcBorders>
              <w:top w:val="single" w:sz="4" w:space="0" w:color="000000"/>
              <w:left w:val="single" w:sz="4" w:space="0" w:color="000000"/>
              <w:bottom w:val="single" w:sz="4" w:space="0" w:color="000000"/>
            </w:tcBorders>
          </w:tcPr>
          <w:p w14:paraId="1316018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E45FCCC" w14:textId="77777777" w:rsidR="000C453C" w:rsidRDefault="00526F3E">
            <w:proofErr w:type="spellStart"/>
            <w:r>
              <w:rPr>
                <w:sz w:val="22"/>
                <w:szCs w:val="22"/>
                <w:lang w:val="lt-LT"/>
              </w:rPr>
              <w:t>Hipestezija</w:t>
            </w:r>
            <w:proofErr w:type="spellEnd"/>
          </w:p>
        </w:tc>
        <w:tc>
          <w:tcPr>
            <w:tcW w:w="1023" w:type="dxa"/>
            <w:tcBorders>
              <w:top w:val="single" w:sz="4" w:space="0" w:color="000000"/>
              <w:left w:val="single" w:sz="4" w:space="0" w:color="000000"/>
              <w:bottom w:val="single" w:sz="4" w:space="0" w:color="000000"/>
            </w:tcBorders>
          </w:tcPr>
          <w:p w14:paraId="6E000D0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2FFB29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673DD04"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55F2D431" w14:textId="77777777" w:rsidR="000C453C" w:rsidRDefault="000C453C">
            <w:pPr>
              <w:snapToGrid w:val="0"/>
              <w:rPr>
                <w:sz w:val="22"/>
                <w:szCs w:val="22"/>
                <w:lang w:val="lt-LT"/>
              </w:rPr>
            </w:pPr>
          </w:p>
        </w:tc>
      </w:tr>
      <w:tr w:rsidR="000C453C" w14:paraId="35D074B5" w14:textId="77777777">
        <w:tc>
          <w:tcPr>
            <w:tcW w:w="1413" w:type="dxa"/>
            <w:vMerge/>
            <w:tcBorders>
              <w:top w:val="single" w:sz="4" w:space="0" w:color="000000"/>
              <w:left w:val="single" w:sz="4" w:space="0" w:color="000000"/>
              <w:bottom w:val="single" w:sz="4" w:space="0" w:color="000000"/>
            </w:tcBorders>
          </w:tcPr>
          <w:p w14:paraId="6326759F"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57B4587" w14:textId="77777777" w:rsidR="000C453C" w:rsidRDefault="00526F3E">
            <w:proofErr w:type="spellStart"/>
            <w:r>
              <w:rPr>
                <w:sz w:val="22"/>
                <w:szCs w:val="22"/>
                <w:lang w:val="lt-LT"/>
              </w:rPr>
              <w:t>Parestezija</w:t>
            </w:r>
            <w:proofErr w:type="spellEnd"/>
          </w:p>
        </w:tc>
        <w:tc>
          <w:tcPr>
            <w:tcW w:w="1023" w:type="dxa"/>
            <w:tcBorders>
              <w:top w:val="single" w:sz="4" w:space="0" w:color="000000"/>
              <w:left w:val="single" w:sz="4" w:space="0" w:color="000000"/>
              <w:bottom w:val="single" w:sz="4" w:space="0" w:color="000000"/>
            </w:tcBorders>
          </w:tcPr>
          <w:p w14:paraId="7527340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C046854"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02352BB"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6299F48" w14:textId="77777777" w:rsidR="000C453C" w:rsidRDefault="00526F3E">
            <w:r>
              <w:rPr>
                <w:sz w:val="22"/>
                <w:szCs w:val="22"/>
                <w:lang w:val="lt-LT"/>
              </w:rPr>
              <w:t>Retas</w:t>
            </w:r>
          </w:p>
        </w:tc>
      </w:tr>
      <w:tr w:rsidR="000C453C" w14:paraId="08B24E6F" w14:textId="77777777">
        <w:tc>
          <w:tcPr>
            <w:tcW w:w="1413" w:type="dxa"/>
            <w:vMerge/>
            <w:tcBorders>
              <w:top w:val="single" w:sz="4" w:space="0" w:color="000000"/>
              <w:left w:val="single" w:sz="4" w:space="0" w:color="000000"/>
              <w:bottom w:val="single" w:sz="4" w:space="0" w:color="000000"/>
            </w:tcBorders>
          </w:tcPr>
          <w:p w14:paraId="191A1EC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A1C1FD3" w14:textId="77777777" w:rsidR="000C453C" w:rsidRDefault="00526F3E">
            <w:r>
              <w:rPr>
                <w:sz w:val="22"/>
                <w:szCs w:val="22"/>
                <w:lang w:val="lt-LT"/>
              </w:rPr>
              <w:t>Periferinė neuropatija</w:t>
            </w:r>
          </w:p>
        </w:tc>
        <w:tc>
          <w:tcPr>
            <w:tcW w:w="1023" w:type="dxa"/>
            <w:tcBorders>
              <w:top w:val="single" w:sz="4" w:space="0" w:color="000000"/>
              <w:left w:val="single" w:sz="4" w:space="0" w:color="000000"/>
              <w:bottom w:val="single" w:sz="4" w:space="0" w:color="000000"/>
            </w:tcBorders>
          </w:tcPr>
          <w:p w14:paraId="43FD9F7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3DB92C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99C15B2"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03F9294E" w14:textId="77777777" w:rsidR="000C453C" w:rsidRDefault="000C453C">
            <w:pPr>
              <w:snapToGrid w:val="0"/>
              <w:rPr>
                <w:sz w:val="22"/>
                <w:szCs w:val="22"/>
                <w:lang w:val="lt-LT"/>
              </w:rPr>
            </w:pPr>
          </w:p>
        </w:tc>
      </w:tr>
      <w:tr w:rsidR="000C453C" w14:paraId="4DEC4FE7" w14:textId="77777777">
        <w:tc>
          <w:tcPr>
            <w:tcW w:w="1413" w:type="dxa"/>
            <w:vMerge/>
            <w:tcBorders>
              <w:top w:val="single" w:sz="4" w:space="0" w:color="000000"/>
              <w:left w:val="single" w:sz="4" w:space="0" w:color="000000"/>
              <w:bottom w:val="single" w:sz="4" w:space="0" w:color="000000"/>
            </w:tcBorders>
          </w:tcPr>
          <w:p w14:paraId="3B77BB89"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B624DFC" w14:textId="77777777" w:rsidR="000C453C" w:rsidRDefault="00526F3E">
            <w:proofErr w:type="spellStart"/>
            <w:r>
              <w:rPr>
                <w:sz w:val="22"/>
                <w:szCs w:val="22"/>
                <w:lang w:val="lt-LT"/>
              </w:rPr>
              <w:t>Somnolencija</w:t>
            </w:r>
            <w:proofErr w:type="spellEnd"/>
          </w:p>
        </w:tc>
        <w:tc>
          <w:tcPr>
            <w:tcW w:w="1023" w:type="dxa"/>
            <w:tcBorders>
              <w:top w:val="single" w:sz="4" w:space="0" w:color="000000"/>
              <w:left w:val="single" w:sz="4" w:space="0" w:color="000000"/>
              <w:bottom w:val="single" w:sz="4" w:space="0" w:color="000000"/>
            </w:tcBorders>
          </w:tcPr>
          <w:p w14:paraId="0556A6E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84C894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B3A976B"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71CFDA08" w14:textId="77777777" w:rsidR="000C453C" w:rsidRDefault="000C453C">
            <w:pPr>
              <w:snapToGrid w:val="0"/>
              <w:rPr>
                <w:sz w:val="22"/>
                <w:szCs w:val="22"/>
                <w:lang w:val="lt-LT"/>
              </w:rPr>
            </w:pPr>
          </w:p>
        </w:tc>
      </w:tr>
      <w:tr w:rsidR="000C453C" w14:paraId="4E75A234" w14:textId="77777777">
        <w:tc>
          <w:tcPr>
            <w:tcW w:w="1413" w:type="dxa"/>
            <w:vMerge/>
            <w:tcBorders>
              <w:top w:val="single" w:sz="4" w:space="0" w:color="000000"/>
              <w:left w:val="single" w:sz="4" w:space="0" w:color="000000"/>
              <w:bottom w:val="single" w:sz="4" w:space="0" w:color="000000"/>
            </w:tcBorders>
          </w:tcPr>
          <w:p w14:paraId="7DC23971"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F228CCE" w14:textId="77777777" w:rsidR="000C453C" w:rsidRDefault="00526F3E">
            <w:r>
              <w:rPr>
                <w:sz w:val="22"/>
                <w:szCs w:val="22"/>
                <w:lang w:val="lt-LT"/>
              </w:rPr>
              <w:t>Apalpimas</w:t>
            </w:r>
          </w:p>
        </w:tc>
        <w:tc>
          <w:tcPr>
            <w:tcW w:w="1023" w:type="dxa"/>
            <w:tcBorders>
              <w:top w:val="single" w:sz="4" w:space="0" w:color="000000"/>
              <w:left w:val="single" w:sz="4" w:space="0" w:color="000000"/>
              <w:bottom w:val="single" w:sz="4" w:space="0" w:color="000000"/>
            </w:tcBorders>
          </w:tcPr>
          <w:p w14:paraId="0B806BE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8B8C8D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3FEFD2F"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843DCAD" w14:textId="77777777" w:rsidR="000C453C" w:rsidRDefault="000C453C">
            <w:pPr>
              <w:snapToGrid w:val="0"/>
              <w:rPr>
                <w:sz w:val="22"/>
                <w:szCs w:val="22"/>
                <w:lang w:val="lt-LT"/>
              </w:rPr>
            </w:pPr>
          </w:p>
        </w:tc>
      </w:tr>
      <w:tr w:rsidR="000C453C" w14:paraId="22438AC3" w14:textId="77777777">
        <w:tc>
          <w:tcPr>
            <w:tcW w:w="1413" w:type="dxa"/>
            <w:vMerge/>
            <w:tcBorders>
              <w:top w:val="single" w:sz="4" w:space="0" w:color="000000"/>
              <w:left w:val="single" w:sz="4" w:space="0" w:color="000000"/>
              <w:bottom w:val="single" w:sz="4" w:space="0" w:color="000000"/>
            </w:tcBorders>
          </w:tcPr>
          <w:p w14:paraId="11DC781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1F6C91D" w14:textId="77777777" w:rsidR="000C453C" w:rsidRDefault="00526F3E">
            <w:r>
              <w:rPr>
                <w:sz w:val="22"/>
                <w:szCs w:val="22"/>
                <w:lang w:val="lt-LT"/>
              </w:rPr>
              <w:t>Traukuliai</w:t>
            </w:r>
          </w:p>
        </w:tc>
        <w:tc>
          <w:tcPr>
            <w:tcW w:w="1023" w:type="dxa"/>
            <w:tcBorders>
              <w:top w:val="single" w:sz="4" w:space="0" w:color="000000"/>
              <w:left w:val="single" w:sz="4" w:space="0" w:color="000000"/>
              <w:bottom w:val="single" w:sz="4" w:space="0" w:color="000000"/>
            </w:tcBorders>
          </w:tcPr>
          <w:p w14:paraId="038E4C6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516EB3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B4A2286"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61B5974" w14:textId="77777777" w:rsidR="000C453C" w:rsidRDefault="00526F3E">
            <w:r>
              <w:rPr>
                <w:sz w:val="22"/>
                <w:szCs w:val="22"/>
                <w:lang w:val="lt-LT"/>
              </w:rPr>
              <w:t>Retas</w:t>
            </w:r>
          </w:p>
        </w:tc>
      </w:tr>
      <w:tr w:rsidR="000C453C" w14:paraId="4F363079" w14:textId="77777777">
        <w:tc>
          <w:tcPr>
            <w:tcW w:w="1413" w:type="dxa"/>
            <w:vMerge/>
            <w:tcBorders>
              <w:top w:val="single" w:sz="4" w:space="0" w:color="000000"/>
              <w:left w:val="single" w:sz="4" w:space="0" w:color="000000"/>
              <w:bottom w:val="single" w:sz="4" w:space="0" w:color="000000"/>
            </w:tcBorders>
          </w:tcPr>
          <w:p w14:paraId="142F2998"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05B5C05" w14:textId="77777777" w:rsidR="000C453C" w:rsidRDefault="00526F3E">
            <w:r>
              <w:rPr>
                <w:sz w:val="22"/>
                <w:szCs w:val="22"/>
                <w:lang w:val="lt-LT"/>
              </w:rPr>
              <w:t>Apetito netekimas</w:t>
            </w:r>
          </w:p>
        </w:tc>
        <w:tc>
          <w:tcPr>
            <w:tcW w:w="1023" w:type="dxa"/>
            <w:tcBorders>
              <w:top w:val="single" w:sz="4" w:space="0" w:color="000000"/>
              <w:left w:val="single" w:sz="4" w:space="0" w:color="000000"/>
              <w:bottom w:val="single" w:sz="4" w:space="0" w:color="000000"/>
            </w:tcBorders>
          </w:tcPr>
          <w:p w14:paraId="7BE627A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78CD51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0D6B017"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72E1DB3" w14:textId="77777777" w:rsidR="000C453C" w:rsidRDefault="00526F3E">
            <w:r>
              <w:rPr>
                <w:sz w:val="22"/>
                <w:szCs w:val="22"/>
                <w:lang w:val="lt-LT"/>
              </w:rPr>
              <w:t>Nedažnas</w:t>
            </w:r>
          </w:p>
        </w:tc>
      </w:tr>
      <w:tr w:rsidR="000C453C" w14:paraId="1141FE87" w14:textId="77777777">
        <w:trPr>
          <w:trHeight w:val="224"/>
        </w:trPr>
        <w:tc>
          <w:tcPr>
            <w:tcW w:w="1413" w:type="dxa"/>
            <w:vMerge/>
            <w:tcBorders>
              <w:top w:val="single" w:sz="4" w:space="0" w:color="000000"/>
              <w:left w:val="single" w:sz="4" w:space="0" w:color="000000"/>
              <w:bottom w:val="single" w:sz="4" w:space="0" w:color="000000"/>
            </w:tcBorders>
          </w:tcPr>
          <w:p w14:paraId="6CEE6C18"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1B5C244" w14:textId="77777777" w:rsidR="000C453C" w:rsidRDefault="00526F3E">
            <w:r>
              <w:rPr>
                <w:sz w:val="22"/>
                <w:szCs w:val="22"/>
                <w:lang w:val="lt-LT"/>
              </w:rPr>
              <w:t>Tremoras</w:t>
            </w:r>
          </w:p>
        </w:tc>
        <w:tc>
          <w:tcPr>
            <w:tcW w:w="1023" w:type="dxa"/>
            <w:tcBorders>
              <w:top w:val="single" w:sz="4" w:space="0" w:color="000000"/>
              <w:left w:val="single" w:sz="4" w:space="0" w:color="000000"/>
              <w:bottom w:val="single" w:sz="4" w:space="0" w:color="000000"/>
            </w:tcBorders>
          </w:tcPr>
          <w:p w14:paraId="04EA73C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167B72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2E99580"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06193CE6" w14:textId="77777777" w:rsidR="000C453C" w:rsidRDefault="000C453C">
            <w:pPr>
              <w:snapToGrid w:val="0"/>
              <w:rPr>
                <w:sz w:val="22"/>
                <w:szCs w:val="22"/>
                <w:lang w:val="lt-LT"/>
              </w:rPr>
            </w:pPr>
          </w:p>
        </w:tc>
      </w:tr>
      <w:tr w:rsidR="000C453C" w14:paraId="2BFDBF23" w14:textId="77777777">
        <w:trPr>
          <w:trHeight w:val="224"/>
        </w:trPr>
        <w:tc>
          <w:tcPr>
            <w:tcW w:w="1413" w:type="dxa"/>
            <w:vMerge/>
            <w:tcBorders>
              <w:top w:val="single" w:sz="4" w:space="0" w:color="000000"/>
              <w:left w:val="single" w:sz="4" w:space="0" w:color="000000"/>
              <w:bottom w:val="single" w:sz="4" w:space="0" w:color="000000"/>
            </w:tcBorders>
          </w:tcPr>
          <w:p w14:paraId="2BCE32A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079C739" w14:textId="77777777" w:rsidR="000C453C" w:rsidRDefault="00526F3E">
            <w:proofErr w:type="spellStart"/>
            <w:r>
              <w:rPr>
                <w:sz w:val="22"/>
                <w:szCs w:val="22"/>
                <w:lang w:val="lt-LT"/>
              </w:rPr>
              <w:t>Ekstrapiramidiniai</w:t>
            </w:r>
            <w:proofErr w:type="spellEnd"/>
            <w:r>
              <w:rPr>
                <w:sz w:val="22"/>
                <w:szCs w:val="22"/>
                <w:lang w:val="lt-LT"/>
              </w:rPr>
              <w:t xml:space="preserve"> sutrikimai</w:t>
            </w:r>
          </w:p>
        </w:tc>
        <w:tc>
          <w:tcPr>
            <w:tcW w:w="1023" w:type="dxa"/>
            <w:tcBorders>
              <w:top w:val="single" w:sz="4" w:space="0" w:color="000000"/>
              <w:left w:val="single" w:sz="4" w:space="0" w:color="000000"/>
              <w:bottom w:val="single" w:sz="4" w:space="0" w:color="000000"/>
            </w:tcBorders>
          </w:tcPr>
          <w:p w14:paraId="7ADCA30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D67552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039AA22" w14:textId="77777777" w:rsidR="000C453C" w:rsidRDefault="00526F3E">
            <w:r>
              <w:rPr>
                <w:sz w:val="22"/>
                <w:szCs w:val="22"/>
                <w:lang w:val="lt-LT"/>
              </w:rPr>
              <w:t>Dažnis nežinomas</w:t>
            </w:r>
          </w:p>
        </w:tc>
        <w:tc>
          <w:tcPr>
            <w:tcW w:w="2062" w:type="dxa"/>
            <w:tcBorders>
              <w:top w:val="single" w:sz="4" w:space="0" w:color="000000"/>
              <w:left w:val="single" w:sz="4" w:space="0" w:color="000000"/>
              <w:bottom w:val="single" w:sz="4" w:space="0" w:color="000000"/>
              <w:right w:val="single" w:sz="4" w:space="0" w:color="000000"/>
            </w:tcBorders>
          </w:tcPr>
          <w:p w14:paraId="3F40976B" w14:textId="77777777" w:rsidR="000C453C" w:rsidRDefault="000C453C">
            <w:pPr>
              <w:snapToGrid w:val="0"/>
              <w:rPr>
                <w:sz w:val="22"/>
                <w:szCs w:val="22"/>
                <w:lang w:val="lt-LT"/>
              </w:rPr>
            </w:pPr>
          </w:p>
        </w:tc>
      </w:tr>
      <w:tr w:rsidR="000C453C" w14:paraId="29522ACF" w14:textId="77777777">
        <w:trPr>
          <w:trHeight w:val="224"/>
        </w:trPr>
        <w:tc>
          <w:tcPr>
            <w:tcW w:w="1413" w:type="dxa"/>
            <w:vMerge w:val="restart"/>
            <w:tcBorders>
              <w:top w:val="single" w:sz="4" w:space="0" w:color="000000"/>
              <w:left w:val="single" w:sz="4" w:space="0" w:color="000000"/>
              <w:bottom w:val="single" w:sz="4" w:space="0" w:color="000000"/>
            </w:tcBorders>
          </w:tcPr>
          <w:p w14:paraId="409A6CB8" w14:textId="77777777" w:rsidR="000C453C" w:rsidRDefault="00526F3E">
            <w:pPr>
              <w:rPr>
                <w:b/>
                <w:sz w:val="22"/>
                <w:szCs w:val="22"/>
                <w:lang w:val="lt-LT"/>
              </w:rPr>
            </w:pPr>
            <w:r>
              <w:rPr>
                <w:sz w:val="22"/>
                <w:szCs w:val="22"/>
                <w:lang w:val="lt-LT"/>
              </w:rPr>
              <w:t>Akių sutrikimai</w:t>
            </w:r>
          </w:p>
        </w:tc>
        <w:tc>
          <w:tcPr>
            <w:tcW w:w="2030" w:type="dxa"/>
            <w:tcBorders>
              <w:top w:val="single" w:sz="4" w:space="0" w:color="000000"/>
              <w:left w:val="single" w:sz="4" w:space="0" w:color="000000"/>
              <w:bottom w:val="single" w:sz="4" w:space="0" w:color="000000"/>
            </w:tcBorders>
          </w:tcPr>
          <w:p w14:paraId="7F49A1DC" w14:textId="77777777" w:rsidR="000C453C" w:rsidRDefault="00526F3E">
            <w:r>
              <w:rPr>
                <w:sz w:val="22"/>
                <w:szCs w:val="22"/>
                <w:lang w:val="lt-LT"/>
              </w:rPr>
              <w:t>Regėjimo sutrikimas (įskaitant dvejinimąsi, neryškų matymą)</w:t>
            </w:r>
          </w:p>
        </w:tc>
        <w:tc>
          <w:tcPr>
            <w:tcW w:w="1023" w:type="dxa"/>
            <w:tcBorders>
              <w:top w:val="single" w:sz="4" w:space="0" w:color="000000"/>
              <w:left w:val="single" w:sz="4" w:space="0" w:color="000000"/>
              <w:bottom w:val="single" w:sz="4" w:space="0" w:color="000000"/>
            </w:tcBorders>
          </w:tcPr>
          <w:p w14:paraId="46D37F0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ABC8D4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E859C6F"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16CF49E2" w14:textId="77777777" w:rsidR="000C453C" w:rsidRDefault="00526F3E">
            <w:r>
              <w:rPr>
                <w:sz w:val="22"/>
                <w:szCs w:val="22"/>
                <w:lang w:val="lt-LT"/>
              </w:rPr>
              <w:t>Retas</w:t>
            </w:r>
          </w:p>
        </w:tc>
      </w:tr>
      <w:tr w:rsidR="000C453C" w14:paraId="41C4B531" w14:textId="77777777">
        <w:trPr>
          <w:trHeight w:val="224"/>
        </w:trPr>
        <w:tc>
          <w:tcPr>
            <w:tcW w:w="1413" w:type="dxa"/>
            <w:vMerge/>
            <w:tcBorders>
              <w:top w:val="single" w:sz="4" w:space="0" w:color="000000"/>
              <w:left w:val="single" w:sz="4" w:space="0" w:color="000000"/>
              <w:bottom w:val="single" w:sz="4" w:space="0" w:color="000000"/>
            </w:tcBorders>
            <w:vAlign w:val="center"/>
          </w:tcPr>
          <w:p w14:paraId="50411A8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CA3398E" w14:textId="77777777" w:rsidR="000C453C" w:rsidRDefault="00526F3E">
            <w:r>
              <w:rPr>
                <w:sz w:val="22"/>
                <w:szCs w:val="22"/>
                <w:lang w:val="lt-LT"/>
              </w:rPr>
              <w:t>Ašarų kiekio sumažėjimas</w:t>
            </w:r>
          </w:p>
        </w:tc>
        <w:tc>
          <w:tcPr>
            <w:tcW w:w="1023" w:type="dxa"/>
            <w:tcBorders>
              <w:top w:val="single" w:sz="4" w:space="0" w:color="000000"/>
              <w:left w:val="single" w:sz="4" w:space="0" w:color="000000"/>
              <w:bottom w:val="single" w:sz="4" w:space="0" w:color="000000"/>
            </w:tcBorders>
          </w:tcPr>
          <w:p w14:paraId="4CE3E33D"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D916F4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F67DC80"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E82FA2F" w14:textId="77777777" w:rsidR="000C453C" w:rsidRDefault="00526F3E">
            <w:r>
              <w:rPr>
                <w:sz w:val="22"/>
                <w:szCs w:val="22"/>
                <w:lang w:val="lt-LT"/>
              </w:rPr>
              <w:t>Retas</w:t>
            </w:r>
          </w:p>
        </w:tc>
      </w:tr>
      <w:tr w:rsidR="000C453C" w14:paraId="241CDB86" w14:textId="77777777">
        <w:trPr>
          <w:trHeight w:val="224"/>
        </w:trPr>
        <w:tc>
          <w:tcPr>
            <w:tcW w:w="1413" w:type="dxa"/>
            <w:vMerge/>
            <w:tcBorders>
              <w:top w:val="single" w:sz="4" w:space="0" w:color="000000"/>
              <w:left w:val="single" w:sz="4" w:space="0" w:color="000000"/>
              <w:bottom w:val="single" w:sz="4" w:space="0" w:color="000000"/>
            </w:tcBorders>
            <w:vAlign w:val="center"/>
          </w:tcPr>
          <w:p w14:paraId="3267E3A8"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695691D" w14:textId="77777777" w:rsidR="000C453C" w:rsidRDefault="00526F3E">
            <w:proofErr w:type="spellStart"/>
            <w:r>
              <w:rPr>
                <w:sz w:val="22"/>
                <w:szCs w:val="22"/>
                <w:lang w:val="lt-LT"/>
              </w:rPr>
              <w:t>Miopijos</w:t>
            </w:r>
            <w:proofErr w:type="spellEnd"/>
            <w:r>
              <w:rPr>
                <w:sz w:val="22"/>
                <w:szCs w:val="22"/>
                <w:lang w:val="lt-LT"/>
              </w:rPr>
              <w:t xml:space="preserve"> sustiprėjimas</w:t>
            </w:r>
          </w:p>
        </w:tc>
        <w:tc>
          <w:tcPr>
            <w:tcW w:w="1023" w:type="dxa"/>
            <w:tcBorders>
              <w:top w:val="single" w:sz="4" w:space="0" w:color="000000"/>
              <w:left w:val="single" w:sz="4" w:space="0" w:color="000000"/>
              <w:bottom w:val="single" w:sz="4" w:space="0" w:color="000000"/>
            </w:tcBorders>
          </w:tcPr>
          <w:p w14:paraId="3CEE698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1527041"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2A920C9"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D5BC18B" w14:textId="77777777" w:rsidR="000C453C" w:rsidRDefault="00526F3E">
            <w:r>
              <w:rPr>
                <w:sz w:val="22"/>
                <w:szCs w:val="22"/>
                <w:lang w:val="lt-LT"/>
              </w:rPr>
              <w:t>Nedažnas</w:t>
            </w:r>
          </w:p>
        </w:tc>
      </w:tr>
      <w:tr w:rsidR="000C453C" w14:paraId="4A5A2EC0" w14:textId="77777777">
        <w:trPr>
          <w:trHeight w:val="224"/>
        </w:trPr>
        <w:tc>
          <w:tcPr>
            <w:tcW w:w="1413" w:type="dxa"/>
            <w:vMerge/>
            <w:tcBorders>
              <w:top w:val="single" w:sz="4" w:space="0" w:color="000000"/>
              <w:left w:val="single" w:sz="4" w:space="0" w:color="000000"/>
              <w:bottom w:val="single" w:sz="4" w:space="0" w:color="000000"/>
            </w:tcBorders>
            <w:vAlign w:val="center"/>
          </w:tcPr>
          <w:p w14:paraId="021E57F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12209C7" w14:textId="77777777" w:rsidR="000C453C" w:rsidRDefault="00526F3E">
            <w:proofErr w:type="spellStart"/>
            <w:r>
              <w:rPr>
                <w:sz w:val="22"/>
                <w:szCs w:val="22"/>
                <w:lang w:val="lt-LT"/>
              </w:rPr>
              <w:t>Ksantopsija</w:t>
            </w:r>
            <w:proofErr w:type="spellEnd"/>
          </w:p>
        </w:tc>
        <w:tc>
          <w:tcPr>
            <w:tcW w:w="1023" w:type="dxa"/>
            <w:tcBorders>
              <w:top w:val="single" w:sz="4" w:space="0" w:color="000000"/>
              <w:left w:val="single" w:sz="4" w:space="0" w:color="000000"/>
              <w:bottom w:val="single" w:sz="4" w:space="0" w:color="000000"/>
            </w:tcBorders>
          </w:tcPr>
          <w:p w14:paraId="71DE101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F1BB89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58647DD"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B7FA141" w14:textId="77777777" w:rsidR="000C453C" w:rsidRDefault="00526F3E">
            <w:r>
              <w:rPr>
                <w:sz w:val="22"/>
                <w:szCs w:val="22"/>
                <w:lang w:val="lt-LT"/>
              </w:rPr>
              <w:t>Retas</w:t>
            </w:r>
          </w:p>
        </w:tc>
      </w:tr>
      <w:tr w:rsidR="000C453C" w14:paraId="659CB840" w14:textId="77777777">
        <w:trPr>
          <w:trHeight w:val="224"/>
        </w:trPr>
        <w:tc>
          <w:tcPr>
            <w:tcW w:w="1413" w:type="dxa"/>
            <w:vMerge/>
            <w:tcBorders>
              <w:top w:val="single" w:sz="4" w:space="0" w:color="000000"/>
              <w:left w:val="single" w:sz="4" w:space="0" w:color="000000"/>
              <w:bottom w:val="single" w:sz="4" w:space="0" w:color="000000"/>
            </w:tcBorders>
            <w:vAlign w:val="center"/>
          </w:tcPr>
          <w:p w14:paraId="00C06A6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0BF6F92" w14:textId="77777777" w:rsidR="000C453C" w:rsidRDefault="00526F3E">
            <w:r>
              <w:rPr>
                <w:rFonts w:eastAsia="MS Mincho"/>
                <w:bCs/>
                <w:sz w:val="22"/>
                <w:szCs w:val="22"/>
                <w:lang w:val="lt-LT" w:eastAsia="ja-JP"/>
              </w:rPr>
              <w:t xml:space="preserve">Ūminė </w:t>
            </w:r>
            <w:proofErr w:type="spellStart"/>
            <w:r>
              <w:rPr>
                <w:rFonts w:eastAsia="MS Mincho"/>
                <w:bCs/>
                <w:sz w:val="22"/>
                <w:szCs w:val="22"/>
                <w:lang w:val="lt-LT" w:eastAsia="ja-JP"/>
              </w:rPr>
              <w:t>miopija</w:t>
            </w:r>
            <w:proofErr w:type="spellEnd"/>
            <w:r>
              <w:rPr>
                <w:rFonts w:eastAsia="MS Mincho"/>
                <w:bCs/>
                <w:sz w:val="22"/>
                <w:szCs w:val="22"/>
                <w:lang w:val="lt-LT" w:eastAsia="ja-JP"/>
              </w:rPr>
              <w:t>, ūminė uždaro kampo glaukoma (žr. 4.4</w:t>
            </w:r>
            <w:r>
              <w:rPr>
                <w:sz w:val="22"/>
                <w:szCs w:val="22"/>
                <w:lang w:val="lt-LT"/>
              </w:rPr>
              <w:t> </w:t>
            </w:r>
            <w:r>
              <w:rPr>
                <w:rFonts w:eastAsia="MS Mincho"/>
                <w:bCs/>
                <w:sz w:val="22"/>
                <w:szCs w:val="22"/>
                <w:lang w:val="lt-LT" w:eastAsia="ja-JP"/>
              </w:rPr>
              <w:t>skyrių)</w:t>
            </w:r>
          </w:p>
        </w:tc>
        <w:tc>
          <w:tcPr>
            <w:tcW w:w="1023" w:type="dxa"/>
            <w:tcBorders>
              <w:top w:val="single" w:sz="4" w:space="0" w:color="000000"/>
              <w:left w:val="single" w:sz="4" w:space="0" w:color="000000"/>
              <w:bottom w:val="single" w:sz="4" w:space="0" w:color="000000"/>
            </w:tcBorders>
          </w:tcPr>
          <w:p w14:paraId="7B28390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1210388"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A915C9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599BAB6" w14:textId="77777777" w:rsidR="000C453C" w:rsidRDefault="00526F3E">
            <w:r>
              <w:rPr>
                <w:sz w:val="22"/>
                <w:szCs w:val="22"/>
                <w:lang w:val="lt-LT"/>
              </w:rPr>
              <w:t>Dažnis nežinomas</w:t>
            </w:r>
          </w:p>
        </w:tc>
      </w:tr>
      <w:tr w:rsidR="000C453C" w14:paraId="51A368E1" w14:textId="77777777">
        <w:trPr>
          <w:trHeight w:val="224"/>
        </w:trPr>
        <w:tc>
          <w:tcPr>
            <w:tcW w:w="1413" w:type="dxa"/>
            <w:vMerge/>
            <w:tcBorders>
              <w:top w:val="single" w:sz="4" w:space="0" w:color="000000"/>
              <w:left w:val="single" w:sz="4" w:space="0" w:color="000000"/>
              <w:bottom w:val="single" w:sz="4" w:space="0" w:color="000000"/>
            </w:tcBorders>
            <w:vAlign w:val="center"/>
          </w:tcPr>
          <w:p w14:paraId="48554AD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B23E60E" w14:textId="77777777" w:rsidR="000C453C" w:rsidRDefault="00526F3E">
            <w:pPr>
              <w:rPr>
                <w:rFonts w:eastAsia="MS Mincho"/>
                <w:bCs/>
                <w:sz w:val="22"/>
                <w:szCs w:val="22"/>
                <w:lang w:val="lt-LT" w:eastAsia="ja-JP"/>
              </w:rPr>
            </w:pPr>
            <w:r>
              <w:rPr>
                <w:sz w:val="22"/>
                <w:szCs w:val="22"/>
                <w:lang w:val="lt-LT"/>
              </w:rPr>
              <w:t xml:space="preserve">Skystis </w:t>
            </w:r>
            <w:proofErr w:type="spellStart"/>
            <w:r>
              <w:rPr>
                <w:sz w:val="22"/>
                <w:szCs w:val="22"/>
                <w:lang w:val="lt-LT"/>
              </w:rPr>
              <w:t>suprachorioidinėje</w:t>
            </w:r>
            <w:proofErr w:type="spellEnd"/>
            <w:r>
              <w:rPr>
                <w:sz w:val="22"/>
                <w:szCs w:val="22"/>
                <w:lang w:val="lt-LT"/>
              </w:rPr>
              <w:t xml:space="preserve"> ertmėje</w:t>
            </w:r>
          </w:p>
        </w:tc>
        <w:tc>
          <w:tcPr>
            <w:tcW w:w="1023" w:type="dxa"/>
            <w:tcBorders>
              <w:top w:val="single" w:sz="4" w:space="0" w:color="000000"/>
              <w:left w:val="single" w:sz="4" w:space="0" w:color="000000"/>
              <w:bottom w:val="single" w:sz="4" w:space="0" w:color="000000"/>
            </w:tcBorders>
          </w:tcPr>
          <w:p w14:paraId="7B3D6E6A" w14:textId="77777777" w:rsidR="000C453C" w:rsidRDefault="000C453C">
            <w:pPr>
              <w:snapToGrid w:val="0"/>
              <w:rPr>
                <w:rFonts w:eastAsia="MS Mincho"/>
                <w:bCs/>
                <w:sz w:val="22"/>
                <w:szCs w:val="22"/>
                <w:lang w:val="lt-LT" w:eastAsia="ja-JP"/>
              </w:rPr>
            </w:pPr>
          </w:p>
        </w:tc>
        <w:tc>
          <w:tcPr>
            <w:tcW w:w="1417" w:type="dxa"/>
            <w:tcBorders>
              <w:top w:val="single" w:sz="4" w:space="0" w:color="000000"/>
              <w:left w:val="single" w:sz="4" w:space="0" w:color="000000"/>
              <w:bottom w:val="single" w:sz="4" w:space="0" w:color="000000"/>
            </w:tcBorders>
          </w:tcPr>
          <w:p w14:paraId="7EC1D5B6" w14:textId="77777777" w:rsidR="000C453C" w:rsidRDefault="000C453C">
            <w:pPr>
              <w:snapToGrid w:val="0"/>
              <w:rPr>
                <w:rFonts w:eastAsia="MS Mincho"/>
                <w:bCs/>
                <w:sz w:val="22"/>
                <w:szCs w:val="22"/>
                <w:lang w:val="lt-LT" w:eastAsia="ja-JP"/>
              </w:rPr>
            </w:pPr>
          </w:p>
        </w:tc>
        <w:tc>
          <w:tcPr>
            <w:tcW w:w="1276" w:type="dxa"/>
            <w:tcBorders>
              <w:top w:val="single" w:sz="4" w:space="0" w:color="000000"/>
              <w:left w:val="single" w:sz="4" w:space="0" w:color="000000"/>
              <w:bottom w:val="single" w:sz="4" w:space="0" w:color="000000"/>
            </w:tcBorders>
          </w:tcPr>
          <w:p w14:paraId="6D309509" w14:textId="77777777" w:rsidR="000C453C" w:rsidRDefault="000C453C">
            <w:pPr>
              <w:snapToGrid w:val="0"/>
              <w:rPr>
                <w:rFonts w:eastAsia="MS Mincho"/>
                <w:bCs/>
                <w:sz w:val="22"/>
                <w:szCs w:val="22"/>
                <w:lang w:val="lt-LT" w:eastAsia="ja-JP"/>
              </w:rPr>
            </w:pPr>
          </w:p>
        </w:tc>
        <w:tc>
          <w:tcPr>
            <w:tcW w:w="2062" w:type="dxa"/>
            <w:tcBorders>
              <w:top w:val="single" w:sz="4" w:space="0" w:color="000000"/>
              <w:left w:val="single" w:sz="4" w:space="0" w:color="000000"/>
              <w:bottom w:val="single" w:sz="4" w:space="0" w:color="000000"/>
              <w:right w:val="single" w:sz="4" w:space="0" w:color="000000"/>
            </w:tcBorders>
          </w:tcPr>
          <w:p w14:paraId="7BD26617" w14:textId="77777777" w:rsidR="000C453C" w:rsidRDefault="00526F3E">
            <w:r>
              <w:rPr>
                <w:sz w:val="22"/>
                <w:szCs w:val="22"/>
                <w:lang w:val="lt-LT"/>
              </w:rPr>
              <w:t>Dažnis nežinomas</w:t>
            </w:r>
          </w:p>
        </w:tc>
      </w:tr>
      <w:tr w:rsidR="000C453C" w14:paraId="03412698" w14:textId="77777777">
        <w:tc>
          <w:tcPr>
            <w:tcW w:w="1413" w:type="dxa"/>
            <w:vMerge w:val="restart"/>
            <w:tcBorders>
              <w:top w:val="single" w:sz="4" w:space="0" w:color="000000"/>
              <w:left w:val="single" w:sz="4" w:space="0" w:color="000000"/>
              <w:bottom w:val="single" w:sz="4" w:space="0" w:color="000000"/>
            </w:tcBorders>
          </w:tcPr>
          <w:p w14:paraId="04FB6891" w14:textId="77777777" w:rsidR="000C453C" w:rsidRDefault="00526F3E">
            <w:r>
              <w:rPr>
                <w:sz w:val="22"/>
                <w:szCs w:val="22"/>
                <w:lang w:val="lt-LT"/>
              </w:rPr>
              <w:t xml:space="preserve">Ausų ir labirintų sutrikimai </w:t>
            </w:r>
          </w:p>
        </w:tc>
        <w:tc>
          <w:tcPr>
            <w:tcW w:w="2030" w:type="dxa"/>
            <w:tcBorders>
              <w:top w:val="single" w:sz="4" w:space="0" w:color="000000"/>
              <w:left w:val="single" w:sz="4" w:space="0" w:color="000000"/>
              <w:bottom w:val="single" w:sz="4" w:space="0" w:color="000000"/>
            </w:tcBorders>
          </w:tcPr>
          <w:p w14:paraId="3BE73A93" w14:textId="77777777" w:rsidR="000C453C" w:rsidRDefault="00526F3E">
            <w:pPr>
              <w:rPr>
                <w:sz w:val="22"/>
                <w:szCs w:val="22"/>
                <w:lang w:val="lt-LT"/>
              </w:rPr>
            </w:pPr>
            <w:r>
              <w:rPr>
                <w:sz w:val="22"/>
                <w:szCs w:val="22"/>
                <w:lang w:val="lt-LT"/>
              </w:rPr>
              <w:t>Svaigimas (</w:t>
            </w:r>
            <w:proofErr w:type="spellStart"/>
            <w:r>
              <w:rPr>
                <w:i/>
                <w:sz w:val="22"/>
                <w:szCs w:val="22"/>
                <w:lang w:val="lt-LT"/>
              </w:rPr>
              <w:t>vertigo</w:t>
            </w:r>
            <w:proofErr w:type="spellEnd"/>
            <w:r>
              <w:rPr>
                <w:sz w:val="22"/>
                <w:szCs w:val="22"/>
                <w:lang w:val="lt-LT"/>
              </w:rPr>
              <w:t>)</w:t>
            </w:r>
          </w:p>
        </w:tc>
        <w:tc>
          <w:tcPr>
            <w:tcW w:w="1023" w:type="dxa"/>
            <w:tcBorders>
              <w:top w:val="single" w:sz="4" w:space="0" w:color="000000"/>
              <w:left w:val="single" w:sz="4" w:space="0" w:color="000000"/>
              <w:bottom w:val="single" w:sz="4" w:space="0" w:color="000000"/>
            </w:tcBorders>
          </w:tcPr>
          <w:p w14:paraId="30BEE036"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25AC440C"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5CBB3E53"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652D850" w14:textId="77777777" w:rsidR="000C453C" w:rsidRDefault="00526F3E">
            <w:r>
              <w:rPr>
                <w:sz w:val="22"/>
                <w:szCs w:val="22"/>
                <w:lang w:val="lt-LT"/>
              </w:rPr>
              <w:t>Retas</w:t>
            </w:r>
          </w:p>
        </w:tc>
      </w:tr>
      <w:tr w:rsidR="000C453C" w14:paraId="6C15CD01" w14:textId="77777777">
        <w:tc>
          <w:tcPr>
            <w:tcW w:w="1413" w:type="dxa"/>
            <w:vMerge/>
            <w:tcBorders>
              <w:top w:val="single" w:sz="4" w:space="0" w:color="000000"/>
              <w:left w:val="single" w:sz="4" w:space="0" w:color="000000"/>
              <w:bottom w:val="single" w:sz="4" w:space="0" w:color="000000"/>
            </w:tcBorders>
          </w:tcPr>
          <w:p w14:paraId="75724B2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CBA8212" w14:textId="77777777" w:rsidR="000C453C" w:rsidRDefault="00526F3E">
            <w:pPr>
              <w:rPr>
                <w:sz w:val="22"/>
                <w:szCs w:val="22"/>
                <w:lang w:val="lt-LT"/>
              </w:rPr>
            </w:pPr>
            <w:r>
              <w:rPr>
                <w:sz w:val="22"/>
                <w:szCs w:val="22"/>
                <w:lang w:val="lt-LT"/>
              </w:rPr>
              <w:t>Ūžesys (</w:t>
            </w:r>
            <w:proofErr w:type="spellStart"/>
            <w:r>
              <w:rPr>
                <w:i/>
                <w:iCs/>
                <w:sz w:val="22"/>
                <w:szCs w:val="22"/>
                <w:lang w:val="lt-LT"/>
              </w:rPr>
              <w:t>tinnitus</w:t>
            </w:r>
            <w:proofErr w:type="spellEnd"/>
            <w:r>
              <w:rPr>
                <w:sz w:val="22"/>
                <w:szCs w:val="22"/>
                <w:lang w:val="lt-LT"/>
              </w:rPr>
              <w:t>)</w:t>
            </w:r>
          </w:p>
        </w:tc>
        <w:tc>
          <w:tcPr>
            <w:tcW w:w="1023" w:type="dxa"/>
            <w:tcBorders>
              <w:top w:val="single" w:sz="4" w:space="0" w:color="000000"/>
              <w:left w:val="single" w:sz="4" w:space="0" w:color="000000"/>
              <w:bottom w:val="single" w:sz="4" w:space="0" w:color="000000"/>
            </w:tcBorders>
          </w:tcPr>
          <w:p w14:paraId="5A1CC80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D328611"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64E05A1"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6A3AC7F4" w14:textId="77777777" w:rsidR="000C453C" w:rsidRDefault="000C453C">
            <w:pPr>
              <w:snapToGrid w:val="0"/>
              <w:rPr>
                <w:sz w:val="22"/>
                <w:szCs w:val="22"/>
                <w:lang w:val="lt-LT"/>
              </w:rPr>
            </w:pPr>
          </w:p>
        </w:tc>
      </w:tr>
      <w:tr w:rsidR="000C453C" w14:paraId="17868B4D" w14:textId="77777777">
        <w:tc>
          <w:tcPr>
            <w:tcW w:w="1413" w:type="dxa"/>
            <w:vMerge w:val="restart"/>
            <w:tcBorders>
              <w:top w:val="single" w:sz="4" w:space="0" w:color="000000"/>
              <w:left w:val="single" w:sz="4" w:space="0" w:color="000000"/>
              <w:bottom w:val="single" w:sz="4" w:space="0" w:color="000000"/>
            </w:tcBorders>
          </w:tcPr>
          <w:p w14:paraId="1B6698C0" w14:textId="77777777" w:rsidR="000C453C" w:rsidRDefault="00526F3E">
            <w:r>
              <w:rPr>
                <w:sz w:val="22"/>
                <w:szCs w:val="22"/>
                <w:lang w:val="lt-LT"/>
              </w:rPr>
              <w:t>Širdies sutrikimai</w:t>
            </w:r>
          </w:p>
          <w:p w14:paraId="49FEBB1E" w14:textId="77777777" w:rsidR="000C453C" w:rsidRDefault="000C453C">
            <w:pPr>
              <w:rPr>
                <w:b/>
                <w:sz w:val="22"/>
                <w:szCs w:val="22"/>
                <w:lang w:val="lt-LT"/>
              </w:rPr>
            </w:pPr>
          </w:p>
        </w:tc>
        <w:tc>
          <w:tcPr>
            <w:tcW w:w="2030" w:type="dxa"/>
            <w:tcBorders>
              <w:top w:val="single" w:sz="4" w:space="0" w:color="000000"/>
              <w:left w:val="single" w:sz="4" w:space="0" w:color="000000"/>
              <w:bottom w:val="single" w:sz="4" w:space="0" w:color="000000"/>
            </w:tcBorders>
          </w:tcPr>
          <w:p w14:paraId="4C5D3EAC" w14:textId="77777777" w:rsidR="000C453C" w:rsidRDefault="00526F3E">
            <w:pPr>
              <w:rPr>
                <w:sz w:val="22"/>
                <w:szCs w:val="22"/>
                <w:lang w:val="lt-LT"/>
              </w:rPr>
            </w:pPr>
            <w:r>
              <w:rPr>
                <w:sz w:val="22"/>
                <w:szCs w:val="22"/>
                <w:lang w:val="lt-LT"/>
              </w:rPr>
              <w:t>Širdies plakimai, perplakimai (</w:t>
            </w:r>
            <w:proofErr w:type="spellStart"/>
            <w:r>
              <w:rPr>
                <w:sz w:val="22"/>
                <w:szCs w:val="22"/>
                <w:lang w:val="lt-LT"/>
              </w:rPr>
              <w:t>palpitacijos</w:t>
            </w:r>
            <w:proofErr w:type="spellEnd"/>
            <w:r>
              <w:rPr>
                <w:sz w:val="22"/>
                <w:szCs w:val="22"/>
                <w:lang w:val="lt-LT"/>
              </w:rPr>
              <w:t>)</w:t>
            </w:r>
          </w:p>
        </w:tc>
        <w:tc>
          <w:tcPr>
            <w:tcW w:w="1023" w:type="dxa"/>
            <w:tcBorders>
              <w:top w:val="single" w:sz="4" w:space="0" w:color="000000"/>
              <w:left w:val="single" w:sz="4" w:space="0" w:color="000000"/>
              <w:bottom w:val="single" w:sz="4" w:space="0" w:color="000000"/>
            </w:tcBorders>
          </w:tcPr>
          <w:p w14:paraId="303A1EFB"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40C35C8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1C061C2"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6C731F59" w14:textId="77777777" w:rsidR="000C453C" w:rsidRDefault="000C453C">
            <w:pPr>
              <w:snapToGrid w:val="0"/>
              <w:rPr>
                <w:sz w:val="22"/>
                <w:szCs w:val="22"/>
                <w:lang w:val="lt-LT"/>
              </w:rPr>
            </w:pPr>
          </w:p>
        </w:tc>
      </w:tr>
      <w:tr w:rsidR="000C453C" w14:paraId="4C4E7569" w14:textId="77777777">
        <w:tc>
          <w:tcPr>
            <w:tcW w:w="1413" w:type="dxa"/>
            <w:vMerge/>
            <w:tcBorders>
              <w:top w:val="single" w:sz="4" w:space="0" w:color="000000"/>
              <w:left w:val="single" w:sz="4" w:space="0" w:color="000000"/>
              <w:bottom w:val="single" w:sz="4" w:space="0" w:color="000000"/>
            </w:tcBorders>
          </w:tcPr>
          <w:p w14:paraId="1F9AC71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FD48717" w14:textId="77777777" w:rsidR="000C453C" w:rsidRDefault="00526F3E">
            <w:r>
              <w:rPr>
                <w:sz w:val="22"/>
                <w:szCs w:val="22"/>
                <w:lang w:val="lt-LT"/>
              </w:rPr>
              <w:t>Tachikardija</w:t>
            </w:r>
          </w:p>
        </w:tc>
        <w:tc>
          <w:tcPr>
            <w:tcW w:w="1023" w:type="dxa"/>
            <w:tcBorders>
              <w:top w:val="single" w:sz="4" w:space="0" w:color="000000"/>
              <w:left w:val="single" w:sz="4" w:space="0" w:color="000000"/>
              <w:bottom w:val="single" w:sz="4" w:space="0" w:color="000000"/>
            </w:tcBorders>
          </w:tcPr>
          <w:p w14:paraId="674F26A4"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628A3EA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C91E3FB"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3E3FC2F" w14:textId="77777777" w:rsidR="000C453C" w:rsidRDefault="000C453C">
            <w:pPr>
              <w:snapToGrid w:val="0"/>
              <w:rPr>
                <w:sz w:val="22"/>
                <w:szCs w:val="22"/>
                <w:lang w:val="lt-LT"/>
              </w:rPr>
            </w:pPr>
          </w:p>
        </w:tc>
      </w:tr>
      <w:tr w:rsidR="000C453C" w14:paraId="5E85055B" w14:textId="77777777">
        <w:tc>
          <w:tcPr>
            <w:tcW w:w="1413" w:type="dxa"/>
            <w:vMerge/>
            <w:tcBorders>
              <w:top w:val="single" w:sz="4" w:space="0" w:color="000000"/>
              <w:left w:val="single" w:sz="4" w:space="0" w:color="000000"/>
              <w:bottom w:val="single" w:sz="4" w:space="0" w:color="000000"/>
            </w:tcBorders>
          </w:tcPr>
          <w:p w14:paraId="78FB0AE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1DEC80A" w14:textId="77777777" w:rsidR="000C453C" w:rsidRDefault="00526F3E">
            <w:r>
              <w:rPr>
                <w:sz w:val="22"/>
                <w:szCs w:val="22"/>
                <w:lang w:val="lt-LT"/>
              </w:rPr>
              <w:t>Miokardo infarktas</w:t>
            </w:r>
          </w:p>
        </w:tc>
        <w:tc>
          <w:tcPr>
            <w:tcW w:w="1023" w:type="dxa"/>
            <w:tcBorders>
              <w:top w:val="single" w:sz="4" w:space="0" w:color="000000"/>
              <w:left w:val="single" w:sz="4" w:space="0" w:color="000000"/>
              <w:bottom w:val="single" w:sz="4" w:space="0" w:color="000000"/>
            </w:tcBorders>
          </w:tcPr>
          <w:p w14:paraId="6AAD0C6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BC1FDC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C306DEB"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58F58891" w14:textId="77777777" w:rsidR="000C453C" w:rsidRDefault="000C453C">
            <w:pPr>
              <w:snapToGrid w:val="0"/>
              <w:rPr>
                <w:sz w:val="22"/>
                <w:szCs w:val="22"/>
                <w:lang w:val="lt-LT"/>
              </w:rPr>
            </w:pPr>
          </w:p>
        </w:tc>
      </w:tr>
      <w:tr w:rsidR="000C453C" w14:paraId="23FF552A" w14:textId="77777777">
        <w:tc>
          <w:tcPr>
            <w:tcW w:w="1413" w:type="dxa"/>
            <w:vMerge/>
            <w:tcBorders>
              <w:top w:val="single" w:sz="4" w:space="0" w:color="000000"/>
              <w:left w:val="single" w:sz="4" w:space="0" w:color="000000"/>
              <w:bottom w:val="single" w:sz="4" w:space="0" w:color="000000"/>
            </w:tcBorders>
          </w:tcPr>
          <w:p w14:paraId="302B565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99D139E" w14:textId="77777777" w:rsidR="000C453C" w:rsidRDefault="00526F3E">
            <w:r>
              <w:rPr>
                <w:sz w:val="22"/>
                <w:szCs w:val="22"/>
                <w:lang w:val="lt-LT"/>
              </w:rPr>
              <w:t xml:space="preserve">Aritmija (įskaitant bradikardiją, </w:t>
            </w:r>
            <w:proofErr w:type="spellStart"/>
            <w:r>
              <w:rPr>
                <w:sz w:val="22"/>
                <w:szCs w:val="22"/>
                <w:lang w:val="lt-LT"/>
              </w:rPr>
              <w:t>skilvelinę</w:t>
            </w:r>
            <w:proofErr w:type="spellEnd"/>
            <w:r>
              <w:rPr>
                <w:sz w:val="22"/>
                <w:szCs w:val="22"/>
                <w:lang w:val="lt-LT"/>
              </w:rPr>
              <w:t xml:space="preserve"> tachikardiją ir prieširdžių virpėjimą)</w:t>
            </w:r>
          </w:p>
        </w:tc>
        <w:tc>
          <w:tcPr>
            <w:tcW w:w="1023" w:type="dxa"/>
            <w:tcBorders>
              <w:top w:val="single" w:sz="4" w:space="0" w:color="000000"/>
              <w:left w:val="single" w:sz="4" w:space="0" w:color="000000"/>
              <w:bottom w:val="single" w:sz="4" w:space="0" w:color="000000"/>
            </w:tcBorders>
          </w:tcPr>
          <w:p w14:paraId="6A06421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D22D80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CC5822C"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101F835E" w14:textId="77777777" w:rsidR="000C453C" w:rsidRDefault="00526F3E">
            <w:r>
              <w:rPr>
                <w:sz w:val="22"/>
                <w:szCs w:val="22"/>
                <w:lang w:val="lt-LT"/>
              </w:rPr>
              <w:t>Retas</w:t>
            </w:r>
          </w:p>
        </w:tc>
      </w:tr>
      <w:tr w:rsidR="000C453C" w14:paraId="33A27180" w14:textId="77777777">
        <w:tc>
          <w:tcPr>
            <w:tcW w:w="1413" w:type="dxa"/>
            <w:vMerge/>
            <w:tcBorders>
              <w:top w:val="single" w:sz="4" w:space="0" w:color="000000"/>
              <w:left w:val="single" w:sz="4" w:space="0" w:color="000000"/>
              <w:bottom w:val="single" w:sz="4" w:space="0" w:color="000000"/>
            </w:tcBorders>
          </w:tcPr>
          <w:p w14:paraId="1572DF9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2F84139" w14:textId="77777777" w:rsidR="000C453C" w:rsidRDefault="00526F3E">
            <w:r>
              <w:rPr>
                <w:sz w:val="22"/>
                <w:szCs w:val="22"/>
                <w:lang w:val="lt-LT"/>
              </w:rPr>
              <w:t>Krūtinės angina</w:t>
            </w:r>
          </w:p>
        </w:tc>
        <w:tc>
          <w:tcPr>
            <w:tcW w:w="1023" w:type="dxa"/>
            <w:tcBorders>
              <w:top w:val="single" w:sz="4" w:space="0" w:color="000000"/>
              <w:left w:val="single" w:sz="4" w:space="0" w:color="000000"/>
              <w:bottom w:val="single" w:sz="4" w:space="0" w:color="000000"/>
            </w:tcBorders>
          </w:tcPr>
          <w:p w14:paraId="38EB2FB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191D9F1"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4362CC51" w14:textId="77777777" w:rsidR="000C453C" w:rsidRDefault="00526F3E">
            <w:r>
              <w:rPr>
                <w:sz w:val="22"/>
                <w:szCs w:val="22"/>
                <w:lang w:val="lt-LT"/>
              </w:rPr>
              <w:t>Nedažnas (įskaitant krūtinės anginos pasunkėjimą)</w:t>
            </w:r>
          </w:p>
        </w:tc>
        <w:tc>
          <w:tcPr>
            <w:tcW w:w="2062" w:type="dxa"/>
            <w:tcBorders>
              <w:top w:val="single" w:sz="4" w:space="0" w:color="000000"/>
              <w:left w:val="single" w:sz="4" w:space="0" w:color="000000"/>
              <w:bottom w:val="single" w:sz="4" w:space="0" w:color="000000"/>
              <w:right w:val="single" w:sz="4" w:space="0" w:color="000000"/>
            </w:tcBorders>
          </w:tcPr>
          <w:p w14:paraId="40450A21" w14:textId="77777777" w:rsidR="000C453C" w:rsidRDefault="000C453C">
            <w:pPr>
              <w:snapToGrid w:val="0"/>
              <w:rPr>
                <w:sz w:val="22"/>
                <w:szCs w:val="22"/>
                <w:lang w:val="lt-LT"/>
              </w:rPr>
            </w:pPr>
          </w:p>
        </w:tc>
      </w:tr>
      <w:tr w:rsidR="000C453C" w14:paraId="02BB73B7" w14:textId="77777777">
        <w:tc>
          <w:tcPr>
            <w:tcW w:w="1413" w:type="dxa"/>
            <w:vMerge w:val="restart"/>
            <w:tcBorders>
              <w:top w:val="single" w:sz="4" w:space="0" w:color="000000"/>
              <w:left w:val="single" w:sz="4" w:space="0" w:color="000000"/>
              <w:bottom w:val="single" w:sz="4" w:space="0" w:color="000000"/>
            </w:tcBorders>
          </w:tcPr>
          <w:p w14:paraId="79E90959" w14:textId="77777777" w:rsidR="000C453C" w:rsidRDefault="00526F3E">
            <w:r>
              <w:rPr>
                <w:sz w:val="22"/>
                <w:szCs w:val="22"/>
                <w:lang w:val="lt-LT"/>
              </w:rPr>
              <w:t xml:space="preserve">Kraujagyslių sutrikimai </w:t>
            </w:r>
          </w:p>
        </w:tc>
        <w:tc>
          <w:tcPr>
            <w:tcW w:w="2030" w:type="dxa"/>
            <w:tcBorders>
              <w:top w:val="single" w:sz="4" w:space="0" w:color="000000"/>
              <w:left w:val="single" w:sz="4" w:space="0" w:color="000000"/>
              <w:bottom w:val="single" w:sz="4" w:space="0" w:color="000000"/>
            </w:tcBorders>
          </w:tcPr>
          <w:p w14:paraId="7C1890F7" w14:textId="77777777" w:rsidR="000C453C" w:rsidRDefault="00526F3E">
            <w:proofErr w:type="spellStart"/>
            <w:r>
              <w:rPr>
                <w:sz w:val="22"/>
                <w:szCs w:val="22"/>
                <w:lang w:val="lt-LT"/>
              </w:rPr>
              <w:t>Hipotenzija</w:t>
            </w:r>
            <w:proofErr w:type="spellEnd"/>
            <w:r>
              <w:rPr>
                <w:sz w:val="22"/>
                <w:szCs w:val="22"/>
                <w:lang w:val="lt-LT"/>
              </w:rPr>
              <w:t xml:space="preserve"> </w:t>
            </w:r>
          </w:p>
        </w:tc>
        <w:tc>
          <w:tcPr>
            <w:tcW w:w="1023" w:type="dxa"/>
            <w:tcBorders>
              <w:top w:val="single" w:sz="4" w:space="0" w:color="000000"/>
              <w:left w:val="single" w:sz="4" w:space="0" w:color="000000"/>
              <w:bottom w:val="single" w:sz="4" w:space="0" w:color="000000"/>
            </w:tcBorders>
          </w:tcPr>
          <w:p w14:paraId="557E5AD3"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B6F3DAC"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259DD457"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32E7D3F7" w14:textId="77777777" w:rsidR="000C453C" w:rsidRDefault="000C453C">
            <w:pPr>
              <w:snapToGrid w:val="0"/>
              <w:rPr>
                <w:sz w:val="22"/>
                <w:szCs w:val="22"/>
                <w:lang w:val="lt-LT"/>
              </w:rPr>
            </w:pPr>
          </w:p>
        </w:tc>
      </w:tr>
      <w:tr w:rsidR="000C453C" w14:paraId="1CF73D56" w14:textId="77777777">
        <w:tc>
          <w:tcPr>
            <w:tcW w:w="1413" w:type="dxa"/>
            <w:vMerge/>
            <w:tcBorders>
              <w:top w:val="single" w:sz="4" w:space="0" w:color="000000"/>
              <w:left w:val="single" w:sz="4" w:space="0" w:color="000000"/>
              <w:bottom w:val="single" w:sz="4" w:space="0" w:color="000000"/>
            </w:tcBorders>
          </w:tcPr>
          <w:p w14:paraId="6C52E3CF"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2FA5C1C" w14:textId="77777777" w:rsidR="000C453C" w:rsidRDefault="00526F3E">
            <w:r>
              <w:rPr>
                <w:sz w:val="22"/>
                <w:szCs w:val="22"/>
                <w:lang w:val="lt-LT"/>
              </w:rPr>
              <w:t>Paraudimas</w:t>
            </w:r>
          </w:p>
        </w:tc>
        <w:tc>
          <w:tcPr>
            <w:tcW w:w="1023" w:type="dxa"/>
            <w:tcBorders>
              <w:top w:val="single" w:sz="4" w:space="0" w:color="000000"/>
              <w:left w:val="single" w:sz="4" w:space="0" w:color="000000"/>
              <w:bottom w:val="single" w:sz="4" w:space="0" w:color="000000"/>
            </w:tcBorders>
          </w:tcPr>
          <w:p w14:paraId="19AC7BE9"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091A560A"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263808B"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4E473634" w14:textId="77777777" w:rsidR="000C453C" w:rsidRDefault="000C453C">
            <w:pPr>
              <w:snapToGrid w:val="0"/>
              <w:rPr>
                <w:sz w:val="22"/>
                <w:szCs w:val="22"/>
                <w:lang w:val="lt-LT"/>
              </w:rPr>
            </w:pPr>
          </w:p>
        </w:tc>
      </w:tr>
      <w:tr w:rsidR="000C453C" w14:paraId="3BE7B948" w14:textId="77777777">
        <w:tc>
          <w:tcPr>
            <w:tcW w:w="1413" w:type="dxa"/>
            <w:vMerge/>
            <w:tcBorders>
              <w:top w:val="single" w:sz="4" w:space="0" w:color="000000"/>
              <w:left w:val="single" w:sz="4" w:space="0" w:color="000000"/>
              <w:bottom w:val="single" w:sz="4" w:space="0" w:color="000000"/>
            </w:tcBorders>
          </w:tcPr>
          <w:p w14:paraId="53F8DAE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CF33893" w14:textId="77777777" w:rsidR="000C453C" w:rsidRDefault="00526F3E">
            <w:proofErr w:type="spellStart"/>
            <w:r>
              <w:rPr>
                <w:sz w:val="22"/>
                <w:szCs w:val="22"/>
                <w:lang w:val="lt-LT"/>
              </w:rPr>
              <w:t>Ortostatinė</w:t>
            </w:r>
            <w:proofErr w:type="spellEnd"/>
            <w:r>
              <w:rPr>
                <w:sz w:val="22"/>
                <w:szCs w:val="22"/>
                <w:lang w:val="lt-LT"/>
              </w:rPr>
              <w:t xml:space="preserve"> </w:t>
            </w:r>
            <w:proofErr w:type="spellStart"/>
            <w:r>
              <w:rPr>
                <w:sz w:val="22"/>
                <w:szCs w:val="22"/>
                <w:lang w:val="lt-LT"/>
              </w:rPr>
              <w:t>hipotenzija</w:t>
            </w:r>
            <w:proofErr w:type="spellEnd"/>
          </w:p>
        </w:tc>
        <w:tc>
          <w:tcPr>
            <w:tcW w:w="1023" w:type="dxa"/>
            <w:tcBorders>
              <w:top w:val="single" w:sz="4" w:space="0" w:color="000000"/>
              <w:left w:val="single" w:sz="4" w:space="0" w:color="000000"/>
              <w:bottom w:val="single" w:sz="4" w:space="0" w:color="000000"/>
            </w:tcBorders>
          </w:tcPr>
          <w:p w14:paraId="69CE12A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1AE73C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C9D3EDD"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7817162" w14:textId="77777777" w:rsidR="000C453C" w:rsidRDefault="00526F3E">
            <w:r>
              <w:rPr>
                <w:sz w:val="22"/>
                <w:szCs w:val="22"/>
                <w:lang w:val="lt-LT"/>
              </w:rPr>
              <w:t>Nedažnas</w:t>
            </w:r>
          </w:p>
        </w:tc>
      </w:tr>
      <w:tr w:rsidR="000C453C" w14:paraId="64557CEB" w14:textId="77777777">
        <w:tc>
          <w:tcPr>
            <w:tcW w:w="1413" w:type="dxa"/>
            <w:vMerge/>
            <w:tcBorders>
              <w:top w:val="single" w:sz="4" w:space="0" w:color="000000"/>
              <w:left w:val="single" w:sz="4" w:space="0" w:color="000000"/>
              <w:bottom w:val="single" w:sz="4" w:space="0" w:color="000000"/>
            </w:tcBorders>
          </w:tcPr>
          <w:p w14:paraId="43BBE29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9F06FC2" w14:textId="77777777" w:rsidR="000C453C" w:rsidRDefault="00526F3E">
            <w:pPr>
              <w:rPr>
                <w:sz w:val="22"/>
                <w:szCs w:val="22"/>
                <w:lang w:val="lt-LT"/>
              </w:rPr>
            </w:pPr>
            <w:proofErr w:type="spellStart"/>
            <w:r>
              <w:rPr>
                <w:sz w:val="22"/>
                <w:szCs w:val="22"/>
                <w:lang w:val="lt-LT"/>
              </w:rPr>
              <w:t>Vaskulitas</w:t>
            </w:r>
            <w:proofErr w:type="spellEnd"/>
            <w:r>
              <w:rPr>
                <w:sz w:val="22"/>
                <w:szCs w:val="22"/>
                <w:lang w:val="lt-LT"/>
              </w:rPr>
              <w:t xml:space="preserve"> (įskaitant </w:t>
            </w:r>
            <w:proofErr w:type="spellStart"/>
            <w:r>
              <w:rPr>
                <w:sz w:val="22"/>
                <w:szCs w:val="22"/>
                <w:lang w:val="lt-LT"/>
              </w:rPr>
              <w:t>nekrozuojantį</w:t>
            </w:r>
            <w:proofErr w:type="spellEnd"/>
            <w:r>
              <w:rPr>
                <w:sz w:val="22"/>
                <w:szCs w:val="22"/>
                <w:lang w:val="lt-LT"/>
              </w:rPr>
              <w:t xml:space="preserve"> </w:t>
            </w:r>
            <w:proofErr w:type="spellStart"/>
            <w:r>
              <w:rPr>
                <w:sz w:val="22"/>
                <w:szCs w:val="22"/>
                <w:lang w:val="lt-LT"/>
              </w:rPr>
              <w:t>angitą</w:t>
            </w:r>
            <w:proofErr w:type="spellEnd"/>
            <w:r>
              <w:rPr>
                <w:sz w:val="22"/>
                <w:szCs w:val="22"/>
                <w:lang w:val="lt-LT"/>
              </w:rPr>
              <w:t>)</w:t>
            </w:r>
          </w:p>
        </w:tc>
        <w:tc>
          <w:tcPr>
            <w:tcW w:w="1023" w:type="dxa"/>
            <w:tcBorders>
              <w:top w:val="single" w:sz="4" w:space="0" w:color="000000"/>
              <w:left w:val="single" w:sz="4" w:space="0" w:color="000000"/>
              <w:bottom w:val="single" w:sz="4" w:space="0" w:color="000000"/>
            </w:tcBorders>
          </w:tcPr>
          <w:p w14:paraId="37FC221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EB4CA88"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8CABF1D"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7512911A" w14:textId="77777777" w:rsidR="000C453C" w:rsidRDefault="00526F3E">
            <w:r>
              <w:rPr>
                <w:sz w:val="22"/>
                <w:szCs w:val="22"/>
                <w:lang w:val="lt-LT"/>
              </w:rPr>
              <w:t>Retas</w:t>
            </w:r>
          </w:p>
        </w:tc>
      </w:tr>
      <w:tr w:rsidR="000C453C" w14:paraId="36161F69" w14:textId="77777777">
        <w:tc>
          <w:tcPr>
            <w:tcW w:w="1413" w:type="dxa"/>
            <w:vMerge/>
            <w:tcBorders>
              <w:top w:val="single" w:sz="4" w:space="0" w:color="000000"/>
              <w:left w:val="single" w:sz="4" w:space="0" w:color="000000"/>
              <w:bottom w:val="single" w:sz="4" w:space="0" w:color="000000"/>
            </w:tcBorders>
          </w:tcPr>
          <w:p w14:paraId="3EA6218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6622ACB" w14:textId="77777777" w:rsidR="000C453C" w:rsidRDefault="00526F3E">
            <w:r>
              <w:rPr>
                <w:sz w:val="22"/>
                <w:szCs w:val="22"/>
                <w:lang w:val="lt-LT"/>
              </w:rPr>
              <w:t>Trombozė</w:t>
            </w:r>
          </w:p>
        </w:tc>
        <w:tc>
          <w:tcPr>
            <w:tcW w:w="1023" w:type="dxa"/>
            <w:tcBorders>
              <w:top w:val="single" w:sz="4" w:space="0" w:color="000000"/>
              <w:left w:val="single" w:sz="4" w:space="0" w:color="000000"/>
              <w:bottom w:val="single" w:sz="4" w:space="0" w:color="000000"/>
            </w:tcBorders>
          </w:tcPr>
          <w:p w14:paraId="7F1057ED"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10A296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DE3AD5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27D9050" w14:textId="77777777" w:rsidR="000C453C" w:rsidRDefault="00526F3E">
            <w:r>
              <w:rPr>
                <w:sz w:val="22"/>
                <w:szCs w:val="22"/>
                <w:lang w:val="lt-LT"/>
              </w:rPr>
              <w:t>Retas</w:t>
            </w:r>
          </w:p>
        </w:tc>
      </w:tr>
      <w:tr w:rsidR="000C453C" w14:paraId="40231B0C" w14:textId="77777777">
        <w:tc>
          <w:tcPr>
            <w:tcW w:w="1413" w:type="dxa"/>
            <w:vMerge/>
            <w:tcBorders>
              <w:top w:val="single" w:sz="4" w:space="0" w:color="000000"/>
              <w:left w:val="single" w:sz="4" w:space="0" w:color="000000"/>
              <w:bottom w:val="single" w:sz="4" w:space="0" w:color="000000"/>
            </w:tcBorders>
          </w:tcPr>
          <w:p w14:paraId="09BFCA8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DC9462E" w14:textId="77777777" w:rsidR="000C453C" w:rsidRDefault="00526F3E">
            <w:r>
              <w:rPr>
                <w:sz w:val="22"/>
                <w:szCs w:val="22"/>
                <w:lang w:val="lt-LT"/>
              </w:rPr>
              <w:t>Embolija</w:t>
            </w:r>
          </w:p>
        </w:tc>
        <w:tc>
          <w:tcPr>
            <w:tcW w:w="1023" w:type="dxa"/>
            <w:tcBorders>
              <w:top w:val="single" w:sz="4" w:space="0" w:color="000000"/>
              <w:left w:val="single" w:sz="4" w:space="0" w:color="000000"/>
              <w:bottom w:val="single" w:sz="4" w:space="0" w:color="000000"/>
            </w:tcBorders>
          </w:tcPr>
          <w:p w14:paraId="4D9621D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39CE164"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47F7A38"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980755C" w14:textId="77777777" w:rsidR="000C453C" w:rsidRDefault="00526F3E">
            <w:r>
              <w:rPr>
                <w:sz w:val="22"/>
                <w:szCs w:val="22"/>
                <w:lang w:val="lt-LT"/>
              </w:rPr>
              <w:t>Retas</w:t>
            </w:r>
          </w:p>
        </w:tc>
      </w:tr>
      <w:tr w:rsidR="000C453C" w14:paraId="6E6B712B" w14:textId="77777777">
        <w:tc>
          <w:tcPr>
            <w:tcW w:w="1413" w:type="dxa"/>
            <w:vMerge w:val="restart"/>
            <w:tcBorders>
              <w:top w:val="single" w:sz="4" w:space="0" w:color="000000"/>
              <w:left w:val="single" w:sz="4" w:space="0" w:color="000000"/>
            </w:tcBorders>
          </w:tcPr>
          <w:p w14:paraId="1DD15FEC" w14:textId="77777777" w:rsidR="000C453C" w:rsidRDefault="00526F3E">
            <w:r>
              <w:rPr>
                <w:sz w:val="22"/>
                <w:szCs w:val="22"/>
                <w:lang w:val="lt-LT"/>
              </w:rPr>
              <w:t>Kvėpavimo sistemos, krūtinės ląstos ir tarpuplaučio sutrikimai</w:t>
            </w:r>
          </w:p>
          <w:p w14:paraId="04599BEF" w14:textId="77777777" w:rsidR="000C453C" w:rsidRDefault="000C453C">
            <w:pPr>
              <w:rPr>
                <w:b/>
                <w:sz w:val="22"/>
                <w:szCs w:val="22"/>
                <w:lang w:val="lt-LT"/>
              </w:rPr>
            </w:pPr>
          </w:p>
        </w:tc>
        <w:tc>
          <w:tcPr>
            <w:tcW w:w="2030" w:type="dxa"/>
            <w:tcBorders>
              <w:top w:val="single" w:sz="4" w:space="0" w:color="000000"/>
              <w:left w:val="single" w:sz="4" w:space="0" w:color="000000"/>
              <w:bottom w:val="single" w:sz="4" w:space="0" w:color="000000"/>
            </w:tcBorders>
          </w:tcPr>
          <w:p w14:paraId="7CBFBFF7" w14:textId="77777777" w:rsidR="000C453C" w:rsidRDefault="00526F3E">
            <w:r>
              <w:rPr>
                <w:sz w:val="22"/>
                <w:szCs w:val="22"/>
                <w:lang w:val="lt-LT"/>
              </w:rPr>
              <w:t xml:space="preserve">Kosulys </w:t>
            </w:r>
          </w:p>
        </w:tc>
        <w:tc>
          <w:tcPr>
            <w:tcW w:w="1023" w:type="dxa"/>
            <w:tcBorders>
              <w:top w:val="single" w:sz="4" w:space="0" w:color="000000"/>
              <w:left w:val="single" w:sz="4" w:space="0" w:color="000000"/>
              <w:bottom w:val="single" w:sz="4" w:space="0" w:color="000000"/>
            </w:tcBorders>
          </w:tcPr>
          <w:p w14:paraId="63346402"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6BED958A"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148EAFCB"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40FABE83" w14:textId="77777777" w:rsidR="000C453C" w:rsidRDefault="000C453C">
            <w:pPr>
              <w:snapToGrid w:val="0"/>
              <w:rPr>
                <w:sz w:val="22"/>
                <w:szCs w:val="22"/>
                <w:lang w:val="lt-LT"/>
              </w:rPr>
            </w:pPr>
          </w:p>
        </w:tc>
      </w:tr>
      <w:tr w:rsidR="000C453C" w14:paraId="12CF6C06" w14:textId="77777777">
        <w:tc>
          <w:tcPr>
            <w:tcW w:w="1413" w:type="dxa"/>
            <w:vMerge/>
            <w:tcBorders>
              <w:left w:val="single" w:sz="4" w:space="0" w:color="000000"/>
            </w:tcBorders>
          </w:tcPr>
          <w:p w14:paraId="2AE166B3"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42DA00B" w14:textId="77777777" w:rsidR="000C453C" w:rsidRDefault="00526F3E">
            <w:r>
              <w:rPr>
                <w:sz w:val="22"/>
                <w:szCs w:val="22"/>
                <w:lang w:val="lt-LT"/>
              </w:rPr>
              <w:t>Bronchitas</w:t>
            </w:r>
          </w:p>
        </w:tc>
        <w:tc>
          <w:tcPr>
            <w:tcW w:w="1023" w:type="dxa"/>
            <w:tcBorders>
              <w:top w:val="single" w:sz="4" w:space="0" w:color="000000"/>
              <w:left w:val="single" w:sz="4" w:space="0" w:color="000000"/>
              <w:bottom w:val="single" w:sz="4" w:space="0" w:color="000000"/>
            </w:tcBorders>
          </w:tcPr>
          <w:p w14:paraId="0561969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BDC1653"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15512959"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5AC01D6" w14:textId="77777777" w:rsidR="000C453C" w:rsidRDefault="000C453C">
            <w:pPr>
              <w:snapToGrid w:val="0"/>
              <w:rPr>
                <w:sz w:val="22"/>
                <w:szCs w:val="22"/>
                <w:lang w:val="lt-LT"/>
              </w:rPr>
            </w:pPr>
          </w:p>
        </w:tc>
      </w:tr>
      <w:tr w:rsidR="000C453C" w14:paraId="3719ED89" w14:textId="77777777">
        <w:tc>
          <w:tcPr>
            <w:tcW w:w="1413" w:type="dxa"/>
            <w:vMerge/>
            <w:tcBorders>
              <w:left w:val="single" w:sz="4" w:space="0" w:color="000000"/>
            </w:tcBorders>
          </w:tcPr>
          <w:p w14:paraId="3A6FF0A1"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36F3125" w14:textId="77777777" w:rsidR="000C453C" w:rsidRDefault="00526F3E">
            <w:proofErr w:type="spellStart"/>
            <w:r>
              <w:rPr>
                <w:sz w:val="22"/>
                <w:szCs w:val="22"/>
                <w:lang w:val="lt-LT"/>
              </w:rPr>
              <w:t>Dispnėja</w:t>
            </w:r>
            <w:proofErr w:type="spellEnd"/>
          </w:p>
        </w:tc>
        <w:tc>
          <w:tcPr>
            <w:tcW w:w="1023" w:type="dxa"/>
            <w:tcBorders>
              <w:top w:val="single" w:sz="4" w:space="0" w:color="000000"/>
              <w:left w:val="single" w:sz="4" w:space="0" w:color="000000"/>
              <w:bottom w:val="single" w:sz="4" w:space="0" w:color="000000"/>
            </w:tcBorders>
          </w:tcPr>
          <w:p w14:paraId="0BBD3E6C"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61070F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FCA1190"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3610A1BF" w14:textId="77777777" w:rsidR="000C453C" w:rsidRDefault="00526F3E">
            <w:r>
              <w:rPr>
                <w:sz w:val="22"/>
                <w:szCs w:val="22"/>
                <w:lang w:val="lt-LT"/>
              </w:rPr>
              <w:t>Retas</w:t>
            </w:r>
          </w:p>
        </w:tc>
      </w:tr>
      <w:tr w:rsidR="000C453C" w14:paraId="4C93C274" w14:textId="77777777">
        <w:tc>
          <w:tcPr>
            <w:tcW w:w="1413" w:type="dxa"/>
            <w:vMerge/>
            <w:tcBorders>
              <w:left w:val="single" w:sz="4" w:space="0" w:color="000000"/>
            </w:tcBorders>
          </w:tcPr>
          <w:p w14:paraId="78BA6FB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35DB719" w14:textId="77777777" w:rsidR="000C453C" w:rsidRDefault="00526F3E">
            <w:proofErr w:type="spellStart"/>
            <w:r>
              <w:rPr>
                <w:sz w:val="22"/>
                <w:szCs w:val="22"/>
                <w:lang w:val="lt-LT"/>
              </w:rPr>
              <w:t>Faringitas</w:t>
            </w:r>
            <w:proofErr w:type="spellEnd"/>
          </w:p>
        </w:tc>
        <w:tc>
          <w:tcPr>
            <w:tcW w:w="1023" w:type="dxa"/>
            <w:tcBorders>
              <w:top w:val="single" w:sz="4" w:space="0" w:color="000000"/>
              <w:left w:val="single" w:sz="4" w:space="0" w:color="000000"/>
              <w:bottom w:val="single" w:sz="4" w:space="0" w:color="000000"/>
            </w:tcBorders>
          </w:tcPr>
          <w:p w14:paraId="5D46034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1F8F31D"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26939972"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7727233" w14:textId="77777777" w:rsidR="000C453C" w:rsidRDefault="000C453C">
            <w:pPr>
              <w:snapToGrid w:val="0"/>
              <w:rPr>
                <w:sz w:val="22"/>
                <w:szCs w:val="22"/>
                <w:lang w:val="lt-LT"/>
              </w:rPr>
            </w:pPr>
          </w:p>
        </w:tc>
      </w:tr>
      <w:tr w:rsidR="000C453C" w14:paraId="26CB7407" w14:textId="77777777">
        <w:tc>
          <w:tcPr>
            <w:tcW w:w="1413" w:type="dxa"/>
            <w:vMerge/>
            <w:tcBorders>
              <w:left w:val="single" w:sz="4" w:space="0" w:color="000000"/>
            </w:tcBorders>
          </w:tcPr>
          <w:p w14:paraId="5B97B14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5781800" w14:textId="77777777" w:rsidR="000C453C" w:rsidRDefault="00526F3E">
            <w:r>
              <w:rPr>
                <w:sz w:val="22"/>
                <w:szCs w:val="22"/>
                <w:lang w:val="lt-LT"/>
              </w:rPr>
              <w:t>Rinitas</w:t>
            </w:r>
          </w:p>
        </w:tc>
        <w:tc>
          <w:tcPr>
            <w:tcW w:w="1023" w:type="dxa"/>
            <w:tcBorders>
              <w:top w:val="single" w:sz="4" w:space="0" w:color="000000"/>
              <w:left w:val="single" w:sz="4" w:space="0" w:color="000000"/>
              <w:bottom w:val="single" w:sz="4" w:space="0" w:color="000000"/>
            </w:tcBorders>
          </w:tcPr>
          <w:p w14:paraId="4B3DAED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86924BB"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14B2DD5F"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CE34B45" w14:textId="77777777" w:rsidR="000C453C" w:rsidRDefault="000C453C">
            <w:pPr>
              <w:snapToGrid w:val="0"/>
              <w:rPr>
                <w:sz w:val="22"/>
                <w:szCs w:val="22"/>
                <w:lang w:val="lt-LT"/>
              </w:rPr>
            </w:pPr>
          </w:p>
        </w:tc>
      </w:tr>
      <w:tr w:rsidR="000C453C" w14:paraId="0C871A36" w14:textId="77777777">
        <w:tc>
          <w:tcPr>
            <w:tcW w:w="1413" w:type="dxa"/>
            <w:vMerge/>
            <w:tcBorders>
              <w:left w:val="single" w:sz="4" w:space="0" w:color="000000"/>
            </w:tcBorders>
          </w:tcPr>
          <w:p w14:paraId="662F01D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4667205" w14:textId="77777777" w:rsidR="000C453C" w:rsidRDefault="00526F3E">
            <w:r>
              <w:rPr>
                <w:sz w:val="22"/>
                <w:szCs w:val="22"/>
                <w:lang w:val="lt-LT"/>
              </w:rPr>
              <w:t xml:space="preserve">Ūminė </w:t>
            </w:r>
            <w:proofErr w:type="spellStart"/>
            <w:r>
              <w:rPr>
                <w:sz w:val="22"/>
                <w:szCs w:val="22"/>
                <w:lang w:val="lt-LT"/>
              </w:rPr>
              <w:t>intersticinė</w:t>
            </w:r>
            <w:proofErr w:type="spellEnd"/>
            <w:r>
              <w:rPr>
                <w:sz w:val="22"/>
                <w:szCs w:val="22"/>
                <w:lang w:val="lt-LT"/>
              </w:rPr>
              <w:t xml:space="preserve"> pneumonija</w:t>
            </w:r>
          </w:p>
        </w:tc>
        <w:tc>
          <w:tcPr>
            <w:tcW w:w="1023" w:type="dxa"/>
            <w:tcBorders>
              <w:top w:val="single" w:sz="4" w:space="0" w:color="000000"/>
              <w:left w:val="single" w:sz="4" w:space="0" w:color="000000"/>
              <w:bottom w:val="single" w:sz="4" w:space="0" w:color="000000"/>
            </w:tcBorders>
          </w:tcPr>
          <w:p w14:paraId="5930E64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3FF486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3894EA4"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59ABE66" w14:textId="77777777" w:rsidR="000C453C" w:rsidRDefault="00526F3E">
            <w:r>
              <w:rPr>
                <w:sz w:val="22"/>
                <w:szCs w:val="22"/>
                <w:lang w:val="lt-LT"/>
              </w:rPr>
              <w:t>Retas</w:t>
            </w:r>
          </w:p>
        </w:tc>
      </w:tr>
      <w:tr w:rsidR="000C453C" w14:paraId="7C95CAB1" w14:textId="77777777">
        <w:tc>
          <w:tcPr>
            <w:tcW w:w="1413" w:type="dxa"/>
            <w:vMerge/>
            <w:tcBorders>
              <w:left w:val="single" w:sz="4" w:space="0" w:color="000000"/>
            </w:tcBorders>
          </w:tcPr>
          <w:p w14:paraId="3605443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316A71C" w14:textId="77777777" w:rsidR="000C453C" w:rsidRDefault="00526F3E">
            <w:r>
              <w:rPr>
                <w:sz w:val="22"/>
                <w:szCs w:val="22"/>
                <w:lang w:val="lt-LT"/>
              </w:rPr>
              <w:t>Kvėpavimo sutrikimas</w:t>
            </w:r>
          </w:p>
        </w:tc>
        <w:tc>
          <w:tcPr>
            <w:tcW w:w="1023" w:type="dxa"/>
            <w:tcBorders>
              <w:top w:val="single" w:sz="4" w:space="0" w:color="000000"/>
              <w:left w:val="single" w:sz="4" w:space="0" w:color="000000"/>
              <w:bottom w:val="single" w:sz="4" w:space="0" w:color="000000"/>
            </w:tcBorders>
          </w:tcPr>
          <w:p w14:paraId="1715885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01BF05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ADFDA5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8C870A2" w14:textId="77777777" w:rsidR="000C453C" w:rsidRDefault="00526F3E">
            <w:r>
              <w:rPr>
                <w:sz w:val="22"/>
                <w:szCs w:val="22"/>
                <w:lang w:val="lt-LT"/>
              </w:rPr>
              <w:t>Nedažnas</w:t>
            </w:r>
          </w:p>
        </w:tc>
      </w:tr>
      <w:tr w:rsidR="000C453C" w14:paraId="21A5C70A" w14:textId="77777777">
        <w:tc>
          <w:tcPr>
            <w:tcW w:w="1413" w:type="dxa"/>
            <w:vMerge/>
            <w:tcBorders>
              <w:left w:val="single" w:sz="4" w:space="0" w:color="000000"/>
            </w:tcBorders>
          </w:tcPr>
          <w:p w14:paraId="198DF25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595FDBE" w14:textId="77777777" w:rsidR="000C453C" w:rsidRDefault="00526F3E">
            <w:r>
              <w:rPr>
                <w:sz w:val="22"/>
                <w:szCs w:val="22"/>
                <w:lang w:val="lt-LT"/>
              </w:rPr>
              <w:t>Plaučių edema</w:t>
            </w:r>
          </w:p>
        </w:tc>
        <w:tc>
          <w:tcPr>
            <w:tcW w:w="1023" w:type="dxa"/>
            <w:tcBorders>
              <w:top w:val="single" w:sz="4" w:space="0" w:color="000000"/>
              <w:left w:val="single" w:sz="4" w:space="0" w:color="000000"/>
              <w:bottom w:val="single" w:sz="4" w:space="0" w:color="000000"/>
            </w:tcBorders>
          </w:tcPr>
          <w:p w14:paraId="1634469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E846C9C"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9479C7F"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B4BAFD7" w14:textId="77777777" w:rsidR="000C453C" w:rsidRDefault="00526F3E">
            <w:r>
              <w:rPr>
                <w:sz w:val="22"/>
                <w:szCs w:val="22"/>
                <w:lang w:val="lt-LT"/>
              </w:rPr>
              <w:t>Retas</w:t>
            </w:r>
          </w:p>
        </w:tc>
      </w:tr>
      <w:tr w:rsidR="000C453C" w14:paraId="3E41BE19" w14:textId="77777777">
        <w:tc>
          <w:tcPr>
            <w:tcW w:w="1413" w:type="dxa"/>
            <w:vMerge/>
            <w:tcBorders>
              <w:left w:val="single" w:sz="4" w:space="0" w:color="000000"/>
              <w:bottom w:val="single" w:sz="4" w:space="0" w:color="000000"/>
            </w:tcBorders>
          </w:tcPr>
          <w:p w14:paraId="6FD18EE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563ACE0" w14:textId="77777777" w:rsidR="000C453C" w:rsidRDefault="00526F3E">
            <w:pPr>
              <w:rPr>
                <w:sz w:val="22"/>
                <w:szCs w:val="22"/>
                <w:lang w:val="lt-LT"/>
              </w:rPr>
            </w:pPr>
            <w:r>
              <w:rPr>
                <w:sz w:val="22"/>
                <w:szCs w:val="22"/>
                <w:lang w:val="lt-LT"/>
              </w:rPr>
              <w:t>Ūminis kvėpavimo sutrikimo sindromas (ŪKSS) (žr. 4.4 skyrių)</w:t>
            </w:r>
          </w:p>
        </w:tc>
        <w:tc>
          <w:tcPr>
            <w:tcW w:w="1023" w:type="dxa"/>
            <w:tcBorders>
              <w:top w:val="single" w:sz="4" w:space="0" w:color="000000"/>
              <w:left w:val="single" w:sz="4" w:space="0" w:color="000000"/>
              <w:bottom w:val="single" w:sz="4" w:space="0" w:color="000000"/>
            </w:tcBorders>
          </w:tcPr>
          <w:p w14:paraId="6BEBE48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3AA7F4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EE2CE2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E0B301D" w14:textId="77777777" w:rsidR="000C453C" w:rsidRDefault="00526F3E">
            <w:pPr>
              <w:rPr>
                <w:sz w:val="22"/>
                <w:szCs w:val="22"/>
                <w:lang w:val="lt-LT"/>
              </w:rPr>
            </w:pPr>
            <w:r>
              <w:rPr>
                <w:sz w:val="22"/>
                <w:szCs w:val="22"/>
                <w:lang w:val="lt-LT"/>
              </w:rPr>
              <w:t>Labai retas</w:t>
            </w:r>
          </w:p>
        </w:tc>
      </w:tr>
      <w:tr w:rsidR="000C453C" w14:paraId="3E2DACDB" w14:textId="77777777">
        <w:tc>
          <w:tcPr>
            <w:tcW w:w="1413" w:type="dxa"/>
            <w:vMerge w:val="restart"/>
            <w:tcBorders>
              <w:top w:val="single" w:sz="4" w:space="0" w:color="000000"/>
              <w:left w:val="single" w:sz="4" w:space="0" w:color="000000"/>
            </w:tcBorders>
          </w:tcPr>
          <w:p w14:paraId="7B269EC5" w14:textId="77777777" w:rsidR="000C453C" w:rsidRDefault="00526F3E">
            <w:r>
              <w:rPr>
                <w:sz w:val="22"/>
                <w:szCs w:val="22"/>
                <w:lang w:val="lt-LT"/>
              </w:rPr>
              <w:t>Virškinimo trakto sutrikimai</w:t>
            </w:r>
          </w:p>
        </w:tc>
        <w:tc>
          <w:tcPr>
            <w:tcW w:w="2030" w:type="dxa"/>
            <w:tcBorders>
              <w:top w:val="single" w:sz="4" w:space="0" w:color="000000"/>
              <w:left w:val="single" w:sz="4" w:space="0" w:color="000000"/>
              <w:bottom w:val="single" w:sz="4" w:space="0" w:color="000000"/>
            </w:tcBorders>
          </w:tcPr>
          <w:p w14:paraId="13A5D5AB" w14:textId="77777777" w:rsidR="000C453C" w:rsidRDefault="00526F3E">
            <w:r>
              <w:rPr>
                <w:sz w:val="22"/>
                <w:szCs w:val="22"/>
                <w:lang w:val="lt-LT"/>
              </w:rPr>
              <w:t>Viduriavimas</w:t>
            </w:r>
          </w:p>
        </w:tc>
        <w:tc>
          <w:tcPr>
            <w:tcW w:w="1023" w:type="dxa"/>
            <w:tcBorders>
              <w:top w:val="single" w:sz="4" w:space="0" w:color="000000"/>
              <w:left w:val="single" w:sz="4" w:space="0" w:color="000000"/>
              <w:bottom w:val="single" w:sz="4" w:space="0" w:color="000000"/>
            </w:tcBorders>
          </w:tcPr>
          <w:p w14:paraId="5C02BC63"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700215CD"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1B0B52A2"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C6DDFC1" w14:textId="77777777" w:rsidR="000C453C" w:rsidRDefault="00526F3E">
            <w:r>
              <w:rPr>
                <w:sz w:val="22"/>
                <w:szCs w:val="22"/>
                <w:lang w:val="lt-LT"/>
              </w:rPr>
              <w:t>Dažnas</w:t>
            </w:r>
          </w:p>
        </w:tc>
      </w:tr>
      <w:tr w:rsidR="000C453C" w14:paraId="3C0055FF" w14:textId="77777777">
        <w:tc>
          <w:tcPr>
            <w:tcW w:w="1413" w:type="dxa"/>
            <w:vMerge/>
            <w:tcBorders>
              <w:left w:val="single" w:sz="4" w:space="0" w:color="000000"/>
            </w:tcBorders>
          </w:tcPr>
          <w:p w14:paraId="794D1AC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E0A5B75" w14:textId="77777777" w:rsidR="000C453C" w:rsidRDefault="00526F3E">
            <w:r>
              <w:rPr>
                <w:sz w:val="22"/>
                <w:szCs w:val="22"/>
                <w:lang w:val="lt-LT"/>
              </w:rPr>
              <w:t xml:space="preserve">Pykinimas </w:t>
            </w:r>
          </w:p>
        </w:tc>
        <w:tc>
          <w:tcPr>
            <w:tcW w:w="1023" w:type="dxa"/>
            <w:tcBorders>
              <w:top w:val="single" w:sz="4" w:space="0" w:color="000000"/>
              <w:left w:val="single" w:sz="4" w:space="0" w:color="000000"/>
              <w:bottom w:val="single" w:sz="4" w:space="0" w:color="000000"/>
            </w:tcBorders>
          </w:tcPr>
          <w:p w14:paraId="0E634C7B"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1279CE46"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65EB00C2"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03890E90" w14:textId="77777777" w:rsidR="000C453C" w:rsidRDefault="00526F3E">
            <w:r>
              <w:rPr>
                <w:sz w:val="22"/>
                <w:szCs w:val="22"/>
                <w:lang w:val="lt-LT"/>
              </w:rPr>
              <w:t>Dažnas</w:t>
            </w:r>
          </w:p>
        </w:tc>
      </w:tr>
      <w:tr w:rsidR="000C453C" w14:paraId="2A2BCC58" w14:textId="77777777">
        <w:tc>
          <w:tcPr>
            <w:tcW w:w="1413" w:type="dxa"/>
            <w:vMerge/>
            <w:tcBorders>
              <w:left w:val="single" w:sz="4" w:space="0" w:color="000000"/>
            </w:tcBorders>
          </w:tcPr>
          <w:p w14:paraId="73EFED8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6774DD8" w14:textId="77777777" w:rsidR="000C453C" w:rsidRDefault="00526F3E">
            <w:r>
              <w:rPr>
                <w:sz w:val="22"/>
                <w:szCs w:val="22"/>
                <w:lang w:val="lt-LT"/>
              </w:rPr>
              <w:t>Vidurių užkietėjimas</w:t>
            </w:r>
          </w:p>
        </w:tc>
        <w:tc>
          <w:tcPr>
            <w:tcW w:w="1023" w:type="dxa"/>
            <w:tcBorders>
              <w:top w:val="single" w:sz="4" w:space="0" w:color="000000"/>
              <w:left w:val="single" w:sz="4" w:space="0" w:color="000000"/>
              <w:bottom w:val="single" w:sz="4" w:space="0" w:color="000000"/>
            </w:tcBorders>
          </w:tcPr>
          <w:p w14:paraId="39F24B89"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1F48881C"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C9A5CA2"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8E0911D" w14:textId="77777777" w:rsidR="000C453C" w:rsidRDefault="00526F3E">
            <w:r>
              <w:rPr>
                <w:sz w:val="22"/>
                <w:szCs w:val="22"/>
                <w:lang w:val="lt-LT"/>
              </w:rPr>
              <w:t>Dažnas</w:t>
            </w:r>
          </w:p>
        </w:tc>
      </w:tr>
      <w:tr w:rsidR="000C453C" w14:paraId="79D7B575" w14:textId="77777777">
        <w:tc>
          <w:tcPr>
            <w:tcW w:w="1413" w:type="dxa"/>
            <w:vMerge/>
            <w:tcBorders>
              <w:left w:val="single" w:sz="4" w:space="0" w:color="000000"/>
            </w:tcBorders>
          </w:tcPr>
          <w:p w14:paraId="6D4B186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4F3BF04" w14:textId="77777777" w:rsidR="000C453C" w:rsidRDefault="00526F3E">
            <w:r>
              <w:rPr>
                <w:sz w:val="22"/>
                <w:szCs w:val="22"/>
                <w:lang w:val="lt-LT"/>
              </w:rPr>
              <w:t>Burnos džiūvimas</w:t>
            </w:r>
          </w:p>
        </w:tc>
        <w:tc>
          <w:tcPr>
            <w:tcW w:w="1023" w:type="dxa"/>
            <w:tcBorders>
              <w:top w:val="single" w:sz="4" w:space="0" w:color="000000"/>
              <w:left w:val="single" w:sz="4" w:space="0" w:color="000000"/>
              <w:bottom w:val="single" w:sz="4" w:space="0" w:color="000000"/>
            </w:tcBorders>
          </w:tcPr>
          <w:p w14:paraId="45F4050C"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3D727C4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C172867"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4F75EB7B" w14:textId="77777777" w:rsidR="000C453C" w:rsidRDefault="000C453C">
            <w:pPr>
              <w:snapToGrid w:val="0"/>
              <w:rPr>
                <w:sz w:val="22"/>
                <w:szCs w:val="22"/>
                <w:lang w:val="lt-LT"/>
              </w:rPr>
            </w:pPr>
          </w:p>
        </w:tc>
      </w:tr>
      <w:tr w:rsidR="000C453C" w14:paraId="1C98D344" w14:textId="77777777">
        <w:tc>
          <w:tcPr>
            <w:tcW w:w="1413" w:type="dxa"/>
            <w:vMerge/>
            <w:tcBorders>
              <w:left w:val="single" w:sz="4" w:space="0" w:color="000000"/>
            </w:tcBorders>
          </w:tcPr>
          <w:p w14:paraId="6359394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0F7F2BF" w14:textId="77777777" w:rsidR="000C453C" w:rsidRDefault="00526F3E">
            <w:r>
              <w:rPr>
                <w:sz w:val="22"/>
                <w:szCs w:val="22"/>
                <w:lang w:val="lt-LT"/>
              </w:rPr>
              <w:t>Pilvo skausmas</w:t>
            </w:r>
          </w:p>
        </w:tc>
        <w:tc>
          <w:tcPr>
            <w:tcW w:w="1023" w:type="dxa"/>
            <w:tcBorders>
              <w:top w:val="single" w:sz="4" w:space="0" w:color="000000"/>
              <w:left w:val="single" w:sz="4" w:space="0" w:color="000000"/>
              <w:bottom w:val="single" w:sz="4" w:space="0" w:color="000000"/>
            </w:tcBorders>
          </w:tcPr>
          <w:p w14:paraId="732876E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26777E0"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066ED07A"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644094C9" w14:textId="77777777" w:rsidR="000C453C" w:rsidRDefault="00526F3E">
            <w:r>
              <w:rPr>
                <w:sz w:val="22"/>
                <w:szCs w:val="22"/>
                <w:lang w:val="lt-LT"/>
              </w:rPr>
              <w:t>Dažnas</w:t>
            </w:r>
          </w:p>
        </w:tc>
      </w:tr>
      <w:tr w:rsidR="000C453C" w14:paraId="2A0E8776" w14:textId="77777777">
        <w:tc>
          <w:tcPr>
            <w:tcW w:w="1413" w:type="dxa"/>
            <w:vMerge/>
            <w:tcBorders>
              <w:left w:val="single" w:sz="4" w:space="0" w:color="000000"/>
            </w:tcBorders>
          </w:tcPr>
          <w:p w14:paraId="2DED8EED"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D90EEEB" w14:textId="77777777" w:rsidR="000C453C" w:rsidRDefault="00526F3E">
            <w:r>
              <w:rPr>
                <w:sz w:val="22"/>
                <w:szCs w:val="22"/>
                <w:lang w:val="lt-LT"/>
              </w:rPr>
              <w:t>Pakitęs tuštinimasis (įskaitant viduriavimą ir vidurių užkietėjimą)</w:t>
            </w:r>
          </w:p>
        </w:tc>
        <w:tc>
          <w:tcPr>
            <w:tcW w:w="1023" w:type="dxa"/>
            <w:tcBorders>
              <w:top w:val="single" w:sz="4" w:space="0" w:color="000000"/>
              <w:left w:val="single" w:sz="4" w:space="0" w:color="000000"/>
              <w:bottom w:val="single" w:sz="4" w:space="0" w:color="000000"/>
            </w:tcBorders>
          </w:tcPr>
          <w:p w14:paraId="0C2A788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45E8DA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A6C81B4"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3FB8A7EA" w14:textId="77777777" w:rsidR="000C453C" w:rsidRDefault="000C453C">
            <w:pPr>
              <w:snapToGrid w:val="0"/>
              <w:rPr>
                <w:sz w:val="22"/>
                <w:szCs w:val="22"/>
                <w:lang w:val="lt-LT"/>
              </w:rPr>
            </w:pPr>
          </w:p>
        </w:tc>
      </w:tr>
      <w:tr w:rsidR="000C453C" w14:paraId="2F1EBDF9" w14:textId="77777777">
        <w:tc>
          <w:tcPr>
            <w:tcW w:w="1413" w:type="dxa"/>
            <w:vMerge/>
            <w:tcBorders>
              <w:left w:val="single" w:sz="4" w:space="0" w:color="000000"/>
            </w:tcBorders>
          </w:tcPr>
          <w:p w14:paraId="0A6F905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500FE3E" w14:textId="77777777" w:rsidR="000C453C" w:rsidRDefault="00526F3E">
            <w:proofErr w:type="spellStart"/>
            <w:r>
              <w:rPr>
                <w:sz w:val="22"/>
                <w:szCs w:val="22"/>
                <w:lang w:val="lt-LT"/>
              </w:rPr>
              <w:t>Meteorizmas</w:t>
            </w:r>
            <w:proofErr w:type="spellEnd"/>
          </w:p>
        </w:tc>
        <w:tc>
          <w:tcPr>
            <w:tcW w:w="1023" w:type="dxa"/>
            <w:tcBorders>
              <w:top w:val="single" w:sz="4" w:space="0" w:color="000000"/>
              <w:left w:val="single" w:sz="4" w:space="0" w:color="000000"/>
              <w:bottom w:val="single" w:sz="4" w:space="0" w:color="000000"/>
            </w:tcBorders>
          </w:tcPr>
          <w:p w14:paraId="422689E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B856D0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8B3DCDD"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72CDCC9" w14:textId="77777777" w:rsidR="000C453C" w:rsidRDefault="00526F3E">
            <w:r>
              <w:rPr>
                <w:sz w:val="22"/>
                <w:szCs w:val="22"/>
                <w:lang w:val="lt-LT"/>
              </w:rPr>
              <w:t>Dažnas</w:t>
            </w:r>
          </w:p>
        </w:tc>
      </w:tr>
      <w:tr w:rsidR="000C453C" w14:paraId="3D51445D" w14:textId="77777777">
        <w:tc>
          <w:tcPr>
            <w:tcW w:w="1413" w:type="dxa"/>
            <w:vMerge/>
            <w:tcBorders>
              <w:left w:val="single" w:sz="4" w:space="0" w:color="000000"/>
            </w:tcBorders>
          </w:tcPr>
          <w:p w14:paraId="496AC0B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F6FFC5B" w14:textId="77777777" w:rsidR="000C453C" w:rsidRDefault="00526F3E">
            <w:r>
              <w:rPr>
                <w:sz w:val="22"/>
                <w:szCs w:val="22"/>
                <w:lang w:val="lt-LT"/>
              </w:rPr>
              <w:t>Dispepsija</w:t>
            </w:r>
          </w:p>
        </w:tc>
        <w:tc>
          <w:tcPr>
            <w:tcW w:w="1023" w:type="dxa"/>
            <w:tcBorders>
              <w:top w:val="single" w:sz="4" w:space="0" w:color="000000"/>
              <w:left w:val="single" w:sz="4" w:space="0" w:color="000000"/>
              <w:bottom w:val="single" w:sz="4" w:space="0" w:color="000000"/>
            </w:tcBorders>
          </w:tcPr>
          <w:p w14:paraId="2630FAA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00D09CC"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4F3DC03C"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0F049192" w14:textId="77777777" w:rsidR="000C453C" w:rsidRDefault="000C453C">
            <w:pPr>
              <w:snapToGrid w:val="0"/>
              <w:rPr>
                <w:sz w:val="22"/>
                <w:szCs w:val="22"/>
                <w:lang w:val="lt-LT"/>
              </w:rPr>
            </w:pPr>
          </w:p>
        </w:tc>
      </w:tr>
      <w:tr w:rsidR="000C453C" w14:paraId="05C6CBAF" w14:textId="77777777">
        <w:tc>
          <w:tcPr>
            <w:tcW w:w="1413" w:type="dxa"/>
            <w:vMerge/>
            <w:tcBorders>
              <w:left w:val="single" w:sz="4" w:space="0" w:color="000000"/>
            </w:tcBorders>
          </w:tcPr>
          <w:p w14:paraId="71B871B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BEF295C" w14:textId="77777777" w:rsidR="000C453C" w:rsidRDefault="00526F3E">
            <w:r>
              <w:rPr>
                <w:sz w:val="22"/>
                <w:szCs w:val="22"/>
                <w:lang w:val="lt-LT"/>
              </w:rPr>
              <w:t>Gastritas</w:t>
            </w:r>
          </w:p>
        </w:tc>
        <w:tc>
          <w:tcPr>
            <w:tcW w:w="1023" w:type="dxa"/>
            <w:tcBorders>
              <w:top w:val="single" w:sz="4" w:space="0" w:color="000000"/>
              <w:left w:val="single" w:sz="4" w:space="0" w:color="000000"/>
              <w:bottom w:val="single" w:sz="4" w:space="0" w:color="000000"/>
            </w:tcBorders>
          </w:tcPr>
          <w:p w14:paraId="31128AF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F69BF5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6DEE48C"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2FF28436" w14:textId="77777777" w:rsidR="000C453C" w:rsidRDefault="000C453C">
            <w:pPr>
              <w:snapToGrid w:val="0"/>
              <w:rPr>
                <w:sz w:val="22"/>
                <w:szCs w:val="22"/>
                <w:lang w:val="lt-LT"/>
              </w:rPr>
            </w:pPr>
          </w:p>
        </w:tc>
      </w:tr>
      <w:tr w:rsidR="000C453C" w14:paraId="060BC94D" w14:textId="77777777">
        <w:tc>
          <w:tcPr>
            <w:tcW w:w="1413" w:type="dxa"/>
            <w:vMerge/>
            <w:tcBorders>
              <w:left w:val="single" w:sz="4" w:space="0" w:color="000000"/>
            </w:tcBorders>
          </w:tcPr>
          <w:p w14:paraId="3680B7A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312CC5A" w14:textId="77777777" w:rsidR="000C453C" w:rsidRDefault="00526F3E">
            <w:pPr>
              <w:rPr>
                <w:sz w:val="22"/>
                <w:szCs w:val="22"/>
                <w:lang w:val="lt-LT"/>
              </w:rPr>
            </w:pPr>
            <w:r>
              <w:rPr>
                <w:sz w:val="22"/>
                <w:szCs w:val="22"/>
                <w:lang w:val="lt-LT"/>
              </w:rPr>
              <w:t>Skrandžio sudirginimas</w:t>
            </w:r>
          </w:p>
        </w:tc>
        <w:tc>
          <w:tcPr>
            <w:tcW w:w="1023" w:type="dxa"/>
            <w:tcBorders>
              <w:top w:val="single" w:sz="4" w:space="0" w:color="000000"/>
              <w:left w:val="single" w:sz="4" w:space="0" w:color="000000"/>
              <w:bottom w:val="single" w:sz="4" w:space="0" w:color="000000"/>
            </w:tcBorders>
          </w:tcPr>
          <w:p w14:paraId="0336592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7064F49"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81C7D8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80795D4" w14:textId="77777777" w:rsidR="000C453C" w:rsidRDefault="00526F3E">
            <w:r>
              <w:rPr>
                <w:sz w:val="22"/>
                <w:szCs w:val="22"/>
                <w:lang w:val="lt-LT"/>
              </w:rPr>
              <w:t>Dažnas</w:t>
            </w:r>
          </w:p>
        </w:tc>
      </w:tr>
      <w:tr w:rsidR="000C453C" w14:paraId="71F0FBD3" w14:textId="77777777">
        <w:tc>
          <w:tcPr>
            <w:tcW w:w="1413" w:type="dxa"/>
            <w:vMerge/>
            <w:tcBorders>
              <w:left w:val="single" w:sz="4" w:space="0" w:color="000000"/>
            </w:tcBorders>
          </w:tcPr>
          <w:p w14:paraId="0D3635F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3BFFD0B" w14:textId="77777777" w:rsidR="000C453C" w:rsidRDefault="00526F3E">
            <w:proofErr w:type="spellStart"/>
            <w:r>
              <w:rPr>
                <w:sz w:val="22"/>
                <w:szCs w:val="22"/>
                <w:lang w:val="lt-LT"/>
              </w:rPr>
              <w:t>Gastroenteritas</w:t>
            </w:r>
            <w:proofErr w:type="spellEnd"/>
          </w:p>
        </w:tc>
        <w:tc>
          <w:tcPr>
            <w:tcW w:w="1023" w:type="dxa"/>
            <w:tcBorders>
              <w:top w:val="single" w:sz="4" w:space="0" w:color="000000"/>
              <w:left w:val="single" w:sz="4" w:space="0" w:color="000000"/>
              <w:bottom w:val="single" w:sz="4" w:space="0" w:color="000000"/>
            </w:tcBorders>
          </w:tcPr>
          <w:p w14:paraId="275B8C6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E270E21"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3B5614B4"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0651C06" w14:textId="77777777" w:rsidR="000C453C" w:rsidRDefault="000C453C">
            <w:pPr>
              <w:snapToGrid w:val="0"/>
              <w:rPr>
                <w:sz w:val="22"/>
                <w:szCs w:val="22"/>
                <w:lang w:val="lt-LT"/>
              </w:rPr>
            </w:pPr>
          </w:p>
        </w:tc>
      </w:tr>
      <w:tr w:rsidR="000C453C" w14:paraId="77845ECE" w14:textId="77777777">
        <w:tc>
          <w:tcPr>
            <w:tcW w:w="1413" w:type="dxa"/>
            <w:vMerge/>
            <w:tcBorders>
              <w:left w:val="single" w:sz="4" w:space="0" w:color="000000"/>
            </w:tcBorders>
          </w:tcPr>
          <w:p w14:paraId="44F9D25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F07948C" w14:textId="77777777" w:rsidR="000C453C" w:rsidRDefault="00526F3E">
            <w:r>
              <w:rPr>
                <w:sz w:val="22"/>
                <w:szCs w:val="22"/>
                <w:lang w:val="lt-LT"/>
              </w:rPr>
              <w:t xml:space="preserve">Dantenų </w:t>
            </w:r>
            <w:proofErr w:type="spellStart"/>
            <w:r>
              <w:rPr>
                <w:sz w:val="22"/>
                <w:szCs w:val="22"/>
                <w:lang w:val="lt-LT"/>
              </w:rPr>
              <w:t>hiperplazija</w:t>
            </w:r>
            <w:proofErr w:type="spellEnd"/>
          </w:p>
        </w:tc>
        <w:tc>
          <w:tcPr>
            <w:tcW w:w="1023" w:type="dxa"/>
            <w:tcBorders>
              <w:top w:val="single" w:sz="4" w:space="0" w:color="000000"/>
              <w:left w:val="single" w:sz="4" w:space="0" w:color="000000"/>
              <w:bottom w:val="single" w:sz="4" w:space="0" w:color="000000"/>
            </w:tcBorders>
          </w:tcPr>
          <w:p w14:paraId="20DA8E2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B8B8EE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3F745D6"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303EE282" w14:textId="77777777" w:rsidR="000C453C" w:rsidRDefault="000C453C">
            <w:pPr>
              <w:snapToGrid w:val="0"/>
              <w:rPr>
                <w:sz w:val="22"/>
                <w:szCs w:val="22"/>
                <w:lang w:val="lt-LT"/>
              </w:rPr>
            </w:pPr>
          </w:p>
        </w:tc>
      </w:tr>
      <w:tr w:rsidR="000C453C" w14:paraId="6FB03764" w14:textId="77777777">
        <w:tc>
          <w:tcPr>
            <w:tcW w:w="1413" w:type="dxa"/>
            <w:vMerge/>
            <w:tcBorders>
              <w:left w:val="single" w:sz="4" w:space="0" w:color="000000"/>
            </w:tcBorders>
          </w:tcPr>
          <w:p w14:paraId="2C35ECE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BCE8C06" w14:textId="77777777" w:rsidR="000C453C" w:rsidRDefault="00526F3E">
            <w:proofErr w:type="spellStart"/>
            <w:r>
              <w:rPr>
                <w:sz w:val="22"/>
                <w:szCs w:val="22"/>
                <w:lang w:val="lt-LT"/>
              </w:rPr>
              <w:t>Paralyžinis</w:t>
            </w:r>
            <w:proofErr w:type="spellEnd"/>
            <w:r>
              <w:rPr>
                <w:sz w:val="22"/>
                <w:szCs w:val="22"/>
                <w:lang w:val="lt-LT"/>
              </w:rPr>
              <w:t xml:space="preserve"> žarnų nepraeinamumas</w:t>
            </w:r>
          </w:p>
        </w:tc>
        <w:tc>
          <w:tcPr>
            <w:tcW w:w="1023" w:type="dxa"/>
            <w:tcBorders>
              <w:top w:val="single" w:sz="4" w:space="0" w:color="000000"/>
              <w:left w:val="single" w:sz="4" w:space="0" w:color="000000"/>
              <w:bottom w:val="single" w:sz="4" w:space="0" w:color="000000"/>
            </w:tcBorders>
          </w:tcPr>
          <w:p w14:paraId="2DDE92C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EB2AD65"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7B2DD40"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3DEA6C1" w14:textId="77777777" w:rsidR="000C453C" w:rsidRDefault="00526F3E">
            <w:r>
              <w:rPr>
                <w:sz w:val="22"/>
                <w:szCs w:val="22"/>
                <w:lang w:val="lt-LT"/>
              </w:rPr>
              <w:t>Labai retas</w:t>
            </w:r>
          </w:p>
        </w:tc>
      </w:tr>
      <w:tr w:rsidR="000C453C" w14:paraId="667F805C" w14:textId="77777777">
        <w:tc>
          <w:tcPr>
            <w:tcW w:w="1413" w:type="dxa"/>
            <w:vMerge/>
            <w:tcBorders>
              <w:left w:val="single" w:sz="4" w:space="0" w:color="000000"/>
            </w:tcBorders>
          </w:tcPr>
          <w:p w14:paraId="5649EC2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CF501CF" w14:textId="77777777" w:rsidR="000C453C" w:rsidRDefault="00526F3E">
            <w:r>
              <w:rPr>
                <w:sz w:val="22"/>
                <w:szCs w:val="22"/>
                <w:lang w:val="lt-LT"/>
              </w:rPr>
              <w:t>Pankreatitas</w:t>
            </w:r>
          </w:p>
        </w:tc>
        <w:tc>
          <w:tcPr>
            <w:tcW w:w="1023" w:type="dxa"/>
            <w:tcBorders>
              <w:top w:val="single" w:sz="4" w:space="0" w:color="000000"/>
              <w:left w:val="single" w:sz="4" w:space="0" w:color="000000"/>
              <w:bottom w:val="single" w:sz="4" w:space="0" w:color="000000"/>
            </w:tcBorders>
          </w:tcPr>
          <w:p w14:paraId="0E534F26"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D101C7A"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E214C96"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3E83EF48" w14:textId="77777777" w:rsidR="000C453C" w:rsidRDefault="00526F3E">
            <w:r>
              <w:rPr>
                <w:sz w:val="22"/>
                <w:szCs w:val="22"/>
                <w:lang w:val="lt-LT"/>
              </w:rPr>
              <w:t>Retas</w:t>
            </w:r>
          </w:p>
        </w:tc>
      </w:tr>
      <w:tr w:rsidR="000C453C" w14:paraId="154510B7" w14:textId="77777777">
        <w:tc>
          <w:tcPr>
            <w:tcW w:w="1413" w:type="dxa"/>
            <w:vMerge/>
            <w:tcBorders>
              <w:left w:val="single" w:sz="4" w:space="0" w:color="000000"/>
            </w:tcBorders>
          </w:tcPr>
          <w:p w14:paraId="446C362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665F26D" w14:textId="77777777" w:rsidR="000C453C" w:rsidRDefault="00526F3E">
            <w:r>
              <w:rPr>
                <w:sz w:val="22"/>
                <w:szCs w:val="22"/>
                <w:lang w:val="lt-LT"/>
              </w:rPr>
              <w:t>Vėmimas</w:t>
            </w:r>
          </w:p>
        </w:tc>
        <w:tc>
          <w:tcPr>
            <w:tcW w:w="1023" w:type="dxa"/>
            <w:tcBorders>
              <w:top w:val="single" w:sz="4" w:space="0" w:color="000000"/>
              <w:left w:val="single" w:sz="4" w:space="0" w:color="000000"/>
              <w:bottom w:val="single" w:sz="4" w:space="0" w:color="000000"/>
            </w:tcBorders>
          </w:tcPr>
          <w:p w14:paraId="1011EFE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B2E3702"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57010E62"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5E91AA74" w14:textId="77777777" w:rsidR="000C453C" w:rsidRDefault="00526F3E">
            <w:r>
              <w:rPr>
                <w:sz w:val="22"/>
                <w:szCs w:val="22"/>
                <w:lang w:val="lt-LT"/>
              </w:rPr>
              <w:t>Dažnas</w:t>
            </w:r>
          </w:p>
        </w:tc>
      </w:tr>
      <w:tr w:rsidR="000C453C" w14:paraId="4F11A088" w14:textId="77777777">
        <w:tc>
          <w:tcPr>
            <w:tcW w:w="1413" w:type="dxa"/>
            <w:vMerge/>
            <w:tcBorders>
              <w:left w:val="single" w:sz="4" w:space="0" w:color="000000"/>
            </w:tcBorders>
          </w:tcPr>
          <w:p w14:paraId="159EF78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E8AAE9E" w14:textId="77777777" w:rsidR="000C453C" w:rsidRDefault="00526F3E">
            <w:r>
              <w:rPr>
                <w:sz w:val="22"/>
                <w:szCs w:val="22"/>
                <w:lang w:val="lt-LT"/>
              </w:rPr>
              <w:t xml:space="preserve">Į celiakiją panaši </w:t>
            </w:r>
            <w:proofErr w:type="spellStart"/>
            <w:r>
              <w:rPr>
                <w:sz w:val="22"/>
                <w:szCs w:val="22"/>
                <w:lang w:val="lt-LT"/>
              </w:rPr>
              <w:t>enteropatija</w:t>
            </w:r>
            <w:proofErr w:type="spellEnd"/>
            <w:r>
              <w:rPr>
                <w:sz w:val="22"/>
                <w:szCs w:val="22"/>
                <w:lang w:val="lt-LT"/>
              </w:rPr>
              <w:t xml:space="preserve"> (žr. 4.4 skyrių)</w:t>
            </w:r>
          </w:p>
        </w:tc>
        <w:tc>
          <w:tcPr>
            <w:tcW w:w="1023" w:type="dxa"/>
            <w:tcBorders>
              <w:top w:val="single" w:sz="4" w:space="0" w:color="000000"/>
              <w:left w:val="single" w:sz="4" w:space="0" w:color="000000"/>
              <w:bottom w:val="single" w:sz="4" w:space="0" w:color="000000"/>
            </w:tcBorders>
          </w:tcPr>
          <w:p w14:paraId="79599C31"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DC9F7DC" w14:textId="77777777" w:rsidR="000C453C" w:rsidRDefault="00526F3E">
            <w:r>
              <w:rPr>
                <w:sz w:val="22"/>
                <w:szCs w:val="22"/>
                <w:lang w:val="lt-LT"/>
              </w:rPr>
              <w:t>Labai retas</w:t>
            </w:r>
          </w:p>
        </w:tc>
        <w:tc>
          <w:tcPr>
            <w:tcW w:w="1276" w:type="dxa"/>
            <w:tcBorders>
              <w:top w:val="single" w:sz="4" w:space="0" w:color="000000"/>
              <w:left w:val="single" w:sz="4" w:space="0" w:color="000000"/>
              <w:bottom w:val="single" w:sz="4" w:space="0" w:color="000000"/>
            </w:tcBorders>
          </w:tcPr>
          <w:p w14:paraId="4836C110"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7994C50" w14:textId="77777777" w:rsidR="000C453C" w:rsidRDefault="000C453C">
            <w:pPr>
              <w:snapToGrid w:val="0"/>
              <w:rPr>
                <w:sz w:val="22"/>
                <w:szCs w:val="22"/>
                <w:lang w:val="lt-LT"/>
              </w:rPr>
            </w:pPr>
          </w:p>
        </w:tc>
      </w:tr>
      <w:tr w:rsidR="000C453C" w14:paraId="48E2D022" w14:textId="77777777">
        <w:tc>
          <w:tcPr>
            <w:tcW w:w="1413" w:type="dxa"/>
            <w:vMerge/>
            <w:tcBorders>
              <w:left w:val="single" w:sz="4" w:space="0" w:color="000000"/>
              <w:bottom w:val="single" w:sz="4" w:space="0" w:color="000000"/>
            </w:tcBorders>
          </w:tcPr>
          <w:p w14:paraId="72486AD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F3736A8" w14:textId="77777777" w:rsidR="000C453C" w:rsidRDefault="00526F3E">
            <w:pPr>
              <w:rPr>
                <w:sz w:val="22"/>
                <w:szCs w:val="22"/>
                <w:lang w:val="lt-LT"/>
              </w:rPr>
            </w:pPr>
            <w:r>
              <w:rPr>
                <w:sz w:val="22"/>
                <w:szCs w:val="22"/>
              </w:rPr>
              <w:t>Žarnyno angioneurozinė edema</w:t>
            </w:r>
          </w:p>
        </w:tc>
        <w:tc>
          <w:tcPr>
            <w:tcW w:w="1023" w:type="dxa"/>
            <w:tcBorders>
              <w:top w:val="single" w:sz="4" w:space="0" w:color="000000"/>
              <w:left w:val="single" w:sz="4" w:space="0" w:color="000000"/>
              <w:bottom w:val="single" w:sz="4" w:space="0" w:color="000000"/>
            </w:tcBorders>
          </w:tcPr>
          <w:p w14:paraId="6438BDB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FD425BF" w14:textId="77777777" w:rsidR="000C453C" w:rsidRDefault="00526F3E">
            <w:pPr>
              <w:rPr>
                <w:sz w:val="22"/>
                <w:szCs w:val="22"/>
                <w:lang w:val="lt-LT"/>
              </w:rPr>
            </w:pPr>
            <w:r>
              <w:rPr>
                <w:sz w:val="22"/>
                <w:szCs w:val="22"/>
                <w:lang w:val="lt-LT"/>
              </w:rPr>
              <w:t>Retas</w:t>
            </w:r>
          </w:p>
        </w:tc>
        <w:tc>
          <w:tcPr>
            <w:tcW w:w="1276" w:type="dxa"/>
            <w:tcBorders>
              <w:top w:val="single" w:sz="4" w:space="0" w:color="000000"/>
              <w:left w:val="single" w:sz="4" w:space="0" w:color="000000"/>
              <w:bottom w:val="single" w:sz="4" w:space="0" w:color="000000"/>
            </w:tcBorders>
          </w:tcPr>
          <w:p w14:paraId="38B8F6A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ADBAF5A" w14:textId="77777777" w:rsidR="000C453C" w:rsidRDefault="000C453C">
            <w:pPr>
              <w:snapToGrid w:val="0"/>
              <w:rPr>
                <w:sz w:val="22"/>
                <w:szCs w:val="22"/>
                <w:lang w:val="lt-LT"/>
              </w:rPr>
            </w:pPr>
          </w:p>
        </w:tc>
      </w:tr>
      <w:tr w:rsidR="000C453C" w14:paraId="4508C57D" w14:textId="77777777">
        <w:tc>
          <w:tcPr>
            <w:tcW w:w="1413" w:type="dxa"/>
            <w:vMerge w:val="restart"/>
            <w:tcBorders>
              <w:top w:val="single" w:sz="4" w:space="0" w:color="000000"/>
              <w:left w:val="single" w:sz="4" w:space="0" w:color="000000"/>
            </w:tcBorders>
            <w:vAlign w:val="center"/>
          </w:tcPr>
          <w:p w14:paraId="40578A48" w14:textId="77777777" w:rsidR="000C453C" w:rsidRDefault="00526F3E">
            <w:r>
              <w:rPr>
                <w:sz w:val="22"/>
                <w:szCs w:val="22"/>
                <w:lang w:val="lt-LT"/>
              </w:rPr>
              <w:t>Kepenų, tulžies pūslės ir latakų sutrikimai</w:t>
            </w:r>
          </w:p>
          <w:p w14:paraId="7960D581" w14:textId="77777777" w:rsidR="000C453C" w:rsidRDefault="000C453C">
            <w:pPr>
              <w:rPr>
                <w:b/>
                <w:sz w:val="22"/>
                <w:szCs w:val="22"/>
                <w:lang w:val="lt-LT"/>
              </w:rPr>
            </w:pPr>
          </w:p>
        </w:tc>
        <w:tc>
          <w:tcPr>
            <w:tcW w:w="2030" w:type="dxa"/>
            <w:tcBorders>
              <w:top w:val="single" w:sz="4" w:space="0" w:color="000000"/>
              <w:left w:val="single" w:sz="4" w:space="0" w:color="000000"/>
              <w:bottom w:val="single" w:sz="4" w:space="0" w:color="000000"/>
            </w:tcBorders>
          </w:tcPr>
          <w:p w14:paraId="12EB9E8B" w14:textId="77777777" w:rsidR="000C453C" w:rsidRDefault="00526F3E">
            <w:r>
              <w:rPr>
                <w:sz w:val="22"/>
                <w:szCs w:val="22"/>
                <w:lang w:val="lt-LT"/>
              </w:rPr>
              <w:t>Hepatitas</w:t>
            </w:r>
          </w:p>
        </w:tc>
        <w:tc>
          <w:tcPr>
            <w:tcW w:w="1023" w:type="dxa"/>
            <w:tcBorders>
              <w:top w:val="single" w:sz="4" w:space="0" w:color="000000"/>
              <w:left w:val="single" w:sz="4" w:space="0" w:color="000000"/>
              <w:bottom w:val="single" w:sz="4" w:space="0" w:color="000000"/>
            </w:tcBorders>
          </w:tcPr>
          <w:p w14:paraId="742DE48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FA50B6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9B41C28"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2DA8EFEB" w14:textId="77777777" w:rsidR="000C453C" w:rsidRDefault="000C453C">
            <w:pPr>
              <w:snapToGrid w:val="0"/>
              <w:rPr>
                <w:sz w:val="22"/>
                <w:szCs w:val="22"/>
                <w:lang w:val="lt-LT"/>
              </w:rPr>
            </w:pPr>
          </w:p>
        </w:tc>
      </w:tr>
      <w:tr w:rsidR="000C453C" w14:paraId="2F2A4884" w14:textId="77777777">
        <w:tc>
          <w:tcPr>
            <w:tcW w:w="1413" w:type="dxa"/>
            <w:vMerge/>
            <w:tcBorders>
              <w:left w:val="single" w:sz="4" w:space="0" w:color="000000"/>
            </w:tcBorders>
            <w:vAlign w:val="center"/>
          </w:tcPr>
          <w:p w14:paraId="7C8D324F"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FD0021A" w14:textId="77777777" w:rsidR="000C453C" w:rsidRDefault="00526F3E">
            <w:r>
              <w:rPr>
                <w:sz w:val="22"/>
                <w:szCs w:val="22"/>
                <w:lang w:val="lt-LT"/>
              </w:rPr>
              <w:t>Gelta (</w:t>
            </w:r>
            <w:proofErr w:type="spellStart"/>
            <w:r>
              <w:rPr>
                <w:sz w:val="22"/>
                <w:szCs w:val="22"/>
                <w:lang w:val="lt-LT"/>
              </w:rPr>
              <w:t>intrahepatinė</w:t>
            </w:r>
            <w:proofErr w:type="spellEnd"/>
            <w:r>
              <w:rPr>
                <w:sz w:val="22"/>
                <w:szCs w:val="22"/>
                <w:lang w:val="lt-LT"/>
              </w:rPr>
              <w:t xml:space="preserve"> </w:t>
            </w:r>
            <w:proofErr w:type="spellStart"/>
            <w:r>
              <w:rPr>
                <w:sz w:val="22"/>
                <w:szCs w:val="22"/>
                <w:lang w:val="lt-LT"/>
              </w:rPr>
              <w:t>cholestazinė</w:t>
            </w:r>
            <w:proofErr w:type="spellEnd"/>
            <w:r>
              <w:rPr>
                <w:sz w:val="22"/>
                <w:szCs w:val="22"/>
                <w:lang w:val="lt-LT"/>
              </w:rPr>
              <w:t xml:space="preserve"> gelta)</w:t>
            </w:r>
          </w:p>
        </w:tc>
        <w:tc>
          <w:tcPr>
            <w:tcW w:w="1023" w:type="dxa"/>
            <w:tcBorders>
              <w:top w:val="single" w:sz="4" w:space="0" w:color="000000"/>
              <w:left w:val="single" w:sz="4" w:space="0" w:color="000000"/>
              <w:bottom w:val="single" w:sz="4" w:space="0" w:color="000000"/>
            </w:tcBorders>
          </w:tcPr>
          <w:p w14:paraId="79ED6D9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4924B5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B622566"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1F418223" w14:textId="77777777" w:rsidR="000C453C" w:rsidRDefault="00526F3E">
            <w:r>
              <w:rPr>
                <w:sz w:val="22"/>
                <w:szCs w:val="22"/>
                <w:lang w:val="lt-LT"/>
              </w:rPr>
              <w:t>Retas</w:t>
            </w:r>
          </w:p>
        </w:tc>
      </w:tr>
      <w:tr w:rsidR="000C453C" w14:paraId="02AE415D" w14:textId="77777777">
        <w:tc>
          <w:tcPr>
            <w:tcW w:w="1413" w:type="dxa"/>
            <w:vMerge/>
            <w:tcBorders>
              <w:left w:val="single" w:sz="4" w:space="0" w:color="000000"/>
            </w:tcBorders>
            <w:vAlign w:val="center"/>
          </w:tcPr>
          <w:p w14:paraId="042CB49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218C704" w14:textId="77777777" w:rsidR="000C453C" w:rsidRDefault="00526F3E">
            <w:r>
              <w:rPr>
                <w:sz w:val="22"/>
                <w:szCs w:val="22"/>
                <w:lang w:val="lt-LT"/>
              </w:rPr>
              <w:t>Ūminis tulžies pūslės uždegimas</w:t>
            </w:r>
          </w:p>
        </w:tc>
        <w:tc>
          <w:tcPr>
            <w:tcW w:w="1023" w:type="dxa"/>
            <w:tcBorders>
              <w:top w:val="single" w:sz="4" w:space="0" w:color="000000"/>
              <w:left w:val="single" w:sz="4" w:space="0" w:color="000000"/>
              <w:bottom w:val="single" w:sz="4" w:space="0" w:color="000000"/>
            </w:tcBorders>
          </w:tcPr>
          <w:p w14:paraId="4B97CD3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9A81B2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127A500"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8F1E36A" w14:textId="77777777" w:rsidR="000C453C" w:rsidRDefault="00526F3E">
            <w:r>
              <w:rPr>
                <w:sz w:val="22"/>
                <w:szCs w:val="22"/>
                <w:lang w:val="lt-LT"/>
              </w:rPr>
              <w:t>Retas</w:t>
            </w:r>
          </w:p>
        </w:tc>
      </w:tr>
      <w:tr w:rsidR="000C453C" w14:paraId="0F8948FB" w14:textId="77777777">
        <w:tc>
          <w:tcPr>
            <w:tcW w:w="1413" w:type="dxa"/>
            <w:vMerge/>
            <w:tcBorders>
              <w:left w:val="single" w:sz="4" w:space="0" w:color="000000"/>
              <w:bottom w:val="single" w:sz="4" w:space="0" w:color="000000"/>
            </w:tcBorders>
            <w:vAlign w:val="center"/>
          </w:tcPr>
          <w:p w14:paraId="720E36D1"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659EC50" w14:textId="77777777" w:rsidR="000C453C" w:rsidRDefault="00526F3E">
            <w:pPr>
              <w:rPr>
                <w:sz w:val="22"/>
                <w:szCs w:val="22"/>
                <w:lang w:val="lt-LT"/>
              </w:rPr>
            </w:pPr>
            <w:r>
              <w:rPr>
                <w:sz w:val="22"/>
                <w:szCs w:val="22"/>
                <w:lang w:val="lt-LT"/>
              </w:rPr>
              <w:t>Autoimuninis hepatitas*</w:t>
            </w:r>
          </w:p>
        </w:tc>
        <w:tc>
          <w:tcPr>
            <w:tcW w:w="1023" w:type="dxa"/>
            <w:tcBorders>
              <w:top w:val="single" w:sz="4" w:space="0" w:color="000000"/>
              <w:left w:val="single" w:sz="4" w:space="0" w:color="000000"/>
              <w:bottom w:val="single" w:sz="4" w:space="0" w:color="000000"/>
            </w:tcBorders>
          </w:tcPr>
          <w:p w14:paraId="62CB715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1C7B387" w14:textId="77777777" w:rsidR="000C453C" w:rsidRDefault="00526F3E">
            <w:pPr>
              <w:snapToGrid w:val="0"/>
              <w:rPr>
                <w:sz w:val="22"/>
                <w:szCs w:val="22"/>
                <w:lang w:val="lt-LT"/>
              </w:rPr>
            </w:pPr>
            <w:r>
              <w:rPr>
                <w:sz w:val="22"/>
                <w:szCs w:val="22"/>
                <w:lang w:val="lt-LT"/>
              </w:rPr>
              <w:t>Dažnis nežinomas</w:t>
            </w:r>
          </w:p>
        </w:tc>
        <w:tc>
          <w:tcPr>
            <w:tcW w:w="1276" w:type="dxa"/>
            <w:tcBorders>
              <w:top w:val="single" w:sz="4" w:space="0" w:color="000000"/>
              <w:left w:val="single" w:sz="4" w:space="0" w:color="000000"/>
              <w:bottom w:val="single" w:sz="4" w:space="0" w:color="000000"/>
            </w:tcBorders>
          </w:tcPr>
          <w:p w14:paraId="553F203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1C43745" w14:textId="77777777" w:rsidR="000C453C" w:rsidRDefault="000C453C">
            <w:pPr>
              <w:rPr>
                <w:sz w:val="22"/>
                <w:szCs w:val="22"/>
                <w:lang w:val="lt-LT"/>
              </w:rPr>
            </w:pPr>
          </w:p>
        </w:tc>
      </w:tr>
      <w:tr w:rsidR="000C453C" w14:paraId="03E4D78E" w14:textId="77777777">
        <w:tc>
          <w:tcPr>
            <w:tcW w:w="1413" w:type="dxa"/>
            <w:vMerge w:val="restart"/>
            <w:tcBorders>
              <w:top w:val="single" w:sz="4" w:space="0" w:color="000000"/>
              <w:left w:val="single" w:sz="4" w:space="0" w:color="000000"/>
              <w:bottom w:val="single" w:sz="4" w:space="0" w:color="000000"/>
            </w:tcBorders>
          </w:tcPr>
          <w:p w14:paraId="20C182DA" w14:textId="77777777" w:rsidR="000C453C" w:rsidRDefault="00526F3E">
            <w:r>
              <w:rPr>
                <w:sz w:val="22"/>
                <w:szCs w:val="22"/>
                <w:lang w:val="lt-LT"/>
              </w:rPr>
              <w:t>Odos ir poodinio audinio sutrikimai</w:t>
            </w:r>
          </w:p>
          <w:p w14:paraId="3AC5AB7B" w14:textId="77777777" w:rsidR="000C453C" w:rsidRDefault="000C453C">
            <w:pPr>
              <w:rPr>
                <w:b/>
                <w:sz w:val="22"/>
                <w:szCs w:val="22"/>
                <w:lang w:val="lt-LT"/>
              </w:rPr>
            </w:pPr>
          </w:p>
        </w:tc>
        <w:tc>
          <w:tcPr>
            <w:tcW w:w="2030" w:type="dxa"/>
            <w:tcBorders>
              <w:top w:val="single" w:sz="4" w:space="0" w:color="000000"/>
              <w:left w:val="single" w:sz="4" w:space="0" w:color="000000"/>
              <w:bottom w:val="single" w:sz="4" w:space="0" w:color="000000"/>
            </w:tcBorders>
          </w:tcPr>
          <w:p w14:paraId="4C504FB2" w14:textId="77777777" w:rsidR="000C453C" w:rsidRDefault="00526F3E">
            <w:proofErr w:type="spellStart"/>
            <w:r>
              <w:rPr>
                <w:sz w:val="22"/>
                <w:szCs w:val="22"/>
                <w:lang w:val="lt-LT"/>
              </w:rPr>
              <w:t>Alopecija</w:t>
            </w:r>
            <w:proofErr w:type="spellEnd"/>
          </w:p>
        </w:tc>
        <w:tc>
          <w:tcPr>
            <w:tcW w:w="1023" w:type="dxa"/>
            <w:tcBorders>
              <w:top w:val="single" w:sz="4" w:space="0" w:color="000000"/>
              <w:left w:val="single" w:sz="4" w:space="0" w:color="000000"/>
              <w:bottom w:val="single" w:sz="4" w:space="0" w:color="000000"/>
            </w:tcBorders>
          </w:tcPr>
          <w:p w14:paraId="400E3A7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CE639DA"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74650BD"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4F9435E8" w14:textId="77777777" w:rsidR="000C453C" w:rsidRDefault="000C453C">
            <w:pPr>
              <w:snapToGrid w:val="0"/>
              <w:rPr>
                <w:sz w:val="22"/>
                <w:szCs w:val="22"/>
                <w:lang w:val="lt-LT"/>
              </w:rPr>
            </w:pPr>
          </w:p>
        </w:tc>
      </w:tr>
      <w:tr w:rsidR="000C453C" w14:paraId="392E22EC" w14:textId="77777777">
        <w:tc>
          <w:tcPr>
            <w:tcW w:w="1413" w:type="dxa"/>
            <w:vMerge/>
            <w:tcBorders>
              <w:top w:val="single" w:sz="4" w:space="0" w:color="000000"/>
              <w:left w:val="single" w:sz="4" w:space="0" w:color="000000"/>
              <w:bottom w:val="single" w:sz="4" w:space="0" w:color="000000"/>
            </w:tcBorders>
          </w:tcPr>
          <w:p w14:paraId="7D2E26F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E9AD841" w14:textId="77777777" w:rsidR="000C453C" w:rsidRDefault="00526F3E">
            <w:proofErr w:type="spellStart"/>
            <w:r>
              <w:rPr>
                <w:sz w:val="22"/>
                <w:szCs w:val="22"/>
                <w:lang w:val="lt-LT"/>
              </w:rPr>
              <w:t>Angioneurozinė</w:t>
            </w:r>
            <w:proofErr w:type="spellEnd"/>
            <w:r>
              <w:rPr>
                <w:sz w:val="22"/>
                <w:szCs w:val="22"/>
                <w:lang w:val="lt-LT"/>
              </w:rPr>
              <w:t xml:space="preserve"> edema</w:t>
            </w:r>
          </w:p>
        </w:tc>
        <w:tc>
          <w:tcPr>
            <w:tcW w:w="1023" w:type="dxa"/>
            <w:tcBorders>
              <w:top w:val="single" w:sz="4" w:space="0" w:color="000000"/>
              <w:left w:val="single" w:sz="4" w:space="0" w:color="000000"/>
              <w:bottom w:val="single" w:sz="4" w:space="0" w:color="000000"/>
            </w:tcBorders>
          </w:tcPr>
          <w:p w14:paraId="45672AB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1DEF7D1"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01D5C307"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00A79C91" w14:textId="77777777" w:rsidR="000C453C" w:rsidRDefault="000C453C">
            <w:pPr>
              <w:snapToGrid w:val="0"/>
              <w:rPr>
                <w:sz w:val="22"/>
                <w:szCs w:val="22"/>
                <w:lang w:val="lt-LT"/>
              </w:rPr>
            </w:pPr>
          </w:p>
        </w:tc>
      </w:tr>
      <w:tr w:rsidR="000C453C" w14:paraId="1840AE11" w14:textId="77777777">
        <w:tc>
          <w:tcPr>
            <w:tcW w:w="1413" w:type="dxa"/>
            <w:vMerge/>
            <w:tcBorders>
              <w:top w:val="single" w:sz="4" w:space="0" w:color="000000"/>
              <w:left w:val="single" w:sz="4" w:space="0" w:color="000000"/>
              <w:bottom w:val="single" w:sz="4" w:space="0" w:color="000000"/>
            </w:tcBorders>
          </w:tcPr>
          <w:p w14:paraId="39FE83B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40F8487" w14:textId="77777777" w:rsidR="000C453C" w:rsidRDefault="00526F3E">
            <w:r>
              <w:rPr>
                <w:sz w:val="22"/>
                <w:szCs w:val="22"/>
                <w:lang w:val="lt-LT"/>
              </w:rPr>
              <w:t>Alerginis dermatitas</w:t>
            </w:r>
          </w:p>
        </w:tc>
        <w:tc>
          <w:tcPr>
            <w:tcW w:w="1023" w:type="dxa"/>
            <w:tcBorders>
              <w:top w:val="single" w:sz="4" w:space="0" w:color="000000"/>
              <w:left w:val="single" w:sz="4" w:space="0" w:color="000000"/>
              <w:bottom w:val="single" w:sz="4" w:space="0" w:color="000000"/>
            </w:tcBorders>
          </w:tcPr>
          <w:p w14:paraId="125C1DB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2ECB3E5"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7DBE3DC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6557A47" w14:textId="77777777" w:rsidR="000C453C" w:rsidRDefault="000C453C">
            <w:pPr>
              <w:snapToGrid w:val="0"/>
              <w:rPr>
                <w:sz w:val="22"/>
                <w:szCs w:val="22"/>
                <w:lang w:val="lt-LT"/>
              </w:rPr>
            </w:pPr>
          </w:p>
        </w:tc>
      </w:tr>
      <w:tr w:rsidR="000C453C" w14:paraId="3EE59638" w14:textId="77777777">
        <w:tc>
          <w:tcPr>
            <w:tcW w:w="1413" w:type="dxa"/>
            <w:vMerge/>
            <w:tcBorders>
              <w:top w:val="single" w:sz="4" w:space="0" w:color="000000"/>
              <w:left w:val="single" w:sz="4" w:space="0" w:color="000000"/>
              <w:bottom w:val="single" w:sz="4" w:space="0" w:color="000000"/>
            </w:tcBorders>
          </w:tcPr>
          <w:p w14:paraId="0462857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2A6DE0D" w14:textId="77777777" w:rsidR="000C453C" w:rsidRDefault="00526F3E">
            <w:r>
              <w:rPr>
                <w:sz w:val="22"/>
                <w:szCs w:val="22"/>
                <w:lang w:val="lt-LT"/>
              </w:rPr>
              <w:t xml:space="preserve">Daugiaformė </w:t>
            </w:r>
            <w:proofErr w:type="spellStart"/>
            <w:r>
              <w:rPr>
                <w:sz w:val="22"/>
                <w:szCs w:val="22"/>
                <w:lang w:val="lt-LT"/>
              </w:rPr>
              <w:t>eritema</w:t>
            </w:r>
            <w:proofErr w:type="spellEnd"/>
          </w:p>
        </w:tc>
        <w:tc>
          <w:tcPr>
            <w:tcW w:w="1023" w:type="dxa"/>
            <w:tcBorders>
              <w:top w:val="single" w:sz="4" w:space="0" w:color="000000"/>
              <w:left w:val="single" w:sz="4" w:space="0" w:color="000000"/>
              <w:bottom w:val="single" w:sz="4" w:space="0" w:color="000000"/>
            </w:tcBorders>
          </w:tcPr>
          <w:p w14:paraId="66A17EEC"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C8F1AA5"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8FE0FE5"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45B4A9DE" w14:textId="77777777" w:rsidR="000C453C" w:rsidRDefault="000C453C">
            <w:pPr>
              <w:snapToGrid w:val="0"/>
              <w:rPr>
                <w:sz w:val="22"/>
                <w:szCs w:val="22"/>
                <w:lang w:val="lt-LT"/>
              </w:rPr>
            </w:pPr>
          </w:p>
        </w:tc>
      </w:tr>
      <w:tr w:rsidR="000C453C" w14:paraId="67266882" w14:textId="77777777">
        <w:tc>
          <w:tcPr>
            <w:tcW w:w="1413" w:type="dxa"/>
            <w:vMerge/>
            <w:tcBorders>
              <w:top w:val="single" w:sz="4" w:space="0" w:color="000000"/>
              <w:left w:val="single" w:sz="4" w:space="0" w:color="000000"/>
              <w:bottom w:val="single" w:sz="4" w:space="0" w:color="000000"/>
            </w:tcBorders>
          </w:tcPr>
          <w:p w14:paraId="08C0C3C1"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6227BAF" w14:textId="77777777" w:rsidR="000C453C" w:rsidRDefault="00526F3E">
            <w:proofErr w:type="spellStart"/>
            <w:r>
              <w:rPr>
                <w:sz w:val="22"/>
                <w:szCs w:val="22"/>
                <w:lang w:val="lt-LT"/>
              </w:rPr>
              <w:t>Eritema</w:t>
            </w:r>
            <w:proofErr w:type="spellEnd"/>
          </w:p>
        </w:tc>
        <w:tc>
          <w:tcPr>
            <w:tcW w:w="1023" w:type="dxa"/>
            <w:tcBorders>
              <w:top w:val="single" w:sz="4" w:space="0" w:color="000000"/>
              <w:left w:val="single" w:sz="4" w:space="0" w:color="000000"/>
              <w:bottom w:val="single" w:sz="4" w:space="0" w:color="000000"/>
            </w:tcBorders>
          </w:tcPr>
          <w:p w14:paraId="53EFC7B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0CE450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439D256"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9471611" w14:textId="77777777" w:rsidR="000C453C" w:rsidRDefault="00526F3E">
            <w:r>
              <w:rPr>
                <w:sz w:val="22"/>
                <w:szCs w:val="22"/>
                <w:lang w:val="lt-LT"/>
              </w:rPr>
              <w:t>Nedažnas</w:t>
            </w:r>
          </w:p>
        </w:tc>
      </w:tr>
      <w:tr w:rsidR="000C453C" w14:paraId="66A0251E" w14:textId="77777777">
        <w:tc>
          <w:tcPr>
            <w:tcW w:w="1413" w:type="dxa"/>
            <w:vMerge/>
            <w:tcBorders>
              <w:top w:val="single" w:sz="4" w:space="0" w:color="000000"/>
              <w:left w:val="single" w:sz="4" w:space="0" w:color="000000"/>
              <w:bottom w:val="single" w:sz="4" w:space="0" w:color="000000"/>
            </w:tcBorders>
          </w:tcPr>
          <w:p w14:paraId="4784375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64CD975" w14:textId="77777777" w:rsidR="000C453C" w:rsidRDefault="00526F3E">
            <w:r>
              <w:rPr>
                <w:sz w:val="22"/>
                <w:szCs w:val="22"/>
                <w:lang w:val="lt-LT"/>
              </w:rPr>
              <w:t>Į raudonąją vilkligę panašios odos reakcijos</w:t>
            </w:r>
          </w:p>
        </w:tc>
        <w:tc>
          <w:tcPr>
            <w:tcW w:w="1023" w:type="dxa"/>
            <w:tcBorders>
              <w:top w:val="single" w:sz="4" w:space="0" w:color="000000"/>
              <w:left w:val="single" w:sz="4" w:space="0" w:color="000000"/>
              <w:bottom w:val="single" w:sz="4" w:space="0" w:color="000000"/>
            </w:tcBorders>
          </w:tcPr>
          <w:p w14:paraId="3D3F1BD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91C0C1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4092B19"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EC715E7" w14:textId="77777777" w:rsidR="000C453C" w:rsidRDefault="00526F3E">
            <w:r>
              <w:rPr>
                <w:sz w:val="22"/>
                <w:szCs w:val="22"/>
                <w:lang w:val="lt-LT"/>
              </w:rPr>
              <w:t>Retas</w:t>
            </w:r>
          </w:p>
        </w:tc>
      </w:tr>
      <w:tr w:rsidR="000C453C" w14:paraId="041CD7D7" w14:textId="77777777">
        <w:tc>
          <w:tcPr>
            <w:tcW w:w="1413" w:type="dxa"/>
            <w:vMerge/>
            <w:tcBorders>
              <w:top w:val="single" w:sz="4" w:space="0" w:color="000000"/>
              <w:left w:val="single" w:sz="4" w:space="0" w:color="000000"/>
              <w:bottom w:val="single" w:sz="4" w:space="0" w:color="000000"/>
            </w:tcBorders>
          </w:tcPr>
          <w:p w14:paraId="28BCE6D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1EF7727" w14:textId="77777777" w:rsidR="000C453C" w:rsidRDefault="00526F3E">
            <w:proofErr w:type="spellStart"/>
            <w:r>
              <w:rPr>
                <w:sz w:val="22"/>
                <w:szCs w:val="22"/>
                <w:lang w:val="lt-LT"/>
              </w:rPr>
              <w:t>Egzantema</w:t>
            </w:r>
            <w:proofErr w:type="spellEnd"/>
          </w:p>
        </w:tc>
        <w:tc>
          <w:tcPr>
            <w:tcW w:w="1023" w:type="dxa"/>
            <w:tcBorders>
              <w:top w:val="single" w:sz="4" w:space="0" w:color="000000"/>
              <w:left w:val="single" w:sz="4" w:space="0" w:color="000000"/>
              <w:bottom w:val="single" w:sz="4" w:space="0" w:color="000000"/>
            </w:tcBorders>
          </w:tcPr>
          <w:p w14:paraId="0ABAF8D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1E9630A"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3189580A"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D035690" w14:textId="77777777" w:rsidR="000C453C" w:rsidRDefault="000C453C">
            <w:pPr>
              <w:snapToGrid w:val="0"/>
              <w:rPr>
                <w:sz w:val="22"/>
                <w:szCs w:val="22"/>
                <w:lang w:val="lt-LT"/>
              </w:rPr>
            </w:pPr>
          </w:p>
        </w:tc>
      </w:tr>
      <w:tr w:rsidR="000C453C" w14:paraId="42C6A415" w14:textId="77777777">
        <w:tc>
          <w:tcPr>
            <w:tcW w:w="1413" w:type="dxa"/>
            <w:vMerge/>
            <w:tcBorders>
              <w:top w:val="single" w:sz="4" w:space="0" w:color="000000"/>
              <w:left w:val="single" w:sz="4" w:space="0" w:color="000000"/>
              <w:bottom w:val="single" w:sz="4" w:space="0" w:color="000000"/>
            </w:tcBorders>
          </w:tcPr>
          <w:p w14:paraId="6190FA9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1EA687F" w14:textId="77777777" w:rsidR="000C453C" w:rsidRDefault="00526F3E">
            <w:proofErr w:type="spellStart"/>
            <w:r>
              <w:rPr>
                <w:sz w:val="22"/>
                <w:szCs w:val="22"/>
                <w:lang w:val="lt-LT"/>
              </w:rPr>
              <w:t>Eksfoliacinis</w:t>
            </w:r>
            <w:proofErr w:type="spellEnd"/>
            <w:r>
              <w:rPr>
                <w:sz w:val="22"/>
                <w:szCs w:val="22"/>
                <w:lang w:val="lt-LT"/>
              </w:rPr>
              <w:t xml:space="preserve"> dermatitas</w:t>
            </w:r>
          </w:p>
        </w:tc>
        <w:tc>
          <w:tcPr>
            <w:tcW w:w="1023" w:type="dxa"/>
            <w:tcBorders>
              <w:top w:val="single" w:sz="4" w:space="0" w:color="000000"/>
              <w:left w:val="single" w:sz="4" w:space="0" w:color="000000"/>
              <w:bottom w:val="single" w:sz="4" w:space="0" w:color="000000"/>
            </w:tcBorders>
          </w:tcPr>
          <w:p w14:paraId="68B78A5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443A411"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1FA064E"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3FD0A7EA" w14:textId="77777777" w:rsidR="000C453C" w:rsidRDefault="000C453C">
            <w:pPr>
              <w:snapToGrid w:val="0"/>
              <w:rPr>
                <w:sz w:val="22"/>
                <w:szCs w:val="22"/>
                <w:lang w:val="lt-LT"/>
              </w:rPr>
            </w:pPr>
          </w:p>
        </w:tc>
      </w:tr>
      <w:tr w:rsidR="000C453C" w14:paraId="7F9AC698" w14:textId="77777777">
        <w:tc>
          <w:tcPr>
            <w:tcW w:w="1413" w:type="dxa"/>
            <w:vMerge/>
            <w:tcBorders>
              <w:top w:val="single" w:sz="4" w:space="0" w:color="000000"/>
              <w:left w:val="single" w:sz="4" w:space="0" w:color="000000"/>
              <w:bottom w:val="single" w:sz="4" w:space="0" w:color="000000"/>
            </w:tcBorders>
          </w:tcPr>
          <w:p w14:paraId="59919EE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28B007B" w14:textId="77777777" w:rsidR="000C453C" w:rsidRDefault="00526F3E">
            <w:r>
              <w:rPr>
                <w:sz w:val="22"/>
                <w:szCs w:val="22"/>
                <w:lang w:val="lt-LT"/>
              </w:rPr>
              <w:t xml:space="preserve">Padidėjęs prakaitavimas </w:t>
            </w:r>
          </w:p>
        </w:tc>
        <w:tc>
          <w:tcPr>
            <w:tcW w:w="1023" w:type="dxa"/>
            <w:tcBorders>
              <w:top w:val="single" w:sz="4" w:space="0" w:color="000000"/>
              <w:left w:val="single" w:sz="4" w:space="0" w:color="000000"/>
              <w:bottom w:val="single" w:sz="4" w:space="0" w:color="000000"/>
            </w:tcBorders>
          </w:tcPr>
          <w:p w14:paraId="699E375D"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5BECBF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33A3B320"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A1B97C9" w14:textId="77777777" w:rsidR="000C453C" w:rsidRDefault="000C453C">
            <w:pPr>
              <w:snapToGrid w:val="0"/>
              <w:rPr>
                <w:sz w:val="22"/>
                <w:szCs w:val="22"/>
                <w:lang w:val="lt-LT"/>
              </w:rPr>
            </w:pPr>
          </w:p>
        </w:tc>
      </w:tr>
      <w:tr w:rsidR="000C453C" w14:paraId="1DCA9761" w14:textId="77777777">
        <w:tc>
          <w:tcPr>
            <w:tcW w:w="1413" w:type="dxa"/>
            <w:vMerge/>
            <w:tcBorders>
              <w:top w:val="single" w:sz="4" w:space="0" w:color="000000"/>
              <w:left w:val="single" w:sz="4" w:space="0" w:color="000000"/>
              <w:bottom w:val="single" w:sz="4" w:space="0" w:color="000000"/>
            </w:tcBorders>
          </w:tcPr>
          <w:p w14:paraId="6FC1A77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3431A08" w14:textId="77777777" w:rsidR="000C453C" w:rsidRDefault="00526F3E">
            <w:r>
              <w:rPr>
                <w:sz w:val="22"/>
                <w:szCs w:val="22"/>
                <w:lang w:val="lt-LT"/>
              </w:rPr>
              <w:t>Jautrumo šviesai reakcijos</w:t>
            </w:r>
          </w:p>
        </w:tc>
        <w:tc>
          <w:tcPr>
            <w:tcW w:w="1023" w:type="dxa"/>
            <w:tcBorders>
              <w:top w:val="single" w:sz="4" w:space="0" w:color="000000"/>
              <w:left w:val="single" w:sz="4" w:space="0" w:color="000000"/>
              <w:bottom w:val="single" w:sz="4" w:space="0" w:color="000000"/>
            </w:tcBorders>
          </w:tcPr>
          <w:p w14:paraId="704AAAF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B8D2AD4"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1B0FF46"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2E3E0ECD" w14:textId="77777777" w:rsidR="000C453C" w:rsidRDefault="00526F3E">
            <w:r>
              <w:rPr>
                <w:sz w:val="22"/>
                <w:szCs w:val="22"/>
                <w:lang w:val="lt-LT"/>
              </w:rPr>
              <w:t>Nedažnas</w:t>
            </w:r>
          </w:p>
        </w:tc>
      </w:tr>
      <w:tr w:rsidR="000C453C" w14:paraId="02E62A48" w14:textId="77777777">
        <w:tc>
          <w:tcPr>
            <w:tcW w:w="1413" w:type="dxa"/>
            <w:vMerge/>
            <w:tcBorders>
              <w:top w:val="single" w:sz="4" w:space="0" w:color="000000"/>
              <w:left w:val="single" w:sz="4" w:space="0" w:color="000000"/>
              <w:bottom w:val="single" w:sz="4" w:space="0" w:color="000000"/>
            </w:tcBorders>
          </w:tcPr>
          <w:p w14:paraId="001E33F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1BC4866" w14:textId="77777777" w:rsidR="000C453C" w:rsidRDefault="00526F3E">
            <w:r>
              <w:rPr>
                <w:sz w:val="22"/>
                <w:szCs w:val="22"/>
                <w:lang w:val="lt-LT"/>
              </w:rPr>
              <w:t>Niežėjimas</w:t>
            </w:r>
          </w:p>
        </w:tc>
        <w:tc>
          <w:tcPr>
            <w:tcW w:w="1023" w:type="dxa"/>
            <w:tcBorders>
              <w:top w:val="single" w:sz="4" w:space="0" w:color="000000"/>
              <w:left w:val="single" w:sz="4" w:space="0" w:color="000000"/>
              <w:bottom w:val="single" w:sz="4" w:space="0" w:color="000000"/>
            </w:tcBorders>
          </w:tcPr>
          <w:p w14:paraId="4F32375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481D501"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13D55D62"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B6C4028" w14:textId="77777777" w:rsidR="000C453C" w:rsidRDefault="00526F3E">
            <w:r>
              <w:rPr>
                <w:sz w:val="22"/>
                <w:szCs w:val="22"/>
                <w:lang w:val="lt-LT"/>
              </w:rPr>
              <w:t>Nedažnas</w:t>
            </w:r>
          </w:p>
        </w:tc>
      </w:tr>
      <w:tr w:rsidR="000C453C" w14:paraId="7B897526" w14:textId="77777777">
        <w:tc>
          <w:tcPr>
            <w:tcW w:w="1413" w:type="dxa"/>
            <w:vMerge/>
            <w:tcBorders>
              <w:top w:val="single" w:sz="4" w:space="0" w:color="000000"/>
              <w:left w:val="single" w:sz="4" w:space="0" w:color="000000"/>
              <w:bottom w:val="single" w:sz="4" w:space="0" w:color="000000"/>
            </w:tcBorders>
          </w:tcPr>
          <w:p w14:paraId="52F0C76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A1F6E13" w14:textId="77777777" w:rsidR="000C453C" w:rsidRDefault="00526F3E">
            <w:r>
              <w:rPr>
                <w:sz w:val="22"/>
                <w:szCs w:val="22"/>
                <w:lang w:val="lt-LT"/>
              </w:rPr>
              <w:t>Purpura</w:t>
            </w:r>
          </w:p>
        </w:tc>
        <w:tc>
          <w:tcPr>
            <w:tcW w:w="1023" w:type="dxa"/>
            <w:tcBorders>
              <w:top w:val="single" w:sz="4" w:space="0" w:color="000000"/>
              <w:left w:val="single" w:sz="4" w:space="0" w:color="000000"/>
              <w:bottom w:val="single" w:sz="4" w:space="0" w:color="000000"/>
            </w:tcBorders>
          </w:tcPr>
          <w:p w14:paraId="22CEB8B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F909725"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9036AC4"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3323B2A7" w14:textId="77777777" w:rsidR="000C453C" w:rsidRDefault="00526F3E">
            <w:r>
              <w:rPr>
                <w:sz w:val="22"/>
                <w:szCs w:val="22"/>
                <w:lang w:val="lt-LT"/>
              </w:rPr>
              <w:t>Nedažnas</w:t>
            </w:r>
          </w:p>
        </w:tc>
      </w:tr>
      <w:tr w:rsidR="000C453C" w14:paraId="38E967E5" w14:textId="77777777">
        <w:tc>
          <w:tcPr>
            <w:tcW w:w="1413" w:type="dxa"/>
            <w:vMerge/>
            <w:tcBorders>
              <w:top w:val="single" w:sz="4" w:space="0" w:color="000000"/>
              <w:left w:val="single" w:sz="4" w:space="0" w:color="000000"/>
              <w:bottom w:val="single" w:sz="4" w:space="0" w:color="000000"/>
            </w:tcBorders>
          </w:tcPr>
          <w:p w14:paraId="636033C1"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CAE642D" w14:textId="77777777" w:rsidR="000C453C" w:rsidRDefault="00526F3E">
            <w:proofErr w:type="spellStart"/>
            <w:r>
              <w:rPr>
                <w:sz w:val="22"/>
                <w:szCs w:val="22"/>
                <w:lang w:val="lt-LT"/>
              </w:rPr>
              <w:t>Kvinkės</w:t>
            </w:r>
            <w:proofErr w:type="spellEnd"/>
            <w:r>
              <w:rPr>
                <w:sz w:val="22"/>
                <w:szCs w:val="22"/>
                <w:lang w:val="lt-LT"/>
              </w:rPr>
              <w:t xml:space="preserve"> edema</w:t>
            </w:r>
          </w:p>
        </w:tc>
        <w:tc>
          <w:tcPr>
            <w:tcW w:w="1023" w:type="dxa"/>
            <w:tcBorders>
              <w:top w:val="single" w:sz="4" w:space="0" w:color="000000"/>
              <w:left w:val="single" w:sz="4" w:space="0" w:color="000000"/>
              <w:bottom w:val="single" w:sz="4" w:space="0" w:color="000000"/>
            </w:tcBorders>
          </w:tcPr>
          <w:p w14:paraId="4946163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0CF568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D387B39"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0ADC1A4B" w14:textId="77777777" w:rsidR="000C453C" w:rsidRDefault="000C453C">
            <w:pPr>
              <w:snapToGrid w:val="0"/>
              <w:rPr>
                <w:sz w:val="22"/>
                <w:szCs w:val="22"/>
                <w:lang w:val="lt-LT"/>
              </w:rPr>
            </w:pPr>
          </w:p>
        </w:tc>
      </w:tr>
      <w:tr w:rsidR="000C453C" w14:paraId="5087A803" w14:textId="77777777">
        <w:tc>
          <w:tcPr>
            <w:tcW w:w="1413" w:type="dxa"/>
            <w:vMerge/>
            <w:tcBorders>
              <w:top w:val="single" w:sz="4" w:space="0" w:color="000000"/>
              <w:left w:val="single" w:sz="4" w:space="0" w:color="000000"/>
              <w:bottom w:val="single" w:sz="4" w:space="0" w:color="000000"/>
            </w:tcBorders>
          </w:tcPr>
          <w:p w14:paraId="6D437BF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0F72F95" w14:textId="77777777" w:rsidR="000C453C" w:rsidRDefault="00526F3E">
            <w:r>
              <w:rPr>
                <w:sz w:val="22"/>
                <w:szCs w:val="22"/>
                <w:lang w:val="lt-LT"/>
              </w:rPr>
              <w:t xml:space="preserve">Išbėrimas </w:t>
            </w:r>
          </w:p>
        </w:tc>
        <w:tc>
          <w:tcPr>
            <w:tcW w:w="1023" w:type="dxa"/>
            <w:tcBorders>
              <w:top w:val="single" w:sz="4" w:space="0" w:color="000000"/>
              <w:left w:val="single" w:sz="4" w:space="0" w:color="000000"/>
              <w:bottom w:val="single" w:sz="4" w:space="0" w:color="000000"/>
            </w:tcBorders>
          </w:tcPr>
          <w:p w14:paraId="35E94F5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29622EF"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64C71299"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44216760" w14:textId="77777777" w:rsidR="000C453C" w:rsidRDefault="00526F3E">
            <w:r>
              <w:rPr>
                <w:sz w:val="22"/>
                <w:szCs w:val="22"/>
                <w:lang w:val="lt-LT"/>
              </w:rPr>
              <w:t>Nedažnas</w:t>
            </w:r>
          </w:p>
        </w:tc>
      </w:tr>
      <w:tr w:rsidR="000C453C" w14:paraId="2F31F37B" w14:textId="77777777">
        <w:tc>
          <w:tcPr>
            <w:tcW w:w="1413" w:type="dxa"/>
            <w:vMerge/>
            <w:tcBorders>
              <w:top w:val="single" w:sz="4" w:space="0" w:color="000000"/>
              <w:left w:val="single" w:sz="4" w:space="0" w:color="000000"/>
              <w:bottom w:val="single" w:sz="4" w:space="0" w:color="000000"/>
            </w:tcBorders>
          </w:tcPr>
          <w:p w14:paraId="7F4568A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4CBFE1F" w14:textId="77777777" w:rsidR="000C453C" w:rsidRDefault="00526F3E">
            <w:r>
              <w:rPr>
                <w:sz w:val="22"/>
                <w:szCs w:val="22"/>
                <w:lang w:val="lt-LT"/>
              </w:rPr>
              <w:t>Raudonosios vilkligės odos formos atsinaujinimas</w:t>
            </w:r>
          </w:p>
        </w:tc>
        <w:tc>
          <w:tcPr>
            <w:tcW w:w="1023" w:type="dxa"/>
            <w:tcBorders>
              <w:top w:val="single" w:sz="4" w:space="0" w:color="000000"/>
              <w:left w:val="single" w:sz="4" w:space="0" w:color="000000"/>
              <w:bottom w:val="single" w:sz="4" w:space="0" w:color="000000"/>
            </w:tcBorders>
          </w:tcPr>
          <w:p w14:paraId="40E0BB1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875197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F5E12F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70969F0" w14:textId="77777777" w:rsidR="000C453C" w:rsidRDefault="00526F3E">
            <w:r>
              <w:rPr>
                <w:sz w:val="22"/>
                <w:szCs w:val="22"/>
                <w:lang w:val="lt-LT"/>
              </w:rPr>
              <w:t>Retas</w:t>
            </w:r>
          </w:p>
        </w:tc>
      </w:tr>
      <w:tr w:rsidR="000C453C" w14:paraId="3CA6F77C" w14:textId="77777777">
        <w:tc>
          <w:tcPr>
            <w:tcW w:w="1413" w:type="dxa"/>
            <w:vMerge/>
            <w:tcBorders>
              <w:top w:val="single" w:sz="4" w:space="0" w:color="000000"/>
              <w:left w:val="single" w:sz="4" w:space="0" w:color="000000"/>
              <w:bottom w:val="single" w:sz="4" w:space="0" w:color="000000"/>
            </w:tcBorders>
          </w:tcPr>
          <w:p w14:paraId="2A56809D"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390D316" w14:textId="77777777" w:rsidR="000C453C" w:rsidRDefault="00526F3E">
            <w:r>
              <w:rPr>
                <w:sz w:val="22"/>
                <w:szCs w:val="22"/>
                <w:lang w:val="lt-LT"/>
              </w:rPr>
              <w:t xml:space="preserve">Toksinė epidermio </w:t>
            </w:r>
            <w:proofErr w:type="spellStart"/>
            <w:r>
              <w:rPr>
                <w:sz w:val="22"/>
                <w:szCs w:val="22"/>
                <w:lang w:val="lt-LT"/>
              </w:rPr>
              <w:t>nekrolizė</w:t>
            </w:r>
            <w:proofErr w:type="spellEnd"/>
          </w:p>
        </w:tc>
        <w:tc>
          <w:tcPr>
            <w:tcW w:w="1023" w:type="dxa"/>
            <w:tcBorders>
              <w:top w:val="single" w:sz="4" w:space="0" w:color="000000"/>
              <w:left w:val="single" w:sz="4" w:space="0" w:color="000000"/>
              <w:bottom w:val="single" w:sz="4" w:space="0" w:color="000000"/>
            </w:tcBorders>
          </w:tcPr>
          <w:p w14:paraId="75FEDAD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D1E60D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176FABE" w14:textId="77777777" w:rsidR="000C453C" w:rsidRDefault="00526F3E">
            <w:r>
              <w:rPr>
                <w:sz w:val="22"/>
                <w:szCs w:val="22"/>
                <w:lang w:val="lt-LT"/>
              </w:rPr>
              <w:t>Dažnis nežinomas</w:t>
            </w:r>
          </w:p>
        </w:tc>
        <w:tc>
          <w:tcPr>
            <w:tcW w:w="2062" w:type="dxa"/>
            <w:tcBorders>
              <w:top w:val="single" w:sz="4" w:space="0" w:color="000000"/>
              <w:left w:val="single" w:sz="4" w:space="0" w:color="000000"/>
              <w:bottom w:val="single" w:sz="4" w:space="0" w:color="000000"/>
              <w:right w:val="single" w:sz="4" w:space="0" w:color="000000"/>
            </w:tcBorders>
          </w:tcPr>
          <w:p w14:paraId="6C7E198C" w14:textId="77777777" w:rsidR="000C453C" w:rsidRDefault="00526F3E">
            <w:r>
              <w:rPr>
                <w:sz w:val="22"/>
                <w:szCs w:val="22"/>
                <w:lang w:val="lt-LT"/>
              </w:rPr>
              <w:t>Retas</w:t>
            </w:r>
          </w:p>
        </w:tc>
      </w:tr>
      <w:tr w:rsidR="000C453C" w14:paraId="55DD2EB4" w14:textId="77777777">
        <w:tc>
          <w:tcPr>
            <w:tcW w:w="1413" w:type="dxa"/>
            <w:vMerge/>
            <w:tcBorders>
              <w:top w:val="single" w:sz="4" w:space="0" w:color="000000"/>
              <w:left w:val="single" w:sz="4" w:space="0" w:color="000000"/>
              <w:bottom w:val="single" w:sz="4" w:space="0" w:color="000000"/>
            </w:tcBorders>
          </w:tcPr>
          <w:p w14:paraId="6C7131FA"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D972D2B" w14:textId="77777777" w:rsidR="000C453C" w:rsidRDefault="00526F3E">
            <w:r>
              <w:rPr>
                <w:sz w:val="22"/>
                <w:szCs w:val="22"/>
                <w:lang w:val="lt-LT"/>
              </w:rPr>
              <w:t>Odos spalvos pakitimas</w:t>
            </w:r>
          </w:p>
        </w:tc>
        <w:tc>
          <w:tcPr>
            <w:tcW w:w="1023" w:type="dxa"/>
            <w:tcBorders>
              <w:top w:val="single" w:sz="4" w:space="0" w:color="000000"/>
              <w:left w:val="single" w:sz="4" w:space="0" w:color="000000"/>
              <w:bottom w:val="single" w:sz="4" w:space="0" w:color="000000"/>
            </w:tcBorders>
          </w:tcPr>
          <w:p w14:paraId="3BACB37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B6CFAAC"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ED985A8"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09E94A89" w14:textId="77777777" w:rsidR="000C453C" w:rsidRDefault="000C453C">
            <w:pPr>
              <w:snapToGrid w:val="0"/>
              <w:rPr>
                <w:sz w:val="22"/>
                <w:szCs w:val="22"/>
                <w:lang w:val="lt-LT"/>
              </w:rPr>
            </w:pPr>
          </w:p>
        </w:tc>
      </w:tr>
      <w:tr w:rsidR="000C453C" w14:paraId="28DE67A9" w14:textId="77777777">
        <w:tc>
          <w:tcPr>
            <w:tcW w:w="1413" w:type="dxa"/>
            <w:vMerge/>
            <w:tcBorders>
              <w:top w:val="single" w:sz="4" w:space="0" w:color="000000"/>
              <w:left w:val="single" w:sz="4" w:space="0" w:color="000000"/>
              <w:bottom w:val="single" w:sz="4" w:space="0" w:color="000000"/>
            </w:tcBorders>
          </w:tcPr>
          <w:p w14:paraId="21558D6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A1F66DC" w14:textId="77777777" w:rsidR="000C453C" w:rsidRDefault="00526F3E">
            <w:proofErr w:type="spellStart"/>
            <w:r>
              <w:rPr>
                <w:sz w:val="22"/>
                <w:szCs w:val="22"/>
                <w:lang w:val="lt-LT"/>
              </w:rPr>
              <w:t>Stivenso</w:t>
            </w:r>
            <w:proofErr w:type="spellEnd"/>
            <w:r>
              <w:rPr>
                <w:sz w:val="22"/>
                <w:szCs w:val="22"/>
                <w:lang w:val="lt-LT"/>
              </w:rPr>
              <w:t>-Džonsono</w:t>
            </w:r>
            <w:r>
              <w:rPr>
                <w:i/>
                <w:sz w:val="22"/>
                <w:szCs w:val="22"/>
                <w:lang w:val="lt-LT"/>
              </w:rPr>
              <w:t xml:space="preserve"> </w:t>
            </w:r>
            <w:r>
              <w:rPr>
                <w:sz w:val="22"/>
                <w:szCs w:val="22"/>
                <w:lang w:val="lt-LT"/>
              </w:rPr>
              <w:t>(</w:t>
            </w:r>
            <w:proofErr w:type="spellStart"/>
            <w:r>
              <w:rPr>
                <w:i/>
                <w:sz w:val="22"/>
                <w:szCs w:val="22"/>
                <w:lang w:val="lt-LT"/>
              </w:rPr>
              <w:t>Stevens-Johnson</w:t>
            </w:r>
            <w:proofErr w:type="spellEnd"/>
            <w:r>
              <w:rPr>
                <w:sz w:val="22"/>
                <w:szCs w:val="22"/>
                <w:lang w:val="lt-LT"/>
              </w:rPr>
              <w:t>) sindromas</w:t>
            </w:r>
          </w:p>
        </w:tc>
        <w:tc>
          <w:tcPr>
            <w:tcW w:w="1023" w:type="dxa"/>
            <w:tcBorders>
              <w:top w:val="single" w:sz="4" w:space="0" w:color="000000"/>
              <w:left w:val="single" w:sz="4" w:space="0" w:color="000000"/>
              <w:bottom w:val="single" w:sz="4" w:space="0" w:color="000000"/>
            </w:tcBorders>
          </w:tcPr>
          <w:p w14:paraId="51BA051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8618D1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16F3189" w14:textId="77777777" w:rsidR="000C453C" w:rsidRDefault="00526F3E">
            <w:r>
              <w:rPr>
                <w:sz w:val="22"/>
                <w:szCs w:val="22"/>
                <w:lang w:val="lt-LT"/>
              </w:rPr>
              <w:t>Labai retas</w:t>
            </w:r>
          </w:p>
        </w:tc>
        <w:tc>
          <w:tcPr>
            <w:tcW w:w="2062" w:type="dxa"/>
            <w:tcBorders>
              <w:top w:val="single" w:sz="4" w:space="0" w:color="000000"/>
              <w:left w:val="single" w:sz="4" w:space="0" w:color="000000"/>
              <w:bottom w:val="single" w:sz="4" w:space="0" w:color="000000"/>
              <w:right w:val="single" w:sz="4" w:space="0" w:color="000000"/>
            </w:tcBorders>
          </w:tcPr>
          <w:p w14:paraId="21CBF763" w14:textId="77777777" w:rsidR="000C453C" w:rsidRDefault="000C453C">
            <w:pPr>
              <w:snapToGrid w:val="0"/>
              <w:rPr>
                <w:sz w:val="22"/>
                <w:szCs w:val="22"/>
                <w:lang w:val="lt-LT"/>
              </w:rPr>
            </w:pPr>
          </w:p>
        </w:tc>
      </w:tr>
      <w:tr w:rsidR="000C453C" w14:paraId="42749E4C" w14:textId="77777777">
        <w:tc>
          <w:tcPr>
            <w:tcW w:w="1413" w:type="dxa"/>
            <w:vMerge/>
            <w:tcBorders>
              <w:top w:val="single" w:sz="4" w:space="0" w:color="000000"/>
              <w:left w:val="single" w:sz="4" w:space="0" w:color="000000"/>
              <w:bottom w:val="single" w:sz="4" w:space="0" w:color="000000"/>
            </w:tcBorders>
          </w:tcPr>
          <w:p w14:paraId="773B837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12E5B5B" w14:textId="77777777" w:rsidR="000C453C" w:rsidRDefault="00526F3E">
            <w:r>
              <w:rPr>
                <w:sz w:val="22"/>
                <w:szCs w:val="22"/>
                <w:lang w:val="lt-LT"/>
              </w:rPr>
              <w:t>Dilgėlinė</w:t>
            </w:r>
          </w:p>
        </w:tc>
        <w:tc>
          <w:tcPr>
            <w:tcW w:w="1023" w:type="dxa"/>
            <w:tcBorders>
              <w:top w:val="single" w:sz="4" w:space="0" w:color="000000"/>
              <w:left w:val="single" w:sz="4" w:space="0" w:color="000000"/>
              <w:bottom w:val="single" w:sz="4" w:space="0" w:color="000000"/>
            </w:tcBorders>
          </w:tcPr>
          <w:p w14:paraId="2A73977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F857450"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2DCBE5A0"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0234E653" w14:textId="77777777" w:rsidR="000C453C" w:rsidRDefault="00526F3E">
            <w:r>
              <w:rPr>
                <w:sz w:val="22"/>
                <w:szCs w:val="22"/>
                <w:lang w:val="lt-LT"/>
              </w:rPr>
              <w:t>Nedažnas</w:t>
            </w:r>
          </w:p>
        </w:tc>
      </w:tr>
      <w:tr w:rsidR="000C453C" w14:paraId="7EFCA28D" w14:textId="77777777">
        <w:tc>
          <w:tcPr>
            <w:tcW w:w="1413" w:type="dxa"/>
            <w:vMerge w:val="restart"/>
            <w:tcBorders>
              <w:top w:val="single" w:sz="4" w:space="0" w:color="000000"/>
              <w:left w:val="single" w:sz="4" w:space="0" w:color="000000"/>
              <w:bottom w:val="single" w:sz="4" w:space="0" w:color="000000"/>
            </w:tcBorders>
          </w:tcPr>
          <w:p w14:paraId="0EE9A088" w14:textId="77777777" w:rsidR="000C453C" w:rsidRDefault="00526F3E">
            <w:r>
              <w:rPr>
                <w:sz w:val="22"/>
                <w:szCs w:val="22"/>
                <w:lang w:val="lt-LT"/>
              </w:rPr>
              <w:t>Skeleto, raumenų ir jungiamojo audinio sutrikimai</w:t>
            </w:r>
          </w:p>
          <w:p w14:paraId="33C0407F" w14:textId="77777777" w:rsidR="000C453C" w:rsidRDefault="000C453C">
            <w:pPr>
              <w:rPr>
                <w:sz w:val="22"/>
                <w:szCs w:val="22"/>
                <w:lang w:val="lt-LT"/>
              </w:rPr>
            </w:pPr>
          </w:p>
        </w:tc>
        <w:tc>
          <w:tcPr>
            <w:tcW w:w="2030" w:type="dxa"/>
            <w:tcBorders>
              <w:top w:val="single" w:sz="4" w:space="0" w:color="000000"/>
              <w:left w:val="single" w:sz="4" w:space="0" w:color="000000"/>
              <w:bottom w:val="single" w:sz="4" w:space="0" w:color="000000"/>
            </w:tcBorders>
          </w:tcPr>
          <w:p w14:paraId="71771FBA" w14:textId="77777777" w:rsidR="000C453C" w:rsidRDefault="00526F3E">
            <w:r>
              <w:rPr>
                <w:sz w:val="22"/>
                <w:szCs w:val="22"/>
                <w:lang w:val="lt-LT"/>
              </w:rPr>
              <w:t>Raumenų spazmas</w:t>
            </w:r>
          </w:p>
        </w:tc>
        <w:tc>
          <w:tcPr>
            <w:tcW w:w="1023" w:type="dxa"/>
            <w:tcBorders>
              <w:top w:val="single" w:sz="4" w:space="0" w:color="000000"/>
              <w:left w:val="single" w:sz="4" w:space="0" w:color="000000"/>
              <w:bottom w:val="single" w:sz="4" w:space="0" w:color="000000"/>
            </w:tcBorders>
          </w:tcPr>
          <w:p w14:paraId="02090960"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2FB96372"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7628CF66"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16A97BBC" w14:textId="77777777" w:rsidR="000C453C" w:rsidRDefault="000C453C">
            <w:pPr>
              <w:snapToGrid w:val="0"/>
              <w:rPr>
                <w:sz w:val="22"/>
                <w:szCs w:val="22"/>
                <w:lang w:val="lt-LT"/>
              </w:rPr>
            </w:pPr>
          </w:p>
        </w:tc>
      </w:tr>
      <w:tr w:rsidR="000C453C" w14:paraId="34F4410D" w14:textId="77777777">
        <w:tc>
          <w:tcPr>
            <w:tcW w:w="1413" w:type="dxa"/>
            <w:vMerge/>
            <w:tcBorders>
              <w:top w:val="single" w:sz="4" w:space="0" w:color="000000"/>
              <w:left w:val="single" w:sz="4" w:space="0" w:color="000000"/>
              <w:bottom w:val="single" w:sz="4" w:space="0" w:color="000000"/>
            </w:tcBorders>
          </w:tcPr>
          <w:p w14:paraId="3CF4F176"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1BE0079F" w14:textId="77777777" w:rsidR="000C453C" w:rsidRDefault="00526F3E">
            <w:r>
              <w:rPr>
                <w:sz w:val="22"/>
                <w:szCs w:val="22"/>
                <w:lang w:val="lt-LT"/>
              </w:rPr>
              <w:t>Sąnarių patinimas</w:t>
            </w:r>
          </w:p>
        </w:tc>
        <w:tc>
          <w:tcPr>
            <w:tcW w:w="1023" w:type="dxa"/>
            <w:tcBorders>
              <w:top w:val="single" w:sz="4" w:space="0" w:color="000000"/>
              <w:left w:val="single" w:sz="4" w:space="0" w:color="000000"/>
              <w:bottom w:val="single" w:sz="4" w:space="0" w:color="000000"/>
            </w:tcBorders>
          </w:tcPr>
          <w:p w14:paraId="7C912ABC"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821758A"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6A72A17"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60690F8" w14:textId="77777777" w:rsidR="000C453C" w:rsidRDefault="000C453C">
            <w:pPr>
              <w:snapToGrid w:val="0"/>
              <w:rPr>
                <w:sz w:val="22"/>
                <w:szCs w:val="22"/>
                <w:lang w:val="lt-LT"/>
              </w:rPr>
            </w:pPr>
          </w:p>
        </w:tc>
      </w:tr>
      <w:tr w:rsidR="000C453C" w14:paraId="72F3A3DA" w14:textId="77777777">
        <w:tc>
          <w:tcPr>
            <w:tcW w:w="1413" w:type="dxa"/>
            <w:vMerge/>
            <w:tcBorders>
              <w:top w:val="single" w:sz="4" w:space="0" w:color="000000"/>
              <w:left w:val="single" w:sz="4" w:space="0" w:color="000000"/>
              <w:bottom w:val="single" w:sz="4" w:space="0" w:color="000000"/>
            </w:tcBorders>
          </w:tcPr>
          <w:p w14:paraId="19706A17"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08A2AA15" w14:textId="77777777" w:rsidR="000C453C" w:rsidRDefault="00526F3E">
            <w:r>
              <w:rPr>
                <w:sz w:val="22"/>
                <w:szCs w:val="22"/>
                <w:lang w:val="lt-LT"/>
              </w:rPr>
              <w:t>Raumenų silpnumas</w:t>
            </w:r>
          </w:p>
        </w:tc>
        <w:tc>
          <w:tcPr>
            <w:tcW w:w="1023" w:type="dxa"/>
            <w:tcBorders>
              <w:top w:val="single" w:sz="4" w:space="0" w:color="000000"/>
              <w:left w:val="single" w:sz="4" w:space="0" w:color="000000"/>
              <w:bottom w:val="single" w:sz="4" w:space="0" w:color="000000"/>
            </w:tcBorders>
          </w:tcPr>
          <w:p w14:paraId="6363A42B"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009DFCD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7F950D8"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29F43AA" w14:textId="77777777" w:rsidR="000C453C" w:rsidRDefault="00526F3E">
            <w:r>
              <w:rPr>
                <w:sz w:val="22"/>
                <w:szCs w:val="22"/>
                <w:lang w:val="lt-LT"/>
              </w:rPr>
              <w:t>Retas</w:t>
            </w:r>
          </w:p>
        </w:tc>
      </w:tr>
      <w:tr w:rsidR="000C453C" w14:paraId="6A283848" w14:textId="77777777">
        <w:tc>
          <w:tcPr>
            <w:tcW w:w="1413" w:type="dxa"/>
            <w:vMerge/>
            <w:tcBorders>
              <w:top w:val="single" w:sz="4" w:space="0" w:color="000000"/>
              <w:left w:val="single" w:sz="4" w:space="0" w:color="000000"/>
              <w:bottom w:val="single" w:sz="4" w:space="0" w:color="000000"/>
            </w:tcBorders>
          </w:tcPr>
          <w:p w14:paraId="07E1CCE6"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7C7E39D7" w14:textId="77777777" w:rsidR="000C453C" w:rsidRDefault="00526F3E">
            <w:r>
              <w:rPr>
                <w:sz w:val="22"/>
                <w:szCs w:val="22"/>
                <w:lang w:val="lt-LT"/>
              </w:rPr>
              <w:t>Čiurnos patinimas</w:t>
            </w:r>
          </w:p>
        </w:tc>
        <w:tc>
          <w:tcPr>
            <w:tcW w:w="1023" w:type="dxa"/>
            <w:tcBorders>
              <w:top w:val="single" w:sz="4" w:space="0" w:color="000000"/>
              <w:left w:val="single" w:sz="4" w:space="0" w:color="000000"/>
              <w:bottom w:val="single" w:sz="4" w:space="0" w:color="000000"/>
            </w:tcBorders>
          </w:tcPr>
          <w:p w14:paraId="117DE65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5FA6D8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3497AD0"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04F94712" w14:textId="77777777" w:rsidR="000C453C" w:rsidRDefault="000C453C">
            <w:pPr>
              <w:snapToGrid w:val="0"/>
              <w:rPr>
                <w:sz w:val="22"/>
                <w:szCs w:val="22"/>
                <w:lang w:val="lt-LT"/>
              </w:rPr>
            </w:pPr>
          </w:p>
        </w:tc>
      </w:tr>
      <w:tr w:rsidR="000C453C" w14:paraId="0D4FD439" w14:textId="77777777">
        <w:tc>
          <w:tcPr>
            <w:tcW w:w="1413" w:type="dxa"/>
            <w:vMerge/>
            <w:tcBorders>
              <w:top w:val="single" w:sz="4" w:space="0" w:color="000000"/>
              <w:left w:val="single" w:sz="4" w:space="0" w:color="000000"/>
              <w:bottom w:val="single" w:sz="4" w:space="0" w:color="000000"/>
            </w:tcBorders>
          </w:tcPr>
          <w:p w14:paraId="24040B95"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4A3D1C69" w14:textId="77777777" w:rsidR="000C453C" w:rsidRDefault="00526F3E">
            <w:r>
              <w:rPr>
                <w:sz w:val="22"/>
                <w:szCs w:val="22"/>
                <w:lang w:val="lt-LT"/>
              </w:rPr>
              <w:t>Sąnarių skausmas</w:t>
            </w:r>
          </w:p>
        </w:tc>
        <w:tc>
          <w:tcPr>
            <w:tcW w:w="1023" w:type="dxa"/>
            <w:tcBorders>
              <w:top w:val="single" w:sz="4" w:space="0" w:color="000000"/>
              <w:left w:val="single" w:sz="4" w:space="0" w:color="000000"/>
              <w:bottom w:val="single" w:sz="4" w:space="0" w:color="000000"/>
            </w:tcBorders>
          </w:tcPr>
          <w:p w14:paraId="2577B45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C4E89C1"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C079FA1"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B83E0B1" w14:textId="77777777" w:rsidR="000C453C" w:rsidRDefault="000C453C">
            <w:pPr>
              <w:snapToGrid w:val="0"/>
              <w:rPr>
                <w:sz w:val="22"/>
                <w:szCs w:val="22"/>
                <w:lang w:val="lt-LT"/>
              </w:rPr>
            </w:pPr>
          </w:p>
        </w:tc>
      </w:tr>
      <w:tr w:rsidR="000C453C" w14:paraId="7346B3C6" w14:textId="77777777">
        <w:tc>
          <w:tcPr>
            <w:tcW w:w="1413" w:type="dxa"/>
            <w:vMerge/>
            <w:tcBorders>
              <w:top w:val="single" w:sz="4" w:space="0" w:color="000000"/>
              <w:left w:val="single" w:sz="4" w:space="0" w:color="000000"/>
              <w:bottom w:val="single" w:sz="4" w:space="0" w:color="000000"/>
            </w:tcBorders>
          </w:tcPr>
          <w:p w14:paraId="4A8D542A"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2AE2B7B6" w14:textId="77777777" w:rsidR="000C453C" w:rsidRDefault="00526F3E">
            <w:r>
              <w:rPr>
                <w:sz w:val="22"/>
                <w:szCs w:val="22"/>
                <w:lang w:val="lt-LT"/>
              </w:rPr>
              <w:t>Sąnarių uždegimas</w:t>
            </w:r>
          </w:p>
        </w:tc>
        <w:tc>
          <w:tcPr>
            <w:tcW w:w="1023" w:type="dxa"/>
            <w:tcBorders>
              <w:top w:val="single" w:sz="4" w:space="0" w:color="000000"/>
              <w:left w:val="single" w:sz="4" w:space="0" w:color="000000"/>
              <w:bottom w:val="single" w:sz="4" w:space="0" w:color="000000"/>
            </w:tcBorders>
          </w:tcPr>
          <w:p w14:paraId="56AE7C8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EEC6F2E"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4F7228A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98D7823" w14:textId="77777777" w:rsidR="000C453C" w:rsidRDefault="000C453C">
            <w:pPr>
              <w:snapToGrid w:val="0"/>
              <w:rPr>
                <w:sz w:val="22"/>
                <w:szCs w:val="22"/>
                <w:lang w:val="lt-LT"/>
              </w:rPr>
            </w:pPr>
          </w:p>
        </w:tc>
      </w:tr>
      <w:tr w:rsidR="000C453C" w14:paraId="0EE1A107" w14:textId="77777777">
        <w:tc>
          <w:tcPr>
            <w:tcW w:w="1413" w:type="dxa"/>
            <w:vMerge/>
            <w:tcBorders>
              <w:top w:val="single" w:sz="4" w:space="0" w:color="000000"/>
              <w:left w:val="single" w:sz="4" w:space="0" w:color="000000"/>
              <w:bottom w:val="single" w:sz="4" w:space="0" w:color="000000"/>
            </w:tcBorders>
          </w:tcPr>
          <w:p w14:paraId="7A6BA3B2"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0E73CBBE" w14:textId="77777777" w:rsidR="000C453C" w:rsidRDefault="00526F3E">
            <w:r>
              <w:rPr>
                <w:sz w:val="22"/>
                <w:szCs w:val="22"/>
                <w:lang w:val="lt-LT"/>
              </w:rPr>
              <w:t>Nugaros skausmas</w:t>
            </w:r>
          </w:p>
        </w:tc>
        <w:tc>
          <w:tcPr>
            <w:tcW w:w="1023" w:type="dxa"/>
            <w:tcBorders>
              <w:top w:val="single" w:sz="4" w:space="0" w:color="000000"/>
              <w:left w:val="single" w:sz="4" w:space="0" w:color="000000"/>
              <w:bottom w:val="single" w:sz="4" w:space="0" w:color="000000"/>
            </w:tcBorders>
          </w:tcPr>
          <w:p w14:paraId="0B5BF70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2210B41"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28B9A78A"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755D1453" w14:textId="77777777" w:rsidR="000C453C" w:rsidRDefault="000C453C">
            <w:pPr>
              <w:snapToGrid w:val="0"/>
              <w:rPr>
                <w:sz w:val="22"/>
                <w:szCs w:val="22"/>
                <w:lang w:val="lt-LT"/>
              </w:rPr>
            </w:pPr>
          </w:p>
        </w:tc>
      </w:tr>
      <w:tr w:rsidR="000C453C" w14:paraId="35C6E0C8" w14:textId="77777777">
        <w:tc>
          <w:tcPr>
            <w:tcW w:w="1413" w:type="dxa"/>
            <w:vMerge/>
            <w:tcBorders>
              <w:top w:val="single" w:sz="4" w:space="0" w:color="000000"/>
              <w:left w:val="single" w:sz="4" w:space="0" w:color="000000"/>
              <w:bottom w:val="single" w:sz="4" w:space="0" w:color="000000"/>
            </w:tcBorders>
          </w:tcPr>
          <w:p w14:paraId="00EB3A2D"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5B237F67" w14:textId="77777777" w:rsidR="000C453C" w:rsidRDefault="00526F3E">
            <w:r>
              <w:rPr>
                <w:sz w:val="22"/>
                <w:szCs w:val="22"/>
                <w:lang w:val="lt-LT"/>
              </w:rPr>
              <w:t>Parezė</w:t>
            </w:r>
          </w:p>
        </w:tc>
        <w:tc>
          <w:tcPr>
            <w:tcW w:w="1023" w:type="dxa"/>
            <w:tcBorders>
              <w:top w:val="single" w:sz="4" w:space="0" w:color="000000"/>
              <w:left w:val="single" w:sz="4" w:space="0" w:color="000000"/>
              <w:bottom w:val="single" w:sz="4" w:space="0" w:color="000000"/>
            </w:tcBorders>
          </w:tcPr>
          <w:p w14:paraId="7BDB6EF4"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C3C7875"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6E5F70C"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F435954" w14:textId="77777777" w:rsidR="000C453C" w:rsidRDefault="00526F3E">
            <w:r>
              <w:rPr>
                <w:sz w:val="22"/>
                <w:szCs w:val="22"/>
                <w:lang w:val="lt-LT"/>
              </w:rPr>
              <w:t>Retas</w:t>
            </w:r>
          </w:p>
        </w:tc>
      </w:tr>
      <w:tr w:rsidR="000C453C" w14:paraId="31A74D22" w14:textId="77777777">
        <w:tc>
          <w:tcPr>
            <w:tcW w:w="1413" w:type="dxa"/>
            <w:vMerge/>
            <w:tcBorders>
              <w:top w:val="single" w:sz="4" w:space="0" w:color="000000"/>
              <w:left w:val="single" w:sz="4" w:space="0" w:color="000000"/>
              <w:bottom w:val="single" w:sz="4" w:space="0" w:color="000000"/>
            </w:tcBorders>
          </w:tcPr>
          <w:p w14:paraId="29AA1666"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7D2A144D" w14:textId="77777777" w:rsidR="000C453C" w:rsidRDefault="00526F3E">
            <w:r>
              <w:rPr>
                <w:sz w:val="22"/>
                <w:szCs w:val="22"/>
                <w:lang w:val="lt-LT"/>
              </w:rPr>
              <w:t>Raumenų skausmas</w:t>
            </w:r>
          </w:p>
        </w:tc>
        <w:tc>
          <w:tcPr>
            <w:tcW w:w="1023" w:type="dxa"/>
            <w:tcBorders>
              <w:top w:val="single" w:sz="4" w:space="0" w:color="000000"/>
              <w:left w:val="single" w:sz="4" w:space="0" w:color="000000"/>
              <w:bottom w:val="single" w:sz="4" w:space="0" w:color="000000"/>
            </w:tcBorders>
          </w:tcPr>
          <w:p w14:paraId="5259D89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BD6F431"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6062E5BF"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4D14CA72" w14:textId="77777777" w:rsidR="000C453C" w:rsidRDefault="000C453C">
            <w:pPr>
              <w:snapToGrid w:val="0"/>
              <w:rPr>
                <w:sz w:val="22"/>
                <w:szCs w:val="22"/>
                <w:lang w:val="lt-LT"/>
              </w:rPr>
            </w:pPr>
          </w:p>
        </w:tc>
      </w:tr>
      <w:tr w:rsidR="000C453C" w14:paraId="05234E94" w14:textId="77777777">
        <w:tc>
          <w:tcPr>
            <w:tcW w:w="1413" w:type="dxa"/>
            <w:vMerge/>
            <w:tcBorders>
              <w:top w:val="single" w:sz="4" w:space="0" w:color="000000"/>
              <w:left w:val="single" w:sz="4" w:space="0" w:color="000000"/>
              <w:bottom w:val="single" w:sz="4" w:space="0" w:color="000000"/>
            </w:tcBorders>
          </w:tcPr>
          <w:p w14:paraId="7A46E365"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0C8E95ED" w14:textId="77777777" w:rsidR="000C453C" w:rsidRDefault="00526F3E">
            <w:r>
              <w:rPr>
                <w:sz w:val="22"/>
                <w:szCs w:val="22"/>
                <w:lang w:val="lt-LT"/>
              </w:rPr>
              <w:t>Kaulų skausmas</w:t>
            </w:r>
          </w:p>
        </w:tc>
        <w:tc>
          <w:tcPr>
            <w:tcW w:w="1023" w:type="dxa"/>
            <w:tcBorders>
              <w:top w:val="single" w:sz="4" w:space="0" w:color="000000"/>
              <w:left w:val="single" w:sz="4" w:space="0" w:color="000000"/>
              <w:bottom w:val="single" w:sz="4" w:space="0" w:color="000000"/>
            </w:tcBorders>
          </w:tcPr>
          <w:p w14:paraId="551A5ED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FB64635"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3EB05E1C"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F171F95" w14:textId="77777777" w:rsidR="000C453C" w:rsidRDefault="000C453C">
            <w:pPr>
              <w:snapToGrid w:val="0"/>
              <w:rPr>
                <w:sz w:val="22"/>
                <w:szCs w:val="22"/>
                <w:lang w:val="lt-LT"/>
              </w:rPr>
            </w:pPr>
          </w:p>
        </w:tc>
      </w:tr>
      <w:tr w:rsidR="000C453C" w14:paraId="3A3B32C3" w14:textId="77777777">
        <w:tc>
          <w:tcPr>
            <w:tcW w:w="1413" w:type="dxa"/>
            <w:vMerge w:val="restart"/>
            <w:tcBorders>
              <w:top w:val="single" w:sz="4" w:space="0" w:color="000000"/>
              <w:left w:val="single" w:sz="4" w:space="0" w:color="000000"/>
              <w:bottom w:val="single" w:sz="4" w:space="0" w:color="000000"/>
            </w:tcBorders>
          </w:tcPr>
          <w:p w14:paraId="368A4721" w14:textId="77777777" w:rsidR="000C453C" w:rsidRDefault="00526F3E">
            <w:r>
              <w:rPr>
                <w:sz w:val="22"/>
                <w:szCs w:val="22"/>
                <w:lang w:val="lt-LT"/>
              </w:rPr>
              <w:t>Inkstų ir šlapimo takų sutrikimai</w:t>
            </w:r>
          </w:p>
          <w:p w14:paraId="71D77BC7" w14:textId="77777777" w:rsidR="000C453C" w:rsidRDefault="000C453C">
            <w:pPr>
              <w:rPr>
                <w:b/>
                <w:sz w:val="22"/>
                <w:szCs w:val="22"/>
                <w:lang w:val="lt-LT"/>
              </w:rPr>
            </w:pPr>
          </w:p>
        </w:tc>
        <w:tc>
          <w:tcPr>
            <w:tcW w:w="2030" w:type="dxa"/>
            <w:tcBorders>
              <w:top w:val="single" w:sz="4" w:space="0" w:color="000000"/>
              <w:left w:val="single" w:sz="4" w:space="0" w:color="000000"/>
              <w:bottom w:val="single" w:sz="4" w:space="0" w:color="000000"/>
            </w:tcBorders>
          </w:tcPr>
          <w:p w14:paraId="72B4635F" w14:textId="77777777" w:rsidR="000C453C" w:rsidRDefault="00526F3E">
            <w:pPr>
              <w:rPr>
                <w:sz w:val="22"/>
                <w:szCs w:val="22"/>
                <w:lang w:val="lt-LT"/>
              </w:rPr>
            </w:pPr>
            <w:proofErr w:type="spellStart"/>
            <w:r>
              <w:rPr>
                <w:sz w:val="22"/>
                <w:szCs w:val="22"/>
                <w:lang w:val="lt-LT"/>
              </w:rPr>
              <w:t>Polakiurija</w:t>
            </w:r>
            <w:proofErr w:type="spellEnd"/>
          </w:p>
        </w:tc>
        <w:tc>
          <w:tcPr>
            <w:tcW w:w="1023" w:type="dxa"/>
            <w:tcBorders>
              <w:top w:val="single" w:sz="4" w:space="0" w:color="000000"/>
              <w:left w:val="single" w:sz="4" w:space="0" w:color="000000"/>
              <w:bottom w:val="single" w:sz="4" w:space="0" w:color="000000"/>
            </w:tcBorders>
          </w:tcPr>
          <w:p w14:paraId="0D552AE0"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175A947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8FF535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62CA823" w14:textId="77777777" w:rsidR="000C453C" w:rsidRDefault="000C453C">
            <w:pPr>
              <w:snapToGrid w:val="0"/>
              <w:rPr>
                <w:sz w:val="22"/>
                <w:szCs w:val="22"/>
                <w:lang w:val="lt-LT"/>
              </w:rPr>
            </w:pPr>
          </w:p>
        </w:tc>
      </w:tr>
      <w:tr w:rsidR="000C453C" w14:paraId="28031F93" w14:textId="77777777">
        <w:tc>
          <w:tcPr>
            <w:tcW w:w="1413" w:type="dxa"/>
            <w:vMerge/>
            <w:tcBorders>
              <w:top w:val="single" w:sz="4" w:space="0" w:color="000000"/>
              <w:left w:val="single" w:sz="4" w:space="0" w:color="000000"/>
              <w:bottom w:val="single" w:sz="4" w:space="0" w:color="000000"/>
            </w:tcBorders>
          </w:tcPr>
          <w:p w14:paraId="0C1739D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21275CB" w14:textId="77777777" w:rsidR="000C453C" w:rsidRDefault="00526F3E">
            <w:r>
              <w:rPr>
                <w:sz w:val="22"/>
                <w:szCs w:val="22"/>
                <w:lang w:val="lt-LT"/>
              </w:rPr>
              <w:t>Padažnėjęs šlapinimasis</w:t>
            </w:r>
          </w:p>
        </w:tc>
        <w:tc>
          <w:tcPr>
            <w:tcW w:w="1023" w:type="dxa"/>
            <w:tcBorders>
              <w:top w:val="single" w:sz="4" w:space="0" w:color="000000"/>
              <w:left w:val="single" w:sz="4" w:space="0" w:color="000000"/>
              <w:bottom w:val="single" w:sz="4" w:space="0" w:color="000000"/>
            </w:tcBorders>
          </w:tcPr>
          <w:p w14:paraId="493DEFA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81F735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999C29B"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3ACB658A" w14:textId="77777777" w:rsidR="000C453C" w:rsidRDefault="000C453C">
            <w:pPr>
              <w:snapToGrid w:val="0"/>
              <w:rPr>
                <w:sz w:val="22"/>
                <w:szCs w:val="22"/>
                <w:lang w:val="lt-LT"/>
              </w:rPr>
            </w:pPr>
          </w:p>
        </w:tc>
      </w:tr>
      <w:tr w:rsidR="000C453C" w14:paraId="1BD3041B" w14:textId="77777777">
        <w:tc>
          <w:tcPr>
            <w:tcW w:w="1413" w:type="dxa"/>
            <w:vMerge/>
            <w:tcBorders>
              <w:top w:val="single" w:sz="4" w:space="0" w:color="000000"/>
              <w:left w:val="single" w:sz="4" w:space="0" w:color="000000"/>
              <w:bottom w:val="single" w:sz="4" w:space="0" w:color="000000"/>
            </w:tcBorders>
          </w:tcPr>
          <w:p w14:paraId="1ADF05F9"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8F4E471" w14:textId="77777777" w:rsidR="000C453C" w:rsidRDefault="00526F3E">
            <w:r>
              <w:rPr>
                <w:sz w:val="22"/>
                <w:szCs w:val="22"/>
                <w:lang w:val="lt-LT"/>
              </w:rPr>
              <w:t>Ūminis inkstų nepakankamumas</w:t>
            </w:r>
          </w:p>
        </w:tc>
        <w:tc>
          <w:tcPr>
            <w:tcW w:w="1023" w:type="dxa"/>
            <w:tcBorders>
              <w:top w:val="single" w:sz="4" w:space="0" w:color="000000"/>
              <w:left w:val="single" w:sz="4" w:space="0" w:color="000000"/>
              <w:bottom w:val="single" w:sz="4" w:space="0" w:color="000000"/>
            </w:tcBorders>
          </w:tcPr>
          <w:p w14:paraId="65ECABB9"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384CEF8"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5904D61C"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996DE18" w14:textId="77777777" w:rsidR="000C453C" w:rsidRDefault="000C453C">
            <w:pPr>
              <w:snapToGrid w:val="0"/>
              <w:rPr>
                <w:sz w:val="22"/>
                <w:szCs w:val="22"/>
                <w:lang w:val="lt-LT"/>
              </w:rPr>
            </w:pPr>
          </w:p>
        </w:tc>
      </w:tr>
      <w:tr w:rsidR="000C453C" w14:paraId="69A0CA13" w14:textId="77777777">
        <w:tc>
          <w:tcPr>
            <w:tcW w:w="1413" w:type="dxa"/>
            <w:vMerge/>
            <w:tcBorders>
              <w:top w:val="single" w:sz="4" w:space="0" w:color="000000"/>
              <w:left w:val="single" w:sz="4" w:space="0" w:color="000000"/>
              <w:bottom w:val="single" w:sz="4" w:space="0" w:color="000000"/>
            </w:tcBorders>
          </w:tcPr>
          <w:p w14:paraId="09513AE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C4E7C01" w14:textId="77777777" w:rsidR="000C453C" w:rsidRDefault="00526F3E">
            <w:proofErr w:type="spellStart"/>
            <w:r>
              <w:rPr>
                <w:sz w:val="22"/>
                <w:szCs w:val="22"/>
                <w:lang w:val="lt-LT"/>
              </w:rPr>
              <w:t>Hematurija</w:t>
            </w:r>
            <w:proofErr w:type="spellEnd"/>
          </w:p>
        </w:tc>
        <w:tc>
          <w:tcPr>
            <w:tcW w:w="1023" w:type="dxa"/>
            <w:tcBorders>
              <w:top w:val="single" w:sz="4" w:space="0" w:color="000000"/>
              <w:left w:val="single" w:sz="4" w:space="0" w:color="000000"/>
              <w:bottom w:val="single" w:sz="4" w:space="0" w:color="000000"/>
            </w:tcBorders>
          </w:tcPr>
          <w:p w14:paraId="39F7E70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766738B5"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70F75BEE"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C8EB41E" w14:textId="77777777" w:rsidR="000C453C" w:rsidRDefault="000C453C">
            <w:pPr>
              <w:snapToGrid w:val="0"/>
              <w:rPr>
                <w:sz w:val="22"/>
                <w:szCs w:val="22"/>
                <w:lang w:val="lt-LT"/>
              </w:rPr>
            </w:pPr>
          </w:p>
        </w:tc>
      </w:tr>
      <w:tr w:rsidR="000C453C" w14:paraId="72C43838" w14:textId="77777777">
        <w:tc>
          <w:tcPr>
            <w:tcW w:w="1413" w:type="dxa"/>
            <w:vMerge/>
            <w:tcBorders>
              <w:top w:val="single" w:sz="4" w:space="0" w:color="000000"/>
              <w:left w:val="single" w:sz="4" w:space="0" w:color="000000"/>
              <w:bottom w:val="single" w:sz="4" w:space="0" w:color="000000"/>
            </w:tcBorders>
          </w:tcPr>
          <w:p w14:paraId="5875195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F58E6CF" w14:textId="77777777" w:rsidR="000C453C" w:rsidRDefault="00526F3E">
            <w:r>
              <w:rPr>
                <w:sz w:val="22"/>
                <w:szCs w:val="22"/>
                <w:lang w:val="lt-LT"/>
              </w:rPr>
              <w:t>Šlapinimosi sutrikimas</w:t>
            </w:r>
          </w:p>
        </w:tc>
        <w:tc>
          <w:tcPr>
            <w:tcW w:w="1023" w:type="dxa"/>
            <w:tcBorders>
              <w:top w:val="single" w:sz="4" w:space="0" w:color="000000"/>
              <w:left w:val="single" w:sz="4" w:space="0" w:color="000000"/>
              <w:bottom w:val="single" w:sz="4" w:space="0" w:color="000000"/>
            </w:tcBorders>
          </w:tcPr>
          <w:p w14:paraId="309B5763"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2742FAE"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E560153"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547DA232" w14:textId="77777777" w:rsidR="000C453C" w:rsidRDefault="000C453C">
            <w:pPr>
              <w:snapToGrid w:val="0"/>
              <w:rPr>
                <w:sz w:val="22"/>
                <w:szCs w:val="22"/>
                <w:lang w:val="lt-LT"/>
              </w:rPr>
            </w:pPr>
          </w:p>
        </w:tc>
      </w:tr>
      <w:tr w:rsidR="000C453C" w14:paraId="1E12C162" w14:textId="77777777">
        <w:tc>
          <w:tcPr>
            <w:tcW w:w="1413" w:type="dxa"/>
            <w:vMerge/>
            <w:tcBorders>
              <w:top w:val="single" w:sz="4" w:space="0" w:color="000000"/>
              <w:left w:val="single" w:sz="4" w:space="0" w:color="000000"/>
              <w:bottom w:val="single" w:sz="4" w:space="0" w:color="000000"/>
            </w:tcBorders>
          </w:tcPr>
          <w:p w14:paraId="6CADB74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5F5DE1A8" w14:textId="77777777" w:rsidR="000C453C" w:rsidRDefault="00526F3E">
            <w:r>
              <w:rPr>
                <w:sz w:val="22"/>
                <w:szCs w:val="22"/>
                <w:lang w:val="lt-LT"/>
              </w:rPr>
              <w:t>Dažnas šlapinimasis naktį</w:t>
            </w:r>
          </w:p>
        </w:tc>
        <w:tc>
          <w:tcPr>
            <w:tcW w:w="1023" w:type="dxa"/>
            <w:tcBorders>
              <w:top w:val="single" w:sz="4" w:space="0" w:color="000000"/>
              <w:left w:val="single" w:sz="4" w:space="0" w:color="000000"/>
              <w:bottom w:val="single" w:sz="4" w:space="0" w:color="000000"/>
            </w:tcBorders>
          </w:tcPr>
          <w:p w14:paraId="2FA6DE65"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FAEA5E7"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5A1F6742"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01C92EBD" w14:textId="77777777" w:rsidR="000C453C" w:rsidRDefault="000C453C">
            <w:pPr>
              <w:snapToGrid w:val="0"/>
              <w:rPr>
                <w:sz w:val="22"/>
                <w:szCs w:val="22"/>
                <w:lang w:val="lt-LT"/>
              </w:rPr>
            </w:pPr>
          </w:p>
        </w:tc>
      </w:tr>
      <w:tr w:rsidR="000C453C" w14:paraId="22403E74" w14:textId="77777777">
        <w:tc>
          <w:tcPr>
            <w:tcW w:w="1413" w:type="dxa"/>
            <w:vMerge/>
            <w:tcBorders>
              <w:top w:val="single" w:sz="4" w:space="0" w:color="000000"/>
              <w:left w:val="single" w:sz="4" w:space="0" w:color="000000"/>
              <w:bottom w:val="single" w:sz="4" w:space="0" w:color="000000"/>
            </w:tcBorders>
          </w:tcPr>
          <w:p w14:paraId="5091935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BCE26B3" w14:textId="77777777" w:rsidR="000C453C" w:rsidRDefault="00526F3E">
            <w:proofErr w:type="spellStart"/>
            <w:r>
              <w:rPr>
                <w:sz w:val="22"/>
                <w:szCs w:val="22"/>
                <w:lang w:val="lt-LT"/>
              </w:rPr>
              <w:t>Intersticinis</w:t>
            </w:r>
            <w:proofErr w:type="spellEnd"/>
            <w:r>
              <w:rPr>
                <w:sz w:val="22"/>
                <w:szCs w:val="22"/>
                <w:lang w:val="lt-LT"/>
              </w:rPr>
              <w:t xml:space="preserve"> nefritas</w:t>
            </w:r>
          </w:p>
        </w:tc>
        <w:tc>
          <w:tcPr>
            <w:tcW w:w="1023" w:type="dxa"/>
            <w:tcBorders>
              <w:top w:val="single" w:sz="4" w:space="0" w:color="000000"/>
              <w:left w:val="single" w:sz="4" w:space="0" w:color="000000"/>
              <w:bottom w:val="single" w:sz="4" w:space="0" w:color="000000"/>
            </w:tcBorders>
          </w:tcPr>
          <w:p w14:paraId="2EAFA6C7"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39DDC9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A252EF9"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7F8812A5" w14:textId="77777777" w:rsidR="000C453C" w:rsidRDefault="00526F3E">
            <w:r>
              <w:rPr>
                <w:sz w:val="22"/>
                <w:szCs w:val="22"/>
                <w:lang w:val="lt-LT"/>
              </w:rPr>
              <w:t>Retas</w:t>
            </w:r>
          </w:p>
        </w:tc>
      </w:tr>
      <w:tr w:rsidR="000C453C" w14:paraId="496869FA" w14:textId="77777777">
        <w:tc>
          <w:tcPr>
            <w:tcW w:w="1413" w:type="dxa"/>
            <w:vMerge/>
            <w:tcBorders>
              <w:top w:val="single" w:sz="4" w:space="0" w:color="000000"/>
              <w:left w:val="single" w:sz="4" w:space="0" w:color="000000"/>
              <w:bottom w:val="single" w:sz="4" w:space="0" w:color="000000"/>
            </w:tcBorders>
          </w:tcPr>
          <w:p w14:paraId="15A89B0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04FCF1C" w14:textId="77777777" w:rsidR="000C453C" w:rsidRDefault="00526F3E">
            <w:r>
              <w:rPr>
                <w:sz w:val="22"/>
                <w:szCs w:val="22"/>
                <w:lang w:val="lt-LT"/>
              </w:rPr>
              <w:t>Inkstų nepakankamumas</w:t>
            </w:r>
          </w:p>
        </w:tc>
        <w:tc>
          <w:tcPr>
            <w:tcW w:w="1023" w:type="dxa"/>
            <w:tcBorders>
              <w:top w:val="single" w:sz="4" w:space="0" w:color="000000"/>
              <w:left w:val="single" w:sz="4" w:space="0" w:color="000000"/>
              <w:bottom w:val="single" w:sz="4" w:space="0" w:color="000000"/>
            </w:tcBorders>
          </w:tcPr>
          <w:p w14:paraId="10C912C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CE33412"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0351401C"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F15263A" w14:textId="77777777" w:rsidR="000C453C" w:rsidRDefault="00526F3E">
            <w:r>
              <w:rPr>
                <w:sz w:val="22"/>
                <w:szCs w:val="22"/>
                <w:lang w:val="lt-LT"/>
              </w:rPr>
              <w:t>Retas</w:t>
            </w:r>
          </w:p>
        </w:tc>
      </w:tr>
      <w:tr w:rsidR="000C453C" w14:paraId="78491636" w14:textId="77777777">
        <w:tc>
          <w:tcPr>
            <w:tcW w:w="1413" w:type="dxa"/>
            <w:vMerge w:val="restart"/>
            <w:tcBorders>
              <w:top w:val="single" w:sz="4" w:space="0" w:color="000000"/>
              <w:left w:val="single" w:sz="4" w:space="0" w:color="000000"/>
              <w:bottom w:val="single" w:sz="4" w:space="0" w:color="000000"/>
            </w:tcBorders>
          </w:tcPr>
          <w:p w14:paraId="45B675E2" w14:textId="77777777" w:rsidR="000C453C" w:rsidRDefault="00526F3E">
            <w:r>
              <w:rPr>
                <w:sz w:val="22"/>
                <w:szCs w:val="22"/>
                <w:lang w:val="lt-LT"/>
              </w:rPr>
              <w:t xml:space="preserve">Lytinės sistemos ir krūties sutrikimai </w:t>
            </w:r>
          </w:p>
        </w:tc>
        <w:tc>
          <w:tcPr>
            <w:tcW w:w="2030" w:type="dxa"/>
            <w:tcBorders>
              <w:top w:val="single" w:sz="4" w:space="0" w:color="000000"/>
              <w:left w:val="single" w:sz="4" w:space="0" w:color="000000"/>
              <w:bottom w:val="single" w:sz="4" w:space="0" w:color="000000"/>
            </w:tcBorders>
          </w:tcPr>
          <w:p w14:paraId="03D545AF" w14:textId="77777777" w:rsidR="000C453C" w:rsidRDefault="00526F3E">
            <w:r>
              <w:rPr>
                <w:sz w:val="22"/>
                <w:szCs w:val="22"/>
                <w:lang w:val="lt-LT"/>
              </w:rPr>
              <w:t xml:space="preserve">Sutrikusi erekcija </w:t>
            </w:r>
          </w:p>
        </w:tc>
        <w:tc>
          <w:tcPr>
            <w:tcW w:w="1023" w:type="dxa"/>
            <w:tcBorders>
              <w:top w:val="single" w:sz="4" w:space="0" w:color="000000"/>
              <w:left w:val="single" w:sz="4" w:space="0" w:color="000000"/>
              <w:bottom w:val="single" w:sz="4" w:space="0" w:color="000000"/>
            </w:tcBorders>
          </w:tcPr>
          <w:p w14:paraId="27DEF13D"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2ED98083"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923E2C6"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0BFC72F" w14:textId="77777777" w:rsidR="000C453C" w:rsidRDefault="00526F3E">
            <w:r>
              <w:rPr>
                <w:sz w:val="22"/>
                <w:szCs w:val="22"/>
                <w:lang w:val="lt-LT"/>
              </w:rPr>
              <w:t>Nedažnas</w:t>
            </w:r>
          </w:p>
        </w:tc>
      </w:tr>
      <w:tr w:rsidR="000C453C" w14:paraId="731FE3F5" w14:textId="77777777">
        <w:tc>
          <w:tcPr>
            <w:tcW w:w="1413" w:type="dxa"/>
            <w:vMerge/>
            <w:tcBorders>
              <w:top w:val="single" w:sz="4" w:space="0" w:color="000000"/>
              <w:left w:val="single" w:sz="4" w:space="0" w:color="000000"/>
              <w:bottom w:val="single" w:sz="4" w:space="0" w:color="000000"/>
            </w:tcBorders>
          </w:tcPr>
          <w:p w14:paraId="26E6020A" w14:textId="77777777" w:rsidR="000C453C" w:rsidRDefault="000C453C">
            <w:pPr>
              <w:snapToGrid w:val="0"/>
              <w:rPr>
                <w:sz w:val="22"/>
                <w:szCs w:val="22"/>
                <w:lang w:val="lt-LT" w:eastAsia="lt-LT"/>
              </w:rPr>
            </w:pPr>
          </w:p>
        </w:tc>
        <w:tc>
          <w:tcPr>
            <w:tcW w:w="2030" w:type="dxa"/>
            <w:tcBorders>
              <w:top w:val="single" w:sz="4" w:space="0" w:color="000000"/>
              <w:left w:val="single" w:sz="4" w:space="0" w:color="000000"/>
              <w:bottom w:val="single" w:sz="4" w:space="0" w:color="000000"/>
            </w:tcBorders>
          </w:tcPr>
          <w:p w14:paraId="60E90D2D" w14:textId="77777777" w:rsidR="000C453C" w:rsidRDefault="00526F3E">
            <w:proofErr w:type="spellStart"/>
            <w:r>
              <w:rPr>
                <w:sz w:val="22"/>
                <w:szCs w:val="22"/>
                <w:lang w:val="lt-LT"/>
              </w:rPr>
              <w:t>Ginekomastija</w:t>
            </w:r>
            <w:proofErr w:type="spellEnd"/>
          </w:p>
        </w:tc>
        <w:tc>
          <w:tcPr>
            <w:tcW w:w="1023" w:type="dxa"/>
            <w:tcBorders>
              <w:top w:val="single" w:sz="4" w:space="0" w:color="000000"/>
              <w:left w:val="single" w:sz="4" w:space="0" w:color="000000"/>
              <w:bottom w:val="single" w:sz="4" w:space="0" w:color="000000"/>
            </w:tcBorders>
          </w:tcPr>
          <w:p w14:paraId="67AB657D"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35616D10"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5A1D3EE"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5C4C387C" w14:textId="77777777" w:rsidR="000C453C" w:rsidRDefault="000C453C">
            <w:pPr>
              <w:snapToGrid w:val="0"/>
              <w:rPr>
                <w:sz w:val="22"/>
                <w:szCs w:val="22"/>
                <w:lang w:val="lt-LT"/>
              </w:rPr>
            </w:pPr>
          </w:p>
        </w:tc>
      </w:tr>
      <w:tr w:rsidR="000C453C" w14:paraId="294090E5" w14:textId="77777777">
        <w:tc>
          <w:tcPr>
            <w:tcW w:w="1413" w:type="dxa"/>
            <w:vMerge w:val="restart"/>
            <w:tcBorders>
              <w:top w:val="single" w:sz="4" w:space="0" w:color="000000"/>
              <w:left w:val="single" w:sz="4" w:space="0" w:color="000000"/>
              <w:bottom w:val="single" w:sz="4" w:space="0" w:color="000000"/>
            </w:tcBorders>
          </w:tcPr>
          <w:p w14:paraId="297911F6" w14:textId="77777777" w:rsidR="000C453C" w:rsidRDefault="00526F3E">
            <w:r>
              <w:rPr>
                <w:sz w:val="22"/>
                <w:szCs w:val="22"/>
                <w:lang w:val="lt-LT"/>
              </w:rPr>
              <w:t xml:space="preserve">Bendrieji sutrikimai ir vartojimo </w:t>
            </w:r>
            <w:r>
              <w:rPr>
                <w:sz w:val="22"/>
                <w:szCs w:val="22"/>
                <w:lang w:val="lt-LT"/>
              </w:rPr>
              <w:lastRenderedPageBreak/>
              <w:t xml:space="preserve">vietos pažeidimai </w:t>
            </w:r>
          </w:p>
        </w:tc>
        <w:tc>
          <w:tcPr>
            <w:tcW w:w="2030" w:type="dxa"/>
            <w:tcBorders>
              <w:top w:val="single" w:sz="4" w:space="0" w:color="000000"/>
              <w:left w:val="single" w:sz="4" w:space="0" w:color="000000"/>
              <w:bottom w:val="single" w:sz="4" w:space="0" w:color="000000"/>
            </w:tcBorders>
          </w:tcPr>
          <w:p w14:paraId="24B2C9D5" w14:textId="77777777" w:rsidR="000C453C" w:rsidRDefault="00526F3E">
            <w:proofErr w:type="spellStart"/>
            <w:r>
              <w:rPr>
                <w:sz w:val="22"/>
                <w:szCs w:val="22"/>
                <w:lang w:val="lt-LT"/>
              </w:rPr>
              <w:lastRenderedPageBreak/>
              <w:t>Astenija</w:t>
            </w:r>
            <w:proofErr w:type="spellEnd"/>
          </w:p>
        </w:tc>
        <w:tc>
          <w:tcPr>
            <w:tcW w:w="1023" w:type="dxa"/>
            <w:tcBorders>
              <w:top w:val="single" w:sz="4" w:space="0" w:color="000000"/>
              <w:left w:val="single" w:sz="4" w:space="0" w:color="000000"/>
              <w:bottom w:val="single" w:sz="4" w:space="0" w:color="000000"/>
            </w:tcBorders>
          </w:tcPr>
          <w:p w14:paraId="79F5C472"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47E41F9"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5AB5D156"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0C2CAEF4" w14:textId="77777777" w:rsidR="000C453C" w:rsidRDefault="000C453C">
            <w:pPr>
              <w:snapToGrid w:val="0"/>
              <w:rPr>
                <w:sz w:val="22"/>
                <w:szCs w:val="22"/>
                <w:lang w:val="lt-LT"/>
              </w:rPr>
            </w:pPr>
          </w:p>
        </w:tc>
      </w:tr>
      <w:tr w:rsidR="000C453C" w14:paraId="0FCD3689" w14:textId="77777777">
        <w:tc>
          <w:tcPr>
            <w:tcW w:w="1413" w:type="dxa"/>
            <w:vMerge/>
            <w:tcBorders>
              <w:top w:val="single" w:sz="4" w:space="0" w:color="000000"/>
              <w:left w:val="single" w:sz="4" w:space="0" w:color="000000"/>
              <w:bottom w:val="single" w:sz="4" w:space="0" w:color="000000"/>
            </w:tcBorders>
          </w:tcPr>
          <w:p w14:paraId="2D037B4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99C5330" w14:textId="77777777" w:rsidR="000C453C" w:rsidRDefault="00526F3E">
            <w:r>
              <w:rPr>
                <w:sz w:val="22"/>
                <w:szCs w:val="22"/>
                <w:lang w:val="lt-LT"/>
              </w:rPr>
              <w:t>Periferinė edema</w:t>
            </w:r>
          </w:p>
        </w:tc>
        <w:tc>
          <w:tcPr>
            <w:tcW w:w="1023" w:type="dxa"/>
            <w:tcBorders>
              <w:top w:val="single" w:sz="4" w:space="0" w:color="000000"/>
              <w:left w:val="single" w:sz="4" w:space="0" w:color="000000"/>
              <w:bottom w:val="single" w:sz="4" w:space="0" w:color="000000"/>
            </w:tcBorders>
          </w:tcPr>
          <w:p w14:paraId="7D304BD3"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40D9D35D"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7F8E7E68"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8946401" w14:textId="77777777" w:rsidR="000C453C" w:rsidRDefault="000C453C">
            <w:pPr>
              <w:snapToGrid w:val="0"/>
              <w:rPr>
                <w:sz w:val="22"/>
                <w:szCs w:val="22"/>
                <w:lang w:val="lt-LT"/>
              </w:rPr>
            </w:pPr>
          </w:p>
        </w:tc>
      </w:tr>
      <w:tr w:rsidR="000C453C" w14:paraId="5484A41F" w14:textId="77777777">
        <w:tc>
          <w:tcPr>
            <w:tcW w:w="1413" w:type="dxa"/>
            <w:vMerge/>
            <w:tcBorders>
              <w:top w:val="single" w:sz="4" w:space="0" w:color="000000"/>
              <w:left w:val="single" w:sz="4" w:space="0" w:color="000000"/>
              <w:bottom w:val="single" w:sz="4" w:space="0" w:color="000000"/>
            </w:tcBorders>
          </w:tcPr>
          <w:p w14:paraId="4EB1D3C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7164101" w14:textId="77777777" w:rsidR="000C453C" w:rsidRDefault="00526F3E">
            <w:r>
              <w:rPr>
                <w:sz w:val="22"/>
                <w:szCs w:val="22"/>
                <w:lang w:val="lt-LT"/>
              </w:rPr>
              <w:t>Nuovargis</w:t>
            </w:r>
          </w:p>
        </w:tc>
        <w:tc>
          <w:tcPr>
            <w:tcW w:w="1023" w:type="dxa"/>
            <w:tcBorders>
              <w:top w:val="single" w:sz="4" w:space="0" w:color="000000"/>
              <w:left w:val="single" w:sz="4" w:space="0" w:color="000000"/>
              <w:bottom w:val="single" w:sz="4" w:space="0" w:color="000000"/>
            </w:tcBorders>
          </w:tcPr>
          <w:p w14:paraId="4BC87052"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389D307"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39719A32" w14:textId="77777777" w:rsidR="000C453C" w:rsidRDefault="00526F3E">
            <w:r>
              <w:rPr>
                <w:sz w:val="22"/>
                <w:szCs w:val="22"/>
                <w:lang w:val="lt-LT"/>
              </w:rPr>
              <w:t>Dažnas</w:t>
            </w:r>
          </w:p>
        </w:tc>
        <w:tc>
          <w:tcPr>
            <w:tcW w:w="2062" w:type="dxa"/>
            <w:tcBorders>
              <w:top w:val="single" w:sz="4" w:space="0" w:color="000000"/>
              <w:left w:val="single" w:sz="4" w:space="0" w:color="000000"/>
              <w:bottom w:val="single" w:sz="4" w:space="0" w:color="000000"/>
              <w:right w:val="single" w:sz="4" w:space="0" w:color="000000"/>
            </w:tcBorders>
          </w:tcPr>
          <w:p w14:paraId="56354428" w14:textId="77777777" w:rsidR="000C453C" w:rsidRDefault="000C453C">
            <w:pPr>
              <w:snapToGrid w:val="0"/>
              <w:rPr>
                <w:sz w:val="22"/>
                <w:szCs w:val="22"/>
                <w:lang w:val="lt-LT"/>
              </w:rPr>
            </w:pPr>
          </w:p>
        </w:tc>
      </w:tr>
      <w:tr w:rsidR="000C453C" w14:paraId="164BD190" w14:textId="77777777">
        <w:tc>
          <w:tcPr>
            <w:tcW w:w="1413" w:type="dxa"/>
            <w:vMerge/>
            <w:tcBorders>
              <w:top w:val="single" w:sz="4" w:space="0" w:color="000000"/>
              <w:left w:val="single" w:sz="4" w:space="0" w:color="000000"/>
              <w:bottom w:val="single" w:sz="4" w:space="0" w:color="000000"/>
            </w:tcBorders>
          </w:tcPr>
          <w:p w14:paraId="7F99212F"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09B05CE" w14:textId="77777777" w:rsidR="000C453C" w:rsidRDefault="00526F3E">
            <w:r>
              <w:rPr>
                <w:sz w:val="22"/>
                <w:szCs w:val="22"/>
                <w:lang w:val="lt-LT"/>
              </w:rPr>
              <w:t>Krūtinės skausmas</w:t>
            </w:r>
          </w:p>
        </w:tc>
        <w:tc>
          <w:tcPr>
            <w:tcW w:w="1023" w:type="dxa"/>
            <w:tcBorders>
              <w:top w:val="single" w:sz="4" w:space="0" w:color="000000"/>
              <w:left w:val="single" w:sz="4" w:space="0" w:color="000000"/>
              <w:bottom w:val="single" w:sz="4" w:space="0" w:color="000000"/>
            </w:tcBorders>
          </w:tcPr>
          <w:p w14:paraId="463A81E2"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4D9590F8"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7DE75A13"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F777EE5" w14:textId="77777777" w:rsidR="000C453C" w:rsidRDefault="000C453C">
            <w:pPr>
              <w:snapToGrid w:val="0"/>
              <w:rPr>
                <w:sz w:val="22"/>
                <w:szCs w:val="22"/>
                <w:lang w:val="lt-LT"/>
              </w:rPr>
            </w:pPr>
          </w:p>
        </w:tc>
      </w:tr>
      <w:tr w:rsidR="000C453C" w14:paraId="4DC1DEEE" w14:textId="77777777">
        <w:tc>
          <w:tcPr>
            <w:tcW w:w="1413" w:type="dxa"/>
            <w:vMerge/>
            <w:tcBorders>
              <w:top w:val="single" w:sz="4" w:space="0" w:color="000000"/>
              <w:left w:val="single" w:sz="4" w:space="0" w:color="000000"/>
              <w:bottom w:val="single" w:sz="4" w:space="0" w:color="000000"/>
            </w:tcBorders>
          </w:tcPr>
          <w:p w14:paraId="75B347E4"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9D9FA13" w14:textId="77777777" w:rsidR="000C453C" w:rsidRDefault="00526F3E">
            <w:r>
              <w:rPr>
                <w:sz w:val="22"/>
                <w:szCs w:val="22"/>
                <w:lang w:val="lt-LT"/>
              </w:rPr>
              <w:t>Karščiavimas</w:t>
            </w:r>
          </w:p>
        </w:tc>
        <w:tc>
          <w:tcPr>
            <w:tcW w:w="1023" w:type="dxa"/>
            <w:tcBorders>
              <w:top w:val="single" w:sz="4" w:space="0" w:color="000000"/>
              <w:left w:val="single" w:sz="4" w:space="0" w:color="000000"/>
              <w:bottom w:val="single" w:sz="4" w:space="0" w:color="000000"/>
            </w:tcBorders>
          </w:tcPr>
          <w:p w14:paraId="3A5B9BAC"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76FD73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89F7E78"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29C38B40" w14:textId="77777777" w:rsidR="000C453C" w:rsidRDefault="00526F3E">
            <w:r>
              <w:rPr>
                <w:sz w:val="22"/>
                <w:szCs w:val="22"/>
                <w:lang w:val="lt-LT"/>
              </w:rPr>
              <w:t>Retas</w:t>
            </w:r>
          </w:p>
        </w:tc>
      </w:tr>
      <w:tr w:rsidR="000C453C" w14:paraId="118551EB" w14:textId="77777777">
        <w:tc>
          <w:tcPr>
            <w:tcW w:w="1413" w:type="dxa"/>
            <w:vMerge/>
            <w:tcBorders>
              <w:top w:val="single" w:sz="4" w:space="0" w:color="000000"/>
              <w:left w:val="single" w:sz="4" w:space="0" w:color="000000"/>
              <w:bottom w:val="single" w:sz="4" w:space="0" w:color="000000"/>
            </w:tcBorders>
          </w:tcPr>
          <w:p w14:paraId="219231A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08750FA" w14:textId="77777777" w:rsidR="000C453C" w:rsidRDefault="00526F3E">
            <w:r>
              <w:rPr>
                <w:sz w:val="22"/>
                <w:szCs w:val="22"/>
                <w:lang w:val="lt-LT"/>
              </w:rPr>
              <w:t>Į gripą panašūs simptomai</w:t>
            </w:r>
          </w:p>
        </w:tc>
        <w:tc>
          <w:tcPr>
            <w:tcW w:w="1023" w:type="dxa"/>
            <w:tcBorders>
              <w:top w:val="single" w:sz="4" w:space="0" w:color="000000"/>
              <w:left w:val="single" w:sz="4" w:space="0" w:color="000000"/>
              <w:bottom w:val="single" w:sz="4" w:space="0" w:color="000000"/>
            </w:tcBorders>
          </w:tcPr>
          <w:p w14:paraId="623A259D"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6BC1EAF9"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0960503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EF1137C" w14:textId="77777777" w:rsidR="000C453C" w:rsidRDefault="000C453C">
            <w:pPr>
              <w:snapToGrid w:val="0"/>
              <w:rPr>
                <w:sz w:val="22"/>
                <w:szCs w:val="22"/>
                <w:lang w:val="lt-LT"/>
              </w:rPr>
            </w:pPr>
          </w:p>
        </w:tc>
      </w:tr>
      <w:tr w:rsidR="000C453C" w14:paraId="31A2791B" w14:textId="77777777">
        <w:tc>
          <w:tcPr>
            <w:tcW w:w="1413" w:type="dxa"/>
            <w:vMerge/>
            <w:tcBorders>
              <w:top w:val="single" w:sz="4" w:space="0" w:color="000000"/>
              <w:left w:val="single" w:sz="4" w:space="0" w:color="000000"/>
              <w:bottom w:val="single" w:sz="4" w:space="0" w:color="000000"/>
            </w:tcBorders>
          </w:tcPr>
          <w:p w14:paraId="42A45DF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36B6A6E6" w14:textId="77777777" w:rsidR="000C453C" w:rsidRDefault="00526F3E">
            <w:r>
              <w:rPr>
                <w:sz w:val="22"/>
                <w:szCs w:val="22"/>
                <w:lang w:val="lt-LT"/>
              </w:rPr>
              <w:t>Letargija</w:t>
            </w:r>
          </w:p>
        </w:tc>
        <w:tc>
          <w:tcPr>
            <w:tcW w:w="1023" w:type="dxa"/>
            <w:tcBorders>
              <w:top w:val="single" w:sz="4" w:space="0" w:color="000000"/>
              <w:left w:val="single" w:sz="4" w:space="0" w:color="000000"/>
              <w:bottom w:val="single" w:sz="4" w:space="0" w:color="000000"/>
            </w:tcBorders>
          </w:tcPr>
          <w:p w14:paraId="182DA64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A512B78"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06FD521F"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3F44133A" w14:textId="77777777" w:rsidR="000C453C" w:rsidRDefault="000C453C">
            <w:pPr>
              <w:snapToGrid w:val="0"/>
              <w:rPr>
                <w:sz w:val="22"/>
                <w:szCs w:val="22"/>
                <w:lang w:val="lt-LT"/>
              </w:rPr>
            </w:pPr>
          </w:p>
        </w:tc>
      </w:tr>
      <w:tr w:rsidR="000C453C" w14:paraId="78CB4522" w14:textId="77777777">
        <w:tc>
          <w:tcPr>
            <w:tcW w:w="1413" w:type="dxa"/>
            <w:vMerge/>
            <w:tcBorders>
              <w:top w:val="single" w:sz="4" w:space="0" w:color="000000"/>
              <w:left w:val="single" w:sz="4" w:space="0" w:color="000000"/>
              <w:bottom w:val="single" w:sz="4" w:space="0" w:color="000000"/>
            </w:tcBorders>
          </w:tcPr>
          <w:p w14:paraId="410CBCE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0B7B752" w14:textId="77777777" w:rsidR="000C453C" w:rsidRDefault="00526F3E">
            <w:pPr>
              <w:rPr>
                <w:sz w:val="22"/>
                <w:szCs w:val="22"/>
                <w:lang w:val="lt-LT"/>
              </w:rPr>
            </w:pPr>
            <w:r>
              <w:rPr>
                <w:sz w:val="22"/>
                <w:szCs w:val="22"/>
                <w:lang w:val="lt-LT"/>
              </w:rPr>
              <w:t>Negalavimas</w:t>
            </w:r>
          </w:p>
        </w:tc>
        <w:tc>
          <w:tcPr>
            <w:tcW w:w="1023" w:type="dxa"/>
            <w:tcBorders>
              <w:top w:val="single" w:sz="4" w:space="0" w:color="000000"/>
              <w:left w:val="single" w:sz="4" w:space="0" w:color="000000"/>
              <w:bottom w:val="single" w:sz="4" w:space="0" w:color="000000"/>
            </w:tcBorders>
          </w:tcPr>
          <w:p w14:paraId="4300909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7B8D059"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581D9CBB"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031286D5" w14:textId="77777777" w:rsidR="000C453C" w:rsidRDefault="000C453C">
            <w:pPr>
              <w:snapToGrid w:val="0"/>
              <w:rPr>
                <w:sz w:val="22"/>
                <w:szCs w:val="22"/>
                <w:lang w:val="lt-LT"/>
              </w:rPr>
            </w:pPr>
          </w:p>
        </w:tc>
      </w:tr>
      <w:tr w:rsidR="000C453C" w14:paraId="1F28B992" w14:textId="77777777">
        <w:tc>
          <w:tcPr>
            <w:tcW w:w="1413" w:type="dxa"/>
            <w:vMerge/>
            <w:tcBorders>
              <w:top w:val="single" w:sz="4" w:space="0" w:color="000000"/>
              <w:left w:val="single" w:sz="4" w:space="0" w:color="000000"/>
              <w:bottom w:val="single" w:sz="4" w:space="0" w:color="000000"/>
            </w:tcBorders>
          </w:tcPr>
          <w:p w14:paraId="29282C8E"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5421017" w14:textId="77777777" w:rsidR="000C453C" w:rsidRDefault="00526F3E">
            <w:r>
              <w:rPr>
                <w:sz w:val="22"/>
                <w:szCs w:val="22"/>
                <w:lang w:val="lt-LT"/>
              </w:rPr>
              <w:t>Edema</w:t>
            </w:r>
          </w:p>
        </w:tc>
        <w:tc>
          <w:tcPr>
            <w:tcW w:w="1023" w:type="dxa"/>
            <w:tcBorders>
              <w:top w:val="single" w:sz="4" w:space="0" w:color="000000"/>
              <w:left w:val="single" w:sz="4" w:space="0" w:color="000000"/>
              <w:bottom w:val="single" w:sz="4" w:space="0" w:color="000000"/>
            </w:tcBorders>
          </w:tcPr>
          <w:p w14:paraId="5270074A"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ED47FEB"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93C32A3" w14:textId="77777777" w:rsidR="000C453C" w:rsidRDefault="00526F3E">
            <w:r>
              <w:rPr>
                <w:sz w:val="22"/>
                <w:szCs w:val="22"/>
                <w:lang w:val="lt-LT"/>
              </w:rPr>
              <w:t>Labai dažnas</w:t>
            </w:r>
          </w:p>
        </w:tc>
        <w:tc>
          <w:tcPr>
            <w:tcW w:w="2062" w:type="dxa"/>
            <w:tcBorders>
              <w:top w:val="single" w:sz="4" w:space="0" w:color="000000"/>
              <w:left w:val="single" w:sz="4" w:space="0" w:color="000000"/>
              <w:bottom w:val="single" w:sz="4" w:space="0" w:color="000000"/>
              <w:right w:val="single" w:sz="4" w:space="0" w:color="000000"/>
            </w:tcBorders>
          </w:tcPr>
          <w:p w14:paraId="056F7002" w14:textId="77777777" w:rsidR="000C453C" w:rsidRDefault="000C453C">
            <w:pPr>
              <w:snapToGrid w:val="0"/>
              <w:rPr>
                <w:sz w:val="22"/>
                <w:szCs w:val="22"/>
                <w:lang w:val="lt-LT"/>
              </w:rPr>
            </w:pPr>
          </w:p>
        </w:tc>
      </w:tr>
      <w:tr w:rsidR="000C453C" w14:paraId="1C024419" w14:textId="77777777">
        <w:tc>
          <w:tcPr>
            <w:tcW w:w="1413" w:type="dxa"/>
            <w:vMerge/>
            <w:tcBorders>
              <w:top w:val="single" w:sz="4" w:space="0" w:color="000000"/>
              <w:left w:val="single" w:sz="4" w:space="0" w:color="000000"/>
              <w:bottom w:val="single" w:sz="4" w:space="0" w:color="000000"/>
            </w:tcBorders>
          </w:tcPr>
          <w:p w14:paraId="7863DC65"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A0AFE09" w14:textId="77777777" w:rsidR="000C453C" w:rsidRDefault="00526F3E">
            <w:r>
              <w:rPr>
                <w:sz w:val="22"/>
                <w:szCs w:val="22"/>
                <w:lang w:val="lt-LT"/>
              </w:rPr>
              <w:t>Skausmas</w:t>
            </w:r>
          </w:p>
        </w:tc>
        <w:tc>
          <w:tcPr>
            <w:tcW w:w="1023" w:type="dxa"/>
            <w:tcBorders>
              <w:top w:val="single" w:sz="4" w:space="0" w:color="000000"/>
              <w:left w:val="single" w:sz="4" w:space="0" w:color="000000"/>
              <w:bottom w:val="single" w:sz="4" w:space="0" w:color="000000"/>
            </w:tcBorders>
          </w:tcPr>
          <w:p w14:paraId="02C0761E"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C7FFE05"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4540C43C"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60B5080A" w14:textId="77777777" w:rsidR="000C453C" w:rsidRDefault="000C453C">
            <w:pPr>
              <w:snapToGrid w:val="0"/>
              <w:rPr>
                <w:sz w:val="22"/>
                <w:szCs w:val="22"/>
                <w:lang w:val="lt-LT"/>
              </w:rPr>
            </w:pPr>
          </w:p>
        </w:tc>
      </w:tr>
      <w:tr w:rsidR="000C453C" w14:paraId="38F887A4" w14:textId="77777777">
        <w:tc>
          <w:tcPr>
            <w:tcW w:w="1413" w:type="dxa"/>
            <w:vMerge/>
            <w:tcBorders>
              <w:top w:val="single" w:sz="4" w:space="0" w:color="000000"/>
              <w:left w:val="single" w:sz="4" w:space="0" w:color="000000"/>
              <w:bottom w:val="single" w:sz="4" w:space="0" w:color="000000"/>
            </w:tcBorders>
          </w:tcPr>
          <w:p w14:paraId="1DFB2C1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47D7C40D" w14:textId="77777777" w:rsidR="000C453C" w:rsidRDefault="00526F3E">
            <w:r>
              <w:rPr>
                <w:sz w:val="22"/>
                <w:szCs w:val="22"/>
                <w:lang w:val="lt-LT"/>
              </w:rPr>
              <w:t>Veido patinimas</w:t>
            </w:r>
          </w:p>
        </w:tc>
        <w:tc>
          <w:tcPr>
            <w:tcW w:w="1023" w:type="dxa"/>
            <w:tcBorders>
              <w:top w:val="single" w:sz="4" w:space="0" w:color="000000"/>
              <w:left w:val="single" w:sz="4" w:space="0" w:color="000000"/>
              <w:bottom w:val="single" w:sz="4" w:space="0" w:color="000000"/>
            </w:tcBorders>
          </w:tcPr>
          <w:p w14:paraId="3B890210"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1220E367" w14:textId="77777777" w:rsidR="000C453C" w:rsidRDefault="00526F3E">
            <w:r>
              <w:rPr>
                <w:sz w:val="22"/>
                <w:szCs w:val="22"/>
                <w:lang w:val="lt-LT"/>
              </w:rPr>
              <w:t>Nedažnas</w:t>
            </w:r>
          </w:p>
        </w:tc>
        <w:tc>
          <w:tcPr>
            <w:tcW w:w="1276" w:type="dxa"/>
            <w:tcBorders>
              <w:top w:val="single" w:sz="4" w:space="0" w:color="000000"/>
              <w:left w:val="single" w:sz="4" w:space="0" w:color="000000"/>
              <w:bottom w:val="single" w:sz="4" w:space="0" w:color="000000"/>
            </w:tcBorders>
          </w:tcPr>
          <w:p w14:paraId="12C093C1"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0F10279" w14:textId="77777777" w:rsidR="000C453C" w:rsidRDefault="000C453C">
            <w:pPr>
              <w:snapToGrid w:val="0"/>
              <w:rPr>
                <w:sz w:val="22"/>
                <w:szCs w:val="22"/>
                <w:lang w:val="lt-LT"/>
              </w:rPr>
            </w:pPr>
          </w:p>
        </w:tc>
      </w:tr>
      <w:tr w:rsidR="000C453C" w14:paraId="03233F67" w14:textId="77777777">
        <w:tc>
          <w:tcPr>
            <w:tcW w:w="1413" w:type="dxa"/>
            <w:vMerge w:val="restart"/>
            <w:tcBorders>
              <w:top w:val="single" w:sz="4" w:space="0" w:color="000000"/>
              <w:left w:val="single" w:sz="4" w:space="0" w:color="000000"/>
              <w:bottom w:val="single" w:sz="4" w:space="0" w:color="000000"/>
            </w:tcBorders>
          </w:tcPr>
          <w:p w14:paraId="31787473" w14:textId="77777777" w:rsidR="000C453C" w:rsidRDefault="00526F3E">
            <w:r>
              <w:rPr>
                <w:sz w:val="22"/>
                <w:szCs w:val="22"/>
                <w:lang w:val="lt-LT"/>
              </w:rPr>
              <w:t>Tyrimai</w:t>
            </w:r>
          </w:p>
        </w:tc>
        <w:tc>
          <w:tcPr>
            <w:tcW w:w="2030" w:type="dxa"/>
            <w:tcBorders>
              <w:top w:val="single" w:sz="4" w:space="0" w:color="000000"/>
              <w:left w:val="single" w:sz="4" w:space="0" w:color="000000"/>
              <w:bottom w:val="single" w:sz="4" w:space="0" w:color="000000"/>
            </w:tcBorders>
          </w:tcPr>
          <w:p w14:paraId="751824DC" w14:textId="77777777" w:rsidR="000C453C" w:rsidRDefault="00526F3E">
            <w:r>
              <w:rPr>
                <w:sz w:val="22"/>
                <w:szCs w:val="22"/>
                <w:lang w:val="lt-LT"/>
              </w:rPr>
              <w:t>Padidėjęs kreatinino kiekis kraujyje</w:t>
            </w:r>
          </w:p>
        </w:tc>
        <w:tc>
          <w:tcPr>
            <w:tcW w:w="1023" w:type="dxa"/>
            <w:tcBorders>
              <w:top w:val="single" w:sz="4" w:space="0" w:color="000000"/>
              <w:left w:val="single" w:sz="4" w:space="0" w:color="000000"/>
              <w:bottom w:val="single" w:sz="4" w:space="0" w:color="000000"/>
            </w:tcBorders>
          </w:tcPr>
          <w:p w14:paraId="3A4AF7E5"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6914DC4A" w14:textId="77777777" w:rsidR="000C453C" w:rsidRDefault="00526F3E">
            <w:r>
              <w:rPr>
                <w:sz w:val="22"/>
                <w:szCs w:val="22"/>
                <w:lang w:val="lt-LT"/>
              </w:rPr>
              <w:t>Retas</w:t>
            </w:r>
          </w:p>
        </w:tc>
        <w:tc>
          <w:tcPr>
            <w:tcW w:w="1276" w:type="dxa"/>
            <w:tcBorders>
              <w:top w:val="single" w:sz="4" w:space="0" w:color="000000"/>
              <w:left w:val="single" w:sz="4" w:space="0" w:color="000000"/>
              <w:bottom w:val="single" w:sz="4" w:space="0" w:color="000000"/>
            </w:tcBorders>
          </w:tcPr>
          <w:p w14:paraId="6053E364"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D474B5F" w14:textId="77777777" w:rsidR="000C453C" w:rsidRDefault="00526F3E">
            <w:r>
              <w:rPr>
                <w:sz w:val="22"/>
                <w:szCs w:val="22"/>
                <w:lang w:val="lt-LT"/>
              </w:rPr>
              <w:t>Dažnas</w:t>
            </w:r>
          </w:p>
        </w:tc>
      </w:tr>
      <w:tr w:rsidR="000C453C" w14:paraId="2ABF26F9" w14:textId="77777777">
        <w:tc>
          <w:tcPr>
            <w:tcW w:w="1413" w:type="dxa"/>
            <w:vMerge/>
            <w:tcBorders>
              <w:top w:val="single" w:sz="4" w:space="0" w:color="000000"/>
              <w:left w:val="single" w:sz="4" w:space="0" w:color="000000"/>
              <w:bottom w:val="single" w:sz="4" w:space="0" w:color="000000"/>
            </w:tcBorders>
          </w:tcPr>
          <w:p w14:paraId="7A43F54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1C24D094" w14:textId="77777777" w:rsidR="000C453C" w:rsidRDefault="00526F3E">
            <w:r>
              <w:rPr>
                <w:sz w:val="22"/>
                <w:szCs w:val="22"/>
                <w:lang w:val="lt-LT"/>
              </w:rPr>
              <w:t>Padidėjęs šlapalo kiekis kraujyje</w:t>
            </w:r>
          </w:p>
        </w:tc>
        <w:tc>
          <w:tcPr>
            <w:tcW w:w="1023" w:type="dxa"/>
            <w:tcBorders>
              <w:top w:val="single" w:sz="4" w:space="0" w:color="000000"/>
              <w:left w:val="single" w:sz="4" w:space="0" w:color="000000"/>
              <w:bottom w:val="single" w:sz="4" w:space="0" w:color="000000"/>
            </w:tcBorders>
          </w:tcPr>
          <w:p w14:paraId="4B628206"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1D230C3B"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6498E40F"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8720F3B" w14:textId="77777777" w:rsidR="000C453C" w:rsidRDefault="00526F3E">
            <w:r>
              <w:rPr>
                <w:sz w:val="22"/>
                <w:szCs w:val="22"/>
                <w:lang w:val="lt-LT"/>
              </w:rPr>
              <w:t>Dažnas</w:t>
            </w:r>
          </w:p>
        </w:tc>
      </w:tr>
      <w:tr w:rsidR="000C453C" w14:paraId="36D490E8" w14:textId="77777777">
        <w:tc>
          <w:tcPr>
            <w:tcW w:w="1413" w:type="dxa"/>
            <w:vMerge/>
            <w:tcBorders>
              <w:top w:val="single" w:sz="4" w:space="0" w:color="000000"/>
              <w:left w:val="single" w:sz="4" w:space="0" w:color="000000"/>
              <w:bottom w:val="single" w:sz="4" w:space="0" w:color="000000"/>
            </w:tcBorders>
          </w:tcPr>
          <w:p w14:paraId="0246DE73"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3D099E5" w14:textId="77777777" w:rsidR="000C453C" w:rsidRDefault="00526F3E">
            <w:r>
              <w:rPr>
                <w:sz w:val="22"/>
                <w:szCs w:val="22"/>
                <w:lang w:val="lt-LT"/>
              </w:rPr>
              <w:t>Padidėjęs šlapimo rūgšties kiekis kraujyje</w:t>
            </w:r>
          </w:p>
        </w:tc>
        <w:tc>
          <w:tcPr>
            <w:tcW w:w="1023" w:type="dxa"/>
            <w:tcBorders>
              <w:top w:val="single" w:sz="4" w:space="0" w:color="000000"/>
              <w:left w:val="single" w:sz="4" w:space="0" w:color="000000"/>
              <w:bottom w:val="single" w:sz="4" w:space="0" w:color="000000"/>
            </w:tcBorders>
          </w:tcPr>
          <w:p w14:paraId="24ACE845" w14:textId="77777777" w:rsidR="000C453C" w:rsidRDefault="00526F3E">
            <w:r>
              <w:rPr>
                <w:sz w:val="22"/>
                <w:szCs w:val="22"/>
                <w:lang w:val="lt-LT"/>
              </w:rPr>
              <w:t>Dažnas</w:t>
            </w:r>
          </w:p>
        </w:tc>
        <w:tc>
          <w:tcPr>
            <w:tcW w:w="1417" w:type="dxa"/>
            <w:tcBorders>
              <w:top w:val="single" w:sz="4" w:space="0" w:color="000000"/>
              <w:left w:val="single" w:sz="4" w:space="0" w:color="000000"/>
              <w:bottom w:val="single" w:sz="4" w:space="0" w:color="000000"/>
            </w:tcBorders>
          </w:tcPr>
          <w:p w14:paraId="18577636"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E5EB29B"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41F6DEF7" w14:textId="77777777" w:rsidR="000C453C" w:rsidRDefault="000C453C">
            <w:pPr>
              <w:snapToGrid w:val="0"/>
              <w:rPr>
                <w:sz w:val="22"/>
                <w:szCs w:val="22"/>
                <w:lang w:val="lt-LT"/>
              </w:rPr>
            </w:pPr>
          </w:p>
        </w:tc>
      </w:tr>
      <w:tr w:rsidR="000C453C" w14:paraId="507DA2D7" w14:textId="77777777">
        <w:tc>
          <w:tcPr>
            <w:tcW w:w="1413" w:type="dxa"/>
            <w:vMerge/>
            <w:tcBorders>
              <w:top w:val="single" w:sz="4" w:space="0" w:color="000000"/>
              <w:left w:val="single" w:sz="4" w:space="0" w:color="000000"/>
              <w:bottom w:val="single" w:sz="4" w:space="0" w:color="000000"/>
            </w:tcBorders>
          </w:tcPr>
          <w:p w14:paraId="13C7F2B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8B6450B" w14:textId="77777777" w:rsidR="000C453C" w:rsidRDefault="00526F3E">
            <w:r>
              <w:rPr>
                <w:sz w:val="22"/>
                <w:szCs w:val="22"/>
                <w:lang w:val="lt-LT"/>
              </w:rPr>
              <w:t>Sumažėjęs kalio kiekis kraujyje</w:t>
            </w:r>
          </w:p>
        </w:tc>
        <w:tc>
          <w:tcPr>
            <w:tcW w:w="1023" w:type="dxa"/>
            <w:tcBorders>
              <w:top w:val="single" w:sz="4" w:space="0" w:color="000000"/>
              <w:left w:val="single" w:sz="4" w:space="0" w:color="000000"/>
              <w:bottom w:val="single" w:sz="4" w:space="0" w:color="000000"/>
            </w:tcBorders>
          </w:tcPr>
          <w:p w14:paraId="0383A18C"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6BD936B9"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07154043"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54EF0ED" w14:textId="77777777" w:rsidR="000C453C" w:rsidRDefault="000C453C">
            <w:pPr>
              <w:snapToGrid w:val="0"/>
              <w:rPr>
                <w:sz w:val="22"/>
                <w:szCs w:val="22"/>
                <w:lang w:val="lt-LT"/>
              </w:rPr>
            </w:pPr>
          </w:p>
        </w:tc>
      </w:tr>
      <w:tr w:rsidR="000C453C" w14:paraId="6C6BA7D7" w14:textId="77777777">
        <w:tc>
          <w:tcPr>
            <w:tcW w:w="1413" w:type="dxa"/>
            <w:vMerge/>
            <w:tcBorders>
              <w:top w:val="single" w:sz="4" w:space="0" w:color="000000"/>
              <w:left w:val="single" w:sz="4" w:space="0" w:color="000000"/>
              <w:bottom w:val="single" w:sz="4" w:space="0" w:color="000000"/>
            </w:tcBorders>
          </w:tcPr>
          <w:p w14:paraId="7EDCFDC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7F0095CE" w14:textId="77777777" w:rsidR="000C453C" w:rsidRDefault="00526F3E">
            <w:r>
              <w:rPr>
                <w:sz w:val="22"/>
                <w:szCs w:val="22"/>
                <w:lang w:val="lt-LT"/>
              </w:rPr>
              <w:t xml:space="preserve">Padidėjęs gama </w:t>
            </w:r>
            <w:proofErr w:type="spellStart"/>
            <w:r>
              <w:rPr>
                <w:sz w:val="22"/>
                <w:szCs w:val="22"/>
                <w:lang w:val="lt-LT"/>
              </w:rPr>
              <w:t>gliutamiltransferazės</w:t>
            </w:r>
            <w:proofErr w:type="spellEnd"/>
            <w:r>
              <w:rPr>
                <w:sz w:val="22"/>
                <w:szCs w:val="22"/>
                <w:lang w:val="lt-LT"/>
              </w:rPr>
              <w:t xml:space="preserve"> aktyvumas kraujyje</w:t>
            </w:r>
          </w:p>
        </w:tc>
        <w:tc>
          <w:tcPr>
            <w:tcW w:w="1023" w:type="dxa"/>
            <w:tcBorders>
              <w:top w:val="single" w:sz="4" w:space="0" w:color="000000"/>
              <w:left w:val="single" w:sz="4" w:space="0" w:color="000000"/>
              <w:bottom w:val="single" w:sz="4" w:space="0" w:color="000000"/>
            </w:tcBorders>
          </w:tcPr>
          <w:p w14:paraId="547FE9DC"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4A3B77A9"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666A66F5"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1AFCB9AB" w14:textId="77777777" w:rsidR="000C453C" w:rsidRDefault="000C453C">
            <w:pPr>
              <w:snapToGrid w:val="0"/>
              <w:rPr>
                <w:sz w:val="22"/>
                <w:szCs w:val="22"/>
                <w:lang w:val="lt-LT"/>
              </w:rPr>
            </w:pPr>
          </w:p>
        </w:tc>
      </w:tr>
      <w:tr w:rsidR="000C453C" w14:paraId="4EF9602A" w14:textId="77777777">
        <w:tc>
          <w:tcPr>
            <w:tcW w:w="1413" w:type="dxa"/>
            <w:vMerge/>
            <w:tcBorders>
              <w:top w:val="single" w:sz="4" w:space="0" w:color="000000"/>
              <w:left w:val="single" w:sz="4" w:space="0" w:color="000000"/>
              <w:bottom w:val="single" w:sz="4" w:space="0" w:color="000000"/>
            </w:tcBorders>
          </w:tcPr>
          <w:p w14:paraId="7912D152"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1F53E7C" w14:textId="77777777" w:rsidR="000C453C" w:rsidRDefault="00526F3E">
            <w:r>
              <w:rPr>
                <w:sz w:val="22"/>
                <w:szCs w:val="22"/>
                <w:lang w:val="lt-LT"/>
              </w:rPr>
              <w:t xml:space="preserve">Padidėjęs </w:t>
            </w:r>
            <w:proofErr w:type="spellStart"/>
            <w:r>
              <w:rPr>
                <w:sz w:val="22"/>
                <w:szCs w:val="22"/>
                <w:lang w:val="lt-LT"/>
              </w:rPr>
              <w:t>alanino</w:t>
            </w:r>
            <w:proofErr w:type="spellEnd"/>
            <w:r>
              <w:rPr>
                <w:sz w:val="22"/>
                <w:szCs w:val="22"/>
                <w:lang w:val="lt-LT"/>
              </w:rPr>
              <w:t xml:space="preserve"> </w:t>
            </w:r>
            <w:proofErr w:type="spellStart"/>
            <w:r>
              <w:rPr>
                <w:sz w:val="22"/>
                <w:szCs w:val="22"/>
                <w:lang w:val="lt-LT"/>
              </w:rPr>
              <w:t>aminotransferazės</w:t>
            </w:r>
            <w:proofErr w:type="spellEnd"/>
            <w:r>
              <w:rPr>
                <w:sz w:val="22"/>
                <w:szCs w:val="22"/>
                <w:lang w:val="lt-LT"/>
              </w:rPr>
              <w:t xml:space="preserve"> aktyvumas kraujyje</w:t>
            </w:r>
          </w:p>
        </w:tc>
        <w:tc>
          <w:tcPr>
            <w:tcW w:w="1023" w:type="dxa"/>
            <w:tcBorders>
              <w:top w:val="single" w:sz="4" w:space="0" w:color="000000"/>
              <w:left w:val="single" w:sz="4" w:space="0" w:color="000000"/>
              <w:bottom w:val="single" w:sz="4" w:space="0" w:color="000000"/>
            </w:tcBorders>
          </w:tcPr>
          <w:p w14:paraId="186AF317"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59FC7D3D"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465D7CB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0B86D72C" w14:textId="77777777" w:rsidR="000C453C" w:rsidRDefault="000C453C">
            <w:pPr>
              <w:snapToGrid w:val="0"/>
              <w:rPr>
                <w:sz w:val="22"/>
                <w:szCs w:val="22"/>
                <w:lang w:val="lt-LT"/>
              </w:rPr>
            </w:pPr>
          </w:p>
        </w:tc>
      </w:tr>
      <w:tr w:rsidR="000C453C" w14:paraId="4ADF419F" w14:textId="77777777">
        <w:tc>
          <w:tcPr>
            <w:tcW w:w="1413" w:type="dxa"/>
            <w:vMerge/>
            <w:tcBorders>
              <w:top w:val="single" w:sz="4" w:space="0" w:color="000000"/>
              <w:left w:val="single" w:sz="4" w:space="0" w:color="000000"/>
              <w:bottom w:val="single" w:sz="4" w:space="0" w:color="000000"/>
            </w:tcBorders>
          </w:tcPr>
          <w:p w14:paraId="4FEB1967"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93A5EB6" w14:textId="77777777" w:rsidR="000C453C" w:rsidRDefault="00526F3E">
            <w:r>
              <w:rPr>
                <w:sz w:val="22"/>
                <w:szCs w:val="22"/>
                <w:lang w:val="lt-LT"/>
              </w:rPr>
              <w:t xml:space="preserve">Padidėjęs </w:t>
            </w:r>
            <w:proofErr w:type="spellStart"/>
            <w:r>
              <w:rPr>
                <w:sz w:val="22"/>
                <w:szCs w:val="22"/>
                <w:lang w:val="lt-LT"/>
              </w:rPr>
              <w:t>aspartato</w:t>
            </w:r>
            <w:proofErr w:type="spellEnd"/>
            <w:r>
              <w:rPr>
                <w:sz w:val="22"/>
                <w:szCs w:val="22"/>
                <w:lang w:val="lt-LT"/>
              </w:rPr>
              <w:t xml:space="preserve"> </w:t>
            </w:r>
            <w:proofErr w:type="spellStart"/>
            <w:r>
              <w:rPr>
                <w:sz w:val="22"/>
                <w:szCs w:val="22"/>
                <w:lang w:val="lt-LT"/>
              </w:rPr>
              <w:t>aminotransferazės</w:t>
            </w:r>
            <w:proofErr w:type="spellEnd"/>
            <w:r>
              <w:rPr>
                <w:sz w:val="22"/>
                <w:szCs w:val="22"/>
                <w:lang w:val="lt-LT"/>
              </w:rPr>
              <w:t xml:space="preserve"> aktyvumas kraujyje</w:t>
            </w:r>
          </w:p>
        </w:tc>
        <w:tc>
          <w:tcPr>
            <w:tcW w:w="1023" w:type="dxa"/>
            <w:tcBorders>
              <w:top w:val="single" w:sz="4" w:space="0" w:color="000000"/>
              <w:left w:val="single" w:sz="4" w:space="0" w:color="000000"/>
              <w:bottom w:val="single" w:sz="4" w:space="0" w:color="000000"/>
            </w:tcBorders>
          </w:tcPr>
          <w:p w14:paraId="1F501AE0" w14:textId="77777777" w:rsidR="000C453C" w:rsidRDefault="00526F3E">
            <w:r>
              <w:rPr>
                <w:sz w:val="22"/>
                <w:szCs w:val="22"/>
                <w:lang w:val="lt-LT"/>
              </w:rPr>
              <w:t>Nedažnas</w:t>
            </w:r>
          </w:p>
        </w:tc>
        <w:tc>
          <w:tcPr>
            <w:tcW w:w="1417" w:type="dxa"/>
            <w:tcBorders>
              <w:top w:val="single" w:sz="4" w:space="0" w:color="000000"/>
              <w:left w:val="single" w:sz="4" w:space="0" w:color="000000"/>
              <w:bottom w:val="single" w:sz="4" w:space="0" w:color="000000"/>
            </w:tcBorders>
          </w:tcPr>
          <w:p w14:paraId="5F23C409"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7A24841A"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65ECDCCB" w14:textId="77777777" w:rsidR="000C453C" w:rsidRDefault="000C453C">
            <w:pPr>
              <w:snapToGrid w:val="0"/>
              <w:rPr>
                <w:sz w:val="22"/>
                <w:szCs w:val="22"/>
                <w:lang w:val="lt-LT"/>
              </w:rPr>
            </w:pPr>
          </w:p>
        </w:tc>
      </w:tr>
      <w:tr w:rsidR="000C453C" w14:paraId="33B8EA0F" w14:textId="77777777">
        <w:tc>
          <w:tcPr>
            <w:tcW w:w="1413" w:type="dxa"/>
            <w:vMerge/>
            <w:tcBorders>
              <w:top w:val="single" w:sz="4" w:space="0" w:color="000000"/>
              <w:left w:val="single" w:sz="4" w:space="0" w:color="000000"/>
              <w:bottom w:val="single" w:sz="4" w:space="0" w:color="000000"/>
            </w:tcBorders>
          </w:tcPr>
          <w:p w14:paraId="71E53D7C"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0274BE41" w14:textId="77777777" w:rsidR="000C453C" w:rsidRDefault="00526F3E">
            <w:r>
              <w:rPr>
                <w:sz w:val="22"/>
                <w:szCs w:val="22"/>
                <w:lang w:val="lt-LT"/>
              </w:rPr>
              <w:t>Padidėjęs kepenų fermentų aktyvumas kraujyje</w:t>
            </w:r>
          </w:p>
        </w:tc>
        <w:tc>
          <w:tcPr>
            <w:tcW w:w="1023" w:type="dxa"/>
            <w:tcBorders>
              <w:top w:val="single" w:sz="4" w:space="0" w:color="000000"/>
              <w:left w:val="single" w:sz="4" w:space="0" w:color="000000"/>
              <w:bottom w:val="single" w:sz="4" w:space="0" w:color="000000"/>
            </w:tcBorders>
          </w:tcPr>
          <w:p w14:paraId="53B36EF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25B60D00"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541D73BE" w14:textId="77777777" w:rsidR="000C453C" w:rsidRDefault="00526F3E">
            <w:r>
              <w:rPr>
                <w:sz w:val="22"/>
                <w:szCs w:val="22"/>
                <w:lang w:val="lt-LT"/>
              </w:rPr>
              <w:t xml:space="preserve">Labai retas (dažniausiai susiję su </w:t>
            </w:r>
            <w:proofErr w:type="spellStart"/>
            <w:r>
              <w:rPr>
                <w:sz w:val="22"/>
                <w:szCs w:val="22"/>
                <w:lang w:val="lt-LT"/>
              </w:rPr>
              <w:t>cholestaze</w:t>
            </w:r>
            <w:proofErr w:type="spellEnd"/>
            <w:r>
              <w:rPr>
                <w:sz w:val="22"/>
                <w:szCs w:val="22"/>
                <w:lang w:val="lt-LT"/>
              </w:rPr>
              <w:t>)</w:t>
            </w:r>
          </w:p>
        </w:tc>
        <w:tc>
          <w:tcPr>
            <w:tcW w:w="2062" w:type="dxa"/>
            <w:tcBorders>
              <w:top w:val="single" w:sz="4" w:space="0" w:color="000000"/>
              <w:left w:val="single" w:sz="4" w:space="0" w:color="000000"/>
              <w:bottom w:val="single" w:sz="4" w:space="0" w:color="000000"/>
              <w:right w:val="single" w:sz="4" w:space="0" w:color="000000"/>
            </w:tcBorders>
          </w:tcPr>
          <w:p w14:paraId="08EE2974" w14:textId="77777777" w:rsidR="000C453C" w:rsidRDefault="000C453C">
            <w:pPr>
              <w:snapToGrid w:val="0"/>
              <w:rPr>
                <w:sz w:val="22"/>
                <w:szCs w:val="22"/>
                <w:lang w:val="lt-LT"/>
              </w:rPr>
            </w:pPr>
          </w:p>
        </w:tc>
      </w:tr>
      <w:tr w:rsidR="000C453C" w14:paraId="5A7815A4" w14:textId="77777777">
        <w:tc>
          <w:tcPr>
            <w:tcW w:w="1413" w:type="dxa"/>
            <w:vMerge/>
            <w:tcBorders>
              <w:top w:val="single" w:sz="4" w:space="0" w:color="000000"/>
              <w:left w:val="single" w:sz="4" w:space="0" w:color="000000"/>
              <w:bottom w:val="single" w:sz="4" w:space="0" w:color="000000"/>
            </w:tcBorders>
          </w:tcPr>
          <w:p w14:paraId="57F80DA6"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2308F17" w14:textId="77777777" w:rsidR="000C453C" w:rsidRDefault="00526F3E">
            <w:r>
              <w:rPr>
                <w:sz w:val="22"/>
                <w:szCs w:val="22"/>
                <w:lang w:val="lt-LT"/>
              </w:rPr>
              <w:t xml:space="preserve">Padidėjęs </w:t>
            </w:r>
            <w:proofErr w:type="spellStart"/>
            <w:r>
              <w:rPr>
                <w:sz w:val="22"/>
                <w:szCs w:val="22"/>
                <w:lang w:val="lt-LT"/>
              </w:rPr>
              <w:t>kreatinfosfokinazės</w:t>
            </w:r>
            <w:proofErr w:type="spellEnd"/>
            <w:r>
              <w:rPr>
                <w:sz w:val="22"/>
                <w:szCs w:val="22"/>
                <w:lang w:val="lt-LT"/>
              </w:rPr>
              <w:t xml:space="preserve"> aktyvumas kraujyje</w:t>
            </w:r>
          </w:p>
        </w:tc>
        <w:tc>
          <w:tcPr>
            <w:tcW w:w="1023" w:type="dxa"/>
            <w:tcBorders>
              <w:top w:val="single" w:sz="4" w:space="0" w:color="000000"/>
              <w:left w:val="single" w:sz="4" w:space="0" w:color="000000"/>
              <w:bottom w:val="single" w:sz="4" w:space="0" w:color="000000"/>
            </w:tcBorders>
          </w:tcPr>
          <w:p w14:paraId="7BEE53DF"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01148F25" w14:textId="77777777" w:rsidR="000C453C" w:rsidRDefault="00526F3E">
            <w:r>
              <w:rPr>
                <w:sz w:val="22"/>
                <w:szCs w:val="22"/>
                <w:lang w:val="lt-LT"/>
              </w:rPr>
              <w:t>Dažnas</w:t>
            </w:r>
          </w:p>
        </w:tc>
        <w:tc>
          <w:tcPr>
            <w:tcW w:w="1276" w:type="dxa"/>
            <w:tcBorders>
              <w:top w:val="single" w:sz="4" w:space="0" w:color="000000"/>
              <w:left w:val="single" w:sz="4" w:space="0" w:color="000000"/>
              <w:bottom w:val="single" w:sz="4" w:space="0" w:color="000000"/>
            </w:tcBorders>
          </w:tcPr>
          <w:p w14:paraId="0CC43F1C" w14:textId="77777777" w:rsidR="000C453C" w:rsidRDefault="000C453C">
            <w:pPr>
              <w:snapToGrid w:val="0"/>
              <w:rPr>
                <w:sz w:val="22"/>
                <w:szCs w:val="22"/>
                <w:lang w:val="lt-LT"/>
              </w:rPr>
            </w:pPr>
          </w:p>
        </w:tc>
        <w:tc>
          <w:tcPr>
            <w:tcW w:w="2062" w:type="dxa"/>
            <w:tcBorders>
              <w:top w:val="single" w:sz="4" w:space="0" w:color="000000"/>
              <w:left w:val="single" w:sz="4" w:space="0" w:color="000000"/>
              <w:bottom w:val="single" w:sz="4" w:space="0" w:color="000000"/>
              <w:right w:val="single" w:sz="4" w:space="0" w:color="000000"/>
            </w:tcBorders>
          </w:tcPr>
          <w:p w14:paraId="5FB5BF48" w14:textId="77777777" w:rsidR="000C453C" w:rsidRDefault="000C453C">
            <w:pPr>
              <w:snapToGrid w:val="0"/>
              <w:rPr>
                <w:sz w:val="22"/>
                <w:szCs w:val="22"/>
                <w:lang w:val="lt-LT"/>
              </w:rPr>
            </w:pPr>
          </w:p>
        </w:tc>
      </w:tr>
      <w:tr w:rsidR="000C453C" w14:paraId="76745FDD" w14:textId="77777777">
        <w:tc>
          <w:tcPr>
            <w:tcW w:w="1413" w:type="dxa"/>
            <w:vMerge/>
            <w:tcBorders>
              <w:top w:val="single" w:sz="4" w:space="0" w:color="000000"/>
              <w:left w:val="single" w:sz="4" w:space="0" w:color="000000"/>
              <w:bottom w:val="single" w:sz="4" w:space="0" w:color="000000"/>
            </w:tcBorders>
          </w:tcPr>
          <w:p w14:paraId="4BE32D10"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65449BA6" w14:textId="77777777" w:rsidR="000C453C" w:rsidRDefault="00526F3E">
            <w:r>
              <w:rPr>
                <w:sz w:val="22"/>
                <w:szCs w:val="22"/>
                <w:lang w:val="lt-LT"/>
              </w:rPr>
              <w:t>Sumažėjęs kūno svoris</w:t>
            </w:r>
          </w:p>
        </w:tc>
        <w:tc>
          <w:tcPr>
            <w:tcW w:w="1023" w:type="dxa"/>
            <w:tcBorders>
              <w:top w:val="single" w:sz="4" w:space="0" w:color="000000"/>
              <w:left w:val="single" w:sz="4" w:space="0" w:color="000000"/>
              <w:bottom w:val="single" w:sz="4" w:space="0" w:color="000000"/>
            </w:tcBorders>
          </w:tcPr>
          <w:p w14:paraId="14140B2B"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FFD3E9F"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115836FA"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0041C6CD" w14:textId="77777777" w:rsidR="000C453C" w:rsidRDefault="000C453C">
            <w:pPr>
              <w:snapToGrid w:val="0"/>
              <w:rPr>
                <w:sz w:val="22"/>
                <w:szCs w:val="22"/>
                <w:lang w:val="lt-LT"/>
              </w:rPr>
            </w:pPr>
          </w:p>
        </w:tc>
      </w:tr>
      <w:tr w:rsidR="000C453C" w14:paraId="1CAC5936" w14:textId="77777777">
        <w:tc>
          <w:tcPr>
            <w:tcW w:w="1413" w:type="dxa"/>
            <w:vMerge/>
            <w:tcBorders>
              <w:top w:val="single" w:sz="4" w:space="0" w:color="000000"/>
              <w:left w:val="single" w:sz="4" w:space="0" w:color="000000"/>
              <w:bottom w:val="single" w:sz="4" w:space="0" w:color="000000"/>
            </w:tcBorders>
          </w:tcPr>
          <w:p w14:paraId="698EA6BB" w14:textId="77777777" w:rsidR="000C453C" w:rsidRDefault="000C453C">
            <w:pPr>
              <w:snapToGrid w:val="0"/>
              <w:rPr>
                <w:b/>
                <w:sz w:val="22"/>
                <w:szCs w:val="22"/>
                <w:lang w:val="lt-LT" w:eastAsia="lt-LT"/>
              </w:rPr>
            </w:pPr>
          </w:p>
        </w:tc>
        <w:tc>
          <w:tcPr>
            <w:tcW w:w="2030" w:type="dxa"/>
            <w:tcBorders>
              <w:top w:val="single" w:sz="4" w:space="0" w:color="000000"/>
              <w:left w:val="single" w:sz="4" w:space="0" w:color="000000"/>
              <w:bottom w:val="single" w:sz="4" w:space="0" w:color="000000"/>
            </w:tcBorders>
          </w:tcPr>
          <w:p w14:paraId="209F4F7E" w14:textId="77777777" w:rsidR="000C453C" w:rsidRDefault="00526F3E">
            <w:r>
              <w:rPr>
                <w:sz w:val="22"/>
                <w:szCs w:val="22"/>
                <w:lang w:val="lt-LT"/>
              </w:rPr>
              <w:t>Padidėjęs kūno svoris</w:t>
            </w:r>
          </w:p>
        </w:tc>
        <w:tc>
          <w:tcPr>
            <w:tcW w:w="1023" w:type="dxa"/>
            <w:tcBorders>
              <w:top w:val="single" w:sz="4" w:space="0" w:color="000000"/>
              <w:left w:val="single" w:sz="4" w:space="0" w:color="000000"/>
              <w:bottom w:val="single" w:sz="4" w:space="0" w:color="000000"/>
            </w:tcBorders>
          </w:tcPr>
          <w:p w14:paraId="1AB95C68" w14:textId="77777777" w:rsidR="000C453C" w:rsidRDefault="000C453C">
            <w:pPr>
              <w:snapToGrid w:val="0"/>
              <w:rPr>
                <w:sz w:val="22"/>
                <w:szCs w:val="22"/>
                <w:lang w:val="lt-LT"/>
              </w:rPr>
            </w:pPr>
          </w:p>
        </w:tc>
        <w:tc>
          <w:tcPr>
            <w:tcW w:w="1417" w:type="dxa"/>
            <w:tcBorders>
              <w:top w:val="single" w:sz="4" w:space="0" w:color="000000"/>
              <w:left w:val="single" w:sz="4" w:space="0" w:color="000000"/>
              <w:bottom w:val="single" w:sz="4" w:space="0" w:color="000000"/>
            </w:tcBorders>
          </w:tcPr>
          <w:p w14:paraId="541ACE22" w14:textId="77777777" w:rsidR="000C453C" w:rsidRDefault="000C453C">
            <w:pPr>
              <w:snapToGrid w:val="0"/>
              <w:rPr>
                <w:sz w:val="22"/>
                <w:szCs w:val="22"/>
                <w:lang w:val="lt-LT"/>
              </w:rPr>
            </w:pPr>
          </w:p>
        </w:tc>
        <w:tc>
          <w:tcPr>
            <w:tcW w:w="1276" w:type="dxa"/>
            <w:tcBorders>
              <w:top w:val="single" w:sz="4" w:space="0" w:color="000000"/>
              <w:left w:val="single" w:sz="4" w:space="0" w:color="000000"/>
              <w:bottom w:val="single" w:sz="4" w:space="0" w:color="000000"/>
            </w:tcBorders>
          </w:tcPr>
          <w:p w14:paraId="2362CBB7" w14:textId="77777777" w:rsidR="000C453C" w:rsidRDefault="00526F3E">
            <w:r>
              <w:rPr>
                <w:sz w:val="22"/>
                <w:szCs w:val="22"/>
                <w:lang w:val="lt-LT"/>
              </w:rPr>
              <w:t>Nedažnas</w:t>
            </w:r>
          </w:p>
        </w:tc>
        <w:tc>
          <w:tcPr>
            <w:tcW w:w="2062" w:type="dxa"/>
            <w:tcBorders>
              <w:top w:val="single" w:sz="4" w:space="0" w:color="000000"/>
              <w:left w:val="single" w:sz="4" w:space="0" w:color="000000"/>
              <w:bottom w:val="single" w:sz="4" w:space="0" w:color="000000"/>
              <w:right w:val="single" w:sz="4" w:space="0" w:color="000000"/>
            </w:tcBorders>
          </w:tcPr>
          <w:p w14:paraId="202DEB66" w14:textId="77777777" w:rsidR="000C453C" w:rsidRDefault="000C453C">
            <w:pPr>
              <w:snapToGrid w:val="0"/>
              <w:rPr>
                <w:sz w:val="22"/>
                <w:szCs w:val="22"/>
                <w:lang w:val="lt-LT"/>
              </w:rPr>
            </w:pPr>
          </w:p>
        </w:tc>
      </w:tr>
    </w:tbl>
    <w:p w14:paraId="1AE72617" w14:textId="77777777" w:rsidR="000C453C" w:rsidRDefault="00526F3E">
      <w:pPr>
        <w:rPr>
          <w:sz w:val="22"/>
          <w:szCs w:val="22"/>
          <w:lang w:val="lt-LT"/>
        </w:rPr>
      </w:pPr>
      <w:r>
        <w:rPr>
          <w:sz w:val="22"/>
          <w:szCs w:val="22"/>
          <w:lang w:val="lt-LT"/>
        </w:rPr>
        <w:t xml:space="preserve">* Po vaistinio preparato pateikimo rinkai gauta pranešimų apie autoimuninio hepatito, kurio latentinis laikotarpis trunka nuo kelių mėnesių iki kelių metų, ir kuris praeina nutraukus </w:t>
      </w:r>
      <w:proofErr w:type="spellStart"/>
      <w:r>
        <w:rPr>
          <w:sz w:val="22"/>
          <w:szCs w:val="22"/>
          <w:lang w:val="lt-LT"/>
        </w:rPr>
        <w:t>olmesartano</w:t>
      </w:r>
      <w:proofErr w:type="spellEnd"/>
      <w:r>
        <w:rPr>
          <w:sz w:val="22"/>
          <w:szCs w:val="22"/>
          <w:lang w:val="lt-LT"/>
        </w:rPr>
        <w:t xml:space="preserve"> vartojimą, atvejus.</w:t>
      </w:r>
    </w:p>
    <w:p w14:paraId="30AD000C" w14:textId="77777777" w:rsidR="000C453C" w:rsidRDefault="000C453C">
      <w:pPr>
        <w:rPr>
          <w:sz w:val="22"/>
          <w:szCs w:val="22"/>
          <w:lang w:val="lt-LT"/>
        </w:rPr>
      </w:pPr>
    </w:p>
    <w:p w14:paraId="77E78EF8" w14:textId="77777777" w:rsidR="000C453C" w:rsidRDefault="00526F3E">
      <w:r>
        <w:rPr>
          <w:sz w:val="22"/>
          <w:szCs w:val="22"/>
          <w:lang w:val="lt-LT"/>
        </w:rPr>
        <w:t xml:space="preserve">Pasitaikė pavienių pranešimų apie </w:t>
      </w:r>
      <w:proofErr w:type="spellStart"/>
      <w:r>
        <w:rPr>
          <w:sz w:val="22"/>
          <w:szCs w:val="22"/>
          <w:lang w:val="lt-LT"/>
        </w:rPr>
        <w:t>rabdomiolizę</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II receptorių blokatorių vartojimo laikotarpiu. Pranešta apie </w:t>
      </w:r>
      <w:proofErr w:type="spellStart"/>
      <w:r>
        <w:rPr>
          <w:sz w:val="22"/>
          <w:szCs w:val="22"/>
          <w:lang w:val="lt-LT"/>
        </w:rPr>
        <w:t>amlodipinu</w:t>
      </w:r>
      <w:proofErr w:type="spellEnd"/>
      <w:r>
        <w:rPr>
          <w:sz w:val="22"/>
          <w:szCs w:val="22"/>
          <w:lang w:val="lt-LT"/>
        </w:rPr>
        <w:t xml:space="preserve"> gydytiems pacientams pasitaikiusius pavienius </w:t>
      </w:r>
      <w:proofErr w:type="spellStart"/>
      <w:r>
        <w:rPr>
          <w:sz w:val="22"/>
          <w:szCs w:val="22"/>
          <w:lang w:val="lt-LT"/>
        </w:rPr>
        <w:t>ekstrapiramidinio</w:t>
      </w:r>
      <w:proofErr w:type="spellEnd"/>
      <w:r>
        <w:rPr>
          <w:sz w:val="22"/>
          <w:szCs w:val="22"/>
          <w:lang w:val="lt-LT"/>
        </w:rPr>
        <w:t xml:space="preserve"> sindromo atvejus.</w:t>
      </w:r>
    </w:p>
    <w:p w14:paraId="0964AC4B" w14:textId="77777777" w:rsidR="000C453C" w:rsidRDefault="000C453C">
      <w:pPr>
        <w:rPr>
          <w:sz w:val="22"/>
          <w:szCs w:val="22"/>
          <w:lang w:val="lt-LT"/>
        </w:rPr>
      </w:pPr>
    </w:p>
    <w:p w14:paraId="763277CF" w14:textId="77777777" w:rsidR="000C453C" w:rsidRDefault="00526F3E">
      <w:proofErr w:type="spellStart"/>
      <w:r>
        <w:rPr>
          <w:sz w:val="22"/>
          <w:szCs w:val="22"/>
          <w:lang w:val="lt-LT"/>
        </w:rPr>
        <w:t>Nemelanominis</w:t>
      </w:r>
      <w:proofErr w:type="spellEnd"/>
      <w:r>
        <w:rPr>
          <w:sz w:val="22"/>
          <w:szCs w:val="22"/>
          <w:lang w:val="lt-LT"/>
        </w:rPr>
        <w:t xml:space="preserve"> odos vėžys</w:t>
      </w:r>
    </w:p>
    <w:p w14:paraId="092B33BE" w14:textId="77777777" w:rsidR="000C453C" w:rsidRDefault="00526F3E">
      <w:r>
        <w:rPr>
          <w:sz w:val="22"/>
          <w:szCs w:val="22"/>
          <w:lang w:val="lt-LT"/>
        </w:rPr>
        <w:t>Remiantis turimais epidemiologinių tyrimų duomenimis buvo nustatyta nuo kumuliacinės dozės priklausoma HCTZ sąsaja su NOV (taip pat žr. 4.4 ir 5.1 skyrius).</w:t>
      </w:r>
    </w:p>
    <w:p w14:paraId="596CB718" w14:textId="77777777" w:rsidR="000C453C" w:rsidRDefault="000C453C">
      <w:pPr>
        <w:rPr>
          <w:sz w:val="22"/>
          <w:szCs w:val="22"/>
          <w:u w:val="single"/>
          <w:lang w:val="lt-LT"/>
        </w:rPr>
      </w:pPr>
    </w:p>
    <w:p w14:paraId="3AB900F7" w14:textId="77777777" w:rsidR="000C453C" w:rsidRDefault="00526F3E">
      <w:r>
        <w:rPr>
          <w:sz w:val="22"/>
          <w:szCs w:val="22"/>
          <w:lang w:val="lt-LT"/>
        </w:rPr>
        <w:t xml:space="preserve">Toliau išvardytos nepageidaujamos reakcijos, apie kurias buvo pranešta klinikinių tyrimų metu ir po pateikimo į rinką vartojant </w:t>
      </w:r>
      <w:proofErr w:type="spellStart"/>
      <w:r>
        <w:rPr>
          <w:sz w:val="22"/>
          <w:szCs w:val="22"/>
          <w:u w:val="single"/>
          <w:lang w:val="lt-LT"/>
        </w:rPr>
        <w:t>olmesartano</w:t>
      </w:r>
      <w:proofErr w:type="spellEnd"/>
      <w:r>
        <w:rPr>
          <w:sz w:val="22"/>
          <w:szCs w:val="22"/>
          <w:u w:val="single"/>
          <w:lang w:val="lt-LT"/>
        </w:rPr>
        <w:t xml:space="preserve"> </w:t>
      </w:r>
      <w:proofErr w:type="spellStart"/>
      <w:r>
        <w:rPr>
          <w:sz w:val="22"/>
          <w:szCs w:val="22"/>
          <w:u w:val="single"/>
          <w:lang w:val="lt-LT"/>
        </w:rPr>
        <w:t>medoksomilio</w:t>
      </w:r>
      <w:proofErr w:type="spellEnd"/>
      <w:r>
        <w:rPr>
          <w:sz w:val="22"/>
          <w:szCs w:val="22"/>
          <w:u w:val="single"/>
          <w:lang w:val="lt-LT"/>
        </w:rPr>
        <w:t xml:space="preserve"> ir </w:t>
      </w:r>
      <w:proofErr w:type="spellStart"/>
      <w:r>
        <w:rPr>
          <w:sz w:val="22"/>
          <w:szCs w:val="22"/>
          <w:u w:val="single"/>
          <w:lang w:val="lt-LT"/>
        </w:rPr>
        <w:t>amlodipino</w:t>
      </w:r>
      <w:proofErr w:type="spellEnd"/>
      <w:r>
        <w:rPr>
          <w:sz w:val="22"/>
          <w:szCs w:val="22"/>
          <w:u w:val="single"/>
          <w:lang w:val="lt-LT"/>
        </w:rPr>
        <w:t xml:space="preserve"> fiksuotų dozių derinį</w:t>
      </w:r>
      <w:r>
        <w:rPr>
          <w:sz w:val="22"/>
          <w:szCs w:val="22"/>
          <w:lang w:val="lt-LT"/>
        </w:rPr>
        <w:t xml:space="preserve">, apie kurias nepranešta gydant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deriniu, vien </w:t>
      </w:r>
      <w:proofErr w:type="spellStart"/>
      <w:r>
        <w:rPr>
          <w:sz w:val="22"/>
          <w:szCs w:val="22"/>
          <w:lang w:val="lt-LT"/>
        </w:rPr>
        <w:t>olmesartanu</w:t>
      </w:r>
      <w:proofErr w:type="spellEnd"/>
      <w:r>
        <w:rPr>
          <w:sz w:val="22"/>
          <w:szCs w:val="22"/>
          <w:lang w:val="lt-LT"/>
        </w:rPr>
        <w:t xml:space="preserve"> </w:t>
      </w:r>
      <w:proofErr w:type="spellStart"/>
      <w:r>
        <w:rPr>
          <w:sz w:val="22"/>
          <w:szCs w:val="22"/>
          <w:lang w:val="lt-LT"/>
        </w:rPr>
        <w:t>medoksomiliu</w:t>
      </w:r>
      <w:proofErr w:type="spellEnd"/>
      <w:r>
        <w:rPr>
          <w:sz w:val="22"/>
          <w:szCs w:val="22"/>
          <w:lang w:val="lt-LT"/>
        </w:rPr>
        <w:t xml:space="preserve"> arba vien </w:t>
      </w:r>
      <w:proofErr w:type="spellStart"/>
      <w:r>
        <w:rPr>
          <w:sz w:val="22"/>
          <w:szCs w:val="22"/>
          <w:lang w:val="lt-LT"/>
        </w:rPr>
        <w:t>amlodipinu</w:t>
      </w:r>
      <w:proofErr w:type="spellEnd"/>
      <w:r>
        <w:rPr>
          <w:sz w:val="22"/>
          <w:szCs w:val="22"/>
          <w:lang w:val="lt-LT"/>
        </w:rPr>
        <w:t xml:space="preserve"> arba kurių dažniau atsirado vartojant dviejų veikliųjų medžiagų derinį (2 lentelė):</w:t>
      </w:r>
    </w:p>
    <w:p w14:paraId="6666D720" w14:textId="77777777" w:rsidR="000C453C" w:rsidRDefault="000C453C">
      <w:pPr>
        <w:rPr>
          <w:sz w:val="22"/>
          <w:szCs w:val="22"/>
          <w:lang w:val="lt-LT"/>
        </w:rPr>
      </w:pPr>
    </w:p>
    <w:tbl>
      <w:tblPr>
        <w:tblW w:w="0" w:type="auto"/>
        <w:tblInd w:w="-40" w:type="dxa"/>
        <w:tblLayout w:type="fixed"/>
        <w:tblLook w:val="0000" w:firstRow="0" w:lastRow="0" w:firstColumn="0" w:lastColumn="0" w:noHBand="0" w:noVBand="0"/>
      </w:tblPr>
      <w:tblGrid>
        <w:gridCol w:w="3978"/>
        <w:gridCol w:w="1360"/>
        <w:gridCol w:w="4029"/>
      </w:tblGrid>
      <w:tr w:rsidR="000C453C" w14:paraId="4C73BBE9" w14:textId="77777777">
        <w:tc>
          <w:tcPr>
            <w:tcW w:w="9367" w:type="dxa"/>
            <w:gridSpan w:val="3"/>
            <w:tcBorders>
              <w:top w:val="single" w:sz="4" w:space="0" w:color="000000"/>
              <w:left w:val="single" w:sz="4" w:space="0" w:color="000000"/>
              <w:bottom w:val="single" w:sz="4" w:space="0" w:color="000000"/>
              <w:right w:val="single" w:sz="4" w:space="0" w:color="000000"/>
            </w:tcBorders>
          </w:tcPr>
          <w:p w14:paraId="1257C6D6" w14:textId="77777777" w:rsidR="000C453C" w:rsidRDefault="00526F3E">
            <w:r>
              <w:rPr>
                <w:b/>
                <w:bCs/>
                <w:sz w:val="22"/>
                <w:szCs w:val="22"/>
                <w:lang w:val="lt-LT"/>
              </w:rPr>
              <w:t xml:space="preserve">2 lentelė. </w:t>
            </w:r>
            <w:proofErr w:type="spellStart"/>
            <w:r>
              <w:rPr>
                <w:b/>
                <w:bCs/>
                <w:sz w:val="22"/>
                <w:szCs w:val="22"/>
                <w:lang w:val="lt-LT"/>
              </w:rPr>
              <w:t>Olmesartano</w:t>
            </w:r>
            <w:proofErr w:type="spellEnd"/>
            <w:r>
              <w:rPr>
                <w:b/>
                <w:bCs/>
                <w:sz w:val="22"/>
                <w:szCs w:val="22"/>
                <w:lang w:val="lt-LT"/>
              </w:rPr>
              <w:t xml:space="preserve"> </w:t>
            </w:r>
            <w:proofErr w:type="spellStart"/>
            <w:r>
              <w:rPr>
                <w:b/>
                <w:bCs/>
                <w:sz w:val="22"/>
                <w:szCs w:val="22"/>
                <w:lang w:val="lt-LT"/>
              </w:rPr>
              <w:t>medoksomilio</w:t>
            </w:r>
            <w:proofErr w:type="spellEnd"/>
            <w:r>
              <w:rPr>
                <w:b/>
                <w:bCs/>
                <w:sz w:val="22"/>
                <w:szCs w:val="22"/>
                <w:lang w:val="lt-LT"/>
              </w:rPr>
              <w:t xml:space="preserve"> ir </w:t>
            </w:r>
            <w:proofErr w:type="spellStart"/>
            <w:r>
              <w:rPr>
                <w:b/>
                <w:bCs/>
                <w:sz w:val="22"/>
                <w:szCs w:val="22"/>
                <w:lang w:val="lt-LT"/>
              </w:rPr>
              <w:t>amlodipino</w:t>
            </w:r>
            <w:proofErr w:type="spellEnd"/>
            <w:r>
              <w:rPr>
                <w:b/>
                <w:bCs/>
                <w:sz w:val="22"/>
                <w:szCs w:val="22"/>
                <w:lang w:val="lt-LT"/>
              </w:rPr>
              <w:t xml:space="preserve"> derinys</w:t>
            </w:r>
          </w:p>
        </w:tc>
      </w:tr>
      <w:tr w:rsidR="000C453C" w14:paraId="5BC6BE38" w14:textId="77777777">
        <w:tc>
          <w:tcPr>
            <w:tcW w:w="3978" w:type="dxa"/>
            <w:tcBorders>
              <w:top w:val="single" w:sz="4" w:space="0" w:color="000000"/>
              <w:left w:val="single" w:sz="4" w:space="0" w:color="000000"/>
              <w:bottom w:val="single" w:sz="4" w:space="0" w:color="000000"/>
            </w:tcBorders>
          </w:tcPr>
          <w:p w14:paraId="0EFCAE04" w14:textId="77777777" w:rsidR="000C453C" w:rsidRDefault="00526F3E">
            <w:r>
              <w:rPr>
                <w:b/>
                <w:bCs/>
                <w:sz w:val="22"/>
                <w:szCs w:val="22"/>
                <w:lang w:val="lt-LT"/>
              </w:rPr>
              <w:t>Organų sistemų klasė</w:t>
            </w:r>
          </w:p>
        </w:tc>
        <w:tc>
          <w:tcPr>
            <w:tcW w:w="1360" w:type="dxa"/>
            <w:tcBorders>
              <w:top w:val="single" w:sz="4" w:space="0" w:color="000000"/>
              <w:left w:val="single" w:sz="4" w:space="0" w:color="000000"/>
              <w:bottom w:val="single" w:sz="4" w:space="0" w:color="000000"/>
            </w:tcBorders>
          </w:tcPr>
          <w:p w14:paraId="0EAC972A" w14:textId="77777777" w:rsidR="000C453C" w:rsidRDefault="00526F3E">
            <w:r>
              <w:rPr>
                <w:b/>
                <w:bCs/>
                <w:sz w:val="22"/>
                <w:szCs w:val="22"/>
                <w:lang w:val="lt-LT"/>
              </w:rPr>
              <w:t>Dažnis</w:t>
            </w:r>
          </w:p>
        </w:tc>
        <w:tc>
          <w:tcPr>
            <w:tcW w:w="4029" w:type="dxa"/>
            <w:tcBorders>
              <w:top w:val="single" w:sz="4" w:space="0" w:color="000000"/>
              <w:left w:val="single" w:sz="4" w:space="0" w:color="000000"/>
              <w:bottom w:val="single" w:sz="4" w:space="0" w:color="000000"/>
              <w:right w:val="single" w:sz="4" w:space="0" w:color="000000"/>
            </w:tcBorders>
          </w:tcPr>
          <w:p w14:paraId="0E2FD338" w14:textId="77777777" w:rsidR="000C453C" w:rsidRDefault="00526F3E">
            <w:r>
              <w:rPr>
                <w:b/>
                <w:bCs/>
                <w:sz w:val="22"/>
                <w:szCs w:val="22"/>
                <w:lang w:val="lt-LT"/>
              </w:rPr>
              <w:t>Nepageidaujamos reakcijos</w:t>
            </w:r>
          </w:p>
        </w:tc>
      </w:tr>
      <w:tr w:rsidR="000C453C" w14:paraId="4298BB10" w14:textId="77777777">
        <w:tc>
          <w:tcPr>
            <w:tcW w:w="3978" w:type="dxa"/>
            <w:tcBorders>
              <w:top w:val="single" w:sz="4" w:space="0" w:color="000000"/>
              <w:left w:val="single" w:sz="4" w:space="0" w:color="000000"/>
              <w:bottom w:val="single" w:sz="4" w:space="0" w:color="000000"/>
            </w:tcBorders>
          </w:tcPr>
          <w:p w14:paraId="727C50FE" w14:textId="77777777" w:rsidR="000C453C" w:rsidRDefault="00526F3E">
            <w:r>
              <w:rPr>
                <w:b/>
                <w:sz w:val="22"/>
                <w:szCs w:val="22"/>
                <w:lang w:val="lt-LT"/>
              </w:rPr>
              <w:lastRenderedPageBreak/>
              <w:t>Imuninės sistemos sutrikimai</w:t>
            </w:r>
          </w:p>
        </w:tc>
        <w:tc>
          <w:tcPr>
            <w:tcW w:w="1360" w:type="dxa"/>
            <w:tcBorders>
              <w:top w:val="single" w:sz="4" w:space="0" w:color="000000"/>
              <w:left w:val="single" w:sz="4" w:space="0" w:color="000000"/>
              <w:bottom w:val="single" w:sz="4" w:space="0" w:color="000000"/>
            </w:tcBorders>
          </w:tcPr>
          <w:p w14:paraId="263C1AA2" w14:textId="77777777" w:rsidR="000C453C" w:rsidRDefault="00526F3E">
            <w:r>
              <w:rPr>
                <w:sz w:val="22"/>
                <w:szCs w:val="22"/>
                <w:lang w:val="lt-LT"/>
              </w:rPr>
              <w:t>Retas</w:t>
            </w:r>
          </w:p>
        </w:tc>
        <w:tc>
          <w:tcPr>
            <w:tcW w:w="4029" w:type="dxa"/>
            <w:tcBorders>
              <w:top w:val="single" w:sz="4" w:space="0" w:color="000000"/>
              <w:left w:val="single" w:sz="4" w:space="0" w:color="000000"/>
              <w:bottom w:val="single" w:sz="4" w:space="0" w:color="000000"/>
              <w:right w:val="single" w:sz="4" w:space="0" w:color="000000"/>
            </w:tcBorders>
          </w:tcPr>
          <w:p w14:paraId="6AD68427" w14:textId="77777777" w:rsidR="000C453C" w:rsidRDefault="00526F3E">
            <w:r>
              <w:rPr>
                <w:sz w:val="22"/>
                <w:szCs w:val="22"/>
                <w:lang w:val="lt-LT"/>
              </w:rPr>
              <w:t>Padidėjęs jautrumas vaistiniams preparatams</w:t>
            </w:r>
          </w:p>
        </w:tc>
      </w:tr>
      <w:tr w:rsidR="000C453C" w14:paraId="2190CAC3" w14:textId="77777777">
        <w:trPr>
          <w:trHeight w:val="231"/>
        </w:trPr>
        <w:tc>
          <w:tcPr>
            <w:tcW w:w="3978" w:type="dxa"/>
            <w:tcBorders>
              <w:top w:val="single" w:sz="4" w:space="0" w:color="000000"/>
              <w:left w:val="single" w:sz="4" w:space="0" w:color="000000"/>
              <w:bottom w:val="single" w:sz="4" w:space="0" w:color="000000"/>
            </w:tcBorders>
          </w:tcPr>
          <w:p w14:paraId="784D280E" w14:textId="77777777" w:rsidR="000C453C" w:rsidRDefault="00526F3E">
            <w:r>
              <w:rPr>
                <w:b/>
                <w:sz w:val="22"/>
                <w:szCs w:val="22"/>
                <w:lang w:val="lt-LT"/>
              </w:rPr>
              <w:t>Virškinimo trakto sutrikimai</w:t>
            </w:r>
          </w:p>
        </w:tc>
        <w:tc>
          <w:tcPr>
            <w:tcW w:w="1360" w:type="dxa"/>
            <w:tcBorders>
              <w:top w:val="single" w:sz="4" w:space="0" w:color="000000"/>
              <w:left w:val="single" w:sz="4" w:space="0" w:color="000000"/>
              <w:bottom w:val="single" w:sz="4" w:space="0" w:color="000000"/>
            </w:tcBorders>
          </w:tcPr>
          <w:p w14:paraId="430699B8" w14:textId="77777777" w:rsidR="000C453C" w:rsidRDefault="00526F3E">
            <w:r>
              <w:rPr>
                <w:sz w:val="22"/>
                <w:szCs w:val="22"/>
                <w:lang w:val="lt-LT"/>
              </w:rPr>
              <w:t>Nedažnas</w:t>
            </w:r>
          </w:p>
        </w:tc>
        <w:tc>
          <w:tcPr>
            <w:tcW w:w="4029" w:type="dxa"/>
            <w:tcBorders>
              <w:top w:val="single" w:sz="4" w:space="0" w:color="000000"/>
              <w:left w:val="single" w:sz="4" w:space="0" w:color="000000"/>
              <w:bottom w:val="single" w:sz="4" w:space="0" w:color="000000"/>
              <w:right w:val="single" w:sz="4" w:space="0" w:color="000000"/>
            </w:tcBorders>
          </w:tcPr>
          <w:p w14:paraId="6F4412C4" w14:textId="77777777" w:rsidR="000C453C" w:rsidRDefault="00526F3E">
            <w:r>
              <w:rPr>
                <w:sz w:val="22"/>
                <w:szCs w:val="22"/>
                <w:lang w:val="lt-LT"/>
              </w:rPr>
              <w:t>Viršutinės pilvo dalies skausmas</w:t>
            </w:r>
          </w:p>
        </w:tc>
      </w:tr>
      <w:tr w:rsidR="000C453C" w14:paraId="662C3F17" w14:textId="77777777">
        <w:tc>
          <w:tcPr>
            <w:tcW w:w="3978" w:type="dxa"/>
            <w:tcBorders>
              <w:top w:val="single" w:sz="4" w:space="0" w:color="000000"/>
              <w:left w:val="single" w:sz="4" w:space="0" w:color="000000"/>
              <w:bottom w:val="single" w:sz="4" w:space="0" w:color="000000"/>
            </w:tcBorders>
          </w:tcPr>
          <w:p w14:paraId="4ABF617F" w14:textId="77777777" w:rsidR="000C453C" w:rsidRDefault="00526F3E">
            <w:r>
              <w:rPr>
                <w:b/>
                <w:sz w:val="22"/>
                <w:szCs w:val="22"/>
                <w:lang w:val="lt-LT"/>
              </w:rPr>
              <w:t>Lytinės sistemos ir krūties sutrikimai</w:t>
            </w:r>
          </w:p>
        </w:tc>
        <w:tc>
          <w:tcPr>
            <w:tcW w:w="1360" w:type="dxa"/>
            <w:tcBorders>
              <w:top w:val="single" w:sz="4" w:space="0" w:color="000000"/>
              <w:left w:val="single" w:sz="4" w:space="0" w:color="000000"/>
              <w:bottom w:val="single" w:sz="4" w:space="0" w:color="000000"/>
            </w:tcBorders>
          </w:tcPr>
          <w:p w14:paraId="2B0C29FE" w14:textId="77777777" w:rsidR="000C453C" w:rsidRDefault="00526F3E">
            <w:r>
              <w:rPr>
                <w:sz w:val="22"/>
                <w:szCs w:val="22"/>
                <w:lang w:val="lt-LT"/>
              </w:rPr>
              <w:t>Nedažnas</w:t>
            </w:r>
          </w:p>
        </w:tc>
        <w:tc>
          <w:tcPr>
            <w:tcW w:w="4029" w:type="dxa"/>
            <w:tcBorders>
              <w:top w:val="single" w:sz="4" w:space="0" w:color="000000"/>
              <w:left w:val="single" w:sz="4" w:space="0" w:color="000000"/>
              <w:bottom w:val="single" w:sz="4" w:space="0" w:color="000000"/>
              <w:right w:val="single" w:sz="4" w:space="0" w:color="000000"/>
            </w:tcBorders>
          </w:tcPr>
          <w:p w14:paraId="0CB3BB7C" w14:textId="77777777" w:rsidR="000C453C" w:rsidRDefault="00526F3E">
            <w:r>
              <w:rPr>
                <w:sz w:val="22"/>
                <w:szCs w:val="22"/>
                <w:lang w:val="lt-LT"/>
              </w:rPr>
              <w:t>Sumažėjęs lytinis potraukis</w:t>
            </w:r>
          </w:p>
        </w:tc>
      </w:tr>
      <w:tr w:rsidR="000C453C" w14:paraId="35F9855E" w14:textId="77777777">
        <w:tc>
          <w:tcPr>
            <w:tcW w:w="3978" w:type="dxa"/>
            <w:vMerge w:val="restart"/>
            <w:tcBorders>
              <w:top w:val="single" w:sz="4" w:space="0" w:color="000000"/>
              <w:left w:val="single" w:sz="4" w:space="0" w:color="000000"/>
              <w:bottom w:val="single" w:sz="4" w:space="0" w:color="000000"/>
            </w:tcBorders>
          </w:tcPr>
          <w:p w14:paraId="4A7D344A" w14:textId="77777777" w:rsidR="000C453C" w:rsidRDefault="00526F3E">
            <w:r>
              <w:rPr>
                <w:b/>
                <w:sz w:val="22"/>
                <w:szCs w:val="22"/>
                <w:lang w:val="lt-LT"/>
              </w:rPr>
              <w:t>Bendrieji sutrikimai ir vartojimo vietos pažeidimai</w:t>
            </w:r>
          </w:p>
        </w:tc>
        <w:tc>
          <w:tcPr>
            <w:tcW w:w="1360" w:type="dxa"/>
            <w:tcBorders>
              <w:top w:val="single" w:sz="4" w:space="0" w:color="000000"/>
              <w:left w:val="single" w:sz="4" w:space="0" w:color="000000"/>
              <w:bottom w:val="single" w:sz="4" w:space="0" w:color="000000"/>
            </w:tcBorders>
          </w:tcPr>
          <w:p w14:paraId="404BDA0B" w14:textId="77777777" w:rsidR="000C453C" w:rsidRDefault="00526F3E">
            <w:r>
              <w:rPr>
                <w:sz w:val="22"/>
                <w:szCs w:val="22"/>
                <w:lang w:val="lt-LT"/>
              </w:rPr>
              <w:t>Dažnas</w:t>
            </w:r>
          </w:p>
        </w:tc>
        <w:tc>
          <w:tcPr>
            <w:tcW w:w="4029" w:type="dxa"/>
            <w:tcBorders>
              <w:top w:val="single" w:sz="4" w:space="0" w:color="000000"/>
              <w:left w:val="single" w:sz="4" w:space="0" w:color="000000"/>
              <w:bottom w:val="single" w:sz="4" w:space="0" w:color="000000"/>
              <w:right w:val="single" w:sz="4" w:space="0" w:color="000000"/>
            </w:tcBorders>
          </w:tcPr>
          <w:p w14:paraId="38F8A5B3" w14:textId="77777777" w:rsidR="000C453C" w:rsidRDefault="00526F3E">
            <w:r>
              <w:rPr>
                <w:sz w:val="22"/>
                <w:szCs w:val="22"/>
                <w:lang w:val="lt-LT"/>
              </w:rPr>
              <w:t>Minkštoji edema (paspaudus išlieka duobutės)</w:t>
            </w:r>
          </w:p>
        </w:tc>
      </w:tr>
      <w:tr w:rsidR="000C453C" w14:paraId="22EF6948" w14:textId="77777777">
        <w:tc>
          <w:tcPr>
            <w:tcW w:w="3978" w:type="dxa"/>
            <w:vMerge/>
            <w:tcBorders>
              <w:top w:val="single" w:sz="4" w:space="0" w:color="000000"/>
              <w:left w:val="single" w:sz="4" w:space="0" w:color="000000"/>
              <w:bottom w:val="single" w:sz="4" w:space="0" w:color="000000"/>
            </w:tcBorders>
          </w:tcPr>
          <w:p w14:paraId="407E299C" w14:textId="77777777" w:rsidR="000C453C" w:rsidRDefault="000C453C">
            <w:pPr>
              <w:snapToGrid w:val="0"/>
              <w:rPr>
                <w:b/>
                <w:sz w:val="22"/>
                <w:szCs w:val="22"/>
                <w:lang w:val="lt-LT" w:eastAsia="lt-LT"/>
              </w:rPr>
            </w:pPr>
          </w:p>
        </w:tc>
        <w:tc>
          <w:tcPr>
            <w:tcW w:w="1360" w:type="dxa"/>
            <w:tcBorders>
              <w:top w:val="single" w:sz="4" w:space="0" w:color="000000"/>
              <w:left w:val="single" w:sz="4" w:space="0" w:color="000000"/>
              <w:bottom w:val="single" w:sz="4" w:space="0" w:color="000000"/>
            </w:tcBorders>
          </w:tcPr>
          <w:p w14:paraId="430F23EF" w14:textId="77777777" w:rsidR="000C453C" w:rsidRDefault="00526F3E">
            <w:r>
              <w:rPr>
                <w:sz w:val="22"/>
                <w:szCs w:val="22"/>
                <w:lang w:val="lt-LT"/>
              </w:rPr>
              <w:t>Nedažnas</w:t>
            </w:r>
          </w:p>
        </w:tc>
        <w:tc>
          <w:tcPr>
            <w:tcW w:w="4029" w:type="dxa"/>
            <w:tcBorders>
              <w:top w:val="single" w:sz="4" w:space="0" w:color="000000"/>
              <w:left w:val="single" w:sz="4" w:space="0" w:color="000000"/>
              <w:bottom w:val="single" w:sz="4" w:space="0" w:color="000000"/>
              <w:right w:val="single" w:sz="4" w:space="0" w:color="000000"/>
            </w:tcBorders>
          </w:tcPr>
          <w:p w14:paraId="36E24EA2" w14:textId="77777777" w:rsidR="000C453C" w:rsidRDefault="00526F3E">
            <w:r>
              <w:rPr>
                <w:sz w:val="22"/>
                <w:szCs w:val="22"/>
                <w:lang w:val="lt-LT"/>
              </w:rPr>
              <w:t>Letargija</w:t>
            </w:r>
          </w:p>
        </w:tc>
      </w:tr>
      <w:tr w:rsidR="000C453C" w14:paraId="22BED53B" w14:textId="77777777">
        <w:tc>
          <w:tcPr>
            <w:tcW w:w="3978" w:type="dxa"/>
            <w:tcBorders>
              <w:top w:val="single" w:sz="4" w:space="0" w:color="000000"/>
              <w:left w:val="single" w:sz="4" w:space="0" w:color="000000"/>
              <w:bottom w:val="single" w:sz="4" w:space="0" w:color="000000"/>
            </w:tcBorders>
            <w:vAlign w:val="center"/>
          </w:tcPr>
          <w:p w14:paraId="55A6AD1F" w14:textId="77777777" w:rsidR="000C453C" w:rsidRDefault="00526F3E">
            <w:r>
              <w:rPr>
                <w:b/>
                <w:sz w:val="22"/>
                <w:szCs w:val="22"/>
                <w:lang w:val="lt-LT"/>
              </w:rPr>
              <w:t>Skeleto, raumenų ir jungiamojo audinio sutrikimai</w:t>
            </w:r>
          </w:p>
        </w:tc>
        <w:tc>
          <w:tcPr>
            <w:tcW w:w="1360" w:type="dxa"/>
            <w:tcBorders>
              <w:top w:val="single" w:sz="4" w:space="0" w:color="000000"/>
              <w:left w:val="single" w:sz="4" w:space="0" w:color="000000"/>
              <w:bottom w:val="single" w:sz="4" w:space="0" w:color="000000"/>
            </w:tcBorders>
          </w:tcPr>
          <w:p w14:paraId="764C606A" w14:textId="77777777" w:rsidR="000C453C" w:rsidRDefault="00526F3E">
            <w:r>
              <w:rPr>
                <w:sz w:val="22"/>
                <w:szCs w:val="22"/>
                <w:lang w:val="lt-LT"/>
              </w:rPr>
              <w:t>Nedažnas</w:t>
            </w:r>
          </w:p>
        </w:tc>
        <w:tc>
          <w:tcPr>
            <w:tcW w:w="4029" w:type="dxa"/>
            <w:tcBorders>
              <w:top w:val="single" w:sz="4" w:space="0" w:color="000000"/>
              <w:left w:val="single" w:sz="4" w:space="0" w:color="000000"/>
              <w:bottom w:val="single" w:sz="4" w:space="0" w:color="000000"/>
              <w:right w:val="single" w:sz="4" w:space="0" w:color="000000"/>
            </w:tcBorders>
          </w:tcPr>
          <w:p w14:paraId="6B1BC0C2" w14:textId="77777777" w:rsidR="000C453C" w:rsidRDefault="00526F3E">
            <w:r>
              <w:rPr>
                <w:sz w:val="22"/>
                <w:szCs w:val="22"/>
                <w:lang w:val="lt-LT"/>
              </w:rPr>
              <w:t>Galūnių skausmas</w:t>
            </w:r>
          </w:p>
        </w:tc>
      </w:tr>
    </w:tbl>
    <w:p w14:paraId="0E06EA90" w14:textId="77777777" w:rsidR="000C453C" w:rsidRDefault="000C453C">
      <w:pPr>
        <w:rPr>
          <w:sz w:val="22"/>
          <w:szCs w:val="22"/>
          <w:lang w:val="lt-LT"/>
        </w:rPr>
      </w:pPr>
    </w:p>
    <w:p w14:paraId="3A615DA5" w14:textId="77777777" w:rsidR="000C453C" w:rsidRDefault="00526F3E">
      <w:r>
        <w:rPr>
          <w:sz w:val="22"/>
          <w:szCs w:val="22"/>
          <w:lang w:val="lt-LT"/>
        </w:rPr>
        <w:t xml:space="preserve">Toliau išvardytos nepageidaujamos reakcijos, apie kurias buvo pranešta klinikinių tyrimų metu ir po pateikimo į rinką, vartojant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fiksuotų dozių derinį, apie kurias nepranešta gydant </w:t>
      </w:r>
      <w:proofErr w:type="spellStart"/>
      <w:r>
        <w:rPr>
          <w:sz w:val="22"/>
          <w:szCs w:val="22"/>
          <w:u w:val="single"/>
          <w:lang w:val="lt-LT"/>
        </w:rPr>
        <w:t>olmesartano</w:t>
      </w:r>
      <w:proofErr w:type="spellEnd"/>
      <w:r>
        <w:rPr>
          <w:sz w:val="22"/>
          <w:szCs w:val="22"/>
          <w:u w:val="single"/>
          <w:lang w:val="lt-LT"/>
        </w:rPr>
        <w:t xml:space="preserve"> </w:t>
      </w:r>
      <w:proofErr w:type="spellStart"/>
      <w:r>
        <w:rPr>
          <w:sz w:val="22"/>
          <w:szCs w:val="22"/>
          <w:u w:val="single"/>
          <w:lang w:val="lt-LT"/>
        </w:rPr>
        <w:t>medoksomilio</w:t>
      </w:r>
      <w:proofErr w:type="spellEnd"/>
      <w:r>
        <w:rPr>
          <w:sz w:val="22"/>
          <w:szCs w:val="22"/>
          <w:u w:val="single"/>
          <w:lang w:val="lt-LT"/>
        </w:rPr>
        <w:t xml:space="preserve">, </w:t>
      </w:r>
      <w:proofErr w:type="spellStart"/>
      <w:r>
        <w:rPr>
          <w:sz w:val="22"/>
          <w:szCs w:val="22"/>
          <w:u w:val="single"/>
          <w:lang w:val="lt-LT"/>
        </w:rPr>
        <w:t>amlodipino</w:t>
      </w:r>
      <w:proofErr w:type="spellEnd"/>
      <w:r>
        <w:rPr>
          <w:sz w:val="22"/>
          <w:szCs w:val="22"/>
          <w:u w:val="single"/>
          <w:lang w:val="lt-LT"/>
        </w:rPr>
        <w:t xml:space="preserve"> ir </w:t>
      </w:r>
      <w:proofErr w:type="spellStart"/>
      <w:r>
        <w:rPr>
          <w:sz w:val="22"/>
          <w:szCs w:val="22"/>
          <w:u w:val="single"/>
          <w:lang w:val="lt-LT"/>
        </w:rPr>
        <w:t>hidrochlorotiazido</w:t>
      </w:r>
      <w:proofErr w:type="spellEnd"/>
      <w:r>
        <w:rPr>
          <w:sz w:val="22"/>
          <w:szCs w:val="22"/>
          <w:u w:val="single"/>
          <w:lang w:val="lt-LT"/>
        </w:rPr>
        <w:t xml:space="preserve"> deriniu</w:t>
      </w:r>
      <w:r>
        <w:rPr>
          <w:sz w:val="22"/>
          <w:szCs w:val="22"/>
          <w:lang w:val="lt-LT"/>
        </w:rPr>
        <w:t xml:space="preserve">, vien </w:t>
      </w:r>
      <w:proofErr w:type="spellStart"/>
      <w:r>
        <w:rPr>
          <w:sz w:val="22"/>
          <w:szCs w:val="22"/>
          <w:lang w:val="lt-LT"/>
        </w:rPr>
        <w:t>olmesartanu</w:t>
      </w:r>
      <w:proofErr w:type="spellEnd"/>
      <w:r>
        <w:rPr>
          <w:sz w:val="22"/>
          <w:szCs w:val="22"/>
          <w:lang w:val="lt-LT"/>
        </w:rPr>
        <w:t xml:space="preserve"> </w:t>
      </w:r>
      <w:proofErr w:type="spellStart"/>
      <w:r>
        <w:rPr>
          <w:sz w:val="22"/>
          <w:szCs w:val="22"/>
          <w:lang w:val="lt-LT"/>
        </w:rPr>
        <w:t>medoksomiliu</w:t>
      </w:r>
      <w:proofErr w:type="spellEnd"/>
      <w:r>
        <w:rPr>
          <w:sz w:val="22"/>
          <w:szCs w:val="22"/>
          <w:lang w:val="lt-LT"/>
        </w:rPr>
        <w:t xml:space="preserve"> arba vien </w:t>
      </w:r>
      <w:proofErr w:type="spellStart"/>
      <w:r>
        <w:rPr>
          <w:sz w:val="22"/>
          <w:szCs w:val="22"/>
          <w:lang w:val="lt-LT"/>
        </w:rPr>
        <w:t>hidrochlorotiazidu</w:t>
      </w:r>
      <w:proofErr w:type="spellEnd"/>
      <w:r>
        <w:rPr>
          <w:sz w:val="22"/>
          <w:szCs w:val="22"/>
          <w:lang w:val="lt-LT"/>
        </w:rPr>
        <w:t xml:space="preserve"> arba kurių dažniau atsirado vartojant dviejų veikliųjų medžiagų derinį (3 lentelė).</w:t>
      </w:r>
    </w:p>
    <w:p w14:paraId="445259C9" w14:textId="77777777" w:rsidR="000C453C" w:rsidRDefault="000C453C">
      <w:pPr>
        <w:rPr>
          <w:sz w:val="22"/>
          <w:szCs w:val="22"/>
          <w:lang w:val="lt-LT"/>
        </w:rPr>
      </w:pPr>
    </w:p>
    <w:tbl>
      <w:tblPr>
        <w:tblW w:w="0" w:type="auto"/>
        <w:tblInd w:w="-40" w:type="dxa"/>
        <w:tblLayout w:type="fixed"/>
        <w:tblLook w:val="0000" w:firstRow="0" w:lastRow="0" w:firstColumn="0" w:lastColumn="0" w:noHBand="0" w:noVBand="0"/>
      </w:tblPr>
      <w:tblGrid>
        <w:gridCol w:w="2948"/>
        <w:gridCol w:w="1805"/>
        <w:gridCol w:w="4613"/>
      </w:tblGrid>
      <w:tr w:rsidR="000C453C" w14:paraId="2F368248" w14:textId="77777777">
        <w:tc>
          <w:tcPr>
            <w:tcW w:w="9366" w:type="dxa"/>
            <w:gridSpan w:val="3"/>
            <w:tcBorders>
              <w:top w:val="single" w:sz="4" w:space="0" w:color="000000"/>
              <w:left w:val="single" w:sz="4" w:space="0" w:color="000000"/>
              <w:bottom w:val="single" w:sz="4" w:space="0" w:color="000000"/>
              <w:right w:val="single" w:sz="4" w:space="0" w:color="000000"/>
            </w:tcBorders>
          </w:tcPr>
          <w:p w14:paraId="264B3B81" w14:textId="77777777" w:rsidR="000C453C" w:rsidRDefault="00526F3E">
            <w:r>
              <w:rPr>
                <w:b/>
                <w:bCs/>
                <w:sz w:val="22"/>
                <w:szCs w:val="22"/>
                <w:lang w:val="lt-LT"/>
              </w:rPr>
              <w:t xml:space="preserve">3 lentelė. </w:t>
            </w:r>
            <w:proofErr w:type="spellStart"/>
            <w:r>
              <w:rPr>
                <w:b/>
                <w:bCs/>
                <w:sz w:val="22"/>
                <w:szCs w:val="22"/>
                <w:lang w:val="lt-LT"/>
              </w:rPr>
              <w:t>Olmesartano</w:t>
            </w:r>
            <w:proofErr w:type="spellEnd"/>
            <w:r>
              <w:rPr>
                <w:b/>
                <w:bCs/>
                <w:sz w:val="22"/>
                <w:szCs w:val="22"/>
                <w:lang w:val="lt-LT"/>
              </w:rPr>
              <w:t xml:space="preserve"> </w:t>
            </w:r>
            <w:proofErr w:type="spellStart"/>
            <w:r>
              <w:rPr>
                <w:b/>
                <w:bCs/>
                <w:sz w:val="22"/>
                <w:szCs w:val="22"/>
                <w:lang w:val="lt-LT"/>
              </w:rPr>
              <w:t>medoksomilio</w:t>
            </w:r>
            <w:proofErr w:type="spellEnd"/>
            <w:r>
              <w:rPr>
                <w:b/>
                <w:bCs/>
                <w:sz w:val="22"/>
                <w:szCs w:val="22"/>
                <w:lang w:val="lt-LT"/>
              </w:rPr>
              <w:t xml:space="preserve"> ir </w:t>
            </w:r>
            <w:proofErr w:type="spellStart"/>
            <w:r>
              <w:rPr>
                <w:b/>
                <w:bCs/>
                <w:sz w:val="22"/>
                <w:szCs w:val="22"/>
                <w:lang w:val="lt-LT"/>
              </w:rPr>
              <w:t>hidrochlorotiazido</w:t>
            </w:r>
            <w:proofErr w:type="spellEnd"/>
            <w:r>
              <w:rPr>
                <w:b/>
                <w:bCs/>
                <w:sz w:val="22"/>
                <w:szCs w:val="22"/>
                <w:lang w:val="lt-LT"/>
              </w:rPr>
              <w:t xml:space="preserve"> derinys</w:t>
            </w:r>
          </w:p>
        </w:tc>
      </w:tr>
      <w:tr w:rsidR="000C453C" w14:paraId="1BEA919A" w14:textId="77777777">
        <w:tc>
          <w:tcPr>
            <w:tcW w:w="2948" w:type="dxa"/>
            <w:tcBorders>
              <w:top w:val="single" w:sz="4" w:space="0" w:color="000000"/>
              <w:left w:val="single" w:sz="4" w:space="0" w:color="000000"/>
              <w:bottom w:val="single" w:sz="4" w:space="0" w:color="000000"/>
            </w:tcBorders>
          </w:tcPr>
          <w:p w14:paraId="5930C365" w14:textId="77777777" w:rsidR="000C453C" w:rsidRDefault="00526F3E">
            <w:r>
              <w:rPr>
                <w:b/>
                <w:bCs/>
                <w:sz w:val="22"/>
                <w:szCs w:val="22"/>
                <w:lang w:val="lt-LT"/>
              </w:rPr>
              <w:t>Organų sistemų klasė</w:t>
            </w:r>
          </w:p>
        </w:tc>
        <w:tc>
          <w:tcPr>
            <w:tcW w:w="1805" w:type="dxa"/>
            <w:tcBorders>
              <w:top w:val="single" w:sz="4" w:space="0" w:color="000000"/>
              <w:left w:val="single" w:sz="4" w:space="0" w:color="000000"/>
              <w:bottom w:val="single" w:sz="4" w:space="0" w:color="000000"/>
            </w:tcBorders>
          </w:tcPr>
          <w:p w14:paraId="3EC4DF38" w14:textId="77777777" w:rsidR="000C453C" w:rsidRDefault="00526F3E">
            <w:r>
              <w:rPr>
                <w:b/>
                <w:bCs/>
                <w:sz w:val="22"/>
                <w:szCs w:val="22"/>
                <w:lang w:val="lt-LT"/>
              </w:rPr>
              <w:t>Dažnis</w:t>
            </w:r>
          </w:p>
        </w:tc>
        <w:tc>
          <w:tcPr>
            <w:tcW w:w="4613" w:type="dxa"/>
            <w:tcBorders>
              <w:top w:val="single" w:sz="4" w:space="0" w:color="000000"/>
              <w:left w:val="single" w:sz="4" w:space="0" w:color="000000"/>
              <w:bottom w:val="single" w:sz="4" w:space="0" w:color="000000"/>
              <w:right w:val="single" w:sz="4" w:space="0" w:color="000000"/>
            </w:tcBorders>
          </w:tcPr>
          <w:p w14:paraId="21B445E8" w14:textId="77777777" w:rsidR="000C453C" w:rsidRDefault="00526F3E">
            <w:r>
              <w:rPr>
                <w:b/>
                <w:bCs/>
                <w:sz w:val="22"/>
                <w:szCs w:val="22"/>
                <w:lang w:val="lt-LT"/>
              </w:rPr>
              <w:t>Nepageidaujamos reakcijos</w:t>
            </w:r>
          </w:p>
        </w:tc>
      </w:tr>
      <w:tr w:rsidR="000C453C" w14:paraId="06E9DFA5" w14:textId="77777777">
        <w:tc>
          <w:tcPr>
            <w:tcW w:w="2948" w:type="dxa"/>
            <w:tcBorders>
              <w:top w:val="single" w:sz="4" w:space="0" w:color="000000"/>
              <w:left w:val="single" w:sz="4" w:space="0" w:color="000000"/>
              <w:bottom w:val="single" w:sz="4" w:space="0" w:color="000000"/>
            </w:tcBorders>
          </w:tcPr>
          <w:p w14:paraId="10E07CE4" w14:textId="77777777" w:rsidR="000C453C" w:rsidRDefault="00526F3E">
            <w:r>
              <w:rPr>
                <w:b/>
                <w:sz w:val="22"/>
                <w:szCs w:val="22"/>
                <w:lang w:val="lt-LT"/>
              </w:rPr>
              <w:t>Nervų sistemos sutrikimai</w:t>
            </w:r>
          </w:p>
          <w:p w14:paraId="0F23F64C" w14:textId="77777777" w:rsidR="000C453C" w:rsidRDefault="000C453C">
            <w:pPr>
              <w:rPr>
                <w:b/>
                <w:sz w:val="22"/>
                <w:szCs w:val="22"/>
                <w:lang w:val="lt-LT"/>
              </w:rPr>
            </w:pPr>
          </w:p>
        </w:tc>
        <w:tc>
          <w:tcPr>
            <w:tcW w:w="1805" w:type="dxa"/>
            <w:tcBorders>
              <w:top w:val="single" w:sz="4" w:space="0" w:color="000000"/>
              <w:left w:val="single" w:sz="4" w:space="0" w:color="000000"/>
              <w:bottom w:val="single" w:sz="4" w:space="0" w:color="000000"/>
            </w:tcBorders>
          </w:tcPr>
          <w:p w14:paraId="71AC6F50" w14:textId="77777777" w:rsidR="000C453C" w:rsidRDefault="00526F3E">
            <w:r>
              <w:rPr>
                <w:sz w:val="22"/>
                <w:szCs w:val="22"/>
                <w:lang w:val="lt-LT"/>
              </w:rPr>
              <w:t>Retas</w:t>
            </w:r>
          </w:p>
        </w:tc>
        <w:tc>
          <w:tcPr>
            <w:tcW w:w="4613" w:type="dxa"/>
            <w:tcBorders>
              <w:top w:val="single" w:sz="4" w:space="0" w:color="000000"/>
              <w:left w:val="single" w:sz="4" w:space="0" w:color="000000"/>
              <w:bottom w:val="single" w:sz="4" w:space="0" w:color="000000"/>
              <w:right w:val="single" w:sz="4" w:space="0" w:color="000000"/>
            </w:tcBorders>
          </w:tcPr>
          <w:p w14:paraId="7F37489E" w14:textId="77777777" w:rsidR="000C453C" w:rsidRDefault="00526F3E">
            <w:r>
              <w:rPr>
                <w:sz w:val="22"/>
                <w:szCs w:val="22"/>
                <w:lang w:val="lt-LT"/>
              </w:rPr>
              <w:t>Sąmonės sutrikimai (pvz., sąmonės netekimas)</w:t>
            </w:r>
          </w:p>
        </w:tc>
      </w:tr>
      <w:tr w:rsidR="000C453C" w14:paraId="45E9B326" w14:textId="77777777">
        <w:tc>
          <w:tcPr>
            <w:tcW w:w="2948" w:type="dxa"/>
            <w:tcBorders>
              <w:top w:val="single" w:sz="4" w:space="0" w:color="000000"/>
              <w:left w:val="single" w:sz="4" w:space="0" w:color="000000"/>
              <w:bottom w:val="single" w:sz="4" w:space="0" w:color="000000"/>
            </w:tcBorders>
          </w:tcPr>
          <w:p w14:paraId="5535755D" w14:textId="77777777" w:rsidR="000C453C" w:rsidRDefault="00526F3E">
            <w:r>
              <w:rPr>
                <w:b/>
                <w:sz w:val="22"/>
                <w:szCs w:val="22"/>
                <w:lang w:val="lt-LT"/>
              </w:rPr>
              <w:t>Odos ir poodinio audinio sutrikimai</w:t>
            </w:r>
          </w:p>
        </w:tc>
        <w:tc>
          <w:tcPr>
            <w:tcW w:w="1805" w:type="dxa"/>
            <w:tcBorders>
              <w:top w:val="single" w:sz="4" w:space="0" w:color="000000"/>
              <w:left w:val="single" w:sz="4" w:space="0" w:color="000000"/>
              <w:bottom w:val="single" w:sz="4" w:space="0" w:color="000000"/>
            </w:tcBorders>
          </w:tcPr>
          <w:p w14:paraId="7EE44201" w14:textId="77777777" w:rsidR="000C453C" w:rsidRDefault="00526F3E">
            <w:r>
              <w:rPr>
                <w:sz w:val="22"/>
                <w:szCs w:val="22"/>
                <w:lang w:val="lt-LT"/>
              </w:rPr>
              <w:t>Nedažnas</w:t>
            </w:r>
          </w:p>
        </w:tc>
        <w:tc>
          <w:tcPr>
            <w:tcW w:w="4613" w:type="dxa"/>
            <w:tcBorders>
              <w:top w:val="single" w:sz="4" w:space="0" w:color="000000"/>
              <w:left w:val="single" w:sz="4" w:space="0" w:color="000000"/>
              <w:bottom w:val="single" w:sz="4" w:space="0" w:color="000000"/>
              <w:right w:val="single" w:sz="4" w:space="0" w:color="000000"/>
            </w:tcBorders>
          </w:tcPr>
          <w:p w14:paraId="15C51CAC" w14:textId="77777777" w:rsidR="000C453C" w:rsidRDefault="00526F3E">
            <w:r>
              <w:rPr>
                <w:sz w:val="22"/>
                <w:szCs w:val="22"/>
                <w:lang w:val="lt-LT"/>
              </w:rPr>
              <w:t>Egzema</w:t>
            </w:r>
          </w:p>
        </w:tc>
      </w:tr>
      <w:tr w:rsidR="000C453C" w14:paraId="0E2ED77B" w14:textId="77777777">
        <w:tc>
          <w:tcPr>
            <w:tcW w:w="2948" w:type="dxa"/>
            <w:tcBorders>
              <w:top w:val="single" w:sz="4" w:space="0" w:color="000000"/>
              <w:left w:val="single" w:sz="4" w:space="0" w:color="000000"/>
              <w:bottom w:val="single" w:sz="4" w:space="0" w:color="000000"/>
            </w:tcBorders>
          </w:tcPr>
          <w:p w14:paraId="318A8947" w14:textId="77777777" w:rsidR="000C453C" w:rsidRDefault="00526F3E">
            <w:r>
              <w:rPr>
                <w:b/>
                <w:sz w:val="22"/>
                <w:szCs w:val="22"/>
                <w:lang w:val="lt-LT"/>
              </w:rPr>
              <w:t>Skeleto, raumenų ir jungiamojo audinio sutrikimai</w:t>
            </w:r>
          </w:p>
        </w:tc>
        <w:tc>
          <w:tcPr>
            <w:tcW w:w="1805" w:type="dxa"/>
            <w:tcBorders>
              <w:top w:val="single" w:sz="4" w:space="0" w:color="000000"/>
              <w:left w:val="single" w:sz="4" w:space="0" w:color="000000"/>
              <w:bottom w:val="single" w:sz="4" w:space="0" w:color="000000"/>
            </w:tcBorders>
          </w:tcPr>
          <w:p w14:paraId="2AC145C8" w14:textId="77777777" w:rsidR="000C453C" w:rsidRDefault="00526F3E">
            <w:r>
              <w:rPr>
                <w:sz w:val="22"/>
                <w:szCs w:val="22"/>
                <w:lang w:val="lt-LT"/>
              </w:rPr>
              <w:t>Nedažnas</w:t>
            </w:r>
          </w:p>
        </w:tc>
        <w:tc>
          <w:tcPr>
            <w:tcW w:w="4613" w:type="dxa"/>
            <w:tcBorders>
              <w:top w:val="single" w:sz="4" w:space="0" w:color="000000"/>
              <w:left w:val="single" w:sz="4" w:space="0" w:color="000000"/>
              <w:bottom w:val="single" w:sz="4" w:space="0" w:color="000000"/>
              <w:right w:val="single" w:sz="4" w:space="0" w:color="000000"/>
            </w:tcBorders>
          </w:tcPr>
          <w:p w14:paraId="539ECD17" w14:textId="77777777" w:rsidR="000C453C" w:rsidRDefault="00526F3E">
            <w:r>
              <w:rPr>
                <w:sz w:val="22"/>
                <w:szCs w:val="22"/>
                <w:lang w:val="lt-LT"/>
              </w:rPr>
              <w:t>Galūnių skausmas</w:t>
            </w:r>
          </w:p>
        </w:tc>
      </w:tr>
      <w:tr w:rsidR="000C453C" w14:paraId="4667B08E" w14:textId="77777777">
        <w:trPr>
          <w:trHeight w:val="796"/>
        </w:trPr>
        <w:tc>
          <w:tcPr>
            <w:tcW w:w="2948" w:type="dxa"/>
            <w:tcBorders>
              <w:top w:val="single" w:sz="4" w:space="0" w:color="000000"/>
              <w:left w:val="single" w:sz="4" w:space="0" w:color="000000"/>
              <w:bottom w:val="single" w:sz="4" w:space="0" w:color="000000"/>
            </w:tcBorders>
          </w:tcPr>
          <w:p w14:paraId="360D4148" w14:textId="77777777" w:rsidR="000C453C" w:rsidRDefault="00526F3E">
            <w:r>
              <w:rPr>
                <w:b/>
                <w:sz w:val="22"/>
                <w:szCs w:val="22"/>
                <w:lang w:val="lt-LT"/>
              </w:rPr>
              <w:t>Tyrimai</w:t>
            </w:r>
          </w:p>
        </w:tc>
        <w:tc>
          <w:tcPr>
            <w:tcW w:w="1805" w:type="dxa"/>
            <w:tcBorders>
              <w:top w:val="single" w:sz="4" w:space="0" w:color="000000"/>
              <w:left w:val="single" w:sz="4" w:space="0" w:color="000000"/>
              <w:bottom w:val="single" w:sz="4" w:space="0" w:color="000000"/>
            </w:tcBorders>
          </w:tcPr>
          <w:p w14:paraId="358E3874" w14:textId="77777777" w:rsidR="000C453C" w:rsidRDefault="00526F3E">
            <w:r>
              <w:rPr>
                <w:sz w:val="22"/>
                <w:szCs w:val="22"/>
                <w:lang w:val="lt-LT"/>
              </w:rPr>
              <w:t>Retas</w:t>
            </w:r>
          </w:p>
        </w:tc>
        <w:tc>
          <w:tcPr>
            <w:tcW w:w="4613" w:type="dxa"/>
            <w:tcBorders>
              <w:top w:val="single" w:sz="4" w:space="0" w:color="000000"/>
              <w:left w:val="single" w:sz="4" w:space="0" w:color="000000"/>
              <w:bottom w:val="single" w:sz="4" w:space="0" w:color="000000"/>
              <w:right w:val="single" w:sz="4" w:space="0" w:color="000000"/>
            </w:tcBorders>
          </w:tcPr>
          <w:p w14:paraId="2C18970E" w14:textId="77777777" w:rsidR="000C453C" w:rsidRDefault="00526F3E">
            <w:r>
              <w:rPr>
                <w:sz w:val="22"/>
                <w:szCs w:val="22"/>
                <w:lang w:val="lt-LT"/>
              </w:rPr>
              <w:t xml:space="preserve">Nežymiai sumažėję vidutiniai hemoglobino ir </w:t>
            </w:r>
            <w:proofErr w:type="spellStart"/>
            <w:r>
              <w:rPr>
                <w:sz w:val="22"/>
                <w:szCs w:val="22"/>
                <w:lang w:val="lt-LT"/>
              </w:rPr>
              <w:t>hematokrito</w:t>
            </w:r>
            <w:proofErr w:type="spellEnd"/>
            <w:r>
              <w:rPr>
                <w:sz w:val="22"/>
                <w:szCs w:val="22"/>
                <w:lang w:val="lt-LT"/>
              </w:rPr>
              <w:t xml:space="preserve"> rodmenys</w:t>
            </w:r>
          </w:p>
        </w:tc>
      </w:tr>
    </w:tbl>
    <w:p w14:paraId="12ED0178" w14:textId="77777777" w:rsidR="000C453C" w:rsidRDefault="000C453C">
      <w:pPr>
        <w:rPr>
          <w:sz w:val="22"/>
          <w:szCs w:val="22"/>
          <w:lang w:val="lt-LT"/>
        </w:rPr>
      </w:pPr>
    </w:p>
    <w:p w14:paraId="295E0FD1" w14:textId="77777777" w:rsidR="000C453C" w:rsidRDefault="00526F3E">
      <w:pPr>
        <w:autoSpaceDE w:val="0"/>
      </w:pPr>
      <w:r>
        <w:rPr>
          <w:sz w:val="22"/>
          <w:szCs w:val="22"/>
          <w:u w:val="single"/>
          <w:lang w:val="lt-LT" w:eastAsia="lt-LT"/>
        </w:rPr>
        <w:t>Pranešimas apie įtariamas nepageidaujamas reakcijas</w:t>
      </w:r>
    </w:p>
    <w:p w14:paraId="189199BF" w14:textId="77777777" w:rsidR="000C453C" w:rsidRDefault="00526F3E">
      <w:pPr>
        <w:tabs>
          <w:tab w:val="left" w:pos="567"/>
        </w:tabs>
        <w:suppressAutoHyphens w:val="0"/>
        <w:spacing w:line="260" w:lineRule="exact"/>
        <w:jc w:val="both"/>
        <w:rPr>
          <w:sz w:val="22"/>
          <w:lang w:val="lt-LT"/>
        </w:rPr>
      </w:pPr>
      <w:r>
        <w:rPr>
          <w:sz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Pr>
          <w:sz w:val="22"/>
          <w:szCs w:val="22"/>
          <w:lang w:val="lt-LT" w:eastAsia="en-US"/>
        </w:rPr>
        <w:t xml:space="preserve"> ir pateikę</w:t>
      </w:r>
      <w:r>
        <w:rPr>
          <w:sz w:val="22"/>
          <w:lang w:val="lt-LT"/>
        </w:rPr>
        <w:t xml:space="preserve"> pranešimo formą </w:t>
      </w:r>
      <w:r>
        <w:rPr>
          <w:sz w:val="22"/>
          <w:szCs w:val="22"/>
          <w:lang w:val="lt-LT" w:eastAsia="en-US"/>
        </w:rPr>
        <w:t xml:space="preserve">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24C3FF8B" w14:textId="77777777" w:rsidR="000C453C" w:rsidRDefault="000C453C">
      <w:pPr>
        <w:rPr>
          <w:sz w:val="22"/>
          <w:szCs w:val="22"/>
          <w:lang w:val="lt-LT"/>
        </w:rPr>
      </w:pPr>
    </w:p>
    <w:p w14:paraId="0E2F3218" w14:textId="77777777" w:rsidR="000C453C" w:rsidRDefault="00526F3E">
      <w:pPr>
        <w:widowControl w:val="0"/>
      </w:pPr>
      <w:r>
        <w:rPr>
          <w:b/>
          <w:sz w:val="22"/>
          <w:szCs w:val="22"/>
          <w:lang w:val="lt-LT"/>
        </w:rPr>
        <w:t>4.9</w:t>
      </w:r>
      <w:r>
        <w:rPr>
          <w:b/>
          <w:sz w:val="22"/>
          <w:szCs w:val="22"/>
          <w:lang w:val="lt-LT"/>
        </w:rPr>
        <w:tab/>
        <w:t>Perdozavimas</w:t>
      </w:r>
    </w:p>
    <w:p w14:paraId="43A177D8" w14:textId="77777777" w:rsidR="000C453C" w:rsidRDefault="000C453C">
      <w:pPr>
        <w:rPr>
          <w:b/>
          <w:sz w:val="22"/>
          <w:szCs w:val="22"/>
          <w:lang w:val="lt-LT" w:eastAsia="lt-LT"/>
        </w:rPr>
      </w:pPr>
    </w:p>
    <w:p w14:paraId="247F6AFE" w14:textId="77777777" w:rsidR="000C453C" w:rsidRDefault="00526F3E">
      <w:r>
        <w:rPr>
          <w:i/>
          <w:iCs/>
          <w:sz w:val="22"/>
          <w:szCs w:val="22"/>
          <w:lang w:val="lt-LT" w:eastAsia="lt-LT"/>
        </w:rPr>
        <w:t>Simptomai</w:t>
      </w:r>
    </w:p>
    <w:p w14:paraId="47385DBA" w14:textId="77777777" w:rsidR="000C453C" w:rsidRDefault="000C453C">
      <w:pPr>
        <w:rPr>
          <w:i/>
          <w:iCs/>
          <w:sz w:val="22"/>
          <w:szCs w:val="22"/>
          <w:lang w:val="lt-LT" w:eastAsia="lt-LT"/>
        </w:rPr>
      </w:pPr>
    </w:p>
    <w:p w14:paraId="58707F09" w14:textId="77777777" w:rsidR="000C453C" w:rsidRDefault="00526F3E">
      <w:r>
        <w:rPr>
          <w:sz w:val="22"/>
          <w:szCs w:val="22"/>
          <w:lang w:val="lt-LT" w:eastAsia="lt-LT"/>
        </w:rPr>
        <w:t xml:space="preserve">Didžiausia </w:t>
      </w:r>
      <w:proofErr w:type="spellStart"/>
      <w:r>
        <w:rPr>
          <w:sz w:val="22"/>
          <w:szCs w:val="22"/>
          <w:lang w:val="lt-LT" w:eastAsia="lt-LT"/>
        </w:rPr>
        <w:t>Olsitri</w:t>
      </w:r>
      <w:proofErr w:type="spellEnd"/>
      <w:r>
        <w:rPr>
          <w:sz w:val="22"/>
          <w:szCs w:val="22"/>
          <w:lang w:val="lt-LT" w:eastAsia="lt-LT"/>
        </w:rPr>
        <w:t xml:space="preserve"> dozė yra 40 mg/10 mg/25 mg vieną kartą per parą. Apie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derinio perdozavimą žmonėms informacijos nėra. Labiausiai tikėtinas </w:t>
      </w:r>
      <w:proofErr w:type="spellStart"/>
      <w:r>
        <w:rPr>
          <w:sz w:val="22"/>
          <w:szCs w:val="22"/>
          <w:lang w:val="lt-LT" w:eastAsia="lt-LT"/>
        </w:rPr>
        <w:t>Olsitri</w:t>
      </w:r>
      <w:proofErr w:type="spellEnd"/>
      <w:r>
        <w:rPr>
          <w:sz w:val="22"/>
          <w:szCs w:val="22"/>
          <w:lang w:val="lt-LT" w:eastAsia="lt-LT"/>
        </w:rPr>
        <w:t xml:space="preserve"> perdozavimo simptomas yra </w:t>
      </w:r>
      <w:proofErr w:type="spellStart"/>
      <w:r>
        <w:rPr>
          <w:sz w:val="22"/>
          <w:szCs w:val="22"/>
          <w:lang w:val="lt-LT" w:eastAsia="lt-LT"/>
        </w:rPr>
        <w:t>hipotenzija</w:t>
      </w:r>
      <w:proofErr w:type="spellEnd"/>
      <w:r>
        <w:rPr>
          <w:sz w:val="22"/>
          <w:szCs w:val="22"/>
          <w:lang w:val="lt-LT" w:eastAsia="lt-LT"/>
        </w:rPr>
        <w:t>.</w:t>
      </w:r>
    </w:p>
    <w:p w14:paraId="6EC66DA2" w14:textId="77777777" w:rsidR="000C453C" w:rsidRDefault="000C453C">
      <w:pPr>
        <w:rPr>
          <w:sz w:val="22"/>
          <w:szCs w:val="22"/>
          <w:lang w:val="lt-LT" w:eastAsia="lt-LT"/>
        </w:rPr>
      </w:pPr>
    </w:p>
    <w:p w14:paraId="4D68D93C" w14:textId="77777777" w:rsidR="000C453C" w:rsidRDefault="00526F3E">
      <w:r>
        <w:rPr>
          <w:sz w:val="22"/>
          <w:szCs w:val="22"/>
          <w:lang w:val="lt-LT" w:eastAsia="lt-LT"/>
        </w:rPr>
        <w:t xml:space="preserve">Labiausiai tikėtini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perdozavimo simptomai yra </w:t>
      </w:r>
      <w:proofErr w:type="spellStart"/>
      <w:r>
        <w:rPr>
          <w:sz w:val="22"/>
          <w:szCs w:val="22"/>
          <w:lang w:val="lt-LT" w:eastAsia="lt-LT"/>
        </w:rPr>
        <w:t>hipotenzija</w:t>
      </w:r>
      <w:proofErr w:type="spellEnd"/>
      <w:r>
        <w:rPr>
          <w:sz w:val="22"/>
          <w:szCs w:val="22"/>
          <w:lang w:val="lt-LT" w:eastAsia="lt-LT"/>
        </w:rPr>
        <w:t xml:space="preserve"> ir tachikardija. Gali atsirasti bradikardija, jei stimuliuojama parasimpatinė sistema (</w:t>
      </w:r>
      <w:r>
        <w:rPr>
          <w:i/>
          <w:sz w:val="22"/>
          <w:szCs w:val="22"/>
          <w:lang w:val="lt-LT" w:eastAsia="lt-LT"/>
        </w:rPr>
        <w:t xml:space="preserve">n. </w:t>
      </w:r>
      <w:proofErr w:type="spellStart"/>
      <w:r>
        <w:rPr>
          <w:i/>
          <w:sz w:val="22"/>
          <w:szCs w:val="22"/>
          <w:lang w:val="lt-LT" w:eastAsia="lt-LT"/>
        </w:rPr>
        <w:t>vagus</w:t>
      </w:r>
      <w:proofErr w:type="spellEnd"/>
      <w:r>
        <w:rPr>
          <w:sz w:val="22"/>
          <w:szCs w:val="22"/>
          <w:lang w:val="lt-LT" w:eastAsia="lt-LT"/>
        </w:rPr>
        <w:t>).</w:t>
      </w:r>
    </w:p>
    <w:p w14:paraId="4A62B687" w14:textId="77777777" w:rsidR="000C453C" w:rsidRDefault="000C453C">
      <w:pPr>
        <w:rPr>
          <w:sz w:val="22"/>
          <w:szCs w:val="22"/>
          <w:lang w:val="lt-LT" w:eastAsia="lt-LT"/>
        </w:rPr>
      </w:pPr>
    </w:p>
    <w:p w14:paraId="480129D1" w14:textId="77777777" w:rsidR="000C453C" w:rsidRDefault="00526F3E">
      <w:r>
        <w:rPr>
          <w:sz w:val="22"/>
          <w:szCs w:val="22"/>
          <w:lang w:val="lt-LT" w:eastAsia="lt-LT"/>
        </w:rPr>
        <w:t xml:space="preserve">Perdozavus </w:t>
      </w:r>
      <w:proofErr w:type="spellStart"/>
      <w:r>
        <w:rPr>
          <w:sz w:val="22"/>
          <w:szCs w:val="22"/>
          <w:lang w:val="lt-LT" w:eastAsia="lt-LT"/>
        </w:rPr>
        <w:t>amlodipino</w:t>
      </w:r>
      <w:proofErr w:type="spellEnd"/>
      <w:r>
        <w:rPr>
          <w:sz w:val="22"/>
          <w:szCs w:val="22"/>
          <w:lang w:val="lt-LT" w:eastAsia="lt-LT"/>
        </w:rPr>
        <w:t xml:space="preserve"> gali pernelyg stipriai išsiplėsti periferinės kraujagyslės ir pasireikšti ryški </w:t>
      </w:r>
      <w:proofErr w:type="spellStart"/>
      <w:r>
        <w:rPr>
          <w:sz w:val="22"/>
          <w:szCs w:val="22"/>
          <w:lang w:val="lt-LT" w:eastAsia="lt-LT"/>
        </w:rPr>
        <w:t>hipotenzija</w:t>
      </w:r>
      <w:proofErr w:type="spellEnd"/>
      <w:r>
        <w:rPr>
          <w:sz w:val="22"/>
          <w:szCs w:val="22"/>
          <w:lang w:val="lt-LT" w:eastAsia="lt-LT"/>
        </w:rPr>
        <w:t xml:space="preserve">, taip pat galima refleksinė tachikardija. Buvo pranešimų apie išreikštą ir galimai ilgai trunkančią sisteminę </w:t>
      </w:r>
      <w:proofErr w:type="spellStart"/>
      <w:r>
        <w:rPr>
          <w:sz w:val="22"/>
          <w:szCs w:val="22"/>
          <w:lang w:val="lt-LT" w:eastAsia="lt-LT"/>
        </w:rPr>
        <w:t>hipotenziją</w:t>
      </w:r>
      <w:proofErr w:type="spellEnd"/>
      <w:r>
        <w:rPr>
          <w:sz w:val="22"/>
          <w:szCs w:val="22"/>
          <w:lang w:val="lt-LT" w:eastAsia="lt-LT"/>
        </w:rPr>
        <w:t>, įskaitant mirtiną šoką.</w:t>
      </w:r>
    </w:p>
    <w:p w14:paraId="6FAE096B" w14:textId="77777777" w:rsidR="000C453C" w:rsidRDefault="000C453C">
      <w:pPr>
        <w:rPr>
          <w:sz w:val="22"/>
          <w:szCs w:val="22"/>
          <w:lang w:val="lt-LT" w:eastAsia="lt-LT"/>
        </w:rPr>
      </w:pPr>
    </w:p>
    <w:p w14:paraId="02AC4D8E" w14:textId="77777777" w:rsidR="000C453C" w:rsidRDefault="00526F3E">
      <w:pPr>
        <w:rPr>
          <w:sz w:val="22"/>
          <w:szCs w:val="22"/>
          <w:lang w:val="lt-LT" w:eastAsia="lt-LT"/>
        </w:rPr>
      </w:pPr>
      <w:r>
        <w:rPr>
          <w:sz w:val="22"/>
          <w:szCs w:val="22"/>
          <w:lang w:val="lt-LT" w:eastAsia="lt-LT"/>
        </w:rPr>
        <w:t xml:space="preserve">Gauta retų pranešimų apie </w:t>
      </w:r>
      <w:proofErr w:type="spellStart"/>
      <w:r>
        <w:rPr>
          <w:sz w:val="22"/>
          <w:szCs w:val="22"/>
          <w:lang w:val="lt-LT" w:eastAsia="lt-LT"/>
        </w:rPr>
        <w:t>amlodipino</w:t>
      </w:r>
      <w:proofErr w:type="spellEnd"/>
      <w:r>
        <w:rPr>
          <w:sz w:val="22"/>
          <w:szCs w:val="22"/>
          <w:lang w:val="lt-LT" w:eastAsia="lt-LT"/>
        </w:rPr>
        <w:t xml:space="preserve"> perdozavimo sukeltą </w:t>
      </w:r>
      <w:proofErr w:type="spellStart"/>
      <w:r>
        <w:rPr>
          <w:sz w:val="22"/>
          <w:szCs w:val="22"/>
          <w:lang w:val="lt-LT" w:eastAsia="lt-LT"/>
        </w:rPr>
        <w:t>nekardiogeninę</w:t>
      </w:r>
      <w:proofErr w:type="spellEnd"/>
      <w:r>
        <w:rPr>
          <w:sz w:val="22"/>
          <w:szCs w:val="22"/>
          <w:lang w:val="lt-LT" w:eastAsia="lt-LT"/>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Pr>
          <w:sz w:val="22"/>
          <w:szCs w:val="22"/>
          <w:lang w:val="lt-LT" w:eastAsia="lt-LT"/>
        </w:rPr>
        <w:t>infuzoterapiją</w:t>
      </w:r>
      <w:proofErr w:type="spellEnd"/>
      <w:r>
        <w:rPr>
          <w:sz w:val="22"/>
          <w:szCs w:val="22"/>
          <w:lang w:val="lt-LT" w:eastAsia="lt-LT"/>
        </w:rPr>
        <w:t xml:space="preserve">), siekiant išlaikyti </w:t>
      </w:r>
      <w:proofErr w:type="spellStart"/>
      <w:r>
        <w:rPr>
          <w:sz w:val="22"/>
          <w:szCs w:val="22"/>
          <w:lang w:val="lt-LT" w:eastAsia="lt-LT"/>
        </w:rPr>
        <w:t>perfuziją</w:t>
      </w:r>
      <w:proofErr w:type="spellEnd"/>
      <w:r>
        <w:rPr>
          <w:sz w:val="22"/>
          <w:szCs w:val="22"/>
          <w:lang w:val="lt-LT" w:eastAsia="lt-LT"/>
        </w:rPr>
        <w:t xml:space="preserve"> bei kraujo tūrį, gali būti būklę provokuojančiais veiksniais.</w:t>
      </w:r>
    </w:p>
    <w:p w14:paraId="2727E17B" w14:textId="77777777" w:rsidR="000C453C" w:rsidRDefault="000C453C">
      <w:pPr>
        <w:rPr>
          <w:sz w:val="22"/>
          <w:szCs w:val="22"/>
          <w:lang w:val="lt-LT" w:eastAsia="lt-LT"/>
        </w:rPr>
      </w:pPr>
    </w:p>
    <w:p w14:paraId="4001FB8F" w14:textId="77777777" w:rsidR="000C453C" w:rsidRDefault="00526F3E">
      <w:r>
        <w:rPr>
          <w:sz w:val="22"/>
          <w:szCs w:val="22"/>
          <w:lang w:val="lt-LT" w:eastAsia="lt-LT"/>
        </w:rPr>
        <w:t xml:space="preserve">Perdozavus </w:t>
      </w:r>
      <w:proofErr w:type="spellStart"/>
      <w:r>
        <w:rPr>
          <w:sz w:val="22"/>
          <w:szCs w:val="22"/>
          <w:lang w:val="lt-LT" w:eastAsia="lt-LT"/>
        </w:rPr>
        <w:t>hidrochlorotiazido</w:t>
      </w:r>
      <w:proofErr w:type="spellEnd"/>
      <w:r>
        <w:rPr>
          <w:sz w:val="22"/>
          <w:szCs w:val="22"/>
          <w:lang w:val="lt-LT" w:eastAsia="lt-LT"/>
        </w:rPr>
        <w:t>, dėl gausaus šlapimo išsiskyrimo organizme sumažėja elektrolitų kiekis (</w:t>
      </w:r>
      <w:proofErr w:type="spellStart"/>
      <w:r>
        <w:rPr>
          <w:sz w:val="22"/>
          <w:szCs w:val="22"/>
          <w:lang w:val="lt-LT" w:eastAsia="lt-LT"/>
        </w:rPr>
        <w:t>hipokalemija</w:t>
      </w:r>
      <w:proofErr w:type="spellEnd"/>
      <w:r>
        <w:rPr>
          <w:sz w:val="22"/>
          <w:szCs w:val="22"/>
          <w:lang w:val="lt-LT" w:eastAsia="lt-LT"/>
        </w:rPr>
        <w:t xml:space="preserve">, </w:t>
      </w:r>
      <w:proofErr w:type="spellStart"/>
      <w:r>
        <w:rPr>
          <w:sz w:val="22"/>
          <w:szCs w:val="22"/>
          <w:lang w:val="lt-LT" w:eastAsia="lt-LT"/>
        </w:rPr>
        <w:t>hipochloremija</w:t>
      </w:r>
      <w:proofErr w:type="spellEnd"/>
      <w:r>
        <w:rPr>
          <w:sz w:val="22"/>
          <w:szCs w:val="22"/>
          <w:lang w:val="lt-LT" w:eastAsia="lt-LT"/>
        </w:rPr>
        <w:t>) ir atsiranda dehidratacija.</w:t>
      </w:r>
    </w:p>
    <w:p w14:paraId="271C7F8F" w14:textId="77777777" w:rsidR="000C453C" w:rsidRDefault="000C453C">
      <w:pPr>
        <w:rPr>
          <w:sz w:val="22"/>
          <w:szCs w:val="22"/>
          <w:lang w:val="lt-LT" w:eastAsia="lt-LT"/>
        </w:rPr>
      </w:pPr>
    </w:p>
    <w:p w14:paraId="0B5645ED" w14:textId="77777777" w:rsidR="000C453C" w:rsidRDefault="00526F3E">
      <w:r>
        <w:rPr>
          <w:sz w:val="22"/>
          <w:szCs w:val="22"/>
          <w:lang w:val="lt-LT" w:eastAsia="lt-LT"/>
        </w:rPr>
        <w:t xml:space="preserve">Dažniausi perdozavimo požymiai ir simptomai yra pykinimas ir </w:t>
      </w:r>
      <w:proofErr w:type="spellStart"/>
      <w:r>
        <w:rPr>
          <w:sz w:val="22"/>
          <w:szCs w:val="22"/>
          <w:lang w:val="lt-LT" w:eastAsia="lt-LT"/>
        </w:rPr>
        <w:t>somnolencija</w:t>
      </w:r>
      <w:proofErr w:type="spellEnd"/>
      <w:r>
        <w:rPr>
          <w:sz w:val="22"/>
          <w:szCs w:val="22"/>
          <w:lang w:val="lt-LT" w:eastAsia="lt-LT"/>
        </w:rPr>
        <w:t xml:space="preserve">. </w:t>
      </w:r>
      <w:proofErr w:type="spellStart"/>
      <w:r>
        <w:rPr>
          <w:sz w:val="22"/>
          <w:szCs w:val="22"/>
          <w:lang w:val="lt-LT" w:eastAsia="lt-LT"/>
        </w:rPr>
        <w:t>Hipokalemija</w:t>
      </w:r>
      <w:proofErr w:type="spellEnd"/>
      <w:r>
        <w:rPr>
          <w:sz w:val="22"/>
          <w:szCs w:val="22"/>
          <w:lang w:val="lt-LT" w:eastAsia="lt-LT"/>
        </w:rPr>
        <w:t xml:space="preserve"> gali sukelti raumenų spazmus ir (arba) sustiprinti širdies ritmo sutrikimus, kurie gali būti susiję su derinyje vartojamais rusmenės glikozidais arba tam tikrais </w:t>
      </w:r>
      <w:proofErr w:type="spellStart"/>
      <w:r>
        <w:rPr>
          <w:sz w:val="22"/>
          <w:szCs w:val="22"/>
          <w:lang w:val="lt-LT" w:eastAsia="lt-LT"/>
        </w:rPr>
        <w:t>antiaritminiais</w:t>
      </w:r>
      <w:proofErr w:type="spellEnd"/>
      <w:r>
        <w:rPr>
          <w:sz w:val="22"/>
          <w:szCs w:val="22"/>
          <w:lang w:val="lt-LT" w:eastAsia="lt-LT"/>
        </w:rPr>
        <w:t xml:space="preserve"> vaistiniais preparatais.</w:t>
      </w:r>
    </w:p>
    <w:p w14:paraId="07C558B0" w14:textId="77777777" w:rsidR="000C453C" w:rsidRDefault="000C453C">
      <w:pPr>
        <w:rPr>
          <w:sz w:val="22"/>
          <w:szCs w:val="22"/>
          <w:lang w:val="lt-LT" w:eastAsia="lt-LT"/>
        </w:rPr>
      </w:pPr>
    </w:p>
    <w:p w14:paraId="38E80545" w14:textId="77777777" w:rsidR="000C453C" w:rsidRDefault="00526F3E">
      <w:r>
        <w:rPr>
          <w:i/>
          <w:iCs/>
          <w:sz w:val="22"/>
          <w:szCs w:val="22"/>
          <w:lang w:val="lt-LT" w:eastAsia="lt-LT"/>
        </w:rPr>
        <w:t>Gydymas</w:t>
      </w:r>
    </w:p>
    <w:p w14:paraId="381EFDC9" w14:textId="77777777" w:rsidR="000C453C" w:rsidRDefault="00526F3E">
      <w:r>
        <w:rPr>
          <w:sz w:val="22"/>
          <w:szCs w:val="22"/>
          <w:lang w:val="lt-LT" w:eastAsia="lt-LT"/>
        </w:rPr>
        <w:t xml:space="preserve">Perdozavus </w:t>
      </w:r>
      <w:proofErr w:type="spellStart"/>
      <w:r>
        <w:rPr>
          <w:sz w:val="22"/>
          <w:szCs w:val="22"/>
          <w:lang w:val="lt-LT" w:eastAsia="lt-LT"/>
        </w:rPr>
        <w:t>Olsitri</w:t>
      </w:r>
      <w:proofErr w:type="spellEnd"/>
      <w:r>
        <w:rPr>
          <w:sz w:val="22"/>
          <w:szCs w:val="22"/>
          <w:lang w:val="lt-LT" w:eastAsia="lt-LT"/>
        </w:rPr>
        <w:t xml:space="preserve"> reikia taikyti simptominį ir palaikomąjį gydymą. Gydymas priklauso nuo to, kiek laiko praėjo nuo vaistinio preparato išgėrimo ir nuo simptomų sunkumo.</w:t>
      </w:r>
    </w:p>
    <w:p w14:paraId="17FADA12" w14:textId="77777777" w:rsidR="000C453C" w:rsidRDefault="000C453C">
      <w:pPr>
        <w:rPr>
          <w:sz w:val="22"/>
          <w:szCs w:val="22"/>
          <w:lang w:val="lt-LT" w:eastAsia="lt-LT"/>
        </w:rPr>
      </w:pPr>
    </w:p>
    <w:p w14:paraId="0D8C940C" w14:textId="77777777" w:rsidR="000C453C" w:rsidRDefault="00526F3E">
      <w:r>
        <w:rPr>
          <w:sz w:val="22"/>
          <w:szCs w:val="22"/>
          <w:lang w:val="lt-LT" w:eastAsia="lt-LT"/>
        </w:rPr>
        <w:t xml:space="preserve">Jei vaistinio preparato pacientas išgėrė neseniai, reikia apsvarstyti skrandžio plovimo galimybę. Nustatyta, kad sveikiems asmenims išgėrus </w:t>
      </w:r>
      <w:proofErr w:type="spellStart"/>
      <w:r>
        <w:rPr>
          <w:sz w:val="22"/>
          <w:szCs w:val="22"/>
          <w:lang w:val="lt-LT" w:eastAsia="lt-LT"/>
        </w:rPr>
        <w:t>amlodipino</w:t>
      </w:r>
      <w:proofErr w:type="spellEnd"/>
      <w:r>
        <w:rPr>
          <w:sz w:val="22"/>
          <w:szCs w:val="22"/>
          <w:lang w:val="lt-LT" w:eastAsia="lt-LT"/>
        </w:rPr>
        <w:t xml:space="preserve"> ir iš karto arba laikotarpiu iki 2 valandų pavartojus aktyvintosios anglies, </w:t>
      </w:r>
      <w:proofErr w:type="spellStart"/>
      <w:r>
        <w:rPr>
          <w:sz w:val="22"/>
          <w:szCs w:val="22"/>
          <w:lang w:val="lt-LT" w:eastAsia="lt-LT"/>
        </w:rPr>
        <w:t>amlodipino</w:t>
      </w:r>
      <w:proofErr w:type="spellEnd"/>
      <w:r>
        <w:rPr>
          <w:sz w:val="22"/>
          <w:szCs w:val="22"/>
          <w:lang w:val="lt-LT" w:eastAsia="lt-LT"/>
        </w:rPr>
        <w:t xml:space="preserve"> absorbcija reikšmingai sumažėja.</w:t>
      </w:r>
    </w:p>
    <w:p w14:paraId="651849FA" w14:textId="77777777" w:rsidR="000C453C" w:rsidRDefault="000C453C">
      <w:pPr>
        <w:rPr>
          <w:sz w:val="22"/>
          <w:szCs w:val="22"/>
          <w:lang w:val="lt-LT" w:eastAsia="lt-LT"/>
        </w:rPr>
      </w:pPr>
    </w:p>
    <w:p w14:paraId="6FDAEFCF" w14:textId="77777777" w:rsidR="000C453C" w:rsidRDefault="00526F3E">
      <w:r>
        <w:rPr>
          <w:sz w:val="22"/>
          <w:szCs w:val="22"/>
          <w:lang w:val="lt-LT" w:eastAsia="lt-LT"/>
        </w:rPr>
        <w:t xml:space="preserve">Perdozavus </w:t>
      </w:r>
      <w:proofErr w:type="spellStart"/>
      <w:r>
        <w:rPr>
          <w:sz w:val="22"/>
          <w:szCs w:val="22"/>
          <w:lang w:val="lt-LT" w:eastAsia="lt-LT"/>
        </w:rPr>
        <w:t>Olsitri</w:t>
      </w:r>
      <w:proofErr w:type="spellEnd"/>
      <w:r>
        <w:rPr>
          <w:sz w:val="22"/>
          <w:szCs w:val="22"/>
          <w:lang w:val="lt-LT" w:eastAsia="lt-LT"/>
        </w:rPr>
        <w:t xml:space="preserve">, jei pasireiškia kliniškai reikšminga </w:t>
      </w:r>
      <w:proofErr w:type="spellStart"/>
      <w:r>
        <w:rPr>
          <w:sz w:val="22"/>
          <w:szCs w:val="22"/>
          <w:lang w:val="lt-LT" w:eastAsia="lt-LT"/>
        </w:rPr>
        <w:t>hipotenzija</w:t>
      </w:r>
      <w:proofErr w:type="spellEnd"/>
      <w:r>
        <w:rPr>
          <w:sz w:val="22"/>
          <w:szCs w:val="22"/>
          <w:lang w:val="lt-LT" w:eastAsia="lt-LT"/>
        </w:rPr>
        <w:t xml:space="preserve">, reikia imtis aktyvių širdies ir kraujagyslių sistemą palaikančių priemonių, įskaitant širdies ir kvėpavimo sistemos funkcijų stebėjimą, galūnių pakėlimą, cirkuliuojančio kraujo tūrio ir šlapimo išsiskyrimo stebėjimą. Kraujagyslių tonusui ir kraujospūdžiui atstatyti gali būti naudingi kraujagysles sutraukiantys vaistiniai preparatai, jeigu jų vartojimui nėra kontraindikacijų. Kalcio kanalų blokados poveikiui panaikinti gali būti naudinga suleisti į veną kalcio </w:t>
      </w:r>
      <w:proofErr w:type="spellStart"/>
      <w:r>
        <w:rPr>
          <w:sz w:val="22"/>
          <w:szCs w:val="22"/>
          <w:lang w:val="lt-LT" w:eastAsia="lt-LT"/>
        </w:rPr>
        <w:t>gliukonato</w:t>
      </w:r>
      <w:proofErr w:type="spellEnd"/>
      <w:r>
        <w:rPr>
          <w:sz w:val="22"/>
          <w:szCs w:val="22"/>
          <w:lang w:val="lt-LT" w:eastAsia="lt-LT"/>
        </w:rPr>
        <w:t>.</w:t>
      </w:r>
    </w:p>
    <w:p w14:paraId="3D2EB8EF" w14:textId="77777777" w:rsidR="000C453C" w:rsidRDefault="000C453C">
      <w:pPr>
        <w:rPr>
          <w:sz w:val="22"/>
          <w:szCs w:val="22"/>
          <w:lang w:val="lt-LT" w:eastAsia="lt-LT"/>
        </w:rPr>
      </w:pPr>
    </w:p>
    <w:p w14:paraId="44796F7B" w14:textId="77777777" w:rsidR="000C453C" w:rsidRDefault="00526F3E">
      <w:r>
        <w:rPr>
          <w:sz w:val="22"/>
          <w:szCs w:val="22"/>
          <w:lang w:val="lt-LT" w:eastAsia="lt-LT"/>
        </w:rPr>
        <w:t xml:space="preserve">Reikia dažnai tirti elektrolitų ir kreatinino kiekį kraujo serume. Jei pasireiškia </w:t>
      </w:r>
      <w:proofErr w:type="spellStart"/>
      <w:r>
        <w:rPr>
          <w:sz w:val="22"/>
          <w:szCs w:val="22"/>
          <w:lang w:val="lt-LT" w:eastAsia="lt-LT"/>
        </w:rPr>
        <w:t>hipotenzija</w:t>
      </w:r>
      <w:proofErr w:type="spellEnd"/>
      <w:r>
        <w:rPr>
          <w:sz w:val="22"/>
          <w:szCs w:val="22"/>
          <w:lang w:val="lt-LT" w:eastAsia="lt-LT"/>
        </w:rPr>
        <w:t>, pacientą reikia paguldyti ant nugaros ir nedelsiant pradėti gydyti druskų ir skysčių kiekį papildančiais vaistiniais preparatais.</w:t>
      </w:r>
    </w:p>
    <w:p w14:paraId="01B6A68B" w14:textId="77777777" w:rsidR="000C453C" w:rsidRDefault="000C453C">
      <w:pPr>
        <w:rPr>
          <w:sz w:val="22"/>
          <w:szCs w:val="22"/>
          <w:lang w:val="lt-LT" w:eastAsia="lt-LT"/>
        </w:rPr>
      </w:pPr>
    </w:p>
    <w:p w14:paraId="571FC257" w14:textId="77777777" w:rsidR="000C453C" w:rsidRDefault="00526F3E">
      <w:r>
        <w:rPr>
          <w:sz w:val="22"/>
          <w:szCs w:val="22"/>
          <w:lang w:val="lt-LT" w:eastAsia="lt-LT"/>
        </w:rPr>
        <w:t xml:space="preserve">Kadangi </w:t>
      </w:r>
      <w:proofErr w:type="spellStart"/>
      <w:r>
        <w:rPr>
          <w:sz w:val="22"/>
          <w:szCs w:val="22"/>
          <w:lang w:val="lt-LT" w:eastAsia="lt-LT"/>
        </w:rPr>
        <w:t>amlodipinas</w:t>
      </w:r>
      <w:proofErr w:type="spellEnd"/>
      <w:r>
        <w:rPr>
          <w:sz w:val="22"/>
          <w:szCs w:val="22"/>
          <w:lang w:val="lt-LT" w:eastAsia="lt-LT"/>
        </w:rPr>
        <w:t xml:space="preserve"> dideliais kiekiais susijungia su kraujo baltymais, dializės teigiamas poveikis mažai tikėtinas. Ar </w:t>
      </w:r>
      <w:proofErr w:type="spellStart"/>
      <w:r>
        <w:rPr>
          <w:sz w:val="22"/>
          <w:szCs w:val="22"/>
          <w:lang w:val="lt-LT" w:eastAsia="lt-LT"/>
        </w:rPr>
        <w:t>olmesartanas</w:t>
      </w:r>
      <w:proofErr w:type="spellEnd"/>
      <w:r>
        <w:rPr>
          <w:sz w:val="22"/>
          <w:szCs w:val="22"/>
          <w:lang w:val="lt-LT" w:eastAsia="lt-LT"/>
        </w:rPr>
        <w:t xml:space="preserve"> arba </w:t>
      </w:r>
      <w:proofErr w:type="spellStart"/>
      <w:r>
        <w:rPr>
          <w:sz w:val="22"/>
          <w:szCs w:val="22"/>
          <w:lang w:val="lt-LT" w:eastAsia="lt-LT"/>
        </w:rPr>
        <w:t>hidrochlorotiazidas</w:t>
      </w:r>
      <w:proofErr w:type="spellEnd"/>
      <w:r>
        <w:rPr>
          <w:sz w:val="22"/>
          <w:szCs w:val="22"/>
          <w:lang w:val="lt-LT" w:eastAsia="lt-LT"/>
        </w:rPr>
        <w:t xml:space="preserve"> iš organizmo pašalinami dialize, nežinoma.</w:t>
      </w:r>
    </w:p>
    <w:p w14:paraId="786F6503" w14:textId="77777777" w:rsidR="000C453C" w:rsidRDefault="000C453C">
      <w:pPr>
        <w:rPr>
          <w:sz w:val="22"/>
          <w:szCs w:val="22"/>
          <w:lang w:val="lt-LT" w:eastAsia="lt-LT"/>
        </w:rPr>
      </w:pPr>
    </w:p>
    <w:p w14:paraId="64831A06" w14:textId="77777777" w:rsidR="000C453C" w:rsidRDefault="00526F3E">
      <w:r>
        <w:rPr>
          <w:sz w:val="22"/>
          <w:szCs w:val="22"/>
          <w:lang w:val="lt-LT" w:eastAsia="lt-LT"/>
        </w:rPr>
        <w:t xml:space="preserve">Apie </w:t>
      </w:r>
      <w:proofErr w:type="spellStart"/>
      <w:r>
        <w:rPr>
          <w:sz w:val="22"/>
          <w:szCs w:val="22"/>
          <w:lang w:val="lt-LT" w:eastAsia="lt-LT"/>
        </w:rPr>
        <w:t>olmesartano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pasišalinimą iš organizmo dializės metu duomenų nėra.</w:t>
      </w:r>
    </w:p>
    <w:p w14:paraId="148A54CA" w14:textId="77777777" w:rsidR="000C453C" w:rsidRDefault="000C453C">
      <w:pPr>
        <w:rPr>
          <w:sz w:val="22"/>
          <w:szCs w:val="22"/>
          <w:lang w:val="lt-LT" w:eastAsia="lt-LT"/>
        </w:rPr>
      </w:pPr>
    </w:p>
    <w:p w14:paraId="19E37F7C" w14:textId="77777777" w:rsidR="000C453C" w:rsidRDefault="000C453C">
      <w:pPr>
        <w:rPr>
          <w:sz w:val="22"/>
          <w:szCs w:val="22"/>
          <w:lang w:val="lt-LT" w:eastAsia="lt-LT"/>
        </w:rPr>
      </w:pPr>
    </w:p>
    <w:p w14:paraId="479E7111" w14:textId="77777777" w:rsidR="000C453C" w:rsidRDefault="00526F3E">
      <w:pPr>
        <w:widowControl w:val="0"/>
        <w:ind w:left="567" w:hanging="567"/>
      </w:pPr>
      <w:r>
        <w:rPr>
          <w:b/>
          <w:sz w:val="22"/>
          <w:szCs w:val="22"/>
          <w:lang w:val="lt-LT"/>
        </w:rPr>
        <w:t>5.</w:t>
      </w:r>
      <w:r>
        <w:rPr>
          <w:b/>
          <w:sz w:val="22"/>
          <w:szCs w:val="22"/>
          <w:lang w:val="lt-LT"/>
        </w:rPr>
        <w:tab/>
        <w:t>FARMAKOLOGINĖS SAVYBĖS</w:t>
      </w:r>
    </w:p>
    <w:p w14:paraId="24647BC9" w14:textId="77777777" w:rsidR="000C453C" w:rsidRDefault="000C453C">
      <w:pPr>
        <w:widowControl w:val="0"/>
        <w:rPr>
          <w:b/>
          <w:sz w:val="22"/>
          <w:szCs w:val="22"/>
          <w:lang w:val="lt-LT"/>
        </w:rPr>
      </w:pPr>
    </w:p>
    <w:p w14:paraId="3DED82FF" w14:textId="77777777" w:rsidR="000C453C" w:rsidRDefault="00526F3E">
      <w:pPr>
        <w:widowControl w:val="0"/>
        <w:ind w:left="567" w:hanging="567"/>
      </w:pPr>
      <w:r>
        <w:rPr>
          <w:b/>
          <w:kern w:val="2"/>
          <w:sz w:val="22"/>
          <w:szCs w:val="22"/>
          <w:lang w:val="lt-LT"/>
        </w:rPr>
        <w:t>5.1</w:t>
      </w:r>
      <w:r>
        <w:rPr>
          <w:b/>
          <w:kern w:val="2"/>
          <w:sz w:val="22"/>
          <w:szCs w:val="22"/>
          <w:lang w:val="lt-LT"/>
        </w:rPr>
        <w:tab/>
      </w:r>
      <w:proofErr w:type="spellStart"/>
      <w:r>
        <w:rPr>
          <w:b/>
          <w:kern w:val="2"/>
          <w:sz w:val="22"/>
          <w:szCs w:val="22"/>
          <w:lang w:val="lt-LT"/>
        </w:rPr>
        <w:t>Farmakodinaminės</w:t>
      </w:r>
      <w:proofErr w:type="spellEnd"/>
      <w:r>
        <w:rPr>
          <w:b/>
          <w:kern w:val="2"/>
          <w:sz w:val="22"/>
          <w:szCs w:val="22"/>
          <w:lang w:val="lt-LT"/>
        </w:rPr>
        <w:t xml:space="preserve"> savybės</w:t>
      </w:r>
    </w:p>
    <w:p w14:paraId="5BC73438" w14:textId="77777777" w:rsidR="000C453C" w:rsidRDefault="000C453C">
      <w:pPr>
        <w:rPr>
          <w:b/>
          <w:kern w:val="2"/>
          <w:sz w:val="22"/>
          <w:szCs w:val="22"/>
          <w:lang w:val="lt-LT"/>
        </w:rPr>
      </w:pPr>
    </w:p>
    <w:p w14:paraId="042B4268" w14:textId="77777777" w:rsidR="000C453C" w:rsidRDefault="00526F3E">
      <w:proofErr w:type="spellStart"/>
      <w:r>
        <w:rPr>
          <w:sz w:val="22"/>
          <w:szCs w:val="22"/>
          <w:lang w:val="lt-LT"/>
        </w:rPr>
        <w:t>Farmakoterapinė</w:t>
      </w:r>
      <w:proofErr w:type="spellEnd"/>
      <w:r>
        <w:rPr>
          <w:sz w:val="22"/>
          <w:szCs w:val="22"/>
          <w:lang w:val="lt-LT"/>
        </w:rPr>
        <w:t xml:space="preserve"> grupė </w:t>
      </w:r>
      <w:r>
        <w:rPr>
          <w:rFonts w:ascii="Symbol" w:eastAsia="Symbol" w:hAnsi="Symbol" w:cs="Symbol"/>
          <w:sz w:val="22"/>
          <w:szCs w:val="22"/>
          <w:lang w:val="lt-LT"/>
        </w:rPr>
        <w:t></w:t>
      </w:r>
      <w:r>
        <w:rPr>
          <w:sz w:val="22"/>
          <w:szCs w:val="22"/>
          <w:lang w:val="lt-LT"/>
        </w:rPr>
        <w:t xml:space="preserve"> </w:t>
      </w:r>
      <w:proofErr w:type="spellStart"/>
      <w:r>
        <w:rPr>
          <w:sz w:val="22"/>
          <w:szCs w:val="22"/>
          <w:lang w:val="lt-LT"/>
        </w:rPr>
        <w:t>renino</w:t>
      </w:r>
      <w:proofErr w:type="spellEnd"/>
      <w:r>
        <w:rPr>
          <w:sz w:val="22"/>
          <w:szCs w:val="22"/>
          <w:lang w:val="lt-LT"/>
        </w:rPr>
        <w:t xml:space="preserve"> ir </w:t>
      </w:r>
      <w:proofErr w:type="spellStart"/>
      <w:r>
        <w:rPr>
          <w:sz w:val="22"/>
          <w:szCs w:val="22"/>
          <w:lang w:val="lt-LT"/>
        </w:rPr>
        <w:t>angiotenzino</w:t>
      </w:r>
      <w:proofErr w:type="spellEnd"/>
      <w:r>
        <w:rPr>
          <w:sz w:val="22"/>
          <w:szCs w:val="22"/>
          <w:lang w:val="lt-LT"/>
        </w:rPr>
        <w:t xml:space="preserve"> sistemą veikiantys vaistiniai preparatai, </w:t>
      </w:r>
      <w:proofErr w:type="spellStart"/>
      <w:r>
        <w:rPr>
          <w:sz w:val="22"/>
          <w:szCs w:val="22"/>
          <w:lang w:val="lt-LT"/>
        </w:rPr>
        <w:t>angiotenzino</w:t>
      </w:r>
      <w:proofErr w:type="spellEnd"/>
      <w:r>
        <w:rPr>
          <w:sz w:val="22"/>
          <w:szCs w:val="22"/>
          <w:lang w:val="lt-LT"/>
        </w:rPr>
        <w:t xml:space="preserve"> II receptorių blokatoriai (ARB), kiti deriniai, ATC kodas </w:t>
      </w:r>
      <w:r>
        <w:rPr>
          <w:rFonts w:ascii="Symbol" w:eastAsia="Symbol" w:hAnsi="Symbol" w:cs="Symbol"/>
          <w:sz w:val="22"/>
          <w:szCs w:val="22"/>
          <w:lang w:val="lt-LT"/>
        </w:rPr>
        <w:t></w:t>
      </w:r>
      <w:r>
        <w:rPr>
          <w:sz w:val="22"/>
          <w:szCs w:val="22"/>
          <w:lang w:val="lt-LT"/>
        </w:rPr>
        <w:t xml:space="preserve"> C09DX03.</w:t>
      </w:r>
    </w:p>
    <w:p w14:paraId="0A9F3F24" w14:textId="77777777" w:rsidR="000C453C" w:rsidRDefault="000C453C">
      <w:pPr>
        <w:rPr>
          <w:sz w:val="22"/>
          <w:szCs w:val="22"/>
          <w:u w:val="single"/>
          <w:lang w:val="lt-LT"/>
        </w:rPr>
      </w:pPr>
    </w:p>
    <w:p w14:paraId="1A45F3C4" w14:textId="77777777" w:rsidR="000C453C" w:rsidRDefault="00526F3E">
      <w:proofErr w:type="spellStart"/>
      <w:r>
        <w:rPr>
          <w:sz w:val="22"/>
          <w:szCs w:val="22"/>
          <w:lang w:val="lt-LT"/>
        </w:rPr>
        <w:t>Olsitri</w:t>
      </w:r>
      <w:proofErr w:type="spellEnd"/>
      <w:r>
        <w:rPr>
          <w:sz w:val="22"/>
          <w:szCs w:val="22"/>
          <w:lang w:val="lt-LT"/>
        </w:rPr>
        <w:t xml:space="preserve"> yra </w:t>
      </w:r>
      <w:proofErr w:type="spellStart"/>
      <w:r>
        <w:rPr>
          <w:sz w:val="22"/>
          <w:szCs w:val="22"/>
          <w:lang w:val="lt-LT"/>
        </w:rPr>
        <w:t>angiotenzino</w:t>
      </w:r>
      <w:proofErr w:type="spellEnd"/>
      <w:r>
        <w:rPr>
          <w:sz w:val="22"/>
          <w:szCs w:val="22"/>
          <w:lang w:val="lt-LT"/>
        </w:rPr>
        <w:t xml:space="preserve"> II receptorių antagonisto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kalcio kanalų blokatoriaus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ir </w:t>
      </w:r>
      <w:proofErr w:type="spellStart"/>
      <w:r>
        <w:rPr>
          <w:sz w:val="22"/>
          <w:szCs w:val="22"/>
          <w:lang w:val="lt-LT"/>
        </w:rPr>
        <w:t>tiazidinio</w:t>
      </w:r>
      <w:proofErr w:type="spellEnd"/>
      <w:r>
        <w:rPr>
          <w:sz w:val="22"/>
          <w:szCs w:val="22"/>
          <w:lang w:val="lt-LT"/>
        </w:rPr>
        <w:t xml:space="preserve"> diuretiko </w:t>
      </w:r>
      <w:proofErr w:type="spellStart"/>
      <w:r>
        <w:rPr>
          <w:sz w:val="22"/>
          <w:szCs w:val="22"/>
          <w:lang w:val="lt-LT"/>
        </w:rPr>
        <w:t>hidrochlorotiazido</w:t>
      </w:r>
      <w:proofErr w:type="spellEnd"/>
      <w:r>
        <w:rPr>
          <w:sz w:val="22"/>
          <w:szCs w:val="22"/>
          <w:lang w:val="lt-LT"/>
        </w:rPr>
        <w:t xml:space="preserve"> derinys. Šių veikliųjų medžiagų derinys pasižymi suminiu </w:t>
      </w:r>
      <w:proofErr w:type="spellStart"/>
      <w:r>
        <w:rPr>
          <w:sz w:val="22"/>
          <w:szCs w:val="22"/>
          <w:lang w:val="lt-LT"/>
        </w:rPr>
        <w:t>antihipertenziniu</w:t>
      </w:r>
      <w:proofErr w:type="spellEnd"/>
      <w:r>
        <w:rPr>
          <w:sz w:val="22"/>
          <w:szCs w:val="22"/>
          <w:lang w:val="lt-LT"/>
        </w:rPr>
        <w:t xml:space="preserve"> poveikiu ir mažina kraujospūdį labiau negu atskirai vartojama kiekviena veiklioji medžiaga.</w:t>
      </w:r>
    </w:p>
    <w:p w14:paraId="08A555B6" w14:textId="77777777" w:rsidR="000C453C" w:rsidRDefault="000C453C">
      <w:pPr>
        <w:rPr>
          <w:sz w:val="22"/>
          <w:szCs w:val="22"/>
          <w:lang w:val="lt-LT"/>
        </w:rPr>
      </w:pPr>
    </w:p>
    <w:p w14:paraId="49D5E0BD" w14:textId="77777777" w:rsidR="000C453C" w:rsidRDefault="00526F3E">
      <w:proofErr w:type="spellStart"/>
      <w:r>
        <w:rPr>
          <w:sz w:val="22"/>
          <w:szCs w:val="22"/>
          <w:u w:val="single"/>
          <w:lang w:val="lt-LT"/>
        </w:rPr>
        <w:t>Olmesartanas</w:t>
      </w:r>
      <w:proofErr w:type="spellEnd"/>
      <w:r>
        <w:rPr>
          <w:sz w:val="22"/>
          <w:szCs w:val="22"/>
          <w:u w:val="single"/>
          <w:lang w:val="lt-LT"/>
        </w:rPr>
        <w:t xml:space="preserve"> </w:t>
      </w:r>
      <w:proofErr w:type="spellStart"/>
      <w:r>
        <w:rPr>
          <w:sz w:val="22"/>
          <w:szCs w:val="22"/>
          <w:u w:val="single"/>
          <w:lang w:val="lt-LT"/>
        </w:rPr>
        <w:t>medoksomilis</w:t>
      </w:r>
      <w:proofErr w:type="spellEnd"/>
      <w:r>
        <w:rPr>
          <w:sz w:val="22"/>
          <w:szCs w:val="22"/>
          <w:lang w:val="lt-LT"/>
        </w:rPr>
        <w:t xml:space="preserve"> yra geriamasis selektyvus </w:t>
      </w:r>
      <w:proofErr w:type="spellStart"/>
      <w:r>
        <w:rPr>
          <w:sz w:val="22"/>
          <w:szCs w:val="22"/>
          <w:lang w:val="lt-LT"/>
        </w:rPr>
        <w:t>angiotenzino</w:t>
      </w:r>
      <w:proofErr w:type="spellEnd"/>
      <w:r>
        <w:rPr>
          <w:sz w:val="22"/>
          <w:szCs w:val="22"/>
          <w:lang w:val="lt-LT"/>
        </w:rPr>
        <w:t xml:space="preserve"> II receptorių (AT</w:t>
      </w:r>
      <w:r>
        <w:rPr>
          <w:sz w:val="22"/>
          <w:szCs w:val="22"/>
          <w:vertAlign w:val="subscript"/>
          <w:lang w:val="lt-LT"/>
        </w:rPr>
        <w:t>1</w:t>
      </w:r>
      <w:r>
        <w:rPr>
          <w:sz w:val="22"/>
          <w:szCs w:val="22"/>
          <w:lang w:val="lt-LT"/>
        </w:rPr>
        <w:t xml:space="preserve"> tipo) antagonistas. </w:t>
      </w:r>
      <w:proofErr w:type="spellStart"/>
      <w:r>
        <w:rPr>
          <w:sz w:val="22"/>
          <w:szCs w:val="22"/>
          <w:lang w:val="lt-LT"/>
        </w:rPr>
        <w:t>Angiotenzinas</w:t>
      </w:r>
      <w:proofErr w:type="spellEnd"/>
      <w:r>
        <w:rPr>
          <w:sz w:val="22"/>
          <w:szCs w:val="22"/>
          <w:lang w:val="lt-LT"/>
        </w:rPr>
        <w:t xml:space="preserve"> II yra pagrindinis kraujagysles veikiantis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hormonas, svarbus arterinės hipertenzijos patologinės fiziologijos veiksnys. </w:t>
      </w:r>
      <w:proofErr w:type="spellStart"/>
      <w:r>
        <w:rPr>
          <w:sz w:val="22"/>
          <w:szCs w:val="22"/>
          <w:lang w:val="lt-LT"/>
        </w:rPr>
        <w:t>Angiotenzinas</w:t>
      </w:r>
      <w:proofErr w:type="spellEnd"/>
      <w:r>
        <w:rPr>
          <w:sz w:val="22"/>
          <w:szCs w:val="22"/>
          <w:lang w:val="lt-LT"/>
        </w:rPr>
        <w:t xml:space="preserve"> II sutraukia kraujagysles, skatina </w:t>
      </w:r>
      <w:proofErr w:type="spellStart"/>
      <w:r>
        <w:rPr>
          <w:sz w:val="22"/>
          <w:szCs w:val="22"/>
          <w:lang w:val="lt-LT"/>
        </w:rPr>
        <w:t>aldosterono</w:t>
      </w:r>
      <w:proofErr w:type="spellEnd"/>
      <w:r>
        <w:rPr>
          <w:sz w:val="22"/>
          <w:szCs w:val="22"/>
          <w:lang w:val="lt-LT"/>
        </w:rPr>
        <w:t xml:space="preserve"> sintezę ir išsiskyrimą, stimuliuoja širdies veiklą ir natrio reabsorbciją inkstuose. </w:t>
      </w:r>
      <w:proofErr w:type="spellStart"/>
      <w:r>
        <w:rPr>
          <w:sz w:val="22"/>
          <w:szCs w:val="22"/>
          <w:lang w:val="lt-LT"/>
        </w:rPr>
        <w:t>Olmesartanas</w:t>
      </w:r>
      <w:proofErr w:type="spellEnd"/>
      <w:r>
        <w:rPr>
          <w:sz w:val="22"/>
          <w:szCs w:val="22"/>
          <w:lang w:val="lt-LT"/>
        </w:rPr>
        <w:t xml:space="preserve"> blokuoja </w:t>
      </w:r>
      <w:proofErr w:type="spellStart"/>
      <w:r>
        <w:rPr>
          <w:sz w:val="22"/>
          <w:szCs w:val="22"/>
          <w:lang w:val="lt-LT"/>
        </w:rPr>
        <w:t>vazokonstrikcinį</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sekreciją stimuliuojantį </w:t>
      </w:r>
      <w:proofErr w:type="spellStart"/>
      <w:r>
        <w:rPr>
          <w:sz w:val="22"/>
          <w:szCs w:val="22"/>
          <w:lang w:val="lt-LT"/>
        </w:rPr>
        <w:t>angiotenzino</w:t>
      </w:r>
      <w:proofErr w:type="spellEnd"/>
      <w:r>
        <w:rPr>
          <w:sz w:val="22"/>
          <w:szCs w:val="22"/>
          <w:lang w:val="lt-LT"/>
        </w:rPr>
        <w:t xml:space="preserve"> II poveikį, neleisdamas </w:t>
      </w:r>
      <w:proofErr w:type="spellStart"/>
      <w:r>
        <w:rPr>
          <w:sz w:val="22"/>
          <w:szCs w:val="22"/>
          <w:lang w:val="lt-LT"/>
        </w:rPr>
        <w:t>angiotenzinui</w:t>
      </w:r>
      <w:proofErr w:type="spellEnd"/>
      <w:r>
        <w:rPr>
          <w:sz w:val="22"/>
          <w:szCs w:val="22"/>
          <w:lang w:val="lt-LT"/>
        </w:rPr>
        <w:t xml:space="preserve"> II prisijungti prie AT</w:t>
      </w:r>
      <w:r>
        <w:rPr>
          <w:sz w:val="22"/>
          <w:szCs w:val="22"/>
          <w:vertAlign w:val="subscript"/>
          <w:lang w:val="lt-LT"/>
        </w:rPr>
        <w:t xml:space="preserve">1 </w:t>
      </w:r>
      <w:r>
        <w:rPr>
          <w:sz w:val="22"/>
          <w:szCs w:val="22"/>
          <w:lang w:val="lt-LT"/>
        </w:rPr>
        <w:t xml:space="preserve">receptorių audiniuose, įskaitant kraujagyslių lygiuosius raumenis ir antinksčius. </w:t>
      </w:r>
      <w:proofErr w:type="spellStart"/>
      <w:r>
        <w:rPr>
          <w:sz w:val="22"/>
          <w:szCs w:val="22"/>
          <w:lang w:val="lt-LT"/>
        </w:rPr>
        <w:t>Olmesartano</w:t>
      </w:r>
      <w:proofErr w:type="spellEnd"/>
      <w:r>
        <w:rPr>
          <w:sz w:val="22"/>
          <w:szCs w:val="22"/>
          <w:lang w:val="lt-LT"/>
        </w:rPr>
        <w:t xml:space="preserve"> poveikis nepriklauso nuo to, kokiu būdu ir kur sintetinamas </w:t>
      </w:r>
      <w:proofErr w:type="spellStart"/>
      <w:r>
        <w:rPr>
          <w:sz w:val="22"/>
          <w:szCs w:val="22"/>
          <w:lang w:val="lt-LT"/>
        </w:rPr>
        <w:t>angiotenzinas</w:t>
      </w:r>
      <w:proofErr w:type="spellEnd"/>
      <w:r>
        <w:rPr>
          <w:sz w:val="22"/>
          <w:szCs w:val="22"/>
          <w:lang w:val="lt-LT"/>
        </w:rPr>
        <w:t xml:space="preserve"> II. Selektyviai blokuodamas </w:t>
      </w:r>
      <w:proofErr w:type="spellStart"/>
      <w:r>
        <w:rPr>
          <w:sz w:val="22"/>
          <w:szCs w:val="22"/>
          <w:lang w:val="lt-LT"/>
        </w:rPr>
        <w:t>angiotenzino</w:t>
      </w:r>
      <w:proofErr w:type="spellEnd"/>
      <w:r>
        <w:rPr>
          <w:sz w:val="22"/>
          <w:szCs w:val="22"/>
          <w:lang w:val="lt-LT"/>
        </w:rPr>
        <w:t xml:space="preserve"> II AT</w:t>
      </w:r>
      <w:r>
        <w:rPr>
          <w:sz w:val="22"/>
          <w:szCs w:val="22"/>
          <w:vertAlign w:val="subscript"/>
          <w:lang w:val="lt-LT"/>
        </w:rPr>
        <w:t>1</w:t>
      </w:r>
      <w:r>
        <w:rPr>
          <w:sz w:val="22"/>
          <w:szCs w:val="22"/>
          <w:lang w:val="lt-LT"/>
        </w:rPr>
        <w:t xml:space="preserve"> receptorius, </w:t>
      </w:r>
      <w:proofErr w:type="spellStart"/>
      <w:r>
        <w:rPr>
          <w:sz w:val="22"/>
          <w:szCs w:val="22"/>
          <w:lang w:val="lt-LT"/>
        </w:rPr>
        <w:t>olmesartanas</w:t>
      </w:r>
      <w:proofErr w:type="spellEnd"/>
      <w:r>
        <w:rPr>
          <w:sz w:val="22"/>
          <w:szCs w:val="22"/>
          <w:lang w:val="lt-LT"/>
        </w:rPr>
        <w:t xml:space="preserve"> kraujo plazmoje padidina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 ir </w:t>
      </w:r>
      <w:proofErr w:type="spellStart"/>
      <w:r>
        <w:rPr>
          <w:sz w:val="22"/>
          <w:szCs w:val="22"/>
          <w:lang w:val="lt-LT"/>
        </w:rPr>
        <w:t>angiotenzino</w:t>
      </w:r>
      <w:proofErr w:type="spellEnd"/>
      <w:r>
        <w:rPr>
          <w:sz w:val="22"/>
          <w:szCs w:val="22"/>
          <w:lang w:val="lt-LT"/>
        </w:rPr>
        <w:t xml:space="preserve"> II koncentraciją ir šiek tiek sumažina </w:t>
      </w:r>
      <w:proofErr w:type="spellStart"/>
      <w:r>
        <w:rPr>
          <w:sz w:val="22"/>
          <w:szCs w:val="22"/>
          <w:lang w:val="lt-LT"/>
        </w:rPr>
        <w:t>aldosterono</w:t>
      </w:r>
      <w:proofErr w:type="spellEnd"/>
      <w:r>
        <w:rPr>
          <w:sz w:val="22"/>
          <w:szCs w:val="22"/>
          <w:lang w:val="lt-LT"/>
        </w:rPr>
        <w:t xml:space="preserve"> koncentraciją.</w:t>
      </w:r>
    </w:p>
    <w:p w14:paraId="2D1B804A" w14:textId="77777777" w:rsidR="000C453C" w:rsidRDefault="000C453C">
      <w:pPr>
        <w:rPr>
          <w:sz w:val="22"/>
          <w:szCs w:val="22"/>
          <w:lang w:val="lt-LT"/>
        </w:rPr>
      </w:pPr>
    </w:p>
    <w:p w14:paraId="13155141" w14:textId="77777777" w:rsidR="000C453C" w:rsidRDefault="00526F3E">
      <w:r>
        <w:rPr>
          <w:sz w:val="22"/>
          <w:szCs w:val="22"/>
          <w:lang w:val="lt-LT"/>
        </w:rPr>
        <w:lastRenderedPageBreak/>
        <w:t xml:space="preserve">Arterine hipertenzija sergantiems pacientams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sukelia ilgalaikį nuo dozės priklausomą kraujospūdžio sumažėjimą. Duomenų, rodančių, kad pirmoji dozė sukelia </w:t>
      </w:r>
      <w:proofErr w:type="spellStart"/>
      <w:r>
        <w:rPr>
          <w:sz w:val="22"/>
          <w:szCs w:val="22"/>
          <w:lang w:val="lt-LT"/>
        </w:rPr>
        <w:t>hipotenziją</w:t>
      </w:r>
      <w:proofErr w:type="spellEnd"/>
      <w:r>
        <w:rPr>
          <w:sz w:val="22"/>
          <w:szCs w:val="22"/>
          <w:lang w:val="lt-LT"/>
        </w:rPr>
        <w:t xml:space="preserve">, ilgai vartojant vaistinio preparato atsiranda </w:t>
      </w:r>
      <w:proofErr w:type="spellStart"/>
      <w:r>
        <w:rPr>
          <w:sz w:val="22"/>
          <w:szCs w:val="22"/>
          <w:lang w:val="lt-LT"/>
        </w:rPr>
        <w:t>tachifilaksija</w:t>
      </w:r>
      <w:proofErr w:type="spellEnd"/>
      <w:r>
        <w:rPr>
          <w:sz w:val="22"/>
          <w:szCs w:val="22"/>
          <w:lang w:val="lt-LT"/>
        </w:rPr>
        <w:t xml:space="preserve"> ar staiga nutraukus jo vartojimą pasireiškia atoveiksmio hipertenzija, nėra.</w:t>
      </w:r>
    </w:p>
    <w:p w14:paraId="33DAF132" w14:textId="77777777" w:rsidR="000C453C" w:rsidRDefault="000C453C">
      <w:pPr>
        <w:rPr>
          <w:sz w:val="22"/>
          <w:szCs w:val="22"/>
          <w:lang w:val="lt-LT"/>
        </w:rPr>
      </w:pPr>
    </w:p>
    <w:p w14:paraId="7163E90C" w14:textId="77777777" w:rsidR="000C453C" w:rsidRDefault="00526F3E">
      <w:r>
        <w:rPr>
          <w:sz w:val="22"/>
          <w:szCs w:val="22"/>
          <w:lang w:val="lt-LT"/>
        </w:rPr>
        <w:t xml:space="preserve">Vieną kartą per parą vartojamas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užtikrina veiksmingą ir tolygų kraujospūdžio sumažėjimą 24 valandų laikotarpiu. Iš karto geriama paros dozė sukelia panašų kraujospūdžio sumažėjimą, kaip ir geriama per du kartus tą pačią bendrą paros dozę.</w:t>
      </w:r>
    </w:p>
    <w:p w14:paraId="20F0620E" w14:textId="77777777" w:rsidR="000C453C" w:rsidRDefault="000C453C">
      <w:pPr>
        <w:rPr>
          <w:sz w:val="22"/>
          <w:szCs w:val="22"/>
          <w:lang w:val="lt-LT"/>
        </w:rPr>
      </w:pPr>
    </w:p>
    <w:p w14:paraId="40EE6DC1" w14:textId="77777777" w:rsidR="000C453C" w:rsidRDefault="00526F3E">
      <w:pPr>
        <w:tabs>
          <w:tab w:val="left" w:pos="2694"/>
        </w:tabs>
      </w:pPr>
      <w:r>
        <w:rPr>
          <w:sz w:val="22"/>
          <w:szCs w:val="22"/>
          <w:lang w:val="lt-LT"/>
        </w:rPr>
        <w:t>Tęstinio gydymo atveju kraujospūdis labiausiai sumažėja po 8 savaičių nuo gydymo pradžios, tačiau gerokai sumažėja jau po 2 gydymo savaičių.</w:t>
      </w:r>
    </w:p>
    <w:p w14:paraId="15F56792" w14:textId="77777777" w:rsidR="000C453C" w:rsidRDefault="000C453C">
      <w:pPr>
        <w:rPr>
          <w:sz w:val="22"/>
          <w:szCs w:val="22"/>
          <w:lang w:val="lt-LT"/>
        </w:rPr>
      </w:pPr>
    </w:p>
    <w:p w14:paraId="02931972"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įtaka mirštamumui ir sergamumui dar nežinoma.</w:t>
      </w:r>
    </w:p>
    <w:p w14:paraId="6043CFE0" w14:textId="77777777" w:rsidR="000C453C" w:rsidRDefault="000C453C">
      <w:pPr>
        <w:rPr>
          <w:sz w:val="22"/>
          <w:szCs w:val="22"/>
          <w:lang w:val="lt-LT"/>
        </w:rPr>
      </w:pPr>
    </w:p>
    <w:p w14:paraId="248ABDB0" w14:textId="77777777" w:rsidR="000C453C" w:rsidRDefault="00526F3E">
      <w:r>
        <w:rPr>
          <w:sz w:val="22"/>
          <w:szCs w:val="22"/>
          <w:lang w:val="lt-LT"/>
        </w:rPr>
        <w:t xml:space="preserve">Atsitiktinių imčių </w:t>
      </w:r>
      <w:proofErr w:type="spellStart"/>
      <w:r>
        <w:rPr>
          <w:sz w:val="22"/>
          <w:szCs w:val="22"/>
          <w:lang w:val="lt-LT"/>
        </w:rPr>
        <w:t>olmesartano</w:t>
      </w:r>
      <w:proofErr w:type="spellEnd"/>
      <w:r>
        <w:rPr>
          <w:sz w:val="22"/>
          <w:szCs w:val="22"/>
          <w:lang w:val="lt-LT"/>
        </w:rPr>
        <w:t xml:space="preserve"> ir cukrinio diabeto </w:t>
      </w:r>
      <w:proofErr w:type="spellStart"/>
      <w:r>
        <w:rPr>
          <w:sz w:val="22"/>
          <w:szCs w:val="22"/>
          <w:lang w:val="lt-LT"/>
        </w:rPr>
        <w:t>mikroalbuminurijos</w:t>
      </w:r>
      <w:proofErr w:type="spellEnd"/>
      <w:r>
        <w:rPr>
          <w:sz w:val="22"/>
          <w:szCs w:val="22"/>
          <w:lang w:val="lt-LT"/>
        </w:rPr>
        <w:t xml:space="preserve"> profilaktikos (angl. </w:t>
      </w:r>
      <w:proofErr w:type="spellStart"/>
      <w:r>
        <w:rPr>
          <w:rFonts w:eastAsia="MS Mincho"/>
          <w:i/>
          <w:sz w:val="22"/>
          <w:szCs w:val="22"/>
          <w:lang w:val="lt-LT"/>
        </w:rPr>
        <w:t>Randomised</w:t>
      </w:r>
      <w:proofErr w:type="spellEnd"/>
      <w:r>
        <w:rPr>
          <w:rFonts w:eastAsia="MS Mincho"/>
          <w:i/>
          <w:sz w:val="22"/>
          <w:szCs w:val="22"/>
          <w:lang w:val="lt-LT"/>
        </w:rPr>
        <w:t xml:space="preserve"> </w:t>
      </w:r>
      <w:proofErr w:type="spellStart"/>
      <w:r>
        <w:rPr>
          <w:rFonts w:eastAsia="MS Mincho"/>
          <w:i/>
          <w:sz w:val="22"/>
          <w:szCs w:val="22"/>
          <w:lang w:val="lt-LT"/>
        </w:rPr>
        <w:t>Olmesartan</w:t>
      </w:r>
      <w:proofErr w:type="spellEnd"/>
      <w:r>
        <w:rPr>
          <w:rFonts w:eastAsia="MS Mincho"/>
          <w:i/>
          <w:sz w:val="22"/>
          <w:szCs w:val="22"/>
          <w:lang w:val="lt-LT"/>
        </w:rPr>
        <w:t xml:space="preserve"> </w:t>
      </w:r>
      <w:proofErr w:type="spellStart"/>
      <w:r>
        <w:rPr>
          <w:rFonts w:eastAsia="MS Mincho"/>
          <w:i/>
          <w:sz w:val="22"/>
          <w:szCs w:val="22"/>
          <w:lang w:val="lt-LT"/>
        </w:rPr>
        <w:t>and</w:t>
      </w:r>
      <w:proofErr w:type="spellEnd"/>
      <w:r>
        <w:rPr>
          <w:rFonts w:eastAsia="MS Mincho"/>
          <w:i/>
          <w:sz w:val="22"/>
          <w:szCs w:val="22"/>
          <w:lang w:val="lt-LT"/>
        </w:rPr>
        <w:t xml:space="preserve"> </w:t>
      </w:r>
      <w:proofErr w:type="spellStart"/>
      <w:r>
        <w:rPr>
          <w:rFonts w:eastAsia="MS Mincho"/>
          <w:i/>
          <w:sz w:val="22"/>
          <w:szCs w:val="22"/>
          <w:lang w:val="lt-LT"/>
        </w:rPr>
        <w:t>Diabetes</w:t>
      </w:r>
      <w:proofErr w:type="spellEnd"/>
      <w:r>
        <w:rPr>
          <w:rFonts w:eastAsia="MS Mincho"/>
          <w:i/>
          <w:sz w:val="22"/>
          <w:szCs w:val="22"/>
          <w:lang w:val="lt-LT"/>
        </w:rPr>
        <w:t xml:space="preserve"> </w:t>
      </w:r>
      <w:proofErr w:type="spellStart"/>
      <w:r>
        <w:rPr>
          <w:rFonts w:eastAsia="MS Mincho"/>
          <w:i/>
          <w:sz w:val="22"/>
          <w:szCs w:val="22"/>
          <w:lang w:val="lt-LT"/>
        </w:rPr>
        <w:t>Microalbuminuria</w:t>
      </w:r>
      <w:proofErr w:type="spellEnd"/>
      <w:r>
        <w:rPr>
          <w:rFonts w:eastAsia="MS Mincho"/>
          <w:i/>
          <w:sz w:val="22"/>
          <w:szCs w:val="22"/>
          <w:lang w:val="lt-LT"/>
        </w:rPr>
        <w:t xml:space="preserve"> </w:t>
      </w:r>
      <w:proofErr w:type="spellStart"/>
      <w:r>
        <w:rPr>
          <w:rFonts w:eastAsia="MS Mincho"/>
          <w:i/>
          <w:sz w:val="22"/>
          <w:szCs w:val="22"/>
          <w:lang w:val="lt-LT"/>
        </w:rPr>
        <w:t>Prevention</w:t>
      </w:r>
      <w:proofErr w:type="spellEnd"/>
      <w:r>
        <w:rPr>
          <w:rFonts w:eastAsia="MS Mincho"/>
          <w:i/>
          <w:sz w:val="22"/>
          <w:szCs w:val="22"/>
          <w:lang w:val="lt-LT"/>
        </w:rPr>
        <w:t xml:space="preserve">, </w:t>
      </w:r>
      <w:r>
        <w:rPr>
          <w:rFonts w:eastAsia="MS Mincho"/>
          <w:sz w:val="22"/>
          <w:szCs w:val="22"/>
          <w:lang w:val="lt-LT"/>
        </w:rPr>
        <w:t xml:space="preserve">ROADMAP) </w:t>
      </w:r>
      <w:r>
        <w:rPr>
          <w:sz w:val="22"/>
          <w:szCs w:val="22"/>
          <w:lang w:val="lt-LT"/>
        </w:rPr>
        <w:t xml:space="preserve">klinikiniame tyrime </w:t>
      </w:r>
      <w:r>
        <w:rPr>
          <w:rFonts w:eastAsia="MS Mincho"/>
          <w:sz w:val="22"/>
          <w:szCs w:val="22"/>
          <w:lang w:val="lt-LT"/>
        </w:rPr>
        <w:t xml:space="preserve">dalyvavo 4447 2 tipo cukriniu diabetu sergantys pacientai, kuriems buvo nustatytas normalus </w:t>
      </w:r>
      <w:proofErr w:type="spellStart"/>
      <w:r>
        <w:rPr>
          <w:rFonts w:eastAsia="MS Mincho"/>
          <w:sz w:val="22"/>
          <w:szCs w:val="22"/>
          <w:lang w:val="lt-LT"/>
        </w:rPr>
        <w:t>albumino</w:t>
      </w:r>
      <w:proofErr w:type="spellEnd"/>
      <w:r>
        <w:rPr>
          <w:rFonts w:eastAsia="MS Mincho"/>
          <w:sz w:val="22"/>
          <w:szCs w:val="22"/>
          <w:lang w:val="lt-LT"/>
        </w:rPr>
        <w:t xml:space="preserve"> kiekis šlapime ir mažiausiai vienas papildomas kardiovaskulinės rizikos veiksnys, siekta nustatyti, ar gydymas </w:t>
      </w:r>
      <w:proofErr w:type="spellStart"/>
      <w:r>
        <w:rPr>
          <w:rFonts w:eastAsia="MS Mincho"/>
          <w:sz w:val="22"/>
          <w:szCs w:val="22"/>
          <w:lang w:val="lt-LT"/>
        </w:rPr>
        <w:t>olmesartanu</w:t>
      </w:r>
      <w:proofErr w:type="spellEnd"/>
      <w:r>
        <w:rPr>
          <w:rFonts w:eastAsia="MS Mincho"/>
          <w:sz w:val="22"/>
          <w:szCs w:val="22"/>
          <w:lang w:val="lt-LT"/>
        </w:rPr>
        <w:t xml:space="preserve"> gali atitolinti </w:t>
      </w:r>
      <w:proofErr w:type="spellStart"/>
      <w:r>
        <w:rPr>
          <w:rFonts w:eastAsia="MS Mincho"/>
          <w:sz w:val="22"/>
          <w:szCs w:val="22"/>
          <w:lang w:val="lt-LT"/>
        </w:rPr>
        <w:t>mikroalbuminurijos</w:t>
      </w:r>
      <w:proofErr w:type="spellEnd"/>
      <w:r>
        <w:rPr>
          <w:rFonts w:eastAsia="MS Mincho"/>
          <w:sz w:val="22"/>
          <w:szCs w:val="22"/>
          <w:lang w:val="lt-LT"/>
        </w:rPr>
        <w:t xml:space="preserve"> pasireiškimo pradžios laiką. Stebint pacientus vidutiniškai 3,2 metų, jie vartojo </w:t>
      </w:r>
      <w:proofErr w:type="spellStart"/>
      <w:r>
        <w:rPr>
          <w:rFonts w:eastAsia="MS Mincho"/>
          <w:sz w:val="22"/>
          <w:szCs w:val="22"/>
          <w:lang w:val="lt-LT"/>
        </w:rPr>
        <w:t>olmesartaną</w:t>
      </w:r>
      <w:proofErr w:type="spellEnd"/>
      <w:r>
        <w:rPr>
          <w:rFonts w:eastAsia="MS Mincho"/>
          <w:sz w:val="22"/>
          <w:szCs w:val="22"/>
          <w:lang w:val="lt-LT"/>
        </w:rPr>
        <w:t xml:space="preserve"> arba placebą derinyje su kitais </w:t>
      </w:r>
      <w:proofErr w:type="spellStart"/>
      <w:r>
        <w:rPr>
          <w:rFonts w:eastAsia="MS Mincho"/>
          <w:sz w:val="22"/>
          <w:szCs w:val="22"/>
          <w:lang w:val="lt-LT"/>
        </w:rPr>
        <w:t>antihipertenziniais</w:t>
      </w:r>
      <w:proofErr w:type="spellEnd"/>
      <w:r>
        <w:rPr>
          <w:rFonts w:eastAsia="MS Mincho"/>
          <w:sz w:val="22"/>
          <w:szCs w:val="22"/>
          <w:lang w:val="lt-LT"/>
        </w:rPr>
        <w:t xml:space="preserve"> vaistiniais preparatais, išskyrus AKF inhibitorius arba </w:t>
      </w:r>
      <w:proofErr w:type="spellStart"/>
      <w:r>
        <w:rPr>
          <w:rFonts w:eastAsia="MS Mincho"/>
          <w:sz w:val="22"/>
          <w:szCs w:val="22"/>
          <w:lang w:val="lt-LT"/>
        </w:rPr>
        <w:t>adrenoreceptorių</w:t>
      </w:r>
      <w:proofErr w:type="spellEnd"/>
      <w:r>
        <w:rPr>
          <w:rFonts w:eastAsia="MS Mincho"/>
          <w:sz w:val="22"/>
          <w:szCs w:val="22"/>
          <w:lang w:val="lt-LT"/>
        </w:rPr>
        <w:t xml:space="preserve"> blokatorius.</w:t>
      </w:r>
    </w:p>
    <w:p w14:paraId="799BD656" w14:textId="77777777" w:rsidR="000C453C" w:rsidRDefault="000C453C">
      <w:pPr>
        <w:rPr>
          <w:rFonts w:eastAsia="MS Mincho"/>
          <w:sz w:val="22"/>
          <w:szCs w:val="22"/>
          <w:lang w:val="lt-LT"/>
        </w:rPr>
      </w:pPr>
    </w:p>
    <w:p w14:paraId="6A7A936E" w14:textId="77777777" w:rsidR="000C453C" w:rsidRDefault="00526F3E">
      <w:r>
        <w:rPr>
          <w:sz w:val="22"/>
          <w:szCs w:val="22"/>
          <w:lang w:val="lt-LT"/>
        </w:rPr>
        <w:t xml:space="preserve">Vertinant pirminę vertinamąją baigtį, tyrimo metu nustatytas </w:t>
      </w:r>
      <w:proofErr w:type="spellStart"/>
      <w:r>
        <w:rPr>
          <w:sz w:val="22"/>
          <w:szCs w:val="22"/>
          <w:lang w:val="lt-LT"/>
        </w:rPr>
        <w:t>olmesartanui</w:t>
      </w:r>
      <w:proofErr w:type="spellEnd"/>
      <w:r>
        <w:rPr>
          <w:sz w:val="22"/>
          <w:szCs w:val="22"/>
          <w:lang w:val="lt-LT"/>
        </w:rPr>
        <w:t xml:space="preserve"> palankus reikšmingas rizikos sumažėjimas, susijęs su </w:t>
      </w:r>
      <w:proofErr w:type="spellStart"/>
      <w:r>
        <w:rPr>
          <w:sz w:val="22"/>
          <w:szCs w:val="22"/>
          <w:lang w:val="lt-LT"/>
        </w:rPr>
        <w:t>mikroalbuminurijos</w:t>
      </w:r>
      <w:proofErr w:type="spellEnd"/>
      <w:r>
        <w:rPr>
          <w:sz w:val="22"/>
          <w:szCs w:val="22"/>
          <w:lang w:val="lt-LT"/>
        </w:rPr>
        <w:t xml:space="preserve"> atsiradimo laiku. Tačiau pakoregavus gautus duomenis pagal arterinio kraujospūdžio skirtumus, šis rizikos sumažėjimas jau nebebuvo statistiškai reikšmingas. </w:t>
      </w:r>
      <w:proofErr w:type="spellStart"/>
      <w:r>
        <w:rPr>
          <w:sz w:val="22"/>
          <w:szCs w:val="22"/>
          <w:lang w:val="lt-LT"/>
        </w:rPr>
        <w:t>Mikroalbuminurija</w:t>
      </w:r>
      <w:proofErr w:type="spellEnd"/>
      <w:r>
        <w:rPr>
          <w:sz w:val="22"/>
          <w:szCs w:val="22"/>
          <w:lang w:val="lt-LT"/>
        </w:rPr>
        <w:t xml:space="preserve"> išsivystė 8,2 % (178 iš 2160) </w:t>
      </w:r>
      <w:proofErr w:type="spellStart"/>
      <w:r>
        <w:rPr>
          <w:sz w:val="22"/>
          <w:szCs w:val="22"/>
          <w:lang w:val="lt-LT"/>
        </w:rPr>
        <w:t>olmesartano</w:t>
      </w:r>
      <w:proofErr w:type="spellEnd"/>
      <w:r>
        <w:rPr>
          <w:sz w:val="22"/>
          <w:szCs w:val="22"/>
          <w:lang w:val="lt-LT"/>
        </w:rPr>
        <w:t xml:space="preserve"> grupės pacientų ir 9,8 % (210 iš 2139) placebo grupės pacientų.</w:t>
      </w:r>
    </w:p>
    <w:p w14:paraId="7B76DC44" w14:textId="77777777" w:rsidR="000C453C" w:rsidRDefault="000C453C">
      <w:pPr>
        <w:rPr>
          <w:sz w:val="22"/>
          <w:szCs w:val="22"/>
          <w:lang w:val="lt-LT"/>
        </w:rPr>
      </w:pPr>
    </w:p>
    <w:p w14:paraId="19ED1FD5" w14:textId="77777777" w:rsidR="000C453C" w:rsidRDefault="00526F3E">
      <w:r>
        <w:rPr>
          <w:sz w:val="22"/>
          <w:szCs w:val="22"/>
          <w:lang w:val="lt-LT"/>
        </w:rPr>
        <w:t xml:space="preserve">Vertinant antrines vertinamąsias baigtis, kardiovaskuliniai reiškiniai buvo nustatyti 96 (4,3 %) </w:t>
      </w:r>
      <w:proofErr w:type="spellStart"/>
      <w:r>
        <w:rPr>
          <w:sz w:val="22"/>
          <w:szCs w:val="22"/>
          <w:lang w:val="lt-LT"/>
        </w:rPr>
        <w:t>olmesartanu</w:t>
      </w:r>
      <w:proofErr w:type="spellEnd"/>
      <w:r>
        <w:rPr>
          <w:sz w:val="22"/>
          <w:szCs w:val="22"/>
          <w:lang w:val="lt-LT"/>
        </w:rPr>
        <w:t xml:space="preserve"> gydytiems pacientams ir 94 (4,2 %) placebo vartojusiems pacientams. Kardiovaskulinis mirštamumas buvo didesnis </w:t>
      </w:r>
      <w:proofErr w:type="spellStart"/>
      <w:r>
        <w:rPr>
          <w:sz w:val="22"/>
          <w:szCs w:val="22"/>
          <w:lang w:val="lt-LT"/>
        </w:rPr>
        <w:t>olmesartano</w:t>
      </w:r>
      <w:proofErr w:type="spellEnd"/>
      <w:r>
        <w:rPr>
          <w:sz w:val="22"/>
          <w:szCs w:val="22"/>
          <w:lang w:val="lt-LT"/>
        </w:rPr>
        <w:t xml:space="preserve"> grupėje, lyginant su placebo grupe (</w:t>
      </w:r>
      <w:proofErr w:type="spellStart"/>
      <w:r>
        <w:rPr>
          <w:sz w:val="22"/>
          <w:szCs w:val="22"/>
          <w:lang w:val="lt-LT"/>
        </w:rPr>
        <w:t>olmesartano</w:t>
      </w:r>
      <w:proofErr w:type="spellEnd"/>
      <w:r>
        <w:rPr>
          <w:sz w:val="22"/>
          <w:szCs w:val="22"/>
          <w:lang w:val="lt-LT"/>
        </w:rPr>
        <w:t xml:space="preserve"> grupėje 15 pacientų (0,7 %), placebo grupėje 3 pacientai (0,1 %), nepaisant panašaus nemirtino insulto (14 pacientų (0,6 %) ir 8 pacientai (0,4 %)), nemirtino miokardo infarkto (17 pacientų (0,8 %) ir 26 pacientai (1,2 %)) ir mirties nuo ne kardiovaskulinių priežasčių (11 pacientų (0,5 %) ir 12 pacientų (0,5 %)) dažnio. Bendrasis </w:t>
      </w:r>
      <w:proofErr w:type="spellStart"/>
      <w:r>
        <w:rPr>
          <w:sz w:val="22"/>
          <w:szCs w:val="22"/>
          <w:lang w:val="lt-LT"/>
        </w:rPr>
        <w:t>olmesartanu</w:t>
      </w:r>
      <w:proofErr w:type="spellEnd"/>
      <w:r>
        <w:rPr>
          <w:sz w:val="22"/>
          <w:szCs w:val="22"/>
          <w:lang w:val="lt-LT"/>
        </w:rPr>
        <w:t xml:space="preserve"> gydytų pacientų mirtingumas skaitine reikšme buvo didesnis (</w:t>
      </w:r>
      <w:proofErr w:type="spellStart"/>
      <w:r>
        <w:rPr>
          <w:sz w:val="22"/>
          <w:szCs w:val="22"/>
          <w:lang w:val="lt-LT"/>
        </w:rPr>
        <w:t>olmesartano</w:t>
      </w:r>
      <w:proofErr w:type="spellEnd"/>
      <w:r>
        <w:rPr>
          <w:sz w:val="22"/>
          <w:szCs w:val="22"/>
          <w:lang w:val="lt-LT"/>
        </w:rPr>
        <w:t xml:space="preserve"> grupėje mirė 26 pacientai (1,2 %), placebo − 15 pacientų (0,7 %)); didesnio mirtingumo priežastis buvo dažnesni mirtini kardiovaskuliniai reiškiniai.</w:t>
      </w:r>
    </w:p>
    <w:p w14:paraId="38EADD0F" w14:textId="77777777" w:rsidR="000C453C" w:rsidRDefault="000C453C">
      <w:pPr>
        <w:rPr>
          <w:sz w:val="22"/>
          <w:szCs w:val="22"/>
          <w:lang w:val="lt-LT"/>
        </w:rPr>
      </w:pPr>
    </w:p>
    <w:p w14:paraId="252F6882" w14:textId="77777777" w:rsidR="000C453C" w:rsidRDefault="00526F3E">
      <w:r>
        <w:rPr>
          <w:rFonts w:eastAsia="MS Mincho"/>
          <w:sz w:val="22"/>
          <w:szCs w:val="22"/>
          <w:lang w:val="lt-LT"/>
        </w:rPr>
        <w:t xml:space="preserve">Galutinės stadijos inkstų ligos dažnį sergant diabetine </w:t>
      </w:r>
      <w:proofErr w:type="spellStart"/>
      <w:r>
        <w:rPr>
          <w:rFonts w:eastAsia="MS Mincho"/>
          <w:sz w:val="22"/>
          <w:szCs w:val="22"/>
          <w:lang w:val="lt-LT"/>
        </w:rPr>
        <w:t>nefropatija</w:t>
      </w:r>
      <w:proofErr w:type="spellEnd"/>
      <w:r>
        <w:rPr>
          <w:rFonts w:eastAsia="MS Mincho"/>
          <w:sz w:val="22"/>
          <w:szCs w:val="22"/>
          <w:lang w:val="lt-LT"/>
        </w:rPr>
        <w:t xml:space="preserve"> mažinančio </w:t>
      </w:r>
      <w:proofErr w:type="spellStart"/>
      <w:r>
        <w:rPr>
          <w:rFonts w:eastAsia="MS Mincho"/>
          <w:sz w:val="22"/>
          <w:szCs w:val="22"/>
          <w:lang w:val="lt-LT"/>
        </w:rPr>
        <w:t>olmesartano</w:t>
      </w:r>
      <w:proofErr w:type="spellEnd"/>
      <w:r>
        <w:rPr>
          <w:rFonts w:eastAsia="MS Mincho"/>
          <w:sz w:val="22"/>
          <w:szCs w:val="22"/>
          <w:lang w:val="lt-LT"/>
        </w:rPr>
        <w:t xml:space="preserve"> poveikio klinikinio tyrimo (angl. </w:t>
      </w:r>
      <w:proofErr w:type="spellStart"/>
      <w:r>
        <w:rPr>
          <w:rFonts w:eastAsia="MS Mincho"/>
          <w:i/>
          <w:sz w:val="22"/>
          <w:szCs w:val="22"/>
          <w:lang w:val="lt-LT"/>
        </w:rPr>
        <w:t>The</w:t>
      </w:r>
      <w:proofErr w:type="spellEnd"/>
      <w:r>
        <w:rPr>
          <w:rFonts w:eastAsia="MS Mincho"/>
          <w:i/>
          <w:sz w:val="22"/>
          <w:szCs w:val="22"/>
          <w:lang w:val="lt-LT"/>
        </w:rPr>
        <w:t xml:space="preserve"> </w:t>
      </w:r>
      <w:proofErr w:type="spellStart"/>
      <w:r>
        <w:rPr>
          <w:i/>
          <w:sz w:val="22"/>
          <w:szCs w:val="22"/>
          <w:lang w:val="lt-LT"/>
        </w:rPr>
        <w:t>Olm</w:t>
      </w:r>
      <w:r>
        <w:rPr>
          <w:rFonts w:eastAsia="MS Mincho"/>
          <w:i/>
          <w:sz w:val="22"/>
          <w:szCs w:val="22"/>
          <w:lang w:val="lt-LT"/>
        </w:rPr>
        <w:t>e</w:t>
      </w:r>
      <w:r>
        <w:rPr>
          <w:i/>
          <w:sz w:val="22"/>
          <w:szCs w:val="22"/>
          <w:lang w:val="lt-LT"/>
        </w:rPr>
        <w:t>sartan</w:t>
      </w:r>
      <w:proofErr w:type="spellEnd"/>
      <w:r>
        <w:rPr>
          <w:i/>
          <w:sz w:val="22"/>
          <w:szCs w:val="22"/>
          <w:lang w:val="lt-LT"/>
        </w:rPr>
        <w:t xml:space="preserve"> </w:t>
      </w:r>
      <w:proofErr w:type="spellStart"/>
      <w:r>
        <w:rPr>
          <w:i/>
          <w:sz w:val="22"/>
          <w:szCs w:val="22"/>
          <w:lang w:val="lt-LT"/>
        </w:rPr>
        <w:t>Reducing</w:t>
      </w:r>
      <w:proofErr w:type="spellEnd"/>
      <w:r>
        <w:rPr>
          <w:i/>
          <w:sz w:val="22"/>
          <w:szCs w:val="22"/>
          <w:lang w:val="lt-LT"/>
        </w:rPr>
        <w:t xml:space="preserve"> </w:t>
      </w:r>
      <w:proofErr w:type="spellStart"/>
      <w:r>
        <w:rPr>
          <w:i/>
          <w:sz w:val="22"/>
          <w:szCs w:val="22"/>
          <w:lang w:val="lt-LT"/>
        </w:rPr>
        <w:t>Incidence</w:t>
      </w:r>
      <w:proofErr w:type="spellEnd"/>
      <w:r>
        <w:rPr>
          <w:i/>
          <w:sz w:val="22"/>
          <w:szCs w:val="22"/>
          <w:lang w:val="lt-LT"/>
        </w:rPr>
        <w:t xml:space="preserve"> </w:t>
      </w:r>
      <w:proofErr w:type="spellStart"/>
      <w:r>
        <w:rPr>
          <w:i/>
          <w:sz w:val="22"/>
          <w:szCs w:val="22"/>
          <w:lang w:val="lt-LT"/>
        </w:rPr>
        <w:t>of</w:t>
      </w:r>
      <w:proofErr w:type="spellEnd"/>
      <w:r>
        <w:rPr>
          <w:i/>
          <w:sz w:val="22"/>
          <w:szCs w:val="22"/>
          <w:lang w:val="lt-LT"/>
        </w:rPr>
        <w:t xml:space="preserve"> </w:t>
      </w:r>
      <w:proofErr w:type="spellStart"/>
      <w:r>
        <w:rPr>
          <w:i/>
          <w:sz w:val="22"/>
          <w:szCs w:val="22"/>
          <w:lang w:val="lt-LT"/>
        </w:rPr>
        <w:t>End</w:t>
      </w:r>
      <w:r>
        <w:rPr>
          <w:rFonts w:eastAsia="MS Mincho"/>
          <w:i/>
          <w:sz w:val="22"/>
          <w:szCs w:val="22"/>
          <w:lang w:val="lt-LT"/>
        </w:rPr>
        <w:t>-</w:t>
      </w:r>
      <w:r>
        <w:rPr>
          <w:i/>
          <w:sz w:val="22"/>
          <w:szCs w:val="22"/>
          <w:lang w:val="lt-LT"/>
        </w:rPr>
        <w:t>stage</w:t>
      </w:r>
      <w:proofErr w:type="spellEnd"/>
      <w:r>
        <w:rPr>
          <w:i/>
          <w:sz w:val="22"/>
          <w:szCs w:val="22"/>
          <w:lang w:val="lt-LT"/>
        </w:rPr>
        <w:t xml:space="preserve"> </w:t>
      </w:r>
      <w:proofErr w:type="spellStart"/>
      <w:r>
        <w:rPr>
          <w:i/>
          <w:sz w:val="22"/>
          <w:szCs w:val="22"/>
          <w:lang w:val="lt-LT"/>
        </w:rPr>
        <w:t>Renal</w:t>
      </w:r>
      <w:proofErr w:type="spellEnd"/>
      <w:r>
        <w:rPr>
          <w:i/>
          <w:sz w:val="22"/>
          <w:szCs w:val="22"/>
          <w:lang w:val="lt-LT"/>
        </w:rPr>
        <w:t xml:space="preserve"> </w:t>
      </w:r>
      <w:proofErr w:type="spellStart"/>
      <w:r>
        <w:rPr>
          <w:i/>
          <w:sz w:val="22"/>
          <w:szCs w:val="22"/>
          <w:lang w:val="lt-LT"/>
        </w:rPr>
        <w:t>Disease</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Diabetic</w:t>
      </w:r>
      <w:proofErr w:type="spellEnd"/>
      <w:r>
        <w:rPr>
          <w:i/>
          <w:sz w:val="22"/>
          <w:szCs w:val="22"/>
          <w:lang w:val="lt-LT"/>
        </w:rPr>
        <w:t xml:space="preserve"> </w:t>
      </w:r>
      <w:proofErr w:type="spellStart"/>
      <w:r>
        <w:rPr>
          <w:i/>
          <w:sz w:val="22"/>
          <w:szCs w:val="22"/>
          <w:lang w:val="lt-LT"/>
        </w:rPr>
        <w:t>Nephropathy</w:t>
      </w:r>
      <w:proofErr w:type="spellEnd"/>
      <w:r>
        <w:rPr>
          <w:i/>
          <w:sz w:val="22"/>
          <w:szCs w:val="22"/>
          <w:lang w:val="lt-LT"/>
        </w:rPr>
        <w:t xml:space="preserve"> </w:t>
      </w:r>
      <w:proofErr w:type="spellStart"/>
      <w:r>
        <w:rPr>
          <w:i/>
          <w:sz w:val="22"/>
          <w:szCs w:val="22"/>
          <w:lang w:val="lt-LT"/>
        </w:rPr>
        <w:t>Trial</w:t>
      </w:r>
      <w:proofErr w:type="spellEnd"/>
      <w:r>
        <w:rPr>
          <w:rFonts w:eastAsia="MS Mincho"/>
          <w:sz w:val="22"/>
          <w:szCs w:val="22"/>
          <w:lang w:val="lt-LT"/>
        </w:rPr>
        <w:t xml:space="preserve">, ORIENT) metu 577 atsitiktinai atrinktiems japonams ir kinams, sergantiems 2 tipo cukriniu diabetu su akivaizdžia </w:t>
      </w:r>
      <w:proofErr w:type="spellStart"/>
      <w:r>
        <w:rPr>
          <w:rFonts w:eastAsia="MS Mincho"/>
          <w:sz w:val="22"/>
          <w:szCs w:val="22"/>
          <w:lang w:val="lt-LT"/>
        </w:rPr>
        <w:t>nefropatija</w:t>
      </w:r>
      <w:proofErr w:type="spellEnd"/>
      <w:r>
        <w:rPr>
          <w:rFonts w:eastAsia="MS Mincho"/>
          <w:sz w:val="22"/>
          <w:szCs w:val="22"/>
          <w:lang w:val="lt-LT"/>
        </w:rPr>
        <w:t xml:space="preserve">, tirtas </w:t>
      </w:r>
      <w:proofErr w:type="spellStart"/>
      <w:r>
        <w:rPr>
          <w:rFonts w:eastAsia="MS Mincho"/>
          <w:sz w:val="22"/>
          <w:szCs w:val="22"/>
          <w:lang w:val="lt-LT"/>
        </w:rPr>
        <w:t>olmesartano</w:t>
      </w:r>
      <w:proofErr w:type="spellEnd"/>
      <w:r>
        <w:rPr>
          <w:rFonts w:eastAsia="MS Mincho"/>
          <w:sz w:val="22"/>
          <w:szCs w:val="22"/>
          <w:lang w:val="lt-LT"/>
        </w:rPr>
        <w:t xml:space="preserve"> poveikis inkstų ir kardiovaskulinėms baigtims. Vidutiniškai 3,1 metų (mediana) trukusio stebėjimo metu pacientai buvo gydomi </w:t>
      </w:r>
      <w:proofErr w:type="spellStart"/>
      <w:r>
        <w:rPr>
          <w:rFonts w:eastAsia="MS Mincho"/>
          <w:sz w:val="22"/>
          <w:szCs w:val="22"/>
          <w:lang w:val="lt-LT"/>
        </w:rPr>
        <w:t>olmesartanu</w:t>
      </w:r>
      <w:proofErr w:type="spellEnd"/>
      <w:r>
        <w:rPr>
          <w:rFonts w:eastAsia="MS Mincho"/>
          <w:sz w:val="22"/>
          <w:szCs w:val="22"/>
          <w:lang w:val="lt-LT"/>
        </w:rPr>
        <w:t xml:space="preserve"> arba vartojo placebą derinyje su kitais </w:t>
      </w:r>
      <w:proofErr w:type="spellStart"/>
      <w:r>
        <w:rPr>
          <w:rFonts w:eastAsia="MS Mincho"/>
          <w:sz w:val="22"/>
          <w:szCs w:val="22"/>
          <w:lang w:val="lt-LT"/>
        </w:rPr>
        <w:t>antihipertenziniais</w:t>
      </w:r>
      <w:proofErr w:type="spellEnd"/>
      <w:r>
        <w:rPr>
          <w:rFonts w:eastAsia="MS Mincho"/>
          <w:sz w:val="22"/>
          <w:szCs w:val="22"/>
          <w:lang w:val="lt-LT"/>
        </w:rPr>
        <w:t xml:space="preserve"> vaistiniais preparatais, įskaitant AKF inhibitorius.</w:t>
      </w:r>
    </w:p>
    <w:p w14:paraId="26C917D3" w14:textId="77777777" w:rsidR="000C453C" w:rsidRDefault="000C453C">
      <w:pPr>
        <w:rPr>
          <w:rFonts w:eastAsia="MS Mincho"/>
          <w:sz w:val="22"/>
          <w:szCs w:val="22"/>
          <w:lang w:val="lt-LT"/>
        </w:rPr>
      </w:pPr>
    </w:p>
    <w:p w14:paraId="0BA3AFE7" w14:textId="77777777" w:rsidR="000C453C" w:rsidRDefault="00526F3E">
      <w:r>
        <w:rPr>
          <w:rFonts w:eastAsia="MS Mincho"/>
          <w:sz w:val="22"/>
          <w:szCs w:val="22"/>
          <w:lang w:val="lt-LT"/>
        </w:rPr>
        <w:t xml:space="preserve">Pirminė sudėtinė vertinamoji baigtis (laikas, per kurį pirmą kartą kreatinino kiekis kraujo serume padidėja du kartus, galutinės stadijos inkstų liga, mirtis nuo bet kokios priežasties) </w:t>
      </w:r>
      <w:proofErr w:type="spellStart"/>
      <w:r>
        <w:rPr>
          <w:rFonts w:eastAsia="MS Mincho"/>
          <w:sz w:val="22"/>
          <w:szCs w:val="22"/>
          <w:lang w:val="lt-LT"/>
        </w:rPr>
        <w:t>olmesartano</w:t>
      </w:r>
      <w:proofErr w:type="spellEnd"/>
      <w:r>
        <w:rPr>
          <w:rFonts w:eastAsia="MS Mincho"/>
          <w:sz w:val="22"/>
          <w:szCs w:val="22"/>
          <w:lang w:val="lt-LT"/>
        </w:rPr>
        <w:t xml:space="preserve"> grupėje nustatyta 116 pacientų (</w:t>
      </w:r>
      <w:r>
        <w:rPr>
          <w:rFonts w:eastAsia="MS Mincho"/>
          <w:color w:val="000000"/>
          <w:sz w:val="22"/>
          <w:szCs w:val="22"/>
          <w:lang w:val="lt-LT" w:eastAsia="ja-JP"/>
        </w:rPr>
        <w:t>41,1</w:t>
      </w:r>
      <w:r>
        <w:rPr>
          <w:rFonts w:eastAsia="MS Mincho"/>
          <w:color w:val="000000"/>
          <w:sz w:val="22"/>
          <w:szCs w:val="22"/>
          <w:lang w:val="lt-LT"/>
        </w:rPr>
        <w:t> %), placebo grupėje − 129 pacientams (45,4 %) (ŠS: 0,97; 95 % PI: 0,75</w:t>
      </w:r>
      <w:r>
        <w:rPr>
          <w:rFonts w:eastAsia="MS Mincho"/>
          <w:color w:val="000000"/>
          <w:sz w:val="22"/>
          <w:szCs w:val="22"/>
          <w:lang w:val="lt-LT"/>
        </w:rPr>
        <w:noBreakHyphen/>
        <w:t xml:space="preserve">1,24; p=0,791). Antrinė sudėtinė kardiovaskulinė vertinamoji baigtis </w:t>
      </w:r>
      <w:proofErr w:type="spellStart"/>
      <w:r>
        <w:rPr>
          <w:rFonts w:eastAsia="MS Mincho"/>
          <w:color w:val="000000"/>
          <w:sz w:val="22"/>
          <w:szCs w:val="22"/>
          <w:lang w:val="lt-LT"/>
        </w:rPr>
        <w:t>olmesartanu</w:t>
      </w:r>
      <w:proofErr w:type="spellEnd"/>
      <w:r>
        <w:rPr>
          <w:rFonts w:eastAsia="MS Mincho"/>
          <w:color w:val="000000"/>
          <w:sz w:val="22"/>
          <w:szCs w:val="22"/>
          <w:lang w:val="lt-LT"/>
        </w:rPr>
        <w:t xml:space="preserve"> gydytų pacientų grupėje nustatyta 40 (14,2 %) pacientų, o placebo grupėje − 53 (18,7 %) pacientams. Ši sudėtinė kardiovaskulinė vertinamoji baigtis apėmė 10 (3,5 %) kardiovaskulinės mirties atvejų </w:t>
      </w:r>
      <w:proofErr w:type="spellStart"/>
      <w:r>
        <w:rPr>
          <w:rFonts w:eastAsia="MS Mincho"/>
          <w:color w:val="000000"/>
          <w:sz w:val="22"/>
          <w:szCs w:val="22"/>
          <w:lang w:val="lt-LT"/>
        </w:rPr>
        <w:t>olmesartano</w:t>
      </w:r>
      <w:proofErr w:type="spellEnd"/>
      <w:r>
        <w:rPr>
          <w:rFonts w:eastAsia="MS Mincho"/>
          <w:color w:val="000000"/>
          <w:sz w:val="22"/>
          <w:szCs w:val="22"/>
          <w:lang w:val="lt-LT"/>
        </w:rPr>
        <w:t xml:space="preserve"> grupėje, palyginti su 3 atvejais (1,1 %) placebo grupėje, bendras mirtingumas </w:t>
      </w:r>
      <w:proofErr w:type="spellStart"/>
      <w:r>
        <w:rPr>
          <w:rFonts w:eastAsia="MS Mincho"/>
          <w:color w:val="000000"/>
          <w:sz w:val="22"/>
          <w:szCs w:val="22"/>
          <w:lang w:val="lt-LT"/>
        </w:rPr>
        <w:t>olmesartano</w:t>
      </w:r>
      <w:proofErr w:type="spellEnd"/>
      <w:r>
        <w:rPr>
          <w:rFonts w:eastAsia="MS Mincho"/>
          <w:color w:val="000000"/>
          <w:sz w:val="22"/>
          <w:szCs w:val="22"/>
          <w:lang w:val="lt-LT"/>
        </w:rPr>
        <w:t xml:space="preserve"> grupėje -19 pacientų (6,7 %), palyginti su 20 pacientų (7,0 %) placebo grupėje, mirties nesukėlęs insultas pasireiškė 8 pacientams (2,8 %) </w:t>
      </w:r>
      <w:proofErr w:type="spellStart"/>
      <w:r>
        <w:rPr>
          <w:rFonts w:eastAsia="MS Mincho"/>
          <w:color w:val="000000"/>
          <w:sz w:val="22"/>
          <w:szCs w:val="22"/>
          <w:lang w:val="lt-LT"/>
        </w:rPr>
        <w:t>olmesartano</w:t>
      </w:r>
      <w:proofErr w:type="spellEnd"/>
      <w:r>
        <w:rPr>
          <w:rFonts w:eastAsia="MS Mincho"/>
          <w:color w:val="000000"/>
          <w:sz w:val="22"/>
          <w:szCs w:val="22"/>
          <w:lang w:val="lt-LT"/>
        </w:rPr>
        <w:t xml:space="preserve"> grupėje, palyginti su 11 pacientų (3,9 %) placebo grupėje, ir mirties nesukėlęs miokardo infarktas pasireiškė 3 pacientams (1,1 %) </w:t>
      </w:r>
      <w:proofErr w:type="spellStart"/>
      <w:r>
        <w:rPr>
          <w:rFonts w:eastAsia="MS Mincho"/>
          <w:color w:val="000000"/>
          <w:sz w:val="22"/>
          <w:szCs w:val="22"/>
          <w:lang w:val="lt-LT"/>
        </w:rPr>
        <w:t>olmesartano</w:t>
      </w:r>
      <w:proofErr w:type="spellEnd"/>
      <w:r>
        <w:rPr>
          <w:rFonts w:eastAsia="MS Mincho"/>
          <w:color w:val="000000"/>
          <w:sz w:val="22"/>
          <w:szCs w:val="22"/>
          <w:lang w:val="lt-LT"/>
        </w:rPr>
        <w:t xml:space="preserve"> grupėje, palyginti su 7 (2,5 %) placebo grupėje.</w:t>
      </w:r>
    </w:p>
    <w:p w14:paraId="219FF7E1" w14:textId="77777777" w:rsidR="000C453C" w:rsidRDefault="000C453C">
      <w:pPr>
        <w:rPr>
          <w:sz w:val="22"/>
          <w:szCs w:val="22"/>
          <w:lang w:val="lt-LT"/>
        </w:rPr>
      </w:pPr>
    </w:p>
    <w:p w14:paraId="10F526BE" w14:textId="77777777" w:rsidR="000C453C" w:rsidRDefault="00526F3E">
      <w:proofErr w:type="spellStart"/>
      <w:r>
        <w:rPr>
          <w:sz w:val="22"/>
          <w:szCs w:val="22"/>
          <w:lang w:val="lt-LT"/>
        </w:rPr>
        <w:t>Olsitri</w:t>
      </w:r>
      <w:proofErr w:type="spellEnd"/>
      <w:r>
        <w:rPr>
          <w:sz w:val="22"/>
          <w:szCs w:val="22"/>
          <w:lang w:val="lt-LT"/>
        </w:rPr>
        <w:t xml:space="preserve"> viena iš veiklių medžiagų </w:t>
      </w:r>
      <w:proofErr w:type="spellStart"/>
      <w:r>
        <w:rPr>
          <w:sz w:val="22"/>
          <w:szCs w:val="22"/>
          <w:u w:val="single"/>
          <w:lang w:val="lt-LT"/>
        </w:rPr>
        <w:t>amlodipinas</w:t>
      </w:r>
      <w:proofErr w:type="spellEnd"/>
      <w:r>
        <w:rPr>
          <w:sz w:val="22"/>
          <w:szCs w:val="22"/>
          <w:lang w:val="lt-LT"/>
        </w:rPr>
        <w:t xml:space="preserve"> yra kalcio kanalų blokatorius, kuris, veikdamas įtampos valdomus L-tipo jonų kanalus, slopina kalcio jonų patekimą per ląstelių membranas į širdį ir lygiuosius raumenis. Eksperimentiniai duomenys rodo, kad </w:t>
      </w:r>
      <w:proofErr w:type="spellStart"/>
      <w:r>
        <w:rPr>
          <w:sz w:val="22"/>
          <w:szCs w:val="22"/>
          <w:lang w:val="lt-LT"/>
        </w:rPr>
        <w:t>amlodipinas</w:t>
      </w:r>
      <w:proofErr w:type="spellEnd"/>
      <w:r>
        <w:rPr>
          <w:sz w:val="22"/>
          <w:szCs w:val="22"/>
          <w:lang w:val="lt-LT"/>
        </w:rPr>
        <w:t xml:space="preserve"> prisijungia tiek prie </w:t>
      </w:r>
      <w:proofErr w:type="spellStart"/>
      <w:r>
        <w:rPr>
          <w:sz w:val="22"/>
          <w:szCs w:val="22"/>
          <w:lang w:val="lt-LT"/>
        </w:rPr>
        <w:t>dihidropiridino</w:t>
      </w:r>
      <w:proofErr w:type="spellEnd"/>
      <w:r>
        <w:rPr>
          <w:sz w:val="22"/>
          <w:szCs w:val="22"/>
          <w:lang w:val="lt-LT"/>
        </w:rPr>
        <w:t xml:space="preserve">, tiek prie </w:t>
      </w:r>
      <w:proofErr w:type="spellStart"/>
      <w:r>
        <w:rPr>
          <w:sz w:val="22"/>
          <w:szCs w:val="22"/>
          <w:lang w:val="lt-LT"/>
        </w:rPr>
        <w:t>nedihidropiridino</w:t>
      </w:r>
      <w:proofErr w:type="spellEnd"/>
      <w:r>
        <w:rPr>
          <w:sz w:val="22"/>
          <w:szCs w:val="22"/>
          <w:lang w:val="lt-LT"/>
        </w:rPr>
        <w:t xml:space="preserve"> jungčių. </w:t>
      </w:r>
      <w:proofErr w:type="spellStart"/>
      <w:r>
        <w:rPr>
          <w:sz w:val="22"/>
          <w:szCs w:val="22"/>
          <w:lang w:val="lt-LT"/>
        </w:rPr>
        <w:t>Amlodipinas</w:t>
      </w:r>
      <w:proofErr w:type="spellEnd"/>
      <w:r>
        <w:rPr>
          <w:sz w:val="22"/>
          <w:szCs w:val="22"/>
          <w:lang w:val="lt-LT"/>
        </w:rPr>
        <w:t xml:space="preserve"> palyginti selektyviai veikia kraujagysles ir stipriau veikia kraujagyslių lygiųjų raumenų nei širdies raumenų ląsteles.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antihipertenzinis</w:t>
      </w:r>
      <w:proofErr w:type="spellEnd"/>
      <w:r>
        <w:rPr>
          <w:sz w:val="22"/>
          <w:szCs w:val="22"/>
          <w:lang w:val="lt-LT"/>
        </w:rPr>
        <w:t xml:space="preserve"> poveikis susijęs su tiesioginiu arterijų lygiųjų raumenų atpalaidavimu, dėl to sumažėja periferinis pasipriešinimas ir kraujospūdis.</w:t>
      </w:r>
    </w:p>
    <w:p w14:paraId="27DBFCC0" w14:textId="77777777" w:rsidR="000C453C" w:rsidRDefault="000C453C">
      <w:pPr>
        <w:rPr>
          <w:sz w:val="22"/>
          <w:szCs w:val="22"/>
          <w:lang w:val="lt-LT"/>
        </w:rPr>
      </w:pPr>
    </w:p>
    <w:p w14:paraId="3D7C0E4B" w14:textId="77777777" w:rsidR="000C453C" w:rsidRDefault="00526F3E">
      <w:r>
        <w:rPr>
          <w:color w:val="000000"/>
          <w:sz w:val="22"/>
          <w:szCs w:val="22"/>
          <w:lang w:val="lt-LT" w:eastAsia="lt-LT"/>
        </w:rPr>
        <w:t xml:space="preserve">Arterine hipertenzija sergantiems pacientams </w:t>
      </w:r>
      <w:proofErr w:type="spellStart"/>
      <w:r>
        <w:rPr>
          <w:color w:val="000000"/>
          <w:sz w:val="22"/>
          <w:szCs w:val="22"/>
          <w:lang w:val="lt-LT" w:eastAsia="lt-LT"/>
        </w:rPr>
        <w:t>amlodipinas</w:t>
      </w:r>
      <w:proofErr w:type="spellEnd"/>
      <w:r>
        <w:rPr>
          <w:color w:val="000000"/>
          <w:sz w:val="22"/>
          <w:szCs w:val="22"/>
          <w:lang w:val="lt-LT" w:eastAsia="lt-LT"/>
        </w:rPr>
        <w:t xml:space="preserve"> sukelia ilgalaikį nuo dozės priklausomą arterinio kraujospūdžio sumažėjimą. </w:t>
      </w:r>
      <w:r>
        <w:rPr>
          <w:sz w:val="22"/>
          <w:szCs w:val="22"/>
          <w:lang w:val="lt-LT"/>
        </w:rPr>
        <w:t xml:space="preserve">Duomenų, rodančių, kad pirmoji dozė sukelia </w:t>
      </w:r>
      <w:proofErr w:type="spellStart"/>
      <w:r>
        <w:rPr>
          <w:sz w:val="22"/>
          <w:szCs w:val="22"/>
          <w:lang w:val="lt-LT"/>
        </w:rPr>
        <w:t>hipotenziją</w:t>
      </w:r>
      <w:proofErr w:type="spellEnd"/>
      <w:r>
        <w:rPr>
          <w:sz w:val="22"/>
          <w:szCs w:val="22"/>
          <w:lang w:val="lt-LT"/>
        </w:rPr>
        <w:t xml:space="preserve">, ilgai vartojant vaistinio preparato atsiranda </w:t>
      </w:r>
      <w:proofErr w:type="spellStart"/>
      <w:r>
        <w:rPr>
          <w:sz w:val="22"/>
          <w:szCs w:val="22"/>
          <w:lang w:val="lt-LT"/>
        </w:rPr>
        <w:t>tachifilaksija</w:t>
      </w:r>
      <w:proofErr w:type="spellEnd"/>
      <w:r>
        <w:rPr>
          <w:sz w:val="22"/>
          <w:szCs w:val="22"/>
          <w:lang w:val="lt-LT"/>
        </w:rPr>
        <w:t xml:space="preserve"> ar staiga nutraukus jo vartojimą pasireiškia atoveiksmio hipertenzija, nėra</w:t>
      </w:r>
      <w:r>
        <w:rPr>
          <w:color w:val="000000"/>
          <w:sz w:val="22"/>
          <w:szCs w:val="22"/>
          <w:lang w:val="lt-LT" w:eastAsia="lt-LT"/>
        </w:rPr>
        <w:t>.</w:t>
      </w:r>
    </w:p>
    <w:p w14:paraId="5B3D2418" w14:textId="77777777" w:rsidR="000C453C" w:rsidRDefault="000C453C">
      <w:pPr>
        <w:rPr>
          <w:color w:val="000000"/>
          <w:sz w:val="22"/>
          <w:szCs w:val="22"/>
          <w:lang w:val="lt-LT" w:eastAsia="lt-LT"/>
        </w:rPr>
      </w:pPr>
    </w:p>
    <w:p w14:paraId="539E862F" w14:textId="77777777" w:rsidR="000C453C" w:rsidRDefault="00526F3E">
      <w:r>
        <w:rPr>
          <w:color w:val="000000"/>
          <w:sz w:val="22"/>
          <w:szCs w:val="22"/>
          <w:lang w:val="lt-LT" w:eastAsia="lt-LT"/>
        </w:rPr>
        <w:t xml:space="preserve">Arterine hipertenzija sergantiems pacientams terapinės </w:t>
      </w:r>
      <w:proofErr w:type="spellStart"/>
      <w:r>
        <w:rPr>
          <w:color w:val="000000"/>
          <w:sz w:val="22"/>
          <w:szCs w:val="22"/>
          <w:lang w:val="lt-LT" w:eastAsia="lt-LT"/>
        </w:rPr>
        <w:t>amlodipino</w:t>
      </w:r>
      <w:proofErr w:type="spellEnd"/>
      <w:r>
        <w:rPr>
          <w:color w:val="000000"/>
          <w:sz w:val="22"/>
          <w:szCs w:val="22"/>
          <w:lang w:val="lt-LT" w:eastAsia="lt-LT"/>
        </w:rPr>
        <w:t xml:space="preserve"> dozės sukelia veiksmingą kraujospūdžio sumažėjimą gulimoje, sėdimoje ir stovimoje padėtyse. Ilgalaikis </w:t>
      </w:r>
      <w:proofErr w:type="spellStart"/>
      <w:r>
        <w:rPr>
          <w:color w:val="000000"/>
          <w:sz w:val="22"/>
          <w:szCs w:val="22"/>
          <w:lang w:val="lt-LT" w:eastAsia="lt-LT"/>
        </w:rPr>
        <w:t>amlodipino</w:t>
      </w:r>
      <w:proofErr w:type="spellEnd"/>
      <w:r>
        <w:rPr>
          <w:color w:val="000000"/>
          <w:sz w:val="22"/>
          <w:szCs w:val="22"/>
          <w:lang w:val="lt-LT" w:eastAsia="lt-LT"/>
        </w:rPr>
        <w:t xml:space="preserve"> vartojimas nėra susijęs su reikšmingais širdies susitraukimų dažnio ar </w:t>
      </w:r>
      <w:proofErr w:type="spellStart"/>
      <w:r>
        <w:rPr>
          <w:color w:val="000000"/>
          <w:sz w:val="22"/>
          <w:szCs w:val="22"/>
          <w:lang w:val="lt-LT" w:eastAsia="lt-LT"/>
        </w:rPr>
        <w:t>katecholaminų</w:t>
      </w:r>
      <w:proofErr w:type="spellEnd"/>
      <w:r>
        <w:rPr>
          <w:color w:val="000000"/>
          <w:sz w:val="22"/>
          <w:szCs w:val="22"/>
          <w:lang w:val="lt-LT" w:eastAsia="lt-LT"/>
        </w:rPr>
        <w:t xml:space="preserve"> kiekio kraujo plazmoje pokyčiais. Arterine hipertenzija sergantiems pacientams, esant normaliai inkstų funkcijai, gydomosios </w:t>
      </w:r>
      <w:proofErr w:type="spellStart"/>
      <w:r>
        <w:rPr>
          <w:color w:val="000000"/>
          <w:sz w:val="22"/>
          <w:szCs w:val="22"/>
          <w:lang w:val="lt-LT" w:eastAsia="lt-LT"/>
        </w:rPr>
        <w:t>amlodipino</w:t>
      </w:r>
      <w:proofErr w:type="spellEnd"/>
      <w:r>
        <w:rPr>
          <w:color w:val="000000"/>
          <w:sz w:val="22"/>
          <w:szCs w:val="22"/>
          <w:lang w:val="lt-LT" w:eastAsia="lt-LT"/>
        </w:rPr>
        <w:t xml:space="preserve"> dozės sumažina inkstų kraujagyslių pasipriešinimą ir padidina </w:t>
      </w:r>
      <w:proofErr w:type="spellStart"/>
      <w:r>
        <w:rPr>
          <w:color w:val="000000"/>
          <w:sz w:val="22"/>
          <w:szCs w:val="22"/>
          <w:lang w:val="lt-LT" w:eastAsia="lt-LT"/>
        </w:rPr>
        <w:t>glomerulų</w:t>
      </w:r>
      <w:proofErr w:type="spellEnd"/>
      <w:r>
        <w:rPr>
          <w:color w:val="000000"/>
          <w:sz w:val="22"/>
          <w:szCs w:val="22"/>
          <w:lang w:val="lt-LT" w:eastAsia="lt-LT"/>
        </w:rPr>
        <w:t xml:space="preserve"> filtracijos greitį ir veiksmingą kraujo plazmos apytaką inkstuose nesikeičiant filtravimo frakcijai bei neatsirandant </w:t>
      </w:r>
      <w:proofErr w:type="spellStart"/>
      <w:r>
        <w:rPr>
          <w:color w:val="000000"/>
          <w:sz w:val="22"/>
          <w:szCs w:val="22"/>
          <w:lang w:val="lt-LT" w:eastAsia="lt-LT"/>
        </w:rPr>
        <w:t>proteinurijai</w:t>
      </w:r>
      <w:proofErr w:type="spellEnd"/>
      <w:r>
        <w:rPr>
          <w:color w:val="000000"/>
          <w:sz w:val="22"/>
          <w:szCs w:val="22"/>
          <w:lang w:val="lt-LT" w:eastAsia="lt-LT"/>
        </w:rPr>
        <w:t>.</w:t>
      </w:r>
    </w:p>
    <w:p w14:paraId="038E8E46" w14:textId="77777777" w:rsidR="000C453C" w:rsidRDefault="000C453C">
      <w:pPr>
        <w:ind w:left="567" w:hanging="567"/>
        <w:rPr>
          <w:color w:val="000000"/>
          <w:sz w:val="22"/>
          <w:szCs w:val="22"/>
          <w:lang w:val="lt-LT" w:eastAsia="lt-LT"/>
        </w:rPr>
      </w:pPr>
    </w:p>
    <w:p w14:paraId="0EF4B4B4" w14:textId="77777777" w:rsidR="000C453C" w:rsidRDefault="00526F3E">
      <w:r>
        <w:rPr>
          <w:color w:val="000000"/>
          <w:sz w:val="22"/>
          <w:szCs w:val="22"/>
          <w:lang w:val="lt-LT" w:eastAsia="lt-LT"/>
        </w:rPr>
        <w:t xml:space="preserve">Širdies nepakankamumu sergančių pacientų hemodinamikos tyrimai ir pacientų, kuriems yra II–IV klasės (NYHA klasifikacija) širdies nepakankamumas, krūvio testais paremti klinikiniai tyrimai parodė, kad </w:t>
      </w:r>
      <w:proofErr w:type="spellStart"/>
      <w:r>
        <w:rPr>
          <w:color w:val="000000"/>
          <w:sz w:val="22"/>
          <w:szCs w:val="22"/>
          <w:lang w:val="lt-LT" w:eastAsia="lt-LT"/>
        </w:rPr>
        <w:t>amlodipinas</w:t>
      </w:r>
      <w:proofErr w:type="spellEnd"/>
      <w:r>
        <w:rPr>
          <w:color w:val="000000"/>
          <w:sz w:val="22"/>
          <w:szCs w:val="22"/>
          <w:lang w:val="lt-LT" w:eastAsia="lt-LT"/>
        </w:rPr>
        <w:t xml:space="preserve"> nesukelia jokio klinikinės būklė pablogėjimo (vertinti fizinio krūvio toleravimas, kairiojo skilvelio išstūmimo frakcija ir klinikiniai požymiai bei simptomai).</w:t>
      </w:r>
    </w:p>
    <w:p w14:paraId="5CC50361" w14:textId="77777777" w:rsidR="000C453C" w:rsidRDefault="000C453C">
      <w:pPr>
        <w:rPr>
          <w:color w:val="000000"/>
          <w:sz w:val="22"/>
          <w:szCs w:val="22"/>
          <w:lang w:val="lt-LT" w:eastAsia="lt-LT"/>
        </w:rPr>
      </w:pPr>
    </w:p>
    <w:p w14:paraId="0D1F7D9A" w14:textId="77777777" w:rsidR="000C453C" w:rsidRDefault="00526F3E">
      <w:r>
        <w:rPr>
          <w:color w:val="000000"/>
          <w:sz w:val="22"/>
          <w:szCs w:val="22"/>
          <w:lang w:val="lt-LT" w:eastAsia="lt-LT"/>
        </w:rPr>
        <w:t xml:space="preserve">Placebu kontroliuojamu tyrimu (PRAISE), kuriame dalyvavo pacientai, sergantys III–IV klasės (NYHA klasifikacija) širdies nepakankamumu ir vartojantys rusmenės vaistinius preparatus, diuretikus ir AKF inhibitorius, nustatyta, kad </w:t>
      </w:r>
      <w:proofErr w:type="spellStart"/>
      <w:r>
        <w:rPr>
          <w:color w:val="000000"/>
          <w:sz w:val="22"/>
          <w:szCs w:val="22"/>
          <w:lang w:val="lt-LT" w:eastAsia="lt-LT"/>
        </w:rPr>
        <w:t>amlodipinas</w:t>
      </w:r>
      <w:proofErr w:type="spellEnd"/>
      <w:r>
        <w:rPr>
          <w:color w:val="000000"/>
          <w:sz w:val="22"/>
          <w:szCs w:val="22"/>
          <w:lang w:val="lt-LT" w:eastAsia="lt-LT"/>
        </w:rPr>
        <w:t xml:space="preserve"> nedidino širdies nepakankamumu sergančių pacientų mirštamumo ir sergamumo rizikos.</w:t>
      </w:r>
    </w:p>
    <w:p w14:paraId="0C223CDD" w14:textId="77777777" w:rsidR="000C453C" w:rsidRDefault="000C453C"/>
    <w:p w14:paraId="18859B71" w14:textId="77777777" w:rsidR="000C453C" w:rsidRDefault="00526F3E">
      <w:r>
        <w:rPr>
          <w:color w:val="000000"/>
          <w:sz w:val="22"/>
          <w:szCs w:val="22"/>
          <w:lang w:val="lt-LT" w:eastAsia="lt-LT"/>
        </w:rPr>
        <w:t xml:space="preserve">Vėlesnio ilgalaikio stebėjimo placebu kontroliuojamo </w:t>
      </w:r>
      <w:proofErr w:type="spellStart"/>
      <w:r>
        <w:rPr>
          <w:color w:val="000000"/>
          <w:sz w:val="22"/>
          <w:szCs w:val="22"/>
          <w:lang w:val="lt-LT" w:eastAsia="lt-LT"/>
        </w:rPr>
        <w:t>amlodipino</w:t>
      </w:r>
      <w:proofErr w:type="spellEnd"/>
      <w:r>
        <w:rPr>
          <w:color w:val="000000"/>
          <w:sz w:val="22"/>
          <w:szCs w:val="22"/>
          <w:lang w:val="lt-LT" w:eastAsia="lt-LT"/>
        </w:rPr>
        <w:t xml:space="preserve"> klinikinio tyrimo (PRAISE-2) metu nustatyta, kad bendro ar kardiovaskulinio mirštamumo pacientams, sergantiems III-IV klasės (NYHA klasifikacija) širdies nepakankamumu be klinikinių simptomų ar objektyvių išeminės ligos požymių ir gydomiems pastovia AKF inhibitorių, rusmenės vaistinių preparatų ir diuretikų doze, </w:t>
      </w:r>
      <w:proofErr w:type="spellStart"/>
      <w:r>
        <w:rPr>
          <w:color w:val="000000"/>
          <w:sz w:val="22"/>
          <w:szCs w:val="22"/>
          <w:lang w:val="lt-LT" w:eastAsia="lt-LT"/>
        </w:rPr>
        <w:t>amlodipinas</w:t>
      </w:r>
      <w:proofErr w:type="spellEnd"/>
      <w:r>
        <w:rPr>
          <w:color w:val="000000"/>
          <w:sz w:val="22"/>
          <w:szCs w:val="22"/>
          <w:lang w:val="lt-LT" w:eastAsia="lt-LT"/>
        </w:rPr>
        <w:t xml:space="preserve"> neveikia. Toje pačioje populiacijoje gydymas </w:t>
      </w:r>
      <w:proofErr w:type="spellStart"/>
      <w:r>
        <w:rPr>
          <w:color w:val="000000"/>
          <w:sz w:val="22"/>
          <w:szCs w:val="22"/>
          <w:lang w:val="lt-LT" w:eastAsia="lt-LT"/>
        </w:rPr>
        <w:t>amlodipinu</w:t>
      </w:r>
      <w:proofErr w:type="spellEnd"/>
      <w:r>
        <w:rPr>
          <w:color w:val="000000"/>
          <w:sz w:val="22"/>
          <w:szCs w:val="22"/>
          <w:lang w:val="lt-LT" w:eastAsia="lt-LT"/>
        </w:rPr>
        <w:t xml:space="preserve"> buvo susijęs su plaučių edemos dažnio padidėjimu, nors širdies nepakankamumo simptomų pasunkėjimo dažnis, palyginti su placebo poveikiu, reikšmingai nesiskyrė.</w:t>
      </w:r>
    </w:p>
    <w:p w14:paraId="58A8F785" w14:textId="77777777" w:rsidR="000C453C" w:rsidRDefault="000C453C">
      <w:pPr>
        <w:rPr>
          <w:color w:val="000000"/>
          <w:sz w:val="22"/>
          <w:szCs w:val="22"/>
          <w:lang w:val="lt-LT" w:eastAsia="lt-LT"/>
        </w:rPr>
      </w:pPr>
    </w:p>
    <w:p w14:paraId="652C8F5E" w14:textId="77777777" w:rsidR="000C453C" w:rsidRDefault="00526F3E">
      <w:r>
        <w:rPr>
          <w:color w:val="000000"/>
          <w:sz w:val="22"/>
          <w:szCs w:val="22"/>
          <w:lang w:val="lt-LT" w:eastAsia="lt-LT"/>
        </w:rPr>
        <w:t>Siekiant palyginti naujus medikamentinius gydymo būdus, atliktas atsitiktinių imčių dvigubai koduotas sergamumo ir mirtingumo tyrimas, vadinamas „</w:t>
      </w:r>
      <w:proofErr w:type="spellStart"/>
      <w:r>
        <w:rPr>
          <w:color w:val="000000"/>
          <w:sz w:val="22"/>
          <w:szCs w:val="22"/>
          <w:lang w:val="lt-LT" w:eastAsia="lt-LT"/>
        </w:rPr>
        <w:t>Antihipertenzinis</w:t>
      </w:r>
      <w:proofErr w:type="spellEnd"/>
      <w:r>
        <w:rPr>
          <w:color w:val="000000"/>
          <w:sz w:val="22"/>
          <w:szCs w:val="22"/>
          <w:lang w:val="lt-LT" w:eastAsia="lt-LT"/>
        </w:rPr>
        <w:t xml:space="preserve"> ir lipidų kiekį mažinantis gydymas širdies priepuolio profilaktikai“ (angl. </w:t>
      </w:r>
      <w:proofErr w:type="spellStart"/>
      <w:r>
        <w:rPr>
          <w:i/>
          <w:sz w:val="22"/>
          <w:szCs w:val="22"/>
          <w:lang w:val="lt-LT" w:eastAsia="ja-JP"/>
        </w:rPr>
        <w:t>Antihypertensive</w:t>
      </w:r>
      <w:proofErr w:type="spellEnd"/>
      <w:r>
        <w:rPr>
          <w:i/>
          <w:sz w:val="22"/>
          <w:szCs w:val="22"/>
          <w:lang w:val="lt-LT" w:eastAsia="ja-JP"/>
        </w:rPr>
        <w:t xml:space="preserve"> </w:t>
      </w:r>
      <w:proofErr w:type="spellStart"/>
      <w:r>
        <w:rPr>
          <w:i/>
          <w:sz w:val="22"/>
          <w:szCs w:val="22"/>
          <w:lang w:val="lt-LT" w:eastAsia="ja-JP"/>
        </w:rPr>
        <w:t>and</w:t>
      </w:r>
      <w:proofErr w:type="spellEnd"/>
      <w:r>
        <w:rPr>
          <w:i/>
          <w:sz w:val="22"/>
          <w:szCs w:val="22"/>
          <w:lang w:val="lt-LT" w:eastAsia="ja-JP"/>
        </w:rPr>
        <w:t xml:space="preserve"> </w:t>
      </w:r>
      <w:proofErr w:type="spellStart"/>
      <w:r>
        <w:rPr>
          <w:i/>
          <w:sz w:val="22"/>
          <w:szCs w:val="22"/>
          <w:lang w:val="lt-LT" w:eastAsia="ja-JP"/>
        </w:rPr>
        <w:t>Lipid-Lowering</w:t>
      </w:r>
      <w:proofErr w:type="spellEnd"/>
      <w:r>
        <w:rPr>
          <w:i/>
          <w:sz w:val="22"/>
          <w:szCs w:val="22"/>
          <w:lang w:val="lt-LT" w:eastAsia="ja-JP"/>
        </w:rPr>
        <w:t xml:space="preserve"> </w:t>
      </w:r>
      <w:proofErr w:type="spellStart"/>
      <w:r>
        <w:rPr>
          <w:i/>
          <w:sz w:val="22"/>
          <w:szCs w:val="22"/>
          <w:lang w:val="lt-LT" w:eastAsia="ja-JP"/>
        </w:rPr>
        <w:t>Treatment</w:t>
      </w:r>
      <w:proofErr w:type="spellEnd"/>
      <w:r>
        <w:rPr>
          <w:i/>
          <w:sz w:val="22"/>
          <w:szCs w:val="22"/>
          <w:lang w:val="lt-LT" w:eastAsia="ja-JP"/>
        </w:rPr>
        <w:t xml:space="preserve"> to </w:t>
      </w:r>
      <w:proofErr w:type="spellStart"/>
      <w:r>
        <w:rPr>
          <w:i/>
          <w:sz w:val="22"/>
          <w:szCs w:val="22"/>
          <w:lang w:val="lt-LT" w:eastAsia="ja-JP"/>
        </w:rPr>
        <w:t>Prevent</w:t>
      </w:r>
      <w:proofErr w:type="spellEnd"/>
      <w:r>
        <w:rPr>
          <w:i/>
          <w:sz w:val="22"/>
          <w:szCs w:val="22"/>
          <w:lang w:val="lt-LT" w:eastAsia="ja-JP"/>
        </w:rPr>
        <w:t xml:space="preserve"> </w:t>
      </w:r>
      <w:proofErr w:type="spellStart"/>
      <w:r>
        <w:rPr>
          <w:i/>
          <w:sz w:val="22"/>
          <w:szCs w:val="22"/>
          <w:lang w:val="lt-LT" w:eastAsia="ja-JP"/>
        </w:rPr>
        <w:t>Heart</w:t>
      </w:r>
      <w:proofErr w:type="spellEnd"/>
      <w:r>
        <w:rPr>
          <w:i/>
          <w:sz w:val="22"/>
          <w:szCs w:val="22"/>
          <w:lang w:val="lt-LT" w:eastAsia="ja-JP"/>
        </w:rPr>
        <w:t xml:space="preserve"> </w:t>
      </w:r>
      <w:proofErr w:type="spellStart"/>
      <w:r>
        <w:rPr>
          <w:i/>
          <w:sz w:val="22"/>
          <w:szCs w:val="22"/>
          <w:lang w:val="lt-LT" w:eastAsia="ja-JP"/>
        </w:rPr>
        <w:t>Attack</w:t>
      </w:r>
      <w:proofErr w:type="spellEnd"/>
      <w:r>
        <w:rPr>
          <w:i/>
          <w:sz w:val="22"/>
          <w:szCs w:val="22"/>
          <w:lang w:val="lt-LT" w:eastAsia="ja-JP"/>
        </w:rPr>
        <w:t xml:space="preserve"> </w:t>
      </w:r>
      <w:proofErr w:type="spellStart"/>
      <w:r>
        <w:rPr>
          <w:i/>
          <w:sz w:val="22"/>
          <w:szCs w:val="22"/>
          <w:lang w:val="lt-LT" w:eastAsia="ja-JP"/>
        </w:rPr>
        <w:t>Trial</w:t>
      </w:r>
      <w:proofErr w:type="spellEnd"/>
      <w:r>
        <w:rPr>
          <w:i/>
          <w:sz w:val="22"/>
          <w:szCs w:val="22"/>
          <w:lang w:val="lt-LT" w:eastAsia="ja-JP"/>
        </w:rPr>
        <w:t xml:space="preserve">, </w:t>
      </w:r>
      <w:r>
        <w:rPr>
          <w:sz w:val="22"/>
          <w:szCs w:val="22"/>
          <w:lang w:val="lt-LT" w:eastAsia="ja-JP"/>
        </w:rPr>
        <w:t xml:space="preserve">ALLHAT): lyginti pirmojo pasirinkimo vaistiniai preparatai </w:t>
      </w:r>
      <w:proofErr w:type="spellStart"/>
      <w:r>
        <w:rPr>
          <w:sz w:val="22"/>
          <w:szCs w:val="22"/>
          <w:lang w:val="lt-LT" w:eastAsia="ja-JP"/>
        </w:rPr>
        <w:t>amlodipinas</w:t>
      </w:r>
      <w:proofErr w:type="spellEnd"/>
      <w:r>
        <w:rPr>
          <w:sz w:val="22"/>
          <w:szCs w:val="22"/>
          <w:lang w:val="lt-LT" w:eastAsia="ja-JP"/>
        </w:rPr>
        <w:t xml:space="preserve"> 2,5-10 mg/parą (kalcio kanalų blokatorius) arba </w:t>
      </w:r>
      <w:proofErr w:type="spellStart"/>
      <w:r>
        <w:rPr>
          <w:sz w:val="22"/>
          <w:szCs w:val="22"/>
          <w:lang w:val="lt-LT" w:eastAsia="ja-JP"/>
        </w:rPr>
        <w:t>lizinoprilis</w:t>
      </w:r>
      <w:proofErr w:type="spellEnd"/>
      <w:r>
        <w:rPr>
          <w:sz w:val="22"/>
          <w:szCs w:val="22"/>
          <w:lang w:val="lt-LT" w:eastAsia="ja-JP"/>
        </w:rPr>
        <w:t xml:space="preserve"> 10-40 mg/parą (AKF inhibitorius) su </w:t>
      </w:r>
      <w:proofErr w:type="spellStart"/>
      <w:r>
        <w:rPr>
          <w:sz w:val="22"/>
          <w:szCs w:val="22"/>
          <w:lang w:val="lt-LT" w:eastAsia="ja-JP"/>
        </w:rPr>
        <w:t>tiazidiniu</w:t>
      </w:r>
      <w:proofErr w:type="spellEnd"/>
      <w:r>
        <w:rPr>
          <w:sz w:val="22"/>
          <w:szCs w:val="22"/>
          <w:lang w:val="lt-LT" w:eastAsia="ja-JP"/>
        </w:rPr>
        <w:t xml:space="preserve"> diuretiku </w:t>
      </w:r>
      <w:proofErr w:type="spellStart"/>
      <w:r>
        <w:rPr>
          <w:sz w:val="22"/>
          <w:szCs w:val="22"/>
          <w:lang w:val="lt-LT" w:eastAsia="ja-JP"/>
        </w:rPr>
        <w:t>chlortalidonu</w:t>
      </w:r>
      <w:proofErr w:type="spellEnd"/>
      <w:r>
        <w:rPr>
          <w:sz w:val="22"/>
          <w:szCs w:val="22"/>
          <w:lang w:val="lt-LT" w:eastAsia="ja-JP"/>
        </w:rPr>
        <w:t xml:space="preserve"> 12,5-25 mg/parą gydant lengvą ir vidutinio sunkumo hipertenziją.</w:t>
      </w:r>
    </w:p>
    <w:p w14:paraId="7984F21F" w14:textId="77777777" w:rsidR="000C453C" w:rsidRDefault="000C453C">
      <w:pPr>
        <w:rPr>
          <w:sz w:val="22"/>
          <w:szCs w:val="22"/>
          <w:lang w:val="lt-LT" w:eastAsia="ja-JP"/>
        </w:rPr>
      </w:pPr>
    </w:p>
    <w:p w14:paraId="7C497B74" w14:textId="77777777" w:rsidR="000C453C" w:rsidRDefault="00526F3E">
      <w:r>
        <w:rPr>
          <w:sz w:val="22"/>
          <w:szCs w:val="22"/>
          <w:lang w:val="lt-LT" w:eastAsia="ja-JP"/>
        </w:rPr>
        <w:t>Iš viso atsitiktinės atrankos būdu atrinkti 33 357 hipertenzija sergantys 55 metų ir vyresni pacientai, buvo stebėti vidutiniškai 4,9 metų. Pacientams buvo bent vienas papildomas išeminės širdies ligos rizikos veiksnys: anksčiau patirtas miokardo infarktas arba insultas (daugiau kaip prieš 6 mėnesius iki tyrimo pradžios) arba patvirtinta kita aterosklerozinės kilmės kardiovaskulinė liga (iš viso 51,5 %), 2 tipo cukrinis diabetas (36,1 %), didelio tankio lipoproteinų cholesterolio kiekis &lt;35 mg/dl (11,6 %), elektrokardiograma ar ultragarsiniu širdies tyrimu nustatyta kairiojo širdies skilvelio hipertrofija (20,9 %), esamas cigarečių rūkymas (21,9 %).</w:t>
      </w:r>
    </w:p>
    <w:p w14:paraId="2A121C6F" w14:textId="77777777" w:rsidR="000C453C" w:rsidRDefault="000C453C">
      <w:pPr>
        <w:rPr>
          <w:sz w:val="22"/>
          <w:szCs w:val="22"/>
          <w:lang w:val="lt-LT" w:eastAsia="ja-JP"/>
        </w:rPr>
      </w:pPr>
    </w:p>
    <w:p w14:paraId="13D99B94" w14:textId="77777777" w:rsidR="000C453C" w:rsidRDefault="00526F3E">
      <w:r>
        <w:rPr>
          <w:sz w:val="22"/>
          <w:szCs w:val="22"/>
          <w:lang w:val="lt-LT" w:eastAsia="ja-JP"/>
        </w:rPr>
        <w:t xml:space="preserve">Pirminė vertinamoji baigtis buvo sudėtinė, ją sudarė mirtį sukėlusi širdies išeminė liga arba nemirtinas miokardo infarktas. Tiek </w:t>
      </w:r>
      <w:proofErr w:type="spellStart"/>
      <w:r>
        <w:rPr>
          <w:sz w:val="22"/>
          <w:szCs w:val="22"/>
          <w:lang w:val="lt-LT" w:eastAsia="ja-JP"/>
        </w:rPr>
        <w:t>amlodipinu</w:t>
      </w:r>
      <w:proofErr w:type="spellEnd"/>
      <w:r>
        <w:rPr>
          <w:sz w:val="22"/>
          <w:szCs w:val="22"/>
          <w:lang w:val="lt-LT" w:eastAsia="ja-JP"/>
        </w:rPr>
        <w:t xml:space="preserve">, tiek </w:t>
      </w:r>
      <w:proofErr w:type="spellStart"/>
      <w:r>
        <w:rPr>
          <w:sz w:val="22"/>
          <w:szCs w:val="22"/>
          <w:lang w:val="lt-LT" w:eastAsia="ja-JP"/>
        </w:rPr>
        <w:t>chlortalidonu</w:t>
      </w:r>
      <w:proofErr w:type="spellEnd"/>
      <w:r>
        <w:rPr>
          <w:sz w:val="22"/>
          <w:szCs w:val="22"/>
          <w:lang w:val="lt-LT" w:eastAsia="ja-JP"/>
        </w:rPr>
        <w:t xml:space="preserve"> paremtas gydymas pirminės vertinamosios </w:t>
      </w:r>
      <w:r>
        <w:rPr>
          <w:sz w:val="22"/>
          <w:szCs w:val="22"/>
          <w:lang w:val="lt-LT" w:eastAsia="ja-JP"/>
        </w:rPr>
        <w:lastRenderedPageBreak/>
        <w:t xml:space="preserve">baigties atžvilgiu reikšmingai nesiskyrė: RR 0,98 95 % PI (0,9-1,07) p=0,65. Antrinė vertinamoji baigtis buvo širdies nepakankamumo dažnis (sudėtinės kardiovaskulinės vertinamosios baigties komponentas); ji reikšmingai dažniau pasireiškė </w:t>
      </w:r>
      <w:proofErr w:type="spellStart"/>
      <w:r>
        <w:rPr>
          <w:sz w:val="22"/>
          <w:szCs w:val="22"/>
          <w:lang w:val="lt-LT" w:eastAsia="ja-JP"/>
        </w:rPr>
        <w:t>amlodipino</w:t>
      </w:r>
      <w:proofErr w:type="spellEnd"/>
      <w:r>
        <w:rPr>
          <w:sz w:val="22"/>
          <w:szCs w:val="22"/>
          <w:lang w:val="lt-LT" w:eastAsia="ja-JP"/>
        </w:rPr>
        <w:t xml:space="preserve"> grupėje, palyginti su </w:t>
      </w:r>
      <w:proofErr w:type="spellStart"/>
      <w:r>
        <w:rPr>
          <w:sz w:val="22"/>
          <w:szCs w:val="22"/>
          <w:lang w:val="lt-LT" w:eastAsia="ja-JP"/>
        </w:rPr>
        <w:t>chlortalidono</w:t>
      </w:r>
      <w:proofErr w:type="spellEnd"/>
      <w:r>
        <w:rPr>
          <w:sz w:val="22"/>
          <w:szCs w:val="22"/>
          <w:lang w:val="lt-LT" w:eastAsia="ja-JP"/>
        </w:rPr>
        <w:t xml:space="preserve"> grupe (10,2 % palyginti su 7,7 %, RR 1,38, 95 % PI [1,25-1,52] p&lt; 0,001). Tačiau vertinant mirtingumą nuo bet kokios priežasties, reikšmingo skirtumo tarp </w:t>
      </w:r>
      <w:proofErr w:type="spellStart"/>
      <w:r>
        <w:rPr>
          <w:sz w:val="22"/>
          <w:szCs w:val="22"/>
          <w:lang w:val="lt-LT" w:eastAsia="ja-JP"/>
        </w:rPr>
        <w:t>amlodipino</w:t>
      </w:r>
      <w:proofErr w:type="spellEnd"/>
      <w:r>
        <w:rPr>
          <w:sz w:val="22"/>
          <w:szCs w:val="22"/>
          <w:lang w:val="lt-LT" w:eastAsia="ja-JP"/>
        </w:rPr>
        <w:t xml:space="preserve"> ir </w:t>
      </w:r>
      <w:proofErr w:type="spellStart"/>
      <w:r>
        <w:rPr>
          <w:sz w:val="22"/>
          <w:szCs w:val="22"/>
          <w:lang w:val="lt-LT" w:eastAsia="ja-JP"/>
        </w:rPr>
        <w:t>chlortalidono</w:t>
      </w:r>
      <w:proofErr w:type="spellEnd"/>
      <w:r>
        <w:rPr>
          <w:sz w:val="22"/>
          <w:szCs w:val="22"/>
          <w:lang w:val="lt-LT" w:eastAsia="ja-JP"/>
        </w:rPr>
        <w:t xml:space="preserve"> gydymo grupių nenustatyta: RR 0,96 95 % PI [0,89-1,02] p=0,20.</w:t>
      </w:r>
    </w:p>
    <w:p w14:paraId="1E323AA9" w14:textId="77777777" w:rsidR="000C453C" w:rsidRDefault="000C453C">
      <w:pPr>
        <w:rPr>
          <w:color w:val="000000"/>
          <w:sz w:val="22"/>
          <w:szCs w:val="22"/>
          <w:lang w:val="lt-LT" w:eastAsia="lt-LT"/>
        </w:rPr>
      </w:pPr>
    </w:p>
    <w:p w14:paraId="08011A39" w14:textId="77777777" w:rsidR="000C453C" w:rsidRDefault="00526F3E">
      <w:proofErr w:type="spellStart"/>
      <w:r>
        <w:rPr>
          <w:sz w:val="22"/>
          <w:szCs w:val="22"/>
          <w:u w:val="single"/>
          <w:lang w:val="lt-LT"/>
        </w:rPr>
        <w:t>Hidrochlorotiazidas</w:t>
      </w:r>
      <w:proofErr w:type="spellEnd"/>
      <w:r>
        <w:rPr>
          <w:sz w:val="22"/>
          <w:szCs w:val="22"/>
          <w:lang w:val="lt-LT"/>
        </w:rPr>
        <w:t xml:space="preserve"> yra </w:t>
      </w:r>
      <w:proofErr w:type="spellStart"/>
      <w:r>
        <w:rPr>
          <w:sz w:val="22"/>
          <w:szCs w:val="22"/>
          <w:lang w:val="lt-LT"/>
        </w:rPr>
        <w:t>tiazidų</w:t>
      </w:r>
      <w:proofErr w:type="spellEnd"/>
      <w:r>
        <w:rPr>
          <w:sz w:val="22"/>
          <w:szCs w:val="22"/>
          <w:lang w:val="lt-LT"/>
        </w:rPr>
        <w:t xml:space="preserve"> grupės diuretikas. </w:t>
      </w:r>
      <w:proofErr w:type="spellStart"/>
      <w:r>
        <w:rPr>
          <w:sz w:val="22"/>
          <w:szCs w:val="22"/>
          <w:lang w:val="lt-LT"/>
        </w:rPr>
        <w:t>Tiazidų</w:t>
      </w:r>
      <w:proofErr w:type="spellEnd"/>
      <w:r>
        <w:rPr>
          <w:sz w:val="22"/>
          <w:szCs w:val="22"/>
          <w:lang w:val="lt-LT"/>
        </w:rPr>
        <w:t xml:space="preserve"> grupės diuretikų kraujospūdį mažinančio poveikio mechanizmas nėra iki galo aiškus. </w:t>
      </w:r>
      <w:proofErr w:type="spellStart"/>
      <w:r>
        <w:rPr>
          <w:sz w:val="22"/>
          <w:szCs w:val="22"/>
          <w:lang w:val="lt-LT"/>
        </w:rPr>
        <w:t>Tiazidai</w:t>
      </w:r>
      <w:proofErr w:type="spellEnd"/>
      <w:r>
        <w:rPr>
          <w:sz w:val="22"/>
          <w:szCs w:val="22"/>
          <w:lang w:val="lt-LT"/>
        </w:rPr>
        <w:t xml:space="preserve"> inkstų kanalėliuose veikia elektrolitų reabsorbcijos mechanizmus ir tiesiogiai maždaug vienodai didina natrio ir chloro išsiskyrimą. Dėl šlapimo išsiskyrimą skatinančio </w:t>
      </w:r>
      <w:proofErr w:type="spellStart"/>
      <w:r>
        <w:rPr>
          <w:sz w:val="22"/>
          <w:szCs w:val="22"/>
          <w:lang w:val="lt-LT"/>
        </w:rPr>
        <w:t>hidrochlorotiazido</w:t>
      </w:r>
      <w:proofErr w:type="spellEnd"/>
      <w:r>
        <w:rPr>
          <w:sz w:val="22"/>
          <w:szCs w:val="22"/>
          <w:lang w:val="lt-LT"/>
        </w:rPr>
        <w:t xml:space="preserve"> poveikio sumažėja kraujo plazmos tūris, padidėja </w:t>
      </w:r>
      <w:proofErr w:type="spellStart"/>
      <w:r>
        <w:rPr>
          <w:sz w:val="22"/>
          <w:szCs w:val="22"/>
          <w:lang w:val="lt-LT"/>
        </w:rPr>
        <w:t>renino</w:t>
      </w:r>
      <w:proofErr w:type="spellEnd"/>
      <w:r>
        <w:rPr>
          <w:sz w:val="22"/>
          <w:szCs w:val="22"/>
          <w:lang w:val="lt-LT"/>
        </w:rPr>
        <w:t xml:space="preserve"> aktyvumas kraujo plazmoje ir padidėja </w:t>
      </w:r>
      <w:proofErr w:type="spellStart"/>
      <w:r>
        <w:rPr>
          <w:sz w:val="22"/>
          <w:szCs w:val="22"/>
          <w:lang w:val="lt-LT"/>
        </w:rPr>
        <w:t>aldosterono</w:t>
      </w:r>
      <w:proofErr w:type="spellEnd"/>
      <w:r>
        <w:rPr>
          <w:sz w:val="22"/>
          <w:szCs w:val="22"/>
          <w:lang w:val="lt-LT"/>
        </w:rPr>
        <w:t xml:space="preserve"> sekrecija. Dėl to su šlapimu daugiau išsiskiria kalio ir </w:t>
      </w:r>
      <w:proofErr w:type="spellStart"/>
      <w:r>
        <w:rPr>
          <w:sz w:val="22"/>
          <w:szCs w:val="22"/>
          <w:lang w:val="lt-LT"/>
        </w:rPr>
        <w:t>bikarbonato</w:t>
      </w:r>
      <w:proofErr w:type="spellEnd"/>
      <w:r>
        <w:rPr>
          <w:sz w:val="22"/>
          <w:szCs w:val="22"/>
          <w:lang w:val="lt-LT"/>
        </w:rPr>
        <w:t xml:space="preserve">, o kraujo serume kalio kiekis sumažėja. </w:t>
      </w:r>
      <w:proofErr w:type="spellStart"/>
      <w:r>
        <w:rPr>
          <w:sz w:val="22"/>
          <w:szCs w:val="22"/>
          <w:lang w:val="lt-LT"/>
        </w:rPr>
        <w:t>Renino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ryšį palaiko </w:t>
      </w:r>
      <w:proofErr w:type="spellStart"/>
      <w:r>
        <w:rPr>
          <w:sz w:val="22"/>
          <w:szCs w:val="22"/>
          <w:lang w:val="lt-LT"/>
        </w:rPr>
        <w:t>angiotenzinas</w:t>
      </w:r>
      <w:proofErr w:type="spellEnd"/>
      <w:r>
        <w:rPr>
          <w:sz w:val="22"/>
          <w:szCs w:val="22"/>
          <w:lang w:val="lt-LT"/>
        </w:rPr>
        <w:t xml:space="preserve"> II, todėl, derinyje su </w:t>
      </w:r>
      <w:proofErr w:type="spellStart"/>
      <w:r>
        <w:rPr>
          <w:sz w:val="22"/>
          <w:szCs w:val="22"/>
          <w:lang w:val="lt-LT"/>
        </w:rPr>
        <w:t>tiazidais</w:t>
      </w:r>
      <w:proofErr w:type="spellEnd"/>
      <w:r>
        <w:rPr>
          <w:sz w:val="22"/>
          <w:szCs w:val="22"/>
          <w:lang w:val="lt-LT"/>
        </w:rPr>
        <w:t xml:space="preserve"> vartojant </w:t>
      </w:r>
      <w:proofErr w:type="spellStart"/>
      <w:r>
        <w:rPr>
          <w:sz w:val="22"/>
          <w:szCs w:val="22"/>
          <w:lang w:val="lt-LT"/>
        </w:rPr>
        <w:t>angiotenzino</w:t>
      </w:r>
      <w:proofErr w:type="spellEnd"/>
      <w:r>
        <w:rPr>
          <w:sz w:val="22"/>
          <w:szCs w:val="22"/>
          <w:lang w:val="lt-LT"/>
        </w:rPr>
        <w:t xml:space="preserve"> II receptorių antagonistų, su </w:t>
      </w:r>
      <w:proofErr w:type="spellStart"/>
      <w:r>
        <w:rPr>
          <w:sz w:val="22"/>
          <w:szCs w:val="22"/>
          <w:lang w:val="lt-LT"/>
        </w:rPr>
        <w:t>tiazidų</w:t>
      </w:r>
      <w:proofErr w:type="spellEnd"/>
      <w:r>
        <w:rPr>
          <w:sz w:val="22"/>
          <w:szCs w:val="22"/>
          <w:lang w:val="lt-LT"/>
        </w:rPr>
        <w:t xml:space="preserve"> poveikiu susijęs kalio išsiskyrimas sumažėja. Pavartojus </w:t>
      </w:r>
      <w:proofErr w:type="spellStart"/>
      <w:r>
        <w:rPr>
          <w:sz w:val="22"/>
          <w:szCs w:val="22"/>
          <w:lang w:val="lt-LT"/>
        </w:rPr>
        <w:t>hidrochlorotiazido</w:t>
      </w:r>
      <w:proofErr w:type="spellEnd"/>
      <w:r>
        <w:rPr>
          <w:sz w:val="22"/>
          <w:szCs w:val="22"/>
          <w:lang w:val="lt-LT"/>
        </w:rPr>
        <w:t>, diurezė prasideda apytikriai po 2 valandų, maksimalus poveikis būna po 4 valandų, veikimas trunka apytikriai 6</w:t>
      </w:r>
      <w:r>
        <w:rPr>
          <w:sz w:val="22"/>
          <w:szCs w:val="22"/>
          <w:lang w:val="lt-LT"/>
        </w:rPr>
        <w:noBreakHyphen/>
        <w:t>12 valandų.</w:t>
      </w:r>
    </w:p>
    <w:p w14:paraId="2D57B25B" w14:textId="77777777" w:rsidR="000C453C" w:rsidRDefault="000C453C">
      <w:pPr>
        <w:rPr>
          <w:sz w:val="22"/>
          <w:szCs w:val="22"/>
          <w:lang w:val="lt-LT"/>
        </w:rPr>
      </w:pPr>
    </w:p>
    <w:p w14:paraId="18622900" w14:textId="77777777" w:rsidR="000C453C" w:rsidRDefault="00526F3E">
      <w:r>
        <w:rPr>
          <w:sz w:val="22"/>
          <w:szCs w:val="22"/>
          <w:lang w:val="lt-LT"/>
        </w:rPr>
        <w:t xml:space="preserve">Epidemiologiniais tyrimais nustatyta, kad ilgalaikis gydymas vien </w:t>
      </w:r>
      <w:proofErr w:type="spellStart"/>
      <w:r>
        <w:rPr>
          <w:sz w:val="22"/>
          <w:szCs w:val="22"/>
          <w:lang w:val="lt-LT"/>
        </w:rPr>
        <w:t>hidrochlorotiazidu</w:t>
      </w:r>
      <w:proofErr w:type="spellEnd"/>
      <w:r>
        <w:rPr>
          <w:sz w:val="22"/>
          <w:szCs w:val="22"/>
          <w:lang w:val="lt-LT"/>
        </w:rPr>
        <w:t xml:space="preserve"> sumažina kardiovaskulinį mirštamumą ir sergamumą.</w:t>
      </w:r>
    </w:p>
    <w:p w14:paraId="08CB939C" w14:textId="77777777" w:rsidR="000C453C" w:rsidRDefault="000C453C">
      <w:pPr>
        <w:rPr>
          <w:sz w:val="22"/>
          <w:szCs w:val="22"/>
          <w:lang w:val="lt-LT"/>
        </w:rPr>
      </w:pPr>
    </w:p>
    <w:p w14:paraId="04EA7A67" w14:textId="77777777" w:rsidR="000C453C" w:rsidRDefault="00526F3E">
      <w:r>
        <w:rPr>
          <w:sz w:val="22"/>
          <w:szCs w:val="22"/>
          <w:u w:val="single"/>
          <w:lang w:val="lt-LT"/>
        </w:rPr>
        <w:t>Klinikinių tyrimų rezultatai</w:t>
      </w:r>
    </w:p>
    <w:p w14:paraId="326673C5" w14:textId="77777777" w:rsidR="000C453C" w:rsidRDefault="000C453C">
      <w:pPr>
        <w:rPr>
          <w:sz w:val="22"/>
          <w:szCs w:val="22"/>
          <w:u w:val="single"/>
          <w:lang w:val="lt-LT"/>
        </w:rPr>
      </w:pPr>
    </w:p>
    <w:p w14:paraId="1F7428CE" w14:textId="77777777" w:rsidR="000C453C" w:rsidRDefault="00526F3E">
      <w:r>
        <w:rPr>
          <w:sz w:val="22"/>
          <w:szCs w:val="22"/>
          <w:lang w:val="lt-LT"/>
        </w:rPr>
        <w:t xml:space="preserve">Dvigubai koduoto, atsitiktinių imčių, paralelinių grupių 12 savaičių trukmės tyrimo, kuriame dalyvavo 2492 pacientai (67 % buvo europidai), metu gydymas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40 mg/10 mg/25 mg reikšmingai labiau sumažino </w:t>
      </w:r>
      <w:proofErr w:type="spellStart"/>
      <w:r>
        <w:rPr>
          <w:sz w:val="22"/>
          <w:szCs w:val="22"/>
          <w:lang w:val="lt-LT"/>
        </w:rPr>
        <w:t>diastolinį</w:t>
      </w:r>
      <w:proofErr w:type="spellEnd"/>
      <w:r>
        <w:rPr>
          <w:sz w:val="22"/>
          <w:szCs w:val="22"/>
          <w:lang w:val="lt-LT"/>
        </w:rPr>
        <w:t xml:space="preserve"> ir </w:t>
      </w:r>
      <w:proofErr w:type="spellStart"/>
      <w:r>
        <w:rPr>
          <w:sz w:val="22"/>
          <w:szCs w:val="22"/>
          <w:lang w:val="lt-LT"/>
        </w:rPr>
        <w:t>sistolinį</w:t>
      </w:r>
      <w:proofErr w:type="spellEnd"/>
      <w:r>
        <w:rPr>
          <w:sz w:val="22"/>
          <w:szCs w:val="22"/>
          <w:lang w:val="lt-LT"/>
        </w:rPr>
        <w:t xml:space="preserve"> kraujospūdį negu gydymas atitinkamu dviejų veikliųjų medžiagų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40 mg ir </w:t>
      </w:r>
      <w:proofErr w:type="spellStart"/>
      <w:r>
        <w:rPr>
          <w:sz w:val="22"/>
          <w:szCs w:val="22"/>
          <w:lang w:val="lt-LT"/>
        </w:rPr>
        <w:t>amlodipino</w:t>
      </w:r>
      <w:proofErr w:type="spellEnd"/>
      <w:r>
        <w:rPr>
          <w:sz w:val="22"/>
          <w:szCs w:val="22"/>
          <w:lang w:val="lt-LT"/>
        </w:rPr>
        <w:t xml:space="preserve"> 10 mg arba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40 mg ir </w:t>
      </w:r>
      <w:proofErr w:type="spellStart"/>
      <w:r>
        <w:rPr>
          <w:sz w:val="22"/>
          <w:szCs w:val="22"/>
          <w:lang w:val="lt-LT"/>
        </w:rPr>
        <w:t>hidrochlorotiazido</w:t>
      </w:r>
      <w:proofErr w:type="spellEnd"/>
      <w:r>
        <w:rPr>
          <w:sz w:val="22"/>
          <w:szCs w:val="22"/>
          <w:lang w:val="lt-LT"/>
        </w:rPr>
        <w:t xml:space="preserve"> 25 mg arba </w:t>
      </w:r>
      <w:proofErr w:type="spellStart"/>
      <w:r>
        <w:rPr>
          <w:sz w:val="22"/>
          <w:szCs w:val="22"/>
          <w:lang w:val="lt-LT"/>
        </w:rPr>
        <w:t>amlodipino</w:t>
      </w:r>
      <w:proofErr w:type="spellEnd"/>
      <w:r>
        <w:rPr>
          <w:sz w:val="22"/>
          <w:szCs w:val="22"/>
          <w:lang w:val="lt-LT"/>
        </w:rPr>
        <w:t xml:space="preserve"> 10 mg ir </w:t>
      </w:r>
      <w:proofErr w:type="spellStart"/>
      <w:r>
        <w:rPr>
          <w:sz w:val="22"/>
          <w:szCs w:val="22"/>
          <w:lang w:val="lt-LT"/>
        </w:rPr>
        <w:t>hidrochlorotiazido</w:t>
      </w:r>
      <w:proofErr w:type="spellEnd"/>
      <w:r>
        <w:rPr>
          <w:sz w:val="22"/>
          <w:szCs w:val="22"/>
          <w:lang w:val="lt-LT"/>
        </w:rPr>
        <w:t xml:space="preserve"> 25 mg deriniu.</w:t>
      </w:r>
    </w:p>
    <w:p w14:paraId="464E3151" w14:textId="77777777" w:rsidR="000C453C" w:rsidRDefault="000C453C">
      <w:pPr>
        <w:rPr>
          <w:sz w:val="22"/>
          <w:szCs w:val="22"/>
          <w:lang w:val="lt-LT"/>
        </w:rPr>
      </w:pPr>
    </w:p>
    <w:p w14:paraId="40C6B908" w14:textId="77777777" w:rsidR="000C453C" w:rsidRDefault="00526F3E">
      <w:r>
        <w:rPr>
          <w:sz w:val="22"/>
          <w:szCs w:val="22"/>
          <w:lang w:val="lt-LT"/>
        </w:rPr>
        <w:t xml:space="preserve">Papildomas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40 mg/10 mg/25 mg vaistinio preparato kraujospūdį mažinantis poveikis, palyginti su atitinkamais dviejų veikliųjų medžiagų deriniais, buvo nuo -3,8 iki -6,7 </w:t>
      </w:r>
      <w:proofErr w:type="spellStart"/>
      <w:r>
        <w:rPr>
          <w:sz w:val="22"/>
          <w:szCs w:val="22"/>
          <w:lang w:val="lt-LT"/>
        </w:rPr>
        <w:t>mmHg</w:t>
      </w:r>
      <w:proofErr w:type="spellEnd"/>
      <w:r>
        <w:rPr>
          <w:sz w:val="22"/>
          <w:szCs w:val="22"/>
          <w:lang w:val="lt-LT"/>
        </w:rPr>
        <w:t xml:space="preserve"> </w:t>
      </w:r>
      <w:proofErr w:type="spellStart"/>
      <w:r>
        <w:rPr>
          <w:sz w:val="22"/>
          <w:szCs w:val="22"/>
          <w:lang w:val="lt-LT"/>
        </w:rPr>
        <w:t>diastoliniam</w:t>
      </w:r>
      <w:proofErr w:type="spellEnd"/>
      <w:r>
        <w:rPr>
          <w:sz w:val="22"/>
          <w:szCs w:val="22"/>
          <w:lang w:val="lt-LT"/>
        </w:rPr>
        <w:t xml:space="preserve"> kraujospūdžiui išmatuotam sėdint ir nuo -7,1 iki -9,6 </w:t>
      </w:r>
      <w:proofErr w:type="spellStart"/>
      <w:r>
        <w:rPr>
          <w:sz w:val="22"/>
          <w:szCs w:val="22"/>
          <w:lang w:val="lt-LT"/>
        </w:rPr>
        <w:t>mmHg</w:t>
      </w:r>
      <w:proofErr w:type="spellEnd"/>
      <w:r>
        <w:rPr>
          <w:sz w:val="22"/>
          <w:szCs w:val="22"/>
          <w:lang w:val="lt-LT"/>
        </w:rPr>
        <w:t xml:space="preserve"> </w:t>
      </w:r>
      <w:proofErr w:type="spellStart"/>
      <w:r>
        <w:rPr>
          <w:sz w:val="22"/>
          <w:szCs w:val="22"/>
          <w:lang w:val="lt-LT"/>
        </w:rPr>
        <w:t>sistoliniam</w:t>
      </w:r>
      <w:proofErr w:type="spellEnd"/>
      <w:r>
        <w:rPr>
          <w:sz w:val="22"/>
          <w:szCs w:val="22"/>
          <w:lang w:val="lt-LT"/>
        </w:rPr>
        <w:t xml:space="preserve"> kraujospūdžiui išmatuotam sėdint; toks poveikis pasireiškė per dvi pirmąsias savaites.</w:t>
      </w:r>
    </w:p>
    <w:p w14:paraId="22B5421F" w14:textId="77777777" w:rsidR="000C453C" w:rsidRDefault="000C453C">
      <w:pPr>
        <w:rPr>
          <w:sz w:val="22"/>
          <w:szCs w:val="22"/>
          <w:lang w:val="lt-LT"/>
        </w:rPr>
      </w:pPr>
    </w:p>
    <w:p w14:paraId="1EB66D6A" w14:textId="77777777" w:rsidR="000C453C" w:rsidRDefault="00526F3E">
      <w:r>
        <w:rPr>
          <w:sz w:val="22"/>
          <w:szCs w:val="22"/>
          <w:lang w:val="lt-LT"/>
        </w:rPr>
        <w:t xml:space="preserve">Pacientų, pasiekusių numatyto kraujospūdžio lygį (&lt; 140/90 </w:t>
      </w:r>
      <w:proofErr w:type="spellStart"/>
      <w:r>
        <w:rPr>
          <w:sz w:val="22"/>
          <w:szCs w:val="22"/>
          <w:lang w:val="lt-LT"/>
        </w:rPr>
        <w:t>mmHg</w:t>
      </w:r>
      <w:proofErr w:type="spellEnd"/>
      <w:r>
        <w:rPr>
          <w:sz w:val="22"/>
          <w:szCs w:val="22"/>
          <w:lang w:val="lt-LT"/>
        </w:rPr>
        <w:t xml:space="preserve"> nesergantiems cukriniu diabetu ir &lt; 130/80 </w:t>
      </w:r>
      <w:proofErr w:type="spellStart"/>
      <w:r>
        <w:rPr>
          <w:sz w:val="22"/>
          <w:szCs w:val="22"/>
          <w:lang w:val="lt-LT"/>
        </w:rPr>
        <w:t>mmHg</w:t>
      </w:r>
      <w:proofErr w:type="spellEnd"/>
      <w:r>
        <w:rPr>
          <w:sz w:val="22"/>
          <w:szCs w:val="22"/>
          <w:lang w:val="lt-LT"/>
        </w:rPr>
        <w:t xml:space="preserve"> sergantiems cukriniu diabetu), dalis 12 gydymo savaitę buvo nuo 34,9 % iki 46,6 % dviejų veikliųjų medžiagų derinio grupėse, palyginti su 64,3 %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40 mg/10 mg/25 mg grupėje.</w:t>
      </w:r>
    </w:p>
    <w:p w14:paraId="5790404A" w14:textId="77777777" w:rsidR="000C453C" w:rsidRDefault="000C453C">
      <w:pPr>
        <w:rPr>
          <w:sz w:val="22"/>
          <w:szCs w:val="22"/>
          <w:lang w:val="lt-LT"/>
        </w:rPr>
      </w:pPr>
    </w:p>
    <w:p w14:paraId="53FF4D58" w14:textId="77777777" w:rsidR="000C453C" w:rsidRDefault="00526F3E">
      <w:r>
        <w:rPr>
          <w:sz w:val="22"/>
          <w:szCs w:val="22"/>
          <w:lang w:val="lt-LT"/>
        </w:rPr>
        <w:t xml:space="preserve">Antrojo dvigubai koduoto, atsitiktinių imčių, paralelinių grupių tyrimo, kuriame dalyvavo 2690 pacientų (99,9 % buvo europidai), metu 10 savaičių buvo vartojamas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vaistinis preparatas (20 mg/5 mg/12,5 mg, 40 mg/5 mg/12,5 mg, 40 mg/5 mg/25 mg, 40 mg/10 mg/12,5 mg, 40 mg/10 mg/25 mg); toks gydymas reikšmingai labiau sumažino </w:t>
      </w:r>
      <w:proofErr w:type="spellStart"/>
      <w:r>
        <w:rPr>
          <w:sz w:val="22"/>
          <w:szCs w:val="22"/>
          <w:lang w:val="lt-LT"/>
        </w:rPr>
        <w:t>diastolinį</w:t>
      </w:r>
      <w:proofErr w:type="spellEnd"/>
      <w:r>
        <w:rPr>
          <w:sz w:val="22"/>
          <w:szCs w:val="22"/>
          <w:lang w:val="lt-LT"/>
        </w:rPr>
        <w:t xml:space="preserve"> ir </w:t>
      </w:r>
      <w:proofErr w:type="spellStart"/>
      <w:r>
        <w:rPr>
          <w:sz w:val="22"/>
          <w:szCs w:val="22"/>
          <w:lang w:val="lt-LT"/>
        </w:rPr>
        <w:t>sistolinį</w:t>
      </w:r>
      <w:proofErr w:type="spellEnd"/>
      <w:r>
        <w:rPr>
          <w:sz w:val="22"/>
          <w:szCs w:val="22"/>
          <w:lang w:val="lt-LT"/>
        </w:rPr>
        <w:t xml:space="preserve"> kraujospūdį negu gydymas atitinkamu dviejų veikliųjų medžiagų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20 mg ir </w:t>
      </w:r>
      <w:proofErr w:type="spellStart"/>
      <w:r>
        <w:rPr>
          <w:sz w:val="22"/>
          <w:szCs w:val="22"/>
          <w:lang w:val="lt-LT"/>
        </w:rPr>
        <w:t>amlodipino</w:t>
      </w:r>
      <w:proofErr w:type="spellEnd"/>
      <w:r>
        <w:rPr>
          <w:sz w:val="22"/>
          <w:szCs w:val="22"/>
          <w:lang w:val="lt-LT"/>
        </w:rPr>
        <w:t xml:space="preserve"> 5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40 mg ir </w:t>
      </w:r>
      <w:proofErr w:type="spellStart"/>
      <w:r>
        <w:rPr>
          <w:sz w:val="22"/>
          <w:szCs w:val="22"/>
          <w:lang w:val="lt-LT"/>
        </w:rPr>
        <w:t>amlodipino</w:t>
      </w:r>
      <w:proofErr w:type="spellEnd"/>
      <w:r>
        <w:rPr>
          <w:sz w:val="22"/>
          <w:szCs w:val="22"/>
          <w:lang w:val="lt-LT"/>
        </w:rPr>
        <w:t xml:space="preserve"> 5 mg bei </w:t>
      </w:r>
      <w:proofErr w:type="spellStart"/>
      <w:r>
        <w:rPr>
          <w:sz w:val="22"/>
          <w:szCs w:val="22"/>
          <w:lang w:val="lt-LT"/>
        </w:rPr>
        <w:t>olmesartano</w:t>
      </w:r>
      <w:proofErr w:type="spellEnd"/>
      <w:r>
        <w:rPr>
          <w:sz w:val="22"/>
          <w:szCs w:val="22"/>
          <w:lang w:val="lt-LT"/>
        </w:rPr>
        <w:t xml:space="preserve"> 40 mg ir 10 mg </w:t>
      </w:r>
      <w:proofErr w:type="spellStart"/>
      <w:r>
        <w:rPr>
          <w:sz w:val="22"/>
          <w:szCs w:val="22"/>
          <w:lang w:val="lt-LT"/>
        </w:rPr>
        <w:t>amlodipino</w:t>
      </w:r>
      <w:proofErr w:type="spellEnd"/>
      <w:r>
        <w:rPr>
          <w:sz w:val="22"/>
          <w:szCs w:val="22"/>
          <w:lang w:val="lt-LT"/>
        </w:rPr>
        <w:t xml:space="preserve"> deriniu.</w:t>
      </w:r>
    </w:p>
    <w:p w14:paraId="0447097B" w14:textId="77777777" w:rsidR="000C453C" w:rsidRDefault="000C453C">
      <w:pPr>
        <w:rPr>
          <w:sz w:val="22"/>
          <w:szCs w:val="22"/>
          <w:lang w:val="lt-LT"/>
        </w:rPr>
      </w:pPr>
    </w:p>
    <w:p w14:paraId="3443655D"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papildomas kraujospūdį mažinantis poveikis, palyginti su dviejų veikliųjų medžiagų deriniu, buvo nuo -1,3 iki -1,9 </w:t>
      </w:r>
      <w:proofErr w:type="spellStart"/>
      <w:r>
        <w:rPr>
          <w:sz w:val="22"/>
          <w:szCs w:val="22"/>
          <w:lang w:val="lt-LT"/>
        </w:rPr>
        <w:t>mmHg</w:t>
      </w:r>
      <w:proofErr w:type="spellEnd"/>
      <w:r>
        <w:rPr>
          <w:sz w:val="22"/>
          <w:szCs w:val="22"/>
          <w:lang w:val="lt-LT"/>
        </w:rPr>
        <w:t xml:space="preserve"> sėdint išmatuotam </w:t>
      </w:r>
      <w:proofErr w:type="spellStart"/>
      <w:r>
        <w:rPr>
          <w:sz w:val="22"/>
          <w:szCs w:val="22"/>
          <w:lang w:val="lt-LT"/>
        </w:rPr>
        <w:t>diastoliniam</w:t>
      </w:r>
      <w:proofErr w:type="spellEnd"/>
      <w:r>
        <w:rPr>
          <w:sz w:val="22"/>
          <w:szCs w:val="22"/>
          <w:lang w:val="lt-LT"/>
        </w:rPr>
        <w:t xml:space="preserve"> kraujospūdžiui ir nuo -2,7 iki -4,9 </w:t>
      </w:r>
      <w:proofErr w:type="spellStart"/>
      <w:r>
        <w:rPr>
          <w:sz w:val="22"/>
          <w:szCs w:val="22"/>
          <w:lang w:val="lt-LT"/>
        </w:rPr>
        <w:t>mmHg</w:t>
      </w:r>
      <w:proofErr w:type="spellEnd"/>
      <w:r>
        <w:rPr>
          <w:sz w:val="22"/>
          <w:szCs w:val="22"/>
          <w:lang w:val="lt-LT"/>
        </w:rPr>
        <w:t xml:space="preserve"> sėdint išmatuotam </w:t>
      </w:r>
      <w:proofErr w:type="spellStart"/>
      <w:r>
        <w:rPr>
          <w:sz w:val="22"/>
          <w:szCs w:val="22"/>
          <w:lang w:val="lt-LT"/>
        </w:rPr>
        <w:t>sistoliniam</w:t>
      </w:r>
      <w:proofErr w:type="spellEnd"/>
      <w:r>
        <w:rPr>
          <w:sz w:val="22"/>
          <w:szCs w:val="22"/>
          <w:lang w:val="lt-LT"/>
        </w:rPr>
        <w:t xml:space="preserve"> kraujospūdžiui.</w:t>
      </w:r>
    </w:p>
    <w:p w14:paraId="189464AC" w14:textId="77777777" w:rsidR="000C453C" w:rsidRDefault="000C453C">
      <w:pPr>
        <w:rPr>
          <w:sz w:val="22"/>
          <w:szCs w:val="22"/>
          <w:lang w:val="lt-LT"/>
        </w:rPr>
      </w:pPr>
    </w:p>
    <w:p w14:paraId="0FE6E3B1" w14:textId="77777777" w:rsidR="000C453C" w:rsidRDefault="00526F3E">
      <w:r>
        <w:rPr>
          <w:sz w:val="22"/>
          <w:szCs w:val="22"/>
          <w:lang w:val="lt-LT"/>
        </w:rPr>
        <w:t xml:space="preserve">Pacientų, pasiekusių numatyto kraujospūdžio lygį (&lt; 140/90 </w:t>
      </w:r>
      <w:proofErr w:type="spellStart"/>
      <w:r>
        <w:rPr>
          <w:sz w:val="22"/>
          <w:szCs w:val="22"/>
          <w:lang w:val="lt-LT"/>
        </w:rPr>
        <w:t>mmHg</w:t>
      </w:r>
      <w:proofErr w:type="spellEnd"/>
      <w:r>
        <w:rPr>
          <w:sz w:val="22"/>
          <w:szCs w:val="22"/>
          <w:lang w:val="lt-LT"/>
        </w:rPr>
        <w:t xml:space="preserve"> nesergantiems cukriniu diabetu ir &lt; 130/80 </w:t>
      </w:r>
      <w:proofErr w:type="spellStart"/>
      <w:r>
        <w:rPr>
          <w:sz w:val="22"/>
          <w:szCs w:val="22"/>
          <w:lang w:val="lt-LT"/>
        </w:rPr>
        <w:t>mmHg</w:t>
      </w:r>
      <w:proofErr w:type="spellEnd"/>
      <w:r>
        <w:rPr>
          <w:sz w:val="22"/>
          <w:szCs w:val="22"/>
          <w:lang w:val="lt-LT"/>
        </w:rPr>
        <w:t xml:space="preserve"> sergantiems cukriniu diabetu), dalis 10 savaitę buvo nuo 42,7 % iki 49,6 % gydytų </w:t>
      </w:r>
      <w:r>
        <w:rPr>
          <w:sz w:val="22"/>
          <w:szCs w:val="22"/>
          <w:lang w:val="lt-LT"/>
        </w:rPr>
        <w:lastRenderedPageBreak/>
        <w:t xml:space="preserve">dviejų veikliųjų medžiagų deriniu grupėje, palyginti su nuo 52,4 % iki 58,8 % gydytų </w:t>
      </w:r>
      <w:bookmarkStart w:id="4" w:name="_Hlk34076924"/>
      <w:proofErr w:type="spellStart"/>
      <w:r>
        <w:rPr>
          <w:sz w:val="22"/>
          <w:szCs w:val="22"/>
          <w:lang w:val="lt-LT"/>
        </w:rPr>
        <w:t>olmesartano</w:t>
      </w:r>
      <w:proofErr w:type="spellEnd"/>
      <w:r>
        <w:rPr>
          <w:sz w:val="22"/>
          <w:szCs w:val="22"/>
          <w:lang w:val="lt-LT"/>
        </w:rPr>
        <w:t>/</w:t>
      </w:r>
      <w:proofErr w:type="spellStart"/>
      <w:r>
        <w:rPr>
          <w:sz w:val="22"/>
          <w:szCs w:val="22"/>
          <w:lang w:val="lt-LT"/>
        </w:rPr>
        <w:t>amlodipino</w:t>
      </w:r>
      <w:proofErr w:type="spellEnd"/>
      <w:r>
        <w:rPr>
          <w:sz w:val="22"/>
          <w:szCs w:val="22"/>
          <w:lang w:val="lt-LT"/>
        </w:rPr>
        <w:t>/</w:t>
      </w:r>
      <w:proofErr w:type="spellStart"/>
      <w:r>
        <w:rPr>
          <w:sz w:val="22"/>
          <w:szCs w:val="22"/>
          <w:lang w:val="lt-LT"/>
        </w:rPr>
        <w:t>hidrochlorotiazido</w:t>
      </w:r>
      <w:proofErr w:type="spellEnd"/>
      <w:r>
        <w:rPr>
          <w:sz w:val="22"/>
          <w:szCs w:val="22"/>
          <w:lang w:val="lt-LT"/>
        </w:rPr>
        <w:t xml:space="preserve"> deriniu </w:t>
      </w:r>
      <w:bookmarkEnd w:id="4"/>
      <w:r>
        <w:rPr>
          <w:sz w:val="22"/>
          <w:szCs w:val="22"/>
          <w:lang w:val="lt-LT"/>
        </w:rPr>
        <w:t>grupėje.</w:t>
      </w:r>
    </w:p>
    <w:p w14:paraId="27B9C289" w14:textId="77777777" w:rsidR="000C453C" w:rsidRDefault="000C453C">
      <w:pPr>
        <w:rPr>
          <w:sz w:val="22"/>
          <w:szCs w:val="22"/>
          <w:lang w:val="lt-LT"/>
        </w:rPr>
      </w:pPr>
    </w:p>
    <w:p w14:paraId="1C68D551" w14:textId="77777777" w:rsidR="000C453C" w:rsidRDefault="00526F3E">
      <w:r>
        <w:rPr>
          <w:sz w:val="22"/>
          <w:szCs w:val="22"/>
          <w:lang w:val="lt-LT" w:eastAsia="lt-LT"/>
        </w:rPr>
        <w:t xml:space="preserve">Atsitiktinių imčių dvigubai koduoto papildomo tyrimo metu 808 pacientams (99,9 % buvo europidai), kurių kraujospūdis nebuvo tinkamai kontroliuojamas po 8 savaičių gydymo dviejų veikliųjų medžiagų 40 mg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10 mg </w:t>
      </w:r>
      <w:proofErr w:type="spellStart"/>
      <w:r>
        <w:rPr>
          <w:sz w:val="22"/>
          <w:szCs w:val="22"/>
          <w:lang w:val="lt-LT" w:eastAsia="lt-LT"/>
        </w:rPr>
        <w:t>amlodipino</w:t>
      </w:r>
      <w:proofErr w:type="spellEnd"/>
      <w:r>
        <w:rPr>
          <w:sz w:val="22"/>
          <w:szCs w:val="22"/>
          <w:lang w:val="lt-LT" w:eastAsia="lt-LT"/>
        </w:rPr>
        <w:t xml:space="preserve"> deriniu, paskyrus </w:t>
      </w:r>
      <w:bookmarkStart w:id="5" w:name="_Hlk34077169"/>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w:t>
      </w:r>
      <w:bookmarkEnd w:id="5"/>
      <w:r>
        <w:rPr>
          <w:sz w:val="22"/>
          <w:szCs w:val="22"/>
          <w:lang w:val="lt-LT" w:eastAsia="lt-LT"/>
        </w:rPr>
        <w:t xml:space="preserve">derinį, gydymas sukėlė skaitine reikšme papildomą sėdint išmatuoto kraujospūdžio sumažėjimą -1,8/-1,0 </w:t>
      </w:r>
      <w:proofErr w:type="spellStart"/>
      <w:r>
        <w:rPr>
          <w:sz w:val="22"/>
          <w:szCs w:val="22"/>
          <w:lang w:val="lt-LT" w:eastAsia="lt-LT"/>
        </w:rPr>
        <w:t>mmHg</w:t>
      </w:r>
      <w:proofErr w:type="spellEnd"/>
      <w:r>
        <w:rPr>
          <w:sz w:val="22"/>
          <w:szCs w:val="22"/>
          <w:lang w:val="lt-LT" w:eastAsia="lt-LT"/>
        </w:rPr>
        <w:t xml:space="preserve"> (vartojant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40 mg/10 mg/12,5 mg vaistinį preparatą) ir papildomą statistiškai reikšmingą sėdint išmatuoto kraujospūdžio sumažėjimą -3,6 </w:t>
      </w:r>
      <w:proofErr w:type="spellStart"/>
      <w:r>
        <w:rPr>
          <w:sz w:val="22"/>
          <w:szCs w:val="22"/>
          <w:lang w:val="lt-LT" w:eastAsia="lt-LT"/>
        </w:rPr>
        <w:t>mmHg</w:t>
      </w:r>
      <w:proofErr w:type="spellEnd"/>
      <w:r>
        <w:rPr>
          <w:sz w:val="22"/>
          <w:szCs w:val="22"/>
          <w:lang w:val="lt-LT" w:eastAsia="lt-LT"/>
        </w:rPr>
        <w:t>/-2,8 </w:t>
      </w:r>
      <w:proofErr w:type="spellStart"/>
      <w:r>
        <w:rPr>
          <w:sz w:val="22"/>
          <w:szCs w:val="22"/>
          <w:lang w:val="lt-LT" w:eastAsia="lt-LT"/>
        </w:rPr>
        <w:t>mmHg</w:t>
      </w:r>
      <w:proofErr w:type="spellEnd"/>
      <w:r>
        <w:rPr>
          <w:sz w:val="22"/>
          <w:szCs w:val="22"/>
          <w:lang w:val="lt-LT" w:eastAsia="lt-LT"/>
        </w:rPr>
        <w:t xml:space="preserve"> (vartojant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40 mg/10 mg/25 mg vaistinį preparatą), palyginti su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40 mg ir </w:t>
      </w:r>
      <w:proofErr w:type="spellStart"/>
      <w:r>
        <w:rPr>
          <w:sz w:val="22"/>
          <w:szCs w:val="22"/>
          <w:lang w:val="lt-LT" w:eastAsia="lt-LT"/>
        </w:rPr>
        <w:t>amlodipino</w:t>
      </w:r>
      <w:proofErr w:type="spellEnd"/>
      <w:r>
        <w:rPr>
          <w:sz w:val="22"/>
          <w:szCs w:val="22"/>
          <w:lang w:val="lt-LT" w:eastAsia="lt-LT"/>
        </w:rPr>
        <w:t xml:space="preserve"> 10 mg dviejų veikliųjų medžiagų deriniu.</w:t>
      </w:r>
    </w:p>
    <w:p w14:paraId="7CCC4C34" w14:textId="77777777" w:rsidR="000C453C" w:rsidRDefault="000C453C">
      <w:pPr>
        <w:rPr>
          <w:sz w:val="22"/>
          <w:szCs w:val="22"/>
          <w:lang w:val="lt-LT" w:eastAsia="lt-LT"/>
        </w:rPr>
      </w:pPr>
    </w:p>
    <w:p w14:paraId="4494678B" w14:textId="77777777" w:rsidR="000C453C" w:rsidRDefault="00526F3E">
      <w:r>
        <w:rPr>
          <w:sz w:val="22"/>
          <w:szCs w:val="22"/>
          <w:lang w:val="lt-LT"/>
        </w:rPr>
        <w:t xml:space="preserve">Gydymas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40 mg/10 mg/25 mg trijų veikliųjų medžiagų deriniu statistiškai reikšmingai didesnei procentinei daliai pacientų sukėlė kraujospūdžio sumažėjimą iki numatyto tikslo, palyginti su tais pacientais, kurie buvo gydomi dviejų veikliųjų medžiagų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40 mg ir </w:t>
      </w:r>
      <w:proofErr w:type="spellStart"/>
      <w:r>
        <w:rPr>
          <w:sz w:val="22"/>
          <w:szCs w:val="22"/>
          <w:lang w:val="lt-LT"/>
        </w:rPr>
        <w:t>amlodipino</w:t>
      </w:r>
      <w:proofErr w:type="spellEnd"/>
      <w:r>
        <w:rPr>
          <w:sz w:val="22"/>
          <w:szCs w:val="22"/>
          <w:lang w:val="lt-LT"/>
        </w:rPr>
        <w:t xml:space="preserve"> 10 mg deriniu (41,3 % palyginti 24,2 %); tuo tarpu gydymas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40 mg/10 mg/12,5 mg trijų veikliųjų medžiagų deriniu sukėlė skaitine išraiška didesnei procentinei daliai pacientų kraujospūdžio sumažėjimą iki numatyto tikslo, palyginti su gydymu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40 mg ir </w:t>
      </w:r>
      <w:proofErr w:type="spellStart"/>
      <w:r>
        <w:rPr>
          <w:sz w:val="22"/>
          <w:szCs w:val="22"/>
          <w:lang w:val="lt-LT"/>
        </w:rPr>
        <w:t>amlodipino</w:t>
      </w:r>
      <w:proofErr w:type="spellEnd"/>
      <w:r>
        <w:rPr>
          <w:sz w:val="22"/>
          <w:szCs w:val="22"/>
          <w:lang w:val="lt-LT"/>
        </w:rPr>
        <w:t xml:space="preserve"> 10 mg deriniu (29,5 % palyginti su 24,2 %) tiems pacientams, kuriems dviejų veikliųjų medžiagų deriniu kraujospūdis nebuvo tinkamai kontroliuojamas.</w:t>
      </w:r>
    </w:p>
    <w:p w14:paraId="0C5514B1" w14:textId="77777777" w:rsidR="000C453C" w:rsidRDefault="000C453C">
      <w:pPr>
        <w:rPr>
          <w:sz w:val="22"/>
          <w:szCs w:val="22"/>
          <w:lang w:val="lt-LT"/>
        </w:rPr>
      </w:pPr>
    </w:p>
    <w:p w14:paraId="370791EF"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w:t>
      </w:r>
      <w:proofErr w:type="spellStart"/>
      <w:r>
        <w:rPr>
          <w:sz w:val="22"/>
          <w:szCs w:val="22"/>
          <w:lang w:val="lt-LT"/>
        </w:rPr>
        <w:t>antihipertenzinis</w:t>
      </w:r>
      <w:proofErr w:type="spellEnd"/>
      <w:r>
        <w:rPr>
          <w:sz w:val="22"/>
          <w:szCs w:val="22"/>
          <w:lang w:val="lt-LT"/>
        </w:rPr>
        <w:t xml:space="preserve"> poveikis buvo panašus nepriklausomai nuo amžiaus ir lyties, ir panašus tiek cukriniu diabetu sergantiems pacientams, tiek juo nesergantiems.</w:t>
      </w:r>
    </w:p>
    <w:p w14:paraId="38764A2D" w14:textId="77777777" w:rsidR="000C453C" w:rsidRDefault="000C453C">
      <w:pPr>
        <w:rPr>
          <w:sz w:val="22"/>
          <w:szCs w:val="22"/>
          <w:u w:val="single"/>
          <w:lang w:val="lt-LT"/>
        </w:rPr>
      </w:pPr>
    </w:p>
    <w:p w14:paraId="2D087DB6" w14:textId="77777777" w:rsidR="000C453C" w:rsidRDefault="00526F3E">
      <w:r>
        <w:rPr>
          <w:sz w:val="22"/>
          <w:szCs w:val="22"/>
          <w:u w:val="single"/>
          <w:lang w:val="lt-LT"/>
        </w:rPr>
        <w:t>Kita informacija</w:t>
      </w:r>
    </w:p>
    <w:p w14:paraId="39CB6F08" w14:textId="77777777" w:rsidR="000C453C" w:rsidRDefault="000C453C">
      <w:pPr>
        <w:rPr>
          <w:sz w:val="22"/>
          <w:szCs w:val="22"/>
          <w:u w:val="single"/>
          <w:lang w:val="lt-LT"/>
        </w:rPr>
      </w:pPr>
    </w:p>
    <w:p w14:paraId="4C6F5D6C" w14:textId="77777777" w:rsidR="000C453C" w:rsidRDefault="00526F3E">
      <w:pPr>
        <w:autoSpaceDE w:val="0"/>
      </w:pPr>
      <w:r>
        <w:rPr>
          <w:iCs/>
          <w:color w:val="000000"/>
          <w:sz w:val="22"/>
          <w:szCs w:val="22"/>
          <w:lang w:val="lt-LT" w:eastAsia="lt-LT"/>
        </w:rPr>
        <w:t>Dviem dideliais atsitiktinės atrankos, kontroliuojamais tyrimais (ONTARGET (angl. „</w:t>
      </w:r>
      <w:proofErr w:type="spellStart"/>
      <w:r>
        <w:rPr>
          <w:i/>
          <w:iCs/>
          <w:color w:val="000000"/>
          <w:sz w:val="22"/>
          <w:szCs w:val="22"/>
          <w:lang w:val="lt-LT" w:eastAsia="lt-LT"/>
        </w:rPr>
        <w:t>ONgoing</w:t>
      </w:r>
      <w:proofErr w:type="spellEnd"/>
      <w:r>
        <w:rPr>
          <w:i/>
          <w:iCs/>
          <w:color w:val="000000"/>
          <w:sz w:val="22"/>
          <w:szCs w:val="22"/>
          <w:lang w:val="lt-LT" w:eastAsia="lt-LT"/>
        </w:rPr>
        <w:t xml:space="preserve"> </w:t>
      </w:r>
      <w:proofErr w:type="spellStart"/>
      <w:r>
        <w:rPr>
          <w:i/>
          <w:iCs/>
          <w:color w:val="000000"/>
          <w:sz w:val="22"/>
          <w:szCs w:val="22"/>
          <w:lang w:val="lt-LT" w:eastAsia="lt-LT"/>
        </w:rPr>
        <w:t>Telmisartan</w:t>
      </w:r>
      <w:proofErr w:type="spellEnd"/>
      <w:r>
        <w:rPr>
          <w:i/>
          <w:iCs/>
          <w:color w:val="000000"/>
          <w:sz w:val="22"/>
          <w:szCs w:val="22"/>
          <w:lang w:val="lt-LT" w:eastAsia="lt-LT"/>
        </w:rPr>
        <w:t xml:space="preserve"> </w:t>
      </w:r>
      <w:proofErr w:type="spellStart"/>
      <w:r>
        <w:rPr>
          <w:i/>
          <w:iCs/>
          <w:color w:val="000000"/>
          <w:sz w:val="22"/>
          <w:szCs w:val="22"/>
          <w:lang w:val="lt-LT" w:eastAsia="lt-LT"/>
        </w:rPr>
        <w:t>Alone</w:t>
      </w:r>
      <w:proofErr w:type="spellEnd"/>
      <w:r>
        <w:rPr>
          <w:i/>
          <w:iCs/>
          <w:color w:val="000000"/>
          <w:sz w:val="22"/>
          <w:szCs w:val="22"/>
          <w:lang w:val="lt-LT" w:eastAsia="lt-LT"/>
        </w:rPr>
        <w:t xml:space="preserve"> </w:t>
      </w:r>
      <w:proofErr w:type="spellStart"/>
      <w:r>
        <w:rPr>
          <w:i/>
          <w:iCs/>
          <w:color w:val="000000"/>
          <w:sz w:val="22"/>
          <w:szCs w:val="22"/>
          <w:lang w:val="lt-LT" w:eastAsia="lt-LT"/>
        </w:rPr>
        <w:t>and</w:t>
      </w:r>
      <w:proofErr w:type="spellEnd"/>
      <w:r>
        <w:rPr>
          <w:i/>
          <w:iCs/>
          <w:color w:val="000000"/>
          <w:sz w:val="22"/>
          <w:szCs w:val="22"/>
          <w:lang w:val="lt-LT" w:eastAsia="lt-LT"/>
        </w:rPr>
        <w:t xml:space="preserve"> </w:t>
      </w:r>
      <w:proofErr w:type="spellStart"/>
      <w:r>
        <w:rPr>
          <w:i/>
          <w:iCs/>
          <w:color w:val="000000"/>
          <w:sz w:val="22"/>
          <w:szCs w:val="22"/>
          <w:lang w:val="lt-LT" w:eastAsia="lt-LT"/>
        </w:rPr>
        <w:t>in</w:t>
      </w:r>
      <w:proofErr w:type="spellEnd"/>
      <w:r>
        <w:rPr>
          <w:i/>
          <w:iCs/>
          <w:color w:val="000000"/>
          <w:sz w:val="22"/>
          <w:szCs w:val="22"/>
          <w:lang w:val="lt-LT" w:eastAsia="lt-LT"/>
        </w:rPr>
        <w:t xml:space="preserve"> </w:t>
      </w:r>
      <w:proofErr w:type="spellStart"/>
      <w:r>
        <w:rPr>
          <w:i/>
          <w:iCs/>
          <w:color w:val="000000"/>
          <w:sz w:val="22"/>
          <w:szCs w:val="22"/>
          <w:lang w:val="lt-LT" w:eastAsia="lt-LT"/>
        </w:rPr>
        <w:t>combination</w:t>
      </w:r>
      <w:proofErr w:type="spellEnd"/>
      <w:r>
        <w:rPr>
          <w:i/>
          <w:iCs/>
          <w:color w:val="000000"/>
          <w:sz w:val="22"/>
          <w:szCs w:val="22"/>
          <w:lang w:val="lt-LT" w:eastAsia="lt-LT"/>
        </w:rPr>
        <w:t xml:space="preserve"> </w:t>
      </w:r>
      <w:proofErr w:type="spellStart"/>
      <w:r>
        <w:rPr>
          <w:i/>
          <w:iCs/>
          <w:color w:val="000000"/>
          <w:sz w:val="22"/>
          <w:szCs w:val="22"/>
          <w:lang w:val="lt-LT" w:eastAsia="lt-LT"/>
        </w:rPr>
        <w:t>with</w:t>
      </w:r>
      <w:proofErr w:type="spellEnd"/>
      <w:r>
        <w:rPr>
          <w:i/>
          <w:iCs/>
          <w:color w:val="000000"/>
          <w:sz w:val="22"/>
          <w:szCs w:val="22"/>
          <w:lang w:val="lt-LT" w:eastAsia="lt-LT"/>
        </w:rPr>
        <w:t xml:space="preserve"> </w:t>
      </w:r>
      <w:proofErr w:type="spellStart"/>
      <w:r>
        <w:rPr>
          <w:i/>
          <w:iCs/>
          <w:color w:val="000000"/>
          <w:sz w:val="22"/>
          <w:szCs w:val="22"/>
          <w:lang w:val="lt-LT" w:eastAsia="lt-LT"/>
        </w:rPr>
        <w:t>Ramipril</w:t>
      </w:r>
      <w:proofErr w:type="spellEnd"/>
      <w:r>
        <w:rPr>
          <w:i/>
          <w:iCs/>
          <w:color w:val="000000"/>
          <w:sz w:val="22"/>
          <w:szCs w:val="22"/>
          <w:lang w:val="lt-LT" w:eastAsia="lt-LT"/>
        </w:rPr>
        <w:t xml:space="preserve"> Global </w:t>
      </w:r>
      <w:proofErr w:type="spellStart"/>
      <w:r>
        <w:rPr>
          <w:i/>
          <w:iCs/>
          <w:color w:val="000000"/>
          <w:sz w:val="22"/>
          <w:szCs w:val="22"/>
          <w:lang w:val="lt-LT" w:eastAsia="lt-LT"/>
        </w:rPr>
        <w:t>Endpoint</w:t>
      </w:r>
      <w:proofErr w:type="spellEnd"/>
      <w:r>
        <w:rPr>
          <w:i/>
          <w:iCs/>
          <w:color w:val="000000"/>
          <w:sz w:val="22"/>
          <w:szCs w:val="22"/>
          <w:lang w:val="lt-LT" w:eastAsia="lt-LT"/>
        </w:rPr>
        <w:t xml:space="preserve"> </w:t>
      </w:r>
      <w:proofErr w:type="spellStart"/>
      <w:r>
        <w:rPr>
          <w:i/>
          <w:iCs/>
          <w:color w:val="000000"/>
          <w:sz w:val="22"/>
          <w:szCs w:val="22"/>
          <w:lang w:val="lt-LT" w:eastAsia="lt-LT"/>
        </w:rPr>
        <w:t>Trial</w:t>
      </w:r>
      <w:proofErr w:type="spellEnd"/>
      <w:r>
        <w:rPr>
          <w:iCs/>
          <w:color w:val="000000"/>
          <w:sz w:val="22"/>
          <w:szCs w:val="22"/>
          <w:lang w:val="lt-LT" w:eastAsia="lt-LT"/>
        </w:rPr>
        <w:t>“) ir VA NEPHRON-D (angl. „</w:t>
      </w:r>
      <w:proofErr w:type="spellStart"/>
      <w:r>
        <w:rPr>
          <w:i/>
          <w:iCs/>
          <w:color w:val="000000"/>
          <w:sz w:val="22"/>
          <w:szCs w:val="22"/>
          <w:lang w:val="lt-LT" w:eastAsia="lt-LT"/>
        </w:rPr>
        <w:t>The</w:t>
      </w:r>
      <w:proofErr w:type="spellEnd"/>
      <w:r>
        <w:rPr>
          <w:i/>
          <w:iCs/>
          <w:color w:val="000000"/>
          <w:sz w:val="22"/>
          <w:szCs w:val="22"/>
          <w:lang w:val="lt-LT" w:eastAsia="lt-LT"/>
        </w:rPr>
        <w:t xml:space="preserve"> </w:t>
      </w:r>
      <w:proofErr w:type="spellStart"/>
      <w:r>
        <w:rPr>
          <w:i/>
          <w:iCs/>
          <w:color w:val="000000"/>
          <w:sz w:val="22"/>
          <w:szCs w:val="22"/>
          <w:lang w:val="lt-LT" w:eastAsia="lt-LT"/>
        </w:rPr>
        <w:t>Veterans</w:t>
      </w:r>
      <w:proofErr w:type="spellEnd"/>
      <w:r>
        <w:rPr>
          <w:i/>
          <w:iCs/>
          <w:color w:val="000000"/>
          <w:sz w:val="22"/>
          <w:szCs w:val="22"/>
          <w:lang w:val="lt-LT" w:eastAsia="lt-LT"/>
        </w:rPr>
        <w:t xml:space="preserve"> Affairs </w:t>
      </w:r>
      <w:proofErr w:type="spellStart"/>
      <w:r>
        <w:rPr>
          <w:i/>
          <w:iCs/>
          <w:color w:val="000000"/>
          <w:sz w:val="22"/>
          <w:szCs w:val="22"/>
          <w:lang w:val="lt-LT" w:eastAsia="lt-LT"/>
        </w:rPr>
        <w:t>Nephropathy</w:t>
      </w:r>
      <w:proofErr w:type="spellEnd"/>
      <w:r>
        <w:rPr>
          <w:i/>
          <w:iCs/>
          <w:color w:val="000000"/>
          <w:sz w:val="22"/>
          <w:szCs w:val="22"/>
          <w:lang w:val="lt-LT" w:eastAsia="lt-LT"/>
        </w:rPr>
        <w:t xml:space="preserve"> </w:t>
      </w:r>
      <w:proofErr w:type="spellStart"/>
      <w:r>
        <w:rPr>
          <w:i/>
          <w:iCs/>
          <w:color w:val="000000"/>
          <w:sz w:val="22"/>
          <w:szCs w:val="22"/>
          <w:lang w:val="lt-LT" w:eastAsia="lt-LT"/>
        </w:rPr>
        <w:t>in</w:t>
      </w:r>
      <w:proofErr w:type="spellEnd"/>
      <w:r>
        <w:rPr>
          <w:i/>
          <w:iCs/>
          <w:color w:val="000000"/>
          <w:sz w:val="22"/>
          <w:szCs w:val="22"/>
          <w:lang w:val="lt-LT" w:eastAsia="lt-LT"/>
        </w:rPr>
        <w:t xml:space="preserve"> </w:t>
      </w:r>
      <w:proofErr w:type="spellStart"/>
      <w:r>
        <w:rPr>
          <w:i/>
          <w:iCs/>
          <w:color w:val="000000"/>
          <w:sz w:val="22"/>
          <w:szCs w:val="22"/>
          <w:lang w:val="lt-LT" w:eastAsia="lt-LT"/>
        </w:rPr>
        <w:t>Diabetes</w:t>
      </w:r>
      <w:proofErr w:type="spellEnd"/>
      <w:r>
        <w:rPr>
          <w:iCs/>
          <w:color w:val="000000"/>
          <w:sz w:val="22"/>
          <w:szCs w:val="22"/>
          <w:lang w:val="lt-LT" w:eastAsia="lt-LT"/>
        </w:rPr>
        <w:t xml:space="preserve">“)) buvo ištirtas AKF inhibitoriaus ir </w:t>
      </w:r>
      <w:proofErr w:type="spellStart"/>
      <w:r>
        <w:rPr>
          <w:iCs/>
          <w:color w:val="000000"/>
          <w:sz w:val="22"/>
          <w:szCs w:val="22"/>
          <w:lang w:val="lt-LT" w:eastAsia="lt-LT"/>
        </w:rPr>
        <w:t>angiotenzino</w:t>
      </w:r>
      <w:proofErr w:type="spellEnd"/>
      <w:r>
        <w:rPr>
          <w:iCs/>
          <w:color w:val="000000"/>
          <w:sz w:val="22"/>
          <w:szCs w:val="22"/>
          <w:lang w:val="lt-LT" w:eastAsia="lt-LT"/>
        </w:rPr>
        <w:t xml:space="preserve"> II receptorių blokatoriaus derinio vartojimas.</w:t>
      </w:r>
    </w:p>
    <w:p w14:paraId="675FD811" w14:textId="77777777" w:rsidR="000C453C" w:rsidRDefault="000C453C">
      <w:pPr>
        <w:autoSpaceDE w:val="0"/>
        <w:rPr>
          <w:iCs/>
          <w:color w:val="000000"/>
          <w:sz w:val="22"/>
          <w:szCs w:val="22"/>
          <w:lang w:val="lt-LT" w:eastAsia="lt-LT"/>
        </w:rPr>
      </w:pPr>
    </w:p>
    <w:p w14:paraId="62F0EA3A" w14:textId="77777777" w:rsidR="000C453C" w:rsidRDefault="00526F3E">
      <w:pPr>
        <w:autoSpaceDE w:val="0"/>
      </w:pPr>
      <w:r>
        <w:rPr>
          <w:iCs/>
          <w:color w:val="000000"/>
          <w:sz w:val="22"/>
          <w:szCs w:val="22"/>
          <w:lang w:val="lt-LT" w:eastAsia="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iCs/>
          <w:color w:val="000000"/>
          <w:sz w:val="22"/>
          <w:szCs w:val="22"/>
          <w:lang w:val="lt-LT" w:eastAsia="lt-LT"/>
        </w:rPr>
        <w:t>nefropatija</w:t>
      </w:r>
      <w:proofErr w:type="spellEnd"/>
      <w:r>
        <w:rPr>
          <w:iCs/>
          <w:color w:val="000000"/>
          <w:sz w:val="22"/>
          <w:szCs w:val="22"/>
          <w:lang w:val="lt-LT" w:eastAsia="lt-LT"/>
        </w:rPr>
        <w:t>.</w:t>
      </w:r>
    </w:p>
    <w:p w14:paraId="4F569C0B" w14:textId="77777777" w:rsidR="000C453C" w:rsidRDefault="000C453C">
      <w:pPr>
        <w:autoSpaceDE w:val="0"/>
        <w:rPr>
          <w:iCs/>
          <w:color w:val="000000"/>
          <w:sz w:val="22"/>
          <w:szCs w:val="22"/>
          <w:lang w:val="lt-LT" w:eastAsia="lt-LT"/>
        </w:rPr>
      </w:pPr>
    </w:p>
    <w:p w14:paraId="48AD3E31" w14:textId="77777777" w:rsidR="000C453C" w:rsidRDefault="00526F3E">
      <w:pPr>
        <w:autoSpaceDE w:val="0"/>
      </w:pPr>
      <w:r>
        <w:rPr>
          <w:iCs/>
          <w:color w:val="000000"/>
          <w:sz w:val="22"/>
          <w:szCs w:val="22"/>
          <w:lang w:val="lt-LT" w:eastAsia="lt-LT"/>
        </w:rPr>
        <w:t xml:space="preserve">Šie tyrimai neparodė reikšmingo teigiamo poveikio inkstų ir (arba) širdies ir kraujagyslių ligų baigtims ir mirštamumui, bet, palyginti su </w:t>
      </w:r>
      <w:proofErr w:type="spellStart"/>
      <w:r>
        <w:rPr>
          <w:iCs/>
          <w:color w:val="000000"/>
          <w:sz w:val="22"/>
          <w:szCs w:val="22"/>
          <w:lang w:val="lt-LT" w:eastAsia="lt-LT"/>
        </w:rPr>
        <w:t>monoterapija</w:t>
      </w:r>
      <w:proofErr w:type="spellEnd"/>
      <w:r>
        <w:rPr>
          <w:iCs/>
          <w:color w:val="000000"/>
          <w:sz w:val="22"/>
          <w:szCs w:val="22"/>
          <w:lang w:val="lt-LT" w:eastAsia="lt-LT"/>
        </w:rPr>
        <w:t xml:space="preserve">, buvo pastebėta didesnė </w:t>
      </w:r>
      <w:proofErr w:type="spellStart"/>
      <w:r>
        <w:rPr>
          <w:iCs/>
          <w:color w:val="000000"/>
          <w:sz w:val="22"/>
          <w:szCs w:val="22"/>
          <w:lang w:val="lt-LT" w:eastAsia="lt-LT"/>
        </w:rPr>
        <w:t>hiperkalemijos</w:t>
      </w:r>
      <w:proofErr w:type="spellEnd"/>
      <w:r>
        <w:rPr>
          <w:iCs/>
          <w:color w:val="000000"/>
          <w:sz w:val="22"/>
          <w:szCs w:val="22"/>
          <w:lang w:val="lt-LT" w:eastAsia="lt-LT"/>
        </w:rPr>
        <w:t xml:space="preserve">, ūminio inkstų pažeidimo ir (arba) </w:t>
      </w:r>
      <w:proofErr w:type="spellStart"/>
      <w:r>
        <w:rPr>
          <w:iCs/>
          <w:color w:val="000000"/>
          <w:sz w:val="22"/>
          <w:szCs w:val="22"/>
          <w:lang w:val="lt-LT" w:eastAsia="lt-LT"/>
        </w:rPr>
        <w:t>hipotenzijos</w:t>
      </w:r>
      <w:proofErr w:type="spellEnd"/>
      <w:r>
        <w:rPr>
          <w:iCs/>
          <w:color w:val="000000"/>
          <w:sz w:val="22"/>
          <w:szCs w:val="22"/>
          <w:lang w:val="lt-LT" w:eastAsia="lt-LT"/>
        </w:rPr>
        <w:t xml:space="preserve"> rizika. Atsižvelgiant į panašias </w:t>
      </w:r>
      <w:proofErr w:type="spellStart"/>
      <w:r>
        <w:rPr>
          <w:iCs/>
          <w:color w:val="000000"/>
          <w:sz w:val="22"/>
          <w:szCs w:val="22"/>
          <w:lang w:val="lt-LT" w:eastAsia="lt-LT"/>
        </w:rPr>
        <w:t>farmakodinamines</w:t>
      </w:r>
      <w:proofErr w:type="spellEnd"/>
      <w:r>
        <w:rPr>
          <w:iCs/>
          <w:color w:val="000000"/>
          <w:sz w:val="22"/>
          <w:szCs w:val="22"/>
          <w:lang w:val="lt-LT" w:eastAsia="lt-LT"/>
        </w:rPr>
        <w:t xml:space="preserve"> savybes, šie rezultatai taip pat galioja kitiems AKF inhibitoriams ir </w:t>
      </w:r>
      <w:proofErr w:type="spellStart"/>
      <w:r>
        <w:rPr>
          <w:iCs/>
          <w:color w:val="000000"/>
          <w:sz w:val="22"/>
          <w:szCs w:val="22"/>
          <w:lang w:val="lt-LT" w:eastAsia="lt-LT"/>
        </w:rPr>
        <w:t>angiotenzino</w:t>
      </w:r>
      <w:proofErr w:type="spellEnd"/>
      <w:r>
        <w:rPr>
          <w:iCs/>
          <w:color w:val="000000"/>
          <w:sz w:val="22"/>
          <w:szCs w:val="22"/>
          <w:lang w:val="lt-LT" w:eastAsia="lt-LT"/>
        </w:rPr>
        <w:t xml:space="preserve"> II receptorių blokatoriams.</w:t>
      </w:r>
    </w:p>
    <w:p w14:paraId="3937C2BB" w14:textId="77777777" w:rsidR="000C453C" w:rsidRDefault="000C453C">
      <w:pPr>
        <w:autoSpaceDE w:val="0"/>
        <w:rPr>
          <w:iCs/>
          <w:color w:val="000000"/>
          <w:sz w:val="22"/>
          <w:szCs w:val="22"/>
          <w:lang w:val="lt-LT" w:eastAsia="lt-LT"/>
        </w:rPr>
      </w:pPr>
    </w:p>
    <w:p w14:paraId="2B364D1D" w14:textId="77777777" w:rsidR="000C453C" w:rsidRDefault="00526F3E">
      <w:pPr>
        <w:autoSpaceDE w:val="0"/>
      </w:pPr>
      <w:r>
        <w:rPr>
          <w:iCs/>
          <w:color w:val="000000"/>
          <w:sz w:val="22"/>
          <w:szCs w:val="22"/>
          <w:lang w:val="lt-LT" w:eastAsia="lt-LT"/>
        </w:rPr>
        <w:t xml:space="preserve">Todėl pacientams, sergantiems diabetine </w:t>
      </w:r>
      <w:proofErr w:type="spellStart"/>
      <w:r>
        <w:rPr>
          <w:iCs/>
          <w:color w:val="000000"/>
          <w:sz w:val="22"/>
          <w:szCs w:val="22"/>
          <w:lang w:val="lt-LT" w:eastAsia="lt-LT"/>
        </w:rPr>
        <w:t>nefropatija</w:t>
      </w:r>
      <w:proofErr w:type="spellEnd"/>
      <w:r>
        <w:rPr>
          <w:iCs/>
          <w:color w:val="000000"/>
          <w:sz w:val="22"/>
          <w:szCs w:val="22"/>
          <w:lang w:val="lt-LT" w:eastAsia="lt-LT"/>
        </w:rPr>
        <w:t xml:space="preserve">, negalima derinyje vartoti AKF inhibitorių ir </w:t>
      </w:r>
      <w:proofErr w:type="spellStart"/>
      <w:r>
        <w:rPr>
          <w:iCs/>
          <w:color w:val="000000"/>
          <w:sz w:val="22"/>
          <w:szCs w:val="22"/>
          <w:lang w:val="lt-LT" w:eastAsia="lt-LT"/>
        </w:rPr>
        <w:t>angiotenzino</w:t>
      </w:r>
      <w:proofErr w:type="spellEnd"/>
      <w:r>
        <w:rPr>
          <w:iCs/>
          <w:color w:val="000000"/>
          <w:sz w:val="22"/>
          <w:szCs w:val="22"/>
          <w:lang w:val="lt-LT" w:eastAsia="lt-LT"/>
        </w:rPr>
        <w:t xml:space="preserve"> II receptorių blokatorių.</w:t>
      </w:r>
    </w:p>
    <w:p w14:paraId="5D390875" w14:textId="77777777" w:rsidR="000C453C" w:rsidRDefault="000C453C">
      <w:pPr>
        <w:rPr>
          <w:color w:val="000000"/>
          <w:sz w:val="22"/>
          <w:szCs w:val="22"/>
          <w:u w:val="single"/>
          <w:lang w:val="lt-LT" w:eastAsia="lt-LT"/>
        </w:rPr>
      </w:pPr>
    </w:p>
    <w:p w14:paraId="70064FCF" w14:textId="77777777" w:rsidR="000C453C" w:rsidRDefault="00526F3E">
      <w:r>
        <w:rPr>
          <w:sz w:val="22"/>
          <w:szCs w:val="22"/>
          <w:lang w:val="lt-LT"/>
        </w:rPr>
        <w:t>ALTITUDE (angl. „</w:t>
      </w:r>
      <w:proofErr w:type="spellStart"/>
      <w:r>
        <w:rPr>
          <w:i/>
          <w:sz w:val="22"/>
          <w:szCs w:val="22"/>
          <w:lang w:val="lt-LT"/>
        </w:rPr>
        <w:t>Aliskiren</w:t>
      </w:r>
      <w:proofErr w:type="spellEnd"/>
      <w:r>
        <w:rPr>
          <w:i/>
          <w:sz w:val="22"/>
          <w:szCs w:val="22"/>
          <w:lang w:val="lt-LT"/>
        </w:rPr>
        <w:t xml:space="preserve"> </w:t>
      </w:r>
      <w:proofErr w:type="spellStart"/>
      <w:r>
        <w:rPr>
          <w:i/>
          <w:sz w:val="22"/>
          <w:szCs w:val="22"/>
          <w:lang w:val="lt-LT"/>
        </w:rPr>
        <w:t>Trial</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Type 2 </w:t>
      </w:r>
      <w:proofErr w:type="spellStart"/>
      <w:r>
        <w:rPr>
          <w:i/>
          <w:sz w:val="22"/>
          <w:szCs w:val="22"/>
          <w:lang w:val="lt-LT"/>
        </w:rPr>
        <w:t>Diabetes</w:t>
      </w:r>
      <w:proofErr w:type="spellEnd"/>
      <w:r>
        <w:rPr>
          <w:i/>
          <w:sz w:val="22"/>
          <w:szCs w:val="22"/>
          <w:lang w:val="lt-LT"/>
        </w:rPr>
        <w:t xml:space="preserve"> </w:t>
      </w:r>
      <w:proofErr w:type="spellStart"/>
      <w:r>
        <w:rPr>
          <w:i/>
          <w:sz w:val="22"/>
          <w:szCs w:val="22"/>
          <w:lang w:val="lt-LT"/>
        </w:rPr>
        <w:t>Using</w:t>
      </w:r>
      <w:proofErr w:type="spellEnd"/>
      <w:r>
        <w:rPr>
          <w:i/>
          <w:sz w:val="22"/>
          <w:szCs w:val="22"/>
          <w:lang w:val="lt-LT"/>
        </w:rPr>
        <w:t xml:space="preserve"> </w:t>
      </w:r>
      <w:proofErr w:type="spellStart"/>
      <w:r>
        <w:rPr>
          <w:i/>
          <w:sz w:val="22"/>
          <w:szCs w:val="22"/>
          <w:lang w:val="lt-LT"/>
        </w:rPr>
        <w:t>Cardiovascular</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Renal</w:t>
      </w:r>
      <w:proofErr w:type="spellEnd"/>
      <w:r>
        <w:rPr>
          <w:i/>
          <w:sz w:val="22"/>
          <w:szCs w:val="22"/>
          <w:lang w:val="lt-LT"/>
        </w:rPr>
        <w:t xml:space="preserve"> </w:t>
      </w:r>
      <w:proofErr w:type="spellStart"/>
      <w:r>
        <w:rPr>
          <w:i/>
          <w:sz w:val="22"/>
          <w:szCs w:val="22"/>
          <w:lang w:val="lt-LT"/>
        </w:rPr>
        <w:t>Disease</w:t>
      </w:r>
      <w:proofErr w:type="spellEnd"/>
      <w:r>
        <w:rPr>
          <w:i/>
          <w:sz w:val="22"/>
          <w:szCs w:val="22"/>
          <w:lang w:val="lt-LT"/>
        </w:rPr>
        <w:t xml:space="preserve"> </w:t>
      </w:r>
      <w:proofErr w:type="spellStart"/>
      <w:r>
        <w:rPr>
          <w:i/>
          <w:sz w:val="22"/>
          <w:szCs w:val="22"/>
          <w:lang w:val="lt-LT"/>
        </w:rPr>
        <w:t>Endpoints</w:t>
      </w:r>
      <w:proofErr w:type="spellEnd"/>
      <w:r>
        <w:rPr>
          <w:sz w:val="22"/>
          <w:szCs w:val="22"/>
          <w:lang w:val="lt-LT"/>
        </w:rPr>
        <w:t xml:space="preserve">“) tyrimu buvo siekiama ištirti, ar būtų naudingas </w:t>
      </w:r>
      <w:proofErr w:type="spellStart"/>
      <w:r>
        <w:rPr>
          <w:sz w:val="22"/>
          <w:szCs w:val="22"/>
          <w:lang w:val="lt-LT"/>
        </w:rPr>
        <w:t>aliskireno</w:t>
      </w:r>
      <w:proofErr w:type="spellEnd"/>
      <w:r>
        <w:rPr>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Pr>
          <w:sz w:val="22"/>
          <w:szCs w:val="22"/>
          <w:lang w:val="lt-LT"/>
        </w:rPr>
        <w:t>angiotenzino</w:t>
      </w:r>
      <w:proofErr w:type="spellEnd"/>
      <w:r>
        <w:rPr>
          <w:sz w:val="22"/>
          <w:szCs w:val="22"/>
          <w:lang w:val="lt-LT"/>
        </w:rPr>
        <w:t xml:space="preserve"> II receptorių blokatoriumi. Tyrimas buvo nutrauktas pirma laiko, nes padidėjo nepageidaujamų baigčių rizika. Mirčių nuo širdies ir kraujagyslių ligų ir insulto atvejų skaičius </w:t>
      </w:r>
      <w:proofErr w:type="spellStart"/>
      <w:r>
        <w:rPr>
          <w:sz w:val="22"/>
          <w:szCs w:val="22"/>
          <w:lang w:val="lt-LT"/>
        </w:rPr>
        <w:t>aliskireno</w:t>
      </w:r>
      <w:proofErr w:type="spellEnd"/>
      <w:r>
        <w:rPr>
          <w:sz w:val="22"/>
          <w:szCs w:val="22"/>
          <w:lang w:val="lt-LT"/>
        </w:rPr>
        <w:t xml:space="preserve"> grupėje buvo didesnis nei placebo grupėje, o nepageidaujami reiškiniai ir sunkūs nepageidaujami reiškiniai (</w:t>
      </w:r>
      <w:proofErr w:type="spellStart"/>
      <w:r>
        <w:rPr>
          <w:sz w:val="22"/>
          <w:szCs w:val="22"/>
          <w:lang w:val="lt-LT"/>
        </w:rPr>
        <w:t>hiperkalemija</w:t>
      </w:r>
      <w:proofErr w:type="spellEnd"/>
      <w:r>
        <w:rPr>
          <w:sz w:val="22"/>
          <w:szCs w:val="22"/>
          <w:lang w:val="lt-LT"/>
        </w:rPr>
        <w:t xml:space="preserve">, </w:t>
      </w:r>
      <w:proofErr w:type="spellStart"/>
      <w:r>
        <w:rPr>
          <w:sz w:val="22"/>
          <w:szCs w:val="22"/>
          <w:lang w:val="lt-LT"/>
        </w:rPr>
        <w:t>hipotenzija</w:t>
      </w:r>
      <w:proofErr w:type="spellEnd"/>
      <w:r>
        <w:rPr>
          <w:sz w:val="22"/>
          <w:szCs w:val="22"/>
          <w:lang w:val="lt-LT"/>
        </w:rPr>
        <w:t xml:space="preserve"> ir inkstų funkcijos sutrikimai) </w:t>
      </w:r>
      <w:proofErr w:type="spellStart"/>
      <w:r>
        <w:rPr>
          <w:sz w:val="22"/>
          <w:szCs w:val="22"/>
          <w:lang w:val="lt-LT"/>
        </w:rPr>
        <w:t>aliskireno</w:t>
      </w:r>
      <w:proofErr w:type="spellEnd"/>
      <w:r>
        <w:rPr>
          <w:sz w:val="22"/>
          <w:szCs w:val="22"/>
          <w:lang w:val="lt-LT"/>
        </w:rPr>
        <w:t xml:space="preserve"> grupėje taip pat pasireiškė dažniau nei placebo grupėje</w:t>
      </w:r>
      <w:r>
        <w:rPr>
          <w:i/>
          <w:sz w:val="22"/>
          <w:szCs w:val="22"/>
          <w:lang w:val="lt-LT"/>
        </w:rPr>
        <w:t>.</w:t>
      </w:r>
    </w:p>
    <w:p w14:paraId="3D30BA33" w14:textId="77777777" w:rsidR="000C453C" w:rsidRDefault="000C453C">
      <w:pPr>
        <w:rPr>
          <w:i/>
          <w:sz w:val="22"/>
          <w:szCs w:val="22"/>
          <w:lang w:val="lt-LT"/>
        </w:rPr>
      </w:pPr>
    </w:p>
    <w:p w14:paraId="11641610" w14:textId="77777777" w:rsidR="000C453C" w:rsidRDefault="00526F3E">
      <w:proofErr w:type="spellStart"/>
      <w:r>
        <w:rPr>
          <w:sz w:val="22"/>
          <w:szCs w:val="22"/>
          <w:lang w:val="lt-LT"/>
        </w:rPr>
        <w:t>Nemelanominis</w:t>
      </w:r>
      <w:proofErr w:type="spellEnd"/>
      <w:r>
        <w:rPr>
          <w:sz w:val="22"/>
          <w:szCs w:val="22"/>
          <w:lang w:val="lt-LT"/>
        </w:rPr>
        <w:t xml:space="preserve"> odos vėžys</w:t>
      </w:r>
    </w:p>
    <w:p w14:paraId="47AF2DFE" w14:textId="77777777" w:rsidR="000C453C" w:rsidRDefault="000C453C">
      <w:pPr>
        <w:rPr>
          <w:sz w:val="22"/>
          <w:szCs w:val="22"/>
          <w:lang w:val="lt-LT"/>
        </w:rPr>
      </w:pPr>
    </w:p>
    <w:p w14:paraId="26843C5F" w14:textId="77777777" w:rsidR="000C453C" w:rsidRDefault="00526F3E">
      <w:r>
        <w:rPr>
          <w:sz w:val="22"/>
          <w:szCs w:val="22"/>
          <w:lang w:val="lt-LT"/>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14:paraId="3A0CCCD9" w14:textId="77777777" w:rsidR="000C453C" w:rsidRDefault="000C453C">
      <w:pPr>
        <w:rPr>
          <w:sz w:val="22"/>
          <w:szCs w:val="22"/>
          <w:lang w:val="lt-LT"/>
        </w:rPr>
      </w:pPr>
    </w:p>
    <w:p w14:paraId="181B6D7D" w14:textId="77777777" w:rsidR="000C453C" w:rsidRDefault="00526F3E">
      <w:pPr>
        <w:widowControl w:val="0"/>
        <w:ind w:left="567" w:hanging="567"/>
      </w:pPr>
      <w:r>
        <w:rPr>
          <w:b/>
          <w:kern w:val="2"/>
          <w:sz w:val="22"/>
          <w:szCs w:val="22"/>
          <w:lang w:val="lt-LT"/>
        </w:rPr>
        <w:t>5.2</w:t>
      </w:r>
      <w:r>
        <w:rPr>
          <w:b/>
          <w:kern w:val="2"/>
          <w:sz w:val="22"/>
          <w:szCs w:val="22"/>
          <w:lang w:val="lt-LT"/>
        </w:rPr>
        <w:tab/>
      </w:r>
      <w:proofErr w:type="spellStart"/>
      <w:r>
        <w:rPr>
          <w:b/>
          <w:kern w:val="2"/>
          <w:sz w:val="22"/>
          <w:szCs w:val="22"/>
          <w:lang w:val="lt-LT"/>
        </w:rPr>
        <w:t>Farmakokinetinės</w:t>
      </w:r>
      <w:proofErr w:type="spellEnd"/>
      <w:r>
        <w:rPr>
          <w:b/>
          <w:kern w:val="2"/>
          <w:sz w:val="22"/>
          <w:szCs w:val="22"/>
          <w:lang w:val="lt-LT"/>
        </w:rPr>
        <w:t xml:space="preserve"> savybės</w:t>
      </w:r>
    </w:p>
    <w:p w14:paraId="6F4400EA" w14:textId="77777777" w:rsidR="000C453C" w:rsidRDefault="000C453C">
      <w:pPr>
        <w:rPr>
          <w:b/>
          <w:kern w:val="2"/>
          <w:sz w:val="22"/>
          <w:szCs w:val="22"/>
          <w:lang w:val="lt-LT"/>
        </w:rPr>
      </w:pPr>
    </w:p>
    <w:p w14:paraId="1EE40D2B" w14:textId="77777777" w:rsidR="000C453C" w:rsidRDefault="00526F3E">
      <w:r>
        <w:rPr>
          <w:sz w:val="22"/>
          <w:szCs w:val="22"/>
          <w:lang w:val="lt-LT"/>
        </w:rPr>
        <w:t xml:space="preserve">Sveikų asmenų tyrimo metu nustatyta, kad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vartojimas derinyje reikšmingo klinikinio poveikio kiekvienos atskiros veikliosios medžiagos farmakokinetikai neturėjo.</w:t>
      </w:r>
    </w:p>
    <w:p w14:paraId="2DD9DD59" w14:textId="77777777" w:rsidR="000C453C" w:rsidRDefault="000C453C">
      <w:pPr>
        <w:rPr>
          <w:sz w:val="22"/>
          <w:szCs w:val="22"/>
          <w:lang w:val="lt-LT"/>
        </w:rPr>
      </w:pPr>
    </w:p>
    <w:p w14:paraId="1A0D780D" w14:textId="77777777" w:rsidR="000C453C" w:rsidRDefault="00526F3E">
      <w:r>
        <w:rPr>
          <w:sz w:val="22"/>
          <w:szCs w:val="22"/>
          <w:lang w:val="lt-LT"/>
        </w:rPr>
        <w:t xml:space="preserve">Sveikiems suaugusiems asmenims per burną pavartojus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didžiausia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koncentracija kraujo plazmoje buvo pasiekta atitinkamai po maždaug 1,5</w:t>
      </w:r>
      <w:r>
        <w:rPr>
          <w:sz w:val="22"/>
          <w:szCs w:val="22"/>
          <w:lang w:val="lt-LT"/>
        </w:rPr>
        <w:noBreakHyphen/>
        <w:t>3 valandų, 6</w:t>
      </w:r>
      <w:r>
        <w:rPr>
          <w:sz w:val="22"/>
          <w:szCs w:val="22"/>
          <w:lang w:val="lt-LT"/>
        </w:rPr>
        <w:noBreakHyphen/>
        <w:t>8 valandų ir 1,5</w:t>
      </w:r>
      <w:r>
        <w:rPr>
          <w:sz w:val="22"/>
          <w:szCs w:val="22"/>
          <w:lang w:val="lt-LT"/>
        </w:rPr>
        <w:noBreakHyphen/>
        <w:t xml:space="preserve">2 valandų.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absorbcijos greitis ir apimtis vartojant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buvo tokie patys, kaip ir vartojant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fiksuotos dozės derinį su </w:t>
      </w:r>
      <w:proofErr w:type="spellStart"/>
      <w:r>
        <w:rPr>
          <w:sz w:val="22"/>
          <w:szCs w:val="22"/>
          <w:lang w:val="lt-LT"/>
        </w:rPr>
        <w:t>hidrochlorotiazido</w:t>
      </w:r>
      <w:proofErr w:type="spellEnd"/>
      <w:r>
        <w:rPr>
          <w:sz w:val="22"/>
          <w:szCs w:val="22"/>
          <w:lang w:val="lt-LT"/>
        </w:rPr>
        <w:t xml:space="preserve"> atskiros veikliosios medžiagos tabletėmis arba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fiksuotos dozės derinį su </w:t>
      </w:r>
      <w:proofErr w:type="spellStart"/>
      <w:r>
        <w:rPr>
          <w:sz w:val="22"/>
          <w:szCs w:val="22"/>
          <w:lang w:val="lt-LT"/>
        </w:rPr>
        <w:t>amlodipino</w:t>
      </w:r>
      <w:proofErr w:type="spellEnd"/>
      <w:r>
        <w:rPr>
          <w:sz w:val="22"/>
          <w:szCs w:val="22"/>
          <w:lang w:val="lt-LT"/>
        </w:rPr>
        <w:t xml:space="preserve"> atskiros veikliosios medžiagos tabletėmis tomis pačiomis dozėmis. </w:t>
      </w:r>
      <w:bookmarkStart w:id="6" w:name="_Hlk34079298"/>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w:t>
      </w:r>
      <w:bookmarkEnd w:id="6"/>
      <w:r>
        <w:rPr>
          <w:sz w:val="22"/>
          <w:szCs w:val="22"/>
          <w:lang w:val="lt-LT"/>
        </w:rPr>
        <w:t>derinio biologiniam prieinamumui maistas įtakos neturi.</w:t>
      </w:r>
    </w:p>
    <w:p w14:paraId="11C34099" w14:textId="77777777" w:rsidR="000C453C" w:rsidRDefault="000C453C">
      <w:pPr>
        <w:rPr>
          <w:sz w:val="22"/>
          <w:szCs w:val="22"/>
          <w:lang w:val="lt-LT"/>
        </w:rPr>
      </w:pPr>
    </w:p>
    <w:p w14:paraId="0A91F810" w14:textId="77777777" w:rsidR="000C453C" w:rsidRDefault="00526F3E">
      <w:proofErr w:type="spellStart"/>
      <w:r>
        <w:rPr>
          <w:sz w:val="22"/>
          <w:szCs w:val="22"/>
          <w:u w:val="single"/>
          <w:lang w:val="lt-LT"/>
        </w:rPr>
        <w:t>Olmesartanas</w:t>
      </w:r>
      <w:proofErr w:type="spellEnd"/>
      <w:r>
        <w:rPr>
          <w:sz w:val="22"/>
          <w:szCs w:val="22"/>
          <w:u w:val="single"/>
          <w:lang w:val="lt-LT"/>
        </w:rPr>
        <w:t xml:space="preserve"> </w:t>
      </w:r>
      <w:proofErr w:type="spellStart"/>
      <w:r>
        <w:rPr>
          <w:sz w:val="22"/>
          <w:szCs w:val="22"/>
          <w:u w:val="single"/>
          <w:lang w:val="lt-LT"/>
        </w:rPr>
        <w:t>medoksomilis</w:t>
      </w:r>
      <w:proofErr w:type="spellEnd"/>
    </w:p>
    <w:p w14:paraId="1CE6466C" w14:textId="77777777" w:rsidR="000C453C" w:rsidRDefault="000C453C">
      <w:pPr>
        <w:rPr>
          <w:sz w:val="22"/>
          <w:szCs w:val="22"/>
          <w:u w:val="single"/>
          <w:lang w:val="lt-LT"/>
        </w:rPr>
      </w:pPr>
    </w:p>
    <w:p w14:paraId="49285116" w14:textId="77777777" w:rsidR="000C453C" w:rsidRDefault="00526F3E">
      <w:r>
        <w:rPr>
          <w:i/>
          <w:sz w:val="22"/>
          <w:szCs w:val="22"/>
          <w:lang w:val="lt-LT" w:eastAsia="lt-LT"/>
        </w:rPr>
        <w:t>Absorbcija ir pasiskirstymas</w:t>
      </w:r>
    </w:p>
    <w:p w14:paraId="2ABB8725" w14:textId="77777777" w:rsidR="000C453C" w:rsidRDefault="00526F3E">
      <w:proofErr w:type="spellStart"/>
      <w:r>
        <w:rPr>
          <w:sz w:val="22"/>
          <w:szCs w:val="22"/>
          <w:lang w:val="lt-LT" w:eastAsia="lt-LT"/>
        </w:rPr>
        <w:t>Olmesartanas</w:t>
      </w:r>
      <w:proofErr w:type="spellEnd"/>
      <w:r>
        <w:rPr>
          <w:sz w:val="22"/>
          <w:szCs w:val="22"/>
          <w:lang w:val="lt-LT" w:eastAsia="lt-LT"/>
        </w:rPr>
        <w:t xml:space="preserve"> </w:t>
      </w:r>
      <w:proofErr w:type="spellStart"/>
      <w:r>
        <w:rPr>
          <w:sz w:val="22"/>
          <w:szCs w:val="22"/>
          <w:lang w:val="lt-LT" w:eastAsia="lt-LT"/>
        </w:rPr>
        <w:t>medoksomilis</w:t>
      </w:r>
      <w:proofErr w:type="spellEnd"/>
      <w:r>
        <w:rPr>
          <w:sz w:val="22"/>
          <w:szCs w:val="22"/>
          <w:lang w:val="lt-LT" w:eastAsia="lt-LT"/>
        </w:rPr>
        <w:t xml:space="preserve"> yra </w:t>
      </w:r>
      <w:proofErr w:type="spellStart"/>
      <w:r>
        <w:rPr>
          <w:sz w:val="22"/>
          <w:szCs w:val="22"/>
          <w:lang w:val="lt-LT" w:eastAsia="lt-LT"/>
        </w:rPr>
        <w:t>provaistas</w:t>
      </w:r>
      <w:proofErr w:type="spellEnd"/>
      <w:r>
        <w:rPr>
          <w:sz w:val="22"/>
          <w:szCs w:val="22"/>
          <w:lang w:val="lt-LT" w:eastAsia="lt-LT"/>
        </w:rPr>
        <w:t xml:space="preserve">. Absorbcijos iš virškinimo trakto metu žarnų gleivinėje ir vartų venos sistemos kraujyje jis, veikiant </w:t>
      </w:r>
      <w:proofErr w:type="spellStart"/>
      <w:r>
        <w:rPr>
          <w:sz w:val="22"/>
          <w:szCs w:val="22"/>
          <w:lang w:val="lt-LT" w:eastAsia="lt-LT"/>
        </w:rPr>
        <w:t>esterazėms</w:t>
      </w:r>
      <w:proofErr w:type="spellEnd"/>
      <w:r>
        <w:rPr>
          <w:sz w:val="22"/>
          <w:szCs w:val="22"/>
          <w:lang w:val="lt-LT" w:eastAsia="lt-LT"/>
        </w:rPr>
        <w:t xml:space="preserve">, greitai verčiamas farmakologiškai aktyviu metabolitu </w:t>
      </w:r>
      <w:proofErr w:type="spellStart"/>
      <w:r>
        <w:rPr>
          <w:sz w:val="22"/>
          <w:szCs w:val="22"/>
          <w:lang w:val="lt-LT" w:eastAsia="lt-LT"/>
        </w:rPr>
        <w:t>olmesartanu</w:t>
      </w:r>
      <w:proofErr w:type="spellEnd"/>
      <w:r>
        <w:rPr>
          <w:sz w:val="22"/>
          <w:szCs w:val="22"/>
          <w:lang w:val="lt-LT" w:eastAsia="lt-LT"/>
        </w:rPr>
        <w:t xml:space="preserve">. Nepakitusio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ar </w:t>
      </w:r>
      <w:proofErr w:type="spellStart"/>
      <w:r>
        <w:rPr>
          <w:sz w:val="22"/>
          <w:szCs w:val="22"/>
          <w:lang w:val="lt-LT" w:eastAsia="lt-LT"/>
        </w:rPr>
        <w:t>medoksomilio</w:t>
      </w:r>
      <w:proofErr w:type="spellEnd"/>
      <w:r>
        <w:rPr>
          <w:sz w:val="22"/>
          <w:szCs w:val="22"/>
          <w:lang w:val="lt-LT" w:eastAsia="lt-LT"/>
        </w:rPr>
        <w:t xml:space="preserve">, kurio šoninė grandinė nepakitusi, kraujo plazmoje ir organizmo išskyrose nenustatoma. Tablečių pavidalu vartojamo </w:t>
      </w:r>
      <w:proofErr w:type="spellStart"/>
      <w:r>
        <w:rPr>
          <w:sz w:val="22"/>
          <w:szCs w:val="22"/>
          <w:lang w:val="lt-LT" w:eastAsia="lt-LT"/>
        </w:rPr>
        <w:t>olmesartano</w:t>
      </w:r>
      <w:proofErr w:type="spellEnd"/>
      <w:r>
        <w:rPr>
          <w:sz w:val="22"/>
          <w:szCs w:val="22"/>
          <w:lang w:val="lt-LT" w:eastAsia="lt-LT"/>
        </w:rPr>
        <w:t xml:space="preserve"> vidutinis absoliutus biologinis prieinamumas buvo 25,6 %.</w:t>
      </w:r>
    </w:p>
    <w:p w14:paraId="773C5B39" w14:textId="77777777" w:rsidR="000C453C" w:rsidRDefault="000C453C">
      <w:pPr>
        <w:rPr>
          <w:sz w:val="22"/>
          <w:szCs w:val="22"/>
          <w:lang w:val="lt-LT" w:eastAsia="lt-LT"/>
        </w:rPr>
      </w:pPr>
    </w:p>
    <w:p w14:paraId="6184902B" w14:textId="77777777" w:rsidR="000C453C" w:rsidRDefault="00526F3E">
      <w:proofErr w:type="spellStart"/>
      <w:r>
        <w:rPr>
          <w:sz w:val="22"/>
          <w:szCs w:val="22"/>
          <w:lang w:val="lt-LT" w:eastAsia="lt-LT"/>
        </w:rPr>
        <w:t>Olmesartano</w:t>
      </w:r>
      <w:proofErr w:type="spellEnd"/>
      <w:r>
        <w:rPr>
          <w:sz w:val="22"/>
          <w:szCs w:val="22"/>
          <w:lang w:val="lt-LT" w:eastAsia="lt-LT"/>
        </w:rPr>
        <w:t xml:space="preserve"> vidutinė didžiausia koncentracija kraujo plazmoje (</w:t>
      </w:r>
      <w:proofErr w:type="spellStart"/>
      <w:r>
        <w:rPr>
          <w:sz w:val="22"/>
          <w:szCs w:val="22"/>
          <w:lang w:val="lt-LT" w:eastAsia="lt-LT"/>
        </w:rPr>
        <w:t>C</w:t>
      </w:r>
      <w:r>
        <w:rPr>
          <w:sz w:val="22"/>
          <w:szCs w:val="22"/>
          <w:vertAlign w:val="subscript"/>
          <w:lang w:val="lt-LT" w:eastAsia="lt-LT"/>
        </w:rPr>
        <w:t>max</w:t>
      </w:r>
      <w:proofErr w:type="spellEnd"/>
      <w:r>
        <w:rPr>
          <w:sz w:val="22"/>
          <w:szCs w:val="22"/>
          <w:lang w:val="lt-LT" w:eastAsia="lt-LT"/>
        </w:rPr>
        <w:t xml:space="preserve">) atsirado per maždaug 2 valandas po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išgėrimo. Vartojant vienkartinę ne didesnę kaip 80 mg paros dozę, </w:t>
      </w:r>
      <w:proofErr w:type="spellStart"/>
      <w:r>
        <w:rPr>
          <w:sz w:val="22"/>
          <w:szCs w:val="22"/>
          <w:lang w:val="lt-LT" w:eastAsia="lt-LT"/>
        </w:rPr>
        <w:t>olmesartano</w:t>
      </w:r>
      <w:proofErr w:type="spellEnd"/>
      <w:r>
        <w:rPr>
          <w:sz w:val="22"/>
          <w:szCs w:val="22"/>
          <w:lang w:val="lt-LT" w:eastAsia="lt-LT"/>
        </w:rPr>
        <w:t xml:space="preserve"> koncentracijos kraujo plazmoje didėjimas buvo maždaug tiesinis.</w:t>
      </w:r>
    </w:p>
    <w:p w14:paraId="359BA234" w14:textId="77777777" w:rsidR="000C453C" w:rsidRDefault="000C453C">
      <w:pPr>
        <w:rPr>
          <w:sz w:val="22"/>
          <w:szCs w:val="22"/>
          <w:lang w:val="lt-LT" w:eastAsia="lt-LT"/>
        </w:rPr>
      </w:pPr>
    </w:p>
    <w:p w14:paraId="2EAA83E7" w14:textId="77777777" w:rsidR="000C453C" w:rsidRDefault="00526F3E">
      <w:proofErr w:type="spellStart"/>
      <w:r>
        <w:rPr>
          <w:sz w:val="22"/>
          <w:szCs w:val="22"/>
          <w:lang w:val="lt-LT" w:eastAsia="lt-LT"/>
        </w:rPr>
        <w:t>Olmesartano</w:t>
      </w:r>
      <w:proofErr w:type="spellEnd"/>
      <w:r>
        <w:rPr>
          <w:sz w:val="22"/>
          <w:szCs w:val="22"/>
          <w:lang w:val="lt-LT" w:eastAsia="lt-LT"/>
        </w:rPr>
        <w:t xml:space="preserve"> biologiniam prieinamumui maisto įtaka yra maža, todėl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galima vartoti neatsižvelgiant į valgį.</w:t>
      </w:r>
    </w:p>
    <w:p w14:paraId="5E92F4AE" w14:textId="77777777" w:rsidR="000C453C" w:rsidRDefault="000C453C">
      <w:pPr>
        <w:rPr>
          <w:sz w:val="22"/>
          <w:szCs w:val="22"/>
          <w:lang w:val="lt-LT" w:eastAsia="lt-LT"/>
        </w:rPr>
      </w:pPr>
    </w:p>
    <w:p w14:paraId="46C1A727" w14:textId="77777777" w:rsidR="000C453C" w:rsidRDefault="00526F3E">
      <w:r>
        <w:rPr>
          <w:sz w:val="22"/>
          <w:szCs w:val="22"/>
          <w:lang w:val="lt-LT" w:eastAsia="lt-LT"/>
        </w:rPr>
        <w:t xml:space="preserve">Kliniškai reikšmingų su lytimi susijusių </w:t>
      </w:r>
      <w:proofErr w:type="spellStart"/>
      <w:r>
        <w:rPr>
          <w:sz w:val="22"/>
          <w:szCs w:val="22"/>
          <w:lang w:val="lt-LT" w:eastAsia="lt-LT"/>
        </w:rPr>
        <w:t>olmesartano</w:t>
      </w:r>
      <w:proofErr w:type="spellEnd"/>
      <w:r>
        <w:rPr>
          <w:sz w:val="22"/>
          <w:szCs w:val="22"/>
          <w:lang w:val="lt-LT" w:eastAsia="lt-LT"/>
        </w:rPr>
        <w:t xml:space="preserve"> farmakokinetikos skirtumų nenustatyta.</w:t>
      </w:r>
    </w:p>
    <w:p w14:paraId="0E366B3F" w14:textId="77777777" w:rsidR="000C453C" w:rsidRDefault="000C453C">
      <w:pPr>
        <w:rPr>
          <w:sz w:val="22"/>
          <w:szCs w:val="22"/>
          <w:lang w:val="lt-LT" w:eastAsia="lt-LT"/>
        </w:rPr>
      </w:pPr>
    </w:p>
    <w:p w14:paraId="58BD0ED3" w14:textId="77777777" w:rsidR="000C453C" w:rsidRDefault="00526F3E">
      <w:r>
        <w:rPr>
          <w:sz w:val="22"/>
          <w:szCs w:val="22"/>
          <w:lang w:val="lt-LT" w:eastAsia="lt-LT"/>
        </w:rPr>
        <w:t xml:space="preserve">Didelė dalis (99,7 %) </w:t>
      </w:r>
      <w:proofErr w:type="spellStart"/>
      <w:r>
        <w:rPr>
          <w:sz w:val="22"/>
          <w:szCs w:val="22"/>
          <w:lang w:val="lt-LT" w:eastAsia="lt-LT"/>
        </w:rPr>
        <w:t>olmesartano</w:t>
      </w:r>
      <w:proofErr w:type="spellEnd"/>
      <w:r>
        <w:rPr>
          <w:sz w:val="22"/>
          <w:szCs w:val="22"/>
          <w:lang w:val="lt-LT" w:eastAsia="lt-LT"/>
        </w:rPr>
        <w:t xml:space="preserve"> prisijungia prie kraujo plazmos baltymų, bet jo geba kliniškai reikšmingai išstumti prisijungusius baltymus dėl sąveikos tarp </w:t>
      </w:r>
      <w:proofErr w:type="spellStart"/>
      <w:r>
        <w:rPr>
          <w:sz w:val="22"/>
          <w:szCs w:val="22"/>
          <w:lang w:val="lt-LT" w:eastAsia="lt-LT"/>
        </w:rPr>
        <w:t>olmesartano</w:t>
      </w:r>
      <w:proofErr w:type="spellEnd"/>
      <w:r>
        <w:rPr>
          <w:sz w:val="22"/>
          <w:szCs w:val="22"/>
          <w:lang w:val="lt-LT" w:eastAsia="lt-LT"/>
        </w:rPr>
        <w:t xml:space="preserve"> ir kitų veikliųjų medžiagų, kurių didelė dalis jungiasi prie baltymų, yra maža (tai patvirtina kliniškai reikšmingos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varfarino sąveikos nebuvimas). Prie kraujo ląstelių </w:t>
      </w:r>
      <w:proofErr w:type="spellStart"/>
      <w:r>
        <w:rPr>
          <w:sz w:val="22"/>
          <w:szCs w:val="22"/>
          <w:lang w:val="lt-LT" w:eastAsia="lt-LT"/>
        </w:rPr>
        <w:t>olmesartano</w:t>
      </w:r>
      <w:proofErr w:type="spellEnd"/>
      <w:r>
        <w:rPr>
          <w:sz w:val="22"/>
          <w:szCs w:val="22"/>
          <w:lang w:val="lt-LT" w:eastAsia="lt-LT"/>
        </w:rPr>
        <w:t xml:space="preserve"> prisijungia labai mažai. Suleidus į veną, vidutinis pasiskirstymo tūris yra mažas (16</w:t>
      </w:r>
      <w:r>
        <w:rPr>
          <w:sz w:val="22"/>
          <w:szCs w:val="22"/>
          <w:lang w:val="lt-LT" w:eastAsia="lt-LT"/>
        </w:rPr>
        <w:noBreakHyphen/>
        <w:t>29 l).</w:t>
      </w:r>
    </w:p>
    <w:p w14:paraId="67EEA4AB" w14:textId="77777777" w:rsidR="000C453C" w:rsidRDefault="000C453C">
      <w:pPr>
        <w:rPr>
          <w:sz w:val="22"/>
          <w:szCs w:val="22"/>
          <w:lang w:val="lt-LT" w:eastAsia="lt-LT"/>
        </w:rPr>
      </w:pPr>
    </w:p>
    <w:p w14:paraId="4930232A" w14:textId="77777777" w:rsidR="000C453C" w:rsidRDefault="00526F3E">
      <w:proofErr w:type="spellStart"/>
      <w:r>
        <w:rPr>
          <w:i/>
          <w:sz w:val="22"/>
          <w:szCs w:val="22"/>
          <w:lang w:val="lt-LT" w:eastAsia="lt-LT"/>
        </w:rPr>
        <w:t>Biotransformacija</w:t>
      </w:r>
      <w:proofErr w:type="spellEnd"/>
      <w:r>
        <w:rPr>
          <w:i/>
          <w:sz w:val="22"/>
          <w:szCs w:val="22"/>
          <w:lang w:val="lt-LT" w:eastAsia="lt-LT"/>
        </w:rPr>
        <w:t xml:space="preserve"> ir eliminacija</w:t>
      </w:r>
    </w:p>
    <w:p w14:paraId="56C1E370" w14:textId="77777777" w:rsidR="000C453C" w:rsidRDefault="00526F3E">
      <w:r>
        <w:rPr>
          <w:sz w:val="22"/>
          <w:szCs w:val="22"/>
          <w:lang w:val="lt-LT" w:eastAsia="lt-LT"/>
        </w:rPr>
        <w:lastRenderedPageBreak/>
        <w:t xml:space="preserve">Bendrasis plazmos klirensas paprastai buvo 1,3 l/val. (CV 19 %) ir, palyginti su kraujotaka kepenyse (apie 90 l/val.), buvo reliatyviai lėtas. Išgėrus vienkartinę </w:t>
      </w:r>
      <w:r>
        <w:rPr>
          <w:sz w:val="22"/>
          <w:szCs w:val="22"/>
          <w:vertAlign w:val="superscript"/>
          <w:lang w:val="lt-LT" w:eastAsia="lt-LT"/>
        </w:rPr>
        <w:t>14</w:t>
      </w:r>
      <w:r>
        <w:rPr>
          <w:sz w:val="22"/>
          <w:szCs w:val="22"/>
          <w:lang w:val="lt-LT" w:eastAsia="lt-LT"/>
        </w:rPr>
        <w:t xml:space="preserve">C žymėto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dozę, 10</w:t>
      </w:r>
      <w:r>
        <w:rPr>
          <w:sz w:val="22"/>
          <w:szCs w:val="22"/>
          <w:lang w:val="lt-LT" w:eastAsia="lt-LT"/>
        </w:rPr>
        <w:noBreakHyphen/>
        <w:t xml:space="preserve">16 % bendrojo radioaktyvumo išsiskyrė su šlapimu (didžiausia dalis per 24 valandas po išgėrimo), kita dalis – su išmatomis. Įvertinus sisteminį 25,6 % prieinamumą, galima apskaičiuoti, kad dalis absorbuoto </w:t>
      </w:r>
      <w:proofErr w:type="spellStart"/>
      <w:r>
        <w:rPr>
          <w:sz w:val="22"/>
          <w:szCs w:val="22"/>
          <w:lang w:val="lt-LT" w:eastAsia="lt-LT"/>
        </w:rPr>
        <w:t>olmesartano</w:t>
      </w:r>
      <w:proofErr w:type="spellEnd"/>
      <w:r>
        <w:rPr>
          <w:sz w:val="22"/>
          <w:szCs w:val="22"/>
          <w:lang w:val="lt-LT" w:eastAsia="lt-LT"/>
        </w:rPr>
        <w:t xml:space="preserve"> išsiskiria su šlapimu (apie 40 %), o dalis − vykstant kepenų ir tulžies </w:t>
      </w:r>
      <w:proofErr w:type="spellStart"/>
      <w:r>
        <w:rPr>
          <w:sz w:val="22"/>
          <w:szCs w:val="22"/>
          <w:lang w:val="lt-LT" w:eastAsia="lt-LT"/>
        </w:rPr>
        <w:t>ekskrecijai</w:t>
      </w:r>
      <w:proofErr w:type="spellEnd"/>
      <w:r>
        <w:rPr>
          <w:sz w:val="22"/>
          <w:szCs w:val="22"/>
          <w:lang w:val="lt-LT" w:eastAsia="lt-LT"/>
        </w:rPr>
        <w:t xml:space="preserve"> (apie 60 %). Visa išsiskyrusi radioaktyvioji medžiaga buvo </w:t>
      </w:r>
      <w:proofErr w:type="spellStart"/>
      <w:r>
        <w:rPr>
          <w:sz w:val="22"/>
          <w:szCs w:val="22"/>
          <w:lang w:val="lt-LT" w:eastAsia="lt-LT"/>
        </w:rPr>
        <w:t>olmesartanas</w:t>
      </w:r>
      <w:proofErr w:type="spellEnd"/>
      <w:r>
        <w:rPr>
          <w:sz w:val="22"/>
          <w:szCs w:val="22"/>
          <w:lang w:val="lt-LT" w:eastAsia="lt-LT"/>
        </w:rPr>
        <w:t xml:space="preserve">. Kitų reikšmingų metabolitų nenustatyta.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enterohepatinė</w:t>
      </w:r>
      <w:proofErr w:type="spellEnd"/>
      <w:r>
        <w:rPr>
          <w:sz w:val="22"/>
          <w:szCs w:val="22"/>
          <w:lang w:val="lt-LT" w:eastAsia="lt-LT"/>
        </w:rPr>
        <w:t xml:space="preserve"> cirkuliacija yra minimali. Dėl to, kad didelė </w:t>
      </w:r>
      <w:proofErr w:type="spellStart"/>
      <w:r>
        <w:rPr>
          <w:sz w:val="22"/>
          <w:szCs w:val="22"/>
          <w:lang w:val="lt-LT" w:eastAsia="lt-LT"/>
        </w:rPr>
        <w:t>olmesartano</w:t>
      </w:r>
      <w:proofErr w:type="spellEnd"/>
      <w:r>
        <w:rPr>
          <w:sz w:val="22"/>
          <w:szCs w:val="22"/>
          <w:lang w:val="lt-LT" w:eastAsia="lt-LT"/>
        </w:rPr>
        <w:t xml:space="preserve"> dalis iš organizmo išsiskiria su tulžimi, juo draudžiama gydyti pacientų, kuriems nustatyta tulžies latakų obstrukcija (žr. 4.3</w:t>
      </w:r>
      <w:r>
        <w:rPr>
          <w:sz w:val="22"/>
          <w:szCs w:val="22"/>
          <w:lang w:val="lt-LT"/>
        </w:rPr>
        <w:t> </w:t>
      </w:r>
      <w:r>
        <w:rPr>
          <w:sz w:val="22"/>
          <w:szCs w:val="22"/>
          <w:lang w:val="lt-LT" w:eastAsia="lt-LT"/>
        </w:rPr>
        <w:t>skyrių).</w:t>
      </w:r>
    </w:p>
    <w:p w14:paraId="673F3014" w14:textId="77777777" w:rsidR="000C453C" w:rsidRDefault="000C453C">
      <w:pPr>
        <w:rPr>
          <w:sz w:val="22"/>
          <w:szCs w:val="22"/>
          <w:lang w:val="lt-LT" w:eastAsia="lt-LT"/>
        </w:rPr>
      </w:pPr>
    </w:p>
    <w:p w14:paraId="7E245AC9" w14:textId="77777777" w:rsidR="000C453C" w:rsidRDefault="00526F3E">
      <w:r>
        <w:rPr>
          <w:sz w:val="22"/>
          <w:szCs w:val="22"/>
          <w:lang w:val="lt-LT" w:eastAsia="lt-LT"/>
        </w:rPr>
        <w:t xml:space="preserve">Per burną vartojant kartotines dozes, </w:t>
      </w:r>
      <w:proofErr w:type="spellStart"/>
      <w:r>
        <w:rPr>
          <w:sz w:val="22"/>
          <w:szCs w:val="22"/>
          <w:lang w:val="lt-LT" w:eastAsia="lt-LT"/>
        </w:rPr>
        <w:t>olmesartano</w:t>
      </w:r>
      <w:proofErr w:type="spellEnd"/>
      <w:r>
        <w:rPr>
          <w:sz w:val="22"/>
          <w:szCs w:val="22"/>
          <w:lang w:val="lt-LT" w:eastAsia="lt-LT"/>
        </w:rPr>
        <w:t xml:space="preserve"> galutinis pusinės eliminacijos laikas yra 10</w:t>
      </w:r>
      <w:r>
        <w:rPr>
          <w:sz w:val="22"/>
          <w:szCs w:val="22"/>
          <w:lang w:val="lt-LT" w:eastAsia="lt-LT"/>
        </w:rPr>
        <w:noBreakHyphen/>
        <w:t xml:space="preserve">15 val. </w:t>
      </w:r>
      <w:proofErr w:type="spellStart"/>
      <w:r>
        <w:rPr>
          <w:sz w:val="22"/>
          <w:szCs w:val="22"/>
          <w:lang w:val="lt-LT" w:eastAsia="lt-LT"/>
        </w:rPr>
        <w:t>Pusiausvyrinė</w:t>
      </w:r>
      <w:proofErr w:type="spellEnd"/>
      <w:r>
        <w:rPr>
          <w:sz w:val="22"/>
          <w:szCs w:val="22"/>
          <w:lang w:val="lt-LT" w:eastAsia="lt-LT"/>
        </w:rPr>
        <w:t xml:space="preserve"> apykaita kraujo plazmoje susidaro po 2</w:t>
      </w:r>
      <w:r>
        <w:rPr>
          <w:sz w:val="22"/>
          <w:szCs w:val="22"/>
          <w:lang w:val="lt-LT" w:eastAsia="lt-LT"/>
        </w:rPr>
        <w:noBreakHyphen/>
        <w:t>5 dienų vartojimo ir toliau vartojant kartotines dozes po 14 dienų tolesnio kaupimosi nenustatyta. Inkstų klirensas buvo maždaug 0,5</w:t>
      </w:r>
      <w:r>
        <w:rPr>
          <w:sz w:val="22"/>
          <w:szCs w:val="22"/>
          <w:lang w:val="lt-LT" w:eastAsia="lt-LT"/>
        </w:rPr>
        <w:noBreakHyphen/>
        <w:t>0,7 l/val., jis nepriklausė nuo dozės.</w:t>
      </w:r>
    </w:p>
    <w:p w14:paraId="53BBC3F5" w14:textId="77777777" w:rsidR="000C453C" w:rsidRDefault="000C453C">
      <w:pPr>
        <w:rPr>
          <w:sz w:val="22"/>
          <w:szCs w:val="22"/>
          <w:lang w:val="lt-LT" w:eastAsia="lt-LT"/>
        </w:rPr>
      </w:pPr>
    </w:p>
    <w:p w14:paraId="6559806B" w14:textId="77777777" w:rsidR="000C453C" w:rsidRDefault="00526F3E">
      <w:r>
        <w:rPr>
          <w:i/>
          <w:sz w:val="22"/>
          <w:szCs w:val="22"/>
          <w:lang w:val="lt-LT" w:eastAsia="lt-LT"/>
        </w:rPr>
        <w:t>Sąveika su kitais vaistiniais preparatais</w:t>
      </w:r>
    </w:p>
    <w:p w14:paraId="35A070B9" w14:textId="77777777" w:rsidR="000C453C" w:rsidRDefault="000C453C">
      <w:pPr>
        <w:rPr>
          <w:rFonts w:eastAsia="MS Mincho"/>
          <w:i/>
          <w:sz w:val="22"/>
          <w:szCs w:val="22"/>
          <w:lang w:val="lt-LT" w:eastAsia="lt-LT"/>
        </w:rPr>
      </w:pPr>
    </w:p>
    <w:p w14:paraId="6711399A" w14:textId="77777777" w:rsidR="000C453C" w:rsidRDefault="00526F3E">
      <w:r>
        <w:rPr>
          <w:sz w:val="22"/>
          <w:szCs w:val="22"/>
          <w:lang w:val="lt-LT" w:eastAsia="lt-LT"/>
        </w:rPr>
        <w:t xml:space="preserve">Tulžies rūgštis surišanti medžiaga </w:t>
      </w:r>
      <w:proofErr w:type="spellStart"/>
      <w:r>
        <w:rPr>
          <w:sz w:val="22"/>
          <w:szCs w:val="22"/>
          <w:lang w:val="lt-LT" w:eastAsia="lt-LT"/>
        </w:rPr>
        <w:t>kolesevelamas</w:t>
      </w:r>
      <w:proofErr w:type="spellEnd"/>
    </w:p>
    <w:p w14:paraId="1ADBC554" w14:textId="77777777" w:rsidR="000C453C" w:rsidRDefault="00526F3E">
      <w:r>
        <w:rPr>
          <w:sz w:val="22"/>
          <w:szCs w:val="22"/>
          <w:lang w:val="lt-LT" w:eastAsia="lt-LT"/>
        </w:rPr>
        <w:t xml:space="preserve">Kai sveiki žmonės derinyje vartojo 40 mg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3750 mg </w:t>
      </w:r>
      <w:proofErr w:type="spellStart"/>
      <w:r>
        <w:rPr>
          <w:sz w:val="22"/>
          <w:szCs w:val="22"/>
          <w:lang w:val="lt-LT" w:eastAsia="lt-LT"/>
        </w:rPr>
        <w:t>kolesevelamo</w:t>
      </w:r>
      <w:proofErr w:type="spellEnd"/>
      <w:r>
        <w:rPr>
          <w:sz w:val="22"/>
          <w:szCs w:val="22"/>
          <w:lang w:val="lt-LT" w:eastAsia="lt-LT"/>
        </w:rPr>
        <w:t xml:space="preserve"> hidrochlorido, tai 28 % sumažino </w:t>
      </w:r>
      <w:proofErr w:type="spellStart"/>
      <w:r>
        <w:rPr>
          <w:sz w:val="22"/>
          <w:szCs w:val="22"/>
          <w:lang w:val="lt-LT" w:eastAsia="lt-LT"/>
        </w:rPr>
        <w:t>olmesartano</w:t>
      </w:r>
      <w:proofErr w:type="spellEnd"/>
      <w:r>
        <w:rPr>
          <w:sz w:val="22"/>
          <w:szCs w:val="22"/>
          <w:lang w:val="lt-LT" w:eastAsia="lt-LT"/>
        </w:rPr>
        <w:t xml:space="preserve"> </w:t>
      </w:r>
      <w:proofErr w:type="spellStart"/>
      <w:r>
        <w:rPr>
          <w:rFonts w:eastAsia="MS Mincho"/>
          <w:sz w:val="22"/>
          <w:szCs w:val="22"/>
          <w:lang w:val="lt-LT" w:eastAsia="lt-LT"/>
        </w:rPr>
        <w:t>C</w:t>
      </w:r>
      <w:r>
        <w:rPr>
          <w:rFonts w:eastAsia="MS Mincho"/>
          <w:sz w:val="22"/>
          <w:szCs w:val="22"/>
          <w:vertAlign w:val="subscript"/>
          <w:lang w:val="lt-LT" w:eastAsia="lt-LT"/>
        </w:rPr>
        <w:t>max</w:t>
      </w:r>
      <w:proofErr w:type="spellEnd"/>
      <w:r>
        <w:rPr>
          <w:sz w:val="22"/>
          <w:szCs w:val="22"/>
          <w:lang w:val="lt-LT" w:eastAsia="lt-LT"/>
        </w:rPr>
        <w:t xml:space="preserve"> ir 39 % − AUC. Kai </w:t>
      </w:r>
      <w:proofErr w:type="spellStart"/>
      <w:r>
        <w:rPr>
          <w:sz w:val="22"/>
          <w:szCs w:val="22"/>
          <w:lang w:val="lt-LT" w:eastAsia="lt-LT"/>
        </w:rPr>
        <w:t>olmesartano</w:t>
      </w:r>
      <w:proofErr w:type="spellEnd"/>
      <w:r>
        <w:rPr>
          <w:sz w:val="22"/>
          <w:szCs w:val="22"/>
          <w:lang w:val="lt-LT" w:eastAsia="lt-LT"/>
        </w:rPr>
        <w:t xml:space="preserve"> buvo vartojama bent 4 val. prieš </w:t>
      </w:r>
      <w:proofErr w:type="spellStart"/>
      <w:r>
        <w:rPr>
          <w:sz w:val="22"/>
          <w:szCs w:val="22"/>
          <w:lang w:val="lt-LT" w:eastAsia="lt-LT"/>
        </w:rPr>
        <w:t>kolesevelamo</w:t>
      </w:r>
      <w:proofErr w:type="spellEnd"/>
      <w:r>
        <w:rPr>
          <w:sz w:val="22"/>
          <w:szCs w:val="22"/>
          <w:lang w:val="lt-LT" w:eastAsia="lt-LT"/>
        </w:rPr>
        <w:t xml:space="preserve"> hidrochloridą, minėta sąveika buvo mažesnė (</w:t>
      </w:r>
      <w:proofErr w:type="spellStart"/>
      <w:r>
        <w:rPr>
          <w:rFonts w:eastAsia="MS Mincho"/>
          <w:sz w:val="22"/>
          <w:szCs w:val="22"/>
          <w:lang w:val="lt-LT" w:eastAsia="lt-LT"/>
        </w:rPr>
        <w:t>C</w:t>
      </w:r>
      <w:r>
        <w:rPr>
          <w:rFonts w:eastAsia="MS Mincho"/>
          <w:sz w:val="22"/>
          <w:szCs w:val="22"/>
          <w:vertAlign w:val="subscript"/>
          <w:lang w:val="lt-LT" w:eastAsia="lt-LT"/>
        </w:rPr>
        <w:t>max</w:t>
      </w:r>
      <w:proofErr w:type="spellEnd"/>
      <w:r>
        <w:rPr>
          <w:rFonts w:eastAsia="MS Mincho"/>
          <w:sz w:val="22"/>
          <w:szCs w:val="22"/>
          <w:vertAlign w:val="subscript"/>
          <w:lang w:val="lt-LT" w:eastAsia="lt-LT"/>
        </w:rPr>
        <w:t xml:space="preserve"> </w:t>
      </w:r>
      <w:r>
        <w:rPr>
          <w:sz w:val="22"/>
          <w:szCs w:val="22"/>
          <w:lang w:val="lt-LT" w:eastAsia="lt-LT"/>
        </w:rPr>
        <w:t xml:space="preserve">sumažėjo tik 4 %, o AUC − 15 %). Nepriklausomai nuo to, ar </w:t>
      </w:r>
      <w:proofErr w:type="spellStart"/>
      <w:r>
        <w:rPr>
          <w:sz w:val="22"/>
          <w:szCs w:val="22"/>
          <w:lang w:val="lt-LT" w:eastAsia="lt-LT"/>
        </w:rPr>
        <w:t>olmesartano</w:t>
      </w:r>
      <w:proofErr w:type="spellEnd"/>
      <w:r>
        <w:rPr>
          <w:sz w:val="22"/>
          <w:szCs w:val="22"/>
          <w:lang w:val="lt-LT" w:eastAsia="lt-LT"/>
        </w:rPr>
        <w:t xml:space="preserve"> buvo vartojama derinyje, ar bent 4 val. prieš </w:t>
      </w:r>
      <w:proofErr w:type="spellStart"/>
      <w:r>
        <w:rPr>
          <w:sz w:val="22"/>
          <w:szCs w:val="22"/>
          <w:lang w:val="lt-LT" w:eastAsia="lt-LT"/>
        </w:rPr>
        <w:t>kolesevelamo</w:t>
      </w:r>
      <w:proofErr w:type="spellEnd"/>
      <w:r>
        <w:rPr>
          <w:sz w:val="22"/>
          <w:szCs w:val="22"/>
          <w:lang w:val="lt-LT" w:eastAsia="lt-LT"/>
        </w:rPr>
        <w:t xml:space="preserve"> hidrochloridą, </w:t>
      </w:r>
      <w:proofErr w:type="spellStart"/>
      <w:r>
        <w:rPr>
          <w:sz w:val="22"/>
          <w:szCs w:val="22"/>
          <w:lang w:val="lt-LT" w:eastAsia="lt-LT"/>
        </w:rPr>
        <w:t>olmesartano</w:t>
      </w:r>
      <w:proofErr w:type="spellEnd"/>
      <w:r>
        <w:rPr>
          <w:sz w:val="22"/>
          <w:szCs w:val="22"/>
          <w:lang w:val="lt-LT" w:eastAsia="lt-LT"/>
        </w:rPr>
        <w:t xml:space="preserve"> pusinės eliminacijos laikas sumažėjo 50</w:t>
      </w:r>
      <w:r>
        <w:rPr>
          <w:sz w:val="22"/>
          <w:szCs w:val="22"/>
          <w:lang w:val="lt-LT" w:eastAsia="lt-LT"/>
        </w:rPr>
        <w:noBreakHyphen/>
        <w:t>52 % (žr. 4.5</w:t>
      </w:r>
      <w:r>
        <w:rPr>
          <w:sz w:val="22"/>
          <w:szCs w:val="22"/>
          <w:lang w:val="lt-LT"/>
        </w:rPr>
        <w:t> </w:t>
      </w:r>
      <w:r>
        <w:rPr>
          <w:sz w:val="22"/>
          <w:szCs w:val="22"/>
          <w:lang w:val="lt-LT" w:eastAsia="lt-LT"/>
        </w:rPr>
        <w:t>skyrių).</w:t>
      </w:r>
    </w:p>
    <w:p w14:paraId="7C2DEF12" w14:textId="77777777" w:rsidR="000C453C" w:rsidRDefault="000C453C">
      <w:pPr>
        <w:rPr>
          <w:sz w:val="22"/>
          <w:szCs w:val="22"/>
          <w:lang w:val="lt-LT" w:eastAsia="lt-LT"/>
        </w:rPr>
      </w:pPr>
    </w:p>
    <w:p w14:paraId="0939714A" w14:textId="77777777" w:rsidR="000C453C" w:rsidRDefault="00526F3E">
      <w:proofErr w:type="spellStart"/>
      <w:r>
        <w:rPr>
          <w:sz w:val="22"/>
          <w:szCs w:val="22"/>
          <w:u w:val="single"/>
          <w:lang w:val="lt-LT" w:eastAsia="lt-LT"/>
        </w:rPr>
        <w:t>Amlodipinas</w:t>
      </w:r>
      <w:proofErr w:type="spellEnd"/>
    </w:p>
    <w:p w14:paraId="7BBBDF26" w14:textId="77777777" w:rsidR="000C453C" w:rsidRDefault="000C453C">
      <w:pPr>
        <w:rPr>
          <w:sz w:val="22"/>
          <w:szCs w:val="22"/>
          <w:u w:val="single"/>
          <w:lang w:val="lt-LT" w:eastAsia="lt-LT"/>
        </w:rPr>
      </w:pPr>
    </w:p>
    <w:p w14:paraId="716CA8A4" w14:textId="77777777" w:rsidR="000C453C" w:rsidRDefault="00526F3E">
      <w:r>
        <w:rPr>
          <w:i/>
          <w:sz w:val="22"/>
          <w:szCs w:val="22"/>
          <w:lang w:val="lt-LT" w:eastAsia="lt-LT"/>
        </w:rPr>
        <w:t>Absorbcija ir pasiskirstymas</w:t>
      </w:r>
    </w:p>
    <w:p w14:paraId="708E94E2" w14:textId="77777777" w:rsidR="000C453C" w:rsidRDefault="00526F3E">
      <w:r>
        <w:rPr>
          <w:sz w:val="22"/>
          <w:szCs w:val="22"/>
          <w:lang w:val="lt-LT" w:eastAsia="lt-LT"/>
        </w:rPr>
        <w:t xml:space="preserve">Išgėrus gydomąsias dozes, </w:t>
      </w:r>
      <w:proofErr w:type="spellStart"/>
      <w:r>
        <w:rPr>
          <w:sz w:val="22"/>
          <w:szCs w:val="22"/>
          <w:lang w:val="lt-LT" w:eastAsia="lt-LT"/>
        </w:rPr>
        <w:t>amlodipinas</w:t>
      </w:r>
      <w:proofErr w:type="spellEnd"/>
      <w:r>
        <w:rPr>
          <w:sz w:val="22"/>
          <w:szCs w:val="22"/>
          <w:lang w:val="lt-LT" w:eastAsia="lt-LT"/>
        </w:rPr>
        <w:t xml:space="preserve"> absorbuojamas gerai ir didžiausia koncentracija kraujyje susidaro po </w:t>
      </w:r>
      <w:r>
        <w:rPr>
          <w:sz w:val="22"/>
          <w:szCs w:val="22"/>
          <w:lang w:val="lt-LT"/>
        </w:rPr>
        <w:t>dozės pavartojimo praėjus</w:t>
      </w:r>
      <w:r>
        <w:rPr>
          <w:sz w:val="22"/>
          <w:szCs w:val="22"/>
          <w:lang w:val="lt-LT" w:eastAsia="lt-LT"/>
        </w:rPr>
        <w:t xml:space="preserve"> 6-12 val. Apskaičiuota, kad absoliutus biologinis prieinamumas yra 64</w:t>
      </w:r>
      <w:r>
        <w:rPr>
          <w:sz w:val="22"/>
          <w:szCs w:val="22"/>
          <w:lang w:val="lt-LT" w:eastAsia="lt-LT"/>
        </w:rPr>
        <w:noBreakHyphen/>
        <w:t xml:space="preserve">80 %. Pasiskirstymo tūris yra maždaug 21 l/kg. Tyrimais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vitro</w:t>
      </w:r>
      <w:proofErr w:type="spellEnd"/>
      <w:r>
        <w:rPr>
          <w:sz w:val="22"/>
          <w:szCs w:val="22"/>
          <w:lang w:val="lt-LT" w:eastAsia="lt-LT"/>
        </w:rPr>
        <w:t xml:space="preserve"> nustatyta, kad maždaug 97,5 % </w:t>
      </w:r>
      <w:proofErr w:type="spellStart"/>
      <w:r>
        <w:rPr>
          <w:sz w:val="22"/>
          <w:szCs w:val="22"/>
          <w:lang w:val="lt-LT" w:eastAsia="lt-LT"/>
        </w:rPr>
        <w:t>amlodipino</w:t>
      </w:r>
      <w:proofErr w:type="spellEnd"/>
      <w:r>
        <w:rPr>
          <w:sz w:val="22"/>
          <w:szCs w:val="22"/>
          <w:lang w:val="lt-LT" w:eastAsia="lt-LT"/>
        </w:rPr>
        <w:t xml:space="preserve"> susijungia su kraujo plazmos baltymais.</w:t>
      </w:r>
    </w:p>
    <w:p w14:paraId="28F2A54E" w14:textId="77777777" w:rsidR="000C453C" w:rsidRDefault="000C453C">
      <w:pPr>
        <w:rPr>
          <w:sz w:val="22"/>
          <w:szCs w:val="22"/>
          <w:lang w:val="lt-LT" w:eastAsia="lt-LT"/>
        </w:rPr>
      </w:pPr>
    </w:p>
    <w:p w14:paraId="7FBC56E8" w14:textId="77777777" w:rsidR="000C453C" w:rsidRDefault="00526F3E">
      <w:r>
        <w:rPr>
          <w:sz w:val="22"/>
          <w:szCs w:val="22"/>
          <w:lang w:val="lt-LT" w:eastAsia="lt-LT"/>
        </w:rPr>
        <w:t xml:space="preserve">Kartu vartojamas maistas </w:t>
      </w:r>
      <w:proofErr w:type="spellStart"/>
      <w:r>
        <w:rPr>
          <w:sz w:val="22"/>
          <w:szCs w:val="22"/>
          <w:lang w:val="lt-LT" w:eastAsia="lt-LT"/>
        </w:rPr>
        <w:t>amlodipino</w:t>
      </w:r>
      <w:proofErr w:type="spellEnd"/>
      <w:r>
        <w:rPr>
          <w:sz w:val="22"/>
          <w:szCs w:val="22"/>
          <w:lang w:val="lt-LT" w:eastAsia="lt-LT"/>
        </w:rPr>
        <w:t xml:space="preserve"> absorbcijos neveikia.</w:t>
      </w:r>
    </w:p>
    <w:p w14:paraId="775EFD9C" w14:textId="77777777" w:rsidR="000C453C" w:rsidRDefault="000C453C">
      <w:pPr>
        <w:rPr>
          <w:sz w:val="22"/>
          <w:szCs w:val="22"/>
          <w:lang w:val="lt-LT" w:eastAsia="lt-LT"/>
        </w:rPr>
      </w:pPr>
    </w:p>
    <w:p w14:paraId="12344947" w14:textId="77777777" w:rsidR="000C453C" w:rsidRDefault="00526F3E">
      <w:proofErr w:type="spellStart"/>
      <w:r>
        <w:rPr>
          <w:i/>
          <w:sz w:val="22"/>
          <w:szCs w:val="22"/>
          <w:lang w:val="lt-LT" w:eastAsia="lt-LT"/>
        </w:rPr>
        <w:t>Biotransformacija</w:t>
      </w:r>
      <w:proofErr w:type="spellEnd"/>
      <w:r>
        <w:rPr>
          <w:i/>
          <w:sz w:val="22"/>
          <w:szCs w:val="22"/>
          <w:lang w:val="lt-LT" w:eastAsia="lt-LT"/>
        </w:rPr>
        <w:t xml:space="preserve"> ir eliminacija</w:t>
      </w:r>
    </w:p>
    <w:p w14:paraId="7AEBE927" w14:textId="77777777" w:rsidR="000C453C" w:rsidRDefault="00526F3E">
      <w:r>
        <w:rPr>
          <w:sz w:val="22"/>
          <w:szCs w:val="22"/>
          <w:lang w:val="lt-LT" w:eastAsia="lt-LT"/>
        </w:rPr>
        <w:t>Galutinis pusinis eliminacijos laikas yra maždaug 35-50 valandų, tai atitinka vartojimą kartą per parą.</w:t>
      </w:r>
    </w:p>
    <w:p w14:paraId="475C7E7E" w14:textId="77777777" w:rsidR="000C453C" w:rsidRDefault="000C453C">
      <w:pPr>
        <w:rPr>
          <w:sz w:val="22"/>
          <w:szCs w:val="22"/>
          <w:lang w:val="lt-LT" w:eastAsia="lt-LT"/>
        </w:rPr>
      </w:pPr>
    </w:p>
    <w:p w14:paraId="426D9565" w14:textId="77777777" w:rsidR="000C453C" w:rsidRDefault="00526F3E">
      <w:proofErr w:type="spellStart"/>
      <w:r>
        <w:rPr>
          <w:sz w:val="22"/>
          <w:szCs w:val="22"/>
          <w:lang w:val="lt-LT" w:eastAsia="lt-LT"/>
        </w:rPr>
        <w:t>Amlodipinas</w:t>
      </w:r>
      <w:proofErr w:type="spellEnd"/>
      <w:r>
        <w:rPr>
          <w:sz w:val="22"/>
          <w:szCs w:val="22"/>
          <w:lang w:val="lt-LT" w:eastAsia="lt-LT"/>
        </w:rPr>
        <w:t xml:space="preserve"> ekstensyviai </w:t>
      </w:r>
      <w:proofErr w:type="spellStart"/>
      <w:r>
        <w:rPr>
          <w:sz w:val="22"/>
          <w:szCs w:val="22"/>
          <w:lang w:val="lt-LT" w:eastAsia="lt-LT"/>
        </w:rPr>
        <w:t>metabolizuojamas</w:t>
      </w:r>
      <w:proofErr w:type="spellEnd"/>
      <w:r>
        <w:rPr>
          <w:sz w:val="22"/>
          <w:szCs w:val="22"/>
          <w:lang w:val="lt-LT" w:eastAsia="lt-LT"/>
        </w:rPr>
        <w:t xml:space="preserve"> kepenyse į neaktyvius metabolitus; su šlapimu išsiskiria 10 % pirminės medžiagos ir 60 % metabolitų.</w:t>
      </w:r>
    </w:p>
    <w:p w14:paraId="01091392" w14:textId="77777777" w:rsidR="000C453C" w:rsidRDefault="000C453C">
      <w:pPr>
        <w:rPr>
          <w:sz w:val="22"/>
          <w:szCs w:val="22"/>
          <w:lang w:val="lt-LT" w:eastAsia="lt-LT"/>
        </w:rPr>
      </w:pPr>
    </w:p>
    <w:p w14:paraId="54406D47" w14:textId="77777777" w:rsidR="000C453C" w:rsidRDefault="00526F3E">
      <w:proofErr w:type="spellStart"/>
      <w:r>
        <w:rPr>
          <w:sz w:val="22"/>
          <w:szCs w:val="22"/>
          <w:u w:val="single"/>
          <w:lang w:val="lt-LT" w:eastAsia="lt-LT"/>
        </w:rPr>
        <w:t>Hidrochlorotiazidas</w:t>
      </w:r>
      <w:proofErr w:type="spellEnd"/>
    </w:p>
    <w:p w14:paraId="46AD2133" w14:textId="77777777" w:rsidR="000C453C" w:rsidRDefault="000C453C">
      <w:pPr>
        <w:rPr>
          <w:sz w:val="22"/>
          <w:szCs w:val="22"/>
          <w:u w:val="single"/>
          <w:lang w:val="lt-LT" w:eastAsia="lt-LT"/>
        </w:rPr>
      </w:pPr>
    </w:p>
    <w:p w14:paraId="7ADF6FC0" w14:textId="77777777" w:rsidR="000C453C" w:rsidRDefault="00526F3E">
      <w:r>
        <w:rPr>
          <w:i/>
          <w:sz w:val="22"/>
          <w:szCs w:val="22"/>
          <w:lang w:val="lt-LT" w:eastAsia="lt-LT"/>
        </w:rPr>
        <w:t>Absorbcija ir pasiskirstymas</w:t>
      </w:r>
    </w:p>
    <w:p w14:paraId="68CF0ADD" w14:textId="77777777" w:rsidR="000C453C" w:rsidRDefault="00526F3E">
      <w:r>
        <w:rPr>
          <w:sz w:val="22"/>
          <w:szCs w:val="22"/>
          <w:lang w:val="lt-LT" w:eastAsia="lt-LT"/>
        </w:rPr>
        <w:t xml:space="preserve">Išgėrus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derinio vaistinio preparato, laiko, per kurį pasiekiama didžiausia </w:t>
      </w:r>
      <w:proofErr w:type="spellStart"/>
      <w:r>
        <w:rPr>
          <w:sz w:val="22"/>
          <w:szCs w:val="22"/>
          <w:lang w:val="lt-LT" w:eastAsia="lt-LT"/>
        </w:rPr>
        <w:t>hidrochlorotiazido</w:t>
      </w:r>
      <w:proofErr w:type="spellEnd"/>
      <w:r>
        <w:rPr>
          <w:sz w:val="22"/>
          <w:szCs w:val="22"/>
          <w:lang w:val="lt-LT" w:eastAsia="lt-LT"/>
        </w:rPr>
        <w:t xml:space="preserve"> koncentracija, mediana yra 1,5</w:t>
      </w:r>
      <w:r>
        <w:rPr>
          <w:sz w:val="22"/>
          <w:szCs w:val="22"/>
          <w:lang w:val="lt-LT" w:eastAsia="lt-LT"/>
        </w:rPr>
        <w:noBreakHyphen/>
        <w:t>2 </w:t>
      </w:r>
      <w:proofErr w:type="spellStart"/>
      <w:r>
        <w:rPr>
          <w:sz w:val="22"/>
          <w:szCs w:val="22"/>
          <w:lang w:val="lt-LT" w:eastAsia="lt-LT"/>
        </w:rPr>
        <w:t>val</w:t>
      </w:r>
      <w:proofErr w:type="spellEnd"/>
      <w:r>
        <w:rPr>
          <w:sz w:val="22"/>
          <w:szCs w:val="22"/>
          <w:lang w:val="lt-LT" w:eastAsia="lt-LT"/>
        </w:rPr>
        <w:t xml:space="preserve"> po dozės suvartojimo. 68 % </w:t>
      </w:r>
      <w:proofErr w:type="spellStart"/>
      <w:r>
        <w:rPr>
          <w:sz w:val="22"/>
          <w:szCs w:val="22"/>
          <w:lang w:val="lt-LT" w:eastAsia="lt-LT"/>
        </w:rPr>
        <w:t>hidrochlorotiazido</w:t>
      </w:r>
      <w:proofErr w:type="spellEnd"/>
      <w:r>
        <w:rPr>
          <w:sz w:val="22"/>
          <w:szCs w:val="22"/>
          <w:lang w:val="lt-LT" w:eastAsia="lt-LT"/>
        </w:rPr>
        <w:t xml:space="preserve"> susijungia su kraujo plazmos baltymais, jo tariamasis pasiskirstymo tūris yra 0,83</w:t>
      </w:r>
      <w:r>
        <w:rPr>
          <w:sz w:val="22"/>
          <w:szCs w:val="22"/>
          <w:lang w:val="lt-LT" w:eastAsia="lt-LT"/>
        </w:rPr>
        <w:noBreakHyphen/>
        <w:t>1,14 l/kg.</w:t>
      </w:r>
    </w:p>
    <w:p w14:paraId="69E0B2B3" w14:textId="77777777" w:rsidR="000C453C" w:rsidRDefault="000C453C">
      <w:pPr>
        <w:rPr>
          <w:sz w:val="22"/>
          <w:szCs w:val="22"/>
          <w:lang w:val="lt-LT" w:eastAsia="lt-LT"/>
        </w:rPr>
      </w:pPr>
    </w:p>
    <w:p w14:paraId="6C3464E0" w14:textId="77777777" w:rsidR="000C453C" w:rsidRDefault="00526F3E">
      <w:proofErr w:type="spellStart"/>
      <w:r>
        <w:rPr>
          <w:i/>
          <w:sz w:val="22"/>
          <w:szCs w:val="22"/>
          <w:lang w:val="lt-LT" w:eastAsia="lt-LT"/>
        </w:rPr>
        <w:t>Biotransformacija</w:t>
      </w:r>
      <w:proofErr w:type="spellEnd"/>
      <w:r>
        <w:rPr>
          <w:i/>
          <w:sz w:val="22"/>
          <w:szCs w:val="22"/>
          <w:lang w:val="lt-LT" w:eastAsia="lt-LT"/>
        </w:rPr>
        <w:t xml:space="preserve"> ir eliminacija</w:t>
      </w:r>
    </w:p>
    <w:p w14:paraId="310EDC23" w14:textId="77777777" w:rsidR="000C453C" w:rsidRDefault="00526F3E">
      <w:r>
        <w:rPr>
          <w:sz w:val="22"/>
          <w:szCs w:val="22"/>
          <w:lang w:val="lt-LT" w:eastAsia="lt-LT"/>
        </w:rPr>
        <w:t xml:space="preserve">Žmogaus organizme </w:t>
      </w:r>
      <w:proofErr w:type="spellStart"/>
      <w:r>
        <w:rPr>
          <w:sz w:val="22"/>
          <w:szCs w:val="22"/>
          <w:lang w:val="lt-LT" w:eastAsia="lt-LT"/>
        </w:rPr>
        <w:t>hidrochlorotiazidas</w:t>
      </w:r>
      <w:proofErr w:type="spellEnd"/>
      <w:r>
        <w:rPr>
          <w:sz w:val="22"/>
          <w:szCs w:val="22"/>
          <w:lang w:val="lt-LT" w:eastAsia="lt-LT"/>
        </w:rPr>
        <w:t xml:space="preserve"> </w:t>
      </w:r>
      <w:proofErr w:type="spellStart"/>
      <w:r>
        <w:rPr>
          <w:sz w:val="22"/>
          <w:szCs w:val="22"/>
          <w:lang w:val="lt-LT" w:eastAsia="lt-LT"/>
        </w:rPr>
        <w:t>nemetabolizuojamas</w:t>
      </w:r>
      <w:proofErr w:type="spellEnd"/>
      <w:r>
        <w:rPr>
          <w:sz w:val="22"/>
          <w:szCs w:val="22"/>
          <w:lang w:val="lt-LT" w:eastAsia="lt-LT"/>
        </w:rPr>
        <w:t xml:space="preserve"> ir beveik visas išsiskiria su šlapimu nepakitęs. Maždaug 60 % išgertos dozės išsiskiria nepakitusio vaistinio preparato pavidalu per pirmąsias 48 valandas. Inkstų klirensas yra 250</w:t>
      </w:r>
      <w:r>
        <w:rPr>
          <w:sz w:val="22"/>
          <w:szCs w:val="22"/>
          <w:lang w:val="lt-LT" w:eastAsia="lt-LT"/>
        </w:rPr>
        <w:noBreakHyphen/>
        <w:t xml:space="preserve">300 ml/min. </w:t>
      </w:r>
      <w:proofErr w:type="spellStart"/>
      <w:r>
        <w:rPr>
          <w:sz w:val="22"/>
          <w:szCs w:val="22"/>
          <w:lang w:val="lt-LT" w:eastAsia="lt-LT"/>
        </w:rPr>
        <w:t>Hidrochlorotiazido</w:t>
      </w:r>
      <w:proofErr w:type="spellEnd"/>
      <w:r>
        <w:rPr>
          <w:sz w:val="22"/>
          <w:szCs w:val="22"/>
          <w:lang w:val="lt-LT" w:eastAsia="lt-LT"/>
        </w:rPr>
        <w:t xml:space="preserve"> galutinis pusinės eliminacijos laikas yra 10</w:t>
      </w:r>
      <w:r>
        <w:rPr>
          <w:sz w:val="22"/>
          <w:szCs w:val="22"/>
          <w:lang w:val="lt-LT" w:eastAsia="lt-LT"/>
        </w:rPr>
        <w:noBreakHyphen/>
        <w:t>15 val.</w:t>
      </w:r>
    </w:p>
    <w:p w14:paraId="222000CF" w14:textId="77777777" w:rsidR="000C453C" w:rsidRDefault="000C453C">
      <w:pPr>
        <w:rPr>
          <w:sz w:val="22"/>
          <w:szCs w:val="22"/>
          <w:lang w:val="lt-LT" w:eastAsia="lt-LT"/>
        </w:rPr>
      </w:pPr>
    </w:p>
    <w:p w14:paraId="40CBD3B9" w14:textId="77777777" w:rsidR="000C453C" w:rsidRDefault="00526F3E">
      <w:r>
        <w:rPr>
          <w:sz w:val="22"/>
          <w:szCs w:val="22"/>
          <w:lang w:val="lt-LT" w:eastAsia="lt-LT"/>
        </w:rPr>
        <w:t>Farmakokinetika ypatingų populiacijų pacientų organizme</w:t>
      </w:r>
    </w:p>
    <w:p w14:paraId="668647D5" w14:textId="77777777" w:rsidR="000C453C" w:rsidRDefault="000C453C">
      <w:pPr>
        <w:rPr>
          <w:sz w:val="22"/>
          <w:szCs w:val="22"/>
          <w:lang w:val="lt-LT" w:eastAsia="lt-LT"/>
        </w:rPr>
      </w:pPr>
    </w:p>
    <w:p w14:paraId="487E983C" w14:textId="77777777" w:rsidR="000C453C" w:rsidRDefault="00526F3E">
      <w:r>
        <w:rPr>
          <w:i/>
          <w:sz w:val="22"/>
          <w:szCs w:val="22"/>
          <w:lang w:val="lt-LT" w:eastAsia="lt-LT"/>
        </w:rPr>
        <w:lastRenderedPageBreak/>
        <w:t>Vaikų populiacija</w:t>
      </w:r>
    </w:p>
    <w:p w14:paraId="3BA3182E" w14:textId="77777777" w:rsidR="000C453C" w:rsidRDefault="00526F3E">
      <w:r>
        <w:rPr>
          <w:sz w:val="22"/>
          <w:szCs w:val="22"/>
          <w:lang w:val="lt-LT" w:eastAsia="lt-LT"/>
        </w:rPr>
        <w:t xml:space="preserve">Europos vaistų agentūra atleido nuo įpareigojimo pateikti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tyrimų su visais vaikų populiacijos pogrupiais duomenis pirminės arterinės hipertenzijos indikacijai.</w:t>
      </w:r>
    </w:p>
    <w:p w14:paraId="7AE36324" w14:textId="77777777" w:rsidR="000C453C" w:rsidRDefault="000C453C">
      <w:pPr>
        <w:rPr>
          <w:sz w:val="22"/>
          <w:szCs w:val="22"/>
          <w:lang w:val="lt-LT" w:eastAsia="lt-LT"/>
        </w:rPr>
      </w:pPr>
    </w:p>
    <w:p w14:paraId="005F5265" w14:textId="77777777" w:rsidR="000C453C" w:rsidRDefault="00526F3E">
      <w:r>
        <w:rPr>
          <w:i/>
          <w:sz w:val="22"/>
          <w:szCs w:val="22"/>
          <w:lang w:val="lt-LT" w:eastAsia="lt-LT"/>
        </w:rPr>
        <w:t xml:space="preserve">Senyvi </w:t>
      </w:r>
      <w:r>
        <w:rPr>
          <w:i/>
          <w:sz w:val="22"/>
          <w:szCs w:val="22"/>
          <w:lang w:val="lt-LT"/>
        </w:rPr>
        <w:t>pacientai</w:t>
      </w:r>
      <w:r>
        <w:rPr>
          <w:i/>
          <w:sz w:val="22"/>
          <w:szCs w:val="22"/>
          <w:lang w:val="lt-LT" w:eastAsia="lt-LT"/>
        </w:rPr>
        <w:t xml:space="preserve"> (</w:t>
      </w:r>
      <w:r>
        <w:rPr>
          <w:rFonts w:ascii="Symbol" w:eastAsia="Symbol" w:hAnsi="Symbol" w:cs="Symbol"/>
          <w:sz w:val="22"/>
          <w:szCs w:val="22"/>
          <w:lang w:val="lt-LT" w:eastAsia="lt-LT"/>
        </w:rPr>
        <w:t></w:t>
      </w:r>
      <w:r>
        <w:rPr>
          <w:i/>
          <w:sz w:val="22"/>
          <w:szCs w:val="22"/>
          <w:lang w:val="lt-LT" w:eastAsia="lt-LT"/>
        </w:rPr>
        <w:t>65 metų)</w:t>
      </w:r>
    </w:p>
    <w:p w14:paraId="63E898F9" w14:textId="77777777" w:rsidR="000C453C" w:rsidRDefault="00526F3E">
      <w:r>
        <w:rPr>
          <w:sz w:val="22"/>
          <w:szCs w:val="22"/>
          <w:lang w:val="lt-LT" w:eastAsia="lt-LT"/>
        </w:rPr>
        <w:t>Arterine hipertenzija sergančių senyvų (65</w:t>
      </w:r>
      <w:r>
        <w:rPr>
          <w:sz w:val="22"/>
          <w:szCs w:val="22"/>
          <w:lang w:val="lt-LT" w:eastAsia="lt-LT"/>
        </w:rPr>
        <w:noBreakHyphen/>
        <w:t xml:space="preserve">75 metų) pacientų organizme </w:t>
      </w:r>
      <w:proofErr w:type="spellStart"/>
      <w:r>
        <w:rPr>
          <w:sz w:val="22"/>
          <w:szCs w:val="22"/>
          <w:lang w:val="lt-LT" w:eastAsia="lt-LT"/>
        </w:rPr>
        <w:t>olmesartano</w:t>
      </w:r>
      <w:proofErr w:type="spellEnd"/>
      <w:r>
        <w:rPr>
          <w:sz w:val="22"/>
          <w:szCs w:val="22"/>
          <w:lang w:val="lt-LT" w:eastAsia="lt-LT"/>
        </w:rPr>
        <w:t xml:space="preserve"> AUC, nusistovėjus </w:t>
      </w:r>
      <w:proofErr w:type="spellStart"/>
      <w:r>
        <w:rPr>
          <w:sz w:val="22"/>
          <w:szCs w:val="22"/>
          <w:lang w:val="lt-LT" w:eastAsia="lt-LT"/>
        </w:rPr>
        <w:t>pusiausvyrinei</w:t>
      </w:r>
      <w:proofErr w:type="spellEnd"/>
      <w:r>
        <w:rPr>
          <w:sz w:val="22"/>
          <w:szCs w:val="22"/>
          <w:lang w:val="lt-LT" w:eastAsia="lt-LT"/>
        </w:rPr>
        <w:t xml:space="preserve"> koncentracijai, buvo maždaug 35 %, labai senyvų (</w:t>
      </w:r>
      <w:r>
        <w:rPr>
          <w:rFonts w:ascii="Symbol" w:eastAsia="Symbol" w:hAnsi="Symbol" w:cs="Symbol"/>
          <w:sz w:val="22"/>
          <w:szCs w:val="22"/>
          <w:lang w:val="lt-LT" w:eastAsia="lt-LT"/>
        </w:rPr>
        <w:t></w:t>
      </w:r>
      <w:r>
        <w:rPr>
          <w:sz w:val="22"/>
          <w:szCs w:val="22"/>
          <w:lang w:val="lt-LT" w:eastAsia="lt-LT"/>
        </w:rPr>
        <w:t xml:space="preserve">75 metų) </w:t>
      </w:r>
      <w:r>
        <w:rPr>
          <w:rFonts w:ascii="Symbol" w:eastAsia="Symbol" w:hAnsi="Symbol" w:cs="Symbol"/>
          <w:sz w:val="22"/>
          <w:szCs w:val="22"/>
          <w:lang w:val="lt-LT" w:eastAsia="lt-LT"/>
        </w:rPr>
        <w:t></w:t>
      </w:r>
      <w:r>
        <w:rPr>
          <w:sz w:val="22"/>
          <w:szCs w:val="22"/>
          <w:lang w:val="lt-LT" w:eastAsia="lt-LT"/>
        </w:rPr>
        <w:t xml:space="preserve"> maždaug 44 % didesnis negu jaunų žmonių rodmuo (žr. 4.2</w:t>
      </w:r>
      <w:r>
        <w:rPr>
          <w:sz w:val="22"/>
          <w:szCs w:val="22"/>
          <w:lang w:val="lt-LT"/>
        </w:rPr>
        <w:t> </w:t>
      </w:r>
      <w:r>
        <w:rPr>
          <w:sz w:val="22"/>
          <w:szCs w:val="22"/>
          <w:lang w:val="lt-LT" w:eastAsia="lt-LT"/>
        </w:rPr>
        <w:t>skyrių).</w:t>
      </w:r>
    </w:p>
    <w:p w14:paraId="6D416FB5" w14:textId="77777777" w:rsidR="000C453C" w:rsidRDefault="000C453C">
      <w:pPr>
        <w:rPr>
          <w:sz w:val="22"/>
          <w:szCs w:val="22"/>
          <w:lang w:val="lt-LT" w:eastAsia="lt-LT"/>
        </w:rPr>
      </w:pPr>
    </w:p>
    <w:p w14:paraId="02676686" w14:textId="77777777" w:rsidR="000C453C" w:rsidRDefault="00526F3E">
      <w:r>
        <w:rPr>
          <w:sz w:val="22"/>
          <w:szCs w:val="22"/>
          <w:lang w:val="lt-LT" w:eastAsia="lt-LT"/>
        </w:rPr>
        <w:t>Tai bent iš dalies gali būti susiję su vidutiniu inkstų funkcijos sumažėjimu šios grupės pacientams. Vis dėl to senyviems pacientams rekomenduojama dozavimo schema yra tokia pati, tačiau dozę didinti reikia atsargiai.</w:t>
      </w:r>
    </w:p>
    <w:p w14:paraId="53D4C838" w14:textId="77777777" w:rsidR="000C453C" w:rsidRDefault="000C453C">
      <w:pPr>
        <w:rPr>
          <w:sz w:val="22"/>
          <w:szCs w:val="22"/>
          <w:lang w:val="lt-LT" w:eastAsia="lt-LT"/>
        </w:rPr>
      </w:pPr>
    </w:p>
    <w:p w14:paraId="2511E643" w14:textId="77777777" w:rsidR="000C453C" w:rsidRDefault="00526F3E">
      <w:r>
        <w:rPr>
          <w:sz w:val="22"/>
          <w:szCs w:val="22"/>
          <w:lang w:val="lt-LT" w:eastAsia="lt-LT"/>
        </w:rPr>
        <w:t xml:space="preserve">Laikas, per kurį susidaro didžiausia </w:t>
      </w:r>
      <w:proofErr w:type="spellStart"/>
      <w:r>
        <w:rPr>
          <w:sz w:val="22"/>
          <w:szCs w:val="22"/>
          <w:lang w:val="lt-LT" w:eastAsia="lt-LT"/>
        </w:rPr>
        <w:t>amlodipino</w:t>
      </w:r>
      <w:proofErr w:type="spellEnd"/>
      <w:r>
        <w:rPr>
          <w:sz w:val="22"/>
          <w:szCs w:val="22"/>
          <w:lang w:val="lt-LT" w:eastAsia="lt-LT"/>
        </w:rPr>
        <w:t xml:space="preserve"> koncentracija senyvų ir jaunesnių pacientų kraujo plazmoje, yra panašus. Senyvų pacientų </w:t>
      </w:r>
      <w:proofErr w:type="spellStart"/>
      <w:r>
        <w:rPr>
          <w:sz w:val="22"/>
          <w:szCs w:val="22"/>
          <w:lang w:val="lt-LT" w:eastAsia="lt-LT"/>
        </w:rPr>
        <w:t>amlodipino</w:t>
      </w:r>
      <w:proofErr w:type="spellEnd"/>
      <w:r>
        <w:rPr>
          <w:sz w:val="22"/>
          <w:szCs w:val="22"/>
          <w:lang w:val="lt-LT" w:eastAsia="lt-LT"/>
        </w:rPr>
        <w:t xml:space="preserve"> klirensas linkęs mažėti, todėl didėja AUC ir ilgėja pusinės eliminacijos laikas. Šio tyrimo metu stebėtas padidėjęs AUC ir ilgesnis pusinės eliminacijos laikas sergant </w:t>
      </w:r>
      <w:proofErr w:type="spellStart"/>
      <w:r>
        <w:rPr>
          <w:sz w:val="22"/>
          <w:szCs w:val="22"/>
          <w:lang w:val="lt-LT" w:eastAsia="lt-LT"/>
        </w:rPr>
        <w:t>staziniu</w:t>
      </w:r>
      <w:proofErr w:type="spellEnd"/>
      <w:r>
        <w:rPr>
          <w:sz w:val="22"/>
          <w:szCs w:val="22"/>
          <w:lang w:val="lt-LT" w:eastAsia="lt-LT"/>
        </w:rPr>
        <w:t xml:space="preserve"> širdies nepakankamumu buvo tikėtinas tokios amžiaus grupės pacientams (žr. 4.4</w:t>
      </w:r>
      <w:r>
        <w:rPr>
          <w:sz w:val="22"/>
          <w:szCs w:val="22"/>
          <w:lang w:val="lt-LT"/>
        </w:rPr>
        <w:t> </w:t>
      </w:r>
      <w:r>
        <w:rPr>
          <w:sz w:val="22"/>
          <w:szCs w:val="22"/>
          <w:lang w:val="lt-LT" w:eastAsia="lt-LT"/>
        </w:rPr>
        <w:t>skyrių).</w:t>
      </w:r>
    </w:p>
    <w:p w14:paraId="3ABB619F" w14:textId="77777777" w:rsidR="000C453C" w:rsidRDefault="000C453C">
      <w:pPr>
        <w:rPr>
          <w:sz w:val="22"/>
          <w:szCs w:val="22"/>
          <w:lang w:val="lt-LT" w:eastAsia="lt-LT"/>
        </w:rPr>
      </w:pPr>
    </w:p>
    <w:p w14:paraId="419CDCF7" w14:textId="77777777" w:rsidR="000C453C" w:rsidRDefault="00526F3E">
      <w:r>
        <w:rPr>
          <w:sz w:val="22"/>
          <w:szCs w:val="22"/>
          <w:lang w:val="lt-LT" w:eastAsia="lt-LT"/>
        </w:rPr>
        <w:t xml:space="preserve">Riboti duomenys rodo, kad sisteminis </w:t>
      </w:r>
      <w:proofErr w:type="spellStart"/>
      <w:r>
        <w:rPr>
          <w:sz w:val="22"/>
          <w:szCs w:val="22"/>
          <w:lang w:val="lt-LT" w:eastAsia="lt-LT"/>
        </w:rPr>
        <w:t>hidrochlorotiazido</w:t>
      </w:r>
      <w:proofErr w:type="spellEnd"/>
      <w:r>
        <w:rPr>
          <w:sz w:val="22"/>
          <w:szCs w:val="22"/>
          <w:lang w:val="lt-LT" w:eastAsia="lt-LT"/>
        </w:rPr>
        <w:t xml:space="preserve"> klirensas tiek sveikų, tiek arterine hipertenzija sergančių senyvų žmonių organizme būna mažesnis negu jaunų sveikų savanorių organizme.</w:t>
      </w:r>
    </w:p>
    <w:p w14:paraId="39D5BF28" w14:textId="77777777" w:rsidR="000C453C" w:rsidRDefault="000C453C">
      <w:pPr>
        <w:rPr>
          <w:sz w:val="22"/>
          <w:szCs w:val="22"/>
          <w:lang w:val="lt-LT" w:eastAsia="lt-LT"/>
        </w:rPr>
      </w:pPr>
    </w:p>
    <w:p w14:paraId="581329B0" w14:textId="77777777" w:rsidR="000C453C" w:rsidRDefault="00526F3E">
      <w:r>
        <w:rPr>
          <w:i/>
          <w:sz w:val="22"/>
          <w:szCs w:val="22"/>
          <w:lang w:val="lt-LT" w:eastAsia="lt-LT"/>
        </w:rPr>
        <w:t>Sutrikusi inkstų funkcija</w:t>
      </w:r>
    </w:p>
    <w:p w14:paraId="72331BB4" w14:textId="77777777" w:rsidR="000C453C" w:rsidRDefault="00526F3E">
      <w:r>
        <w:rPr>
          <w:sz w:val="22"/>
          <w:szCs w:val="22"/>
          <w:lang w:val="lt-LT" w:eastAsia="lt-LT"/>
        </w:rPr>
        <w:t xml:space="preserve">Nusistovėjus </w:t>
      </w:r>
      <w:proofErr w:type="spellStart"/>
      <w:r>
        <w:rPr>
          <w:sz w:val="22"/>
          <w:szCs w:val="22"/>
          <w:lang w:val="lt-LT" w:eastAsia="lt-LT"/>
        </w:rPr>
        <w:t>pusiausvyrinei</w:t>
      </w:r>
      <w:proofErr w:type="spellEnd"/>
      <w:r>
        <w:rPr>
          <w:sz w:val="22"/>
          <w:szCs w:val="22"/>
          <w:lang w:val="lt-LT" w:eastAsia="lt-LT"/>
        </w:rPr>
        <w:t xml:space="preserve"> koncentracijai, </w:t>
      </w:r>
      <w:proofErr w:type="spellStart"/>
      <w:r>
        <w:rPr>
          <w:sz w:val="22"/>
          <w:szCs w:val="22"/>
          <w:lang w:val="lt-LT" w:eastAsia="lt-LT"/>
        </w:rPr>
        <w:t>olmesartano</w:t>
      </w:r>
      <w:proofErr w:type="spellEnd"/>
      <w:r>
        <w:rPr>
          <w:sz w:val="22"/>
          <w:szCs w:val="22"/>
          <w:lang w:val="lt-LT" w:eastAsia="lt-LT"/>
        </w:rPr>
        <w:t xml:space="preserve"> AUC pacientų, kuriems buvo lengvas, vidutinio sunkumo ar sunkus inkstų funkcijos sutrikimas, organizme padidėjo atitinkamai 62 %, 82 % ir 179 %, palyginti su rodmeniu sveikų asmenų organizme (žr. 4.2 ir 4.4</w:t>
      </w:r>
      <w:r>
        <w:rPr>
          <w:sz w:val="22"/>
          <w:szCs w:val="22"/>
          <w:lang w:val="lt-LT"/>
        </w:rPr>
        <w:t> </w:t>
      </w:r>
      <w:r>
        <w:rPr>
          <w:sz w:val="22"/>
          <w:szCs w:val="22"/>
          <w:lang w:val="lt-LT" w:eastAsia="lt-LT"/>
        </w:rPr>
        <w:t xml:space="preserve">skyrius).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farmakokinetika pacientams, kuriems taikoma hemodializė, netirta.</w:t>
      </w:r>
    </w:p>
    <w:p w14:paraId="2DBAAF45" w14:textId="77777777" w:rsidR="000C453C" w:rsidRDefault="000C453C">
      <w:pPr>
        <w:rPr>
          <w:sz w:val="22"/>
          <w:szCs w:val="22"/>
          <w:lang w:val="lt-LT" w:eastAsia="lt-LT"/>
        </w:rPr>
      </w:pPr>
    </w:p>
    <w:p w14:paraId="6DE2ACAD" w14:textId="77777777" w:rsidR="000C453C" w:rsidRDefault="00526F3E">
      <w:proofErr w:type="spellStart"/>
      <w:r>
        <w:rPr>
          <w:sz w:val="22"/>
          <w:szCs w:val="22"/>
          <w:lang w:val="lt-LT" w:eastAsia="lt-LT"/>
        </w:rPr>
        <w:t>Amlodipinas</w:t>
      </w:r>
      <w:proofErr w:type="spellEnd"/>
      <w:r>
        <w:rPr>
          <w:sz w:val="22"/>
          <w:szCs w:val="22"/>
          <w:lang w:val="lt-LT" w:eastAsia="lt-LT"/>
        </w:rPr>
        <w:t xml:space="preserve"> yra ekstensyviai </w:t>
      </w:r>
      <w:proofErr w:type="spellStart"/>
      <w:r>
        <w:rPr>
          <w:sz w:val="22"/>
          <w:szCs w:val="22"/>
          <w:lang w:val="lt-LT" w:eastAsia="lt-LT"/>
        </w:rPr>
        <w:t>metabolizuojamas</w:t>
      </w:r>
      <w:proofErr w:type="spellEnd"/>
      <w:r>
        <w:rPr>
          <w:sz w:val="22"/>
          <w:szCs w:val="22"/>
          <w:lang w:val="lt-LT" w:eastAsia="lt-LT"/>
        </w:rPr>
        <w:t xml:space="preserve"> į neaktyvius metabolitus. 10 % nepakitusios medžiagos išsiskiria su šlapimu. </w:t>
      </w:r>
      <w:proofErr w:type="spellStart"/>
      <w:r>
        <w:rPr>
          <w:sz w:val="22"/>
          <w:szCs w:val="22"/>
          <w:lang w:val="lt-LT" w:eastAsia="lt-LT"/>
        </w:rPr>
        <w:t>Amlodipino</w:t>
      </w:r>
      <w:proofErr w:type="spellEnd"/>
      <w:r>
        <w:rPr>
          <w:sz w:val="22"/>
          <w:szCs w:val="22"/>
          <w:lang w:val="lt-LT" w:eastAsia="lt-LT"/>
        </w:rPr>
        <w:t xml:space="preserve"> koncentracijos kraujo plazmoje pokytis su inkstų funkcijos sutrikimo laipsniu nekoreliuoja. Šiuos pacientus galima gydyti įprastine doze. </w:t>
      </w:r>
      <w:proofErr w:type="spellStart"/>
      <w:r>
        <w:rPr>
          <w:sz w:val="22"/>
          <w:szCs w:val="22"/>
          <w:lang w:val="lt-LT" w:eastAsia="lt-LT"/>
        </w:rPr>
        <w:t>Amlodipinas</w:t>
      </w:r>
      <w:proofErr w:type="spellEnd"/>
      <w:r>
        <w:rPr>
          <w:sz w:val="22"/>
          <w:szCs w:val="22"/>
          <w:lang w:val="lt-LT" w:eastAsia="lt-LT"/>
        </w:rPr>
        <w:t xml:space="preserve"> dializės metu iš organizmo nepasišalina.</w:t>
      </w:r>
    </w:p>
    <w:p w14:paraId="2C07550C" w14:textId="77777777" w:rsidR="000C453C" w:rsidRDefault="000C453C">
      <w:pPr>
        <w:rPr>
          <w:sz w:val="22"/>
          <w:szCs w:val="22"/>
          <w:lang w:val="lt-LT" w:eastAsia="lt-LT"/>
        </w:rPr>
      </w:pPr>
    </w:p>
    <w:p w14:paraId="30566BED" w14:textId="77777777" w:rsidR="000C453C" w:rsidRDefault="00526F3E">
      <w:r>
        <w:rPr>
          <w:sz w:val="22"/>
          <w:szCs w:val="22"/>
          <w:lang w:val="lt-LT" w:eastAsia="lt-LT"/>
        </w:rPr>
        <w:t xml:space="preserve">Esant inkstų funkcijos sutrikimui, </w:t>
      </w:r>
      <w:proofErr w:type="spellStart"/>
      <w:r>
        <w:rPr>
          <w:sz w:val="22"/>
          <w:szCs w:val="22"/>
          <w:lang w:val="lt-LT" w:eastAsia="lt-LT"/>
        </w:rPr>
        <w:t>hidrochlorotiazido</w:t>
      </w:r>
      <w:proofErr w:type="spellEnd"/>
      <w:r>
        <w:rPr>
          <w:sz w:val="22"/>
          <w:szCs w:val="22"/>
          <w:lang w:val="lt-LT" w:eastAsia="lt-LT"/>
        </w:rPr>
        <w:t xml:space="preserve"> pusinės eliminacijos laikas pailgėja.</w:t>
      </w:r>
    </w:p>
    <w:p w14:paraId="7E773045" w14:textId="77777777" w:rsidR="000C453C" w:rsidRDefault="000C453C">
      <w:pPr>
        <w:rPr>
          <w:sz w:val="22"/>
          <w:szCs w:val="22"/>
          <w:lang w:val="lt-LT" w:eastAsia="lt-LT"/>
        </w:rPr>
      </w:pPr>
    </w:p>
    <w:p w14:paraId="3D83CAB7" w14:textId="77777777" w:rsidR="000C453C" w:rsidRDefault="00526F3E">
      <w:r>
        <w:rPr>
          <w:i/>
          <w:sz w:val="22"/>
          <w:szCs w:val="22"/>
          <w:lang w:val="lt-LT" w:eastAsia="lt-LT"/>
        </w:rPr>
        <w:t>Sutrikusi kepenų funkcija</w:t>
      </w:r>
    </w:p>
    <w:p w14:paraId="0404ADDE" w14:textId="77777777" w:rsidR="000C453C" w:rsidRDefault="00526F3E">
      <w:r>
        <w:rPr>
          <w:sz w:val="22"/>
          <w:szCs w:val="22"/>
          <w:lang w:val="lt-LT" w:eastAsia="lt-LT"/>
        </w:rPr>
        <w:t xml:space="preserve">Po vienos </w:t>
      </w:r>
      <w:proofErr w:type="spellStart"/>
      <w:r>
        <w:rPr>
          <w:sz w:val="22"/>
          <w:szCs w:val="22"/>
          <w:lang w:val="lt-LT" w:eastAsia="lt-LT"/>
        </w:rPr>
        <w:t>olmesartano</w:t>
      </w:r>
      <w:proofErr w:type="spellEnd"/>
      <w:r>
        <w:rPr>
          <w:sz w:val="22"/>
          <w:szCs w:val="22"/>
          <w:lang w:val="lt-LT" w:eastAsia="lt-LT"/>
        </w:rPr>
        <w:t xml:space="preserve"> dozės išgėrimo AUC pacientų, kuriems buvo lengvas arba vidutinio sunkumo kepenų funkcijos sutrikimas, organizme buvo atitinkamai 6 % ir 65 % didesnis negu kontrolinės grupės sveikų asmenų rodmuo. Neprisijungusio </w:t>
      </w:r>
      <w:proofErr w:type="spellStart"/>
      <w:r>
        <w:rPr>
          <w:sz w:val="22"/>
          <w:szCs w:val="22"/>
          <w:lang w:val="lt-LT" w:eastAsia="lt-LT"/>
        </w:rPr>
        <w:t>olmesartano</w:t>
      </w:r>
      <w:proofErr w:type="spellEnd"/>
      <w:r>
        <w:rPr>
          <w:sz w:val="22"/>
          <w:szCs w:val="22"/>
          <w:lang w:val="lt-LT" w:eastAsia="lt-LT"/>
        </w:rPr>
        <w:t xml:space="preserve"> dalis praėjus 2 valandoms po vaistinio preparato išgėrimo sveikiems asmenims buvo 0,26 %, esant lengvam kepenų funkcijos sutrikimui − 0,34 %, esant vidutinio sunkumo kepenų funkcijos sutrikimui − 0,41 %.</w:t>
      </w:r>
    </w:p>
    <w:p w14:paraId="428ED9E4" w14:textId="77777777" w:rsidR="000C453C" w:rsidRDefault="000C453C">
      <w:pPr>
        <w:rPr>
          <w:sz w:val="22"/>
          <w:szCs w:val="22"/>
          <w:lang w:val="lt-LT" w:eastAsia="lt-LT"/>
        </w:rPr>
      </w:pPr>
    </w:p>
    <w:p w14:paraId="7D49DB2A" w14:textId="77777777" w:rsidR="000C453C" w:rsidRDefault="00526F3E">
      <w:r>
        <w:rPr>
          <w:sz w:val="22"/>
          <w:szCs w:val="22"/>
          <w:lang w:val="lt-LT" w:eastAsia="lt-LT"/>
        </w:rPr>
        <w:t xml:space="preserve">Kartotines dozes vartojant pacientams, kuriems buvo vidutinio sunkumo kepenų funkcijos sutrikimas, </w:t>
      </w:r>
      <w:proofErr w:type="spellStart"/>
      <w:r>
        <w:rPr>
          <w:sz w:val="22"/>
          <w:szCs w:val="22"/>
          <w:lang w:val="lt-LT" w:eastAsia="lt-LT"/>
        </w:rPr>
        <w:t>olmesartano</w:t>
      </w:r>
      <w:proofErr w:type="spellEnd"/>
      <w:r>
        <w:rPr>
          <w:sz w:val="22"/>
          <w:szCs w:val="22"/>
          <w:lang w:val="lt-LT" w:eastAsia="lt-LT"/>
        </w:rPr>
        <w:t xml:space="preserve"> vidutinis AUC vėl buvo maždaug 65 % didesnis negu kontrolinės grupės sveikų asmenų rodmuo.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w:t>
      </w:r>
      <w:proofErr w:type="spellStart"/>
      <w:r>
        <w:rPr>
          <w:sz w:val="22"/>
          <w:szCs w:val="22"/>
          <w:lang w:val="lt-LT" w:eastAsia="lt-LT"/>
        </w:rPr>
        <w:t>C</w:t>
      </w:r>
      <w:r>
        <w:rPr>
          <w:sz w:val="22"/>
          <w:szCs w:val="22"/>
          <w:vertAlign w:val="subscript"/>
          <w:lang w:val="lt-LT" w:eastAsia="lt-LT"/>
        </w:rPr>
        <w:t>max</w:t>
      </w:r>
      <w:proofErr w:type="spellEnd"/>
      <w:r>
        <w:rPr>
          <w:sz w:val="22"/>
          <w:szCs w:val="22"/>
          <w:lang w:val="lt-LT" w:eastAsia="lt-LT"/>
        </w:rPr>
        <w:t xml:space="preserve"> duomenys pacientų, kurių kepenų funkcija buvo sutrikusi, ir sveikų asmenų organizme buvo panašūs.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savybės esant sunkiam kepenų funkcijos sutrikimui netirtos (žr. 4.2 ir 4.4</w:t>
      </w:r>
      <w:r>
        <w:rPr>
          <w:sz w:val="22"/>
          <w:szCs w:val="22"/>
          <w:lang w:val="lt-LT"/>
        </w:rPr>
        <w:t> </w:t>
      </w:r>
      <w:r>
        <w:rPr>
          <w:sz w:val="22"/>
          <w:szCs w:val="22"/>
          <w:lang w:val="lt-LT" w:eastAsia="lt-LT"/>
        </w:rPr>
        <w:t>skyrius).</w:t>
      </w:r>
    </w:p>
    <w:p w14:paraId="1569C436" w14:textId="77777777" w:rsidR="000C453C" w:rsidRDefault="000C453C">
      <w:pPr>
        <w:rPr>
          <w:sz w:val="22"/>
          <w:szCs w:val="22"/>
          <w:lang w:val="lt-LT" w:eastAsia="lt-LT"/>
        </w:rPr>
      </w:pPr>
    </w:p>
    <w:p w14:paraId="1598F91A" w14:textId="77777777" w:rsidR="000C453C" w:rsidRDefault="00526F3E">
      <w:r>
        <w:rPr>
          <w:sz w:val="22"/>
          <w:szCs w:val="22"/>
          <w:lang w:val="lt-LT" w:eastAsia="lt-LT"/>
        </w:rPr>
        <w:t xml:space="preserve">Turimi klinikiniai duomenys apie </w:t>
      </w:r>
      <w:proofErr w:type="spellStart"/>
      <w:r>
        <w:rPr>
          <w:sz w:val="22"/>
          <w:szCs w:val="22"/>
          <w:lang w:val="lt-LT" w:eastAsia="lt-LT"/>
        </w:rPr>
        <w:t>amlodipino</w:t>
      </w:r>
      <w:proofErr w:type="spellEnd"/>
      <w:r>
        <w:rPr>
          <w:sz w:val="22"/>
          <w:szCs w:val="22"/>
          <w:lang w:val="lt-LT" w:eastAsia="lt-LT"/>
        </w:rPr>
        <w:t xml:space="preserve"> vartojimą esant kepenų funkcijos sutrikimui yra labai riboti. Pacientams, kurių kepenų funkcija sutrikusi, sumažėja </w:t>
      </w:r>
      <w:proofErr w:type="spellStart"/>
      <w:r>
        <w:rPr>
          <w:sz w:val="22"/>
          <w:szCs w:val="22"/>
          <w:lang w:val="lt-LT" w:eastAsia="lt-LT"/>
        </w:rPr>
        <w:t>amlodipino</w:t>
      </w:r>
      <w:proofErr w:type="spellEnd"/>
      <w:r>
        <w:rPr>
          <w:sz w:val="22"/>
          <w:szCs w:val="22"/>
          <w:lang w:val="lt-LT" w:eastAsia="lt-LT"/>
        </w:rPr>
        <w:t xml:space="preserve"> klirensas ir pailgėja pusinės eliminacijos laikas, dėl to maždaug 40</w:t>
      </w:r>
      <w:r>
        <w:rPr>
          <w:sz w:val="22"/>
          <w:szCs w:val="22"/>
          <w:lang w:val="lt-LT" w:eastAsia="lt-LT"/>
        </w:rPr>
        <w:noBreakHyphen/>
        <w:t>60 % padidėja AUC (žr. 4.2 ir 4.4</w:t>
      </w:r>
      <w:r>
        <w:rPr>
          <w:sz w:val="22"/>
          <w:szCs w:val="22"/>
          <w:lang w:val="lt-LT"/>
        </w:rPr>
        <w:t> </w:t>
      </w:r>
      <w:r>
        <w:rPr>
          <w:sz w:val="22"/>
          <w:szCs w:val="22"/>
          <w:lang w:val="lt-LT" w:eastAsia="lt-LT"/>
        </w:rPr>
        <w:t>skyrius).</w:t>
      </w:r>
    </w:p>
    <w:p w14:paraId="289917BD" w14:textId="77777777" w:rsidR="000C453C" w:rsidRDefault="000C453C">
      <w:pPr>
        <w:rPr>
          <w:sz w:val="22"/>
          <w:szCs w:val="22"/>
          <w:lang w:val="lt-LT" w:eastAsia="lt-LT"/>
        </w:rPr>
      </w:pPr>
    </w:p>
    <w:p w14:paraId="14307778" w14:textId="77777777" w:rsidR="000C453C" w:rsidRDefault="00526F3E">
      <w:r>
        <w:rPr>
          <w:sz w:val="22"/>
          <w:szCs w:val="22"/>
          <w:lang w:val="lt-LT" w:eastAsia="lt-LT"/>
        </w:rPr>
        <w:t xml:space="preserve">Kepenų funkcijos sutrikimas </w:t>
      </w:r>
      <w:proofErr w:type="spellStart"/>
      <w:r>
        <w:rPr>
          <w:sz w:val="22"/>
          <w:szCs w:val="22"/>
          <w:lang w:val="lt-LT" w:eastAsia="lt-LT"/>
        </w:rPr>
        <w:t>hidrochlorotiazido</w:t>
      </w:r>
      <w:proofErr w:type="spellEnd"/>
      <w:r>
        <w:rPr>
          <w:sz w:val="22"/>
          <w:szCs w:val="22"/>
          <w:lang w:val="lt-LT" w:eastAsia="lt-LT"/>
        </w:rPr>
        <w:t xml:space="preserve"> farmakokinetikai reikšmingos įtakos neturi.</w:t>
      </w:r>
    </w:p>
    <w:p w14:paraId="2263E6DA" w14:textId="77777777" w:rsidR="000C453C" w:rsidRDefault="000C453C">
      <w:pPr>
        <w:rPr>
          <w:sz w:val="22"/>
          <w:szCs w:val="22"/>
          <w:lang w:val="lt-LT" w:eastAsia="lt-LT"/>
        </w:rPr>
      </w:pPr>
    </w:p>
    <w:p w14:paraId="6D9BEBC5" w14:textId="77777777" w:rsidR="000C453C" w:rsidRDefault="00526F3E">
      <w:pPr>
        <w:widowControl w:val="0"/>
        <w:ind w:left="567" w:hanging="567"/>
      </w:pPr>
      <w:r>
        <w:rPr>
          <w:b/>
          <w:kern w:val="2"/>
          <w:sz w:val="22"/>
          <w:szCs w:val="22"/>
          <w:lang w:val="lt-LT"/>
        </w:rPr>
        <w:t>5.3</w:t>
      </w:r>
      <w:r>
        <w:rPr>
          <w:b/>
          <w:kern w:val="2"/>
          <w:sz w:val="22"/>
          <w:szCs w:val="22"/>
          <w:lang w:val="lt-LT"/>
        </w:rPr>
        <w:tab/>
      </w:r>
      <w:proofErr w:type="spellStart"/>
      <w:r>
        <w:rPr>
          <w:b/>
          <w:kern w:val="2"/>
          <w:sz w:val="22"/>
          <w:szCs w:val="22"/>
          <w:lang w:val="lt-LT"/>
        </w:rPr>
        <w:t>Ikiklinikinių</w:t>
      </w:r>
      <w:proofErr w:type="spellEnd"/>
      <w:r>
        <w:rPr>
          <w:b/>
          <w:kern w:val="2"/>
          <w:sz w:val="22"/>
          <w:szCs w:val="22"/>
          <w:lang w:val="lt-LT"/>
        </w:rPr>
        <w:t xml:space="preserve"> saugumo tyrimų duomenys</w:t>
      </w:r>
    </w:p>
    <w:p w14:paraId="11B0D5B6" w14:textId="77777777" w:rsidR="000C453C" w:rsidRDefault="000C453C">
      <w:pPr>
        <w:rPr>
          <w:b/>
          <w:kern w:val="2"/>
          <w:sz w:val="22"/>
          <w:szCs w:val="22"/>
          <w:lang w:val="lt-LT"/>
        </w:rPr>
      </w:pPr>
    </w:p>
    <w:p w14:paraId="48036562"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derinys</w:t>
      </w:r>
    </w:p>
    <w:p w14:paraId="45553845" w14:textId="77777777" w:rsidR="000C453C" w:rsidRDefault="000C453C">
      <w:pPr>
        <w:rPr>
          <w:sz w:val="22"/>
          <w:szCs w:val="22"/>
          <w:lang w:val="lt-LT"/>
        </w:rPr>
      </w:pPr>
    </w:p>
    <w:p w14:paraId="715C7678" w14:textId="77777777" w:rsidR="000C453C" w:rsidRDefault="00526F3E">
      <w:r>
        <w:rPr>
          <w:sz w:val="22"/>
          <w:szCs w:val="22"/>
          <w:lang w:val="lt-LT"/>
        </w:rPr>
        <w:t xml:space="preserve">Kartotinių dozių toksinio poveikio tyrimai su žiurkėmis parodė, kad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derinys bet kurios atskiros veikliosios medžiagos jau nustatyto toksinio poveikio nesustiprina, naujo toksinio poveikio nesukelia bei nesukelia </w:t>
      </w:r>
      <w:proofErr w:type="spellStart"/>
      <w:r>
        <w:rPr>
          <w:sz w:val="22"/>
          <w:szCs w:val="22"/>
          <w:lang w:val="lt-LT"/>
        </w:rPr>
        <w:t>toksikologiniu</w:t>
      </w:r>
      <w:proofErr w:type="spellEnd"/>
      <w:r>
        <w:rPr>
          <w:sz w:val="22"/>
          <w:szCs w:val="22"/>
          <w:lang w:val="lt-LT"/>
        </w:rPr>
        <w:t xml:space="preserve"> požiūriu sinergetinio poveikio.</w:t>
      </w:r>
    </w:p>
    <w:p w14:paraId="0339DDC5" w14:textId="77777777" w:rsidR="000C453C" w:rsidRDefault="000C453C">
      <w:pPr>
        <w:rPr>
          <w:sz w:val="22"/>
          <w:szCs w:val="22"/>
          <w:lang w:val="lt-LT"/>
        </w:rPr>
      </w:pPr>
    </w:p>
    <w:p w14:paraId="5DFD91ED" w14:textId="77777777" w:rsidR="000C453C" w:rsidRDefault="00526F3E">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derinio papildomų </w:t>
      </w:r>
      <w:proofErr w:type="spellStart"/>
      <w:r>
        <w:rPr>
          <w:sz w:val="22"/>
          <w:szCs w:val="22"/>
          <w:lang w:val="lt-LT"/>
        </w:rPr>
        <w:t>genotoksiškumo</w:t>
      </w:r>
      <w:proofErr w:type="spellEnd"/>
      <w:r>
        <w:rPr>
          <w:sz w:val="22"/>
          <w:szCs w:val="22"/>
          <w:lang w:val="lt-LT"/>
        </w:rPr>
        <w:t xml:space="preserve">, </w:t>
      </w:r>
      <w:proofErr w:type="spellStart"/>
      <w:r>
        <w:rPr>
          <w:sz w:val="22"/>
          <w:szCs w:val="22"/>
          <w:lang w:val="lt-LT"/>
        </w:rPr>
        <w:t>kancerogeniškumo</w:t>
      </w:r>
      <w:proofErr w:type="spellEnd"/>
      <w:r>
        <w:rPr>
          <w:sz w:val="22"/>
          <w:szCs w:val="22"/>
          <w:lang w:val="lt-LT"/>
        </w:rPr>
        <w:t xml:space="preserve"> ir toksinio poveikio reprodukcijai tyrimų neatlikta, nes atskirų veikliųjų medžiagų saugumas yra gerai ištirtas.</w:t>
      </w:r>
    </w:p>
    <w:p w14:paraId="63D41640" w14:textId="77777777" w:rsidR="000C453C" w:rsidRDefault="000C453C">
      <w:pPr>
        <w:rPr>
          <w:sz w:val="22"/>
          <w:szCs w:val="22"/>
          <w:lang w:val="lt-LT"/>
        </w:rPr>
      </w:pPr>
    </w:p>
    <w:p w14:paraId="5A668E55" w14:textId="77777777" w:rsidR="000C453C" w:rsidRDefault="00526F3E">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p>
    <w:p w14:paraId="2B6F411A" w14:textId="77777777" w:rsidR="000C453C" w:rsidRDefault="000C453C">
      <w:pPr>
        <w:rPr>
          <w:sz w:val="22"/>
          <w:szCs w:val="22"/>
          <w:lang w:val="lt-LT"/>
        </w:rPr>
      </w:pPr>
    </w:p>
    <w:p w14:paraId="66213D56" w14:textId="77777777" w:rsidR="000C453C" w:rsidRDefault="00526F3E">
      <w:r>
        <w:rPr>
          <w:sz w:val="22"/>
          <w:szCs w:val="22"/>
          <w:lang w:val="lt-LT"/>
        </w:rPr>
        <w:t xml:space="preserve">Lėtinio toksinio poveikio tyrimais su žiurkėmis ir šunimis nustatytas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poveikis buvo panašus į kitiems AT1 receptorių antagonistams ir AKF inhibitoriams būdingą poveikį: kraujyje padidėjo šlapalo ir kreatinino kiekis, sumažėjo širdies svoris, sumažėjo eritrocitų rodmenys (eritrocitų kiekis, hemoglobino kiekis, </w:t>
      </w:r>
      <w:proofErr w:type="spellStart"/>
      <w:r>
        <w:rPr>
          <w:sz w:val="22"/>
          <w:szCs w:val="22"/>
          <w:lang w:val="lt-LT"/>
        </w:rPr>
        <w:t>hematokritas</w:t>
      </w:r>
      <w:proofErr w:type="spellEnd"/>
      <w:r>
        <w:rPr>
          <w:sz w:val="22"/>
          <w:szCs w:val="22"/>
          <w:lang w:val="lt-LT"/>
        </w:rPr>
        <w:t xml:space="preserve">); nustatyti inkstų audinio histologiniai pakitimai ( inkstų epitelio </w:t>
      </w:r>
      <w:proofErr w:type="spellStart"/>
      <w:r>
        <w:rPr>
          <w:sz w:val="22"/>
          <w:szCs w:val="22"/>
          <w:lang w:val="lt-LT"/>
        </w:rPr>
        <w:t>regeneraciniai</w:t>
      </w:r>
      <w:proofErr w:type="spellEnd"/>
      <w:r>
        <w:rPr>
          <w:sz w:val="22"/>
          <w:szCs w:val="22"/>
          <w:lang w:val="lt-LT"/>
        </w:rPr>
        <w:t xml:space="preserve"> pakitimai, sustorėjusi bazinė membrana, išsiplėtę inkstų kanalėliai). Šie nepageidaujami reiškiniai, kuriuos lėmė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farmakologinis poveikis, buvo nustatyti ir atliekant </w:t>
      </w:r>
      <w:proofErr w:type="spellStart"/>
      <w:r>
        <w:rPr>
          <w:sz w:val="22"/>
          <w:szCs w:val="22"/>
          <w:lang w:val="lt-LT"/>
        </w:rPr>
        <w:t>ikiklinikinius</w:t>
      </w:r>
      <w:proofErr w:type="spellEnd"/>
      <w:r>
        <w:rPr>
          <w:sz w:val="22"/>
          <w:szCs w:val="22"/>
          <w:lang w:val="lt-LT"/>
        </w:rPr>
        <w:t xml:space="preserve"> kitų AT1 receptorių antagonistų ir AKF inhibitorių tyrimus; juos galima sumažinti derinyje per burną skiriant natrio chlorido.</w:t>
      </w:r>
    </w:p>
    <w:p w14:paraId="243B039B" w14:textId="77777777" w:rsidR="000C453C" w:rsidRDefault="000C453C">
      <w:pPr>
        <w:rPr>
          <w:sz w:val="22"/>
          <w:szCs w:val="22"/>
          <w:lang w:val="lt-LT"/>
        </w:rPr>
      </w:pPr>
    </w:p>
    <w:p w14:paraId="0706125A" w14:textId="77777777" w:rsidR="000C453C" w:rsidRDefault="00526F3E">
      <w:r>
        <w:rPr>
          <w:sz w:val="22"/>
          <w:szCs w:val="22"/>
          <w:lang w:val="lt-LT"/>
        </w:rPr>
        <w:t xml:space="preserve">Kaip ir kiti AT1 receptorių antagonistai,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padidino chromosomų skilimų dažnį ląstelių kultūrose</w:t>
      </w:r>
      <w:r>
        <w:rPr>
          <w:i/>
          <w:iCs/>
          <w:sz w:val="22"/>
          <w:szCs w:val="22"/>
          <w:lang w:val="lt-LT"/>
        </w:rPr>
        <w:t xml:space="preserve">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sz w:val="22"/>
          <w:szCs w:val="22"/>
          <w:lang w:val="lt-LT"/>
        </w:rPr>
        <w:t xml:space="preserve">, bet ne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vivo</w:t>
      </w:r>
      <w:proofErr w:type="spellEnd"/>
      <w:r>
        <w:rPr>
          <w:sz w:val="22"/>
          <w:szCs w:val="22"/>
          <w:lang w:val="lt-LT"/>
        </w:rPr>
        <w:t xml:space="preserve">. Visapusiškų </w:t>
      </w:r>
      <w:proofErr w:type="spellStart"/>
      <w:r>
        <w:rPr>
          <w:sz w:val="22"/>
          <w:szCs w:val="22"/>
          <w:lang w:val="lt-LT"/>
        </w:rPr>
        <w:t>genotoksinio</w:t>
      </w:r>
      <w:proofErr w:type="spellEnd"/>
      <w:r>
        <w:rPr>
          <w:sz w:val="22"/>
          <w:szCs w:val="22"/>
          <w:lang w:val="lt-LT"/>
        </w:rPr>
        <w:t xml:space="preserve"> poveikio tyrimų programos rezultatai rodo, kad, vartojant klinikinėje praktikoje,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genotoksinis</w:t>
      </w:r>
      <w:proofErr w:type="spellEnd"/>
      <w:r>
        <w:rPr>
          <w:sz w:val="22"/>
          <w:szCs w:val="22"/>
          <w:lang w:val="lt-LT"/>
        </w:rPr>
        <w:t xml:space="preserve"> poveikis yra labai mažai tikėtinas.</w:t>
      </w:r>
    </w:p>
    <w:p w14:paraId="0EFAAD49" w14:textId="77777777" w:rsidR="000C453C" w:rsidRDefault="000C453C">
      <w:pPr>
        <w:rPr>
          <w:sz w:val="22"/>
          <w:szCs w:val="22"/>
          <w:lang w:val="lt-LT"/>
        </w:rPr>
      </w:pPr>
    </w:p>
    <w:p w14:paraId="41D691E7" w14:textId="77777777" w:rsidR="000C453C" w:rsidRDefault="00526F3E">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žiurkėm ir </w:t>
      </w:r>
      <w:proofErr w:type="spellStart"/>
      <w:r>
        <w:rPr>
          <w:sz w:val="22"/>
          <w:szCs w:val="22"/>
          <w:lang w:val="lt-LT"/>
        </w:rPr>
        <w:t>transgeninėm</w:t>
      </w:r>
      <w:proofErr w:type="spellEnd"/>
      <w:r>
        <w:rPr>
          <w:sz w:val="22"/>
          <w:szCs w:val="22"/>
          <w:lang w:val="lt-LT"/>
        </w:rPr>
        <w:t xml:space="preserve"> pelėm kancerogeninio poveikio nesukėlė.</w:t>
      </w:r>
    </w:p>
    <w:p w14:paraId="5FA8103A" w14:textId="77777777" w:rsidR="000C453C" w:rsidRDefault="000C453C">
      <w:pPr>
        <w:rPr>
          <w:sz w:val="22"/>
          <w:szCs w:val="22"/>
          <w:lang w:val="lt-LT"/>
        </w:rPr>
      </w:pPr>
    </w:p>
    <w:p w14:paraId="4D835B95" w14:textId="77777777" w:rsidR="000C453C" w:rsidRDefault="00526F3E">
      <w:r>
        <w:rPr>
          <w:sz w:val="22"/>
          <w:szCs w:val="22"/>
          <w:lang w:val="lt-LT"/>
        </w:rPr>
        <w:t xml:space="preserve">Atliekant poveikio reprodukcijai tyrimus su žiurkėmis, nustatyta, kad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įtakos vislumui neturėjo, jokių </w:t>
      </w:r>
      <w:proofErr w:type="spellStart"/>
      <w:r>
        <w:rPr>
          <w:sz w:val="22"/>
          <w:szCs w:val="22"/>
          <w:lang w:val="lt-LT"/>
        </w:rPr>
        <w:t>teratogeninio</w:t>
      </w:r>
      <w:proofErr w:type="spellEnd"/>
      <w:r>
        <w:rPr>
          <w:sz w:val="22"/>
          <w:szCs w:val="22"/>
          <w:lang w:val="lt-LT"/>
        </w:rPr>
        <w:t xml:space="preserve"> poveikio požymių nerasta. Panašiai kaip skiriant kitų </w:t>
      </w:r>
      <w:proofErr w:type="spellStart"/>
      <w:r>
        <w:rPr>
          <w:sz w:val="22"/>
          <w:szCs w:val="22"/>
          <w:lang w:val="lt-LT"/>
        </w:rPr>
        <w:t>angiotenzino</w:t>
      </w:r>
      <w:proofErr w:type="spellEnd"/>
      <w:r>
        <w:rPr>
          <w:sz w:val="22"/>
          <w:szCs w:val="22"/>
          <w:lang w:val="lt-LT"/>
        </w:rPr>
        <w:t xml:space="preserve"> II antagonistų, palikuonių išgyvenamumas buvo sumažėjęs, o vėlyvuoju vaikingumo laikotarpiu ir laktacijos metu patelėms skyrus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palikuoniams buvo nustatytas inkstų geldelių išsiplėtimas. Tyrimais su triušiais metu toksinio poveikio vaisiui nenustatyta.</w:t>
      </w:r>
    </w:p>
    <w:p w14:paraId="435D4D27" w14:textId="77777777" w:rsidR="000C453C" w:rsidRDefault="000C453C">
      <w:pPr>
        <w:rPr>
          <w:sz w:val="22"/>
          <w:szCs w:val="22"/>
          <w:lang w:val="lt-LT"/>
        </w:rPr>
      </w:pPr>
    </w:p>
    <w:p w14:paraId="6D65ABD4" w14:textId="77777777" w:rsidR="000C453C" w:rsidRDefault="00526F3E">
      <w:proofErr w:type="spellStart"/>
      <w:r>
        <w:rPr>
          <w:sz w:val="22"/>
          <w:szCs w:val="22"/>
          <w:lang w:val="lt-LT"/>
        </w:rPr>
        <w:t>Amlodipinas</w:t>
      </w:r>
      <w:proofErr w:type="spellEnd"/>
    </w:p>
    <w:p w14:paraId="707DDBF9" w14:textId="77777777" w:rsidR="000C453C" w:rsidRDefault="000C453C">
      <w:pPr>
        <w:rPr>
          <w:sz w:val="22"/>
          <w:szCs w:val="22"/>
          <w:lang w:val="lt-LT"/>
        </w:rPr>
      </w:pPr>
    </w:p>
    <w:p w14:paraId="276CD851" w14:textId="77777777" w:rsidR="000C453C" w:rsidRDefault="00526F3E">
      <w:r>
        <w:rPr>
          <w:i/>
          <w:sz w:val="22"/>
          <w:szCs w:val="22"/>
          <w:lang w:val="lt-LT" w:eastAsia="lt-LT"/>
        </w:rPr>
        <w:t>Toksinis poveikis reprodukcijai</w:t>
      </w:r>
    </w:p>
    <w:p w14:paraId="15B374D1" w14:textId="77777777" w:rsidR="000C453C" w:rsidRDefault="00526F3E">
      <w:pPr>
        <w:widowControl w:val="0"/>
      </w:pPr>
      <w:r>
        <w:rPr>
          <w:sz w:val="22"/>
          <w:szCs w:val="22"/>
          <w:lang w:val="lt-LT"/>
        </w:rPr>
        <w:t>Reprodukcijos tyrimai su žiurkėmis ir pelėmis parodė vėlesnį atsivedimo laiką, atsivedimo pailgėjimą ir jauniklių išgyvenamumo sumažėjimą vartojant dozes, apytiksliai 50 kartų didesnes už didžiausią rekomenduojamą dozę žmogui, apskaičiavus mg/kg.</w:t>
      </w:r>
    </w:p>
    <w:p w14:paraId="20954427" w14:textId="77777777" w:rsidR="000C453C" w:rsidRDefault="000C453C">
      <w:pPr>
        <w:rPr>
          <w:sz w:val="22"/>
          <w:szCs w:val="22"/>
          <w:lang w:val="lt-LT" w:eastAsia="lt-LT"/>
        </w:rPr>
      </w:pPr>
    </w:p>
    <w:p w14:paraId="196457EC" w14:textId="77777777" w:rsidR="000C453C" w:rsidRDefault="00526F3E">
      <w:pPr>
        <w:widowControl w:val="0"/>
      </w:pPr>
      <w:r>
        <w:rPr>
          <w:i/>
          <w:sz w:val="22"/>
          <w:szCs w:val="22"/>
          <w:lang w:val="lt-LT"/>
        </w:rPr>
        <w:t>Vislumo sutrikimas</w:t>
      </w:r>
    </w:p>
    <w:p w14:paraId="398DC4B6" w14:textId="77777777" w:rsidR="000C453C" w:rsidRDefault="00526F3E">
      <w:pPr>
        <w:widowControl w:val="0"/>
      </w:pPr>
      <w:r>
        <w:rPr>
          <w:sz w:val="22"/>
          <w:szCs w:val="22"/>
          <w:lang w:val="lt-LT"/>
        </w:rPr>
        <w:t xml:space="preserve">Žiurkėms vartojant (patinams 64 paras ir patelėms 14 parų prieš susiporavimą) iki 10 mg/kg </w:t>
      </w:r>
      <w:proofErr w:type="spellStart"/>
      <w:r>
        <w:rPr>
          <w:sz w:val="22"/>
          <w:szCs w:val="22"/>
          <w:lang w:val="lt-LT"/>
        </w:rPr>
        <w:t>amlodipino</w:t>
      </w:r>
      <w:proofErr w:type="spellEnd"/>
      <w:r>
        <w:rPr>
          <w:sz w:val="22"/>
          <w:szCs w:val="22"/>
          <w:lang w:val="lt-LT"/>
        </w:rPr>
        <w:t xml:space="preserve"> paros dozes (tokia dozė yra 8 kartus didesnė* už didžiausią rekomenduojamą 10 mg dozę žmogui, apskaičiavus mg/m</w:t>
      </w:r>
      <w:r>
        <w:rPr>
          <w:sz w:val="22"/>
          <w:szCs w:val="22"/>
          <w:vertAlign w:val="superscript"/>
          <w:lang w:val="lt-LT"/>
        </w:rPr>
        <w:t>2</w:t>
      </w:r>
      <w:r>
        <w:rPr>
          <w:sz w:val="22"/>
          <w:szCs w:val="22"/>
          <w:lang w:val="lt-LT"/>
        </w:rPr>
        <w:t xml:space="preserve"> kūno paviršiaus ploto), poveikio vislumui nebuvo. Kito tyrimo su žiurkėmis metu, kai žiurkių patinai 30 parų vartojo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dozę, panašią į žmonių vartojamą dozę, apskaičiavus mg/kg, buvo nustatyta mažesnė folikulus stimuliuojančio hormono ir testosterono koncentracija kraujo plazmoje, mažesnis spermos tankis ir subrendusių </w:t>
      </w:r>
      <w:proofErr w:type="spellStart"/>
      <w:r>
        <w:rPr>
          <w:sz w:val="22"/>
          <w:szCs w:val="22"/>
          <w:lang w:val="lt-LT"/>
        </w:rPr>
        <w:t>spermatidų</w:t>
      </w:r>
      <w:proofErr w:type="spellEnd"/>
      <w:r>
        <w:rPr>
          <w:sz w:val="22"/>
          <w:szCs w:val="22"/>
          <w:lang w:val="lt-LT"/>
        </w:rPr>
        <w:t xml:space="preserve"> bei </w:t>
      </w:r>
      <w:proofErr w:type="spellStart"/>
      <w:r>
        <w:rPr>
          <w:sz w:val="22"/>
          <w:szCs w:val="22"/>
          <w:lang w:val="lt-LT"/>
        </w:rPr>
        <w:t>Sertoli</w:t>
      </w:r>
      <w:proofErr w:type="spellEnd"/>
      <w:r>
        <w:rPr>
          <w:sz w:val="22"/>
          <w:szCs w:val="22"/>
          <w:lang w:val="lt-LT"/>
        </w:rPr>
        <w:t xml:space="preserve"> ląstelių kiekis.</w:t>
      </w:r>
    </w:p>
    <w:p w14:paraId="0EC05B01" w14:textId="77777777" w:rsidR="000C453C" w:rsidRDefault="000C453C">
      <w:pPr>
        <w:rPr>
          <w:sz w:val="22"/>
          <w:szCs w:val="22"/>
          <w:lang w:val="lt-LT" w:eastAsia="lt-LT"/>
        </w:rPr>
      </w:pPr>
    </w:p>
    <w:p w14:paraId="046FE386" w14:textId="77777777" w:rsidR="000C453C" w:rsidRDefault="00526F3E">
      <w:pPr>
        <w:widowControl w:val="0"/>
      </w:pPr>
      <w:r>
        <w:rPr>
          <w:i/>
          <w:sz w:val="22"/>
          <w:szCs w:val="22"/>
          <w:lang w:val="lt-LT"/>
        </w:rPr>
        <w:t>Kancerogeninis ir mutageninis poveikis</w:t>
      </w:r>
    </w:p>
    <w:p w14:paraId="53783AF5" w14:textId="77777777" w:rsidR="000C453C" w:rsidRDefault="00526F3E">
      <w:pPr>
        <w:widowControl w:val="0"/>
      </w:pPr>
      <w:r>
        <w:rPr>
          <w:sz w:val="22"/>
          <w:szCs w:val="22"/>
          <w:lang w:val="lt-LT"/>
        </w:rPr>
        <w:t xml:space="preserve">Žiurkėms ir pelėms, dvejus metus su ėdalu vartojusioms 0,5 mg/kg, 1,25 mg/kg ar 2,5 mg/kg </w:t>
      </w:r>
      <w:proofErr w:type="spellStart"/>
      <w:r>
        <w:rPr>
          <w:sz w:val="22"/>
          <w:szCs w:val="22"/>
          <w:lang w:val="lt-LT"/>
        </w:rPr>
        <w:t>amlodipino</w:t>
      </w:r>
      <w:proofErr w:type="spellEnd"/>
      <w:r>
        <w:rPr>
          <w:sz w:val="22"/>
          <w:szCs w:val="22"/>
          <w:lang w:val="lt-LT"/>
        </w:rPr>
        <w:t xml:space="preserve"> paros dozes, kancerogeninio poveikio nebuvo pastebėta. Didžiausia vartota dozė (pelėms ji apytiksliai atitiko didžiausią žmogui rekomenduojamą 10 mg klinikinę dozę, apskaičiavus mg/m</w:t>
      </w:r>
      <w:r>
        <w:rPr>
          <w:sz w:val="22"/>
          <w:szCs w:val="22"/>
          <w:vertAlign w:val="superscript"/>
          <w:lang w:val="lt-LT"/>
        </w:rPr>
        <w:t xml:space="preserve">2 </w:t>
      </w:r>
      <w:r>
        <w:rPr>
          <w:sz w:val="22"/>
          <w:szCs w:val="22"/>
          <w:lang w:val="lt-LT"/>
        </w:rPr>
        <w:lastRenderedPageBreak/>
        <w:t>kūno paviršiaus ploto, o žiurkėms ją 2 kartus* viršijo) buvo artima didžiausiai toleruojamai dozei pelėms, bet ne žiurkėms.</w:t>
      </w:r>
    </w:p>
    <w:p w14:paraId="467ABA72" w14:textId="77777777" w:rsidR="000C453C" w:rsidRDefault="00526F3E">
      <w:pPr>
        <w:widowControl w:val="0"/>
      </w:pPr>
      <w:r>
        <w:rPr>
          <w:sz w:val="22"/>
          <w:szCs w:val="22"/>
          <w:lang w:val="lt-LT"/>
        </w:rPr>
        <w:t>Mutageninio poveikio tyrimai su vaistiniu preparatu susijusio poveikio genų ar chromosomų lygmenyje neparodė.</w:t>
      </w:r>
    </w:p>
    <w:p w14:paraId="6D4F8167" w14:textId="77777777" w:rsidR="000C453C" w:rsidRDefault="00526F3E">
      <w:pPr>
        <w:widowControl w:val="0"/>
      </w:pPr>
      <w:r>
        <w:rPr>
          <w:sz w:val="22"/>
          <w:szCs w:val="22"/>
          <w:lang w:val="lt-LT"/>
        </w:rPr>
        <w:t>* Apskaičiuota pacientui, kurio kūno svoris yra 50 kg.</w:t>
      </w:r>
    </w:p>
    <w:p w14:paraId="1E242C07" w14:textId="77777777" w:rsidR="000C453C" w:rsidRDefault="000C453C">
      <w:pPr>
        <w:rPr>
          <w:sz w:val="22"/>
          <w:szCs w:val="22"/>
          <w:lang w:val="lt-LT" w:eastAsia="lt-LT"/>
        </w:rPr>
      </w:pPr>
    </w:p>
    <w:p w14:paraId="6CB9D9B0" w14:textId="77777777" w:rsidR="000C453C" w:rsidRDefault="00526F3E">
      <w:proofErr w:type="spellStart"/>
      <w:r>
        <w:rPr>
          <w:sz w:val="22"/>
          <w:szCs w:val="22"/>
          <w:lang w:val="lt-LT" w:eastAsia="lt-LT"/>
        </w:rPr>
        <w:t>Hidrochlorotiazidas</w:t>
      </w:r>
      <w:proofErr w:type="spellEnd"/>
    </w:p>
    <w:p w14:paraId="30E12A47" w14:textId="77777777" w:rsidR="000C453C" w:rsidRDefault="00526F3E">
      <w:proofErr w:type="spellStart"/>
      <w:r>
        <w:rPr>
          <w:sz w:val="22"/>
          <w:szCs w:val="22"/>
          <w:lang w:val="lt-LT" w:eastAsia="lt-LT"/>
        </w:rPr>
        <w:t>Hidrochlorotiazido</w:t>
      </w:r>
      <w:proofErr w:type="spellEnd"/>
      <w:r>
        <w:rPr>
          <w:sz w:val="22"/>
          <w:szCs w:val="22"/>
          <w:lang w:val="lt-LT" w:eastAsia="lt-LT"/>
        </w:rPr>
        <w:t xml:space="preserve"> tyrimų metu nustatyta, kad kai kuriems eksperimentiniams modeliams pasireiškė abejotinas </w:t>
      </w:r>
      <w:proofErr w:type="spellStart"/>
      <w:r>
        <w:rPr>
          <w:sz w:val="22"/>
          <w:szCs w:val="22"/>
          <w:lang w:val="lt-LT" w:eastAsia="lt-LT"/>
        </w:rPr>
        <w:t>genotoksiškumas</w:t>
      </w:r>
      <w:proofErr w:type="spellEnd"/>
      <w:r>
        <w:rPr>
          <w:sz w:val="22"/>
          <w:szCs w:val="22"/>
          <w:lang w:val="lt-LT" w:eastAsia="lt-LT"/>
        </w:rPr>
        <w:t xml:space="preserve"> arba </w:t>
      </w:r>
      <w:proofErr w:type="spellStart"/>
      <w:r>
        <w:rPr>
          <w:sz w:val="22"/>
          <w:szCs w:val="22"/>
          <w:lang w:val="lt-LT" w:eastAsia="lt-LT"/>
        </w:rPr>
        <w:t>kancerogeniškumas</w:t>
      </w:r>
      <w:proofErr w:type="spellEnd"/>
      <w:r>
        <w:rPr>
          <w:sz w:val="22"/>
          <w:szCs w:val="22"/>
          <w:lang w:val="lt-LT" w:eastAsia="lt-LT"/>
        </w:rPr>
        <w:t>.</w:t>
      </w:r>
    </w:p>
    <w:p w14:paraId="491FAAA7" w14:textId="77777777" w:rsidR="000C453C" w:rsidRDefault="000C453C">
      <w:pPr>
        <w:rPr>
          <w:rFonts w:eastAsia="Calibri"/>
          <w:color w:val="333333"/>
          <w:sz w:val="22"/>
          <w:szCs w:val="22"/>
          <w:lang w:val="lt-LT" w:eastAsia="lt-LT"/>
        </w:rPr>
      </w:pPr>
    </w:p>
    <w:p w14:paraId="5EE29FBC" w14:textId="77777777" w:rsidR="000C453C" w:rsidRDefault="000C453C">
      <w:pPr>
        <w:widowControl w:val="0"/>
        <w:rPr>
          <w:rFonts w:eastAsia="Calibri"/>
          <w:color w:val="333333"/>
          <w:sz w:val="22"/>
          <w:szCs w:val="22"/>
          <w:lang w:val="lt-LT" w:eastAsia="lt-LT"/>
        </w:rPr>
      </w:pPr>
    </w:p>
    <w:p w14:paraId="3716CBAF" w14:textId="77777777" w:rsidR="000C453C" w:rsidRDefault="00526F3E">
      <w:pPr>
        <w:widowControl w:val="0"/>
        <w:ind w:left="567" w:hanging="567"/>
      </w:pPr>
      <w:r>
        <w:rPr>
          <w:b/>
          <w:sz w:val="22"/>
          <w:szCs w:val="22"/>
          <w:lang w:val="lt-LT"/>
        </w:rPr>
        <w:t>6.</w:t>
      </w:r>
      <w:r>
        <w:rPr>
          <w:b/>
          <w:sz w:val="22"/>
          <w:szCs w:val="22"/>
          <w:lang w:val="lt-LT"/>
        </w:rPr>
        <w:tab/>
        <w:t>FARMACINĖ INFORMACIJA</w:t>
      </w:r>
    </w:p>
    <w:p w14:paraId="0090D0FE" w14:textId="77777777" w:rsidR="000C453C" w:rsidRDefault="000C453C">
      <w:pPr>
        <w:widowControl w:val="0"/>
        <w:ind w:left="567" w:hanging="567"/>
        <w:rPr>
          <w:b/>
          <w:sz w:val="22"/>
          <w:szCs w:val="22"/>
          <w:lang w:val="lt-LT"/>
        </w:rPr>
      </w:pPr>
    </w:p>
    <w:p w14:paraId="4EAE60A3" w14:textId="77777777" w:rsidR="000C453C" w:rsidRDefault="00526F3E">
      <w:pPr>
        <w:widowControl w:val="0"/>
        <w:ind w:left="567" w:hanging="567"/>
      </w:pPr>
      <w:r>
        <w:rPr>
          <w:b/>
          <w:sz w:val="22"/>
          <w:szCs w:val="22"/>
          <w:lang w:val="lt-LT"/>
        </w:rPr>
        <w:t>6.1</w:t>
      </w:r>
      <w:r>
        <w:rPr>
          <w:b/>
          <w:sz w:val="22"/>
          <w:szCs w:val="22"/>
          <w:lang w:val="lt-LT"/>
        </w:rPr>
        <w:tab/>
        <w:t>Pagalbinių medžiagų sąrašas</w:t>
      </w:r>
    </w:p>
    <w:p w14:paraId="12BE282F" w14:textId="77777777" w:rsidR="000C453C" w:rsidRDefault="000C453C">
      <w:pPr>
        <w:widowControl w:val="0"/>
        <w:rPr>
          <w:b/>
          <w:sz w:val="22"/>
          <w:szCs w:val="22"/>
          <w:lang w:val="lt-LT"/>
        </w:rPr>
      </w:pPr>
    </w:p>
    <w:p w14:paraId="24183F49" w14:textId="77777777" w:rsidR="000C453C" w:rsidRDefault="00526F3E">
      <w:pPr>
        <w:widowControl w:val="0"/>
      </w:pPr>
      <w:r>
        <w:rPr>
          <w:sz w:val="22"/>
          <w:szCs w:val="22"/>
          <w:u w:val="single"/>
          <w:lang w:val="lt-LT"/>
        </w:rPr>
        <w:t>Tabletės branduolys</w:t>
      </w:r>
    </w:p>
    <w:p w14:paraId="51408D70" w14:textId="77777777" w:rsidR="000C453C" w:rsidRDefault="00526F3E">
      <w:pPr>
        <w:widowControl w:val="0"/>
      </w:pPr>
      <w:proofErr w:type="spellStart"/>
      <w:r>
        <w:rPr>
          <w:sz w:val="22"/>
          <w:szCs w:val="22"/>
          <w:lang w:val="lt-LT"/>
        </w:rPr>
        <w:t>Pregelifikuotas</w:t>
      </w:r>
      <w:proofErr w:type="spellEnd"/>
      <w:r>
        <w:rPr>
          <w:sz w:val="22"/>
          <w:szCs w:val="22"/>
          <w:lang w:val="lt-LT"/>
        </w:rPr>
        <w:t xml:space="preserve"> krakmolas</w:t>
      </w:r>
    </w:p>
    <w:p w14:paraId="347EEB30" w14:textId="77777777" w:rsidR="000C453C" w:rsidRDefault="00526F3E">
      <w:pPr>
        <w:widowControl w:val="0"/>
      </w:pPr>
      <w:proofErr w:type="spellStart"/>
      <w:r>
        <w:rPr>
          <w:sz w:val="22"/>
          <w:szCs w:val="22"/>
          <w:lang w:val="lt-LT"/>
        </w:rPr>
        <w:t>Silikonizuota</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mikrokristalinė</w:t>
      </w:r>
      <w:proofErr w:type="spellEnd"/>
      <w:r>
        <w:rPr>
          <w:sz w:val="22"/>
          <w:szCs w:val="22"/>
          <w:lang w:val="lt-LT"/>
        </w:rPr>
        <w:t xml:space="preserve"> celiuliozė ir koloidinis bevandenis silicio dioksidas)</w:t>
      </w:r>
    </w:p>
    <w:p w14:paraId="041160B1" w14:textId="77777777" w:rsidR="000C453C" w:rsidRDefault="00526F3E">
      <w:pPr>
        <w:widowControl w:val="0"/>
      </w:pPr>
      <w:r>
        <w:rPr>
          <w:sz w:val="22"/>
          <w:szCs w:val="22"/>
          <w:lang w:val="lt-LT"/>
        </w:rPr>
        <w:t xml:space="preserve">Laktozė </w:t>
      </w:r>
      <w:proofErr w:type="spellStart"/>
      <w:r>
        <w:rPr>
          <w:sz w:val="22"/>
          <w:szCs w:val="22"/>
          <w:lang w:val="lt-LT"/>
        </w:rPr>
        <w:t>monohidratas</w:t>
      </w:r>
      <w:proofErr w:type="spellEnd"/>
    </w:p>
    <w:p w14:paraId="29B70805" w14:textId="77777777" w:rsidR="000C453C" w:rsidRDefault="00526F3E">
      <w:proofErr w:type="spellStart"/>
      <w:r>
        <w:rPr>
          <w:sz w:val="22"/>
          <w:szCs w:val="22"/>
          <w:lang w:val="lt-LT"/>
        </w:rPr>
        <w:t>Kroskarmeliozės</w:t>
      </w:r>
      <w:proofErr w:type="spellEnd"/>
      <w:r>
        <w:rPr>
          <w:sz w:val="22"/>
          <w:szCs w:val="22"/>
          <w:lang w:val="lt-LT"/>
        </w:rPr>
        <w:t xml:space="preserve"> natrio druska</w:t>
      </w:r>
    </w:p>
    <w:p w14:paraId="6DBB779D" w14:textId="77777777" w:rsidR="000C453C" w:rsidRDefault="00526F3E">
      <w:pPr>
        <w:widowControl w:val="0"/>
      </w:pPr>
      <w:proofErr w:type="spellStart"/>
      <w:r>
        <w:rPr>
          <w:sz w:val="22"/>
          <w:szCs w:val="22"/>
          <w:lang w:val="lt-LT"/>
        </w:rPr>
        <w:t>Kopovidonas</w:t>
      </w:r>
      <w:proofErr w:type="spellEnd"/>
    </w:p>
    <w:p w14:paraId="4BE8AD08" w14:textId="77777777" w:rsidR="000C453C" w:rsidRDefault="00526F3E">
      <w:pPr>
        <w:widowControl w:val="0"/>
      </w:pPr>
      <w:r>
        <w:rPr>
          <w:sz w:val="22"/>
          <w:szCs w:val="22"/>
          <w:lang w:val="lt-LT"/>
        </w:rPr>
        <w:t xml:space="preserve">Magnio </w:t>
      </w:r>
      <w:proofErr w:type="spellStart"/>
      <w:r>
        <w:rPr>
          <w:sz w:val="22"/>
          <w:szCs w:val="22"/>
          <w:lang w:val="lt-LT"/>
        </w:rPr>
        <w:t>stearatas</w:t>
      </w:r>
      <w:proofErr w:type="spellEnd"/>
    </w:p>
    <w:p w14:paraId="3842F46F" w14:textId="77777777" w:rsidR="000C453C" w:rsidRDefault="000C453C">
      <w:pPr>
        <w:widowControl w:val="0"/>
      </w:pPr>
    </w:p>
    <w:p w14:paraId="7BA808B5" w14:textId="77777777" w:rsidR="000C453C" w:rsidRDefault="00526F3E">
      <w:pPr>
        <w:widowControl w:val="0"/>
        <w:tabs>
          <w:tab w:val="left" w:pos="2925"/>
        </w:tabs>
      </w:pPr>
      <w:r>
        <w:rPr>
          <w:sz w:val="22"/>
          <w:szCs w:val="22"/>
          <w:u w:val="single"/>
          <w:lang w:val="lt-LT"/>
        </w:rPr>
        <w:t>Tabletės plėvelė</w:t>
      </w:r>
    </w:p>
    <w:p w14:paraId="78630568" w14:textId="77777777" w:rsidR="000C453C" w:rsidRDefault="00526F3E">
      <w:pPr>
        <w:widowControl w:val="0"/>
      </w:pPr>
      <w:r>
        <w:rPr>
          <w:bCs/>
          <w:sz w:val="22"/>
          <w:szCs w:val="22"/>
          <w:lang w:val="lt-LT"/>
        </w:rPr>
        <w:t>Polivinilo alkoholis</w:t>
      </w:r>
    </w:p>
    <w:p w14:paraId="09D35827" w14:textId="77777777" w:rsidR="000C453C" w:rsidRDefault="00526F3E">
      <w:pPr>
        <w:widowControl w:val="0"/>
        <w:tabs>
          <w:tab w:val="left" w:pos="2925"/>
        </w:tabs>
      </w:pPr>
      <w:proofErr w:type="spellStart"/>
      <w:r>
        <w:rPr>
          <w:bCs/>
          <w:sz w:val="22"/>
          <w:szCs w:val="22"/>
          <w:lang w:val="lt-LT"/>
        </w:rPr>
        <w:t>Makrogolis</w:t>
      </w:r>
      <w:proofErr w:type="spellEnd"/>
      <w:r>
        <w:rPr>
          <w:bCs/>
          <w:sz w:val="22"/>
          <w:szCs w:val="22"/>
          <w:lang w:val="lt-LT"/>
        </w:rPr>
        <w:t xml:space="preserve"> 3350</w:t>
      </w:r>
    </w:p>
    <w:p w14:paraId="0BE97CE7" w14:textId="77777777" w:rsidR="000C453C" w:rsidRDefault="00526F3E">
      <w:pPr>
        <w:widowControl w:val="0"/>
      </w:pPr>
      <w:r>
        <w:rPr>
          <w:bCs/>
          <w:sz w:val="22"/>
          <w:szCs w:val="22"/>
          <w:lang w:val="lt-LT"/>
        </w:rPr>
        <w:t>Titano dioksidas (E171)</w:t>
      </w:r>
    </w:p>
    <w:p w14:paraId="17696E41" w14:textId="77777777" w:rsidR="000C453C" w:rsidRDefault="00526F3E">
      <w:pPr>
        <w:widowControl w:val="0"/>
      </w:pPr>
      <w:r>
        <w:rPr>
          <w:bCs/>
          <w:sz w:val="22"/>
          <w:szCs w:val="22"/>
          <w:lang w:val="lt-LT"/>
        </w:rPr>
        <w:t>Talkas</w:t>
      </w:r>
    </w:p>
    <w:p w14:paraId="42B78044" w14:textId="77777777" w:rsidR="000C453C" w:rsidRDefault="00526F3E">
      <w:pPr>
        <w:widowControl w:val="0"/>
      </w:pPr>
      <w:r>
        <w:rPr>
          <w:sz w:val="22"/>
          <w:szCs w:val="22"/>
          <w:lang w:val="lt-LT"/>
        </w:rPr>
        <w:t xml:space="preserve">Raudonasis geležies oksidas </w:t>
      </w:r>
      <w:r>
        <w:rPr>
          <w:bCs/>
          <w:sz w:val="22"/>
          <w:szCs w:val="22"/>
          <w:lang w:val="lt-LT"/>
        </w:rPr>
        <w:t xml:space="preserve">(E172) – </w:t>
      </w:r>
      <w:r>
        <w:rPr>
          <w:bCs/>
          <w:i/>
          <w:sz w:val="22"/>
          <w:szCs w:val="22"/>
          <w:lang w:val="lt-LT"/>
        </w:rPr>
        <w:t>tik 40</w:t>
      </w:r>
      <w:r>
        <w:rPr>
          <w:sz w:val="22"/>
          <w:szCs w:val="22"/>
          <w:lang w:val="lt-LT"/>
        </w:rPr>
        <w:t> mg</w:t>
      </w:r>
      <w:r>
        <w:rPr>
          <w:bCs/>
          <w:i/>
          <w:sz w:val="22"/>
          <w:szCs w:val="22"/>
          <w:lang w:val="lt-LT"/>
        </w:rPr>
        <w:t>/5 mg/25 mg, 40 mg/10 mg/12,5 mg, 40 mg/10 mg/25 mg</w:t>
      </w:r>
    </w:p>
    <w:p w14:paraId="14C08394" w14:textId="77777777" w:rsidR="000C453C" w:rsidRDefault="00526F3E">
      <w:pPr>
        <w:widowControl w:val="0"/>
      </w:pPr>
      <w:r>
        <w:rPr>
          <w:sz w:val="22"/>
          <w:szCs w:val="22"/>
          <w:lang w:val="lt-LT"/>
        </w:rPr>
        <w:t xml:space="preserve">Geltonasis geležies oksidas </w:t>
      </w:r>
      <w:r>
        <w:rPr>
          <w:bCs/>
          <w:sz w:val="22"/>
          <w:szCs w:val="22"/>
          <w:lang w:val="lt-LT"/>
        </w:rPr>
        <w:t xml:space="preserve">(E172) – </w:t>
      </w:r>
      <w:r>
        <w:rPr>
          <w:bCs/>
          <w:i/>
          <w:sz w:val="22"/>
          <w:szCs w:val="22"/>
          <w:lang w:val="lt-LT"/>
        </w:rPr>
        <w:t>tik 40 mg/5 mg/12,5 mg, 40 mg/5 mg/25 mg</w:t>
      </w:r>
    </w:p>
    <w:p w14:paraId="38847432" w14:textId="77777777" w:rsidR="000C453C" w:rsidRDefault="00526F3E">
      <w:pPr>
        <w:widowControl w:val="0"/>
      </w:pPr>
      <w:r>
        <w:rPr>
          <w:sz w:val="22"/>
          <w:szCs w:val="22"/>
          <w:lang w:val="lt-LT"/>
        </w:rPr>
        <w:t xml:space="preserve">Juodasis geležies oksidas </w:t>
      </w:r>
      <w:r>
        <w:rPr>
          <w:bCs/>
          <w:sz w:val="22"/>
          <w:szCs w:val="22"/>
          <w:lang w:val="lt-LT"/>
        </w:rPr>
        <w:t>(E172)</w:t>
      </w:r>
      <w:r>
        <w:rPr>
          <w:bCs/>
          <w:i/>
          <w:sz w:val="22"/>
          <w:szCs w:val="22"/>
          <w:lang w:val="lt-LT"/>
        </w:rPr>
        <w:t xml:space="preserve"> – tik 40 mg/10 mg/25 mg</w:t>
      </w:r>
    </w:p>
    <w:p w14:paraId="4C6A7B2E" w14:textId="77777777" w:rsidR="000C453C" w:rsidRDefault="000C453C">
      <w:pPr>
        <w:widowControl w:val="0"/>
        <w:rPr>
          <w:bCs/>
          <w:i/>
          <w:sz w:val="22"/>
          <w:szCs w:val="22"/>
          <w:lang w:val="lt-LT"/>
        </w:rPr>
      </w:pPr>
    </w:p>
    <w:p w14:paraId="2C046576" w14:textId="77777777" w:rsidR="000C453C" w:rsidRDefault="00526F3E">
      <w:pPr>
        <w:widowControl w:val="0"/>
        <w:ind w:left="567" w:hanging="567"/>
      </w:pPr>
      <w:r>
        <w:rPr>
          <w:b/>
          <w:sz w:val="22"/>
          <w:szCs w:val="22"/>
          <w:lang w:val="lt-LT"/>
        </w:rPr>
        <w:t>6.2</w:t>
      </w:r>
      <w:r>
        <w:rPr>
          <w:b/>
          <w:sz w:val="22"/>
          <w:szCs w:val="22"/>
          <w:lang w:val="lt-LT"/>
        </w:rPr>
        <w:tab/>
        <w:t>Nesuderinamumas</w:t>
      </w:r>
    </w:p>
    <w:p w14:paraId="3FB519DD" w14:textId="77777777" w:rsidR="000C453C" w:rsidRDefault="000C453C">
      <w:pPr>
        <w:widowControl w:val="0"/>
        <w:rPr>
          <w:b/>
          <w:sz w:val="22"/>
          <w:szCs w:val="22"/>
          <w:lang w:val="lt-LT"/>
        </w:rPr>
      </w:pPr>
    </w:p>
    <w:p w14:paraId="21ADFD64" w14:textId="77777777" w:rsidR="000C453C" w:rsidRDefault="00526F3E">
      <w:pPr>
        <w:widowControl w:val="0"/>
      </w:pPr>
      <w:r>
        <w:rPr>
          <w:sz w:val="22"/>
          <w:szCs w:val="22"/>
          <w:lang w:val="lt-LT"/>
        </w:rPr>
        <w:t>Duomenys nebūtini.</w:t>
      </w:r>
    </w:p>
    <w:p w14:paraId="2ADEB175" w14:textId="77777777" w:rsidR="000C453C" w:rsidRDefault="000C453C">
      <w:pPr>
        <w:widowControl w:val="0"/>
        <w:rPr>
          <w:sz w:val="22"/>
          <w:szCs w:val="22"/>
          <w:lang w:val="lt-LT"/>
        </w:rPr>
      </w:pPr>
    </w:p>
    <w:p w14:paraId="3C4A9DF6" w14:textId="77777777" w:rsidR="000C453C" w:rsidRDefault="00526F3E">
      <w:pPr>
        <w:widowControl w:val="0"/>
        <w:ind w:left="567" w:hanging="567"/>
      </w:pPr>
      <w:r>
        <w:rPr>
          <w:b/>
          <w:sz w:val="22"/>
          <w:szCs w:val="22"/>
          <w:lang w:val="lt-LT"/>
        </w:rPr>
        <w:t>6.3</w:t>
      </w:r>
      <w:r>
        <w:rPr>
          <w:b/>
          <w:sz w:val="22"/>
          <w:szCs w:val="22"/>
          <w:lang w:val="lt-LT"/>
        </w:rPr>
        <w:tab/>
        <w:t>Tinkamumo laikas</w:t>
      </w:r>
    </w:p>
    <w:p w14:paraId="159AB2A6" w14:textId="77777777" w:rsidR="000C453C" w:rsidRDefault="000C453C">
      <w:pPr>
        <w:widowControl w:val="0"/>
        <w:rPr>
          <w:b/>
          <w:sz w:val="22"/>
          <w:szCs w:val="22"/>
          <w:lang w:val="lt-LT"/>
        </w:rPr>
      </w:pPr>
    </w:p>
    <w:p w14:paraId="6AC43A55" w14:textId="77777777" w:rsidR="000C453C" w:rsidRDefault="00526F3E">
      <w:pPr>
        <w:widowControl w:val="0"/>
      </w:pPr>
      <w:r>
        <w:rPr>
          <w:sz w:val="22"/>
          <w:szCs w:val="22"/>
          <w:lang w:val="lt-LT"/>
        </w:rPr>
        <w:t>3 metai</w:t>
      </w:r>
    </w:p>
    <w:p w14:paraId="04FEB948" w14:textId="77777777" w:rsidR="000C453C" w:rsidRDefault="000C453C">
      <w:pPr>
        <w:widowControl w:val="0"/>
        <w:rPr>
          <w:sz w:val="22"/>
          <w:szCs w:val="22"/>
          <w:lang w:val="lt-LT"/>
        </w:rPr>
      </w:pPr>
    </w:p>
    <w:p w14:paraId="3B16AFEF" w14:textId="77777777" w:rsidR="000C453C" w:rsidRDefault="00526F3E">
      <w:pPr>
        <w:widowControl w:val="0"/>
        <w:ind w:left="567" w:hanging="567"/>
      </w:pPr>
      <w:r>
        <w:rPr>
          <w:b/>
          <w:sz w:val="22"/>
          <w:szCs w:val="22"/>
          <w:lang w:val="lt-LT"/>
        </w:rPr>
        <w:t>6.4</w:t>
      </w:r>
      <w:r>
        <w:rPr>
          <w:b/>
          <w:sz w:val="22"/>
          <w:szCs w:val="22"/>
          <w:lang w:val="lt-LT"/>
        </w:rPr>
        <w:tab/>
        <w:t>Specialios laikymo sąlygos</w:t>
      </w:r>
    </w:p>
    <w:p w14:paraId="7068472D" w14:textId="77777777" w:rsidR="000C453C" w:rsidRDefault="000C453C">
      <w:pPr>
        <w:widowControl w:val="0"/>
        <w:rPr>
          <w:b/>
          <w:sz w:val="22"/>
          <w:szCs w:val="22"/>
          <w:lang w:val="lt-LT"/>
        </w:rPr>
      </w:pPr>
    </w:p>
    <w:p w14:paraId="6B7F8401" w14:textId="77777777" w:rsidR="000C453C" w:rsidRDefault="00526F3E">
      <w:pPr>
        <w:widowControl w:val="0"/>
      </w:pPr>
      <w:r>
        <w:rPr>
          <w:color w:val="0D0D0D"/>
          <w:sz w:val="22"/>
          <w:szCs w:val="22"/>
          <w:lang w:val="lt-LT"/>
        </w:rPr>
        <w:t>Šiam vaistiniam preparatui specialių laikymo sąlygų nereikia.</w:t>
      </w:r>
    </w:p>
    <w:p w14:paraId="15F8018B" w14:textId="77777777" w:rsidR="000C453C" w:rsidRDefault="000C453C">
      <w:pPr>
        <w:widowControl w:val="0"/>
        <w:rPr>
          <w:color w:val="0D0D0D"/>
          <w:sz w:val="22"/>
          <w:szCs w:val="22"/>
          <w:lang w:val="lt-LT"/>
        </w:rPr>
      </w:pPr>
    </w:p>
    <w:p w14:paraId="665FE99E" w14:textId="77777777" w:rsidR="000C453C" w:rsidRDefault="00526F3E">
      <w:pPr>
        <w:widowControl w:val="0"/>
        <w:ind w:left="567" w:hanging="567"/>
      </w:pPr>
      <w:r>
        <w:rPr>
          <w:b/>
          <w:sz w:val="22"/>
          <w:szCs w:val="22"/>
          <w:lang w:val="lt-LT"/>
        </w:rPr>
        <w:t>6.5</w:t>
      </w:r>
      <w:r>
        <w:rPr>
          <w:b/>
          <w:sz w:val="22"/>
          <w:szCs w:val="22"/>
          <w:lang w:val="lt-LT"/>
        </w:rPr>
        <w:tab/>
      </w:r>
      <w:proofErr w:type="spellStart"/>
      <w:r>
        <w:rPr>
          <w:b/>
          <w:sz w:val="22"/>
          <w:szCs w:val="22"/>
          <w:lang w:val="lt-LT"/>
        </w:rPr>
        <w:t>Talpyklės</w:t>
      </w:r>
      <w:proofErr w:type="spellEnd"/>
      <w:r>
        <w:rPr>
          <w:b/>
          <w:sz w:val="22"/>
          <w:szCs w:val="22"/>
          <w:lang w:val="lt-LT"/>
        </w:rPr>
        <w:t xml:space="preserve"> pobūdis ir jos turinys</w:t>
      </w:r>
    </w:p>
    <w:p w14:paraId="08922E1D" w14:textId="77777777" w:rsidR="000C453C" w:rsidRDefault="000C453C">
      <w:pPr>
        <w:widowControl w:val="0"/>
        <w:rPr>
          <w:b/>
          <w:sz w:val="22"/>
          <w:szCs w:val="22"/>
          <w:lang w:val="lt-LT"/>
        </w:rPr>
      </w:pPr>
    </w:p>
    <w:p w14:paraId="6AFFCE99" w14:textId="77777777" w:rsidR="000C453C" w:rsidRDefault="00526F3E">
      <w:pPr>
        <w:widowControl w:val="0"/>
      </w:pPr>
      <w:r>
        <w:rPr>
          <w:sz w:val="22"/>
          <w:szCs w:val="22"/>
          <w:lang w:val="lt-LT"/>
        </w:rPr>
        <w:t>Lizdinės plokštelės (OPA/Al/PVC//Al): 14, 28, 30, 56, 60, 84, 90 ar 98 plėvele dengtos tabletės dėžutėje.</w:t>
      </w:r>
    </w:p>
    <w:p w14:paraId="72A5A908" w14:textId="77777777" w:rsidR="000C453C" w:rsidRDefault="00526F3E">
      <w:pPr>
        <w:widowControl w:val="0"/>
      </w:pPr>
      <w:r>
        <w:rPr>
          <w:sz w:val="22"/>
          <w:szCs w:val="22"/>
          <w:lang w:val="lt-LT"/>
        </w:rPr>
        <w:t>Lizdinės plokštelės (OPA/Al/PVC//Al), kalendorinės pakuotės: 14, 28, 56 ar 98 plėvele dengtos tabletės dėžutėje.</w:t>
      </w:r>
    </w:p>
    <w:p w14:paraId="58529602" w14:textId="77777777" w:rsidR="000C453C" w:rsidRDefault="000C453C">
      <w:pPr>
        <w:widowControl w:val="0"/>
        <w:rPr>
          <w:sz w:val="22"/>
          <w:szCs w:val="22"/>
          <w:lang w:val="lt-LT"/>
        </w:rPr>
      </w:pPr>
    </w:p>
    <w:p w14:paraId="7351BF89" w14:textId="77777777" w:rsidR="000C453C" w:rsidRDefault="00526F3E">
      <w:pPr>
        <w:widowControl w:val="0"/>
      </w:pPr>
      <w:r>
        <w:rPr>
          <w:sz w:val="22"/>
          <w:szCs w:val="22"/>
          <w:lang w:val="lt-LT"/>
        </w:rPr>
        <w:t>Gali būti tiekiamos ne visų dydžių pakuotės.</w:t>
      </w:r>
    </w:p>
    <w:p w14:paraId="222DF1CB" w14:textId="77777777" w:rsidR="000C453C" w:rsidRDefault="000C453C">
      <w:pPr>
        <w:widowControl w:val="0"/>
        <w:rPr>
          <w:sz w:val="22"/>
          <w:szCs w:val="22"/>
          <w:lang w:val="lt-LT"/>
        </w:rPr>
      </w:pPr>
    </w:p>
    <w:p w14:paraId="57A1B882" w14:textId="77777777" w:rsidR="000C453C" w:rsidRDefault="00526F3E">
      <w:pPr>
        <w:widowControl w:val="0"/>
        <w:ind w:left="567" w:hanging="567"/>
      </w:pPr>
      <w:r>
        <w:rPr>
          <w:b/>
          <w:sz w:val="22"/>
          <w:szCs w:val="22"/>
          <w:lang w:val="lt-LT"/>
        </w:rPr>
        <w:t>6.6</w:t>
      </w:r>
      <w:r>
        <w:rPr>
          <w:b/>
          <w:sz w:val="22"/>
          <w:szCs w:val="22"/>
          <w:lang w:val="lt-LT"/>
        </w:rPr>
        <w:tab/>
        <w:t>Specialūs reikalavimai atliekoms tvarkyti</w:t>
      </w:r>
    </w:p>
    <w:p w14:paraId="7230432B" w14:textId="77777777" w:rsidR="000C453C" w:rsidRDefault="000C453C">
      <w:pPr>
        <w:widowControl w:val="0"/>
        <w:rPr>
          <w:b/>
          <w:sz w:val="22"/>
          <w:szCs w:val="22"/>
          <w:lang w:val="lt-LT"/>
        </w:rPr>
      </w:pPr>
    </w:p>
    <w:p w14:paraId="408DB0B2" w14:textId="77777777" w:rsidR="000C453C" w:rsidRDefault="00526F3E">
      <w:pPr>
        <w:widowControl w:val="0"/>
      </w:pPr>
      <w:r>
        <w:rPr>
          <w:sz w:val="22"/>
          <w:szCs w:val="22"/>
          <w:lang w:val="lt-LT"/>
        </w:rPr>
        <w:lastRenderedPageBreak/>
        <w:t>Specialių reikalavimų atliekoms tvarkyti nėra.</w:t>
      </w:r>
    </w:p>
    <w:p w14:paraId="16C0820B" w14:textId="77777777" w:rsidR="000C453C" w:rsidRDefault="000C453C">
      <w:pPr>
        <w:widowControl w:val="0"/>
        <w:rPr>
          <w:sz w:val="22"/>
          <w:szCs w:val="22"/>
          <w:lang w:val="lt-LT"/>
        </w:rPr>
      </w:pPr>
    </w:p>
    <w:p w14:paraId="7249B09E" w14:textId="77777777" w:rsidR="000C453C" w:rsidRDefault="000C453C">
      <w:pPr>
        <w:widowControl w:val="0"/>
        <w:rPr>
          <w:sz w:val="22"/>
          <w:szCs w:val="22"/>
          <w:lang w:val="lt-LT"/>
        </w:rPr>
      </w:pPr>
    </w:p>
    <w:p w14:paraId="10098853" w14:textId="77777777" w:rsidR="000C453C" w:rsidRDefault="00526F3E">
      <w:pPr>
        <w:widowControl w:val="0"/>
        <w:ind w:left="567" w:hanging="567"/>
      </w:pPr>
      <w:r>
        <w:rPr>
          <w:b/>
          <w:sz w:val="22"/>
          <w:szCs w:val="22"/>
          <w:lang w:val="lt-LT"/>
        </w:rPr>
        <w:t>7.</w:t>
      </w:r>
      <w:r>
        <w:rPr>
          <w:b/>
          <w:sz w:val="22"/>
          <w:szCs w:val="22"/>
          <w:lang w:val="lt-LT"/>
        </w:rPr>
        <w:tab/>
        <w:t>REGISTRUOTOJAS</w:t>
      </w:r>
    </w:p>
    <w:p w14:paraId="58BF936B" w14:textId="77777777" w:rsidR="000C453C" w:rsidRDefault="000C453C">
      <w:pPr>
        <w:widowControl w:val="0"/>
        <w:rPr>
          <w:b/>
          <w:sz w:val="22"/>
          <w:szCs w:val="22"/>
          <w:lang w:val="lt-LT"/>
        </w:rPr>
      </w:pPr>
    </w:p>
    <w:p w14:paraId="488763B6" w14:textId="77777777" w:rsidR="000C453C" w:rsidRDefault="00526F3E">
      <w:pPr>
        <w:widowControl w:val="0"/>
        <w:jc w:val="both"/>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0D090FEB" w14:textId="77777777" w:rsidR="000C453C" w:rsidRDefault="00526F3E">
      <w:pPr>
        <w:widowControl w:val="0"/>
        <w:jc w:val="both"/>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2FB452D5" w14:textId="77777777" w:rsidR="000C453C" w:rsidRDefault="00526F3E">
      <w:pPr>
        <w:widowControl w:val="0"/>
        <w:jc w:val="both"/>
      </w:pPr>
      <w:r>
        <w:rPr>
          <w:sz w:val="22"/>
          <w:szCs w:val="22"/>
          <w:lang w:val="lt-LT"/>
        </w:rPr>
        <w:t>8501 Novo mesto</w:t>
      </w:r>
    </w:p>
    <w:p w14:paraId="33DA9284" w14:textId="77777777" w:rsidR="000C453C" w:rsidRDefault="00526F3E">
      <w:pPr>
        <w:widowControl w:val="0"/>
        <w:jc w:val="both"/>
      </w:pPr>
      <w:r>
        <w:rPr>
          <w:sz w:val="22"/>
          <w:szCs w:val="22"/>
          <w:lang w:val="lt-LT"/>
        </w:rPr>
        <w:t>Slovėnija</w:t>
      </w:r>
    </w:p>
    <w:p w14:paraId="6333A353" w14:textId="77777777" w:rsidR="000C453C" w:rsidRDefault="000C453C">
      <w:pPr>
        <w:widowControl w:val="0"/>
        <w:rPr>
          <w:sz w:val="22"/>
          <w:szCs w:val="22"/>
          <w:lang w:val="lt-LT"/>
        </w:rPr>
      </w:pPr>
    </w:p>
    <w:p w14:paraId="4F0D8B08" w14:textId="77777777" w:rsidR="000C453C" w:rsidRDefault="000C453C">
      <w:pPr>
        <w:widowControl w:val="0"/>
        <w:rPr>
          <w:sz w:val="22"/>
          <w:szCs w:val="22"/>
          <w:lang w:val="lt-LT"/>
        </w:rPr>
      </w:pPr>
    </w:p>
    <w:p w14:paraId="559B909D" w14:textId="77777777" w:rsidR="000C453C" w:rsidRDefault="00526F3E">
      <w:pPr>
        <w:widowControl w:val="0"/>
        <w:ind w:left="567" w:hanging="567"/>
      </w:pPr>
      <w:r>
        <w:rPr>
          <w:b/>
          <w:sz w:val="22"/>
          <w:szCs w:val="22"/>
          <w:lang w:val="lt-LT"/>
        </w:rPr>
        <w:t>8.</w:t>
      </w:r>
      <w:r>
        <w:rPr>
          <w:b/>
          <w:sz w:val="22"/>
          <w:szCs w:val="22"/>
          <w:lang w:val="lt-LT"/>
        </w:rPr>
        <w:tab/>
        <w:t>REGISTRACIJOS PAŽYMĖJIMO NUMERIS (-IAI)</w:t>
      </w:r>
    </w:p>
    <w:p w14:paraId="4C07C7A7" w14:textId="77777777" w:rsidR="000C453C" w:rsidRDefault="000C453C">
      <w:pPr>
        <w:widowControl w:val="0"/>
        <w:rPr>
          <w:b/>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0C453C" w14:paraId="5B4F1F50" w14:textId="77777777">
        <w:tc>
          <w:tcPr>
            <w:tcW w:w="3020" w:type="dxa"/>
          </w:tcPr>
          <w:p w14:paraId="61832BBB" w14:textId="77777777" w:rsidR="000C453C" w:rsidRDefault="00526F3E">
            <w:pPr>
              <w:widowControl w:val="0"/>
              <w:rPr>
                <w:sz w:val="22"/>
                <w:szCs w:val="22"/>
                <w:u w:val="single"/>
              </w:rPr>
            </w:pPr>
            <w:r>
              <w:rPr>
                <w:sz w:val="22"/>
                <w:szCs w:val="22"/>
                <w:u w:val="single"/>
              </w:rPr>
              <w:t>20 mg/5 mg/12,5 mg</w:t>
            </w:r>
          </w:p>
          <w:p w14:paraId="00318B84" w14:textId="77777777" w:rsidR="000C453C" w:rsidRDefault="00526F3E">
            <w:pPr>
              <w:rPr>
                <w:sz w:val="22"/>
                <w:szCs w:val="22"/>
                <w:u w:val="single"/>
                <w:lang w:val="lt-LT"/>
              </w:rPr>
            </w:pPr>
            <w:r>
              <w:rPr>
                <w:sz w:val="22"/>
                <w:szCs w:val="22"/>
                <w:u w:val="single"/>
                <w:lang w:val="lt-LT"/>
              </w:rPr>
              <w:t>lizdinė plokštelė:</w:t>
            </w:r>
          </w:p>
          <w:p w14:paraId="07C1ED9F" w14:textId="77777777" w:rsidR="000C453C" w:rsidRDefault="00526F3E">
            <w:pPr>
              <w:rPr>
                <w:sz w:val="22"/>
                <w:szCs w:val="22"/>
                <w:lang w:val="lt-LT"/>
              </w:rPr>
            </w:pPr>
            <w:r>
              <w:rPr>
                <w:sz w:val="22"/>
                <w:szCs w:val="22"/>
                <w:lang w:val="lt-LT"/>
              </w:rPr>
              <w:t>LT/1/20/4580/001 – N14</w:t>
            </w:r>
          </w:p>
          <w:p w14:paraId="35C595C0" w14:textId="77777777" w:rsidR="000C453C" w:rsidRDefault="00526F3E">
            <w:pPr>
              <w:rPr>
                <w:sz w:val="22"/>
                <w:szCs w:val="22"/>
                <w:lang w:val="lt-LT"/>
              </w:rPr>
            </w:pPr>
            <w:r>
              <w:rPr>
                <w:sz w:val="22"/>
                <w:szCs w:val="22"/>
                <w:lang w:val="lt-LT"/>
              </w:rPr>
              <w:t xml:space="preserve">LT/1/20/4580/002 – N28 </w:t>
            </w:r>
          </w:p>
          <w:p w14:paraId="780EB650" w14:textId="77777777" w:rsidR="000C453C" w:rsidRDefault="00526F3E">
            <w:pPr>
              <w:rPr>
                <w:sz w:val="22"/>
                <w:szCs w:val="22"/>
                <w:lang w:val="lt-LT"/>
              </w:rPr>
            </w:pPr>
            <w:r>
              <w:rPr>
                <w:sz w:val="22"/>
                <w:szCs w:val="22"/>
                <w:lang w:val="lt-LT"/>
              </w:rPr>
              <w:t xml:space="preserve">LT/1/20/4580/003 – N30 </w:t>
            </w:r>
          </w:p>
          <w:p w14:paraId="6775083B" w14:textId="77777777" w:rsidR="000C453C" w:rsidRDefault="00526F3E">
            <w:pPr>
              <w:rPr>
                <w:sz w:val="22"/>
                <w:szCs w:val="22"/>
                <w:lang w:val="lt-LT"/>
              </w:rPr>
            </w:pPr>
            <w:r>
              <w:rPr>
                <w:sz w:val="22"/>
                <w:szCs w:val="22"/>
                <w:lang w:val="lt-LT"/>
              </w:rPr>
              <w:t xml:space="preserve">LT/1/20/4580/004 – N56 </w:t>
            </w:r>
          </w:p>
          <w:p w14:paraId="0FC9B24D" w14:textId="77777777" w:rsidR="000C453C" w:rsidRDefault="00526F3E">
            <w:pPr>
              <w:rPr>
                <w:sz w:val="22"/>
                <w:szCs w:val="22"/>
                <w:lang w:val="lt-LT"/>
              </w:rPr>
            </w:pPr>
            <w:r>
              <w:rPr>
                <w:sz w:val="22"/>
                <w:szCs w:val="22"/>
                <w:lang w:val="lt-LT"/>
              </w:rPr>
              <w:t xml:space="preserve">LT/1/20/4580/005 – N60 </w:t>
            </w:r>
          </w:p>
          <w:p w14:paraId="47C9F8E8" w14:textId="77777777" w:rsidR="000C453C" w:rsidRDefault="00526F3E">
            <w:pPr>
              <w:rPr>
                <w:sz w:val="22"/>
                <w:szCs w:val="22"/>
                <w:lang w:val="lt-LT"/>
              </w:rPr>
            </w:pPr>
            <w:r>
              <w:rPr>
                <w:sz w:val="22"/>
                <w:szCs w:val="22"/>
                <w:lang w:val="lt-LT"/>
              </w:rPr>
              <w:t xml:space="preserve">LT/1/20/4580/006 – N84 </w:t>
            </w:r>
          </w:p>
          <w:p w14:paraId="2A5EBA51" w14:textId="77777777" w:rsidR="000C453C" w:rsidRDefault="00526F3E">
            <w:pPr>
              <w:rPr>
                <w:sz w:val="22"/>
                <w:szCs w:val="22"/>
                <w:lang w:val="lt-LT"/>
              </w:rPr>
            </w:pPr>
            <w:r>
              <w:rPr>
                <w:sz w:val="22"/>
                <w:szCs w:val="22"/>
                <w:lang w:val="lt-LT"/>
              </w:rPr>
              <w:t xml:space="preserve">LT/1/20/4580/007 – N90 </w:t>
            </w:r>
          </w:p>
          <w:p w14:paraId="0F1E8DB2" w14:textId="77777777" w:rsidR="000C453C" w:rsidRDefault="00526F3E">
            <w:pPr>
              <w:rPr>
                <w:sz w:val="22"/>
                <w:szCs w:val="22"/>
                <w:lang w:val="lt-LT"/>
              </w:rPr>
            </w:pPr>
            <w:r>
              <w:rPr>
                <w:sz w:val="22"/>
                <w:szCs w:val="22"/>
                <w:lang w:val="lt-LT"/>
              </w:rPr>
              <w:t>LT/1/20/4580/008 – N98</w:t>
            </w:r>
          </w:p>
          <w:p w14:paraId="222E9818" w14:textId="77777777" w:rsidR="000C453C" w:rsidRDefault="00526F3E">
            <w:pPr>
              <w:rPr>
                <w:sz w:val="22"/>
                <w:szCs w:val="22"/>
                <w:lang w:val="lt-LT"/>
              </w:rPr>
            </w:pPr>
            <w:r>
              <w:rPr>
                <w:sz w:val="22"/>
                <w:szCs w:val="22"/>
                <w:lang w:val="lt-LT"/>
              </w:rPr>
              <w:t>(kalendorinė pakuotė)</w:t>
            </w:r>
          </w:p>
          <w:p w14:paraId="708D8D8F" w14:textId="77777777" w:rsidR="000C453C" w:rsidRDefault="00526F3E">
            <w:pPr>
              <w:rPr>
                <w:sz w:val="22"/>
                <w:szCs w:val="22"/>
                <w:lang w:val="lt-LT"/>
              </w:rPr>
            </w:pPr>
            <w:r>
              <w:rPr>
                <w:sz w:val="22"/>
                <w:szCs w:val="22"/>
                <w:lang w:val="lt-LT"/>
              </w:rPr>
              <w:t xml:space="preserve">LT/1/20/4580/009 – N14 </w:t>
            </w:r>
          </w:p>
          <w:p w14:paraId="017C93AD" w14:textId="77777777" w:rsidR="000C453C" w:rsidRDefault="00526F3E">
            <w:pPr>
              <w:rPr>
                <w:sz w:val="22"/>
                <w:szCs w:val="22"/>
                <w:lang w:val="lt-LT"/>
              </w:rPr>
            </w:pPr>
            <w:r>
              <w:rPr>
                <w:sz w:val="22"/>
                <w:szCs w:val="22"/>
                <w:lang w:val="lt-LT"/>
              </w:rPr>
              <w:t xml:space="preserve">LT/1/20/4580/010 – N28 </w:t>
            </w:r>
          </w:p>
          <w:p w14:paraId="2339F68B" w14:textId="77777777" w:rsidR="000C453C" w:rsidRDefault="00526F3E">
            <w:pPr>
              <w:widowControl w:val="0"/>
              <w:rPr>
                <w:b/>
                <w:sz w:val="22"/>
                <w:szCs w:val="22"/>
                <w:lang w:val="lt-LT"/>
              </w:rPr>
            </w:pPr>
            <w:r>
              <w:rPr>
                <w:sz w:val="22"/>
                <w:szCs w:val="22"/>
                <w:lang w:val="lt-LT"/>
              </w:rPr>
              <w:t>LT/1/20/4580/011 – N56 LT/1/20/4580/012 – N98</w:t>
            </w:r>
          </w:p>
        </w:tc>
        <w:tc>
          <w:tcPr>
            <w:tcW w:w="3020" w:type="dxa"/>
          </w:tcPr>
          <w:p w14:paraId="01B3E9CC" w14:textId="77777777" w:rsidR="000C453C" w:rsidRDefault="00526F3E">
            <w:pPr>
              <w:widowControl w:val="0"/>
              <w:rPr>
                <w:sz w:val="22"/>
                <w:szCs w:val="22"/>
                <w:u w:val="single"/>
              </w:rPr>
            </w:pPr>
            <w:r>
              <w:rPr>
                <w:sz w:val="22"/>
                <w:szCs w:val="22"/>
                <w:u w:val="single"/>
              </w:rPr>
              <w:t>40 mg/5 mg/12,5 mg</w:t>
            </w:r>
          </w:p>
          <w:p w14:paraId="6E1CF808" w14:textId="77777777" w:rsidR="000C453C" w:rsidRDefault="00526F3E">
            <w:pPr>
              <w:rPr>
                <w:sz w:val="22"/>
                <w:szCs w:val="22"/>
                <w:u w:val="single"/>
                <w:lang w:val="lt-LT"/>
              </w:rPr>
            </w:pPr>
            <w:r>
              <w:rPr>
                <w:sz w:val="22"/>
                <w:szCs w:val="22"/>
                <w:u w:val="single"/>
                <w:lang w:val="lt-LT"/>
              </w:rPr>
              <w:t>lizdinė plokštelė</w:t>
            </w:r>
          </w:p>
          <w:p w14:paraId="686446F3" w14:textId="77777777" w:rsidR="000C453C" w:rsidRDefault="00526F3E">
            <w:pPr>
              <w:rPr>
                <w:sz w:val="22"/>
                <w:szCs w:val="22"/>
                <w:lang w:val="lt-LT"/>
              </w:rPr>
            </w:pPr>
            <w:r>
              <w:rPr>
                <w:sz w:val="22"/>
                <w:szCs w:val="22"/>
                <w:lang w:val="lt-LT"/>
              </w:rPr>
              <w:t>LT/1/20/4581/001 – N14</w:t>
            </w:r>
          </w:p>
          <w:p w14:paraId="6A02D122" w14:textId="77777777" w:rsidR="000C453C" w:rsidRDefault="00526F3E">
            <w:pPr>
              <w:rPr>
                <w:sz w:val="22"/>
                <w:szCs w:val="22"/>
                <w:lang w:val="lt-LT"/>
              </w:rPr>
            </w:pPr>
            <w:r>
              <w:rPr>
                <w:sz w:val="22"/>
                <w:szCs w:val="22"/>
                <w:lang w:val="lt-LT"/>
              </w:rPr>
              <w:t xml:space="preserve">LT/1/20/4581/002 – N28 </w:t>
            </w:r>
          </w:p>
          <w:p w14:paraId="091E0508" w14:textId="77777777" w:rsidR="000C453C" w:rsidRDefault="00526F3E">
            <w:pPr>
              <w:rPr>
                <w:sz w:val="22"/>
                <w:szCs w:val="22"/>
                <w:lang w:val="lt-LT"/>
              </w:rPr>
            </w:pPr>
            <w:r>
              <w:rPr>
                <w:sz w:val="22"/>
                <w:szCs w:val="22"/>
                <w:lang w:val="lt-LT"/>
              </w:rPr>
              <w:t xml:space="preserve">LT/1/20/4581/003 – N30 </w:t>
            </w:r>
          </w:p>
          <w:p w14:paraId="5FB3CB29" w14:textId="77777777" w:rsidR="000C453C" w:rsidRDefault="00526F3E">
            <w:pPr>
              <w:rPr>
                <w:sz w:val="22"/>
                <w:szCs w:val="22"/>
                <w:lang w:val="lt-LT"/>
              </w:rPr>
            </w:pPr>
            <w:r>
              <w:rPr>
                <w:sz w:val="22"/>
                <w:szCs w:val="22"/>
                <w:lang w:val="lt-LT"/>
              </w:rPr>
              <w:t xml:space="preserve">LT/1/20/4581/004 – N56 </w:t>
            </w:r>
          </w:p>
          <w:p w14:paraId="0F85DA22" w14:textId="77777777" w:rsidR="000C453C" w:rsidRDefault="00526F3E">
            <w:pPr>
              <w:rPr>
                <w:sz w:val="22"/>
                <w:szCs w:val="22"/>
                <w:lang w:val="lt-LT"/>
              </w:rPr>
            </w:pPr>
            <w:r>
              <w:rPr>
                <w:sz w:val="22"/>
                <w:szCs w:val="22"/>
                <w:lang w:val="lt-LT"/>
              </w:rPr>
              <w:t xml:space="preserve">LT/1/20/4581/005 – N60 </w:t>
            </w:r>
          </w:p>
          <w:p w14:paraId="1D0E15F5" w14:textId="77777777" w:rsidR="000C453C" w:rsidRDefault="00526F3E">
            <w:pPr>
              <w:rPr>
                <w:sz w:val="22"/>
                <w:szCs w:val="22"/>
                <w:lang w:val="lt-LT"/>
              </w:rPr>
            </w:pPr>
            <w:r>
              <w:rPr>
                <w:sz w:val="22"/>
                <w:szCs w:val="22"/>
                <w:lang w:val="lt-LT"/>
              </w:rPr>
              <w:t xml:space="preserve">LT/1/20/4581/006 – N84 </w:t>
            </w:r>
          </w:p>
          <w:p w14:paraId="406D160B" w14:textId="77777777" w:rsidR="000C453C" w:rsidRDefault="00526F3E">
            <w:pPr>
              <w:rPr>
                <w:sz w:val="22"/>
                <w:szCs w:val="22"/>
                <w:lang w:val="lt-LT"/>
              </w:rPr>
            </w:pPr>
            <w:r>
              <w:rPr>
                <w:sz w:val="22"/>
                <w:szCs w:val="22"/>
                <w:lang w:val="lt-LT"/>
              </w:rPr>
              <w:t xml:space="preserve">LT/1/20/4581/007 – N90 </w:t>
            </w:r>
          </w:p>
          <w:p w14:paraId="33F38D1F" w14:textId="77777777" w:rsidR="000C453C" w:rsidRDefault="00526F3E">
            <w:pPr>
              <w:rPr>
                <w:sz w:val="22"/>
                <w:szCs w:val="22"/>
                <w:lang w:val="lt-LT"/>
              </w:rPr>
            </w:pPr>
            <w:r>
              <w:rPr>
                <w:sz w:val="22"/>
                <w:szCs w:val="22"/>
                <w:lang w:val="lt-LT"/>
              </w:rPr>
              <w:t>LT/1/20/4581/008 – N98</w:t>
            </w:r>
          </w:p>
          <w:p w14:paraId="2179B209" w14:textId="77777777" w:rsidR="000C453C" w:rsidRDefault="00526F3E">
            <w:pPr>
              <w:rPr>
                <w:sz w:val="22"/>
                <w:szCs w:val="22"/>
                <w:lang w:val="lt-LT"/>
              </w:rPr>
            </w:pPr>
            <w:r>
              <w:rPr>
                <w:sz w:val="22"/>
                <w:szCs w:val="22"/>
                <w:lang w:val="lt-LT"/>
              </w:rPr>
              <w:t>(kalendorinė pakuotė)</w:t>
            </w:r>
          </w:p>
          <w:p w14:paraId="54AFB997" w14:textId="77777777" w:rsidR="000C453C" w:rsidRDefault="00526F3E">
            <w:pPr>
              <w:rPr>
                <w:sz w:val="22"/>
                <w:szCs w:val="22"/>
                <w:lang w:val="lt-LT"/>
              </w:rPr>
            </w:pPr>
            <w:r>
              <w:rPr>
                <w:sz w:val="22"/>
                <w:szCs w:val="22"/>
                <w:lang w:val="lt-LT"/>
              </w:rPr>
              <w:t xml:space="preserve">LT/1/20/4581/009 – N14 </w:t>
            </w:r>
          </w:p>
          <w:p w14:paraId="746FCA24" w14:textId="77777777" w:rsidR="000C453C" w:rsidRDefault="00526F3E">
            <w:pPr>
              <w:rPr>
                <w:sz w:val="22"/>
                <w:szCs w:val="22"/>
                <w:lang w:val="lt-LT"/>
              </w:rPr>
            </w:pPr>
            <w:r>
              <w:rPr>
                <w:sz w:val="22"/>
                <w:szCs w:val="22"/>
                <w:lang w:val="lt-LT"/>
              </w:rPr>
              <w:t xml:space="preserve">LT/1/20/4581/010 – N28 </w:t>
            </w:r>
          </w:p>
          <w:p w14:paraId="7FAAC3AE" w14:textId="77777777" w:rsidR="000C453C" w:rsidRDefault="00526F3E">
            <w:pPr>
              <w:widowControl w:val="0"/>
              <w:spacing w:after="120"/>
              <w:rPr>
                <w:b/>
                <w:sz w:val="22"/>
                <w:szCs w:val="22"/>
                <w:lang w:val="lt-LT"/>
              </w:rPr>
            </w:pPr>
            <w:r>
              <w:rPr>
                <w:sz w:val="22"/>
                <w:szCs w:val="22"/>
                <w:lang w:val="lt-LT"/>
              </w:rPr>
              <w:t>LT/1/20/4581/011 – N56 LT/1/20/4581/012 – N98</w:t>
            </w:r>
          </w:p>
        </w:tc>
        <w:tc>
          <w:tcPr>
            <w:tcW w:w="3020" w:type="dxa"/>
          </w:tcPr>
          <w:p w14:paraId="5521ED1C" w14:textId="77777777" w:rsidR="000C453C" w:rsidRDefault="00526F3E">
            <w:pPr>
              <w:widowControl w:val="0"/>
              <w:rPr>
                <w:sz w:val="22"/>
                <w:szCs w:val="22"/>
                <w:u w:val="single"/>
              </w:rPr>
            </w:pPr>
            <w:r>
              <w:rPr>
                <w:sz w:val="22"/>
                <w:szCs w:val="22"/>
                <w:u w:val="single"/>
              </w:rPr>
              <w:t>40 mg/5 mg/25 mg</w:t>
            </w:r>
          </w:p>
          <w:p w14:paraId="1192319A" w14:textId="77777777" w:rsidR="000C453C" w:rsidRDefault="00526F3E">
            <w:pPr>
              <w:rPr>
                <w:sz w:val="22"/>
                <w:szCs w:val="22"/>
                <w:u w:val="single"/>
                <w:lang w:val="lt-LT"/>
              </w:rPr>
            </w:pPr>
            <w:r>
              <w:rPr>
                <w:sz w:val="22"/>
                <w:szCs w:val="22"/>
                <w:u w:val="single"/>
                <w:lang w:val="lt-LT"/>
              </w:rPr>
              <w:t>lizdinė plokštelė</w:t>
            </w:r>
          </w:p>
          <w:p w14:paraId="3085A009" w14:textId="77777777" w:rsidR="000C453C" w:rsidRDefault="00526F3E">
            <w:pPr>
              <w:rPr>
                <w:sz w:val="22"/>
                <w:szCs w:val="22"/>
                <w:lang w:val="lt-LT"/>
              </w:rPr>
            </w:pPr>
            <w:r>
              <w:rPr>
                <w:sz w:val="22"/>
                <w:szCs w:val="22"/>
                <w:lang w:val="lt-LT"/>
              </w:rPr>
              <w:t>LT/1/20/4582/001 – N14</w:t>
            </w:r>
          </w:p>
          <w:p w14:paraId="115950DD" w14:textId="77777777" w:rsidR="000C453C" w:rsidRDefault="00526F3E">
            <w:pPr>
              <w:rPr>
                <w:sz w:val="22"/>
                <w:szCs w:val="22"/>
                <w:lang w:val="lt-LT"/>
              </w:rPr>
            </w:pPr>
            <w:r>
              <w:rPr>
                <w:sz w:val="22"/>
                <w:szCs w:val="22"/>
                <w:lang w:val="lt-LT"/>
              </w:rPr>
              <w:t xml:space="preserve">LT/1/20/4582/002 – N28 </w:t>
            </w:r>
          </w:p>
          <w:p w14:paraId="2A7FEEBA" w14:textId="77777777" w:rsidR="000C453C" w:rsidRDefault="00526F3E">
            <w:pPr>
              <w:rPr>
                <w:sz w:val="22"/>
                <w:szCs w:val="22"/>
                <w:lang w:val="lt-LT"/>
              </w:rPr>
            </w:pPr>
            <w:r>
              <w:rPr>
                <w:sz w:val="22"/>
                <w:szCs w:val="22"/>
                <w:lang w:val="lt-LT"/>
              </w:rPr>
              <w:t xml:space="preserve">LT/1/20/4582/003 – N30 </w:t>
            </w:r>
          </w:p>
          <w:p w14:paraId="08F61124" w14:textId="77777777" w:rsidR="000C453C" w:rsidRDefault="00526F3E">
            <w:pPr>
              <w:rPr>
                <w:sz w:val="22"/>
                <w:szCs w:val="22"/>
                <w:lang w:val="lt-LT"/>
              </w:rPr>
            </w:pPr>
            <w:r>
              <w:rPr>
                <w:sz w:val="22"/>
                <w:szCs w:val="22"/>
                <w:lang w:val="lt-LT"/>
              </w:rPr>
              <w:t xml:space="preserve">LT/1/20/4582/004 – N56 </w:t>
            </w:r>
          </w:p>
          <w:p w14:paraId="62FC5510" w14:textId="77777777" w:rsidR="000C453C" w:rsidRDefault="00526F3E">
            <w:pPr>
              <w:rPr>
                <w:sz w:val="22"/>
                <w:szCs w:val="22"/>
                <w:lang w:val="lt-LT"/>
              </w:rPr>
            </w:pPr>
            <w:r>
              <w:rPr>
                <w:sz w:val="22"/>
                <w:szCs w:val="22"/>
                <w:lang w:val="lt-LT"/>
              </w:rPr>
              <w:t xml:space="preserve">LT/1/20/4582/005 – N60 </w:t>
            </w:r>
          </w:p>
          <w:p w14:paraId="05582F7E" w14:textId="77777777" w:rsidR="000C453C" w:rsidRDefault="00526F3E">
            <w:pPr>
              <w:rPr>
                <w:sz w:val="22"/>
                <w:szCs w:val="22"/>
                <w:lang w:val="lt-LT"/>
              </w:rPr>
            </w:pPr>
            <w:r>
              <w:rPr>
                <w:sz w:val="22"/>
                <w:szCs w:val="22"/>
                <w:lang w:val="lt-LT"/>
              </w:rPr>
              <w:t xml:space="preserve">LT/1/20/4582/006 – N84 </w:t>
            </w:r>
          </w:p>
          <w:p w14:paraId="23229EBC" w14:textId="77777777" w:rsidR="000C453C" w:rsidRDefault="00526F3E">
            <w:pPr>
              <w:rPr>
                <w:sz w:val="22"/>
                <w:szCs w:val="22"/>
                <w:lang w:val="lt-LT"/>
              </w:rPr>
            </w:pPr>
            <w:r>
              <w:rPr>
                <w:sz w:val="22"/>
                <w:szCs w:val="22"/>
                <w:lang w:val="lt-LT"/>
              </w:rPr>
              <w:t xml:space="preserve">LT/1/20/4582/007 – N90 </w:t>
            </w:r>
          </w:p>
          <w:p w14:paraId="0230615A" w14:textId="77777777" w:rsidR="000C453C" w:rsidRDefault="00526F3E">
            <w:pPr>
              <w:rPr>
                <w:sz w:val="22"/>
                <w:szCs w:val="22"/>
                <w:lang w:val="lt-LT"/>
              </w:rPr>
            </w:pPr>
            <w:r>
              <w:rPr>
                <w:sz w:val="22"/>
                <w:szCs w:val="22"/>
                <w:lang w:val="lt-LT"/>
              </w:rPr>
              <w:t>LT/1/20/4582/008 – N98</w:t>
            </w:r>
          </w:p>
          <w:p w14:paraId="15135F03" w14:textId="77777777" w:rsidR="000C453C" w:rsidRDefault="00526F3E">
            <w:pPr>
              <w:rPr>
                <w:sz w:val="22"/>
                <w:szCs w:val="22"/>
                <w:lang w:val="lt-LT"/>
              </w:rPr>
            </w:pPr>
            <w:r>
              <w:rPr>
                <w:sz w:val="22"/>
                <w:szCs w:val="22"/>
                <w:lang w:val="lt-LT"/>
              </w:rPr>
              <w:t>(kalendorinė pakuotė)</w:t>
            </w:r>
          </w:p>
          <w:p w14:paraId="2330BB1A" w14:textId="77777777" w:rsidR="000C453C" w:rsidRDefault="00526F3E">
            <w:pPr>
              <w:rPr>
                <w:sz w:val="22"/>
                <w:szCs w:val="22"/>
                <w:lang w:val="lt-LT"/>
              </w:rPr>
            </w:pPr>
            <w:r>
              <w:rPr>
                <w:sz w:val="22"/>
                <w:szCs w:val="22"/>
                <w:lang w:val="lt-LT"/>
              </w:rPr>
              <w:t xml:space="preserve">LT/1/20/4582/009 – N14 </w:t>
            </w:r>
          </w:p>
          <w:p w14:paraId="1F86AA17" w14:textId="77777777" w:rsidR="000C453C" w:rsidRDefault="00526F3E">
            <w:pPr>
              <w:rPr>
                <w:sz w:val="22"/>
                <w:szCs w:val="22"/>
                <w:lang w:val="lt-LT"/>
              </w:rPr>
            </w:pPr>
            <w:r>
              <w:rPr>
                <w:sz w:val="22"/>
                <w:szCs w:val="22"/>
                <w:lang w:val="lt-LT"/>
              </w:rPr>
              <w:t xml:space="preserve">LT/1/20/4582/010 – N28 </w:t>
            </w:r>
          </w:p>
          <w:p w14:paraId="0C37FF70" w14:textId="77777777" w:rsidR="000C453C" w:rsidRDefault="00526F3E">
            <w:pPr>
              <w:widowControl w:val="0"/>
              <w:rPr>
                <w:b/>
                <w:sz w:val="22"/>
                <w:szCs w:val="22"/>
                <w:lang w:val="lt-LT"/>
              </w:rPr>
            </w:pPr>
            <w:r>
              <w:rPr>
                <w:sz w:val="22"/>
                <w:szCs w:val="22"/>
                <w:lang w:val="lt-LT"/>
              </w:rPr>
              <w:t>LT/1/20/4582/011 – N56 LT/1/20/4582/012 – N98</w:t>
            </w:r>
          </w:p>
        </w:tc>
      </w:tr>
      <w:tr w:rsidR="000C453C" w14:paraId="2A69ACC4" w14:textId="77777777">
        <w:trPr>
          <w:gridAfter w:val="1"/>
          <w:wAfter w:w="3020" w:type="dxa"/>
        </w:trPr>
        <w:tc>
          <w:tcPr>
            <w:tcW w:w="3020" w:type="dxa"/>
          </w:tcPr>
          <w:p w14:paraId="05711FAD" w14:textId="77777777" w:rsidR="000C453C" w:rsidRDefault="00526F3E">
            <w:pPr>
              <w:widowControl w:val="0"/>
              <w:rPr>
                <w:sz w:val="22"/>
                <w:szCs w:val="22"/>
                <w:u w:val="single"/>
              </w:rPr>
            </w:pPr>
            <w:r>
              <w:rPr>
                <w:sz w:val="22"/>
                <w:szCs w:val="22"/>
                <w:u w:val="single"/>
              </w:rPr>
              <w:t xml:space="preserve">40 mg/10 mg/12,5 mg </w:t>
            </w:r>
          </w:p>
          <w:p w14:paraId="5FD8DAA1" w14:textId="77777777" w:rsidR="000C453C" w:rsidRDefault="00526F3E">
            <w:pPr>
              <w:rPr>
                <w:sz w:val="22"/>
                <w:szCs w:val="22"/>
                <w:lang w:val="lt-LT"/>
              </w:rPr>
            </w:pPr>
            <w:r>
              <w:rPr>
                <w:sz w:val="22"/>
                <w:szCs w:val="22"/>
                <w:lang w:val="lt-LT"/>
              </w:rPr>
              <w:t>LT/1/20/4583/001 – N14</w:t>
            </w:r>
          </w:p>
          <w:p w14:paraId="1D4847D4" w14:textId="77777777" w:rsidR="000C453C" w:rsidRDefault="00526F3E">
            <w:pPr>
              <w:rPr>
                <w:sz w:val="22"/>
                <w:szCs w:val="22"/>
                <w:lang w:val="lt-LT"/>
              </w:rPr>
            </w:pPr>
            <w:r>
              <w:rPr>
                <w:sz w:val="22"/>
                <w:szCs w:val="22"/>
                <w:lang w:val="lt-LT"/>
              </w:rPr>
              <w:t xml:space="preserve">LT/1/20/4583/002 – N28 </w:t>
            </w:r>
          </w:p>
          <w:p w14:paraId="78F854B9" w14:textId="77777777" w:rsidR="000C453C" w:rsidRDefault="00526F3E">
            <w:pPr>
              <w:rPr>
                <w:sz w:val="22"/>
                <w:szCs w:val="22"/>
                <w:lang w:val="lt-LT"/>
              </w:rPr>
            </w:pPr>
            <w:r>
              <w:rPr>
                <w:sz w:val="22"/>
                <w:szCs w:val="22"/>
                <w:lang w:val="lt-LT"/>
              </w:rPr>
              <w:t xml:space="preserve">LT/1/20/4583/003 – N30 </w:t>
            </w:r>
          </w:p>
          <w:p w14:paraId="69D72CB3" w14:textId="77777777" w:rsidR="000C453C" w:rsidRDefault="00526F3E">
            <w:pPr>
              <w:rPr>
                <w:sz w:val="22"/>
                <w:szCs w:val="22"/>
                <w:lang w:val="lt-LT"/>
              </w:rPr>
            </w:pPr>
            <w:r>
              <w:rPr>
                <w:sz w:val="22"/>
                <w:szCs w:val="22"/>
                <w:lang w:val="lt-LT"/>
              </w:rPr>
              <w:t xml:space="preserve">LT/1/20/4583/004 – N56 </w:t>
            </w:r>
          </w:p>
          <w:p w14:paraId="7EDAB3A7" w14:textId="77777777" w:rsidR="000C453C" w:rsidRDefault="00526F3E">
            <w:pPr>
              <w:rPr>
                <w:sz w:val="22"/>
                <w:szCs w:val="22"/>
                <w:lang w:val="lt-LT"/>
              </w:rPr>
            </w:pPr>
            <w:r>
              <w:rPr>
                <w:sz w:val="22"/>
                <w:szCs w:val="22"/>
                <w:lang w:val="lt-LT"/>
              </w:rPr>
              <w:t xml:space="preserve">LT/1/20/4583/005 – N60 </w:t>
            </w:r>
          </w:p>
          <w:p w14:paraId="272B0BB3" w14:textId="77777777" w:rsidR="000C453C" w:rsidRDefault="00526F3E">
            <w:pPr>
              <w:rPr>
                <w:sz w:val="22"/>
                <w:szCs w:val="22"/>
                <w:lang w:val="lt-LT"/>
              </w:rPr>
            </w:pPr>
            <w:r>
              <w:rPr>
                <w:sz w:val="22"/>
                <w:szCs w:val="22"/>
                <w:lang w:val="lt-LT"/>
              </w:rPr>
              <w:t xml:space="preserve">LT/1/20/4583/006 – N84 </w:t>
            </w:r>
          </w:p>
          <w:p w14:paraId="396C9996" w14:textId="77777777" w:rsidR="000C453C" w:rsidRDefault="00526F3E">
            <w:pPr>
              <w:rPr>
                <w:sz w:val="22"/>
                <w:szCs w:val="22"/>
                <w:lang w:val="lt-LT"/>
              </w:rPr>
            </w:pPr>
            <w:r>
              <w:rPr>
                <w:sz w:val="22"/>
                <w:szCs w:val="22"/>
                <w:lang w:val="lt-LT"/>
              </w:rPr>
              <w:t xml:space="preserve">LT/1/20/4583/007 – N90 </w:t>
            </w:r>
          </w:p>
          <w:p w14:paraId="164CD4E1" w14:textId="77777777" w:rsidR="000C453C" w:rsidRDefault="00526F3E">
            <w:pPr>
              <w:rPr>
                <w:sz w:val="22"/>
                <w:szCs w:val="22"/>
                <w:lang w:val="lt-LT"/>
              </w:rPr>
            </w:pPr>
            <w:r>
              <w:rPr>
                <w:sz w:val="22"/>
                <w:szCs w:val="22"/>
                <w:lang w:val="lt-LT"/>
              </w:rPr>
              <w:t>LT/1/20/4583/008 – N98</w:t>
            </w:r>
          </w:p>
          <w:p w14:paraId="1C8F76DC" w14:textId="77777777" w:rsidR="000C453C" w:rsidRDefault="00526F3E">
            <w:pPr>
              <w:rPr>
                <w:sz w:val="22"/>
                <w:szCs w:val="22"/>
                <w:lang w:val="lt-LT"/>
              </w:rPr>
            </w:pPr>
            <w:r>
              <w:rPr>
                <w:sz w:val="22"/>
                <w:szCs w:val="22"/>
                <w:lang w:val="lt-LT"/>
              </w:rPr>
              <w:t>(kalendorinė pakuotė)</w:t>
            </w:r>
          </w:p>
          <w:p w14:paraId="46CF9576" w14:textId="77777777" w:rsidR="000C453C" w:rsidRDefault="00526F3E">
            <w:pPr>
              <w:rPr>
                <w:sz w:val="22"/>
                <w:szCs w:val="22"/>
                <w:lang w:val="lt-LT"/>
              </w:rPr>
            </w:pPr>
            <w:r>
              <w:rPr>
                <w:sz w:val="22"/>
                <w:szCs w:val="22"/>
                <w:lang w:val="lt-LT"/>
              </w:rPr>
              <w:t xml:space="preserve">LT/1/20/4583/009 – N14 </w:t>
            </w:r>
          </w:p>
          <w:p w14:paraId="24A5AAE8" w14:textId="77777777" w:rsidR="000C453C" w:rsidRDefault="00526F3E">
            <w:pPr>
              <w:rPr>
                <w:sz w:val="22"/>
                <w:szCs w:val="22"/>
                <w:lang w:val="lt-LT"/>
              </w:rPr>
            </w:pPr>
            <w:r>
              <w:rPr>
                <w:sz w:val="22"/>
                <w:szCs w:val="22"/>
                <w:lang w:val="lt-LT"/>
              </w:rPr>
              <w:t xml:space="preserve">LT/1/20/4583/010 – N28 </w:t>
            </w:r>
          </w:p>
          <w:p w14:paraId="029A545C" w14:textId="77777777" w:rsidR="000C453C" w:rsidRDefault="00526F3E">
            <w:pPr>
              <w:widowControl w:val="0"/>
              <w:rPr>
                <w:b/>
                <w:sz w:val="22"/>
                <w:szCs w:val="22"/>
                <w:lang w:val="lt-LT"/>
              </w:rPr>
            </w:pPr>
            <w:r>
              <w:rPr>
                <w:sz w:val="22"/>
                <w:szCs w:val="22"/>
                <w:lang w:val="lt-LT"/>
              </w:rPr>
              <w:t>LT/1/20/4583/011 – N56 LT/1/20/4583/012 – N98</w:t>
            </w:r>
          </w:p>
        </w:tc>
        <w:tc>
          <w:tcPr>
            <w:tcW w:w="3020" w:type="dxa"/>
          </w:tcPr>
          <w:p w14:paraId="75A30B3C" w14:textId="77777777" w:rsidR="000C453C" w:rsidRDefault="00526F3E">
            <w:pPr>
              <w:widowControl w:val="0"/>
              <w:rPr>
                <w:sz w:val="22"/>
                <w:szCs w:val="22"/>
              </w:rPr>
            </w:pPr>
            <w:r>
              <w:rPr>
                <w:sz w:val="22"/>
                <w:szCs w:val="22"/>
                <w:u w:val="single"/>
              </w:rPr>
              <w:t>40 mg/10 mg/25 mg</w:t>
            </w:r>
          </w:p>
          <w:p w14:paraId="0AF2F763" w14:textId="77777777" w:rsidR="000C453C" w:rsidRDefault="00526F3E">
            <w:pPr>
              <w:rPr>
                <w:sz w:val="22"/>
                <w:szCs w:val="22"/>
                <w:lang w:val="lt-LT"/>
              </w:rPr>
            </w:pPr>
            <w:r>
              <w:rPr>
                <w:sz w:val="22"/>
                <w:szCs w:val="22"/>
                <w:lang w:val="lt-LT"/>
              </w:rPr>
              <w:t>LT/1/20/4584/001 – N14</w:t>
            </w:r>
          </w:p>
          <w:p w14:paraId="26093B73" w14:textId="77777777" w:rsidR="000C453C" w:rsidRDefault="00526F3E">
            <w:pPr>
              <w:rPr>
                <w:sz w:val="22"/>
                <w:szCs w:val="22"/>
                <w:lang w:val="lt-LT"/>
              </w:rPr>
            </w:pPr>
            <w:r>
              <w:rPr>
                <w:sz w:val="22"/>
                <w:szCs w:val="22"/>
                <w:lang w:val="lt-LT"/>
              </w:rPr>
              <w:t xml:space="preserve">LT/1/20/4584/002 – N28 </w:t>
            </w:r>
          </w:p>
          <w:p w14:paraId="4B3A843E" w14:textId="77777777" w:rsidR="000C453C" w:rsidRDefault="00526F3E">
            <w:pPr>
              <w:rPr>
                <w:sz w:val="22"/>
                <w:szCs w:val="22"/>
                <w:lang w:val="lt-LT"/>
              </w:rPr>
            </w:pPr>
            <w:r>
              <w:rPr>
                <w:sz w:val="22"/>
                <w:szCs w:val="22"/>
                <w:lang w:val="lt-LT"/>
              </w:rPr>
              <w:t xml:space="preserve">LT/1/20/4584/003 – N30 </w:t>
            </w:r>
          </w:p>
          <w:p w14:paraId="1EF013B8" w14:textId="77777777" w:rsidR="000C453C" w:rsidRDefault="00526F3E">
            <w:pPr>
              <w:rPr>
                <w:sz w:val="22"/>
                <w:szCs w:val="22"/>
                <w:lang w:val="lt-LT"/>
              </w:rPr>
            </w:pPr>
            <w:r>
              <w:rPr>
                <w:sz w:val="22"/>
                <w:szCs w:val="22"/>
                <w:lang w:val="lt-LT"/>
              </w:rPr>
              <w:t xml:space="preserve">LT/1/20/4584/004 – N56 </w:t>
            </w:r>
          </w:p>
          <w:p w14:paraId="7B314179" w14:textId="77777777" w:rsidR="000C453C" w:rsidRDefault="00526F3E">
            <w:pPr>
              <w:rPr>
                <w:sz w:val="22"/>
                <w:szCs w:val="22"/>
                <w:lang w:val="lt-LT"/>
              </w:rPr>
            </w:pPr>
            <w:r>
              <w:rPr>
                <w:sz w:val="22"/>
                <w:szCs w:val="22"/>
                <w:lang w:val="lt-LT"/>
              </w:rPr>
              <w:t xml:space="preserve">LT/1/20/4584/005 – N60 </w:t>
            </w:r>
          </w:p>
          <w:p w14:paraId="2BA9B1AC" w14:textId="77777777" w:rsidR="000C453C" w:rsidRDefault="00526F3E">
            <w:pPr>
              <w:rPr>
                <w:sz w:val="22"/>
                <w:szCs w:val="22"/>
                <w:lang w:val="lt-LT"/>
              </w:rPr>
            </w:pPr>
            <w:r>
              <w:rPr>
                <w:sz w:val="22"/>
                <w:szCs w:val="22"/>
                <w:lang w:val="lt-LT"/>
              </w:rPr>
              <w:t xml:space="preserve">LT/1/20/4584/006 – N84 </w:t>
            </w:r>
          </w:p>
          <w:p w14:paraId="2811F0EC" w14:textId="77777777" w:rsidR="000C453C" w:rsidRDefault="00526F3E">
            <w:pPr>
              <w:rPr>
                <w:sz w:val="22"/>
                <w:szCs w:val="22"/>
                <w:lang w:val="lt-LT"/>
              </w:rPr>
            </w:pPr>
            <w:r>
              <w:rPr>
                <w:sz w:val="22"/>
                <w:szCs w:val="22"/>
                <w:lang w:val="lt-LT"/>
              </w:rPr>
              <w:t xml:space="preserve">LT/1/20/4584/007 – N90 </w:t>
            </w:r>
          </w:p>
          <w:p w14:paraId="5354549E" w14:textId="77777777" w:rsidR="000C453C" w:rsidRDefault="00526F3E">
            <w:pPr>
              <w:rPr>
                <w:sz w:val="22"/>
                <w:szCs w:val="22"/>
                <w:lang w:val="lt-LT"/>
              </w:rPr>
            </w:pPr>
            <w:r>
              <w:rPr>
                <w:sz w:val="22"/>
                <w:szCs w:val="22"/>
                <w:lang w:val="lt-LT"/>
              </w:rPr>
              <w:t>LT/1/20/4584/008 – N98</w:t>
            </w:r>
          </w:p>
          <w:p w14:paraId="653F04CB" w14:textId="77777777" w:rsidR="000C453C" w:rsidRDefault="00526F3E">
            <w:pPr>
              <w:rPr>
                <w:sz w:val="22"/>
                <w:szCs w:val="22"/>
                <w:lang w:val="lt-LT"/>
              </w:rPr>
            </w:pPr>
            <w:r>
              <w:rPr>
                <w:sz w:val="22"/>
                <w:szCs w:val="22"/>
                <w:lang w:val="lt-LT"/>
              </w:rPr>
              <w:t>(kalendorinė pakuotė)</w:t>
            </w:r>
          </w:p>
          <w:p w14:paraId="3DA7BFF4" w14:textId="77777777" w:rsidR="000C453C" w:rsidRDefault="00526F3E">
            <w:pPr>
              <w:rPr>
                <w:sz w:val="22"/>
                <w:szCs w:val="22"/>
                <w:lang w:val="lt-LT"/>
              </w:rPr>
            </w:pPr>
            <w:r>
              <w:rPr>
                <w:sz w:val="22"/>
                <w:szCs w:val="22"/>
                <w:lang w:val="lt-LT"/>
              </w:rPr>
              <w:t xml:space="preserve">LT/1/20/4584/009 – N14 </w:t>
            </w:r>
          </w:p>
          <w:p w14:paraId="677BD62B" w14:textId="77777777" w:rsidR="000C453C" w:rsidRDefault="00526F3E">
            <w:pPr>
              <w:rPr>
                <w:sz w:val="22"/>
                <w:szCs w:val="22"/>
                <w:lang w:val="lt-LT"/>
              </w:rPr>
            </w:pPr>
            <w:r>
              <w:rPr>
                <w:sz w:val="22"/>
                <w:szCs w:val="22"/>
                <w:lang w:val="lt-LT"/>
              </w:rPr>
              <w:t xml:space="preserve">LT/1/20/4584/010 – N28 </w:t>
            </w:r>
          </w:p>
          <w:p w14:paraId="14D42A5B" w14:textId="77777777" w:rsidR="000C453C" w:rsidRDefault="00526F3E">
            <w:pPr>
              <w:widowControl w:val="0"/>
              <w:rPr>
                <w:b/>
                <w:sz w:val="22"/>
                <w:szCs w:val="22"/>
                <w:lang w:val="lt-LT"/>
              </w:rPr>
            </w:pPr>
            <w:r>
              <w:rPr>
                <w:sz w:val="22"/>
                <w:szCs w:val="22"/>
                <w:lang w:val="lt-LT"/>
              </w:rPr>
              <w:t>LT/1/20/4584/011 – N56 LT/1/20/4584/012 – N98</w:t>
            </w:r>
          </w:p>
        </w:tc>
      </w:tr>
    </w:tbl>
    <w:p w14:paraId="3315AE86" w14:textId="77777777" w:rsidR="000C453C" w:rsidRDefault="000C453C">
      <w:pPr>
        <w:widowControl w:val="0"/>
        <w:rPr>
          <w:b/>
          <w:sz w:val="22"/>
          <w:szCs w:val="22"/>
          <w:lang w:val="lt-LT"/>
        </w:rPr>
      </w:pPr>
    </w:p>
    <w:p w14:paraId="61D523EB" w14:textId="77777777" w:rsidR="000C453C" w:rsidRDefault="000C453C">
      <w:pPr>
        <w:widowControl w:val="0"/>
        <w:rPr>
          <w:b/>
          <w:sz w:val="22"/>
          <w:szCs w:val="22"/>
          <w:lang w:val="lt-LT"/>
        </w:rPr>
      </w:pPr>
    </w:p>
    <w:p w14:paraId="48CFD506" w14:textId="77777777" w:rsidR="000C453C" w:rsidRDefault="00526F3E">
      <w:pPr>
        <w:widowControl w:val="0"/>
        <w:ind w:left="567" w:hanging="567"/>
      </w:pPr>
      <w:r>
        <w:rPr>
          <w:b/>
          <w:sz w:val="22"/>
          <w:szCs w:val="22"/>
          <w:lang w:val="lt-LT"/>
        </w:rPr>
        <w:t>9.</w:t>
      </w:r>
      <w:r>
        <w:rPr>
          <w:b/>
          <w:sz w:val="22"/>
          <w:szCs w:val="22"/>
          <w:lang w:val="lt-LT"/>
        </w:rPr>
        <w:tab/>
        <w:t>REGISTRAVIMO / PERREGISTRAVIMO DATA</w:t>
      </w:r>
    </w:p>
    <w:p w14:paraId="682C1B2C" w14:textId="77777777" w:rsidR="000C453C" w:rsidRDefault="000C453C">
      <w:pPr>
        <w:widowControl w:val="0"/>
        <w:rPr>
          <w:b/>
          <w:sz w:val="22"/>
          <w:szCs w:val="22"/>
          <w:lang w:val="lt-LT"/>
        </w:rPr>
      </w:pPr>
    </w:p>
    <w:p w14:paraId="7F1B5892" w14:textId="77777777" w:rsidR="000C453C" w:rsidRDefault="00526F3E">
      <w:pPr>
        <w:widowControl w:val="0"/>
      </w:pPr>
      <w:r>
        <w:rPr>
          <w:sz w:val="22"/>
          <w:szCs w:val="22"/>
          <w:lang w:val="lt-LT"/>
        </w:rPr>
        <w:t>Registravimo data 2020 m. birželio 11 d.</w:t>
      </w:r>
    </w:p>
    <w:p w14:paraId="5721E754" w14:textId="77777777" w:rsidR="000C453C" w:rsidRDefault="00526F3E">
      <w:pPr>
        <w:widowControl w:val="0"/>
        <w:rPr>
          <w:sz w:val="22"/>
          <w:szCs w:val="24"/>
        </w:rPr>
      </w:pPr>
      <w:r>
        <w:rPr>
          <w:sz w:val="22"/>
          <w:szCs w:val="22"/>
        </w:rPr>
        <w:t xml:space="preserve">Paskutinio </w:t>
      </w:r>
      <w:r>
        <w:rPr>
          <w:sz w:val="22"/>
          <w:szCs w:val="24"/>
        </w:rPr>
        <w:t>perregistravimo data 2024 m. lapkričio 21 d.</w:t>
      </w:r>
    </w:p>
    <w:p w14:paraId="4AB458F5" w14:textId="77777777" w:rsidR="000C453C" w:rsidRDefault="000C453C">
      <w:pPr>
        <w:widowControl w:val="0"/>
        <w:rPr>
          <w:sz w:val="22"/>
          <w:szCs w:val="22"/>
        </w:rPr>
      </w:pPr>
    </w:p>
    <w:p w14:paraId="03C587DF" w14:textId="77777777" w:rsidR="000C453C" w:rsidRDefault="000C453C">
      <w:pPr>
        <w:widowControl w:val="0"/>
        <w:rPr>
          <w:sz w:val="22"/>
          <w:szCs w:val="22"/>
          <w:lang w:val="lt-LT"/>
        </w:rPr>
      </w:pPr>
    </w:p>
    <w:p w14:paraId="4BFA39D2" w14:textId="77777777" w:rsidR="000C453C" w:rsidRDefault="00526F3E">
      <w:pPr>
        <w:widowControl w:val="0"/>
        <w:ind w:left="567" w:hanging="567"/>
      </w:pPr>
      <w:r>
        <w:rPr>
          <w:b/>
          <w:sz w:val="22"/>
          <w:szCs w:val="22"/>
          <w:lang w:val="lt-LT"/>
        </w:rPr>
        <w:t>10.</w:t>
      </w:r>
      <w:r>
        <w:rPr>
          <w:b/>
          <w:sz w:val="22"/>
          <w:szCs w:val="22"/>
          <w:lang w:val="lt-LT"/>
        </w:rPr>
        <w:tab/>
        <w:t>TEKSTO PERŽIŪROS DATA</w:t>
      </w:r>
    </w:p>
    <w:p w14:paraId="598915E3" w14:textId="77777777" w:rsidR="000C453C" w:rsidRDefault="000C453C">
      <w:pPr>
        <w:widowControl w:val="0"/>
        <w:ind w:left="567" w:hanging="567"/>
        <w:rPr>
          <w:sz w:val="22"/>
          <w:szCs w:val="22"/>
          <w:lang w:val="lt-LT"/>
        </w:rPr>
      </w:pPr>
    </w:p>
    <w:p w14:paraId="7B19952E" w14:textId="211B027F" w:rsidR="000C453C" w:rsidRDefault="00526F3E">
      <w:pPr>
        <w:widowControl w:val="0"/>
        <w:ind w:left="567" w:hanging="567"/>
        <w:rPr>
          <w:sz w:val="22"/>
          <w:szCs w:val="22"/>
          <w:lang w:val="lt-LT"/>
        </w:rPr>
      </w:pPr>
      <w:r>
        <w:rPr>
          <w:sz w:val="22"/>
          <w:szCs w:val="24"/>
        </w:rPr>
        <w:t>2025 m</w:t>
      </w:r>
      <w:r w:rsidR="005D2B32">
        <w:rPr>
          <w:sz w:val="22"/>
          <w:szCs w:val="24"/>
        </w:rPr>
        <w:t>.</w:t>
      </w:r>
      <w:r>
        <w:rPr>
          <w:sz w:val="22"/>
          <w:szCs w:val="24"/>
        </w:rPr>
        <w:t xml:space="preserve"> kovo 18 d.</w:t>
      </w:r>
    </w:p>
    <w:p w14:paraId="1F7CFF3F" w14:textId="77777777" w:rsidR="000C453C" w:rsidRDefault="000C453C">
      <w:pPr>
        <w:widowControl w:val="0"/>
        <w:rPr>
          <w:rFonts w:eastAsia="SimSun"/>
          <w:b/>
          <w:sz w:val="22"/>
          <w:szCs w:val="22"/>
          <w:lang w:val="lt-LT"/>
        </w:rPr>
      </w:pPr>
    </w:p>
    <w:p w14:paraId="1958DF58" w14:textId="77777777" w:rsidR="000C453C" w:rsidRDefault="00526F3E">
      <w:pPr>
        <w:widowControl w:val="0"/>
        <w:rPr>
          <w:sz w:val="22"/>
          <w:szCs w:val="22"/>
          <w:lang w:val="lt-LT"/>
        </w:rPr>
      </w:pPr>
      <w:r>
        <w:rPr>
          <w:sz w:val="22"/>
          <w:szCs w:val="22"/>
          <w:lang w:val="lt-LT"/>
        </w:rPr>
        <w:t>Išsami informacija apie šį vaistinį preparatą pateikiama Valstybinės vaistų kontrolės tarnybos prie Lietuvos Respublikos sveikatos apsaugos ministerijos tinklalapyje</w:t>
      </w:r>
      <w:r>
        <w:rPr>
          <w:i/>
          <w:color w:val="3333FF"/>
          <w:sz w:val="22"/>
          <w:szCs w:val="22"/>
          <w:lang w:val="lt-LT"/>
        </w:rPr>
        <w:t xml:space="preserve"> </w:t>
      </w:r>
      <w:r>
        <w:rPr>
          <w:color w:val="0000EE"/>
          <w:sz w:val="22"/>
          <w:szCs w:val="22"/>
          <w:u w:val="single"/>
          <w:lang w:val="lt-LT" w:eastAsia="lt-LT"/>
        </w:rPr>
        <w:t>https://vvkt.lrv.lt/lt/.</w:t>
      </w:r>
      <w:hyperlink w:history="1"/>
    </w:p>
    <w:p w14:paraId="017CE314" w14:textId="77777777" w:rsidR="000C453C" w:rsidRDefault="000C453C">
      <w:pPr>
        <w:pageBreakBefore/>
        <w:widowControl w:val="0"/>
        <w:jc w:val="center"/>
        <w:rPr>
          <w:sz w:val="22"/>
          <w:szCs w:val="22"/>
          <w:lang w:val="lt-LT"/>
        </w:rPr>
      </w:pPr>
    </w:p>
    <w:p w14:paraId="2F201AE8" w14:textId="77777777" w:rsidR="000C453C" w:rsidRDefault="000C453C">
      <w:pPr>
        <w:widowControl w:val="0"/>
        <w:jc w:val="center"/>
        <w:rPr>
          <w:sz w:val="22"/>
          <w:szCs w:val="22"/>
          <w:lang w:val="lt-LT"/>
        </w:rPr>
      </w:pPr>
    </w:p>
    <w:p w14:paraId="7DB5094D" w14:textId="77777777" w:rsidR="000C453C" w:rsidRDefault="000C453C">
      <w:pPr>
        <w:widowControl w:val="0"/>
        <w:jc w:val="center"/>
        <w:rPr>
          <w:sz w:val="22"/>
          <w:szCs w:val="22"/>
          <w:lang w:val="lt-LT"/>
        </w:rPr>
      </w:pPr>
    </w:p>
    <w:p w14:paraId="2532BE35" w14:textId="77777777" w:rsidR="000C453C" w:rsidRDefault="000C453C">
      <w:pPr>
        <w:widowControl w:val="0"/>
        <w:jc w:val="center"/>
        <w:rPr>
          <w:sz w:val="22"/>
          <w:szCs w:val="22"/>
          <w:lang w:val="lt-LT"/>
        </w:rPr>
      </w:pPr>
    </w:p>
    <w:p w14:paraId="26B7B06D" w14:textId="77777777" w:rsidR="000C453C" w:rsidRDefault="000C453C">
      <w:pPr>
        <w:widowControl w:val="0"/>
        <w:jc w:val="center"/>
        <w:rPr>
          <w:sz w:val="22"/>
          <w:szCs w:val="22"/>
          <w:lang w:val="lt-LT"/>
        </w:rPr>
      </w:pPr>
    </w:p>
    <w:p w14:paraId="6FF80FC6" w14:textId="77777777" w:rsidR="000C453C" w:rsidRDefault="000C453C">
      <w:pPr>
        <w:widowControl w:val="0"/>
        <w:jc w:val="center"/>
        <w:rPr>
          <w:sz w:val="22"/>
          <w:szCs w:val="22"/>
          <w:lang w:val="lt-LT"/>
        </w:rPr>
      </w:pPr>
    </w:p>
    <w:p w14:paraId="1A821864" w14:textId="77777777" w:rsidR="000C453C" w:rsidRDefault="000C453C">
      <w:pPr>
        <w:widowControl w:val="0"/>
        <w:jc w:val="center"/>
        <w:rPr>
          <w:sz w:val="22"/>
          <w:szCs w:val="22"/>
          <w:lang w:val="lt-LT"/>
        </w:rPr>
      </w:pPr>
    </w:p>
    <w:p w14:paraId="0BEE78BE" w14:textId="77777777" w:rsidR="000C453C" w:rsidRDefault="000C453C">
      <w:pPr>
        <w:widowControl w:val="0"/>
        <w:jc w:val="center"/>
        <w:rPr>
          <w:sz w:val="22"/>
          <w:szCs w:val="22"/>
          <w:lang w:val="lt-LT"/>
        </w:rPr>
      </w:pPr>
    </w:p>
    <w:p w14:paraId="569ABE47" w14:textId="77777777" w:rsidR="000C453C" w:rsidRDefault="000C453C">
      <w:pPr>
        <w:widowControl w:val="0"/>
        <w:jc w:val="center"/>
        <w:rPr>
          <w:sz w:val="22"/>
          <w:szCs w:val="22"/>
          <w:lang w:val="lt-LT"/>
        </w:rPr>
      </w:pPr>
    </w:p>
    <w:p w14:paraId="09829EE9" w14:textId="77777777" w:rsidR="000C453C" w:rsidRDefault="000C453C">
      <w:pPr>
        <w:widowControl w:val="0"/>
        <w:jc w:val="center"/>
        <w:rPr>
          <w:sz w:val="22"/>
          <w:szCs w:val="22"/>
          <w:lang w:val="lt-LT"/>
        </w:rPr>
      </w:pPr>
    </w:p>
    <w:p w14:paraId="73170072" w14:textId="77777777" w:rsidR="000C453C" w:rsidRDefault="000C453C">
      <w:pPr>
        <w:widowControl w:val="0"/>
        <w:jc w:val="center"/>
        <w:rPr>
          <w:sz w:val="22"/>
          <w:szCs w:val="22"/>
          <w:lang w:val="lt-LT"/>
        </w:rPr>
      </w:pPr>
    </w:p>
    <w:p w14:paraId="54791145" w14:textId="77777777" w:rsidR="000C453C" w:rsidRDefault="000C453C">
      <w:pPr>
        <w:widowControl w:val="0"/>
        <w:jc w:val="center"/>
        <w:rPr>
          <w:sz w:val="22"/>
          <w:szCs w:val="22"/>
          <w:lang w:val="lt-LT"/>
        </w:rPr>
      </w:pPr>
    </w:p>
    <w:p w14:paraId="439867A5" w14:textId="77777777" w:rsidR="000C453C" w:rsidRDefault="000C453C">
      <w:pPr>
        <w:widowControl w:val="0"/>
        <w:jc w:val="center"/>
        <w:rPr>
          <w:sz w:val="22"/>
          <w:szCs w:val="22"/>
          <w:lang w:val="lt-LT"/>
        </w:rPr>
      </w:pPr>
    </w:p>
    <w:p w14:paraId="48CD0E24" w14:textId="77777777" w:rsidR="000C453C" w:rsidRDefault="000C453C">
      <w:pPr>
        <w:widowControl w:val="0"/>
        <w:jc w:val="center"/>
        <w:rPr>
          <w:sz w:val="22"/>
          <w:szCs w:val="22"/>
          <w:lang w:val="lt-LT"/>
        </w:rPr>
      </w:pPr>
    </w:p>
    <w:p w14:paraId="7DA455D0" w14:textId="77777777" w:rsidR="000C453C" w:rsidRDefault="000C453C">
      <w:pPr>
        <w:widowControl w:val="0"/>
        <w:jc w:val="center"/>
        <w:rPr>
          <w:sz w:val="22"/>
          <w:szCs w:val="22"/>
          <w:lang w:val="lt-LT"/>
        </w:rPr>
      </w:pPr>
    </w:p>
    <w:p w14:paraId="247D0B7E" w14:textId="77777777" w:rsidR="000C453C" w:rsidRDefault="000C453C">
      <w:pPr>
        <w:widowControl w:val="0"/>
        <w:jc w:val="center"/>
        <w:rPr>
          <w:sz w:val="22"/>
          <w:szCs w:val="22"/>
          <w:lang w:val="lt-LT"/>
        </w:rPr>
      </w:pPr>
    </w:p>
    <w:p w14:paraId="6C2EAF39" w14:textId="77777777" w:rsidR="000C453C" w:rsidRDefault="000C453C">
      <w:pPr>
        <w:widowControl w:val="0"/>
        <w:jc w:val="center"/>
        <w:rPr>
          <w:sz w:val="22"/>
          <w:szCs w:val="22"/>
          <w:lang w:val="lt-LT"/>
        </w:rPr>
      </w:pPr>
    </w:p>
    <w:p w14:paraId="5604FE5D" w14:textId="77777777" w:rsidR="000C453C" w:rsidRDefault="000C453C">
      <w:pPr>
        <w:widowControl w:val="0"/>
        <w:jc w:val="center"/>
        <w:rPr>
          <w:sz w:val="22"/>
          <w:szCs w:val="22"/>
          <w:lang w:val="lt-LT"/>
        </w:rPr>
      </w:pPr>
    </w:p>
    <w:p w14:paraId="189F1BEA" w14:textId="77777777" w:rsidR="000C453C" w:rsidRDefault="000C453C">
      <w:pPr>
        <w:widowControl w:val="0"/>
        <w:jc w:val="center"/>
        <w:rPr>
          <w:sz w:val="22"/>
          <w:szCs w:val="22"/>
          <w:lang w:val="lt-LT"/>
        </w:rPr>
      </w:pPr>
    </w:p>
    <w:p w14:paraId="2AFEA997" w14:textId="77777777" w:rsidR="000C453C" w:rsidRDefault="000C453C">
      <w:pPr>
        <w:widowControl w:val="0"/>
        <w:jc w:val="center"/>
        <w:rPr>
          <w:sz w:val="22"/>
          <w:szCs w:val="22"/>
          <w:lang w:val="lt-LT"/>
        </w:rPr>
      </w:pPr>
    </w:p>
    <w:p w14:paraId="06BCC792" w14:textId="77777777" w:rsidR="000C453C" w:rsidRDefault="000C453C">
      <w:pPr>
        <w:widowControl w:val="0"/>
        <w:jc w:val="center"/>
        <w:rPr>
          <w:sz w:val="22"/>
          <w:szCs w:val="22"/>
          <w:lang w:val="lt-LT"/>
        </w:rPr>
      </w:pPr>
    </w:p>
    <w:p w14:paraId="1340EAFB" w14:textId="77777777" w:rsidR="000C453C" w:rsidRDefault="000C453C">
      <w:pPr>
        <w:widowControl w:val="0"/>
        <w:jc w:val="center"/>
        <w:rPr>
          <w:sz w:val="22"/>
          <w:szCs w:val="22"/>
          <w:lang w:val="lt-LT"/>
        </w:rPr>
      </w:pPr>
    </w:p>
    <w:p w14:paraId="3C8368D7" w14:textId="77777777" w:rsidR="000C453C" w:rsidRDefault="000C453C">
      <w:pPr>
        <w:widowControl w:val="0"/>
        <w:jc w:val="center"/>
        <w:rPr>
          <w:sz w:val="22"/>
          <w:szCs w:val="22"/>
          <w:lang w:val="lt-LT"/>
        </w:rPr>
      </w:pPr>
    </w:p>
    <w:p w14:paraId="1859C8CA" w14:textId="77777777" w:rsidR="000C453C" w:rsidRDefault="00526F3E">
      <w:pPr>
        <w:widowControl w:val="0"/>
        <w:ind w:left="567" w:hanging="567"/>
        <w:jc w:val="center"/>
      </w:pPr>
      <w:r>
        <w:rPr>
          <w:b/>
          <w:caps/>
          <w:sz w:val="22"/>
          <w:szCs w:val="22"/>
          <w:lang w:val="lt-LT"/>
        </w:rPr>
        <w:t>II PRIEDAS</w:t>
      </w:r>
    </w:p>
    <w:p w14:paraId="4778A834" w14:textId="77777777" w:rsidR="000C453C" w:rsidRDefault="000C453C">
      <w:pPr>
        <w:widowControl w:val="0"/>
        <w:ind w:left="567" w:hanging="567"/>
        <w:jc w:val="center"/>
        <w:rPr>
          <w:b/>
          <w:caps/>
          <w:sz w:val="22"/>
          <w:szCs w:val="22"/>
          <w:lang w:val="lt-LT"/>
        </w:rPr>
      </w:pPr>
    </w:p>
    <w:p w14:paraId="7AD99CEB" w14:textId="77777777" w:rsidR="000C453C" w:rsidRDefault="00526F3E">
      <w:pPr>
        <w:widowControl w:val="0"/>
        <w:ind w:left="567" w:hanging="567"/>
        <w:jc w:val="center"/>
      </w:pPr>
      <w:r>
        <w:rPr>
          <w:b/>
          <w:caps/>
          <w:sz w:val="22"/>
          <w:szCs w:val="22"/>
          <w:lang w:val="lt-LT"/>
        </w:rPr>
        <w:t>RegistracijOS SĄLYGOS</w:t>
      </w:r>
    </w:p>
    <w:p w14:paraId="0965CEE6" w14:textId="77777777" w:rsidR="000C453C" w:rsidRDefault="000C453C">
      <w:pPr>
        <w:widowControl w:val="0"/>
        <w:rPr>
          <w:b/>
          <w:caps/>
          <w:sz w:val="22"/>
          <w:szCs w:val="22"/>
          <w:lang w:val="lt-LT"/>
        </w:rPr>
      </w:pPr>
    </w:p>
    <w:p w14:paraId="21BEF3D8" w14:textId="77777777" w:rsidR="000C453C" w:rsidRDefault="00526F3E">
      <w:pPr>
        <w:widowControl w:val="0"/>
        <w:tabs>
          <w:tab w:val="left" w:pos="1701"/>
        </w:tabs>
        <w:ind w:left="1701" w:right="567" w:hanging="567"/>
      </w:pPr>
      <w:r>
        <w:rPr>
          <w:b/>
          <w:sz w:val="22"/>
          <w:szCs w:val="22"/>
          <w:lang w:val="lt-LT"/>
        </w:rPr>
        <w:t>A.</w:t>
      </w:r>
      <w:r>
        <w:rPr>
          <w:b/>
          <w:sz w:val="22"/>
          <w:szCs w:val="22"/>
          <w:lang w:val="lt-LT"/>
        </w:rPr>
        <w:tab/>
        <w:t>GAMINTOJAS (-AI), ATSAKINGAS (-I) UŽ SERIJŲ IŠLEIDIMĄ</w:t>
      </w:r>
    </w:p>
    <w:p w14:paraId="359D7857" w14:textId="77777777" w:rsidR="000C453C" w:rsidRDefault="000C453C">
      <w:pPr>
        <w:widowControl w:val="0"/>
        <w:tabs>
          <w:tab w:val="left" w:pos="1701"/>
        </w:tabs>
        <w:ind w:left="567" w:right="567" w:hanging="567"/>
        <w:rPr>
          <w:b/>
          <w:sz w:val="22"/>
          <w:szCs w:val="22"/>
          <w:lang w:val="lt-LT"/>
        </w:rPr>
      </w:pPr>
    </w:p>
    <w:p w14:paraId="751E7765" w14:textId="77777777" w:rsidR="000C453C" w:rsidRDefault="00526F3E">
      <w:pPr>
        <w:widowControl w:val="0"/>
        <w:tabs>
          <w:tab w:val="left" w:pos="1701"/>
        </w:tabs>
        <w:ind w:left="1701" w:right="567" w:hanging="567"/>
      </w:pPr>
      <w:r>
        <w:rPr>
          <w:b/>
          <w:sz w:val="22"/>
          <w:szCs w:val="22"/>
          <w:lang w:val="lt-LT"/>
        </w:rPr>
        <w:t>B.</w:t>
      </w:r>
      <w:r>
        <w:rPr>
          <w:b/>
          <w:sz w:val="22"/>
          <w:szCs w:val="22"/>
          <w:lang w:val="lt-LT"/>
        </w:rPr>
        <w:tab/>
        <w:t>TIEKIMO IR VARTOJIMO SĄLYGOS AR APRIBOJIMAI</w:t>
      </w:r>
    </w:p>
    <w:p w14:paraId="2CD75D12" w14:textId="77777777" w:rsidR="000C453C" w:rsidRDefault="000C453C">
      <w:pPr>
        <w:widowControl w:val="0"/>
        <w:rPr>
          <w:b/>
          <w:sz w:val="22"/>
          <w:szCs w:val="22"/>
          <w:highlight w:val="yellow"/>
          <w:lang w:val="lt-LT"/>
        </w:rPr>
      </w:pPr>
    </w:p>
    <w:p w14:paraId="5D1A4D49" w14:textId="77777777" w:rsidR="000C453C" w:rsidRDefault="00526F3E">
      <w:pPr>
        <w:pageBreakBefore/>
        <w:widowControl w:val="0"/>
        <w:ind w:left="567" w:hanging="567"/>
      </w:pPr>
      <w:r>
        <w:rPr>
          <w:b/>
          <w:sz w:val="22"/>
          <w:szCs w:val="22"/>
          <w:lang w:val="lt-LT"/>
        </w:rPr>
        <w:lastRenderedPageBreak/>
        <w:t>A.</w:t>
      </w:r>
      <w:r>
        <w:rPr>
          <w:b/>
          <w:sz w:val="22"/>
          <w:szCs w:val="22"/>
          <w:lang w:val="lt-LT"/>
        </w:rPr>
        <w:tab/>
        <w:t>GAMINTOJAS (-AI), ATSAKINGAS (-I) UŽ SERIJŲ IŠLEIDIMĄ</w:t>
      </w:r>
    </w:p>
    <w:p w14:paraId="5513C9E0" w14:textId="77777777" w:rsidR="000C453C" w:rsidRDefault="000C453C">
      <w:pPr>
        <w:widowControl w:val="0"/>
        <w:rPr>
          <w:b/>
          <w:sz w:val="22"/>
          <w:szCs w:val="22"/>
          <w:highlight w:val="yellow"/>
          <w:lang w:val="lt-LT"/>
        </w:rPr>
      </w:pPr>
    </w:p>
    <w:p w14:paraId="733486D7" w14:textId="77777777" w:rsidR="000C453C" w:rsidRDefault="00526F3E">
      <w:pPr>
        <w:widowControl w:val="0"/>
      </w:pPr>
      <w:r>
        <w:rPr>
          <w:sz w:val="22"/>
          <w:szCs w:val="22"/>
          <w:u w:val="single"/>
          <w:lang w:val="lt-LT"/>
        </w:rPr>
        <w:t>Gamintojo (-ų), atsakingo (-ų) už serijų išleidimą, pavadinimas (-ai) ir adresas (-ai)</w:t>
      </w:r>
    </w:p>
    <w:p w14:paraId="4125D899" w14:textId="77777777" w:rsidR="000C453C" w:rsidRDefault="000C453C">
      <w:pPr>
        <w:widowControl w:val="0"/>
        <w:rPr>
          <w:sz w:val="22"/>
          <w:szCs w:val="22"/>
          <w:u w:val="single"/>
          <w:lang w:val="lt-LT"/>
        </w:rPr>
      </w:pPr>
    </w:p>
    <w:p w14:paraId="63F32E09" w14:textId="77777777" w:rsidR="000C453C" w:rsidRDefault="00526F3E">
      <w:pPr>
        <w:widowControl w:val="0"/>
        <w:jc w:val="both"/>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033A01EA" w14:textId="77777777" w:rsidR="000C453C" w:rsidRDefault="00526F3E">
      <w:pPr>
        <w:widowControl w:val="0"/>
        <w:jc w:val="both"/>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63681E09" w14:textId="77777777" w:rsidR="000C453C" w:rsidRDefault="00526F3E">
      <w:pPr>
        <w:widowControl w:val="0"/>
        <w:jc w:val="both"/>
      </w:pPr>
      <w:r>
        <w:rPr>
          <w:sz w:val="22"/>
          <w:szCs w:val="22"/>
          <w:lang w:val="lt-LT"/>
        </w:rPr>
        <w:t>8501 Novo mesto</w:t>
      </w:r>
    </w:p>
    <w:p w14:paraId="2C5529AC" w14:textId="77777777" w:rsidR="000C453C" w:rsidRDefault="00526F3E">
      <w:pPr>
        <w:widowControl w:val="0"/>
        <w:jc w:val="both"/>
      </w:pPr>
      <w:r>
        <w:rPr>
          <w:sz w:val="22"/>
          <w:szCs w:val="22"/>
          <w:lang w:val="lt-LT"/>
        </w:rPr>
        <w:t>Slovėnija</w:t>
      </w:r>
    </w:p>
    <w:p w14:paraId="5A2C7344" w14:textId="77777777" w:rsidR="000C453C" w:rsidRDefault="000C453C">
      <w:pPr>
        <w:widowControl w:val="0"/>
        <w:rPr>
          <w:sz w:val="22"/>
          <w:szCs w:val="22"/>
          <w:lang w:val="lt-LT"/>
        </w:rPr>
      </w:pPr>
    </w:p>
    <w:p w14:paraId="764ED1FD" w14:textId="77777777" w:rsidR="000C453C" w:rsidRDefault="00526F3E">
      <w:pPr>
        <w:widowControl w:val="0"/>
      </w:pPr>
      <w:r>
        <w:rPr>
          <w:sz w:val="22"/>
          <w:szCs w:val="22"/>
          <w:lang w:val="lt-LT"/>
        </w:rPr>
        <w:t>arba</w:t>
      </w:r>
    </w:p>
    <w:p w14:paraId="48DAD264" w14:textId="77777777" w:rsidR="000C453C" w:rsidRDefault="000C453C">
      <w:pPr>
        <w:widowControl w:val="0"/>
        <w:rPr>
          <w:sz w:val="22"/>
          <w:szCs w:val="22"/>
          <w:highlight w:val="magenta"/>
          <w:lang w:val="lt-LT"/>
        </w:rPr>
      </w:pPr>
    </w:p>
    <w:p w14:paraId="0DC62D5C" w14:textId="77777777" w:rsidR="000C453C" w:rsidRDefault="00526F3E">
      <w:pPr>
        <w:autoSpaceDE w:val="0"/>
      </w:pPr>
      <w:r>
        <w:rPr>
          <w:bCs/>
          <w:sz w:val="22"/>
          <w:szCs w:val="22"/>
          <w:lang w:val="lt-LT" w:eastAsia="lt-LT"/>
        </w:rPr>
        <w:t>TAD Pharma GmbH</w:t>
      </w:r>
    </w:p>
    <w:p w14:paraId="06C6CC89" w14:textId="77777777" w:rsidR="000C453C" w:rsidRDefault="00526F3E">
      <w:pPr>
        <w:autoSpaceDE w:val="0"/>
      </w:pPr>
      <w:proofErr w:type="spellStart"/>
      <w:r>
        <w:rPr>
          <w:sz w:val="22"/>
          <w:szCs w:val="22"/>
          <w:lang w:val="lt-LT" w:eastAsia="lt-LT"/>
        </w:rPr>
        <w:t>Heinz-Lohmann</w:t>
      </w:r>
      <w:proofErr w:type="spellEnd"/>
      <w:r>
        <w:rPr>
          <w:sz w:val="22"/>
          <w:szCs w:val="22"/>
          <w:lang w:val="lt-LT" w:eastAsia="lt-LT"/>
        </w:rPr>
        <w:t xml:space="preserve"> - </w:t>
      </w:r>
      <w:proofErr w:type="spellStart"/>
      <w:r>
        <w:rPr>
          <w:sz w:val="22"/>
          <w:szCs w:val="22"/>
          <w:lang w:val="lt-LT" w:eastAsia="lt-LT"/>
        </w:rPr>
        <w:t>Stra</w:t>
      </w:r>
      <w:proofErr w:type="spellEnd"/>
      <w:r>
        <w:rPr>
          <w:sz w:val="22"/>
          <w:szCs w:val="22"/>
          <w:lang w:val="lt-LT" w:eastAsia="lt-LT"/>
        </w:rPr>
        <w:t>βe 5</w:t>
      </w:r>
    </w:p>
    <w:p w14:paraId="13A15A65" w14:textId="77777777" w:rsidR="000C453C" w:rsidRDefault="00526F3E">
      <w:pPr>
        <w:autoSpaceDE w:val="0"/>
      </w:pPr>
      <w:r>
        <w:rPr>
          <w:sz w:val="22"/>
          <w:szCs w:val="22"/>
          <w:lang w:val="lt-LT" w:eastAsia="lt-LT"/>
        </w:rPr>
        <w:t xml:space="preserve">27472 </w:t>
      </w:r>
      <w:proofErr w:type="spellStart"/>
      <w:r>
        <w:rPr>
          <w:sz w:val="22"/>
          <w:szCs w:val="22"/>
          <w:lang w:val="lt-LT" w:eastAsia="lt-LT"/>
        </w:rPr>
        <w:t>Cuxhaven</w:t>
      </w:r>
      <w:proofErr w:type="spellEnd"/>
    </w:p>
    <w:p w14:paraId="30159821" w14:textId="77777777" w:rsidR="000C453C" w:rsidRDefault="00526F3E">
      <w:pPr>
        <w:widowControl w:val="0"/>
      </w:pPr>
      <w:r>
        <w:rPr>
          <w:sz w:val="22"/>
          <w:szCs w:val="22"/>
          <w:lang w:val="lt-LT" w:eastAsia="lt-LT"/>
        </w:rPr>
        <w:t>Vokietija</w:t>
      </w:r>
    </w:p>
    <w:p w14:paraId="4779EFBF" w14:textId="77777777" w:rsidR="000C453C" w:rsidRDefault="000C453C">
      <w:pPr>
        <w:widowControl w:val="0"/>
        <w:rPr>
          <w:sz w:val="22"/>
          <w:szCs w:val="22"/>
          <w:lang w:val="lt-LT" w:eastAsia="lt-LT"/>
        </w:rPr>
      </w:pPr>
    </w:p>
    <w:p w14:paraId="2BEF5059" w14:textId="77777777" w:rsidR="000C453C" w:rsidRDefault="00526F3E">
      <w:pPr>
        <w:widowControl w:val="0"/>
      </w:pPr>
      <w:r>
        <w:rPr>
          <w:sz w:val="22"/>
          <w:szCs w:val="22"/>
          <w:lang w:val="lt-LT" w:eastAsia="lt-LT"/>
        </w:rPr>
        <w:t>Su pakuote pateikiamame lapelyje nurodomas gamintojo, atsakingo už konkrečios serijos išleidimą, pavadinimas ir adresas.</w:t>
      </w:r>
    </w:p>
    <w:p w14:paraId="16EA37A2" w14:textId="77777777" w:rsidR="000C453C" w:rsidRDefault="000C453C">
      <w:pPr>
        <w:widowControl w:val="0"/>
        <w:rPr>
          <w:rFonts w:ascii="TimesNewRoman" w:hAnsi="TimesNewRoman" w:cs="TimesNewRoman"/>
          <w:sz w:val="22"/>
          <w:szCs w:val="22"/>
          <w:lang w:val="lt-LT" w:eastAsia="lt-LT"/>
        </w:rPr>
      </w:pPr>
    </w:p>
    <w:p w14:paraId="3264F867" w14:textId="77777777" w:rsidR="000C453C" w:rsidRDefault="000C453C">
      <w:pPr>
        <w:widowControl w:val="0"/>
        <w:rPr>
          <w:rFonts w:ascii="TimesNewRoman" w:hAnsi="TimesNewRoman" w:cs="TimesNewRoman"/>
          <w:sz w:val="22"/>
          <w:szCs w:val="22"/>
          <w:highlight w:val="yellow"/>
          <w:lang w:val="lt-LT" w:eastAsia="lt-LT"/>
        </w:rPr>
      </w:pPr>
    </w:p>
    <w:p w14:paraId="669A43E2" w14:textId="77777777" w:rsidR="000C453C" w:rsidRDefault="00526F3E">
      <w:pPr>
        <w:widowControl w:val="0"/>
        <w:ind w:left="567" w:hanging="567"/>
      </w:pPr>
      <w:r>
        <w:rPr>
          <w:b/>
          <w:sz w:val="22"/>
          <w:szCs w:val="22"/>
          <w:lang w:val="lt-LT"/>
        </w:rPr>
        <w:t>B.</w:t>
      </w:r>
      <w:r>
        <w:rPr>
          <w:b/>
          <w:sz w:val="22"/>
          <w:szCs w:val="22"/>
          <w:lang w:val="lt-LT"/>
        </w:rPr>
        <w:tab/>
        <w:t>TIEKIMO IR VARTOJIMO SĄLYGOS AR APRIBOJIMAI</w:t>
      </w:r>
    </w:p>
    <w:p w14:paraId="472B2558" w14:textId="77777777" w:rsidR="000C453C" w:rsidRDefault="000C453C">
      <w:pPr>
        <w:widowControl w:val="0"/>
        <w:rPr>
          <w:b/>
          <w:kern w:val="2"/>
          <w:sz w:val="22"/>
          <w:szCs w:val="22"/>
          <w:lang w:val="lt-LT"/>
        </w:rPr>
      </w:pPr>
    </w:p>
    <w:p w14:paraId="5D447E8D" w14:textId="77777777" w:rsidR="000C453C" w:rsidRDefault="00526F3E">
      <w:pPr>
        <w:widowControl w:val="0"/>
      </w:pPr>
      <w:r>
        <w:rPr>
          <w:sz w:val="22"/>
          <w:szCs w:val="22"/>
          <w:lang w:val="lt-LT"/>
        </w:rPr>
        <w:t>Receptinis vaistinis preparatas.</w:t>
      </w:r>
    </w:p>
    <w:p w14:paraId="27B7E268" w14:textId="77777777" w:rsidR="000C453C" w:rsidRDefault="000C453C">
      <w:pPr>
        <w:pageBreakBefore/>
        <w:widowControl w:val="0"/>
        <w:rPr>
          <w:sz w:val="22"/>
          <w:szCs w:val="22"/>
          <w:lang w:val="lt-LT"/>
        </w:rPr>
      </w:pPr>
    </w:p>
    <w:p w14:paraId="54757AEF" w14:textId="77777777" w:rsidR="000C453C" w:rsidRDefault="000C453C">
      <w:pPr>
        <w:widowControl w:val="0"/>
        <w:rPr>
          <w:sz w:val="22"/>
          <w:szCs w:val="22"/>
          <w:lang w:val="lt-LT"/>
        </w:rPr>
      </w:pPr>
    </w:p>
    <w:p w14:paraId="39FA03C8" w14:textId="77777777" w:rsidR="000C453C" w:rsidRDefault="000C453C">
      <w:pPr>
        <w:widowControl w:val="0"/>
        <w:rPr>
          <w:sz w:val="22"/>
          <w:szCs w:val="22"/>
          <w:lang w:val="lt-LT"/>
        </w:rPr>
      </w:pPr>
    </w:p>
    <w:p w14:paraId="476FEB25" w14:textId="77777777" w:rsidR="000C453C" w:rsidRDefault="000C453C">
      <w:pPr>
        <w:widowControl w:val="0"/>
        <w:rPr>
          <w:sz w:val="22"/>
          <w:szCs w:val="22"/>
          <w:lang w:val="lt-LT"/>
        </w:rPr>
      </w:pPr>
    </w:p>
    <w:p w14:paraId="2B9CBBF7" w14:textId="77777777" w:rsidR="000C453C" w:rsidRDefault="000C453C">
      <w:pPr>
        <w:widowControl w:val="0"/>
        <w:rPr>
          <w:sz w:val="22"/>
          <w:szCs w:val="22"/>
          <w:lang w:val="lt-LT"/>
        </w:rPr>
      </w:pPr>
    </w:p>
    <w:p w14:paraId="36E3BE2F" w14:textId="77777777" w:rsidR="000C453C" w:rsidRDefault="000C453C">
      <w:pPr>
        <w:widowControl w:val="0"/>
        <w:rPr>
          <w:sz w:val="22"/>
          <w:szCs w:val="22"/>
          <w:lang w:val="lt-LT"/>
        </w:rPr>
      </w:pPr>
    </w:p>
    <w:p w14:paraId="5A03E78A" w14:textId="77777777" w:rsidR="000C453C" w:rsidRDefault="000C453C">
      <w:pPr>
        <w:widowControl w:val="0"/>
        <w:rPr>
          <w:sz w:val="22"/>
          <w:szCs w:val="22"/>
          <w:lang w:val="lt-LT"/>
        </w:rPr>
      </w:pPr>
    </w:p>
    <w:p w14:paraId="62D68A7F" w14:textId="77777777" w:rsidR="000C453C" w:rsidRDefault="000C453C">
      <w:pPr>
        <w:widowControl w:val="0"/>
        <w:rPr>
          <w:sz w:val="22"/>
          <w:szCs w:val="22"/>
          <w:lang w:val="lt-LT"/>
        </w:rPr>
      </w:pPr>
    </w:p>
    <w:p w14:paraId="5B8C2385" w14:textId="77777777" w:rsidR="000C453C" w:rsidRDefault="000C453C">
      <w:pPr>
        <w:widowControl w:val="0"/>
        <w:rPr>
          <w:sz w:val="22"/>
          <w:szCs w:val="22"/>
          <w:lang w:val="lt-LT"/>
        </w:rPr>
      </w:pPr>
    </w:p>
    <w:p w14:paraId="2A3B890C" w14:textId="77777777" w:rsidR="000C453C" w:rsidRDefault="000C453C">
      <w:pPr>
        <w:widowControl w:val="0"/>
        <w:rPr>
          <w:sz w:val="22"/>
          <w:szCs w:val="22"/>
          <w:lang w:val="lt-LT"/>
        </w:rPr>
      </w:pPr>
    </w:p>
    <w:p w14:paraId="49056222" w14:textId="77777777" w:rsidR="000C453C" w:rsidRDefault="000C453C">
      <w:pPr>
        <w:widowControl w:val="0"/>
        <w:rPr>
          <w:sz w:val="22"/>
          <w:szCs w:val="22"/>
          <w:lang w:val="lt-LT"/>
        </w:rPr>
      </w:pPr>
    </w:p>
    <w:p w14:paraId="6E9284D8" w14:textId="77777777" w:rsidR="000C453C" w:rsidRDefault="000C453C">
      <w:pPr>
        <w:widowControl w:val="0"/>
        <w:rPr>
          <w:sz w:val="22"/>
          <w:szCs w:val="22"/>
          <w:lang w:val="lt-LT"/>
        </w:rPr>
      </w:pPr>
    </w:p>
    <w:p w14:paraId="05FF5227" w14:textId="77777777" w:rsidR="000C453C" w:rsidRDefault="000C453C">
      <w:pPr>
        <w:widowControl w:val="0"/>
        <w:rPr>
          <w:sz w:val="22"/>
          <w:szCs w:val="22"/>
          <w:lang w:val="lt-LT"/>
        </w:rPr>
      </w:pPr>
    </w:p>
    <w:p w14:paraId="2EFF4310" w14:textId="77777777" w:rsidR="000C453C" w:rsidRDefault="000C453C">
      <w:pPr>
        <w:widowControl w:val="0"/>
        <w:rPr>
          <w:sz w:val="22"/>
          <w:szCs w:val="22"/>
          <w:lang w:val="lt-LT"/>
        </w:rPr>
      </w:pPr>
    </w:p>
    <w:p w14:paraId="11BC8CB0" w14:textId="77777777" w:rsidR="000C453C" w:rsidRDefault="000C453C">
      <w:pPr>
        <w:widowControl w:val="0"/>
        <w:rPr>
          <w:sz w:val="22"/>
          <w:szCs w:val="22"/>
          <w:lang w:val="lt-LT"/>
        </w:rPr>
      </w:pPr>
    </w:p>
    <w:p w14:paraId="096E078B" w14:textId="77777777" w:rsidR="000C453C" w:rsidRDefault="000C453C">
      <w:pPr>
        <w:widowControl w:val="0"/>
        <w:rPr>
          <w:sz w:val="22"/>
          <w:szCs w:val="22"/>
          <w:lang w:val="lt-LT"/>
        </w:rPr>
      </w:pPr>
    </w:p>
    <w:p w14:paraId="5D241D89" w14:textId="77777777" w:rsidR="000C453C" w:rsidRDefault="000C453C">
      <w:pPr>
        <w:widowControl w:val="0"/>
        <w:rPr>
          <w:sz w:val="22"/>
          <w:szCs w:val="22"/>
          <w:lang w:val="lt-LT"/>
        </w:rPr>
      </w:pPr>
    </w:p>
    <w:p w14:paraId="4D8DF9E5" w14:textId="77777777" w:rsidR="000C453C" w:rsidRDefault="000C453C">
      <w:pPr>
        <w:widowControl w:val="0"/>
        <w:rPr>
          <w:sz w:val="22"/>
          <w:szCs w:val="22"/>
          <w:lang w:val="lt-LT"/>
        </w:rPr>
      </w:pPr>
    </w:p>
    <w:p w14:paraId="5AB899F6" w14:textId="77777777" w:rsidR="000C453C" w:rsidRDefault="000C453C">
      <w:pPr>
        <w:widowControl w:val="0"/>
        <w:rPr>
          <w:sz w:val="22"/>
          <w:szCs w:val="22"/>
          <w:lang w:val="lt-LT"/>
        </w:rPr>
      </w:pPr>
    </w:p>
    <w:p w14:paraId="76F74F0D" w14:textId="77777777" w:rsidR="000C453C" w:rsidRDefault="000C453C">
      <w:pPr>
        <w:widowControl w:val="0"/>
        <w:rPr>
          <w:sz w:val="22"/>
          <w:szCs w:val="22"/>
          <w:lang w:val="lt-LT"/>
        </w:rPr>
      </w:pPr>
    </w:p>
    <w:p w14:paraId="08A09A04" w14:textId="77777777" w:rsidR="000C453C" w:rsidRDefault="000C453C">
      <w:pPr>
        <w:widowControl w:val="0"/>
        <w:rPr>
          <w:sz w:val="22"/>
          <w:szCs w:val="22"/>
          <w:lang w:val="lt-LT"/>
        </w:rPr>
      </w:pPr>
    </w:p>
    <w:p w14:paraId="14413B56" w14:textId="77777777" w:rsidR="000C453C" w:rsidRDefault="000C453C">
      <w:pPr>
        <w:widowControl w:val="0"/>
        <w:rPr>
          <w:sz w:val="22"/>
          <w:szCs w:val="22"/>
          <w:lang w:val="lt-LT"/>
        </w:rPr>
      </w:pPr>
    </w:p>
    <w:p w14:paraId="258E0858" w14:textId="77777777" w:rsidR="000C453C" w:rsidRDefault="000C453C">
      <w:pPr>
        <w:widowControl w:val="0"/>
        <w:rPr>
          <w:sz w:val="22"/>
          <w:szCs w:val="22"/>
          <w:lang w:val="lt-LT"/>
        </w:rPr>
      </w:pPr>
    </w:p>
    <w:p w14:paraId="54E2D0FD" w14:textId="77777777" w:rsidR="000C453C" w:rsidRDefault="00526F3E">
      <w:pPr>
        <w:widowControl w:val="0"/>
        <w:ind w:left="567" w:hanging="567"/>
        <w:jc w:val="center"/>
      </w:pPr>
      <w:r>
        <w:rPr>
          <w:b/>
          <w:caps/>
          <w:sz w:val="22"/>
          <w:szCs w:val="22"/>
          <w:lang w:val="lt-LT"/>
        </w:rPr>
        <w:t>III PRIEDAS</w:t>
      </w:r>
    </w:p>
    <w:p w14:paraId="1C785C85" w14:textId="77777777" w:rsidR="000C453C" w:rsidRDefault="000C453C">
      <w:pPr>
        <w:widowControl w:val="0"/>
        <w:rPr>
          <w:b/>
          <w:caps/>
          <w:sz w:val="22"/>
          <w:szCs w:val="22"/>
          <w:lang w:val="lt-LT"/>
        </w:rPr>
      </w:pPr>
    </w:p>
    <w:p w14:paraId="50820F4A" w14:textId="77777777" w:rsidR="000C453C" w:rsidRDefault="00526F3E">
      <w:pPr>
        <w:widowControl w:val="0"/>
        <w:ind w:left="567" w:hanging="567"/>
        <w:jc w:val="center"/>
      </w:pPr>
      <w:r>
        <w:rPr>
          <w:b/>
          <w:caps/>
          <w:sz w:val="22"/>
          <w:szCs w:val="22"/>
          <w:lang w:val="lt-LT"/>
        </w:rPr>
        <w:t>ŽENKLINIMAS IR PAKUOTĖS LAPELIS</w:t>
      </w:r>
    </w:p>
    <w:p w14:paraId="289173D5" w14:textId="77777777" w:rsidR="000C453C" w:rsidRDefault="000C453C">
      <w:pPr>
        <w:pageBreakBefore/>
        <w:widowControl w:val="0"/>
        <w:jc w:val="center"/>
        <w:rPr>
          <w:b/>
          <w:caps/>
          <w:sz w:val="22"/>
          <w:szCs w:val="22"/>
          <w:lang w:val="lt-LT"/>
        </w:rPr>
      </w:pPr>
    </w:p>
    <w:p w14:paraId="6F158612" w14:textId="77777777" w:rsidR="000C453C" w:rsidRDefault="000C453C">
      <w:pPr>
        <w:widowControl w:val="0"/>
        <w:jc w:val="center"/>
        <w:rPr>
          <w:b/>
          <w:caps/>
          <w:sz w:val="22"/>
          <w:szCs w:val="22"/>
          <w:lang w:val="lt-LT"/>
        </w:rPr>
      </w:pPr>
    </w:p>
    <w:p w14:paraId="27C55C9F" w14:textId="77777777" w:rsidR="000C453C" w:rsidRDefault="000C453C">
      <w:pPr>
        <w:widowControl w:val="0"/>
        <w:jc w:val="center"/>
        <w:rPr>
          <w:b/>
          <w:caps/>
          <w:sz w:val="22"/>
          <w:szCs w:val="22"/>
          <w:lang w:val="lt-LT"/>
        </w:rPr>
      </w:pPr>
    </w:p>
    <w:p w14:paraId="597F11CF" w14:textId="77777777" w:rsidR="000C453C" w:rsidRDefault="000C453C">
      <w:pPr>
        <w:widowControl w:val="0"/>
        <w:jc w:val="center"/>
        <w:rPr>
          <w:b/>
          <w:caps/>
          <w:sz w:val="22"/>
          <w:szCs w:val="22"/>
          <w:lang w:val="lt-LT"/>
        </w:rPr>
      </w:pPr>
    </w:p>
    <w:p w14:paraId="7ADB0810" w14:textId="77777777" w:rsidR="000C453C" w:rsidRDefault="000C453C">
      <w:pPr>
        <w:widowControl w:val="0"/>
        <w:jc w:val="center"/>
        <w:rPr>
          <w:b/>
          <w:caps/>
          <w:sz w:val="22"/>
          <w:szCs w:val="22"/>
          <w:lang w:val="lt-LT"/>
        </w:rPr>
      </w:pPr>
    </w:p>
    <w:p w14:paraId="3FD15429" w14:textId="77777777" w:rsidR="000C453C" w:rsidRDefault="000C453C">
      <w:pPr>
        <w:widowControl w:val="0"/>
        <w:jc w:val="center"/>
        <w:rPr>
          <w:b/>
          <w:caps/>
          <w:sz w:val="22"/>
          <w:szCs w:val="22"/>
          <w:lang w:val="lt-LT"/>
        </w:rPr>
      </w:pPr>
    </w:p>
    <w:p w14:paraId="5C967698" w14:textId="77777777" w:rsidR="000C453C" w:rsidRDefault="000C453C">
      <w:pPr>
        <w:widowControl w:val="0"/>
        <w:jc w:val="center"/>
        <w:rPr>
          <w:b/>
          <w:caps/>
          <w:sz w:val="22"/>
          <w:szCs w:val="22"/>
          <w:lang w:val="lt-LT"/>
        </w:rPr>
      </w:pPr>
    </w:p>
    <w:p w14:paraId="13508CEC" w14:textId="77777777" w:rsidR="000C453C" w:rsidRDefault="000C453C">
      <w:pPr>
        <w:widowControl w:val="0"/>
        <w:jc w:val="center"/>
        <w:rPr>
          <w:b/>
          <w:caps/>
          <w:sz w:val="22"/>
          <w:szCs w:val="22"/>
          <w:lang w:val="lt-LT"/>
        </w:rPr>
      </w:pPr>
    </w:p>
    <w:p w14:paraId="143AFC33" w14:textId="77777777" w:rsidR="000C453C" w:rsidRDefault="000C453C">
      <w:pPr>
        <w:widowControl w:val="0"/>
        <w:jc w:val="center"/>
        <w:rPr>
          <w:sz w:val="22"/>
          <w:szCs w:val="22"/>
          <w:lang w:val="lt-LT"/>
        </w:rPr>
      </w:pPr>
    </w:p>
    <w:p w14:paraId="35E9E86D" w14:textId="77777777" w:rsidR="000C453C" w:rsidRDefault="000C453C">
      <w:pPr>
        <w:widowControl w:val="0"/>
        <w:jc w:val="center"/>
        <w:rPr>
          <w:sz w:val="22"/>
          <w:szCs w:val="22"/>
          <w:lang w:val="lt-LT"/>
        </w:rPr>
      </w:pPr>
    </w:p>
    <w:p w14:paraId="69866467" w14:textId="77777777" w:rsidR="000C453C" w:rsidRDefault="000C453C">
      <w:pPr>
        <w:widowControl w:val="0"/>
        <w:jc w:val="center"/>
        <w:rPr>
          <w:sz w:val="22"/>
          <w:szCs w:val="22"/>
          <w:lang w:val="lt-LT"/>
        </w:rPr>
      </w:pPr>
    </w:p>
    <w:p w14:paraId="63C6B635" w14:textId="77777777" w:rsidR="000C453C" w:rsidRDefault="000C453C">
      <w:pPr>
        <w:widowControl w:val="0"/>
        <w:jc w:val="center"/>
        <w:rPr>
          <w:sz w:val="22"/>
          <w:szCs w:val="22"/>
          <w:lang w:val="lt-LT"/>
        </w:rPr>
      </w:pPr>
    </w:p>
    <w:p w14:paraId="5948F395" w14:textId="77777777" w:rsidR="000C453C" w:rsidRDefault="000C453C">
      <w:pPr>
        <w:widowControl w:val="0"/>
        <w:jc w:val="center"/>
        <w:rPr>
          <w:sz w:val="22"/>
          <w:szCs w:val="22"/>
          <w:lang w:val="lt-LT"/>
        </w:rPr>
      </w:pPr>
    </w:p>
    <w:p w14:paraId="5EB57D49" w14:textId="77777777" w:rsidR="000C453C" w:rsidRDefault="000C453C">
      <w:pPr>
        <w:widowControl w:val="0"/>
        <w:jc w:val="center"/>
        <w:rPr>
          <w:sz w:val="22"/>
          <w:szCs w:val="22"/>
          <w:lang w:val="lt-LT"/>
        </w:rPr>
      </w:pPr>
    </w:p>
    <w:p w14:paraId="73943168" w14:textId="77777777" w:rsidR="000C453C" w:rsidRDefault="000C453C">
      <w:pPr>
        <w:widowControl w:val="0"/>
        <w:jc w:val="center"/>
        <w:rPr>
          <w:sz w:val="22"/>
          <w:szCs w:val="22"/>
          <w:lang w:val="lt-LT"/>
        </w:rPr>
      </w:pPr>
    </w:p>
    <w:p w14:paraId="17386576" w14:textId="77777777" w:rsidR="000C453C" w:rsidRDefault="000C453C">
      <w:pPr>
        <w:widowControl w:val="0"/>
        <w:jc w:val="center"/>
        <w:rPr>
          <w:sz w:val="22"/>
          <w:szCs w:val="22"/>
          <w:lang w:val="lt-LT"/>
        </w:rPr>
      </w:pPr>
    </w:p>
    <w:p w14:paraId="69990AF3" w14:textId="77777777" w:rsidR="000C453C" w:rsidRDefault="000C453C">
      <w:pPr>
        <w:widowControl w:val="0"/>
        <w:jc w:val="center"/>
        <w:rPr>
          <w:sz w:val="22"/>
          <w:szCs w:val="22"/>
          <w:lang w:val="lt-LT"/>
        </w:rPr>
      </w:pPr>
    </w:p>
    <w:p w14:paraId="2F45F720" w14:textId="77777777" w:rsidR="000C453C" w:rsidRDefault="000C453C">
      <w:pPr>
        <w:widowControl w:val="0"/>
        <w:jc w:val="center"/>
        <w:rPr>
          <w:sz w:val="22"/>
          <w:szCs w:val="22"/>
          <w:lang w:val="lt-LT"/>
        </w:rPr>
      </w:pPr>
    </w:p>
    <w:p w14:paraId="2A266137" w14:textId="77777777" w:rsidR="000C453C" w:rsidRDefault="000C453C">
      <w:pPr>
        <w:widowControl w:val="0"/>
        <w:jc w:val="center"/>
        <w:rPr>
          <w:sz w:val="22"/>
          <w:szCs w:val="22"/>
          <w:lang w:val="lt-LT"/>
        </w:rPr>
      </w:pPr>
    </w:p>
    <w:p w14:paraId="1D6C459D" w14:textId="77777777" w:rsidR="000C453C" w:rsidRDefault="000C453C">
      <w:pPr>
        <w:widowControl w:val="0"/>
        <w:jc w:val="center"/>
        <w:rPr>
          <w:sz w:val="22"/>
          <w:szCs w:val="22"/>
          <w:lang w:val="lt-LT"/>
        </w:rPr>
      </w:pPr>
    </w:p>
    <w:p w14:paraId="5DB74836" w14:textId="77777777" w:rsidR="000C453C" w:rsidRDefault="000C453C">
      <w:pPr>
        <w:widowControl w:val="0"/>
        <w:jc w:val="center"/>
        <w:rPr>
          <w:sz w:val="22"/>
          <w:szCs w:val="22"/>
          <w:lang w:val="lt-LT"/>
        </w:rPr>
      </w:pPr>
    </w:p>
    <w:p w14:paraId="5B5A37F3" w14:textId="77777777" w:rsidR="000C453C" w:rsidRDefault="000C453C">
      <w:pPr>
        <w:widowControl w:val="0"/>
        <w:jc w:val="center"/>
        <w:rPr>
          <w:sz w:val="22"/>
          <w:szCs w:val="22"/>
          <w:lang w:val="lt-LT"/>
        </w:rPr>
      </w:pPr>
    </w:p>
    <w:p w14:paraId="2F215A8B" w14:textId="77777777" w:rsidR="000C453C" w:rsidRDefault="000C453C">
      <w:pPr>
        <w:widowControl w:val="0"/>
        <w:jc w:val="center"/>
        <w:rPr>
          <w:sz w:val="22"/>
          <w:szCs w:val="22"/>
          <w:lang w:val="lt-LT"/>
        </w:rPr>
      </w:pPr>
    </w:p>
    <w:p w14:paraId="2D9B443D" w14:textId="77777777" w:rsidR="000C453C" w:rsidRDefault="00526F3E">
      <w:pPr>
        <w:widowControl w:val="0"/>
        <w:ind w:left="567" w:hanging="567"/>
        <w:jc w:val="center"/>
      </w:pPr>
      <w:r>
        <w:rPr>
          <w:b/>
          <w:caps/>
          <w:sz w:val="22"/>
          <w:szCs w:val="22"/>
          <w:lang w:val="lt-LT"/>
        </w:rPr>
        <w:t>A. ŽENKLINIMAS</w:t>
      </w:r>
    </w:p>
    <w:p w14:paraId="3895A569" w14:textId="77777777" w:rsidR="000C453C" w:rsidRDefault="000C453C">
      <w:pPr>
        <w:pageBreakBefore/>
        <w:widowControl w:val="0"/>
        <w:rPr>
          <w:b/>
          <w:caps/>
          <w:sz w:val="22"/>
          <w:szCs w:val="22"/>
          <w:lang w:val="lt-LT"/>
        </w:rPr>
      </w:pPr>
    </w:p>
    <w:p w14:paraId="5FF79166"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INFORMACIJA ANT IŠORINĖS PAKUOTĖS</w:t>
      </w:r>
    </w:p>
    <w:p w14:paraId="3791D13E" w14:textId="77777777" w:rsidR="000C453C" w:rsidRDefault="000C453C">
      <w:pPr>
        <w:widowControl w:val="0"/>
        <w:pBdr>
          <w:top w:val="single" w:sz="4" w:space="1" w:color="000000"/>
          <w:left w:val="single" w:sz="4" w:space="4" w:color="000000"/>
          <w:bottom w:val="single" w:sz="4" w:space="1" w:color="000000"/>
          <w:right w:val="single" w:sz="4" w:space="4" w:color="000000"/>
        </w:pBdr>
        <w:tabs>
          <w:tab w:val="left" w:pos="540"/>
        </w:tabs>
        <w:rPr>
          <w:b/>
          <w:sz w:val="22"/>
          <w:szCs w:val="22"/>
          <w:lang w:val="lt-LT"/>
        </w:rPr>
      </w:pPr>
    </w:p>
    <w:p w14:paraId="70151388"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DĖŽUTĖ lizdinėms plokštelėms</w:t>
      </w:r>
    </w:p>
    <w:p w14:paraId="739B4AB4" w14:textId="77777777" w:rsidR="000C453C" w:rsidRDefault="000C453C">
      <w:pPr>
        <w:widowControl w:val="0"/>
        <w:rPr>
          <w:b/>
          <w:sz w:val="22"/>
          <w:szCs w:val="22"/>
          <w:lang w:val="lt-LT"/>
        </w:rPr>
      </w:pPr>
    </w:p>
    <w:p w14:paraId="278DD6CD" w14:textId="77777777" w:rsidR="000C453C" w:rsidRDefault="000C453C">
      <w:pPr>
        <w:widowControl w:val="0"/>
        <w:rPr>
          <w:b/>
          <w:sz w:val="22"/>
          <w:szCs w:val="22"/>
          <w:lang w:val="lt-LT"/>
        </w:rPr>
      </w:pPr>
    </w:p>
    <w:p w14:paraId="0776303F"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w:t>
      </w:r>
      <w:r>
        <w:rPr>
          <w:b/>
          <w:sz w:val="22"/>
          <w:szCs w:val="22"/>
          <w:lang w:val="lt-LT"/>
        </w:rPr>
        <w:tab/>
        <w:t>VAISTINIO PREPARATO PAVADINIMAS</w:t>
      </w:r>
    </w:p>
    <w:p w14:paraId="5C259616" w14:textId="77777777" w:rsidR="000C453C" w:rsidRDefault="000C453C">
      <w:pPr>
        <w:widowControl w:val="0"/>
        <w:rPr>
          <w:b/>
          <w:sz w:val="22"/>
          <w:szCs w:val="22"/>
          <w:lang w:val="lt-LT"/>
        </w:rPr>
      </w:pPr>
    </w:p>
    <w:p w14:paraId="28FBA27C" w14:textId="77777777" w:rsidR="000C453C" w:rsidRDefault="00526F3E">
      <w:pPr>
        <w:widowControl w:val="0"/>
      </w:pPr>
      <w:bookmarkStart w:id="7" w:name="_Hlk18334530"/>
      <w:proofErr w:type="spellStart"/>
      <w:r>
        <w:rPr>
          <w:sz w:val="22"/>
          <w:szCs w:val="22"/>
          <w:lang w:val="lt-LT"/>
        </w:rPr>
        <w:t>Olsitri</w:t>
      </w:r>
      <w:proofErr w:type="spellEnd"/>
      <w:r>
        <w:rPr>
          <w:sz w:val="22"/>
          <w:szCs w:val="22"/>
          <w:lang w:val="lt-LT"/>
        </w:rPr>
        <w:t xml:space="preserve"> 20 mg/5 mg/12,5 mg plėvele dengtos tabletės</w:t>
      </w:r>
    </w:p>
    <w:p w14:paraId="58953661"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mg/5 mg/12,5 mg plėvele dengtos tabletės</w:t>
      </w:r>
    </w:p>
    <w:p w14:paraId="6F53FE14"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mg/5 mg/25 mg plėvele dengtos tabletės</w:t>
      </w:r>
    </w:p>
    <w:p w14:paraId="0447331D"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mg/10 mg/12,5 mg plėvele dengtos tabletės</w:t>
      </w:r>
    </w:p>
    <w:p w14:paraId="3A809E1A"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mg/10 mg/25 mg plėvele dengtos tabletės</w:t>
      </w:r>
    </w:p>
    <w:p w14:paraId="733E189E" w14:textId="77777777" w:rsidR="000C453C" w:rsidRDefault="000C453C">
      <w:pPr>
        <w:widowControl w:val="0"/>
        <w:rPr>
          <w:sz w:val="22"/>
          <w:szCs w:val="22"/>
          <w:highlight w:val="lightGray"/>
          <w:lang w:val="lt-LT"/>
        </w:rPr>
      </w:pPr>
    </w:p>
    <w:bookmarkEnd w:id="7"/>
    <w:p w14:paraId="3043690C" w14:textId="77777777" w:rsidR="000C453C" w:rsidRDefault="00526F3E">
      <w:pPr>
        <w:widowControl w:val="0"/>
      </w:pPr>
      <w:proofErr w:type="spellStart"/>
      <w:r>
        <w:rPr>
          <w:sz w:val="22"/>
          <w:szCs w:val="22"/>
          <w:lang w:val="lt-LT"/>
        </w:rPr>
        <w:t>olmesartanum</w:t>
      </w:r>
      <w:proofErr w:type="spellEnd"/>
      <w:r>
        <w:rPr>
          <w:sz w:val="22"/>
          <w:szCs w:val="22"/>
          <w:lang w:val="lt-LT"/>
        </w:rPr>
        <w:t xml:space="preserve"> </w:t>
      </w:r>
      <w:proofErr w:type="spellStart"/>
      <w:r>
        <w:rPr>
          <w:sz w:val="22"/>
          <w:szCs w:val="22"/>
          <w:lang w:val="lt-LT"/>
        </w:rPr>
        <w:t>medoxomilum</w:t>
      </w:r>
      <w:proofErr w:type="spellEnd"/>
      <w:r>
        <w:rPr>
          <w:sz w:val="22"/>
          <w:szCs w:val="22"/>
          <w:lang w:val="lt-LT"/>
        </w:rPr>
        <w:t>/</w:t>
      </w:r>
      <w:proofErr w:type="spellStart"/>
      <w:r>
        <w:rPr>
          <w:sz w:val="22"/>
          <w:szCs w:val="22"/>
          <w:lang w:val="lt-LT"/>
        </w:rPr>
        <w:t>amlodipinum</w:t>
      </w:r>
      <w:proofErr w:type="spellEnd"/>
      <w:r>
        <w:rPr>
          <w:sz w:val="22"/>
          <w:szCs w:val="22"/>
          <w:lang w:val="lt-LT"/>
        </w:rPr>
        <w:t>/</w:t>
      </w:r>
      <w:proofErr w:type="spellStart"/>
      <w:r>
        <w:rPr>
          <w:sz w:val="22"/>
          <w:szCs w:val="22"/>
          <w:lang w:val="lt-LT"/>
        </w:rPr>
        <w:t>hydrochlorothiazidum</w:t>
      </w:r>
      <w:proofErr w:type="spellEnd"/>
    </w:p>
    <w:p w14:paraId="2521D0BF" w14:textId="77777777" w:rsidR="000C453C" w:rsidRDefault="000C453C">
      <w:pPr>
        <w:widowControl w:val="0"/>
        <w:rPr>
          <w:sz w:val="22"/>
          <w:szCs w:val="22"/>
          <w:lang w:val="lt-LT"/>
        </w:rPr>
      </w:pPr>
    </w:p>
    <w:p w14:paraId="1D51EBA2" w14:textId="77777777" w:rsidR="000C453C" w:rsidRDefault="000C453C">
      <w:pPr>
        <w:widowControl w:val="0"/>
        <w:rPr>
          <w:sz w:val="22"/>
          <w:szCs w:val="22"/>
          <w:lang w:val="lt-LT"/>
        </w:rPr>
      </w:pPr>
    </w:p>
    <w:p w14:paraId="6AC95AD3"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2.</w:t>
      </w:r>
      <w:r>
        <w:rPr>
          <w:b/>
          <w:sz w:val="22"/>
          <w:szCs w:val="22"/>
          <w:lang w:val="lt-LT"/>
        </w:rPr>
        <w:tab/>
        <w:t>VEIKLIOJI (-IOS) MEDŽIAGA (-OS) IR JOS (-Ų) KIEKIS (-IAI)</w:t>
      </w:r>
    </w:p>
    <w:p w14:paraId="49AE3A9A" w14:textId="77777777" w:rsidR="000C453C" w:rsidRDefault="000C453C">
      <w:pPr>
        <w:widowControl w:val="0"/>
        <w:rPr>
          <w:b/>
          <w:sz w:val="22"/>
          <w:szCs w:val="22"/>
          <w:lang w:val="lt-LT"/>
        </w:rPr>
      </w:pPr>
    </w:p>
    <w:p w14:paraId="3C0AF9CA" w14:textId="77777777" w:rsidR="000C453C" w:rsidRDefault="00526F3E">
      <w:pPr>
        <w:widowControl w:val="0"/>
        <w:autoSpaceDE w:val="0"/>
      </w:pPr>
      <w:r>
        <w:rPr>
          <w:sz w:val="22"/>
          <w:szCs w:val="22"/>
          <w:lang w:val="lt-LT"/>
        </w:rPr>
        <w:t xml:space="preserve">Kiekvienoje plėvele dengtoje tabletėje yra 20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0C1D9E0A" w14:textId="77777777" w:rsidR="000C453C" w:rsidRDefault="00526F3E">
      <w:pPr>
        <w:widowControl w:val="0"/>
        <w:autoSpaceDE w:val="0"/>
      </w:pPr>
      <w:r>
        <w:rPr>
          <w:sz w:val="22"/>
          <w:szCs w:val="22"/>
          <w:highlight w:val="lightGray"/>
          <w:lang w:val="lt-LT"/>
        </w:rPr>
        <w:t xml:space="preserve">Kiekvienoje plėvele dengtoje tabletėje yra 40 mg </w:t>
      </w:r>
      <w:proofErr w:type="spellStart"/>
      <w:r>
        <w:rPr>
          <w:sz w:val="22"/>
          <w:szCs w:val="22"/>
          <w:highlight w:val="lightGray"/>
          <w:lang w:val="lt-LT"/>
        </w:rPr>
        <w:t>olmesartano</w:t>
      </w:r>
      <w:proofErr w:type="spellEnd"/>
      <w:r>
        <w:rPr>
          <w:sz w:val="22"/>
          <w:szCs w:val="22"/>
          <w:highlight w:val="lightGray"/>
          <w:lang w:val="lt-LT"/>
        </w:rPr>
        <w:t xml:space="preserve"> </w:t>
      </w:r>
      <w:proofErr w:type="spellStart"/>
      <w:r>
        <w:rPr>
          <w:sz w:val="22"/>
          <w:szCs w:val="22"/>
          <w:highlight w:val="lightGray"/>
          <w:lang w:val="lt-LT"/>
        </w:rPr>
        <w:t>medoksomilio</w:t>
      </w:r>
      <w:proofErr w:type="spellEnd"/>
      <w:r>
        <w:rPr>
          <w:sz w:val="22"/>
          <w:szCs w:val="22"/>
          <w:highlight w:val="lightGray"/>
          <w:lang w:val="lt-LT"/>
        </w:rPr>
        <w:t xml:space="preserve">, 5 mg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besilato</w:t>
      </w:r>
      <w:proofErr w:type="spellEnd"/>
      <w:r>
        <w:rPr>
          <w:sz w:val="22"/>
          <w:szCs w:val="22"/>
          <w:highlight w:val="lightGray"/>
          <w:lang w:val="lt-LT"/>
        </w:rPr>
        <w:t xml:space="preserve"> pavidalu) ir 12,5 mg </w:t>
      </w:r>
      <w:proofErr w:type="spellStart"/>
      <w:r>
        <w:rPr>
          <w:sz w:val="22"/>
          <w:szCs w:val="22"/>
          <w:highlight w:val="lightGray"/>
          <w:lang w:val="lt-LT"/>
        </w:rPr>
        <w:t>hidrochlorotiazido</w:t>
      </w:r>
      <w:proofErr w:type="spellEnd"/>
      <w:r>
        <w:rPr>
          <w:sz w:val="22"/>
          <w:szCs w:val="22"/>
          <w:highlight w:val="lightGray"/>
          <w:lang w:val="lt-LT"/>
        </w:rPr>
        <w:t>.</w:t>
      </w:r>
    </w:p>
    <w:p w14:paraId="6744AF6F" w14:textId="77777777" w:rsidR="000C453C" w:rsidRDefault="00526F3E">
      <w:pPr>
        <w:widowControl w:val="0"/>
        <w:autoSpaceDE w:val="0"/>
      </w:pPr>
      <w:r>
        <w:rPr>
          <w:sz w:val="22"/>
          <w:szCs w:val="22"/>
          <w:highlight w:val="lightGray"/>
          <w:lang w:val="lt-LT"/>
        </w:rPr>
        <w:t xml:space="preserve">Kiekvienoje plėvele dengtoje tabletėje yra 40 mg </w:t>
      </w:r>
      <w:proofErr w:type="spellStart"/>
      <w:r>
        <w:rPr>
          <w:sz w:val="22"/>
          <w:szCs w:val="22"/>
          <w:highlight w:val="lightGray"/>
          <w:lang w:val="lt-LT"/>
        </w:rPr>
        <w:t>olmesartano</w:t>
      </w:r>
      <w:proofErr w:type="spellEnd"/>
      <w:r>
        <w:rPr>
          <w:sz w:val="22"/>
          <w:szCs w:val="22"/>
          <w:highlight w:val="lightGray"/>
          <w:lang w:val="lt-LT"/>
        </w:rPr>
        <w:t xml:space="preserve"> </w:t>
      </w:r>
      <w:proofErr w:type="spellStart"/>
      <w:r>
        <w:rPr>
          <w:sz w:val="22"/>
          <w:szCs w:val="22"/>
          <w:highlight w:val="lightGray"/>
          <w:lang w:val="lt-LT"/>
        </w:rPr>
        <w:t>medoksomilio</w:t>
      </w:r>
      <w:proofErr w:type="spellEnd"/>
      <w:r>
        <w:rPr>
          <w:sz w:val="22"/>
          <w:szCs w:val="22"/>
          <w:highlight w:val="lightGray"/>
          <w:lang w:val="lt-LT"/>
        </w:rPr>
        <w:t xml:space="preserve">, 5 mg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besilato</w:t>
      </w:r>
      <w:proofErr w:type="spellEnd"/>
      <w:r>
        <w:rPr>
          <w:sz w:val="22"/>
          <w:szCs w:val="22"/>
          <w:highlight w:val="lightGray"/>
          <w:lang w:val="lt-LT"/>
        </w:rPr>
        <w:t xml:space="preserve"> pavidalu) ir 25 mg </w:t>
      </w:r>
      <w:proofErr w:type="spellStart"/>
      <w:r>
        <w:rPr>
          <w:sz w:val="22"/>
          <w:szCs w:val="22"/>
          <w:highlight w:val="lightGray"/>
          <w:lang w:val="lt-LT"/>
        </w:rPr>
        <w:t>hidrochlorotiazido</w:t>
      </w:r>
      <w:proofErr w:type="spellEnd"/>
      <w:r>
        <w:rPr>
          <w:sz w:val="22"/>
          <w:szCs w:val="22"/>
          <w:highlight w:val="lightGray"/>
          <w:lang w:val="lt-LT"/>
        </w:rPr>
        <w:t>.</w:t>
      </w:r>
    </w:p>
    <w:p w14:paraId="510B324E" w14:textId="77777777" w:rsidR="000C453C" w:rsidRDefault="00526F3E">
      <w:pPr>
        <w:widowControl w:val="0"/>
        <w:autoSpaceDE w:val="0"/>
      </w:pPr>
      <w:r>
        <w:rPr>
          <w:sz w:val="22"/>
          <w:szCs w:val="22"/>
          <w:highlight w:val="lightGray"/>
          <w:lang w:val="lt-LT"/>
        </w:rPr>
        <w:t xml:space="preserve">Kiekvienoje plėvele dengtoje tabletėje yra 40 mg </w:t>
      </w:r>
      <w:proofErr w:type="spellStart"/>
      <w:r>
        <w:rPr>
          <w:sz w:val="22"/>
          <w:szCs w:val="22"/>
          <w:highlight w:val="lightGray"/>
          <w:lang w:val="lt-LT"/>
        </w:rPr>
        <w:t>olmesartano</w:t>
      </w:r>
      <w:proofErr w:type="spellEnd"/>
      <w:r>
        <w:rPr>
          <w:sz w:val="22"/>
          <w:szCs w:val="22"/>
          <w:highlight w:val="lightGray"/>
          <w:lang w:val="lt-LT"/>
        </w:rPr>
        <w:t xml:space="preserve"> </w:t>
      </w:r>
      <w:proofErr w:type="spellStart"/>
      <w:r>
        <w:rPr>
          <w:sz w:val="22"/>
          <w:szCs w:val="22"/>
          <w:highlight w:val="lightGray"/>
          <w:lang w:val="lt-LT"/>
        </w:rPr>
        <w:t>medoksomilio</w:t>
      </w:r>
      <w:proofErr w:type="spellEnd"/>
      <w:r>
        <w:rPr>
          <w:sz w:val="22"/>
          <w:szCs w:val="22"/>
          <w:highlight w:val="lightGray"/>
          <w:lang w:val="lt-LT"/>
        </w:rPr>
        <w:t xml:space="preserve">, 10 mg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besilato</w:t>
      </w:r>
      <w:proofErr w:type="spellEnd"/>
      <w:r>
        <w:rPr>
          <w:sz w:val="22"/>
          <w:szCs w:val="22"/>
          <w:highlight w:val="lightGray"/>
          <w:lang w:val="lt-LT"/>
        </w:rPr>
        <w:t xml:space="preserve"> pavidalu) ir 12,5 mg </w:t>
      </w:r>
      <w:proofErr w:type="spellStart"/>
      <w:r>
        <w:rPr>
          <w:sz w:val="22"/>
          <w:szCs w:val="22"/>
          <w:highlight w:val="lightGray"/>
          <w:lang w:val="lt-LT"/>
        </w:rPr>
        <w:t>hidrochlorotiazido</w:t>
      </w:r>
      <w:proofErr w:type="spellEnd"/>
      <w:r>
        <w:rPr>
          <w:sz w:val="22"/>
          <w:szCs w:val="22"/>
          <w:highlight w:val="lightGray"/>
          <w:lang w:val="lt-LT"/>
        </w:rPr>
        <w:t>.</w:t>
      </w:r>
    </w:p>
    <w:p w14:paraId="3595B347" w14:textId="77777777" w:rsidR="000C453C" w:rsidRDefault="00526F3E">
      <w:pPr>
        <w:widowControl w:val="0"/>
        <w:autoSpaceDE w:val="0"/>
      </w:pPr>
      <w:r>
        <w:rPr>
          <w:sz w:val="22"/>
          <w:szCs w:val="22"/>
          <w:highlight w:val="lightGray"/>
          <w:lang w:val="lt-LT"/>
        </w:rPr>
        <w:t xml:space="preserve">Kiekvienoje plėvele dengtoje tabletėje yra 40 mg </w:t>
      </w:r>
      <w:proofErr w:type="spellStart"/>
      <w:r>
        <w:rPr>
          <w:sz w:val="22"/>
          <w:szCs w:val="22"/>
          <w:highlight w:val="lightGray"/>
          <w:lang w:val="lt-LT"/>
        </w:rPr>
        <w:t>olmesartano</w:t>
      </w:r>
      <w:proofErr w:type="spellEnd"/>
      <w:r>
        <w:rPr>
          <w:sz w:val="22"/>
          <w:szCs w:val="22"/>
          <w:highlight w:val="lightGray"/>
          <w:lang w:val="lt-LT"/>
        </w:rPr>
        <w:t xml:space="preserve"> </w:t>
      </w:r>
      <w:proofErr w:type="spellStart"/>
      <w:r>
        <w:rPr>
          <w:sz w:val="22"/>
          <w:szCs w:val="22"/>
          <w:highlight w:val="lightGray"/>
          <w:lang w:val="lt-LT"/>
        </w:rPr>
        <w:t>medoksomilio</w:t>
      </w:r>
      <w:proofErr w:type="spellEnd"/>
      <w:r>
        <w:rPr>
          <w:sz w:val="22"/>
          <w:szCs w:val="22"/>
          <w:highlight w:val="lightGray"/>
          <w:lang w:val="lt-LT"/>
        </w:rPr>
        <w:t xml:space="preserve">, 10 mg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amlodipino</w:t>
      </w:r>
      <w:proofErr w:type="spellEnd"/>
      <w:r>
        <w:rPr>
          <w:sz w:val="22"/>
          <w:szCs w:val="22"/>
          <w:highlight w:val="lightGray"/>
          <w:lang w:val="lt-LT"/>
        </w:rPr>
        <w:t xml:space="preserve"> </w:t>
      </w:r>
      <w:proofErr w:type="spellStart"/>
      <w:r>
        <w:rPr>
          <w:sz w:val="22"/>
          <w:szCs w:val="22"/>
          <w:highlight w:val="lightGray"/>
          <w:lang w:val="lt-LT"/>
        </w:rPr>
        <w:t>besilato</w:t>
      </w:r>
      <w:proofErr w:type="spellEnd"/>
      <w:r>
        <w:rPr>
          <w:sz w:val="22"/>
          <w:szCs w:val="22"/>
          <w:highlight w:val="lightGray"/>
          <w:lang w:val="lt-LT"/>
        </w:rPr>
        <w:t xml:space="preserve"> pavidalu) ir 25 mg </w:t>
      </w:r>
      <w:proofErr w:type="spellStart"/>
      <w:r>
        <w:rPr>
          <w:sz w:val="22"/>
          <w:szCs w:val="22"/>
          <w:highlight w:val="lightGray"/>
          <w:lang w:val="lt-LT"/>
        </w:rPr>
        <w:t>hidrochlorotiazido</w:t>
      </w:r>
      <w:proofErr w:type="spellEnd"/>
      <w:r>
        <w:rPr>
          <w:sz w:val="22"/>
          <w:szCs w:val="22"/>
          <w:highlight w:val="lightGray"/>
          <w:lang w:val="lt-LT"/>
        </w:rPr>
        <w:t>.</w:t>
      </w:r>
    </w:p>
    <w:p w14:paraId="4B0B7592" w14:textId="77777777" w:rsidR="000C453C" w:rsidRDefault="000C453C">
      <w:pPr>
        <w:widowControl w:val="0"/>
        <w:rPr>
          <w:sz w:val="22"/>
          <w:szCs w:val="22"/>
          <w:highlight w:val="lightGray"/>
          <w:lang w:val="lt-LT"/>
        </w:rPr>
      </w:pPr>
    </w:p>
    <w:p w14:paraId="11AA4685" w14:textId="77777777" w:rsidR="000C453C" w:rsidRDefault="000C453C">
      <w:pPr>
        <w:widowControl w:val="0"/>
        <w:rPr>
          <w:sz w:val="22"/>
          <w:szCs w:val="22"/>
          <w:highlight w:val="lightGray"/>
          <w:lang w:val="lt-LT"/>
        </w:rPr>
      </w:pPr>
    </w:p>
    <w:p w14:paraId="4C60260C"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3.</w:t>
      </w:r>
      <w:r>
        <w:rPr>
          <w:b/>
          <w:sz w:val="22"/>
          <w:szCs w:val="22"/>
          <w:lang w:val="lt-LT"/>
        </w:rPr>
        <w:tab/>
        <w:t>PAGALBINIŲ MEDŽIAGŲ SĄRAŠAS</w:t>
      </w:r>
    </w:p>
    <w:p w14:paraId="1FA06A03" w14:textId="77777777" w:rsidR="000C453C" w:rsidRDefault="000C453C">
      <w:pPr>
        <w:widowControl w:val="0"/>
        <w:rPr>
          <w:b/>
          <w:sz w:val="22"/>
          <w:szCs w:val="22"/>
          <w:lang w:val="lt-LT"/>
        </w:rPr>
      </w:pPr>
    </w:p>
    <w:p w14:paraId="680FABC9" w14:textId="77777777" w:rsidR="000C453C" w:rsidRDefault="00526F3E">
      <w:pPr>
        <w:widowControl w:val="0"/>
      </w:pPr>
      <w:r>
        <w:rPr>
          <w:sz w:val="22"/>
          <w:szCs w:val="22"/>
          <w:lang w:val="lt-LT"/>
        </w:rPr>
        <w:t>Sudėtyje yra laktozės.</w:t>
      </w:r>
    </w:p>
    <w:p w14:paraId="3C3E2ECA" w14:textId="77777777" w:rsidR="000C453C" w:rsidRDefault="00526F3E">
      <w:pPr>
        <w:widowControl w:val="0"/>
      </w:pPr>
      <w:r>
        <w:rPr>
          <w:sz w:val="22"/>
          <w:szCs w:val="22"/>
          <w:lang w:val="lt-LT"/>
        </w:rPr>
        <w:t>Daugiau informacijos pateikiama pakuotės lapelyje.</w:t>
      </w:r>
    </w:p>
    <w:p w14:paraId="3895BD05" w14:textId="77777777" w:rsidR="000C453C" w:rsidRDefault="000C453C">
      <w:pPr>
        <w:widowControl w:val="0"/>
        <w:rPr>
          <w:sz w:val="22"/>
          <w:szCs w:val="22"/>
          <w:lang w:val="lt-LT"/>
        </w:rPr>
      </w:pPr>
    </w:p>
    <w:p w14:paraId="63814726" w14:textId="77777777" w:rsidR="000C453C" w:rsidRDefault="000C453C">
      <w:pPr>
        <w:widowControl w:val="0"/>
        <w:rPr>
          <w:sz w:val="22"/>
          <w:szCs w:val="22"/>
          <w:lang w:val="lt-LT"/>
        </w:rPr>
      </w:pPr>
    </w:p>
    <w:p w14:paraId="719370F1"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4.</w:t>
      </w:r>
      <w:r>
        <w:rPr>
          <w:b/>
          <w:sz w:val="22"/>
          <w:szCs w:val="22"/>
          <w:lang w:val="lt-LT"/>
        </w:rPr>
        <w:tab/>
        <w:t>FARMACINĖ FORMA IR KIEKIS PAKUOTĖJE</w:t>
      </w:r>
    </w:p>
    <w:p w14:paraId="4060BC38" w14:textId="77777777" w:rsidR="000C453C" w:rsidRDefault="000C453C">
      <w:pPr>
        <w:widowControl w:val="0"/>
        <w:rPr>
          <w:b/>
          <w:sz w:val="22"/>
          <w:szCs w:val="22"/>
          <w:lang w:val="lt-LT"/>
        </w:rPr>
      </w:pPr>
    </w:p>
    <w:p w14:paraId="5A21951F" w14:textId="77777777" w:rsidR="000C453C" w:rsidRDefault="00526F3E">
      <w:pPr>
        <w:widowControl w:val="0"/>
      </w:pPr>
      <w:r>
        <w:rPr>
          <w:sz w:val="22"/>
          <w:szCs w:val="22"/>
          <w:highlight w:val="lightGray"/>
          <w:lang w:val="lt-LT"/>
        </w:rPr>
        <w:t>Plėvele dengta tabletė</w:t>
      </w:r>
    </w:p>
    <w:p w14:paraId="5562ABDD" w14:textId="77777777" w:rsidR="000C453C" w:rsidRDefault="000C453C">
      <w:pPr>
        <w:widowControl w:val="0"/>
        <w:rPr>
          <w:sz w:val="22"/>
          <w:szCs w:val="22"/>
          <w:lang w:val="lt-LT"/>
        </w:rPr>
      </w:pPr>
    </w:p>
    <w:p w14:paraId="456822D0" w14:textId="77777777" w:rsidR="000C453C" w:rsidRDefault="00526F3E">
      <w:pPr>
        <w:widowControl w:val="0"/>
      </w:pPr>
      <w:r>
        <w:rPr>
          <w:sz w:val="22"/>
          <w:szCs w:val="22"/>
          <w:lang w:val="lt-LT"/>
        </w:rPr>
        <w:t>14 plėvele dengtų tablečių</w:t>
      </w:r>
    </w:p>
    <w:p w14:paraId="470C641F" w14:textId="77777777" w:rsidR="000C453C" w:rsidRDefault="00526F3E">
      <w:pPr>
        <w:widowControl w:val="0"/>
      </w:pPr>
      <w:r>
        <w:rPr>
          <w:sz w:val="22"/>
          <w:szCs w:val="22"/>
          <w:highlight w:val="lightGray"/>
          <w:lang w:val="lt-LT"/>
        </w:rPr>
        <w:t>28 plėvele dengtos tabletės</w:t>
      </w:r>
    </w:p>
    <w:p w14:paraId="4169DBF1" w14:textId="77777777" w:rsidR="000C453C" w:rsidRDefault="00526F3E">
      <w:pPr>
        <w:widowControl w:val="0"/>
      </w:pPr>
      <w:r>
        <w:rPr>
          <w:sz w:val="22"/>
          <w:szCs w:val="22"/>
          <w:highlight w:val="lightGray"/>
          <w:lang w:val="lt-LT"/>
        </w:rPr>
        <w:t>30 plėvele dengtų tablečių</w:t>
      </w:r>
    </w:p>
    <w:p w14:paraId="15278EDC" w14:textId="77777777" w:rsidR="000C453C" w:rsidRDefault="00526F3E">
      <w:pPr>
        <w:widowControl w:val="0"/>
      </w:pPr>
      <w:r>
        <w:rPr>
          <w:sz w:val="22"/>
          <w:szCs w:val="22"/>
          <w:highlight w:val="lightGray"/>
          <w:lang w:val="lt-LT"/>
        </w:rPr>
        <w:t>56 plėvele dengtos tabletės</w:t>
      </w:r>
    </w:p>
    <w:p w14:paraId="29A04D63" w14:textId="77777777" w:rsidR="000C453C" w:rsidRDefault="00526F3E">
      <w:pPr>
        <w:widowControl w:val="0"/>
      </w:pPr>
      <w:r>
        <w:rPr>
          <w:sz w:val="22"/>
          <w:szCs w:val="22"/>
          <w:highlight w:val="lightGray"/>
          <w:lang w:val="lt-LT"/>
        </w:rPr>
        <w:t>60 plėvele dengtų tablečių</w:t>
      </w:r>
    </w:p>
    <w:p w14:paraId="05C5A30A" w14:textId="77777777" w:rsidR="000C453C" w:rsidRDefault="00526F3E">
      <w:pPr>
        <w:widowControl w:val="0"/>
      </w:pPr>
      <w:r>
        <w:rPr>
          <w:sz w:val="22"/>
          <w:szCs w:val="22"/>
          <w:highlight w:val="lightGray"/>
          <w:lang w:val="lt-LT"/>
        </w:rPr>
        <w:t>84 plėvele dengtos tabletės</w:t>
      </w:r>
    </w:p>
    <w:p w14:paraId="0A0C6278" w14:textId="77777777" w:rsidR="000C453C" w:rsidRDefault="00526F3E">
      <w:pPr>
        <w:widowControl w:val="0"/>
      </w:pPr>
      <w:r>
        <w:rPr>
          <w:sz w:val="22"/>
          <w:szCs w:val="22"/>
          <w:highlight w:val="lightGray"/>
          <w:lang w:val="lt-LT"/>
        </w:rPr>
        <w:t>90 plėvele dengtų tablečių</w:t>
      </w:r>
    </w:p>
    <w:p w14:paraId="182A530A" w14:textId="77777777" w:rsidR="000C453C" w:rsidRDefault="00526F3E">
      <w:pPr>
        <w:widowControl w:val="0"/>
      </w:pPr>
      <w:r>
        <w:rPr>
          <w:sz w:val="22"/>
          <w:szCs w:val="22"/>
          <w:highlight w:val="lightGray"/>
          <w:lang w:val="lt-LT"/>
        </w:rPr>
        <w:t>98 plėvele dengtos tabletės</w:t>
      </w:r>
    </w:p>
    <w:p w14:paraId="2AC05803" w14:textId="77777777" w:rsidR="000C453C" w:rsidRDefault="000C453C">
      <w:pPr>
        <w:widowControl w:val="0"/>
        <w:rPr>
          <w:sz w:val="22"/>
          <w:szCs w:val="22"/>
          <w:highlight w:val="lightGray"/>
          <w:lang w:val="lt-LT"/>
        </w:rPr>
      </w:pPr>
    </w:p>
    <w:p w14:paraId="2FFD3977" w14:textId="77777777" w:rsidR="000C453C" w:rsidRDefault="00526F3E">
      <w:pPr>
        <w:widowControl w:val="0"/>
      </w:pPr>
      <w:r>
        <w:rPr>
          <w:i/>
          <w:sz w:val="22"/>
          <w:szCs w:val="22"/>
          <w:highlight w:val="lightGray"/>
          <w:lang w:val="lt-LT"/>
        </w:rPr>
        <w:t>Kalendorinės pakuotės:</w:t>
      </w:r>
    </w:p>
    <w:p w14:paraId="209263EC" w14:textId="77777777" w:rsidR="000C453C" w:rsidRDefault="00526F3E">
      <w:pPr>
        <w:widowControl w:val="0"/>
      </w:pPr>
      <w:r>
        <w:rPr>
          <w:sz w:val="22"/>
          <w:szCs w:val="22"/>
          <w:highlight w:val="lightGray"/>
          <w:lang w:val="lt-LT"/>
        </w:rPr>
        <w:t>14 plėvele dengtų tablečių</w:t>
      </w:r>
    </w:p>
    <w:p w14:paraId="2B101879" w14:textId="77777777" w:rsidR="000C453C" w:rsidRDefault="00526F3E">
      <w:pPr>
        <w:widowControl w:val="0"/>
      </w:pPr>
      <w:r>
        <w:rPr>
          <w:sz w:val="22"/>
          <w:szCs w:val="22"/>
          <w:highlight w:val="lightGray"/>
          <w:lang w:val="lt-LT"/>
        </w:rPr>
        <w:t>28 plėvele dengtos tabletės</w:t>
      </w:r>
    </w:p>
    <w:p w14:paraId="2387953A" w14:textId="77777777" w:rsidR="000C453C" w:rsidRDefault="00526F3E">
      <w:pPr>
        <w:widowControl w:val="0"/>
      </w:pPr>
      <w:r>
        <w:rPr>
          <w:sz w:val="22"/>
          <w:szCs w:val="22"/>
          <w:highlight w:val="lightGray"/>
          <w:lang w:val="lt-LT"/>
        </w:rPr>
        <w:t>56 plėvele dengtos tabletės</w:t>
      </w:r>
    </w:p>
    <w:p w14:paraId="23749F8C" w14:textId="77777777" w:rsidR="000C453C" w:rsidRDefault="00526F3E">
      <w:pPr>
        <w:widowControl w:val="0"/>
      </w:pPr>
      <w:r>
        <w:rPr>
          <w:sz w:val="22"/>
          <w:szCs w:val="22"/>
          <w:highlight w:val="lightGray"/>
          <w:lang w:val="lt-LT"/>
        </w:rPr>
        <w:t>98 plėvele dengtos tabletės</w:t>
      </w:r>
    </w:p>
    <w:p w14:paraId="4C1990A8" w14:textId="77777777" w:rsidR="000C453C" w:rsidRDefault="000C453C">
      <w:pPr>
        <w:widowControl w:val="0"/>
        <w:rPr>
          <w:sz w:val="22"/>
          <w:szCs w:val="22"/>
          <w:highlight w:val="lightGray"/>
          <w:lang w:val="lt-LT"/>
        </w:rPr>
      </w:pPr>
    </w:p>
    <w:p w14:paraId="0BCF4BDC" w14:textId="77777777" w:rsidR="000C453C" w:rsidRDefault="000C453C">
      <w:pPr>
        <w:widowControl w:val="0"/>
        <w:rPr>
          <w:sz w:val="22"/>
          <w:szCs w:val="22"/>
          <w:highlight w:val="lightGray"/>
          <w:lang w:val="lt-LT"/>
        </w:rPr>
      </w:pPr>
    </w:p>
    <w:p w14:paraId="2A9DEDB2"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5.</w:t>
      </w:r>
      <w:r>
        <w:rPr>
          <w:b/>
          <w:sz w:val="22"/>
          <w:szCs w:val="22"/>
          <w:lang w:val="lt-LT"/>
        </w:rPr>
        <w:tab/>
        <w:t>VARTOJIMO METODAS IR BŪDAS (-AI)</w:t>
      </w:r>
    </w:p>
    <w:p w14:paraId="07B4970A" w14:textId="77777777" w:rsidR="000C453C" w:rsidRDefault="000C453C">
      <w:pPr>
        <w:widowControl w:val="0"/>
        <w:rPr>
          <w:b/>
          <w:sz w:val="22"/>
          <w:szCs w:val="22"/>
          <w:lang w:val="lt-LT"/>
        </w:rPr>
      </w:pPr>
    </w:p>
    <w:p w14:paraId="36131826" w14:textId="77777777" w:rsidR="000C453C" w:rsidRDefault="00526F3E">
      <w:pPr>
        <w:widowControl w:val="0"/>
      </w:pPr>
      <w:r>
        <w:rPr>
          <w:sz w:val="22"/>
          <w:szCs w:val="22"/>
          <w:lang w:val="lt-LT"/>
        </w:rPr>
        <w:t>Prieš vartojimą perskaitykite pakuotės lapelį.</w:t>
      </w:r>
    </w:p>
    <w:p w14:paraId="15924884" w14:textId="77777777" w:rsidR="000C453C" w:rsidRDefault="00526F3E">
      <w:pPr>
        <w:widowControl w:val="0"/>
      </w:pPr>
      <w:r>
        <w:rPr>
          <w:sz w:val="22"/>
          <w:szCs w:val="22"/>
          <w:lang w:val="lt-LT"/>
        </w:rPr>
        <w:t>Vartoti per burną.</w:t>
      </w:r>
    </w:p>
    <w:p w14:paraId="27F4BA35" w14:textId="77777777" w:rsidR="000C453C" w:rsidRDefault="000C453C">
      <w:pPr>
        <w:widowControl w:val="0"/>
        <w:rPr>
          <w:sz w:val="22"/>
          <w:szCs w:val="22"/>
          <w:lang w:val="lt-LT"/>
        </w:rPr>
      </w:pPr>
    </w:p>
    <w:p w14:paraId="72985D51" w14:textId="77777777" w:rsidR="000C453C" w:rsidRDefault="000C453C">
      <w:pPr>
        <w:widowControl w:val="0"/>
        <w:rPr>
          <w:sz w:val="22"/>
          <w:szCs w:val="22"/>
          <w:lang w:val="lt-LT"/>
        </w:rPr>
      </w:pPr>
    </w:p>
    <w:p w14:paraId="5A40D300"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ind w:left="540" w:hanging="540"/>
      </w:pPr>
      <w:r>
        <w:rPr>
          <w:b/>
          <w:sz w:val="22"/>
          <w:szCs w:val="22"/>
          <w:lang w:val="lt-LT"/>
        </w:rPr>
        <w:t>6.</w:t>
      </w:r>
      <w:r>
        <w:rPr>
          <w:b/>
          <w:sz w:val="22"/>
          <w:szCs w:val="22"/>
          <w:lang w:val="lt-LT"/>
        </w:rPr>
        <w:tab/>
        <w:t>SPECIALUS ĮSPĖJIMAS, KAD VAISTINĮ PREPARATĄ BŪTINA LAIKYTI VAIKAMS NEPASTEBIMOJE IR NEPASIEKIAMOJE VIETOJE</w:t>
      </w:r>
    </w:p>
    <w:p w14:paraId="03EB9A78" w14:textId="77777777" w:rsidR="000C453C" w:rsidRDefault="000C453C">
      <w:pPr>
        <w:widowControl w:val="0"/>
        <w:rPr>
          <w:b/>
          <w:sz w:val="22"/>
          <w:szCs w:val="22"/>
          <w:lang w:val="lt-LT"/>
        </w:rPr>
      </w:pPr>
    </w:p>
    <w:p w14:paraId="00919D8D" w14:textId="77777777" w:rsidR="000C453C" w:rsidRDefault="00526F3E">
      <w:pPr>
        <w:widowControl w:val="0"/>
      </w:pPr>
      <w:r>
        <w:rPr>
          <w:sz w:val="22"/>
          <w:szCs w:val="22"/>
          <w:lang w:val="lt-LT"/>
        </w:rPr>
        <w:t>Laikyti vaikams nepastebimoje ir nepasiekiamoje vietoje.</w:t>
      </w:r>
    </w:p>
    <w:p w14:paraId="6D55E749" w14:textId="77777777" w:rsidR="000C453C" w:rsidRDefault="000C453C">
      <w:pPr>
        <w:widowControl w:val="0"/>
        <w:rPr>
          <w:sz w:val="22"/>
          <w:szCs w:val="22"/>
          <w:lang w:val="lt-LT"/>
        </w:rPr>
      </w:pPr>
    </w:p>
    <w:p w14:paraId="1396DD26" w14:textId="77777777" w:rsidR="000C453C" w:rsidRDefault="000C453C">
      <w:pPr>
        <w:widowControl w:val="0"/>
        <w:rPr>
          <w:sz w:val="22"/>
          <w:szCs w:val="22"/>
          <w:lang w:val="lt-LT"/>
        </w:rPr>
      </w:pPr>
    </w:p>
    <w:p w14:paraId="1DAEC2F7"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7.</w:t>
      </w:r>
      <w:r>
        <w:rPr>
          <w:b/>
          <w:sz w:val="22"/>
          <w:szCs w:val="22"/>
          <w:lang w:val="lt-LT"/>
        </w:rPr>
        <w:tab/>
        <w:t>KITAS (-I) SPECIALUS (-ŪS) ĮSPĖJIMAS (-AI) (JEI REIKIA)</w:t>
      </w:r>
    </w:p>
    <w:p w14:paraId="547A2E22" w14:textId="77777777" w:rsidR="000C453C" w:rsidRDefault="000C453C">
      <w:pPr>
        <w:widowControl w:val="0"/>
        <w:rPr>
          <w:b/>
          <w:sz w:val="22"/>
          <w:szCs w:val="22"/>
          <w:lang w:val="lt-LT"/>
        </w:rPr>
      </w:pPr>
    </w:p>
    <w:p w14:paraId="6E48B53A" w14:textId="77777777" w:rsidR="000C453C" w:rsidRDefault="000C453C">
      <w:pPr>
        <w:widowControl w:val="0"/>
        <w:rPr>
          <w:b/>
          <w:sz w:val="22"/>
          <w:szCs w:val="22"/>
          <w:lang w:val="lt-LT"/>
        </w:rPr>
      </w:pPr>
    </w:p>
    <w:p w14:paraId="765D5AF8"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8.</w:t>
      </w:r>
      <w:r>
        <w:rPr>
          <w:b/>
          <w:sz w:val="22"/>
          <w:szCs w:val="22"/>
          <w:lang w:val="lt-LT"/>
        </w:rPr>
        <w:tab/>
        <w:t>TINKAMUMO LAIKAS</w:t>
      </w:r>
    </w:p>
    <w:p w14:paraId="7677C152" w14:textId="77777777" w:rsidR="000C453C" w:rsidRDefault="000C453C">
      <w:pPr>
        <w:widowControl w:val="0"/>
        <w:rPr>
          <w:b/>
          <w:sz w:val="22"/>
          <w:szCs w:val="22"/>
          <w:lang w:val="lt-LT"/>
        </w:rPr>
      </w:pPr>
    </w:p>
    <w:p w14:paraId="6B404FE9" w14:textId="77777777" w:rsidR="000C453C" w:rsidRDefault="00526F3E">
      <w:pPr>
        <w:widowControl w:val="0"/>
      </w:pPr>
      <w:r>
        <w:rPr>
          <w:sz w:val="22"/>
          <w:szCs w:val="22"/>
          <w:lang w:val="lt-LT"/>
        </w:rPr>
        <w:t>EXP (mm/MMMM)</w:t>
      </w:r>
    </w:p>
    <w:p w14:paraId="1D4697DB" w14:textId="77777777" w:rsidR="000C453C" w:rsidRDefault="000C453C">
      <w:pPr>
        <w:widowControl w:val="0"/>
        <w:rPr>
          <w:sz w:val="22"/>
          <w:szCs w:val="22"/>
          <w:lang w:val="lt-LT"/>
        </w:rPr>
      </w:pPr>
    </w:p>
    <w:p w14:paraId="383C69ED" w14:textId="77777777" w:rsidR="000C453C" w:rsidRDefault="000C453C">
      <w:pPr>
        <w:widowControl w:val="0"/>
        <w:rPr>
          <w:sz w:val="22"/>
          <w:szCs w:val="22"/>
          <w:lang w:val="lt-LT"/>
        </w:rPr>
      </w:pPr>
    </w:p>
    <w:p w14:paraId="00B879E0"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9.</w:t>
      </w:r>
      <w:r>
        <w:rPr>
          <w:b/>
          <w:sz w:val="22"/>
          <w:szCs w:val="22"/>
          <w:lang w:val="lt-LT"/>
        </w:rPr>
        <w:tab/>
        <w:t>SPECIALIOS LAIKYMO SĄLYGOS</w:t>
      </w:r>
    </w:p>
    <w:p w14:paraId="40283282" w14:textId="77777777" w:rsidR="000C453C" w:rsidRDefault="000C453C">
      <w:pPr>
        <w:widowControl w:val="0"/>
        <w:rPr>
          <w:b/>
          <w:sz w:val="22"/>
          <w:szCs w:val="22"/>
          <w:lang w:val="lt-LT"/>
        </w:rPr>
      </w:pPr>
    </w:p>
    <w:p w14:paraId="61267E8A" w14:textId="77777777" w:rsidR="000C453C" w:rsidRDefault="000C453C">
      <w:pPr>
        <w:widowControl w:val="0"/>
        <w:rPr>
          <w:b/>
          <w:sz w:val="22"/>
          <w:szCs w:val="22"/>
          <w:lang w:val="lt-LT"/>
        </w:rPr>
      </w:pPr>
    </w:p>
    <w:p w14:paraId="1CD16D38"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ind w:left="540" w:hanging="540"/>
      </w:pPr>
      <w:r>
        <w:rPr>
          <w:b/>
          <w:sz w:val="22"/>
          <w:szCs w:val="22"/>
          <w:lang w:val="lt-LT"/>
        </w:rPr>
        <w:t>10.</w:t>
      </w:r>
      <w:r>
        <w:rPr>
          <w:b/>
          <w:sz w:val="22"/>
          <w:szCs w:val="22"/>
          <w:lang w:val="lt-LT"/>
        </w:rPr>
        <w:tab/>
        <w:t>SPECIALIOS ATSARGUMO PRIEMONĖS DĖL NESUVARTOTO VAISTINIO PREPARATO AR JO ATLIEKŲ TVARKYMO (JEI REIKIA)</w:t>
      </w:r>
    </w:p>
    <w:p w14:paraId="2957C534" w14:textId="77777777" w:rsidR="000C453C" w:rsidRDefault="000C453C">
      <w:pPr>
        <w:widowControl w:val="0"/>
        <w:rPr>
          <w:b/>
          <w:sz w:val="22"/>
          <w:szCs w:val="22"/>
          <w:lang w:val="lt-LT"/>
        </w:rPr>
      </w:pPr>
    </w:p>
    <w:p w14:paraId="273516C9" w14:textId="77777777" w:rsidR="000C453C" w:rsidRDefault="000C453C">
      <w:pPr>
        <w:widowControl w:val="0"/>
        <w:rPr>
          <w:b/>
          <w:sz w:val="22"/>
          <w:szCs w:val="22"/>
          <w:lang w:val="lt-LT"/>
        </w:rPr>
      </w:pPr>
    </w:p>
    <w:p w14:paraId="3AB7EE05"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11.</w:t>
      </w:r>
      <w:r>
        <w:rPr>
          <w:b/>
          <w:sz w:val="22"/>
          <w:szCs w:val="22"/>
          <w:lang w:val="lt-LT"/>
        </w:rPr>
        <w:tab/>
        <w:t>REGISTRUOTOJO PAVADINIMAS IR ADRESAS</w:t>
      </w:r>
    </w:p>
    <w:p w14:paraId="3D32F6DB" w14:textId="77777777" w:rsidR="000C453C" w:rsidRDefault="000C453C">
      <w:pPr>
        <w:widowControl w:val="0"/>
        <w:rPr>
          <w:b/>
          <w:sz w:val="22"/>
          <w:szCs w:val="22"/>
          <w:lang w:val="lt-LT"/>
        </w:rPr>
      </w:pPr>
    </w:p>
    <w:p w14:paraId="6734FC82" w14:textId="77777777" w:rsidR="000C453C" w:rsidRDefault="00526F3E">
      <w:pPr>
        <w:widowControl w:val="0"/>
        <w:jc w:val="both"/>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76C7F5F8" w14:textId="77777777" w:rsidR="000C453C" w:rsidRDefault="00526F3E">
      <w:pPr>
        <w:widowControl w:val="0"/>
        <w:jc w:val="both"/>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703416C3" w14:textId="77777777" w:rsidR="000C453C" w:rsidRDefault="00526F3E">
      <w:pPr>
        <w:widowControl w:val="0"/>
        <w:jc w:val="both"/>
      </w:pPr>
      <w:r>
        <w:rPr>
          <w:sz w:val="22"/>
          <w:szCs w:val="22"/>
          <w:lang w:val="lt-LT"/>
        </w:rPr>
        <w:t>8501 Novo mesto</w:t>
      </w:r>
    </w:p>
    <w:p w14:paraId="195A37CB" w14:textId="77777777" w:rsidR="000C453C" w:rsidRDefault="00526F3E">
      <w:pPr>
        <w:widowControl w:val="0"/>
      </w:pPr>
      <w:r>
        <w:rPr>
          <w:sz w:val="22"/>
          <w:szCs w:val="22"/>
          <w:lang w:val="lt-LT"/>
        </w:rPr>
        <w:t>Slovėnija</w:t>
      </w:r>
    </w:p>
    <w:p w14:paraId="351B3173" w14:textId="77777777" w:rsidR="000C453C" w:rsidRDefault="000C453C">
      <w:pPr>
        <w:widowControl w:val="0"/>
        <w:rPr>
          <w:sz w:val="22"/>
          <w:szCs w:val="22"/>
          <w:lang w:val="lt-LT"/>
        </w:rPr>
      </w:pPr>
    </w:p>
    <w:p w14:paraId="6F44E649" w14:textId="77777777" w:rsidR="000C453C" w:rsidRDefault="000C453C">
      <w:pPr>
        <w:widowControl w:val="0"/>
        <w:rPr>
          <w:sz w:val="22"/>
          <w:szCs w:val="22"/>
          <w:lang w:val="lt-LT"/>
        </w:rPr>
      </w:pPr>
    </w:p>
    <w:p w14:paraId="414372BC"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12.</w:t>
      </w:r>
      <w:r>
        <w:rPr>
          <w:b/>
          <w:sz w:val="22"/>
          <w:szCs w:val="22"/>
          <w:lang w:val="lt-LT"/>
        </w:rPr>
        <w:tab/>
        <w:t>REGISTRACIJOS PAŽYMĖJIMO NUMERIS (-IAI)</w:t>
      </w:r>
    </w:p>
    <w:p w14:paraId="539565A5" w14:textId="77777777" w:rsidR="000C453C" w:rsidRDefault="000C453C">
      <w:pPr>
        <w:widowControl w:val="0"/>
        <w:rPr>
          <w:b/>
          <w:sz w:val="22"/>
          <w:szCs w:val="22"/>
          <w:lang w:val="lt-LT"/>
        </w:rPr>
      </w:pPr>
    </w:p>
    <w:p w14:paraId="2569527F"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&lt;20 mg/5 mg/12,5 mg&gt;</w:t>
      </w:r>
    </w:p>
    <w:p w14:paraId="548E86A9" w14:textId="77777777" w:rsidR="000C453C" w:rsidRDefault="00526F3E">
      <w:pPr>
        <w:widowControl w:val="0"/>
        <w:rPr>
          <w:sz w:val="22"/>
          <w:szCs w:val="22"/>
          <w:shd w:val="clear" w:color="auto" w:fill="F2F2F2" w:themeFill="background1" w:themeFillShade="F2"/>
          <w:lang w:val="lt-LT"/>
        </w:rPr>
      </w:pPr>
      <w:r>
        <w:rPr>
          <w:sz w:val="22"/>
          <w:szCs w:val="22"/>
          <w:lang w:val="lt-LT"/>
        </w:rPr>
        <w:t xml:space="preserve">LT/1/20/4580/001 </w:t>
      </w:r>
      <w:r>
        <w:rPr>
          <w:sz w:val="22"/>
          <w:szCs w:val="22"/>
          <w:shd w:val="clear" w:color="auto" w:fill="F2F2F2" w:themeFill="background1" w:themeFillShade="F2"/>
          <w:lang w:val="lt-LT"/>
        </w:rPr>
        <w:t>– N14</w:t>
      </w:r>
    </w:p>
    <w:p w14:paraId="7AD0E7E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LT/1/20/4580/002 – N28 </w:t>
      </w:r>
    </w:p>
    <w:p w14:paraId="3B5D289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LT/1/20/4580/003 – N30 </w:t>
      </w:r>
    </w:p>
    <w:p w14:paraId="7FEBE294"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LT/1/20/4580/004 – N56 </w:t>
      </w:r>
    </w:p>
    <w:p w14:paraId="176035EA"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LT/1/20/4580/005 – N60 </w:t>
      </w:r>
    </w:p>
    <w:p w14:paraId="6101061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LT/1/20/4580/006 – N84 </w:t>
      </w:r>
    </w:p>
    <w:p w14:paraId="7F5336AE"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LT/1/20/4580/007 – N90 </w:t>
      </w:r>
    </w:p>
    <w:p w14:paraId="3665B65C"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LT/1/20/4580/008 – N98</w:t>
      </w:r>
    </w:p>
    <w:p w14:paraId="7711B8B7"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(kalendorinė pakuotė)</w:t>
      </w:r>
    </w:p>
    <w:p w14:paraId="7DE847C0"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LT/1/20/4580/009 – N14 </w:t>
      </w:r>
    </w:p>
    <w:p w14:paraId="531599F1"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LT/1/20/4580/010 – N28 </w:t>
      </w:r>
    </w:p>
    <w:p w14:paraId="7EBFA2D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LT/1/20/4580/011 – N56 </w:t>
      </w:r>
    </w:p>
    <w:p w14:paraId="18D80334" w14:textId="77777777" w:rsidR="000C453C" w:rsidRDefault="00526F3E">
      <w:pPr>
        <w:widowControl w:val="0"/>
        <w:rPr>
          <w:sz w:val="22"/>
          <w:szCs w:val="22"/>
          <w:lang w:val="lt-LT"/>
        </w:rPr>
      </w:pPr>
      <w:r>
        <w:rPr>
          <w:sz w:val="22"/>
          <w:szCs w:val="22"/>
          <w:shd w:val="clear" w:color="auto" w:fill="F2F2F2" w:themeFill="background1" w:themeFillShade="F2"/>
          <w:lang w:val="lt-LT"/>
        </w:rPr>
        <w:t>LT/1/20/4580/012 – N98</w:t>
      </w:r>
      <w:r>
        <w:rPr>
          <w:sz w:val="22"/>
          <w:szCs w:val="22"/>
          <w:lang w:val="lt-LT"/>
        </w:rPr>
        <w:tab/>
      </w:r>
    </w:p>
    <w:p w14:paraId="31FFB2B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&lt;40 mg/5 mg/12,5 mg&gt;</w:t>
      </w:r>
    </w:p>
    <w:p w14:paraId="3978D620"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LT/1/20/4581/001 – N14</w:t>
      </w:r>
    </w:p>
    <w:p w14:paraId="6BBB5ED1"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LT/1/20/4581/002 – N28 </w:t>
      </w:r>
    </w:p>
    <w:p w14:paraId="0E3165E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lastRenderedPageBreak/>
        <w:t xml:space="preserve">LT/1/20/4581/003 – N30 </w:t>
      </w:r>
    </w:p>
    <w:p w14:paraId="181FDB17"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LT/1/20/4581/004 – N56 </w:t>
      </w:r>
    </w:p>
    <w:p w14:paraId="1924B85B"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LT/1/20/4581/005 – N60 </w:t>
      </w:r>
    </w:p>
    <w:p w14:paraId="30C13AF9"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LT/1/20/4581/006 – N84 </w:t>
      </w:r>
    </w:p>
    <w:p w14:paraId="000039FA"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LT/1/20/4581/007 – N90 </w:t>
      </w:r>
    </w:p>
    <w:p w14:paraId="23BCE54B"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LT/1/20/4581/008 – N98</w:t>
      </w:r>
    </w:p>
    <w:p w14:paraId="20B52DF0"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(kalendorinė pakuotė)</w:t>
      </w:r>
    </w:p>
    <w:p w14:paraId="61B0209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LT/1/20/4581/009 – N14 </w:t>
      </w:r>
    </w:p>
    <w:p w14:paraId="3CDEF083"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LT/1/20/4581/010 – N28 </w:t>
      </w:r>
    </w:p>
    <w:p w14:paraId="4FBD992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LT/1/20/4581/011 – N56 </w:t>
      </w:r>
    </w:p>
    <w:p w14:paraId="37A90C30" w14:textId="77777777" w:rsidR="000C453C" w:rsidRDefault="00526F3E">
      <w:pPr>
        <w:widowControl w:val="0"/>
        <w:rPr>
          <w:sz w:val="22"/>
          <w:szCs w:val="22"/>
          <w:lang w:val="lt-LT"/>
        </w:rPr>
      </w:pPr>
      <w:r>
        <w:rPr>
          <w:sz w:val="22"/>
          <w:szCs w:val="22"/>
          <w:shd w:val="clear" w:color="auto" w:fill="F2F2F2" w:themeFill="background1" w:themeFillShade="F2"/>
          <w:lang w:val="lt-LT"/>
        </w:rPr>
        <w:t>LT/1/20/4581/012 – N98</w:t>
      </w:r>
      <w:r>
        <w:rPr>
          <w:sz w:val="22"/>
          <w:szCs w:val="22"/>
          <w:lang w:val="lt-LT"/>
        </w:rPr>
        <w:tab/>
      </w:r>
    </w:p>
    <w:p w14:paraId="6B456EEB" w14:textId="77777777" w:rsidR="000C453C" w:rsidRDefault="000C453C">
      <w:pPr>
        <w:widowControl w:val="0"/>
        <w:rPr>
          <w:sz w:val="22"/>
          <w:szCs w:val="22"/>
          <w:lang w:val="lt-LT"/>
        </w:rPr>
      </w:pPr>
    </w:p>
    <w:p w14:paraId="61BD1346"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&lt;40 mg/5 mg/25 mg&gt;</w:t>
      </w:r>
    </w:p>
    <w:p w14:paraId="2D993F78"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LT/1/20/4582/001 – N14</w:t>
      </w:r>
    </w:p>
    <w:p w14:paraId="6B24ACAB"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LT/1/20/4582/002 – N28 </w:t>
      </w:r>
    </w:p>
    <w:p w14:paraId="7901004C"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LT/1/20/4582/003 – N30 </w:t>
      </w:r>
    </w:p>
    <w:p w14:paraId="36755E4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LT/1/20/4582/004 – N56 </w:t>
      </w:r>
    </w:p>
    <w:p w14:paraId="4FAE3DE1"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LT/1/20/4582/005 – N60 </w:t>
      </w:r>
    </w:p>
    <w:p w14:paraId="6A88BF2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LT/1/20/4582/006 – N84 </w:t>
      </w:r>
    </w:p>
    <w:p w14:paraId="1B19E98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LT/1/20/4582/007 – N90 </w:t>
      </w:r>
    </w:p>
    <w:p w14:paraId="4C218A68"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LT/1/20/4582/008 – N98</w:t>
      </w:r>
    </w:p>
    <w:p w14:paraId="3DC79CDC"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(kalendorinė pakuotė)</w:t>
      </w:r>
    </w:p>
    <w:p w14:paraId="2DD97F09"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LT/1/20/4582/009 – N14 </w:t>
      </w:r>
    </w:p>
    <w:p w14:paraId="0BEB5151"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LT/1/20/4582/010 – N28 </w:t>
      </w:r>
    </w:p>
    <w:p w14:paraId="5D9B4A1E"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LT/1/20/4582/011 – N56 </w:t>
      </w:r>
    </w:p>
    <w:p w14:paraId="29775BDC" w14:textId="77777777" w:rsidR="000C453C" w:rsidRDefault="00526F3E">
      <w:pPr>
        <w:widowControl w:val="0"/>
        <w:rPr>
          <w:sz w:val="22"/>
          <w:szCs w:val="22"/>
          <w:lang w:val="lt-LT"/>
        </w:rPr>
      </w:pPr>
      <w:r>
        <w:rPr>
          <w:sz w:val="22"/>
          <w:szCs w:val="22"/>
          <w:shd w:val="clear" w:color="auto" w:fill="F2F2F2" w:themeFill="background1" w:themeFillShade="F2"/>
          <w:lang w:val="lt-LT"/>
        </w:rPr>
        <w:t>LT/1/20/4582/012 – N98</w:t>
      </w:r>
    </w:p>
    <w:p w14:paraId="630BBD2B" w14:textId="77777777" w:rsidR="000C453C" w:rsidRDefault="000C453C">
      <w:pPr>
        <w:widowControl w:val="0"/>
        <w:rPr>
          <w:sz w:val="22"/>
          <w:szCs w:val="22"/>
          <w:lang w:val="lt-LT"/>
        </w:rPr>
      </w:pPr>
    </w:p>
    <w:p w14:paraId="546507F1"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&lt;40 mg/10 mg/12,5 mg&gt; </w:t>
      </w:r>
    </w:p>
    <w:p w14:paraId="42EE82EA"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LT/1/20/4583/001 – N14</w:t>
      </w:r>
    </w:p>
    <w:p w14:paraId="53212718"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LT/1/20/4583/002 – N28 </w:t>
      </w:r>
    </w:p>
    <w:p w14:paraId="39E5A6A0"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LT/1/20/4583/003 – N30 </w:t>
      </w:r>
    </w:p>
    <w:p w14:paraId="3A3618F9"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LT/1/20/4583/004 – N56 </w:t>
      </w:r>
    </w:p>
    <w:p w14:paraId="4868E1EC"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LT/1/20/4583/005 – N60 </w:t>
      </w:r>
    </w:p>
    <w:p w14:paraId="7AAFEFE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LT/1/20/4583/006 – N84 </w:t>
      </w:r>
    </w:p>
    <w:p w14:paraId="4A944518"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LT/1/20/4583/007 – N90 </w:t>
      </w:r>
    </w:p>
    <w:p w14:paraId="352B7612"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LT/1/20/4583/008 – N98</w:t>
      </w:r>
    </w:p>
    <w:p w14:paraId="5F5D6DE6"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(kalendorinė pakuotė)</w:t>
      </w:r>
    </w:p>
    <w:p w14:paraId="1E4DF6D6"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LT/1/20/4583/009 – N14 </w:t>
      </w:r>
    </w:p>
    <w:p w14:paraId="300320E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LT/1/20/4583/010 – N28 </w:t>
      </w:r>
    </w:p>
    <w:p w14:paraId="0311D107"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LT/1/20/4583/011 – N56 </w:t>
      </w:r>
    </w:p>
    <w:p w14:paraId="5D8CB93B" w14:textId="77777777" w:rsidR="000C453C" w:rsidRDefault="00526F3E">
      <w:pPr>
        <w:widowControl w:val="0"/>
        <w:rPr>
          <w:sz w:val="22"/>
          <w:szCs w:val="22"/>
          <w:lang w:val="lt-LT"/>
        </w:rPr>
      </w:pPr>
      <w:r>
        <w:rPr>
          <w:sz w:val="22"/>
          <w:szCs w:val="22"/>
          <w:shd w:val="clear" w:color="auto" w:fill="F2F2F2" w:themeFill="background1" w:themeFillShade="F2"/>
          <w:lang w:val="lt-LT"/>
        </w:rPr>
        <w:t>LT/1/20/4583/012 – N98</w:t>
      </w:r>
      <w:r>
        <w:rPr>
          <w:sz w:val="22"/>
          <w:szCs w:val="22"/>
          <w:lang w:val="lt-LT"/>
        </w:rPr>
        <w:tab/>
      </w:r>
    </w:p>
    <w:p w14:paraId="7AAAF568" w14:textId="77777777" w:rsidR="000C453C" w:rsidRDefault="000C453C">
      <w:pPr>
        <w:widowControl w:val="0"/>
        <w:rPr>
          <w:sz w:val="22"/>
          <w:szCs w:val="22"/>
          <w:lang w:val="lt-LT"/>
        </w:rPr>
      </w:pPr>
    </w:p>
    <w:p w14:paraId="0B9599FC"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&lt;40 mg/10 mg/25 mg&gt;</w:t>
      </w:r>
    </w:p>
    <w:p w14:paraId="05410E20"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LT/1/20/4584/001 – N14</w:t>
      </w:r>
    </w:p>
    <w:p w14:paraId="2BC7903B"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LT/1/20/4584/002 – N28 </w:t>
      </w:r>
    </w:p>
    <w:p w14:paraId="21F50087"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LT/1/20/4584/003 – N30 </w:t>
      </w:r>
    </w:p>
    <w:p w14:paraId="4F21ED65"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LT/1/20/4584/004 – N56 </w:t>
      </w:r>
    </w:p>
    <w:p w14:paraId="639D17ED"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LT/1/20/4584/005 – N60 </w:t>
      </w:r>
    </w:p>
    <w:p w14:paraId="1CABCFF1"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LT/1/20/4584/006 – N84 </w:t>
      </w:r>
    </w:p>
    <w:p w14:paraId="06551929"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LT/1/20/4584/007 – N90 </w:t>
      </w:r>
    </w:p>
    <w:p w14:paraId="09B2EDC0"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LT/1/20/4584/008 –</w:t>
      </w:r>
      <w:r>
        <w:rPr>
          <w:sz w:val="22"/>
          <w:szCs w:val="22"/>
          <w:lang w:val="lt-LT"/>
        </w:rPr>
        <w:t xml:space="preserve"> </w:t>
      </w:r>
      <w:r>
        <w:rPr>
          <w:sz w:val="22"/>
          <w:szCs w:val="22"/>
          <w:shd w:val="clear" w:color="auto" w:fill="F2F2F2" w:themeFill="background1" w:themeFillShade="F2"/>
          <w:lang w:val="lt-LT"/>
        </w:rPr>
        <w:t>N98</w:t>
      </w:r>
    </w:p>
    <w:p w14:paraId="3057868A"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(kalendorinė pakuotė)</w:t>
      </w:r>
    </w:p>
    <w:p w14:paraId="28D120EB"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LT/1/20/4584/009 – N14 </w:t>
      </w:r>
    </w:p>
    <w:p w14:paraId="79E8A777"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LT/1/20/4584/010 – N28 </w:t>
      </w:r>
    </w:p>
    <w:p w14:paraId="6D6D8719" w14:textId="77777777" w:rsidR="000C453C" w:rsidRDefault="00526F3E">
      <w:pPr>
        <w:widowControl w:val="0"/>
        <w:rPr>
          <w:sz w:val="22"/>
          <w:szCs w:val="22"/>
          <w:shd w:val="clear" w:color="auto" w:fill="F2F2F2" w:themeFill="background1" w:themeFillShade="F2"/>
          <w:lang w:val="lt-LT"/>
        </w:rPr>
      </w:pPr>
      <w:r>
        <w:rPr>
          <w:sz w:val="22"/>
          <w:szCs w:val="22"/>
          <w:shd w:val="clear" w:color="auto" w:fill="F2F2F2" w:themeFill="background1" w:themeFillShade="F2"/>
          <w:lang w:val="lt-LT"/>
        </w:rPr>
        <w:t xml:space="preserve">LT/1/20/4584/011 – N56 </w:t>
      </w:r>
    </w:p>
    <w:p w14:paraId="1DE4C87D" w14:textId="77777777" w:rsidR="000C453C" w:rsidRDefault="00526F3E">
      <w:pPr>
        <w:widowControl w:val="0"/>
        <w:rPr>
          <w:sz w:val="22"/>
          <w:szCs w:val="22"/>
          <w:lang w:val="lt-LT"/>
        </w:rPr>
      </w:pPr>
      <w:r>
        <w:rPr>
          <w:sz w:val="22"/>
          <w:szCs w:val="22"/>
          <w:shd w:val="clear" w:color="auto" w:fill="F2F2F2" w:themeFill="background1" w:themeFillShade="F2"/>
          <w:lang w:val="lt-LT"/>
        </w:rPr>
        <w:t>LT/1/20/4584/012 – N98</w:t>
      </w:r>
    </w:p>
    <w:p w14:paraId="6CEC275E" w14:textId="77777777" w:rsidR="000C453C" w:rsidRDefault="000C453C">
      <w:pPr>
        <w:widowControl w:val="0"/>
        <w:rPr>
          <w:sz w:val="22"/>
          <w:szCs w:val="22"/>
          <w:lang w:val="lt-LT"/>
        </w:rPr>
      </w:pPr>
    </w:p>
    <w:p w14:paraId="3AAF37B0" w14:textId="77777777" w:rsidR="000C453C" w:rsidRDefault="000C453C">
      <w:pPr>
        <w:widowControl w:val="0"/>
        <w:rPr>
          <w:b/>
          <w:sz w:val="22"/>
          <w:szCs w:val="22"/>
          <w:lang w:val="lt-LT"/>
        </w:rPr>
      </w:pPr>
    </w:p>
    <w:p w14:paraId="6EF81C33"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13.</w:t>
      </w:r>
      <w:r>
        <w:rPr>
          <w:b/>
          <w:sz w:val="22"/>
          <w:szCs w:val="22"/>
          <w:lang w:val="lt-LT"/>
        </w:rPr>
        <w:tab/>
        <w:t>SERIJOS NUMERIS</w:t>
      </w:r>
    </w:p>
    <w:p w14:paraId="3F5EB262" w14:textId="77777777" w:rsidR="000C453C" w:rsidRDefault="000C453C">
      <w:pPr>
        <w:widowControl w:val="0"/>
        <w:rPr>
          <w:b/>
          <w:sz w:val="22"/>
          <w:szCs w:val="22"/>
          <w:lang w:val="lt-LT"/>
        </w:rPr>
      </w:pPr>
    </w:p>
    <w:p w14:paraId="2EEE3C22" w14:textId="77777777" w:rsidR="000C453C" w:rsidRDefault="00526F3E">
      <w:pPr>
        <w:widowControl w:val="0"/>
      </w:pPr>
      <w:r>
        <w:rPr>
          <w:sz w:val="22"/>
          <w:szCs w:val="22"/>
          <w:lang w:val="lt-LT"/>
        </w:rPr>
        <w:t>Lot</w:t>
      </w:r>
    </w:p>
    <w:p w14:paraId="0485B8BA" w14:textId="77777777" w:rsidR="000C453C" w:rsidRDefault="000C453C">
      <w:pPr>
        <w:widowControl w:val="0"/>
        <w:rPr>
          <w:sz w:val="22"/>
          <w:szCs w:val="22"/>
          <w:lang w:val="lt-LT"/>
        </w:rPr>
      </w:pPr>
    </w:p>
    <w:p w14:paraId="190C58EB" w14:textId="77777777" w:rsidR="000C453C" w:rsidRDefault="000C453C">
      <w:pPr>
        <w:widowControl w:val="0"/>
        <w:rPr>
          <w:sz w:val="22"/>
          <w:szCs w:val="22"/>
          <w:lang w:val="lt-LT"/>
        </w:rPr>
      </w:pPr>
    </w:p>
    <w:p w14:paraId="09BBDC55"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14.</w:t>
      </w:r>
      <w:r>
        <w:rPr>
          <w:b/>
          <w:sz w:val="22"/>
          <w:szCs w:val="22"/>
          <w:lang w:val="lt-LT"/>
        </w:rPr>
        <w:tab/>
        <w:t>PARDAVIMO (IŠDAVIMO) TVARKA</w:t>
      </w:r>
    </w:p>
    <w:p w14:paraId="07005BC2" w14:textId="77777777" w:rsidR="000C453C" w:rsidRDefault="000C453C">
      <w:pPr>
        <w:widowControl w:val="0"/>
        <w:rPr>
          <w:b/>
          <w:sz w:val="22"/>
          <w:szCs w:val="22"/>
          <w:lang w:val="lt-LT"/>
        </w:rPr>
      </w:pPr>
    </w:p>
    <w:p w14:paraId="33CCE1C4" w14:textId="77777777" w:rsidR="000C453C" w:rsidRDefault="00526F3E">
      <w:pPr>
        <w:widowControl w:val="0"/>
      </w:pPr>
      <w:r>
        <w:rPr>
          <w:sz w:val="22"/>
          <w:szCs w:val="22"/>
          <w:lang w:val="lt-LT"/>
        </w:rPr>
        <w:t>Receptinis vaistas.</w:t>
      </w:r>
    </w:p>
    <w:p w14:paraId="55FDF032" w14:textId="77777777" w:rsidR="000C453C" w:rsidRDefault="000C453C">
      <w:pPr>
        <w:widowControl w:val="0"/>
        <w:rPr>
          <w:sz w:val="22"/>
          <w:szCs w:val="22"/>
          <w:lang w:val="lt-LT"/>
        </w:rPr>
      </w:pPr>
    </w:p>
    <w:p w14:paraId="09F49FC2" w14:textId="77777777" w:rsidR="000C453C" w:rsidRDefault="000C453C">
      <w:pPr>
        <w:widowControl w:val="0"/>
        <w:rPr>
          <w:sz w:val="22"/>
          <w:szCs w:val="22"/>
          <w:lang w:val="lt-LT"/>
        </w:rPr>
      </w:pPr>
    </w:p>
    <w:p w14:paraId="08A1970B"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15.</w:t>
      </w:r>
      <w:r>
        <w:rPr>
          <w:b/>
          <w:sz w:val="22"/>
          <w:szCs w:val="22"/>
          <w:lang w:val="lt-LT"/>
        </w:rPr>
        <w:tab/>
        <w:t>VARTOJIMO INSTRUKCIJA</w:t>
      </w:r>
    </w:p>
    <w:p w14:paraId="3A2C3200" w14:textId="77777777" w:rsidR="000C453C" w:rsidRDefault="000C453C">
      <w:pPr>
        <w:widowControl w:val="0"/>
        <w:rPr>
          <w:b/>
          <w:sz w:val="22"/>
          <w:szCs w:val="22"/>
          <w:lang w:val="lt-LT"/>
        </w:rPr>
      </w:pPr>
    </w:p>
    <w:p w14:paraId="4C86FBE5" w14:textId="77777777" w:rsidR="000C453C" w:rsidRDefault="000C453C">
      <w:pPr>
        <w:widowControl w:val="0"/>
        <w:rPr>
          <w:b/>
          <w:sz w:val="22"/>
          <w:szCs w:val="22"/>
          <w:lang w:val="lt-LT"/>
        </w:rPr>
      </w:pPr>
    </w:p>
    <w:p w14:paraId="717A6E7C"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16.</w:t>
      </w:r>
      <w:r>
        <w:rPr>
          <w:b/>
          <w:sz w:val="22"/>
          <w:szCs w:val="22"/>
          <w:lang w:val="lt-LT"/>
        </w:rPr>
        <w:tab/>
        <w:t>INFORMACIJA BRAILIO RAŠTU</w:t>
      </w:r>
    </w:p>
    <w:p w14:paraId="00ED7347" w14:textId="77777777" w:rsidR="000C453C" w:rsidRDefault="000C453C">
      <w:pPr>
        <w:widowControl w:val="0"/>
        <w:rPr>
          <w:b/>
          <w:sz w:val="22"/>
          <w:szCs w:val="22"/>
          <w:lang w:val="lt-LT"/>
        </w:rPr>
      </w:pPr>
    </w:p>
    <w:p w14:paraId="306C1162" w14:textId="77777777" w:rsidR="000C453C" w:rsidRDefault="00526F3E">
      <w:pPr>
        <w:widowControl w:val="0"/>
      </w:pPr>
      <w:proofErr w:type="spellStart"/>
      <w:r>
        <w:rPr>
          <w:sz w:val="22"/>
          <w:szCs w:val="22"/>
          <w:lang w:val="lt-LT"/>
        </w:rPr>
        <w:t>Olsitri</w:t>
      </w:r>
      <w:proofErr w:type="spellEnd"/>
      <w:r>
        <w:rPr>
          <w:sz w:val="22"/>
          <w:szCs w:val="22"/>
          <w:lang w:val="lt-LT"/>
        </w:rPr>
        <w:t xml:space="preserve"> 20 mg/5 mg/12,5 mg</w:t>
      </w:r>
    </w:p>
    <w:p w14:paraId="3CE3A4FC"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mg/5 mg/12,5 mg</w:t>
      </w:r>
    </w:p>
    <w:p w14:paraId="043D285C"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mg/5 mg/25 mg</w:t>
      </w:r>
    </w:p>
    <w:p w14:paraId="39421442"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mg/10 mg/12,5 mg</w:t>
      </w:r>
    </w:p>
    <w:p w14:paraId="371002B7"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mg/10 mg/25 mg</w:t>
      </w:r>
    </w:p>
    <w:p w14:paraId="7C44FF0B" w14:textId="77777777" w:rsidR="000C453C" w:rsidRDefault="000C453C">
      <w:pPr>
        <w:widowControl w:val="0"/>
        <w:rPr>
          <w:sz w:val="22"/>
          <w:szCs w:val="22"/>
          <w:lang w:val="lt-LT"/>
        </w:rPr>
      </w:pPr>
    </w:p>
    <w:p w14:paraId="7DF93DA8" w14:textId="77777777" w:rsidR="000C453C" w:rsidRDefault="000C453C">
      <w:pPr>
        <w:widowControl w:val="0"/>
        <w:rPr>
          <w:sz w:val="22"/>
          <w:szCs w:val="22"/>
          <w:lang w:val="lt-LT"/>
        </w:rPr>
      </w:pPr>
    </w:p>
    <w:p w14:paraId="5DBF4F30" w14:textId="77777777" w:rsidR="000C453C" w:rsidRDefault="00526F3E">
      <w:pPr>
        <w:widowControl w:val="0"/>
        <w:pBdr>
          <w:top w:val="single" w:sz="4" w:space="1" w:color="000000"/>
          <w:left w:val="single" w:sz="4" w:space="4" w:color="000000"/>
          <w:bottom w:val="single" w:sz="4" w:space="1" w:color="000000"/>
          <w:right w:val="single" w:sz="4" w:space="4" w:color="000000"/>
        </w:pBdr>
        <w:ind w:left="567" w:right="-1" w:hanging="567"/>
      </w:pPr>
      <w:r>
        <w:rPr>
          <w:b/>
          <w:sz w:val="22"/>
          <w:szCs w:val="22"/>
          <w:lang w:val="lt-LT"/>
        </w:rPr>
        <w:t>17.</w:t>
      </w:r>
      <w:r>
        <w:rPr>
          <w:b/>
          <w:sz w:val="22"/>
          <w:szCs w:val="22"/>
          <w:lang w:val="lt-LT"/>
        </w:rPr>
        <w:tab/>
        <w:t>UNIKALUS IDENTIFIKATORIUS – 2D BRŪKŠNINIS KODAS</w:t>
      </w:r>
    </w:p>
    <w:p w14:paraId="0F4DD9B4" w14:textId="77777777" w:rsidR="000C453C" w:rsidRDefault="000C453C">
      <w:pPr>
        <w:widowControl w:val="0"/>
        <w:ind w:left="567" w:right="-1" w:hanging="567"/>
        <w:rPr>
          <w:i/>
          <w:sz w:val="22"/>
          <w:szCs w:val="22"/>
          <w:lang w:val="lt-LT"/>
        </w:rPr>
      </w:pPr>
    </w:p>
    <w:p w14:paraId="38A58C22" w14:textId="77777777" w:rsidR="000C453C" w:rsidRDefault="00526F3E">
      <w:pPr>
        <w:widowControl w:val="0"/>
        <w:ind w:left="567" w:right="-1" w:hanging="567"/>
      </w:pPr>
      <w:r>
        <w:rPr>
          <w:sz w:val="22"/>
          <w:szCs w:val="22"/>
          <w:highlight w:val="lightGray"/>
          <w:lang w:val="lt-LT"/>
        </w:rPr>
        <w:t>2D brūkšninis kodas su nurodytu unikaliu identifikatoriumi.</w:t>
      </w:r>
    </w:p>
    <w:p w14:paraId="41FDC19A" w14:textId="77777777" w:rsidR="000C453C" w:rsidRDefault="000C453C">
      <w:pPr>
        <w:widowControl w:val="0"/>
        <w:ind w:left="567" w:right="-1" w:hanging="567"/>
        <w:rPr>
          <w:sz w:val="22"/>
          <w:szCs w:val="22"/>
          <w:highlight w:val="lightGray"/>
          <w:lang w:val="lt-LT"/>
        </w:rPr>
      </w:pPr>
    </w:p>
    <w:p w14:paraId="3EF91533" w14:textId="77777777" w:rsidR="000C453C" w:rsidRDefault="000C453C">
      <w:pPr>
        <w:widowControl w:val="0"/>
        <w:ind w:left="567" w:right="-1" w:hanging="567"/>
        <w:rPr>
          <w:sz w:val="22"/>
          <w:szCs w:val="22"/>
          <w:highlight w:val="lightGray"/>
          <w:lang w:val="lt-LT"/>
        </w:rPr>
      </w:pPr>
    </w:p>
    <w:p w14:paraId="74AF20B6" w14:textId="77777777" w:rsidR="000C453C" w:rsidRDefault="00526F3E">
      <w:pPr>
        <w:widowControl w:val="0"/>
        <w:pBdr>
          <w:top w:val="single" w:sz="4" w:space="1" w:color="000000"/>
          <w:left w:val="single" w:sz="4" w:space="4" w:color="000000"/>
          <w:bottom w:val="single" w:sz="4" w:space="1" w:color="000000"/>
          <w:right w:val="single" w:sz="4" w:space="4" w:color="000000"/>
        </w:pBdr>
        <w:ind w:left="567" w:right="-1" w:hanging="567"/>
      </w:pPr>
      <w:r>
        <w:rPr>
          <w:b/>
          <w:sz w:val="22"/>
          <w:szCs w:val="22"/>
          <w:lang w:val="lt-LT"/>
        </w:rPr>
        <w:t>18.</w:t>
      </w:r>
      <w:r>
        <w:rPr>
          <w:b/>
          <w:sz w:val="22"/>
          <w:szCs w:val="22"/>
          <w:lang w:val="lt-LT"/>
        </w:rPr>
        <w:tab/>
        <w:t>UNIKALUS IDENTIFIKATORIUS – ŽMONĖMS SUPRANTAMI DUOMENYS</w:t>
      </w:r>
    </w:p>
    <w:p w14:paraId="7D86E87D" w14:textId="77777777" w:rsidR="000C453C" w:rsidRDefault="000C453C">
      <w:pPr>
        <w:widowControl w:val="0"/>
        <w:ind w:right="-1"/>
        <w:rPr>
          <w:i/>
          <w:sz w:val="22"/>
          <w:szCs w:val="22"/>
          <w:lang w:val="lt-LT"/>
        </w:rPr>
      </w:pPr>
    </w:p>
    <w:p w14:paraId="3B9205B6" w14:textId="77777777" w:rsidR="000C453C" w:rsidRDefault="00526F3E">
      <w:pPr>
        <w:widowControl w:val="0"/>
        <w:ind w:right="-1"/>
      </w:pPr>
      <w:r>
        <w:rPr>
          <w:sz w:val="22"/>
          <w:szCs w:val="22"/>
          <w:lang w:val="lt-LT"/>
        </w:rPr>
        <w:t>PC</w:t>
      </w:r>
    </w:p>
    <w:p w14:paraId="6BF1EC29" w14:textId="77777777" w:rsidR="000C453C" w:rsidRDefault="00526F3E">
      <w:pPr>
        <w:widowControl w:val="0"/>
        <w:ind w:right="-1"/>
      </w:pPr>
      <w:r>
        <w:rPr>
          <w:sz w:val="22"/>
          <w:szCs w:val="22"/>
          <w:lang w:val="lt-LT"/>
        </w:rPr>
        <w:t>SN</w:t>
      </w:r>
    </w:p>
    <w:p w14:paraId="3AFDC0F4" w14:textId="77777777" w:rsidR="000C453C" w:rsidRDefault="00526F3E">
      <w:pPr>
        <w:widowControl w:val="0"/>
        <w:ind w:right="-1"/>
      </w:pPr>
      <w:r>
        <w:rPr>
          <w:sz w:val="22"/>
          <w:szCs w:val="22"/>
          <w:highlight w:val="lightGray"/>
          <w:lang w:val="lt-LT"/>
        </w:rPr>
        <w:t>NN</w:t>
      </w:r>
    </w:p>
    <w:p w14:paraId="33E02563" w14:textId="77777777" w:rsidR="000C453C" w:rsidRDefault="000C453C">
      <w:pPr>
        <w:widowControl w:val="0"/>
        <w:ind w:right="-1"/>
        <w:rPr>
          <w:sz w:val="22"/>
          <w:szCs w:val="22"/>
          <w:lang w:val="lt-LT"/>
        </w:rPr>
      </w:pPr>
    </w:p>
    <w:p w14:paraId="39070B26" w14:textId="77777777" w:rsidR="000C453C" w:rsidRDefault="000C453C">
      <w:pPr>
        <w:pageBreakBefore/>
        <w:widowControl w:val="0"/>
        <w:rPr>
          <w:b/>
          <w:sz w:val="22"/>
          <w:szCs w:val="22"/>
          <w:lang w:val="lt-LT"/>
        </w:rPr>
      </w:pPr>
    </w:p>
    <w:p w14:paraId="5E4395E2"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 xml:space="preserve">MINIMALI </w:t>
      </w:r>
      <w:r>
        <w:rPr>
          <w:b/>
          <w:caps/>
          <w:sz w:val="22"/>
          <w:szCs w:val="22"/>
          <w:lang w:val="lt-LT"/>
        </w:rPr>
        <w:t xml:space="preserve">informacija ant </w:t>
      </w:r>
      <w:r>
        <w:rPr>
          <w:b/>
          <w:sz w:val="22"/>
          <w:szCs w:val="22"/>
          <w:lang w:val="lt-LT"/>
        </w:rPr>
        <w:t>LIZDINIŲ PLOKŠTELIŲ ARBA DVISLUOKSNIŲ JUOSTELIŲ</w:t>
      </w:r>
    </w:p>
    <w:p w14:paraId="61D9DA36" w14:textId="77777777" w:rsidR="000C453C" w:rsidRDefault="000C453C">
      <w:pPr>
        <w:widowControl w:val="0"/>
        <w:pBdr>
          <w:top w:val="single" w:sz="4" w:space="1" w:color="000000"/>
          <w:left w:val="single" w:sz="4" w:space="4" w:color="000000"/>
          <w:bottom w:val="single" w:sz="4" w:space="1" w:color="000000"/>
          <w:right w:val="single" w:sz="4" w:space="4" w:color="000000"/>
        </w:pBdr>
        <w:tabs>
          <w:tab w:val="left" w:pos="540"/>
        </w:tabs>
        <w:rPr>
          <w:b/>
          <w:sz w:val="22"/>
          <w:szCs w:val="22"/>
          <w:lang w:val="lt-LT"/>
        </w:rPr>
      </w:pPr>
    </w:p>
    <w:p w14:paraId="7D954505"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LIZDINĖ PLOKŠTELĖ</w:t>
      </w:r>
    </w:p>
    <w:p w14:paraId="6285D73C" w14:textId="77777777" w:rsidR="000C453C" w:rsidRDefault="000C453C">
      <w:pPr>
        <w:widowControl w:val="0"/>
        <w:rPr>
          <w:b/>
          <w:sz w:val="22"/>
          <w:szCs w:val="22"/>
          <w:lang w:val="lt-LT"/>
        </w:rPr>
      </w:pPr>
    </w:p>
    <w:p w14:paraId="439F13E7" w14:textId="77777777" w:rsidR="000C453C" w:rsidRDefault="000C453C">
      <w:pPr>
        <w:widowControl w:val="0"/>
        <w:rPr>
          <w:b/>
          <w:sz w:val="22"/>
          <w:szCs w:val="22"/>
          <w:lang w:val="lt-LT"/>
        </w:rPr>
      </w:pPr>
    </w:p>
    <w:p w14:paraId="48CB6F77"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1.</w:t>
      </w:r>
      <w:r>
        <w:rPr>
          <w:b/>
          <w:sz w:val="22"/>
          <w:szCs w:val="22"/>
          <w:lang w:val="lt-LT"/>
        </w:rPr>
        <w:tab/>
        <w:t>VAISTINIO PREPARATO PAVADINIMAS</w:t>
      </w:r>
    </w:p>
    <w:p w14:paraId="3F800D4F" w14:textId="77777777" w:rsidR="000C453C" w:rsidRDefault="000C453C">
      <w:pPr>
        <w:widowControl w:val="0"/>
        <w:rPr>
          <w:b/>
          <w:sz w:val="22"/>
          <w:szCs w:val="22"/>
          <w:lang w:val="lt-LT"/>
        </w:rPr>
      </w:pPr>
    </w:p>
    <w:p w14:paraId="2E8B6AD0" w14:textId="77777777" w:rsidR="000C453C" w:rsidRDefault="00526F3E">
      <w:pPr>
        <w:widowControl w:val="0"/>
      </w:pPr>
      <w:proofErr w:type="spellStart"/>
      <w:r>
        <w:rPr>
          <w:sz w:val="22"/>
          <w:szCs w:val="22"/>
          <w:lang w:val="lt-LT"/>
        </w:rPr>
        <w:t>Olsitri</w:t>
      </w:r>
      <w:proofErr w:type="spellEnd"/>
      <w:r>
        <w:rPr>
          <w:sz w:val="22"/>
          <w:szCs w:val="22"/>
          <w:lang w:val="lt-LT"/>
        </w:rPr>
        <w:t xml:space="preserve"> 20 mg/5 mg/12,5 mg </w:t>
      </w:r>
      <w:r>
        <w:rPr>
          <w:sz w:val="22"/>
          <w:szCs w:val="22"/>
          <w:highlight w:val="lightGray"/>
          <w:lang w:val="lt-LT"/>
        </w:rPr>
        <w:t>plėvele dengtos</w:t>
      </w:r>
      <w:r>
        <w:rPr>
          <w:sz w:val="22"/>
          <w:szCs w:val="22"/>
          <w:lang w:val="lt-LT"/>
        </w:rPr>
        <w:t xml:space="preserve"> tabletės</w:t>
      </w:r>
    </w:p>
    <w:p w14:paraId="358D829B"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mg/5 mg/12,5 mg plėvele dengtos tabletės</w:t>
      </w:r>
    </w:p>
    <w:p w14:paraId="10D8545F"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mg/5 mg/25 mg plėvele dengtos tabletės</w:t>
      </w:r>
    </w:p>
    <w:p w14:paraId="56296EBE"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mg/10 mg/12,5 mg plėvele dengtos tabletės</w:t>
      </w:r>
    </w:p>
    <w:p w14:paraId="0E8A4BA3" w14:textId="77777777" w:rsidR="000C453C" w:rsidRDefault="00526F3E">
      <w:pPr>
        <w:widowControl w:val="0"/>
      </w:pPr>
      <w:proofErr w:type="spellStart"/>
      <w:r>
        <w:rPr>
          <w:sz w:val="22"/>
          <w:szCs w:val="22"/>
          <w:highlight w:val="lightGray"/>
          <w:lang w:val="lt-LT"/>
        </w:rPr>
        <w:t>Olsitri</w:t>
      </w:r>
      <w:proofErr w:type="spellEnd"/>
      <w:r>
        <w:rPr>
          <w:sz w:val="22"/>
          <w:szCs w:val="22"/>
          <w:highlight w:val="lightGray"/>
          <w:lang w:val="lt-LT"/>
        </w:rPr>
        <w:t xml:space="preserve"> 40 mg/10 mg/25 mg plėvele dengtos tabletės</w:t>
      </w:r>
    </w:p>
    <w:p w14:paraId="6A84732B" w14:textId="77777777" w:rsidR="000C453C" w:rsidRDefault="000C453C">
      <w:pPr>
        <w:widowControl w:val="0"/>
      </w:pPr>
    </w:p>
    <w:p w14:paraId="76433958" w14:textId="77777777" w:rsidR="000C453C" w:rsidRDefault="00526F3E">
      <w:pPr>
        <w:widowControl w:val="0"/>
      </w:pPr>
      <w:proofErr w:type="spellStart"/>
      <w:r>
        <w:rPr>
          <w:sz w:val="22"/>
          <w:szCs w:val="22"/>
          <w:lang w:val="lt-LT"/>
        </w:rPr>
        <w:t>olmesartanum</w:t>
      </w:r>
      <w:proofErr w:type="spellEnd"/>
      <w:r>
        <w:rPr>
          <w:sz w:val="22"/>
          <w:szCs w:val="22"/>
          <w:lang w:val="lt-LT"/>
        </w:rPr>
        <w:t xml:space="preserve"> </w:t>
      </w:r>
      <w:proofErr w:type="spellStart"/>
      <w:r>
        <w:rPr>
          <w:sz w:val="22"/>
          <w:szCs w:val="22"/>
          <w:lang w:val="lt-LT"/>
        </w:rPr>
        <w:t>medoxomilum</w:t>
      </w:r>
      <w:proofErr w:type="spellEnd"/>
      <w:r>
        <w:rPr>
          <w:sz w:val="22"/>
          <w:szCs w:val="22"/>
          <w:lang w:val="lt-LT"/>
        </w:rPr>
        <w:t>/</w:t>
      </w:r>
      <w:proofErr w:type="spellStart"/>
      <w:r>
        <w:rPr>
          <w:sz w:val="22"/>
          <w:szCs w:val="22"/>
          <w:lang w:val="lt-LT"/>
        </w:rPr>
        <w:t>amlodipinum</w:t>
      </w:r>
      <w:proofErr w:type="spellEnd"/>
      <w:r>
        <w:rPr>
          <w:sz w:val="22"/>
          <w:szCs w:val="22"/>
          <w:lang w:val="lt-LT"/>
        </w:rPr>
        <w:t>/</w:t>
      </w:r>
      <w:proofErr w:type="spellStart"/>
      <w:r>
        <w:rPr>
          <w:sz w:val="22"/>
          <w:szCs w:val="22"/>
          <w:lang w:val="lt-LT"/>
        </w:rPr>
        <w:t>hydrochlorothiazidum</w:t>
      </w:r>
      <w:proofErr w:type="spellEnd"/>
    </w:p>
    <w:p w14:paraId="0BFBE76C" w14:textId="77777777" w:rsidR="000C453C" w:rsidRDefault="000C453C">
      <w:pPr>
        <w:widowControl w:val="0"/>
        <w:rPr>
          <w:sz w:val="22"/>
          <w:szCs w:val="22"/>
          <w:lang w:val="lt-LT"/>
        </w:rPr>
      </w:pPr>
    </w:p>
    <w:p w14:paraId="59E9D6DA" w14:textId="77777777" w:rsidR="000C453C" w:rsidRDefault="000C453C">
      <w:pPr>
        <w:widowControl w:val="0"/>
        <w:rPr>
          <w:sz w:val="22"/>
          <w:szCs w:val="22"/>
          <w:lang w:val="lt-LT"/>
        </w:rPr>
      </w:pPr>
    </w:p>
    <w:p w14:paraId="7AE44102"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2.</w:t>
      </w:r>
      <w:r>
        <w:rPr>
          <w:b/>
          <w:sz w:val="22"/>
          <w:szCs w:val="22"/>
          <w:lang w:val="lt-LT"/>
        </w:rPr>
        <w:tab/>
        <w:t>REGISTRUOTOJO PAVADINIMAS</w:t>
      </w:r>
    </w:p>
    <w:p w14:paraId="219EE56F" w14:textId="77777777" w:rsidR="000C453C" w:rsidRDefault="000C453C">
      <w:pPr>
        <w:widowControl w:val="0"/>
        <w:rPr>
          <w:b/>
          <w:sz w:val="22"/>
          <w:szCs w:val="22"/>
          <w:lang w:val="lt-LT"/>
        </w:rPr>
      </w:pPr>
    </w:p>
    <w:p w14:paraId="67D4A8F7" w14:textId="77777777" w:rsidR="000C453C" w:rsidRDefault="00526F3E">
      <w:pPr>
        <w:widowControl w:val="0"/>
      </w:pPr>
      <w:r>
        <w:rPr>
          <w:sz w:val="22"/>
          <w:szCs w:val="22"/>
          <w:lang w:val="lt-LT"/>
        </w:rPr>
        <w:t>KRKA</w:t>
      </w:r>
    </w:p>
    <w:p w14:paraId="6462FD2C" w14:textId="77777777" w:rsidR="000C453C" w:rsidRDefault="000C453C">
      <w:pPr>
        <w:widowControl w:val="0"/>
        <w:rPr>
          <w:sz w:val="22"/>
          <w:szCs w:val="22"/>
          <w:lang w:val="lt-LT"/>
        </w:rPr>
      </w:pPr>
    </w:p>
    <w:p w14:paraId="44975AF9" w14:textId="77777777" w:rsidR="000C453C" w:rsidRDefault="000C453C">
      <w:pPr>
        <w:widowControl w:val="0"/>
        <w:rPr>
          <w:sz w:val="22"/>
          <w:szCs w:val="22"/>
          <w:lang w:val="lt-LT"/>
        </w:rPr>
      </w:pPr>
    </w:p>
    <w:p w14:paraId="7D89E210"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3.</w:t>
      </w:r>
      <w:r>
        <w:rPr>
          <w:b/>
          <w:sz w:val="22"/>
          <w:szCs w:val="22"/>
          <w:lang w:val="lt-LT"/>
        </w:rPr>
        <w:tab/>
        <w:t>TINKAMUMO LAIKAS</w:t>
      </w:r>
    </w:p>
    <w:p w14:paraId="2DB27753" w14:textId="77777777" w:rsidR="000C453C" w:rsidRDefault="000C453C">
      <w:pPr>
        <w:widowControl w:val="0"/>
        <w:rPr>
          <w:b/>
          <w:sz w:val="22"/>
          <w:szCs w:val="22"/>
          <w:lang w:val="lt-LT"/>
        </w:rPr>
      </w:pPr>
    </w:p>
    <w:p w14:paraId="32987A34" w14:textId="77777777" w:rsidR="000C453C" w:rsidRDefault="00526F3E">
      <w:pPr>
        <w:widowControl w:val="0"/>
      </w:pPr>
      <w:r>
        <w:rPr>
          <w:sz w:val="22"/>
          <w:szCs w:val="22"/>
          <w:lang w:val="lt-LT"/>
        </w:rPr>
        <w:t>EXP (mm/MMMM)</w:t>
      </w:r>
    </w:p>
    <w:p w14:paraId="1E94E892" w14:textId="77777777" w:rsidR="000C453C" w:rsidRDefault="000C453C">
      <w:pPr>
        <w:widowControl w:val="0"/>
        <w:rPr>
          <w:sz w:val="22"/>
          <w:szCs w:val="22"/>
          <w:lang w:val="lt-LT"/>
        </w:rPr>
      </w:pPr>
    </w:p>
    <w:p w14:paraId="51AAEE0C" w14:textId="77777777" w:rsidR="000C453C" w:rsidRDefault="000C453C">
      <w:pPr>
        <w:widowControl w:val="0"/>
        <w:rPr>
          <w:sz w:val="22"/>
          <w:szCs w:val="22"/>
          <w:lang w:val="lt-LT"/>
        </w:rPr>
      </w:pPr>
    </w:p>
    <w:p w14:paraId="257B275D"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4.</w:t>
      </w:r>
      <w:r>
        <w:rPr>
          <w:b/>
          <w:sz w:val="22"/>
          <w:szCs w:val="22"/>
          <w:lang w:val="lt-LT"/>
        </w:rPr>
        <w:tab/>
        <w:t>SERIJOS NUMERIS</w:t>
      </w:r>
    </w:p>
    <w:p w14:paraId="00A1EEEF" w14:textId="77777777" w:rsidR="000C453C" w:rsidRDefault="000C453C">
      <w:pPr>
        <w:widowControl w:val="0"/>
        <w:rPr>
          <w:b/>
          <w:sz w:val="22"/>
          <w:szCs w:val="22"/>
          <w:lang w:val="lt-LT"/>
        </w:rPr>
      </w:pPr>
    </w:p>
    <w:p w14:paraId="5F57F9A0" w14:textId="77777777" w:rsidR="000C453C" w:rsidRDefault="00526F3E">
      <w:pPr>
        <w:widowControl w:val="0"/>
      </w:pPr>
      <w:r>
        <w:rPr>
          <w:sz w:val="22"/>
          <w:szCs w:val="22"/>
          <w:lang w:val="lt-LT"/>
        </w:rPr>
        <w:t>Lot</w:t>
      </w:r>
    </w:p>
    <w:p w14:paraId="4D104ECF" w14:textId="77777777" w:rsidR="000C453C" w:rsidRDefault="000C453C">
      <w:pPr>
        <w:widowControl w:val="0"/>
        <w:rPr>
          <w:sz w:val="22"/>
          <w:szCs w:val="22"/>
          <w:lang w:val="lt-LT"/>
        </w:rPr>
      </w:pPr>
    </w:p>
    <w:p w14:paraId="05AC3EC8" w14:textId="77777777" w:rsidR="000C453C" w:rsidRDefault="000C453C">
      <w:pPr>
        <w:widowControl w:val="0"/>
        <w:rPr>
          <w:sz w:val="22"/>
          <w:szCs w:val="22"/>
          <w:lang w:val="lt-LT"/>
        </w:rPr>
      </w:pPr>
    </w:p>
    <w:p w14:paraId="3BF1417E" w14:textId="77777777" w:rsidR="000C453C" w:rsidRDefault="00526F3E">
      <w:pPr>
        <w:widowControl w:val="0"/>
        <w:pBdr>
          <w:top w:val="single" w:sz="4" w:space="1" w:color="000000"/>
          <w:left w:val="single" w:sz="4" w:space="4" w:color="000000"/>
          <w:bottom w:val="single" w:sz="4" w:space="1" w:color="000000"/>
          <w:right w:val="single" w:sz="4" w:space="4" w:color="000000"/>
        </w:pBdr>
        <w:tabs>
          <w:tab w:val="left" w:pos="540"/>
        </w:tabs>
      </w:pPr>
      <w:r>
        <w:rPr>
          <w:b/>
          <w:sz w:val="22"/>
          <w:szCs w:val="22"/>
          <w:lang w:val="lt-LT"/>
        </w:rPr>
        <w:t>5.</w:t>
      </w:r>
      <w:r>
        <w:rPr>
          <w:b/>
          <w:sz w:val="22"/>
          <w:szCs w:val="22"/>
          <w:lang w:val="lt-LT"/>
        </w:rPr>
        <w:tab/>
        <w:t>KITA</w:t>
      </w:r>
    </w:p>
    <w:p w14:paraId="316A5983" w14:textId="77777777" w:rsidR="000C453C" w:rsidRDefault="000C453C">
      <w:pPr>
        <w:widowControl w:val="0"/>
        <w:rPr>
          <w:b/>
          <w:sz w:val="22"/>
          <w:szCs w:val="22"/>
          <w:lang w:val="lt-LT"/>
        </w:rPr>
      </w:pPr>
    </w:p>
    <w:p w14:paraId="57F8CF27" w14:textId="77777777" w:rsidR="000C453C" w:rsidRDefault="00526F3E">
      <w:pPr>
        <w:widowControl w:val="0"/>
      </w:pPr>
      <w:r>
        <w:rPr>
          <w:i/>
          <w:iCs/>
          <w:sz w:val="22"/>
          <w:szCs w:val="22"/>
          <w:highlight w:val="lightGray"/>
          <w:lang w:val="lt-LT"/>
        </w:rPr>
        <w:t>Tik kalendorinėms pakuotėms:</w:t>
      </w:r>
    </w:p>
    <w:p w14:paraId="7F2FFFD4" w14:textId="77777777" w:rsidR="000C453C" w:rsidRDefault="00526F3E">
      <w:pPr>
        <w:snapToGrid w:val="0"/>
      </w:pPr>
      <w:r>
        <w:rPr>
          <w:sz w:val="22"/>
          <w:szCs w:val="22"/>
          <w:highlight w:val="lightGray"/>
          <w:lang w:val="lt-LT"/>
        </w:rPr>
        <w:t>P.</w:t>
      </w:r>
    </w:p>
    <w:p w14:paraId="6F766119" w14:textId="77777777" w:rsidR="000C453C" w:rsidRDefault="00526F3E">
      <w:pPr>
        <w:snapToGrid w:val="0"/>
      </w:pPr>
      <w:r>
        <w:rPr>
          <w:sz w:val="22"/>
          <w:szCs w:val="22"/>
          <w:highlight w:val="lightGray"/>
          <w:lang w:val="lt-LT"/>
        </w:rPr>
        <w:t>A.</w:t>
      </w:r>
    </w:p>
    <w:p w14:paraId="2B77EA4E" w14:textId="77777777" w:rsidR="000C453C" w:rsidRDefault="00526F3E">
      <w:pPr>
        <w:snapToGrid w:val="0"/>
      </w:pPr>
      <w:r>
        <w:rPr>
          <w:sz w:val="22"/>
          <w:szCs w:val="22"/>
          <w:highlight w:val="lightGray"/>
          <w:lang w:val="lt-LT"/>
        </w:rPr>
        <w:t>T.</w:t>
      </w:r>
    </w:p>
    <w:p w14:paraId="32646D4E" w14:textId="77777777" w:rsidR="000C453C" w:rsidRDefault="00526F3E">
      <w:pPr>
        <w:snapToGrid w:val="0"/>
      </w:pPr>
      <w:r>
        <w:rPr>
          <w:sz w:val="22"/>
          <w:szCs w:val="22"/>
          <w:highlight w:val="lightGray"/>
          <w:lang w:val="lt-LT"/>
        </w:rPr>
        <w:t>K.</w:t>
      </w:r>
    </w:p>
    <w:p w14:paraId="51C2214D" w14:textId="77777777" w:rsidR="000C453C" w:rsidRDefault="00526F3E">
      <w:pPr>
        <w:snapToGrid w:val="0"/>
      </w:pPr>
      <w:proofErr w:type="spellStart"/>
      <w:r>
        <w:rPr>
          <w:sz w:val="22"/>
          <w:szCs w:val="22"/>
          <w:highlight w:val="lightGray"/>
          <w:lang w:val="lt-LT"/>
        </w:rPr>
        <w:t>Pn</w:t>
      </w:r>
      <w:proofErr w:type="spellEnd"/>
      <w:r>
        <w:rPr>
          <w:sz w:val="22"/>
          <w:szCs w:val="22"/>
          <w:highlight w:val="lightGray"/>
          <w:lang w:val="lt-LT"/>
        </w:rPr>
        <w:t>.</w:t>
      </w:r>
    </w:p>
    <w:p w14:paraId="1F846A41" w14:textId="77777777" w:rsidR="000C453C" w:rsidRDefault="00526F3E">
      <w:pPr>
        <w:snapToGrid w:val="0"/>
      </w:pPr>
      <w:r>
        <w:rPr>
          <w:sz w:val="22"/>
          <w:szCs w:val="22"/>
          <w:highlight w:val="lightGray"/>
          <w:lang w:val="lt-LT"/>
        </w:rPr>
        <w:t>Š.</w:t>
      </w:r>
    </w:p>
    <w:p w14:paraId="35ED0CF1" w14:textId="77777777" w:rsidR="000C453C" w:rsidRDefault="00526F3E">
      <w:pPr>
        <w:snapToGrid w:val="0"/>
      </w:pPr>
      <w:r>
        <w:rPr>
          <w:sz w:val="22"/>
          <w:szCs w:val="22"/>
          <w:highlight w:val="lightGray"/>
          <w:lang w:val="lt-LT"/>
        </w:rPr>
        <w:t>S.</w:t>
      </w:r>
    </w:p>
    <w:p w14:paraId="62163E68" w14:textId="77777777" w:rsidR="000C453C" w:rsidRDefault="000C453C">
      <w:pPr>
        <w:pageBreakBefore/>
        <w:widowControl w:val="0"/>
        <w:rPr>
          <w:sz w:val="22"/>
          <w:szCs w:val="22"/>
          <w:highlight w:val="lightGray"/>
          <w:lang w:val="lt-LT"/>
        </w:rPr>
      </w:pPr>
    </w:p>
    <w:p w14:paraId="0A651937" w14:textId="77777777" w:rsidR="000C453C" w:rsidRDefault="000C453C">
      <w:pPr>
        <w:widowControl w:val="0"/>
        <w:rPr>
          <w:sz w:val="22"/>
          <w:szCs w:val="22"/>
          <w:highlight w:val="lightGray"/>
          <w:lang w:val="lt-LT"/>
        </w:rPr>
      </w:pPr>
    </w:p>
    <w:p w14:paraId="63850900" w14:textId="77777777" w:rsidR="000C453C" w:rsidRDefault="000C453C">
      <w:pPr>
        <w:widowControl w:val="0"/>
        <w:rPr>
          <w:sz w:val="22"/>
          <w:szCs w:val="22"/>
          <w:highlight w:val="lightGray"/>
          <w:lang w:val="lt-LT"/>
        </w:rPr>
      </w:pPr>
    </w:p>
    <w:p w14:paraId="01B743C8" w14:textId="77777777" w:rsidR="000C453C" w:rsidRDefault="000C453C">
      <w:pPr>
        <w:widowControl w:val="0"/>
        <w:rPr>
          <w:sz w:val="22"/>
          <w:szCs w:val="22"/>
          <w:highlight w:val="lightGray"/>
          <w:lang w:val="lt-LT"/>
        </w:rPr>
      </w:pPr>
    </w:p>
    <w:p w14:paraId="6EB01004" w14:textId="77777777" w:rsidR="000C453C" w:rsidRDefault="000C453C">
      <w:pPr>
        <w:widowControl w:val="0"/>
        <w:rPr>
          <w:sz w:val="22"/>
          <w:szCs w:val="22"/>
          <w:highlight w:val="lightGray"/>
          <w:lang w:val="lt-LT"/>
        </w:rPr>
      </w:pPr>
    </w:p>
    <w:p w14:paraId="73636AC7" w14:textId="77777777" w:rsidR="000C453C" w:rsidRDefault="000C453C">
      <w:pPr>
        <w:widowControl w:val="0"/>
        <w:rPr>
          <w:sz w:val="22"/>
          <w:szCs w:val="22"/>
          <w:highlight w:val="lightGray"/>
          <w:lang w:val="lt-LT"/>
        </w:rPr>
      </w:pPr>
    </w:p>
    <w:p w14:paraId="480458D7" w14:textId="77777777" w:rsidR="000C453C" w:rsidRDefault="000C453C">
      <w:pPr>
        <w:widowControl w:val="0"/>
        <w:rPr>
          <w:sz w:val="22"/>
          <w:szCs w:val="22"/>
          <w:highlight w:val="lightGray"/>
          <w:lang w:val="lt-LT"/>
        </w:rPr>
      </w:pPr>
    </w:p>
    <w:p w14:paraId="69D11661" w14:textId="77777777" w:rsidR="000C453C" w:rsidRDefault="000C453C">
      <w:pPr>
        <w:widowControl w:val="0"/>
        <w:rPr>
          <w:sz w:val="22"/>
          <w:szCs w:val="22"/>
          <w:highlight w:val="lightGray"/>
          <w:lang w:val="lt-LT"/>
        </w:rPr>
      </w:pPr>
    </w:p>
    <w:p w14:paraId="1554851F" w14:textId="77777777" w:rsidR="000C453C" w:rsidRDefault="000C453C">
      <w:pPr>
        <w:widowControl w:val="0"/>
        <w:rPr>
          <w:sz w:val="22"/>
          <w:szCs w:val="22"/>
          <w:lang w:val="lt-LT"/>
        </w:rPr>
      </w:pPr>
    </w:p>
    <w:p w14:paraId="6683AFBB" w14:textId="77777777" w:rsidR="000C453C" w:rsidRDefault="000C453C">
      <w:pPr>
        <w:widowControl w:val="0"/>
        <w:rPr>
          <w:sz w:val="22"/>
          <w:szCs w:val="22"/>
          <w:lang w:val="lt-LT"/>
        </w:rPr>
      </w:pPr>
    </w:p>
    <w:p w14:paraId="64F97EFC" w14:textId="77777777" w:rsidR="000C453C" w:rsidRDefault="000C453C">
      <w:pPr>
        <w:widowControl w:val="0"/>
        <w:rPr>
          <w:sz w:val="22"/>
          <w:szCs w:val="22"/>
          <w:lang w:val="lt-LT"/>
        </w:rPr>
      </w:pPr>
    </w:p>
    <w:p w14:paraId="52897285" w14:textId="77777777" w:rsidR="000C453C" w:rsidRDefault="000C453C">
      <w:pPr>
        <w:widowControl w:val="0"/>
        <w:rPr>
          <w:sz w:val="22"/>
          <w:szCs w:val="22"/>
          <w:lang w:val="lt-LT"/>
        </w:rPr>
      </w:pPr>
    </w:p>
    <w:p w14:paraId="7DFB4482" w14:textId="77777777" w:rsidR="000C453C" w:rsidRDefault="000C453C">
      <w:pPr>
        <w:widowControl w:val="0"/>
        <w:rPr>
          <w:sz w:val="22"/>
          <w:szCs w:val="22"/>
          <w:lang w:val="lt-LT"/>
        </w:rPr>
      </w:pPr>
    </w:p>
    <w:p w14:paraId="2B803A85" w14:textId="77777777" w:rsidR="000C453C" w:rsidRDefault="000C453C">
      <w:pPr>
        <w:widowControl w:val="0"/>
        <w:rPr>
          <w:sz w:val="22"/>
          <w:szCs w:val="22"/>
          <w:lang w:val="lt-LT"/>
        </w:rPr>
      </w:pPr>
    </w:p>
    <w:p w14:paraId="7151CD91" w14:textId="77777777" w:rsidR="000C453C" w:rsidRDefault="000C453C">
      <w:pPr>
        <w:widowControl w:val="0"/>
        <w:rPr>
          <w:sz w:val="22"/>
          <w:szCs w:val="22"/>
          <w:lang w:val="lt-LT"/>
        </w:rPr>
      </w:pPr>
    </w:p>
    <w:p w14:paraId="6A4817ED" w14:textId="77777777" w:rsidR="000C453C" w:rsidRDefault="000C453C">
      <w:pPr>
        <w:widowControl w:val="0"/>
        <w:rPr>
          <w:sz w:val="22"/>
          <w:szCs w:val="22"/>
          <w:lang w:val="lt-LT"/>
        </w:rPr>
      </w:pPr>
    </w:p>
    <w:p w14:paraId="6ACAE0CC" w14:textId="77777777" w:rsidR="000C453C" w:rsidRDefault="000C453C">
      <w:pPr>
        <w:widowControl w:val="0"/>
        <w:rPr>
          <w:sz w:val="22"/>
          <w:szCs w:val="22"/>
          <w:lang w:val="lt-LT"/>
        </w:rPr>
      </w:pPr>
    </w:p>
    <w:p w14:paraId="041EDC10" w14:textId="77777777" w:rsidR="000C453C" w:rsidRDefault="000C453C">
      <w:pPr>
        <w:widowControl w:val="0"/>
        <w:rPr>
          <w:sz w:val="22"/>
          <w:szCs w:val="22"/>
          <w:lang w:val="lt-LT"/>
        </w:rPr>
      </w:pPr>
    </w:p>
    <w:p w14:paraId="2EECFF4C" w14:textId="77777777" w:rsidR="000C453C" w:rsidRDefault="000C453C">
      <w:pPr>
        <w:widowControl w:val="0"/>
        <w:rPr>
          <w:sz w:val="22"/>
          <w:szCs w:val="22"/>
          <w:lang w:val="lt-LT"/>
        </w:rPr>
      </w:pPr>
    </w:p>
    <w:p w14:paraId="550AC3E6" w14:textId="77777777" w:rsidR="000C453C" w:rsidRDefault="000C453C">
      <w:pPr>
        <w:widowControl w:val="0"/>
        <w:rPr>
          <w:sz w:val="22"/>
          <w:szCs w:val="22"/>
          <w:lang w:val="lt-LT"/>
        </w:rPr>
      </w:pPr>
    </w:p>
    <w:p w14:paraId="190A3EBA" w14:textId="77777777" w:rsidR="000C453C" w:rsidRDefault="000C453C">
      <w:pPr>
        <w:widowControl w:val="0"/>
        <w:rPr>
          <w:sz w:val="22"/>
          <w:szCs w:val="22"/>
          <w:lang w:val="lt-LT"/>
        </w:rPr>
      </w:pPr>
    </w:p>
    <w:p w14:paraId="391515D3" w14:textId="77777777" w:rsidR="000C453C" w:rsidRDefault="000C453C">
      <w:pPr>
        <w:widowControl w:val="0"/>
        <w:rPr>
          <w:sz w:val="22"/>
          <w:szCs w:val="22"/>
          <w:lang w:val="lt-LT"/>
        </w:rPr>
      </w:pPr>
    </w:p>
    <w:p w14:paraId="78F31897" w14:textId="77777777" w:rsidR="000C453C" w:rsidRDefault="000C453C">
      <w:pPr>
        <w:widowControl w:val="0"/>
      </w:pPr>
    </w:p>
    <w:p w14:paraId="21034A00" w14:textId="77777777" w:rsidR="000C453C" w:rsidRDefault="00526F3E">
      <w:pPr>
        <w:widowControl w:val="0"/>
        <w:jc w:val="center"/>
      </w:pPr>
      <w:r>
        <w:rPr>
          <w:b/>
          <w:caps/>
          <w:sz w:val="22"/>
          <w:szCs w:val="22"/>
          <w:lang w:val="lt-LT"/>
        </w:rPr>
        <w:t>B. PAKUOTĖS LAPELIS</w:t>
      </w:r>
    </w:p>
    <w:p w14:paraId="163AA045" w14:textId="77777777" w:rsidR="000C453C" w:rsidRDefault="00526F3E">
      <w:pPr>
        <w:pageBreakBefore/>
        <w:widowControl w:val="0"/>
        <w:jc w:val="center"/>
      </w:pPr>
      <w:bookmarkStart w:id="8" w:name="_Hlk204775979"/>
      <w:r>
        <w:rPr>
          <w:b/>
          <w:sz w:val="22"/>
          <w:szCs w:val="22"/>
          <w:lang w:val="lt-LT"/>
        </w:rPr>
        <w:lastRenderedPageBreak/>
        <w:t xml:space="preserve">Pakuotės lapelis: informacija </w:t>
      </w:r>
      <w:r>
        <w:rPr>
          <w:b/>
          <w:bCs/>
          <w:iCs/>
          <w:sz w:val="22"/>
          <w:szCs w:val="22"/>
          <w:lang w:val="lt-LT"/>
        </w:rPr>
        <w:t>vartotojui</w:t>
      </w:r>
    </w:p>
    <w:p w14:paraId="6223285E" w14:textId="77777777" w:rsidR="000C453C" w:rsidRDefault="000C453C">
      <w:pPr>
        <w:widowControl w:val="0"/>
        <w:ind w:left="567" w:hanging="567"/>
        <w:jc w:val="center"/>
        <w:rPr>
          <w:b/>
          <w:sz w:val="22"/>
          <w:szCs w:val="22"/>
          <w:lang w:val="lt-LT"/>
        </w:rPr>
      </w:pPr>
    </w:p>
    <w:p w14:paraId="79D08BEA" w14:textId="77777777" w:rsidR="000C453C" w:rsidRDefault="00526F3E">
      <w:pPr>
        <w:widowControl w:val="0"/>
        <w:jc w:val="center"/>
      </w:pPr>
      <w:proofErr w:type="spellStart"/>
      <w:r>
        <w:rPr>
          <w:b/>
          <w:sz w:val="22"/>
          <w:szCs w:val="22"/>
          <w:lang w:val="lt-LT"/>
        </w:rPr>
        <w:t>Olsitri</w:t>
      </w:r>
      <w:proofErr w:type="spellEnd"/>
      <w:r>
        <w:rPr>
          <w:b/>
          <w:sz w:val="22"/>
          <w:szCs w:val="22"/>
          <w:lang w:val="lt-LT"/>
        </w:rPr>
        <w:t xml:space="preserve"> 20 mg/5 mg/12,5 mg plėvele dengtos tabletės</w:t>
      </w:r>
    </w:p>
    <w:p w14:paraId="5094942E" w14:textId="77777777" w:rsidR="000C453C" w:rsidRDefault="00526F3E">
      <w:pPr>
        <w:widowControl w:val="0"/>
        <w:jc w:val="center"/>
      </w:pPr>
      <w:proofErr w:type="spellStart"/>
      <w:r>
        <w:rPr>
          <w:b/>
          <w:sz w:val="22"/>
          <w:szCs w:val="22"/>
          <w:lang w:val="lt-LT"/>
        </w:rPr>
        <w:t>Olsitri</w:t>
      </w:r>
      <w:proofErr w:type="spellEnd"/>
      <w:r>
        <w:rPr>
          <w:b/>
          <w:sz w:val="22"/>
          <w:szCs w:val="22"/>
          <w:lang w:val="lt-LT"/>
        </w:rPr>
        <w:t xml:space="preserve"> 40 mg/5 mg/12,5 mg plėvele dengtos tabletės</w:t>
      </w:r>
    </w:p>
    <w:p w14:paraId="6F05926F" w14:textId="77777777" w:rsidR="000C453C" w:rsidRDefault="00526F3E">
      <w:pPr>
        <w:widowControl w:val="0"/>
        <w:jc w:val="center"/>
      </w:pPr>
      <w:proofErr w:type="spellStart"/>
      <w:r>
        <w:rPr>
          <w:b/>
          <w:sz w:val="22"/>
          <w:szCs w:val="22"/>
          <w:lang w:val="lt-LT"/>
        </w:rPr>
        <w:t>Olsitri</w:t>
      </w:r>
      <w:proofErr w:type="spellEnd"/>
      <w:r>
        <w:rPr>
          <w:b/>
          <w:sz w:val="22"/>
          <w:szCs w:val="22"/>
          <w:lang w:val="lt-LT"/>
        </w:rPr>
        <w:t xml:space="preserve"> 40 mg/5 mg/25 mg plėvele dengtos tabletės</w:t>
      </w:r>
    </w:p>
    <w:p w14:paraId="43CF917A" w14:textId="77777777" w:rsidR="000C453C" w:rsidRDefault="00526F3E">
      <w:pPr>
        <w:widowControl w:val="0"/>
        <w:jc w:val="center"/>
      </w:pPr>
      <w:proofErr w:type="spellStart"/>
      <w:r>
        <w:rPr>
          <w:b/>
          <w:sz w:val="22"/>
          <w:szCs w:val="22"/>
          <w:lang w:val="lt-LT"/>
        </w:rPr>
        <w:t>Olsitri</w:t>
      </w:r>
      <w:proofErr w:type="spellEnd"/>
      <w:r>
        <w:rPr>
          <w:b/>
          <w:sz w:val="22"/>
          <w:szCs w:val="22"/>
          <w:lang w:val="lt-LT"/>
        </w:rPr>
        <w:t xml:space="preserve"> 40 mg/10 mg/12,5 mg plėvele dengtos tabletės</w:t>
      </w:r>
    </w:p>
    <w:p w14:paraId="0D0CD78E" w14:textId="77777777" w:rsidR="000C453C" w:rsidRDefault="00526F3E">
      <w:pPr>
        <w:widowControl w:val="0"/>
        <w:jc w:val="center"/>
      </w:pPr>
      <w:proofErr w:type="spellStart"/>
      <w:r>
        <w:rPr>
          <w:b/>
          <w:sz w:val="22"/>
          <w:szCs w:val="22"/>
          <w:lang w:val="lt-LT"/>
        </w:rPr>
        <w:t>Olsitri</w:t>
      </w:r>
      <w:proofErr w:type="spellEnd"/>
      <w:r>
        <w:rPr>
          <w:b/>
          <w:sz w:val="22"/>
          <w:szCs w:val="22"/>
          <w:lang w:val="lt-LT"/>
        </w:rPr>
        <w:t xml:space="preserve"> 40 mg/10 mg/25 mg plėvele dengtos tabletės</w:t>
      </w:r>
    </w:p>
    <w:p w14:paraId="40B61B15" w14:textId="77777777" w:rsidR="000C453C" w:rsidRDefault="00526F3E">
      <w:pPr>
        <w:widowControl w:val="0"/>
        <w:jc w:val="center"/>
      </w:pP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w:t>
      </w:r>
      <w:proofErr w:type="spellStart"/>
      <w:r>
        <w:rPr>
          <w:sz w:val="22"/>
          <w:szCs w:val="22"/>
          <w:lang w:val="lt-LT"/>
        </w:rPr>
        <w:t>amlodipinas</w:t>
      </w:r>
      <w:proofErr w:type="spellEnd"/>
      <w:r>
        <w:rPr>
          <w:sz w:val="22"/>
          <w:szCs w:val="22"/>
          <w:lang w:val="lt-LT"/>
        </w:rPr>
        <w:t>/</w:t>
      </w:r>
      <w:proofErr w:type="spellStart"/>
      <w:r>
        <w:rPr>
          <w:sz w:val="22"/>
          <w:szCs w:val="22"/>
          <w:lang w:val="lt-LT"/>
        </w:rPr>
        <w:t>hidrochlorotiazidas</w:t>
      </w:r>
      <w:proofErr w:type="spellEnd"/>
    </w:p>
    <w:p w14:paraId="2539CCD2" w14:textId="77777777" w:rsidR="000C453C" w:rsidRDefault="000C453C">
      <w:pPr>
        <w:widowControl w:val="0"/>
        <w:jc w:val="center"/>
        <w:rPr>
          <w:b/>
          <w:sz w:val="22"/>
          <w:szCs w:val="22"/>
          <w:lang w:val="lt-LT"/>
        </w:rPr>
      </w:pPr>
    </w:p>
    <w:p w14:paraId="3573661D" w14:textId="77777777" w:rsidR="000C453C" w:rsidRDefault="00526F3E">
      <w:pPr>
        <w:widowControl w:val="0"/>
      </w:pPr>
      <w:r>
        <w:rPr>
          <w:b/>
          <w:sz w:val="22"/>
          <w:szCs w:val="22"/>
          <w:lang w:val="lt-LT"/>
        </w:rPr>
        <w:t>Atidžiai perskaitykite visą šį lapelį, prieš pradėdami vartoti vaistą, nes jame pateikiama Jums svarbi informacija.</w:t>
      </w:r>
    </w:p>
    <w:p w14:paraId="27212780" w14:textId="77777777" w:rsidR="000C453C" w:rsidRDefault="00526F3E">
      <w:pPr>
        <w:widowControl w:val="0"/>
        <w:numPr>
          <w:ilvl w:val="0"/>
          <w:numId w:val="10"/>
        </w:numPr>
        <w:ind w:left="567" w:hanging="567"/>
      </w:pPr>
      <w:r>
        <w:rPr>
          <w:sz w:val="22"/>
          <w:szCs w:val="22"/>
          <w:lang w:val="lt-LT"/>
        </w:rPr>
        <w:t>Neišmeskite šio lapelio, nes vėl gali prireikti jį perskaityti.</w:t>
      </w:r>
    </w:p>
    <w:p w14:paraId="3DF51F7C" w14:textId="77777777" w:rsidR="000C453C" w:rsidRDefault="00526F3E">
      <w:pPr>
        <w:widowControl w:val="0"/>
        <w:numPr>
          <w:ilvl w:val="0"/>
          <w:numId w:val="10"/>
        </w:numPr>
        <w:ind w:left="567" w:hanging="567"/>
      </w:pPr>
      <w:r>
        <w:rPr>
          <w:sz w:val="22"/>
          <w:szCs w:val="22"/>
          <w:lang w:val="lt-LT"/>
        </w:rPr>
        <w:t>Jeigu kiltų daugiau klausimų, kreipkitės į gydytoją arba vaistininką.</w:t>
      </w:r>
    </w:p>
    <w:p w14:paraId="7FC5A48C" w14:textId="77777777" w:rsidR="000C453C" w:rsidRDefault="00526F3E">
      <w:pPr>
        <w:widowControl w:val="0"/>
        <w:numPr>
          <w:ilvl w:val="0"/>
          <w:numId w:val="10"/>
        </w:numPr>
        <w:ind w:left="567" w:hanging="567"/>
      </w:pPr>
      <w:r>
        <w:rPr>
          <w:sz w:val="22"/>
          <w:szCs w:val="22"/>
          <w:lang w:val="lt-LT"/>
        </w:rPr>
        <w:t>Šis vaistas skirtas tik Jums, todėl kitiems žmonėms jo duoti negalima. Vaistas gali jiems pakenkti (net tiems, kurių ligos požymiai yra tokie patys kaip Jūsų).</w:t>
      </w:r>
    </w:p>
    <w:p w14:paraId="5C467A28" w14:textId="77777777" w:rsidR="000C453C" w:rsidRDefault="00526F3E">
      <w:pPr>
        <w:widowControl w:val="0"/>
        <w:numPr>
          <w:ilvl w:val="0"/>
          <w:numId w:val="10"/>
        </w:numPr>
        <w:ind w:left="567" w:hanging="567"/>
      </w:pPr>
      <w:r>
        <w:rPr>
          <w:sz w:val="22"/>
          <w:szCs w:val="22"/>
          <w:lang w:val="lt-LT"/>
        </w:rPr>
        <w:t>Jeigu pasireiškė šalutinis poveikis (net jeigu jis šiame lapelyje nenurodytas), kreipkitės į gydytoją arba vaistininką. Žr. 4 skyrių.</w:t>
      </w:r>
    </w:p>
    <w:p w14:paraId="16C92E92" w14:textId="77777777" w:rsidR="000C453C" w:rsidRDefault="000C453C">
      <w:pPr>
        <w:widowControl w:val="0"/>
        <w:rPr>
          <w:sz w:val="22"/>
          <w:szCs w:val="22"/>
          <w:lang w:val="lt-LT"/>
        </w:rPr>
      </w:pPr>
    </w:p>
    <w:p w14:paraId="3F0C48F1" w14:textId="77777777" w:rsidR="000C453C" w:rsidRDefault="00526F3E">
      <w:pPr>
        <w:widowControl w:val="0"/>
        <w:ind w:right="-2"/>
      </w:pPr>
      <w:r>
        <w:rPr>
          <w:b/>
          <w:sz w:val="22"/>
          <w:szCs w:val="22"/>
          <w:lang w:val="lt-LT"/>
        </w:rPr>
        <w:t>Apie ką rašoma šiame lapelyje?</w:t>
      </w:r>
    </w:p>
    <w:p w14:paraId="55571E57" w14:textId="77777777" w:rsidR="000C453C" w:rsidRDefault="00526F3E">
      <w:pPr>
        <w:widowControl w:val="0"/>
        <w:numPr>
          <w:ilvl w:val="1"/>
          <w:numId w:val="5"/>
        </w:numPr>
      </w:pPr>
      <w:r>
        <w:rPr>
          <w:sz w:val="22"/>
          <w:szCs w:val="22"/>
          <w:lang w:val="lt-LT"/>
        </w:rPr>
        <w:t xml:space="preserve">Kas yra </w:t>
      </w:r>
      <w:proofErr w:type="spellStart"/>
      <w:r>
        <w:rPr>
          <w:sz w:val="22"/>
          <w:szCs w:val="22"/>
          <w:lang w:val="lt-LT"/>
        </w:rPr>
        <w:t>Olsitri</w:t>
      </w:r>
      <w:proofErr w:type="spellEnd"/>
      <w:r>
        <w:rPr>
          <w:sz w:val="22"/>
          <w:szCs w:val="22"/>
          <w:lang w:val="lt-LT"/>
        </w:rPr>
        <w:t xml:space="preserve"> ir kam jis vartojamas</w:t>
      </w:r>
    </w:p>
    <w:p w14:paraId="0A33D2D0" w14:textId="77777777" w:rsidR="000C453C" w:rsidRDefault="00526F3E">
      <w:pPr>
        <w:widowControl w:val="0"/>
        <w:numPr>
          <w:ilvl w:val="1"/>
          <w:numId w:val="5"/>
        </w:numPr>
      </w:pPr>
      <w:r>
        <w:rPr>
          <w:sz w:val="22"/>
          <w:szCs w:val="22"/>
          <w:lang w:val="lt-LT"/>
        </w:rPr>
        <w:t xml:space="preserve">Kas žinotina prieš vartojant </w:t>
      </w:r>
      <w:proofErr w:type="spellStart"/>
      <w:r>
        <w:rPr>
          <w:sz w:val="22"/>
          <w:szCs w:val="22"/>
          <w:lang w:val="lt-LT"/>
        </w:rPr>
        <w:t>Olsitri</w:t>
      </w:r>
      <w:proofErr w:type="spellEnd"/>
    </w:p>
    <w:p w14:paraId="012B3BED" w14:textId="77777777" w:rsidR="000C453C" w:rsidRDefault="00526F3E">
      <w:pPr>
        <w:widowControl w:val="0"/>
        <w:numPr>
          <w:ilvl w:val="1"/>
          <w:numId w:val="5"/>
        </w:numPr>
      </w:pPr>
      <w:r>
        <w:rPr>
          <w:sz w:val="22"/>
          <w:szCs w:val="22"/>
          <w:lang w:val="lt-LT"/>
        </w:rPr>
        <w:t xml:space="preserve">Kaip vartoti </w:t>
      </w:r>
      <w:proofErr w:type="spellStart"/>
      <w:r>
        <w:rPr>
          <w:sz w:val="22"/>
          <w:szCs w:val="22"/>
          <w:lang w:val="lt-LT"/>
        </w:rPr>
        <w:t>Olsitri</w:t>
      </w:r>
      <w:proofErr w:type="spellEnd"/>
    </w:p>
    <w:p w14:paraId="72A695B6" w14:textId="77777777" w:rsidR="000C453C" w:rsidRDefault="00526F3E">
      <w:pPr>
        <w:widowControl w:val="0"/>
        <w:numPr>
          <w:ilvl w:val="1"/>
          <w:numId w:val="5"/>
        </w:numPr>
      </w:pPr>
      <w:r>
        <w:rPr>
          <w:sz w:val="22"/>
          <w:szCs w:val="22"/>
          <w:lang w:val="lt-LT"/>
        </w:rPr>
        <w:t>Galimas šalutinis poveikis</w:t>
      </w:r>
    </w:p>
    <w:p w14:paraId="7BCA642C" w14:textId="77777777" w:rsidR="000C453C" w:rsidRDefault="00526F3E">
      <w:pPr>
        <w:widowControl w:val="0"/>
        <w:numPr>
          <w:ilvl w:val="1"/>
          <w:numId w:val="5"/>
        </w:numPr>
      </w:pPr>
      <w:r>
        <w:rPr>
          <w:sz w:val="22"/>
          <w:szCs w:val="22"/>
          <w:lang w:val="lt-LT"/>
        </w:rPr>
        <w:t xml:space="preserve">Kaip laikyti </w:t>
      </w:r>
      <w:proofErr w:type="spellStart"/>
      <w:r>
        <w:rPr>
          <w:sz w:val="22"/>
          <w:szCs w:val="22"/>
          <w:lang w:val="lt-LT"/>
        </w:rPr>
        <w:t>Olsitri</w:t>
      </w:r>
      <w:proofErr w:type="spellEnd"/>
    </w:p>
    <w:p w14:paraId="1E71D782" w14:textId="77777777" w:rsidR="000C453C" w:rsidRDefault="00526F3E">
      <w:pPr>
        <w:widowControl w:val="0"/>
        <w:numPr>
          <w:ilvl w:val="1"/>
          <w:numId w:val="5"/>
        </w:numPr>
      </w:pPr>
      <w:r>
        <w:rPr>
          <w:sz w:val="22"/>
          <w:szCs w:val="22"/>
          <w:lang w:val="lt-LT"/>
        </w:rPr>
        <w:t>Pakuotės turinys ir kita informacija</w:t>
      </w:r>
    </w:p>
    <w:p w14:paraId="106562E2" w14:textId="77777777" w:rsidR="000C453C" w:rsidRDefault="000C453C">
      <w:pPr>
        <w:widowControl w:val="0"/>
        <w:rPr>
          <w:sz w:val="22"/>
          <w:szCs w:val="22"/>
          <w:lang w:val="lt-LT"/>
        </w:rPr>
      </w:pPr>
    </w:p>
    <w:p w14:paraId="1C8F249D" w14:textId="77777777" w:rsidR="000C453C" w:rsidRDefault="000C453C">
      <w:pPr>
        <w:widowControl w:val="0"/>
        <w:rPr>
          <w:sz w:val="22"/>
          <w:szCs w:val="22"/>
          <w:lang w:val="lt-LT"/>
        </w:rPr>
      </w:pPr>
    </w:p>
    <w:p w14:paraId="3A7C4A77" w14:textId="77777777" w:rsidR="000C453C" w:rsidRDefault="00526F3E">
      <w:pPr>
        <w:widowControl w:val="0"/>
        <w:ind w:left="567" w:hanging="567"/>
      </w:pPr>
      <w:r>
        <w:rPr>
          <w:b/>
          <w:sz w:val="22"/>
          <w:szCs w:val="22"/>
          <w:lang w:val="lt-LT"/>
        </w:rPr>
        <w:t>1.</w:t>
      </w:r>
      <w:r>
        <w:rPr>
          <w:b/>
          <w:sz w:val="22"/>
          <w:szCs w:val="22"/>
          <w:lang w:val="lt-LT"/>
        </w:rPr>
        <w:tab/>
        <w:t xml:space="preserve">Kas yra </w:t>
      </w:r>
      <w:proofErr w:type="spellStart"/>
      <w:r>
        <w:rPr>
          <w:b/>
          <w:sz w:val="22"/>
          <w:szCs w:val="22"/>
          <w:lang w:val="lt-LT"/>
        </w:rPr>
        <w:t>Olsitri</w:t>
      </w:r>
      <w:proofErr w:type="spellEnd"/>
      <w:r>
        <w:rPr>
          <w:b/>
          <w:sz w:val="22"/>
          <w:szCs w:val="22"/>
          <w:lang w:val="lt-LT"/>
        </w:rPr>
        <w:t xml:space="preserve"> ir kam jis vartojamas</w:t>
      </w:r>
    </w:p>
    <w:p w14:paraId="4D41903F" w14:textId="77777777" w:rsidR="000C453C" w:rsidRDefault="000C453C">
      <w:pPr>
        <w:widowControl w:val="0"/>
        <w:rPr>
          <w:b/>
          <w:sz w:val="22"/>
          <w:szCs w:val="22"/>
          <w:lang w:val="lt-LT"/>
        </w:rPr>
      </w:pPr>
    </w:p>
    <w:p w14:paraId="674792A2" w14:textId="77777777" w:rsidR="000C453C" w:rsidRDefault="00526F3E">
      <w:proofErr w:type="spellStart"/>
      <w:r>
        <w:rPr>
          <w:sz w:val="22"/>
          <w:szCs w:val="22"/>
          <w:lang w:val="lt-LT" w:eastAsia="lt-LT"/>
        </w:rPr>
        <w:t>Olsitri</w:t>
      </w:r>
      <w:proofErr w:type="spellEnd"/>
      <w:r>
        <w:rPr>
          <w:sz w:val="22"/>
          <w:szCs w:val="22"/>
          <w:lang w:val="lt-LT" w:eastAsia="lt-LT"/>
        </w:rPr>
        <w:t xml:space="preserve"> sudėtyje yra trys veikliosios medžiagos − </w:t>
      </w:r>
      <w:proofErr w:type="spellStart"/>
      <w:r>
        <w:rPr>
          <w:sz w:val="22"/>
          <w:szCs w:val="22"/>
          <w:lang w:val="lt-LT" w:eastAsia="lt-LT"/>
        </w:rPr>
        <w:t>olmesartanas</w:t>
      </w:r>
      <w:proofErr w:type="spellEnd"/>
      <w:r>
        <w:rPr>
          <w:sz w:val="22"/>
          <w:szCs w:val="22"/>
          <w:lang w:val="lt-LT" w:eastAsia="lt-LT"/>
        </w:rPr>
        <w:t xml:space="preserve"> </w:t>
      </w:r>
      <w:proofErr w:type="spellStart"/>
      <w:r>
        <w:rPr>
          <w:sz w:val="22"/>
          <w:szCs w:val="22"/>
          <w:lang w:val="lt-LT" w:eastAsia="lt-LT"/>
        </w:rPr>
        <w:t>medoksomilis</w:t>
      </w:r>
      <w:proofErr w:type="spellEnd"/>
      <w:r>
        <w:rPr>
          <w:sz w:val="22"/>
          <w:szCs w:val="22"/>
          <w:lang w:val="lt-LT" w:eastAsia="lt-LT"/>
        </w:rPr>
        <w:t xml:space="preserve">, </w:t>
      </w:r>
      <w:proofErr w:type="spellStart"/>
      <w:r>
        <w:rPr>
          <w:sz w:val="22"/>
          <w:szCs w:val="22"/>
          <w:lang w:val="lt-LT" w:eastAsia="lt-LT"/>
        </w:rPr>
        <w:t>amlodipinas</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w:t>
      </w:r>
      <w:proofErr w:type="spellStart"/>
      <w:r>
        <w:rPr>
          <w:sz w:val="22"/>
          <w:szCs w:val="22"/>
          <w:lang w:val="lt-LT" w:eastAsia="lt-LT"/>
        </w:rPr>
        <w:t>besilato</w:t>
      </w:r>
      <w:proofErr w:type="spellEnd"/>
      <w:r>
        <w:rPr>
          <w:sz w:val="22"/>
          <w:szCs w:val="22"/>
          <w:lang w:val="lt-LT" w:eastAsia="lt-LT"/>
        </w:rPr>
        <w:t xml:space="preserve"> pavidalu) ir </w:t>
      </w:r>
      <w:proofErr w:type="spellStart"/>
      <w:r>
        <w:rPr>
          <w:sz w:val="22"/>
          <w:szCs w:val="22"/>
          <w:lang w:val="lt-LT" w:eastAsia="lt-LT"/>
        </w:rPr>
        <w:t>hidrochlorotiazidas</w:t>
      </w:r>
      <w:proofErr w:type="spellEnd"/>
      <w:r>
        <w:rPr>
          <w:sz w:val="22"/>
          <w:szCs w:val="22"/>
          <w:lang w:val="lt-LT" w:eastAsia="lt-LT"/>
        </w:rPr>
        <w:t>. Visos trys medžiagos padeda kontroliuoti padidėjusį kraujospūdį.</w:t>
      </w:r>
    </w:p>
    <w:p w14:paraId="3FD13136" w14:textId="77777777" w:rsidR="000C453C" w:rsidRDefault="00526F3E">
      <w:pPr>
        <w:numPr>
          <w:ilvl w:val="0"/>
          <w:numId w:val="4"/>
        </w:numPr>
        <w:ind w:left="567" w:hanging="567"/>
        <w:contextualSpacing/>
      </w:pPr>
      <w:proofErr w:type="spellStart"/>
      <w:r>
        <w:rPr>
          <w:sz w:val="22"/>
          <w:szCs w:val="22"/>
          <w:lang w:val="lt-LT" w:eastAsia="lt-LT"/>
        </w:rPr>
        <w:t>Olmesartanas</w:t>
      </w:r>
      <w:proofErr w:type="spellEnd"/>
      <w:r>
        <w:rPr>
          <w:sz w:val="22"/>
          <w:szCs w:val="22"/>
          <w:lang w:val="lt-LT" w:eastAsia="lt-LT"/>
        </w:rPr>
        <w:t xml:space="preserve"> </w:t>
      </w:r>
      <w:proofErr w:type="spellStart"/>
      <w:r>
        <w:rPr>
          <w:sz w:val="22"/>
          <w:szCs w:val="22"/>
          <w:lang w:val="lt-LT" w:eastAsia="lt-LT"/>
        </w:rPr>
        <w:t>medoksomilis</w:t>
      </w:r>
      <w:proofErr w:type="spellEnd"/>
      <w:r>
        <w:rPr>
          <w:sz w:val="22"/>
          <w:szCs w:val="22"/>
          <w:lang w:val="lt-LT" w:eastAsia="lt-LT"/>
        </w:rPr>
        <w:t xml:space="preserve"> priklauso vaistų, vadinamų „</w:t>
      </w:r>
      <w:proofErr w:type="spellStart"/>
      <w:r>
        <w:rPr>
          <w:sz w:val="22"/>
          <w:szCs w:val="22"/>
          <w:lang w:val="lt-LT" w:eastAsia="lt-LT"/>
        </w:rPr>
        <w:t>angiotenzino</w:t>
      </w:r>
      <w:proofErr w:type="spellEnd"/>
      <w:r>
        <w:rPr>
          <w:sz w:val="22"/>
          <w:szCs w:val="22"/>
          <w:lang w:val="lt-LT" w:eastAsia="lt-LT"/>
        </w:rPr>
        <w:t xml:space="preserve"> II receptorių antagonistais“, grupei, kurie atpalaiduoja kraujagysles, todėl mažina kraujospūdį.</w:t>
      </w:r>
    </w:p>
    <w:p w14:paraId="5759AEB8" w14:textId="77777777" w:rsidR="000C453C" w:rsidRDefault="00526F3E">
      <w:pPr>
        <w:numPr>
          <w:ilvl w:val="0"/>
          <w:numId w:val="4"/>
        </w:numPr>
        <w:ind w:left="567" w:hanging="567"/>
        <w:contextualSpacing/>
      </w:pPr>
      <w:proofErr w:type="spellStart"/>
      <w:r>
        <w:rPr>
          <w:sz w:val="22"/>
          <w:szCs w:val="22"/>
          <w:lang w:val="lt-LT" w:eastAsia="lt-LT"/>
        </w:rPr>
        <w:t>Amlodipinas</w:t>
      </w:r>
      <w:proofErr w:type="spellEnd"/>
      <w:r>
        <w:rPr>
          <w:sz w:val="22"/>
          <w:szCs w:val="22"/>
          <w:lang w:val="lt-LT" w:eastAsia="lt-LT"/>
        </w:rPr>
        <w:t xml:space="preserve"> priklauso vaistų, vadinamų „kalcio kanalų blokatoriais“, grupei. </w:t>
      </w:r>
      <w:proofErr w:type="spellStart"/>
      <w:r>
        <w:rPr>
          <w:sz w:val="22"/>
          <w:szCs w:val="22"/>
          <w:lang w:val="lt-LT" w:eastAsia="lt-LT"/>
        </w:rPr>
        <w:t>Amlodipinas</w:t>
      </w:r>
      <w:proofErr w:type="spellEnd"/>
      <w:r>
        <w:rPr>
          <w:sz w:val="22"/>
          <w:szCs w:val="22"/>
          <w:lang w:val="lt-LT" w:eastAsia="lt-LT"/>
        </w:rPr>
        <w:t xml:space="preserve"> taip pat mažina kraujospūdį atpalaiduodamas kraujagysles.</w:t>
      </w:r>
    </w:p>
    <w:p w14:paraId="2690BB56" w14:textId="77777777" w:rsidR="000C453C" w:rsidRDefault="00526F3E">
      <w:pPr>
        <w:numPr>
          <w:ilvl w:val="0"/>
          <w:numId w:val="4"/>
        </w:numPr>
        <w:ind w:left="567" w:hanging="567"/>
        <w:contextualSpacing/>
      </w:pPr>
      <w:proofErr w:type="spellStart"/>
      <w:r>
        <w:rPr>
          <w:sz w:val="22"/>
          <w:szCs w:val="22"/>
          <w:lang w:val="lt-LT" w:eastAsia="lt-LT"/>
        </w:rPr>
        <w:t>Hidrochlorotiazidas</w:t>
      </w:r>
      <w:proofErr w:type="spellEnd"/>
      <w:r>
        <w:rPr>
          <w:sz w:val="22"/>
          <w:szCs w:val="22"/>
          <w:lang w:val="lt-LT" w:eastAsia="lt-LT"/>
        </w:rPr>
        <w:t xml:space="preserve"> priklauso šlapimo išsiskyrimą skatinančių vaistų, vadinamų </w:t>
      </w:r>
      <w:proofErr w:type="spellStart"/>
      <w:r>
        <w:rPr>
          <w:sz w:val="22"/>
          <w:szCs w:val="22"/>
          <w:lang w:val="lt-LT" w:eastAsia="lt-LT"/>
        </w:rPr>
        <w:t>tiazidiniais</w:t>
      </w:r>
      <w:proofErr w:type="spellEnd"/>
      <w:r>
        <w:rPr>
          <w:sz w:val="22"/>
          <w:szCs w:val="22"/>
          <w:lang w:val="lt-LT" w:eastAsia="lt-LT"/>
        </w:rPr>
        <w:t xml:space="preserve"> diuretikais, grupei. Jis mažina kraujospūdį padėdamas organizmui išskirti skysčio perteklių, nes skatina šlapimo išsiskyrimą inkstuose.</w:t>
      </w:r>
    </w:p>
    <w:p w14:paraId="196F9AB3" w14:textId="77777777" w:rsidR="000C453C" w:rsidRDefault="000C453C">
      <w:pPr>
        <w:rPr>
          <w:sz w:val="22"/>
          <w:szCs w:val="22"/>
          <w:lang w:val="lt-LT" w:eastAsia="lt-LT"/>
        </w:rPr>
      </w:pPr>
    </w:p>
    <w:p w14:paraId="698E914D" w14:textId="77777777" w:rsidR="000C453C" w:rsidRDefault="00526F3E">
      <w:r>
        <w:rPr>
          <w:sz w:val="22"/>
          <w:szCs w:val="22"/>
          <w:lang w:val="lt-LT" w:eastAsia="lt-LT"/>
        </w:rPr>
        <w:t>Šių medžiagų derinys sukelia kraujospūdžio sumažėjimą.</w:t>
      </w:r>
    </w:p>
    <w:p w14:paraId="1D6933BB" w14:textId="77777777" w:rsidR="000C453C" w:rsidRDefault="000C453C">
      <w:pPr>
        <w:contextualSpacing/>
        <w:rPr>
          <w:sz w:val="22"/>
          <w:szCs w:val="22"/>
          <w:lang w:val="lt-LT" w:eastAsia="lt-LT"/>
        </w:rPr>
      </w:pPr>
    </w:p>
    <w:p w14:paraId="67F250F7" w14:textId="77777777" w:rsidR="000C453C" w:rsidRDefault="00526F3E">
      <w:pPr>
        <w:contextualSpacing/>
      </w:pPr>
      <w:proofErr w:type="spellStart"/>
      <w:r>
        <w:rPr>
          <w:sz w:val="22"/>
          <w:szCs w:val="22"/>
          <w:lang w:val="lt-LT" w:eastAsia="lt-LT"/>
        </w:rPr>
        <w:t>Olsitri</w:t>
      </w:r>
      <w:proofErr w:type="spellEnd"/>
      <w:r>
        <w:rPr>
          <w:sz w:val="22"/>
          <w:szCs w:val="22"/>
          <w:lang w:val="lt-LT" w:eastAsia="lt-LT"/>
        </w:rPr>
        <w:t xml:space="preserve"> vartojamas padidėjusio kraujospūdžio ligai gydyti:</w:t>
      </w:r>
    </w:p>
    <w:p w14:paraId="5619113C" w14:textId="77777777" w:rsidR="000C453C" w:rsidRDefault="00526F3E">
      <w:pPr>
        <w:numPr>
          <w:ilvl w:val="0"/>
          <w:numId w:val="4"/>
        </w:numPr>
        <w:ind w:left="567" w:hanging="567"/>
        <w:contextualSpacing/>
      </w:pPr>
      <w:r>
        <w:rPr>
          <w:sz w:val="22"/>
          <w:szCs w:val="22"/>
          <w:lang w:val="lt-LT" w:eastAsia="lt-LT"/>
        </w:rPr>
        <w:t xml:space="preserve">suaugusiems pacientams, kurių kraujospūdis tinkamai nekontroliuojamas vartojant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amlodipino</w:t>
      </w:r>
      <w:proofErr w:type="spellEnd"/>
      <w:r>
        <w:rPr>
          <w:sz w:val="22"/>
          <w:szCs w:val="22"/>
          <w:lang w:val="lt-LT" w:eastAsia="lt-LT"/>
        </w:rPr>
        <w:t xml:space="preserve"> fiksuotos dozės derinį, arba</w:t>
      </w:r>
    </w:p>
    <w:p w14:paraId="1AB70E28" w14:textId="77777777" w:rsidR="000C453C" w:rsidRDefault="00526F3E">
      <w:pPr>
        <w:numPr>
          <w:ilvl w:val="0"/>
          <w:numId w:val="4"/>
        </w:numPr>
        <w:ind w:left="567" w:hanging="567"/>
        <w:contextualSpacing/>
      </w:pPr>
      <w:r>
        <w:rPr>
          <w:sz w:val="22"/>
          <w:szCs w:val="22"/>
          <w:lang w:val="lt-LT" w:eastAsia="lt-LT"/>
        </w:rPr>
        <w:t xml:space="preserve">pacientams, kurie jau vartoja visas šias medžiagas gerdami fiksuotų dozių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derinį kartu su </w:t>
      </w:r>
      <w:proofErr w:type="spellStart"/>
      <w:r>
        <w:rPr>
          <w:sz w:val="22"/>
          <w:szCs w:val="22"/>
          <w:lang w:val="lt-LT" w:eastAsia="lt-LT"/>
        </w:rPr>
        <w:t>amlodipino</w:t>
      </w:r>
      <w:proofErr w:type="spellEnd"/>
      <w:r>
        <w:rPr>
          <w:sz w:val="22"/>
          <w:szCs w:val="22"/>
          <w:lang w:val="lt-LT" w:eastAsia="lt-LT"/>
        </w:rPr>
        <w:t xml:space="preserve"> tablete arba fiksuotų dozių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amlodipino</w:t>
      </w:r>
      <w:proofErr w:type="spellEnd"/>
      <w:r>
        <w:rPr>
          <w:sz w:val="22"/>
          <w:szCs w:val="22"/>
          <w:lang w:val="lt-LT" w:eastAsia="lt-LT"/>
        </w:rPr>
        <w:t xml:space="preserve"> derinį kartu su </w:t>
      </w:r>
      <w:proofErr w:type="spellStart"/>
      <w:r>
        <w:rPr>
          <w:sz w:val="22"/>
          <w:szCs w:val="22"/>
          <w:lang w:val="lt-LT" w:eastAsia="lt-LT"/>
        </w:rPr>
        <w:t>hidrochlorotiazido</w:t>
      </w:r>
      <w:proofErr w:type="spellEnd"/>
      <w:r>
        <w:rPr>
          <w:sz w:val="22"/>
          <w:szCs w:val="22"/>
          <w:lang w:val="lt-LT" w:eastAsia="lt-LT"/>
        </w:rPr>
        <w:t xml:space="preserve"> tablete.</w:t>
      </w:r>
    </w:p>
    <w:p w14:paraId="7BA6C275" w14:textId="77777777" w:rsidR="000C453C" w:rsidRDefault="000C453C">
      <w:pPr>
        <w:rPr>
          <w:sz w:val="22"/>
          <w:szCs w:val="22"/>
          <w:lang w:val="lt-LT" w:eastAsia="lt-LT"/>
        </w:rPr>
      </w:pPr>
    </w:p>
    <w:p w14:paraId="477F0FF8" w14:textId="77777777" w:rsidR="000C453C" w:rsidRDefault="000C453C">
      <w:pPr>
        <w:rPr>
          <w:sz w:val="22"/>
          <w:szCs w:val="22"/>
          <w:lang w:val="lt-LT" w:eastAsia="lt-LT"/>
        </w:rPr>
      </w:pPr>
    </w:p>
    <w:p w14:paraId="70947488" w14:textId="77777777" w:rsidR="000C453C" w:rsidRDefault="00526F3E">
      <w:pPr>
        <w:widowControl w:val="0"/>
      </w:pPr>
      <w:r>
        <w:rPr>
          <w:b/>
          <w:sz w:val="22"/>
          <w:szCs w:val="22"/>
          <w:lang w:val="lt-LT"/>
        </w:rPr>
        <w:t>2.</w:t>
      </w:r>
      <w:r>
        <w:rPr>
          <w:b/>
          <w:sz w:val="22"/>
          <w:szCs w:val="22"/>
          <w:lang w:val="lt-LT"/>
        </w:rPr>
        <w:tab/>
        <w:t xml:space="preserve">Kas žinotina prieš vartojant </w:t>
      </w:r>
      <w:proofErr w:type="spellStart"/>
      <w:r>
        <w:rPr>
          <w:b/>
          <w:sz w:val="22"/>
          <w:szCs w:val="22"/>
          <w:lang w:val="lt-LT"/>
        </w:rPr>
        <w:t>Olsitri</w:t>
      </w:r>
      <w:proofErr w:type="spellEnd"/>
    </w:p>
    <w:p w14:paraId="0A4784A3" w14:textId="77777777" w:rsidR="000C453C" w:rsidRDefault="000C453C">
      <w:pPr>
        <w:widowControl w:val="0"/>
        <w:rPr>
          <w:b/>
          <w:sz w:val="22"/>
          <w:szCs w:val="22"/>
          <w:lang w:val="lt-LT"/>
        </w:rPr>
      </w:pPr>
    </w:p>
    <w:p w14:paraId="74B8252C" w14:textId="77777777" w:rsidR="000C453C" w:rsidRDefault="00526F3E">
      <w:pPr>
        <w:widowControl w:val="0"/>
      </w:pPr>
      <w:proofErr w:type="spellStart"/>
      <w:r>
        <w:rPr>
          <w:b/>
          <w:sz w:val="22"/>
          <w:szCs w:val="22"/>
          <w:lang w:val="lt-LT"/>
        </w:rPr>
        <w:t>Olsitri</w:t>
      </w:r>
      <w:proofErr w:type="spellEnd"/>
      <w:r>
        <w:rPr>
          <w:b/>
          <w:sz w:val="22"/>
          <w:szCs w:val="22"/>
          <w:lang w:val="lt-LT"/>
        </w:rPr>
        <w:t xml:space="preserve"> vartoti draudžiama:</w:t>
      </w:r>
    </w:p>
    <w:p w14:paraId="5776FF85" w14:textId="77777777" w:rsidR="000C453C" w:rsidRDefault="00526F3E">
      <w:pPr>
        <w:numPr>
          <w:ilvl w:val="0"/>
          <w:numId w:val="4"/>
        </w:numPr>
        <w:ind w:left="567" w:hanging="567"/>
        <w:contextualSpacing/>
      </w:pPr>
      <w:r>
        <w:rPr>
          <w:sz w:val="22"/>
          <w:szCs w:val="22"/>
          <w:lang w:val="lt-LT" w:eastAsia="lt-LT"/>
        </w:rPr>
        <w:t xml:space="preserve">jeigu yra alergija </w:t>
      </w:r>
      <w:proofErr w:type="spellStart"/>
      <w:r>
        <w:rPr>
          <w:sz w:val="22"/>
          <w:szCs w:val="22"/>
          <w:lang w:val="lt-LT" w:eastAsia="lt-LT"/>
        </w:rPr>
        <w:t>olmesartanui</w:t>
      </w:r>
      <w:proofErr w:type="spellEnd"/>
      <w:r>
        <w:rPr>
          <w:sz w:val="22"/>
          <w:szCs w:val="22"/>
          <w:lang w:val="lt-LT" w:eastAsia="lt-LT"/>
        </w:rPr>
        <w:t xml:space="preserve"> </w:t>
      </w:r>
      <w:proofErr w:type="spellStart"/>
      <w:r>
        <w:rPr>
          <w:sz w:val="22"/>
          <w:szCs w:val="22"/>
          <w:lang w:val="lt-LT" w:eastAsia="lt-LT"/>
        </w:rPr>
        <w:t>medoksomiliui</w:t>
      </w:r>
      <w:proofErr w:type="spellEnd"/>
      <w:r>
        <w:rPr>
          <w:sz w:val="22"/>
          <w:szCs w:val="22"/>
          <w:lang w:val="lt-LT" w:eastAsia="lt-LT"/>
        </w:rPr>
        <w:t xml:space="preserve">, </w:t>
      </w:r>
      <w:proofErr w:type="spellStart"/>
      <w:r>
        <w:rPr>
          <w:sz w:val="22"/>
          <w:szCs w:val="22"/>
          <w:lang w:val="lt-LT" w:eastAsia="lt-LT"/>
        </w:rPr>
        <w:t>amlodipinui</w:t>
      </w:r>
      <w:proofErr w:type="spellEnd"/>
      <w:r>
        <w:rPr>
          <w:sz w:val="22"/>
          <w:szCs w:val="22"/>
          <w:lang w:val="lt-LT" w:eastAsia="lt-LT"/>
        </w:rPr>
        <w:t xml:space="preserve"> arba specifinei kalcio kanalų blokatorių grupei (</w:t>
      </w:r>
      <w:proofErr w:type="spellStart"/>
      <w:r>
        <w:rPr>
          <w:sz w:val="22"/>
          <w:szCs w:val="22"/>
          <w:lang w:val="lt-LT" w:eastAsia="lt-LT"/>
        </w:rPr>
        <w:t>dihidropiridinams</w:t>
      </w:r>
      <w:proofErr w:type="spellEnd"/>
      <w:r>
        <w:rPr>
          <w:sz w:val="22"/>
          <w:szCs w:val="22"/>
          <w:lang w:val="lt-LT" w:eastAsia="lt-LT"/>
        </w:rPr>
        <w:t xml:space="preserve">), </w:t>
      </w:r>
      <w:proofErr w:type="spellStart"/>
      <w:r>
        <w:rPr>
          <w:sz w:val="22"/>
          <w:szCs w:val="22"/>
          <w:lang w:val="lt-LT" w:eastAsia="lt-LT"/>
        </w:rPr>
        <w:t>hidrochlorotiazidui</w:t>
      </w:r>
      <w:proofErr w:type="spellEnd"/>
      <w:r>
        <w:rPr>
          <w:sz w:val="22"/>
          <w:szCs w:val="22"/>
          <w:lang w:val="lt-LT" w:eastAsia="lt-LT"/>
        </w:rPr>
        <w:t xml:space="preserve"> arba į </w:t>
      </w:r>
      <w:proofErr w:type="spellStart"/>
      <w:r>
        <w:rPr>
          <w:sz w:val="22"/>
          <w:szCs w:val="22"/>
          <w:lang w:val="lt-LT" w:eastAsia="lt-LT"/>
        </w:rPr>
        <w:t>hidrochlorotiazidą</w:t>
      </w:r>
      <w:proofErr w:type="spellEnd"/>
      <w:r>
        <w:rPr>
          <w:sz w:val="22"/>
          <w:szCs w:val="22"/>
          <w:lang w:val="lt-LT" w:eastAsia="lt-LT"/>
        </w:rPr>
        <w:t xml:space="preserve"> panašioms medžiagoms (</w:t>
      </w:r>
      <w:proofErr w:type="spellStart"/>
      <w:r>
        <w:rPr>
          <w:sz w:val="22"/>
          <w:szCs w:val="22"/>
          <w:lang w:val="lt-LT" w:eastAsia="lt-LT"/>
        </w:rPr>
        <w:t>sulfonamidams</w:t>
      </w:r>
      <w:proofErr w:type="spellEnd"/>
      <w:r>
        <w:rPr>
          <w:sz w:val="22"/>
          <w:szCs w:val="22"/>
          <w:lang w:val="lt-LT" w:eastAsia="lt-LT"/>
        </w:rPr>
        <w:t xml:space="preserve">) arba bet kuriai pagalbinei šio vaisto medžiagai (jos išvardytos </w:t>
      </w:r>
      <w:r>
        <w:rPr>
          <w:sz w:val="22"/>
          <w:szCs w:val="22"/>
          <w:lang w:val="lt-LT" w:eastAsia="lt-LT"/>
        </w:rPr>
        <w:lastRenderedPageBreak/>
        <w:t xml:space="preserve">6 skyriuje). Jeigu Jūs manote, kad galite būti alergiški, prieš pradėdami vartoti </w:t>
      </w:r>
      <w:proofErr w:type="spellStart"/>
      <w:r>
        <w:rPr>
          <w:sz w:val="22"/>
          <w:szCs w:val="22"/>
          <w:lang w:val="lt-LT" w:eastAsia="lt-LT"/>
        </w:rPr>
        <w:t>Olsitri</w:t>
      </w:r>
      <w:proofErr w:type="spellEnd"/>
      <w:r>
        <w:rPr>
          <w:sz w:val="22"/>
          <w:szCs w:val="22"/>
          <w:lang w:val="lt-LT" w:eastAsia="lt-LT"/>
        </w:rPr>
        <w:t xml:space="preserve"> pasitarkite su gydytoju;</w:t>
      </w:r>
    </w:p>
    <w:p w14:paraId="0B3578F2" w14:textId="77777777" w:rsidR="000C453C" w:rsidRDefault="00526F3E">
      <w:pPr>
        <w:numPr>
          <w:ilvl w:val="0"/>
          <w:numId w:val="4"/>
        </w:numPr>
        <w:ind w:left="567" w:hanging="567"/>
        <w:contextualSpacing/>
      </w:pPr>
      <w:r>
        <w:rPr>
          <w:sz w:val="22"/>
          <w:szCs w:val="22"/>
          <w:lang w:val="lt-LT" w:eastAsia="lt-LT"/>
        </w:rPr>
        <w:t>jeigu yra sunkių inkstų sutrikimų;</w:t>
      </w:r>
    </w:p>
    <w:p w14:paraId="1D6D9769" w14:textId="77777777" w:rsidR="000C453C" w:rsidRDefault="00526F3E">
      <w:pPr>
        <w:numPr>
          <w:ilvl w:val="0"/>
          <w:numId w:val="4"/>
        </w:numPr>
        <w:ind w:left="567" w:hanging="567"/>
        <w:contextualSpacing/>
      </w:pPr>
      <w:r>
        <w:rPr>
          <w:sz w:val="22"/>
          <w:szCs w:val="22"/>
          <w:lang w:val="lt-LT" w:eastAsia="lt-LT"/>
        </w:rPr>
        <w:t xml:space="preserve">jeigu sergate cukriniu diabetu arba inkstų veikla sutrikusi ir Jums skirtas kraujospūdį mažinantis vaistas, kurio sudėtyje yra </w:t>
      </w:r>
      <w:proofErr w:type="spellStart"/>
      <w:r>
        <w:rPr>
          <w:sz w:val="22"/>
          <w:szCs w:val="22"/>
          <w:lang w:val="lt-LT" w:eastAsia="lt-LT"/>
        </w:rPr>
        <w:t>aliskireno</w:t>
      </w:r>
      <w:proofErr w:type="spellEnd"/>
      <w:r>
        <w:rPr>
          <w:sz w:val="22"/>
          <w:szCs w:val="22"/>
          <w:lang w:val="lt-LT" w:eastAsia="lt-LT"/>
        </w:rPr>
        <w:t>;</w:t>
      </w:r>
    </w:p>
    <w:p w14:paraId="1056532A" w14:textId="77777777" w:rsidR="000C453C" w:rsidRDefault="00526F3E">
      <w:pPr>
        <w:numPr>
          <w:ilvl w:val="0"/>
          <w:numId w:val="4"/>
        </w:numPr>
        <w:ind w:left="567" w:hanging="567"/>
        <w:contextualSpacing/>
      </w:pPr>
      <w:r>
        <w:rPr>
          <w:sz w:val="22"/>
          <w:szCs w:val="22"/>
          <w:lang w:val="lt-LT" w:eastAsia="lt-LT"/>
        </w:rPr>
        <w:t xml:space="preserve">jeigu yra sumažėjęs </w:t>
      </w:r>
      <w:proofErr w:type="spellStart"/>
      <w:r>
        <w:rPr>
          <w:sz w:val="22"/>
          <w:szCs w:val="22"/>
          <w:lang w:val="lt-LT" w:eastAsia="lt-LT"/>
        </w:rPr>
        <w:t>kalio,natrio,padidėjęs</w:t>
      </w:r>
      <w:proofErr w:type="spellEnd"/>
      <w:r>
        <w:rPr>
          <w:sz w:val="22"/>
          <w:szCs w:val="22"/>
          <w:lang w:val="lt-LT" w:eastAsia="lt-LT"/>
        </w:rPr>
        <w:t xml:space="preserve"> kalcio ar šlapimo rūgšties kiekis kraujyje (esant podagros arba inkstų akmenligės simptomams) ir šie pokyčiai negerėja juos gydant;</w:t>
      </w:r>
    </w:p>
    <w:p w14:paraId="5AC138B0" w14:textId="77777777" w:rsidR="000C453C" w:rsidRDefault="00526F3E">
      <w:pPr>
        <w:numPr>
          <w:ilvl w:val="0"/>
          <w:numId w:val="4"/>
        </w:numPr>
        <w:ind w:left="567" w:hanging="567"/>
        <w:contextualSpacing/>
      </w:pPr>
      <w:r>
        <w:rPr>
          <w:sz w:val="22"/>
          <w:szCs w:val="22"/>
          <w:lang w:val="lt-LT" w:eastAsia="lt-LT"/>
        </w:rPr>
        <w:t xml:space="preserve">jeigu esate ilgiau kaip 3 mėnesius nėščia (geriausia vengti vartoti </w:t>
      </w:r>
      <w:proofErr w:type="spellStart"/>
      <w:r>
        <w:rPr>
          <w:sz w:val="22"/>
          <w:szCs w:val="22"/>
          <w:lang w:val="lt-LT" w:eastAsia="lt-LT"/>
        </w:rPr>
        <w:t>Olsitri</w:t>
      </w:r>
      <w:proofErr w:type="spellEnd"/>
      <w:r>
        <w:rPr>
          <w:sz w:val="22"/>
          <w:szCs w:val="22"/>
          <w:lang w:val="lt-LT" w:eastAsia="lt-LT"/>
        </w:rPr>
        <w:t xml:space="preserve"> ir ankstyvuoju nėštumo laikotarpiu – žr. skyrių „Nėštumas ir žindymo laikotarpis“);</w:t>
      </w:r>
    </w:p>
    <w:p w14:paraId="41A8AE40" w14:textId="77777777" w:rsidR="000C453C" w:rsidRDefault="00526F3E">
      <w:pPr>
        <w:numPr>
          <w:ilvl w:val="0"/>
          <w:numId w:val="4"/>
        </w:numPr>
        <w:ind w:left="567" w:hanging="567"/>
        <w:contextualSpacing/>
      </w:pPr>
      <w:r>
        <w:rPr>
          <w:sz w:val="22"/>
          <w:szCs w:val="22"/>
          <w:lang w:val="lt-LT" w:eastAsia="lt-LT"/>
        </w:rPr>
        <w:t xml:space="preserve">jeigu nustatytas sunkus kepenų sutrikimas, </w:t>
      </w:r>
      <w:proofErr w:type="spellStart"/>
      <w:r>
        <w:rPr>
          <w:sz w:val="22"/>
          <w:szCs w:val="22"/>
          <w:lang w:val="lt-LT" w:eastAsia="lt-LT"/>
        </w:rPr>
        <w:t>jeiyra</w:t>
      </w:r>
      <w:proofErr w:type="spellEnd"/>
      <w:r>
        <w:rPr>
          <w:sz w:val="22"/>
          <w:szCs w:val="22"/>
          <w:lang w:val="lt-LT" w:eastAsia="lt-LT"/>
        </w:rPr>
        <w:t xml:space="preserve"> sutrikęs tulžies išsiskyrimas arba sutrikdytas tulžies ištekėjimas iš tulžies pūslės (pvz., dėl akmenligės) arba yra gelta (pageltusi oda ir akys);</w:t>
      </w:r>
    </w:p>
    <w:p w14:paraId="7F319FD1" w14:textId="77777777" w:rsidR="000C453C" w:rsidRDefault="00526F3E">
      <w:pPr>
        <w:numPr>
          <w:ilvl w:val="0"/>
          <w:numId w:val="4"/>
        </w:numPr>
        <w:ind w:left="567" w:hanging="567"/>
        <w:contextualSpacing/>
      </w:pPr>
      <w:r>
        <w:rPr>
          <w:sz w:val="22"/>
          <w:szCs w:val="22"/>
          <w:lang w:val="lt-LT" w:eastAsia="lt-LT"/>
        </w:rPr>
        <w:t xml:space="preserve">jeigu yra sutrikęs audinių aprūpinimas krauju, pasireiškiantis tokiais simptomais kaip mažas kraujospūdis, susilpnėjęs pulsas, dažnas širdies plakimas arba šokas (įskaitant </w:t>
      </w:r>
      <w:proofErr w:type="spellStart"/>
      <w:r>
        <w:rPr>
          <w:sz w:val="22"/>
          <w:szCs w:val="22"/>
          <w:lang w:val="lt-LT" w:eastAsia="lt-LT"/>
        </w:rPr>
        <w:t>kardiogeninį</w:t>
      </w:r>
      <w:proofErr w:type="spellEnd"/>
      <w:r>
        <w:rPr>
          <w:sz w:val="22"/>
          <w:szCs w:val="22"/>
          <w:lang w:val="lt-LT" w:eastAsia="lt-LT"/>
        </w:rPr>
        <w:t xml:space="preserve"> šoką, kuris susijęs su sunkiais širdies veiklos sutrikimais);</w:t>
      </w:r>
    </w:p>
    <w:p w14:paraId="2DCD1B93" w14:textId="77777777" w:rsidR="000C453C" w:rsidRDefault="00526F3E">
      <w:pPr>
        <w:numPr>
          <w:ilvl w:val="0"/>
          <w:numId w:val="4"/>
        </w:numPr>
        <w:ind w:left="567" w:hanging="567"/>
        <w:contextualSpacing/>
      </w:pPr>
      <w:r>
        <w:rPr>
          <w:sz w:val="22"/>
          <w:szCs w:val="22"/>
          <w:lang w:val="lt-LT" w:eastAsia="lt-LT"/>
        </w:rPr>
        <w:t>jeigu yra labai mažas kraujospūdis;</w:t>
      </w:r>
    </w:p>
    <w:p w14:paraId="30A7999D" w14:textId="77777777" w:rsidR="000C453C" w:rsidRDefault="00526F3E">
      <w:pPr>
        <w:numPr>
          <w:ilvl w:val="0"/>
          <w:numId w:val="4"/>
        </w:numPr>
        <w:ind w:left="567" w:hanging="567"/>
        <w:contextualSpacing/>
      </w:pPr>
      <w:r>
        <w:rPr>
          <w:sz w:val="22"/>
          <w:szCs w:val="22"/>
          <w:lang w:val="lt-LT" w:eastAsia="lt-LT"/>
        </w:rPr>
        <w:t>jeigu kraujas iš širdies išteka lėtai arba ištekėjimas sutrikdytas. Taip gali būti, jei kraujagyslės arba vožtuvai, pro kuriuos kraujas išteka iš širdies, susiaurėja (aortos stenozė);</w:t>
      </w:r>
    </w:p>
    <w:p w14:paraId="28BCF341" w14:textId="77777777" w:rsidR="000C453C" w:rsidRDefault="00526F3E">
      <w:pPr>
        <w:numPr>
          <w:ilvl w:val="0"/>
          <w:numId w:val="4"/>
        </w:numPr>
        <w:ind w:left="567" w:hanging="567"/>
        <w:contextualSpacing/>
      </w:pPr>
      <w:r>
        <w:rPr>
          <w:sz w:val="22"/>
          <w:szCs w:val="22"/>
          <w:lang w:val="lt-LT" w:eastAsia="lt-LT"/>
        </w:rPr>
        <w:t>jeigu širdis išstumia nedaug kraujo po širdies priepuolio (ūminio miokardo infarkto). Silpnas kraujo išstūmimas iš širdies gali sukelti dusulį arba pėdų ir kulkšnių patinimą.</w:t>
      </w:r>
    </w:p>
    <w:p w14:paraId="73CCC892" w14:textId="77777777" w:rsidR="000C453C" w:rsidRDefault="000C453C">
      <w:pPr>
        <w:rPr>
          <w:sz w:val="22"/>
          <w:szCs w:val="22"/>
          <w:lang w:val="lt-LT" w:eastAsia="lt-LT"/>
        </w:rPr>
      </w:pPr>
    </w:p>
    <w:p w14:paraId="12377F94" w14:textId="77777777" w:rsidR="000C453C" w:rsidRDefault="00526F3E">
      <w:r>
        <w:rPr>
          <w:sz w:val="22"/>
          <w:szCs w:val="22"/>
          <w:lang w:val="lt-LT"/>
        </w:rPr>
        <w:t xml:space="preserve">Jeigu manote, kad kuri nors iš išvardytų būklių Jums tinka, nevartokite </w:t>
      </w:r>
      <w:proofErr w:type="spellStart"/>
      <w:r>
        <w:rPr>
          <w:sz w:val="22"/>
          <w:szCs w:val="22"/>
          <w:lang w:val="lt-LT"/>
        </w:rPr>
        <w:t>Olsitri</w:t>
      </w:r>
      <w:proofErr w:type="spellEnd"/>
      <w:r>
        <w:rPr>
          <w:sz w:val="22"/>
          <w:szCs w:val="22"/>
          <w:lang w:val="lt-LT"/>
        </w:rPr>
        <w:t>.</w:t>
      </w:r>
    </w:p>
    <w:p w14:paraId="76261206" w14:textId="77777777" w:rsidR="000C453C" w:rsidRDefault="000C453C">
      <w:pPr>
        <w:rPr>
          <w:sz w:val="22"/>
          <w:szCs w:val="22"/>
          <w:lang w:val="lt-LT"/>
        </w:rPr>
      </w:pPr>
    </w:p>
    <w:p w14:paraId="2D8E7867" w14:textId="77777777" w:rsidR="000C453C" w:rsidRDefault="00526F3E">
      <w:r>
        <w:rPr>
          <w:b/>
          <w:sz w:val="22"/>
          <w:szCs w:val="22"/>
          <w:lang w:val="lt-LT" w:eastAsia="lt-LT"/>
        </w:rPr>
        <w:t>Įspėjimai ir atsargumo priemonės</w:t>
      </w:r>
    </w:p>
    <w:p w14:paraId="4DADC396" w14:textId="77777777" w:rsidR="000C453C" w:rsidRDefault="00526F3E">
      <w:r>
        <w:rPr>
          <w:b/>
          <w:bCs/>
          <w:sz w:val="22"/>
          <w:szCs w:val="22"/>
          <w:lang w:val="lt-LT"/>
        </w:rPr>
        <w:t xml:space="preserve">Pasitarkite su gydytoju arba vaistininku, prieš pradėdami vartoti </w:t>
      </w:r>
      <w:proofErr w:type="spellStart"/>
      <w:r>
        <w:rPr>
          <w:b/>
          <w:bCs/>
          <w:sz w:val="22"/>
          <w:szCs w:val="22"/>
          <w:lang w:val="lt-LT"/>
        </w:rPr>
        <w:t>Olsitri</w:t>
      </w:r>
      <w:proofErr w:type="spellEnd"/>
      <w:r>
        <w:rPr>
          <w:b/>
          <w:bCs/>
          <w:sz w:val="22"/>
          <w:szCs w:val="22"/>
          <w:lang w:val="lt-LT"/>
        </w:rPr>
        <w:t>.</w:t>
      </w:r>
    </w:p>
    <w:p w14:paraId="1E3525DD" w14:textId="77777777" w:rsidR="000C453C" w:rsidRDefault="000C453C">
      <w:pPr>
        <w:ind w:right="-2"/>
        <w:rPr>
          <w:b/>
          <w:bCs/>
          <w:sz w:val="22"/>
          <w:szCs w:val="22"/>
          <w:lang w:val="lt-LT" w:eastAsia="lt-LT"/>
        </w:rPr>
      </w:pPr>
    </w:p>
    <w:p w14:paraId="77FA56FD" w14:textId="77777777" w:rsidR="000C453C" w:rsidRDefault="00526F3E">
      <w:pPr>
        <w:autoSpaceDE w:val="0"/>
        <w:jc w:val="both"/>
      </w:pPr>
      <w:r>
        <w:rPr>
          <w:b/>
          <w:bCs/>
          <w:color w:val="000000"/>
          <w:sz w:val="22"/>
          <w:szCs w:val="22"/>
          <w:lang w:val="lt-LT" w:eastAsia="lt-LT"/>
        </w:rPr>
        <w:t>Pasakykite savo gydytojui</w:t>
      </w:r>
      <w:r>
        <w:rPr>
          <w:bCs/>
          <w:color w:val="000000"/>
          <w:sz w:val="22"/>
          <w:szCs w:val="22"/>
          <w:lang w:val="lt-LT" w:eastAsia="lt-LT"/>
        </w:rPr>
        <w:t xml:space="preserve">, </w:t>
      </w:r>
      <w:r>
        <w:rPr>
          <w:iCs/>
          <w:color w:val="000000"/>
          <w:sz w:val="22"/>
          <w:szCs w:val="22"/>
          <w:lang w:val="lt-LT" w:eastAsia="lt-LT"/>
        </w:rPr>
        <w:t xml:space="preserve">jeigu vartojate kurį nors iš šių vaistų padidėjusiam kraujospūdžiui gydyti: </w:t>
      </w:r>
    </w:p>
    <w:p w14:paraId="59E82198" w14:textId="77777777" w:rsidR="000C453C" w:rsidRDefault="00526F3E">
      <w:pPr>
        <w:numPr>
          <w:ilvl w:val="0"/>
          <w:numId w:val="4"/>
        </w:numPr>
        <w:ind w:left="567" w:hanging="567"/>
        <w:contextualSpacing/>
      </w:pPr>
      <w:r>
        <w:rPr>
          <w:sz w:val="22"/>
          <w:szCs w:val="22"/>
          <w:lang w:val="lt-LT" w:eastAsia="lt-LT"/>
        </w:rPr>
        <w:t xml:space="preserve">AKF inhibitorių (pavyzdžiui, </w:t>
      </w:r>
      <w:proofErr w:type="spellStart"/>
      <w:r>
        <w:rPr>
          <w:sz w:val="22"/>
          <w:szCs w:val="22"/>
          <w:lang w:val="lt-LT" w:eastAsia="lt-LT"/>
        </w:rPr>
        <w:t>enalaprilį</w:t>
      </w:r>
      <w:proofErr w:type="spellEnd"/>
      <w:r>
        <w:rPr>
          <w:sz w:val="22"/>
          <w:szCs w:val="22"/>
          <w:lang w:val="lt-LT" w:eastAsia="lt-LT"/>
        </w:rPr>
        <w:t xml:space="preserve">, </w:t>
      </w:r>
      <w:proofErr w:type="spellStart"/>
      <w:r>
        <w:rPr>
          <w:sz w:val="22"/>
          <w:szCs w:val="22"/>
          <w:lang w:val="lt-LT" w:eastAsia="lt-LT"/>
        </w:rPr>
        <w:t>lizinoprilį</w:t>
      </w:r>
      <w:proofErr w:type="spellEnd"/>
      <w:r>
        <w:rPr>
          <w:sz w:val="22"/>
          <w:szCs w:val="22"/>
          <w:lang w:val="lt-LT" w:eastAsia="lt-LT"/>
        </w:rPr>
        <w:t xml:space="preserve">, </w:t>
      </w:r>
      <w:proofErr w:type="spellStart"/>
      <w:r>
        <w:rPr>
          <w:sz w:val="22"/>
          <w:szCs w:val="22"/>
          <w:lang w:val="lt-LT" w:eastAsia="lt-LT"/>
        </w:rPr>
        <w:t>ramiprilį</w:t>
      </w:r>
      <w:proofErr w:type="spellEnd"/>
      <w:r>
        <w:rPr>
          <w:sz w:val="22"/>
          <w:szCs w:val="22"/>
          <w:lang w:val="lt-LT" w:eastAsia="lt-LT"/>
        </w:rPr>
        <w:t>), ypač jei turite su diabetu susijusių inkstų sutrikimų;</w:t>
      </w:r>
    </w:p>
    <w:p w14:paraId="395D9D76" w14:textId="77777777" w:rsidR="000C453C" w:rsidRDefault="00526F3E">
      <w:pPr>
        <w:numPr>
          <w:ilvl w:val="0"/>
          <w:numId w:val="4"/>
        </w:numPr>
        <w:ind w:left="567" w:hanging="567"/>
        <w:contextualSpacing/>
      </w:pPr>
      <w:proofErr w:type="spellStart"/>
      <w:r>
        <w:rPr>
          <w:sz w:val="22"/>
          <w:szCs w:val="22"/>
          <w:lang w:val="lt-LT" w:eastAsia="lt-LT"/>
        </w:rPr>
        <w:t>aliskireną</w:t>
      </w:r>
      <w:proofErr w:type="spellEnd"/>
      <w:r>
        <w:rPr>
          <w:sz w:val="22"/>
          <w:szCs w:val="22"/>
          <w:lang w:val="lt-LT" w:eastAsia="lt-LT"/>
        </w:rPr>
        <w:t>.</w:t>
      </w:r>
    </w:p>
    <w:p w14:paraId="576E7828" w14:textId="77777777" w:rsidR="000C453C" w:rsidRDefault="000C453C">
      <w:pPr>
        <w:autoSpaceDE w:val="0"/>
        <w:ind w:left="720"/>
        <w:rPr>
          <w:color w:val="000000"/>
          <w:sz w:val="22"/>
          <w:szCs w:val="22"/>
          <w:lang w:val="lt-LT" w:eastAsia="lt-LT"/>
        </w:rPr>
      </w:pPr>
    </w:p>
    <w:p w14:paraId="44046A87" w14:textId="77777777" w:rsidR="000C453C" w:rsidRDefault="00526F3E">
      <w:pPr>
        <w:autoSpaceDE w:val="0"/>
      </w:pPr>
      <w:r>
        <w:rPr>
          <w:iCs/>
          <w:color w:val="000000"/>
          <w:sz w:val="22"/>
          <w:szCs w:val="22"/>
          <w:lang w:val="lt-LT" w:eastAsia="lt-LT"/>
        </w:rPr>
        <w:t>Jūsų gydytojas gali reguliariai tirti Jūsų inkstų funkciją, kraujospūdį ir elektrolitų (pvz., kalio) kiekį kraujyje.</w:t>
      </w:r>
    </w:p>
    <w:p w14:paraId="78778845" w14:textId="77777777" w:rsidR="000C453C" w:rsidRDefault="000C453C">
      <w:pPr>
        <w:autoSpaceDE w:val="0"/>
        <w:rPr>
          <w:iCs/>
          <w:color w:val="000000"/>
          <w:sz w:val="22"/>
          <w:szCs w:val="22"/>
          <w:lang w:val="lt-LT" w:eastAsia="lt-LT"/>
        </w:rPr>
      </w:pPr>
    </w:p>
    <w:p w14:paraId="1CB3A6FF" w14:textId="77777777" w:rsidR="000C453C" w:rsidRDefault="00526F3E">
      <w:pPr>
        <w:ind w:right="-2"/>
      </w:pPr>
      <w:r>
        <w:rPr>
          <w:iCs/>
          <w:color w:val="000000"/>
          <w:sz w:val="22"/>
          <w:szCs w:val="22"/>
          <w:lang w:val="lt-LT" w:eastAsia="lt-LT"/>
        </w:rPr>
        <w:t>Taip pat žiūrėkite informaciją, pateiktą poskyryje „</w:t>
      </w:r>
      <w:proofErr w:type="spellStart"/>
      <w:r>
        <w:rPr>
          <w:iCs/>
          <w:color w:val="000000"/>
          <w:sz w:val="22"/>
          <w:szCs w:val="22"/>
          <w:lang w:val="lt-LT" w:eastAsia="lt-LT"/>
        </w:rPr>
        <w:t>Olsitri</w:t>
      </w:r>
      <w:proofErr w:type="spellEnd"/>
      <w:r>
        <w:rPr>
          <w:iCs/>
          <w:color w:val="000000"/>
          <w:sz w:val="22"/>
          <w:szCs w:val="22"/>
          <w:lang w:val="lt-LT" w:eastAsia="lt-LT"/>
        </w:rPr>
        <w:t xml:space="preserve"> vartoti draudžiama“</w:t>
      </w:r>
      <w:r>
        <w:rPr>
          <w:i/>
          <w:iCs/>
          <w:color w:val="000000"/>
          <w:sz w:val="22"/>
          <w:szCs w:val="22"/>
          <w:lang w:val="lt-LT" w:eastAsia="lt-LT"/>
        </w:rPr>
        <w:t>.</w:t>
      </w:r>
    </w:p>
    <w:p w14:paraId="331A35B7" w14:textId="77777777" w:rsidR="000C453C" w:rsidRDefault="000C453C">
      <w:pPr>
        <w:rPr>
          <w:sz w:val="22"/>
          <w:szCs w:val="22"/>
          <w:lang w:val="lt-LT" w:eastAsia="lt-LT"/>
        </w:rPr>
      </w:pPr>
    </w:p>
    <w:p w14:paraId="0F8B8659" w14:textId="77777777" w:rsidR="000C453C" w:rsidRDefault="00526F3E">
      <w:r>
        <w:rPr>
          <w:b/>
          <w:sz w:val="22"/>
          <w:szCs w:val="22"/>
          <w:lang w:val="lt-LT"/>
        </w:rPr>
        <w:t>Pasakykite gydytojui</w:t>
      </w:r>
      <w:r>
        <w:rPr>
          <w:sz w:val="22"/>
          <w:szCs w:val="22"/>
          <w:lang w:val="lt-LT"/>
        </w:rPr>
        <w:t>, jeigu Jums nustatyta toliau išvardytų sveikatos sutrikimų:</w:t>
      </w:r>
    </w:p>
    <w:p w14:paraId="76ADC824" w14:textId="77777777" w:rsidR="000C453C" w:rsidRDefault="00526F3E">
      <w:pPr>
        <w:numPr>
          <w:ilvl w:val="0"/>
          <w:numId w:val="4"/>
        </w:numPr>
        <w:ind w:left="567" w:hanging="567"/>
        <w:contextualSpacing/>
      </w:pPr>
      <w:r>
        <w:rPr>
          <w:sz w:val="22"/>
          <w:szCs w:val="22"/>
          <w:lang w:val="lt-LT" w:eastAsia="lt-LT"/>
        </w:rPr>
        <w:t>inkstų sutrikimas arba būklė po inksto persodinimo;</w:t>
      </w:r>
    </w:p>
    <w:p w14:paraId="03E3F5AF" w14:textId="77777777" w:rsidR="000C453C" w:rsidRDefault="00526F3E">
      <w:pPr>
        <w:numPr>
          <w:ilvl w:val="0"/>
          <w:numId w:val="4"/>
        </w:numPr>
        <w:ind w:left="567" w:hanging="567"/>
        <w:contextualSpacing/>
      </w:pPr>
      <w:r>
        <w:rPr>
          <w:sz w:val="22"/>
          <w:szCs w:val="22"/>
          <w:lang w:val="lt-LT" w:eastAsia="lt-LT"/>
        </w:rPr>
        <w:t>kepenų liga;</w:t>
      </w:r>
    </w:p>
    <w:p w14:paraId="5B54DD90" w14:textId="77777777" w:rsidR="000C453C" w:rsidRDefault="00526F3E">
      <w:pPr>
        <w:numPr>
          <w:ilvl w:val="0"/>
          <w:numId w:val="4"/>
        </w:numPr>
        <w:ind w:left="567" w:hanging="567"/>
        <w:contextualSpacing/>
      </w:pPr>
      <w:r>
        <w:rPr>
          <w:sz w:val="22"/>
          <w:szCs w:val="22"/>
          <w:lang w:val="lt-LT" w:eastAsia="lt-LT"/>
        </w:rPr>
        <w:t>širdies nepakankamumas ar širdies vožtuvų arba širdies raumens veiklos sutrikimai;</w:t>
      </w:r>
    </w:p>
    <w:p w14:paraId="61C4D6D8" w14:textId="77777777" w:rsidR="000C453C" w:rsidRDefault="00526F3E">
      <w:pPr>
        <w:numPr>
          <w:ilvl w:val="0"/>
          <w:numId w:val="4"/>
        </w:numPr>
        <w:ind w:left="567" w:hanging="567"/>
        <w:contextualSpacing/>
      </w:pPr>
      <w:r>
        <w:rPr>
          <w:sz w:val="22"/>
          <w:szCs w:val="22"/>
          <w:lang w:val="lt-LT" w:eastAsia="lt-LT"/>
        </w:rPr>
        <w:t>stiprus vėmimas, viduriavimas, vartojate dideles šlapimo išsiskyrimą skatinančių vaistų (diuretikų) dozes arba su maistu vartojate mažai druskos;</w:t>
      </w:r>
    </w:p>
    <w:p w14:paraId="57730E22" w14:textId="77777777" w:rsidR="000C453C" w:rsidRDefault="00526F3E">
      <w:pPr>
        <w:numPr>
          <w:ilvl w:val="0"/>
          <w:numId w:val="4"/>
        </w:numPr>
        <w:ind w:left="567" w:hanging="567"/>
        <w:contextualSpacing/>
      </w:pPr>
      <w:r>
        <w:rPr>
          <w:sz w:val="22"/>
          <w:szCs w:val="22"/>
          <w:lang w:val="lt-LT" w:eastAsia="lt-LT"/>
        </w:rPr>
        <w:t>padidėjęs kalio kiekis kraujyje;</w:t>
      </w:r>
    </w:p>
    <w:p w14:paraId="73F21D3E" w14:textId="77777777" w:rsidR="000C453C" w:rsidRDefault="00526F3E">
      <w:pPr>
        <w:numPr>
          <w:ilvl w:val="0"/>
          <w:numId w:val="4"/>
        </w:numPr>
        <w:ind w:left="567" w:hanging="567"/>
        <w:contextualSpacing/>
      </w:pPr>
      <w:r>
        <w:rPr>
          <w:sz w:val="22"/>
          <w:szCs w:val="22"/>
          <w:lang w:val="lt-LT" w:eastAsia="lt-LT"/>
        </w:rPr>
        <w:t>sutrikusi antinksčių (hormonus gaminančios liaukos, esančios ties inkstų viršūne) veikla;</w:t>
      </w:r>
    </w:p>
    <w:p w14:paraId="2A58CD22" w14:textId="77777777" w:rsidR="000C453C" w:rsidRDefault="00526F3E">
      <w:pPr>
        <w:numPr>
          <w:ilvl w:val="0"/>
          <w:numId w:val="4"/>
        </w:numPr>
        <w:ind w:left="567" w:hanging="567"/>
        <w:contextualSpacing/>
      </w:pPr>
      <w:r>
        <w:rPr>
          <w:sz w:val="22"/>
          <w:szCs w:val="22"/>
          <w:lang w:val="lt-LT" w:eastAsia="lt-LT"/>
        </w:rPr>
        <w:t>cukrinis diabetas;</w:t>
      </w:r>
    </w:p>
    <w:p w14:paraId="2BC263B3" w14:textId="77777777" w:rsidR="000C453C" w:rsidRDefault="00526F3E">
      <w:pPr>
        <w:numPr>
          <w:ilvl w:val="0"/>
          <w:numId w:val="4"/>
        </w:numPr>
        <w:ind w:left="567" w:hanging="567"/>
        <w:contextualSpacing/>
      </w:pPr>
      <w:r>
        <w:rPr>
          <w:sz w:val="22"/>
          <w:szCs w:val="22"/>
          <w:lang w:val="lt-LT" w:eastAsia="lt-LT"/>
        </w:rPr>
        <w:t>raudonoji vilkligė (autoimuninė liga);</w:t>
      </w:r>
    </w:p>
    <w:p w14:paraId="5B779567" w14:textId="77777777" w:rsidR="000C453C" w:rsidRDefault="00526F3E">
      <w:pPr>
        <w:numPr>
          <w:ilvl w:val="0"/>
          <w:numId w:val="4"/>
        </w:numPr>
        <w:ind w:left="567" w:hanging="567"/>
        <w:contextualSpacing/>
      </w:pPr>
      <w:r>
        <w:rPr>
          <w:sz w:val="22"/>
          <w:szCs w:val="22"/>
          <w:lang w:val="lt-LT" w:eastAsia="lt-LT"/>
        </w:rPr>
        <w:t>alergija arba astma;</w:t>
      </w:r>
    </w:p>
    <w:p w14:paraId="15AB8648" w14:textId="77777777" w:rsidR="000C453C" w:rsidRDefault="00526F3E">
      <w:pPr>
        <w:numPr>
          <w:ilvl w:val="0"/>
          <w:numId w:val="4"/>
        </w:numPr>
        <w:ind w:left="567" w:hanging="567"/>
        <w:contextualSpacing/>
      </w:pPr>
      <w:r>
        <w:rPr>
          <w:sz w:val="22"/>
          <w:szCs w:val="22"/>
          <w:lang w:val="lt-LT" w:eastAsia="lt-LT"/>
        </w:rPr>
        <w:t>po saulės vonių ar kaitinimosi soliariume atsiranda odos reakcijų, tokių kaip nudegimas saulėje arba išbėrimas;</w:t>
      </w:r>
    </w:p>
    <w:p w14:paraId="704B4747" w14:textId="77777777" w:rsidR="000C453C" w:rsidRDefault="00526F3E">
      <w:pPr>
        <w:numPr>
          <w:ilvl w:val="0"/>
          <w:numId w:val="4"/>
        </w:numPr>
        <w:ind w:left="567" w:hanging="567"/>
        <w:contextualSpacing/>
      </w:pPr>
      <w:r>
        <w:rPr>
          <w:sz w:val="22"/>
          <w:szCs w:val="22"/>
          <w:lang w:val="lt-LT" w:eastAsia="lt-LT"/>
        </w:rPr>
        <w:t xml:space="preserve">jeigu Jums praeityje buvo diagnozuotas odos vėžys arba gydymo laikotarpiu ant Jūsų odos staiga atsirastų koks nors pakitimas. Taikant gydymą </w:t>
      </w:r>
      <w:proofErr w:type="spellStart"/>
      <w:r>
        <w:rPr>
          <w:sz w:val="22"/>
          <w:szCs w:val="22"/>
          <w:lang w:val="lt-LT" w:eastAsia="lt-LT"/>
        </w:rPr>
        <w:t>hidrochlorotiazidu</w:t>
      </w:r>
      <w:proofErr w:type="spellEnd"/>
      <w:r>
        <w:rPr>
          <w:sz w:val="22"/>
          <w:szCs w:val="22"/>
          <w:lang w:val="lt-LT" w:eastAsia="lt-LT"/>
        </w:rPr>
        <w:t>, ypač ilgalaikį gydymą didelėmis šio vaisto dozėmis, gali padidėti tam tikrų rūšių odos ir lūpos vėžio (</w:t>
      </w:r>
      <w:proofErr w:type="spellStart"/>
      <w:r>
        <w:rPr>
          <w:sz w:val="22"/>
          <w:szCs w:val="22"/>
          <w:lang w:val="lt-LT" w:eastAsia="lt-LT"/>
        </w:rPr>
        <w:t>nemelanominio</w:t>
      </w:r>
      <w:proofErr w:type="spellEnd"/>
      <w:r>
        <w:rPr>
          <w:sz w:val="22"/>
          <w:szCs w:val="22"/>
          <w:lang w:val="lt-LT" w:eastAsia="lt-LT"/>
        </w:rPr>
        <w:t xml:space="preserve"> odos vėžio) rizika. Vartodami </w:t>
      </w:r>
      <w:proofErr w:type="spellStart"/>
      <w:r>
        <w:rPr>
          <w:sz w:val="22"/>
          <w:szCs w:val="22"/>
          <w:lang w:val="lt-LT" w:eastAsia="lt-LT"/>
        </w:rPr>
        <w:t>Olsitri</w:t>
      </w:r>
      <w:proofErr w:type="spellEnd"/>
      <w:r>
        <w:rPr>
          <w:sz w:val="22"/>
          <w:szCs w:val="22"/>
          <w:lang w:val="lt-LT" w:eastAsia="lt-LT"/>
        </w:rPr>
        <w:t>, saugokite savo odą nuo saulės ir ultravioletinių spindulių;</w:t>
      </w:r>
    </w:p>
    <w:p w14:paraId="12FA67CE" w14:textId="77777777" w:rsidR="000C453C" w:rsidRDefault="00526F3E">
      <w:pPr>
        <w:numPr>
          <w:ilvl w:val="0"/>
          <w:numId w:val="4"/>
        </w:numPr>
        <w:ind w:left="567" w:hanging="567"/>
        <w:contextualSpacing/>
      </w:pPr>
      <w:r>
        <w:rPr>
          <w:sz w:val="22"/>
          <w:szCs w:val="22"/>
          <w:lang w:val="lt-LT" w:eastAsia="lt-LT"/>
        </w:rPr>
        <w:t xml:space="preserve">jeigu praeityje pavartojus </w:t>
      </w:r>
      <w:proofErr w:type="spellStart"/>
      <w:r>
        <w:rPr>
          <w:sz w:val="22"/>
          <w:szCs w:val="22"/>
          <w:lang w:val="lt-LT" w:eastAsia="lt-LT"/>
        </w:rPr>
        <w:t>hidrochlorotiazido</w:t>
      </w:r>
      <w:proofErr w:type="spellEnd"/>
      <w:r>
        <w:rPr>
          <w:sz w:val="22"/>
          <w:szCs w:val="22"/>
          <w:lang w:val="lt-LT" w:eastAsia="lt-LT"/>
        </w:rPr>
        <w:t xml:space="preserve">, Jums pasireiškė kvėpavimo ar plaučių veiklos sutrikimų (įskaitant plaučių uždegimą ar skysčio susidarymą juose). Jeigu pavartojus </w:t>
      </w:r>
      <w:proofErr w:type="spellStart"/>
      <w:r>
        <w:rPr>
          <w:sz w:val="22"/>
          <w:szCs w:val="22"/>
          <w:lang w:val="lt-LT" w:eastAsia="lt-LT"/>
        </w:rPr>
        <w:t>Olsitri</w:t>
      </w:r>
      <w:proofErr w:type="spellEnd"/>
      <w:r>
        <w:rPr>
          <w:sz w:val="22"/>
          <w:szCs w:val="22"/>
          <w:lang w:val="lt-LT" w:eastAsia="lt-LT"/>
        </w:rPr>
        <w:t xml:space="preserve"> Jums pasireikštų stiprus dusulys arba kvėpavimo sunkumų, nedelsdami kreipkitės medicininės pagalbos.</w:t>
      </w:r>
    </w:p>
    <w:p w14:paraId="2B6D0ACD" w14:textId="77777777" w:rsidR="000C453C" w:rsidRDefault="000C453C">
      <w:pPr>
        <w:rPr>
          <w:sz w:val="22"/>
          <w:szCs w:val="22"/>
          <w:lang w:val="lt-LT" w:eastAsia="lt-LT"/>
        </w:rPr>
      </w:pPr>
    </w:p>
    <w:p w14:paraId="11442075" w14:textId="77777777" w:rsidR="000C453C" w:rsidRDefault="00526F3E">
      <w:pPr>
        <w:rPr>
          <w:sz w:val="22"/>
          <w:szCs w:val="22"/>
          <w:lang w:val="lt-LT"/>
        </w:rPr>
      </w:pPr>
      <w:r>
        <w:rPr>
          <w:b/>
          <w:color w:val="222222"/>
          <w:sz w:val="22"/>
          <w:szCs w:val="22"/>
          <w:lang w:val="lt-LT"/>
        </w:rPr>
        <w:t>Kreipkitės į gydytoją</w:t>
      </w:r>
      <w:r>
        <w:rPr>
          <w:sz w:val="22"/>
          <w:szCs w:val="22"/>
          <w:lang w:val="lt-LT"/>
        </w:rPr>
        <w:t>, jei atsiranda bet kuris toliau išvardytų simptomų:</w:t>
      </w:r>
    </w:p>
    <w:p w14:paraId="7D9DF501" w14:textId="49A338D5" w:rsidR="000C453C" w:rsidRPr="00C07D36" w:rsidRDefault="00526F3E" w:rsidP="00C07D36">
      <w:pPr>
        <w:numPr>
          <w:ilvl w:val="0"/>
          <w:numId w:val="4"/>
        </w:numPr>
        <w:ind w:left="567" w:hanging="567"/>
        <w:contextualSpacing/>
        <w:rPr>
          <w:sz w:val="22"/>
          <w:szCs w:val="22"/>
        </w:rPr>
      </w:pPr>
      <w:r>
        <w:rPr>
          <w:sz w:val="22"/>
          <w:szCs w:val="22"/>
        </w:rPr>
        <w:t xml:space="preserve">pilvo skausmas, pykinimas, vėmimas arba viduriavimas pavartojus Olsitri. Dėl tolesnio gydymo nuspręs Jūsų gydytojas. Nenustokite vartoti </w:t>
      </w:r>
      <w:r w:rsidRPr="00C07D36">
        <w:rPr>
          <w:sz w:val="22"/>
          <w:szCs w:val="22"/>
        </w:rPr>
        <w:t>Olsitri</w:t>
      </w:r>
      <w:r>
        <w:rPr>
          <w:sz w:val="22"/>
          <w:szCs w:val="22"/>
        </w:rPr>
        <w:t xml:space="preserve"> pa</w:t>
      </w:r>
      <w:r w:rsidR="000C4096">
        <w:rPr>
          <w:sz w:val="22"/>
          <w:szCs w:val="22"/>
        </w:rPr>
        <w:t>tys;</w:t>
      </w:r>
    </w:p>
    <w:p w14:paraId="2FCD12A9" w14:textId="77777777" w:rsidR="000C453C" w:rsidRPr="00C07D36" w:rsidRDefault="00526F3E">
      <w:pPr>
        <w:numPr>
          <w:ilvl w:val="0"/>
          <w:numId w:val="4"/>
        </w:numPr>
        <w:ind w:left="567" w:hanging="567"/>
        <w:contextualSpacing/>
        <w:rPr>
          <w:sz w:val="22"/>
          <w:szCs w:val="22"/>
        </w:rPr>
      </w:pPr>
      <w:r>
        <w:rPr>
          <w:sz w:val="22"/>
          <w:szCs w:val="22"/>
          <w:lang w:val="lt-LT" w:eastAsia="lt-LT"/>
        </w:rPr>
        <w:t>viduriavimas, kuris yra sunkus, nuolatinis ir sukelia reikšmingą kūno svorio mažėjimą. Gydytojas gali įvertinti Jūsų simptomus ir nuspręsti, kaip tęsti kraujospūdį mažinančio vaisto vartojimą;</w:t>
      </w:r>
    </w:p>
    <w:p w14:paraId="6951BB6D" w14:textId="77777777" w:rsidR="000C453C" w:rsidRDefault="00526F3E">
      <w:pPr>
        <w:numPr>
          <w:ilvl w:val="0"/>
          <w:numId w:val="4"/>
        </w:numPr>
        <w:ind w:left="567" w:hanging="567"/>
        <w:contextualSpacing/>
      </w:pPr>
      <w:r>
        <w:rPr>
          <w:sz w:val="22"/>
          <w:szCs w:val="22"/>
          <w:lang w:val="lt-LT" w:eastAsia="lt-LT"/>
        </w:rPr>
        <w:t xml:space="preserve">sutrikęs regėjimas arba akies skausmas. Tai gali būti skysčio </w:t>
      </w:r>
      <w:proofErr w:type="spellStart"/>
      <w:r>
        <w:rPr>
          <w:sz w:val="22"/>
          <w:szCs w:val="22"/>
          <w:lang w:val="lt-LT" w:eastAsia="lt-LT"/>
        </w:rPr>
        <w:t>kaupimasi</w:t>
      </w:r>
      <w:proofErr w:type="spellEnd"/>
      <w:r>
        <w:rPr>
          <w:sz w:val="22"/>
          <w:szCs w:val="22"/>
          <w:lang w:val="lt-LT" w:eastAsia="lt-LT"/>
        </w:rPr>
        <w:t xml:space="preserve"> akies kraujagyslių sluoksnyje (</w:t>
      </w:r>
      <w:proofErr w:type="spellStart"/>
      <w:r>
        <w:rPr>
          <w:sz w:val="22"/>
          <w:szCs w:val="22"/>
          <w:lang w:val="lt-LT" w:eastAsia="lt-LT"/>
        </w:rPr>
        <w:t>choroidinė</w:t>
      </w:r>
      <w:proofErr w:type="spellEnd"/>
      <w:r>
        <w:rPr>
          <w:sz w:val="22"/>
          <w:szCs w:val="22"/>
          <w:lang w:val="lt-LT" w:eastAsia="lt-LT"/>
        </w:rPr>
        <w:t xml:space="preserve"> </w:t>
      </w:r>
      <w:proofErr w:type="spellStart"/>
      <w:r>
        <w:rPr>
          <w:sz w:val="22"/>
          <w:szCs w:val="22"/>
          <w:lang w:val="lt-LT" w:eastAsia="lt-LT"/>
        </w:rPr>
        <w:t>efuzija</w:t>
      </w:r>
      <w:proofErr w:type="spellEnd"/>
      <w:r>
        <w:rPr>
          <w:sz w:val="22"/>
          <w:szCs w:val="22"/>
          <w:lang w:val="lt-LT" w:eastAsia="lt-LT"/>
        </w:rPr>
        <w:t xml:space="preserve">) arba padidėjusio akispūdžio simptomai, jų gali pasireikšti per kelias valandas ar savaites po to, kai pradėsite vartoti </w:t>
      </w:r>
      <w:proofErr w:type="spellStart"/>
      <w:r>
        <w:rPr>
          <w:sz w:val="22"/>
          <w:szCs w:val="22"/>
          <w:lang w:val="lt-LT" w:eastAsia="lt-LT"/>
        </w:rPr>
        <w:t>Olsitri</w:t>
      </w:r>
      <w:proofErr w:type="spellEnd"/>
      <w:r>
        <w:rPr>
          <w:sz w:val="22"/>
          <w:szCs w:val="22"/>
          <w:lang w:val="lt-LT" w:eastAsia="lt-LT"/>
        </w:rPr>
        <w:t>. Nepradėjus jų gydyti, gali negrįžtamai sutrikti rega.</w:t>
      </w:r>
      <w:r>
        <w:rPr>
          <w:sz w:val="22"/>
          <w:szCs w:val="22"/>
        </w:rPr>
        <w:t xml:space="preserve"> </w:t>
      </w:r>
      <w:r>
        <w:rPr>
          <w:sz w:val="22"/>
          <w:szCs w:val="22"/>
          <w:lang w:val="lt-LT" w:eastAsia="lt-LT"/>
        </w:rPr>
        <w:t xml:space="preserve">Jei anksčiau buvo alergija penicilinui ar </w:t>
      </w:r>
      <w:proofErr w:type="spellStart"/>
      <w:r>
        <w:rPr>
          <w:sz w:val="22"/>
          <w:szCs w:val="22"/>
          <w:lang w:val="lt-LT" w:eastAsia="lt-LT"/>
        </w:rPr>
        <w:t>sulfonamidui</w:t>
      </w:r>
      <w:proofErr w:type="spellEnd"/>
      <w:r>
        <w:rPr>
          <w:sz w:val="22"/>
          <w:szCs w:val="22"/>
          <w:lang w:val="lt-LT" w:eastAsia="lt-LT"/>
        </w:rPr>
        <w:t>, gali būti didesnė rizika, kad tai išsivystys.</w:t>
      </w:r>
    </w:p>
    <w:p w14:paraId="7F904339" w14:textId="77777777" w:rsidR="000C453C" w:rsidRDefault="000C453C">
      <w:pPr>
        <w:rPr>
          <w:sz w:val="22"/>
          <w:szCs w:val="22"/>
          <w:lang w:val="lt-LT" w:eastAsia="lt-LT"/>
        </w:rPr>
      </w:pPr>
    </w:p>
    <w:p w14:paraId="5C6FE0DC" w14:textId="77777777" w:rsidR="000C453C" w:rsidRDefault="00526F3E">
      <w:r>
        <w:rPr>
          <w:sz w:val="22"/>
          <w:szCs w:val="22"/>
          <w:lang w:val="lt-LT"/>
        </w:rPr>
        <w:t>Kaip ir vartojant bet kokį kraujospūdį mažinantį vaistą, pacientams, kurių širdies arba smegenų kraujotaka yra sutrikusi, pernelyg didelis kraujospūdžio sumažėjimas gali sukelti širdies priepuolį arba insultą. Todėl gydytojas atidžiai stebės Jūsų kraujospūdį.</w:t>
      </w:r>
    </w:p>
    <w:p w14:paraId="4B123B34" w14:textId="77777777" w:rsidR="000C453C" w:rsidRDefault="000C453C">
      <w:pPr>
        <w:rPr>
          <w:sz w:val="22"/>
          <w:szCs w:val="22"/>
          <w:lang w:val="lt-LT"/>
        </w:rPr>
      </w:pPr>
    </w:p>
    <w:p w14:paraId="15760738" w14:textId="77777777" w:rsidR="000C453C" w:rsidRDefault="00526F3E">
      <w:r>
        <w:rPr>
          <w:sz w:val="22"/>
          <w:szCs w:val="22"/>
          <w:lang w:val="lt-LT"/>
        </w:rPr>
        <w:t xml:space="preserve">Vartojant </w:t>
      </w:r>
      <w:proofErr w:type="spellStart"/>
      <w:r>
        <w:rPr>
          <w:sz w:val="22"/>
          <w:szCs w:val="22"/>
          <w:lang w:val="lt-LT"/>
        </w:rPr>
        <w:t>Olsitri</w:t>
      </w:r>
      <w:proofErr w:type="spellEnd"/>
      <w:r>
        <w:rPr>
          <w:sz w:val="22"/>
          <w:szCs w:val="22"/>
          <w:lang w:val="lt-LT"/>
        </w:rPr>
        <w:t xml:space="preserve"> kraujyje gali padidėti riebalų ir šlapimo rūgšties (ji sukelia podagrą, t. y. skausmingą sąnarių sutinimą) kiekis. Gydytojas, norėdamas nustatyti tokius pokyčius, gali nurodyti tam tikrais intervalais kartoti kraujo tyrimus.</w:t>
      </w:r>
    </w:p>
    <w:p w14:paraId="6BFFB433" w14:textId="77777777" w:rsidR="000C453C" w:rsidRDefault="000C453C">
      <w:pPr>
        <w:rPr>
          <w:sz w:val="22"/>
          <w:szCs w:val="22"/>
          <w:lang w:val="lt-LT"/>
        </w:rPr>
      </w:pPr>
    </w:p>
    <w:p w14:paraId="4BB105F5" w14:textId="77777777" w:rsidR="000C453C" w:rsidRDefault="00526F3E">
      <w:r>
        <w:rPr>
          <w:sz w:val="22"/>
          <w:szCs w:val="22"/>
          <w:lang w:val="lt-LT"/>
        </w:rPr>
        <w:t>Šis vaistas gali pakeisti kai kurių cheminių medžiagų, vadinamų elektrolitais, kiekį kraujyje. Jūsų gydytojas gali nurodyti tam tikrais intervalais atlikti kraujo tyrimus tokiems galimiems pakitimams nustatyti. Elektrolitų kiekio pokyčių požymiai gali būti troškulys, burnos džiūvimas, raumenų skausmas arba mėšlungis, raumenų silpnumas, mažas kraujospūdis (</w:t>
      </w:r>
      <w:proofErr w:type="spellStart"/>
      <w:r>
        <w:rPr>
          <w:sz w:val="22"/>
          <w:szCs w:val="22"/>
          <w:lang w:val="lt-LT"/>
        </w:rPr>
        <w:t>hipotenzija</w:t>
      </w:r>
      <w:proofErr w:type="spellEnd"/>
      <w:r>
        <w:rPr>
          <w:sz w:val="22"/>
          <w:szCs w:val="22"/>
          <w:lang w:val="lt-LT"/>
        </w:rPr>
        <w:t>), silpnumas, vangumas, nuovargis, mieguistumas ar neramumas, pykinimas, vėmimas, sumažėjęs poreikis šlapintis, dažnas pulsas. Atsiradus šiems simptomams, apie tai pasakykite savo gydytojui.</w:t>
      </w:r>
    </w:p>
    <w:p w14:paraId="613E648A" w14:textId="77777777" w:rsidR="000C453C" w:rsidRDefault="000C453C">
      <w:pPr>
        <w:rPr>
          <w:sz w:val="22"/>
          <w:szCs w:val="22"/>
          <w:lang w:val="lt-LT"/>
        </w:rPr>
      </w:pPr>
    </w:p>
    <w:p w14:paraId="31A3E87C" w14:textId="77777777" w:rsidR="000C453C" w:rsidRDefault="00526F3E">
      <w:r>
        <w:rPr>
          <w:sz w:val="22"/>
          <w:szCs w:val="22"/>
          <w:lang w:val="lt-LT"/>
        </w:rPr>
        <w:t xml:space="preserve">Jei Jums reikia atlikti </w:t>
      </w:r>
      <w:proofErr w:type="spellStart"/>
      <w:r>
        <w:rPr>
          <w:sz w:val="22"/>
          <w:szCs w:val="22"/>
          <w:lang w:val="lt-LT"/>
        </w:rPr>
        <w:t>prieskydinės</w:t>
      </w:r>
      <w:proofErr w:type="spellEnd"/>
      <w:r>
        <w:rPr>
          <w:sz w:val="22"/>
          <w:szCs w:val="22"/>
          <w:lang w:val="lt-LT"/>
        </w:rPr>
        <w:t xml:space="preserve"> liaukos funkcijos ištyrimą, prieš tokį tyrimą </w:t>
      </w:r>
      <w:proofErr w:type="spellStart"/>
      <w:r>
        <w:rPr>
          <w:sz w:val="22"/>
          <w:szCs w:val="22"/>
          <w:lang w:val="lt-LT"/>
        </w:rPr>
        <w:t>Olsitri</w:t>
      </w:r>
      <w:proofErr w:type="spellEnd"/>
      <w:r>
        <w:rPr>
          <w:sz w:val="22"/>
          <w:szCs w:val="22"/>
          <w:lang w:val="lt-LT"/>
        </w:rPr>
        <w:t xml:space="preserve"> vartojimą reikia nutraukti.</w:t>
      </w:r>
    </w:p>
    <w:p w14:paraId="781ABB87" w14:textId="77777777" w:rsidR="000C453C" w:rsidRDefault="000C453C">
      <w:pPr>
        <w:rPr>
          <w:sz w:val="22"/>
          <w:szCs w:val="22"/>
          <w:lang w:val="lt-LT"/>
        </w:rPr>
      </w:pPr>
    </w:p>
    <w:p w14:paraId="34992C1F" w14:textId="77777777" w:rsidR="000C453C" w:rsidRDefault="00526F3E">
      <w:r>
        <w:rPr>
          <w:sz w:val="22"/>
          <w:szCs w:val="22"/>
          <w:lang w:val="lt-LT"/>
        </w:rPr>
        <w:t xml:space="preserve">Būtinai pasakykite gydytojui, jei manote, kad esate nėščia arba galite pastoti. </w:t>
      </w:r>
      <w:proofErr w:type="spellStart"/>
      <w:r>
        <w:rPr>
          <w:sz w:val="22"/>
          <w:szCs w:val="22"/>
          <w:lang w:val="lt-LT"/>
        </w:rPr>
        <w:t>Olsitri</w:t>
      </w:r>
      <w:proofErr w:type="spellEnd"/>
      <w:r>
        <w:rPr>
          <w:sz w:val="22"/>
          <w:szCs w:val="22"/>
          <w:lang w:val="lt-LT"/>
        </w:rPr>
        <w:t xml:space="preserve"> nerekomenduojama vartoti pirmuosius tris nėštumo mėnesius ir draudžiama vartoti vėlesniu nėštumo laikotarpiu, nes jis kūdikiui gali sukelti sunkių pažeidimų (žr. skyrių „Nėštumas ir žindymo laikotarpis“).</w:t>
      </w:r>
    </w:p>
    <w:p w14:paraId="733E6153" w14:textId="77777777" w:rsidR="000C453C" w:rsidRDefault="000C453C">
      <w:pPr>
        <w:rPr>
          <w:sz w:val="22"/>
          <w:szCs w:val="22"/>
          <w:lang w:val="lt-LT"/>
        </w:rPr>
      </w:pPr>
    </w:p>
    <w:p w14:paraId="3B28929B" w14:textId="77777777" w:rsidR="000C453C" w:rsidRDefault="00526F3E">
      <w:r>
        <w:rPr>
          <w:b/>
          <w:sz w:val="22"/>
          <w:szCs w:val="22"/>
          <w:lang w:val="lt-LT"/>
        </w:rPr>
        <w:t>Vaikams ir paaugliams (jaunesniems kaip 18 metų)</w:t>
      </w:r>
    </w:p>
    <w:p w14:paraId="1E8D1C0D" w14:textId="77777777" w:rsidR="000C453C" w:rsidRDefault="00526F3E">
      <w:proofErr w:type="spellStart"/>
      <w:r>
        <w:rPr>
          <w:sz w:val="22"/>
          <w:szCs w:val="22"/>
          <w:lang w:val="lt-LT"/>
        </w:rPr>
        <w:t>Olsitri</w:t>
      </w:r>
      <w:proofErr w:type="spellEnd"/>
      <w:r>
        <w:rPr>
          <w:sz w:val="22"/>
          <w:szCs w:val="22"/>
          <w:lang w:val="lt-LT"/>
        </w:rPr>
        <w:t xml:space="preserve"> nerekomenduojama vartoti jaunesniems kaip 18 metų vaikams ir paaugliams.</w:t>
      </w:r>
    </w:p>
    <w:p w14:paraId="2679ED19" w14:textId="77777777" w:rsidR="000C453C" w:rsidRDefault="000C453C">
      <w:pPr>
        <w:widowControl w:val="0"/>
        <w:rPr>
          <w:b/>
          <w:sz w:val="22"/>
          <w:szCs w:val="22"/>
          <w:lang w:val="lt-LT"/>
        </w:rPr>
      </w:pPr>
    </w:p>
    <w:p w14:paraId="2E89B1C6" w14:textId="77777777" w:rsidR="000C453C" w:rsidRDefault="00526F3E">
      <w:pPr>
        <w:widowControl w:val="0"/>
      </w:pPr>
      <w:r>
        <w:rPr>
          <w:b/>
          <w:sz w:val="22"/>
          <w:szCs w:val="22"/>
          <w:lang w:val="lt-LT"/>
        </w:rPr>
        <w:t xml:space="preserve">Kiti vaistai ir </w:t>
      </w:r>
      <w:proofErr w:type="spellStart"/>
      <w:r>
        <w:rPr>
          <w:b/>
          <w:sz w:val="22"/>
          <w:szCs w:val="22"/>
          <w:lang w:val="lt-LT"/>
        </w:rPr>
        <w:t>Olsitri</w:t>
      </w:r>
      <w:proofErr w:type="spellEnd"/>
    </w:p>
    <w:p w14:paraId="7375BCA9" w14:textId="77777777" w:rsidR="000C453C" w:rsidRDefault="00526F3E">
      <w:r>
        <w:rPr>
          <w:sz w:val="22"/>
          <w:szCs w:val="22"/>
          <w:lang w:val="lt-LT"/>
        </w:rPr>
        <w:t>Pasakykite gydytojui arba vaistininkui, jeigu vartojate arba neseniai vartojote bet kurį iš toliau paminėtų vaistų arba dėl to nesate tikri.</w:t>
      </w:r>
    </w:p>
    <w:p w14:paraId="06D3A765" w14:textId="77777777" w:rsidR="000C453C" w:rsidRDefault="000C453C">
      <w:pPr>
        <w:rPr>
          <w:sz w:val="22"/>
          <w:szCs w:val="22"/>
          <w:lang w:val="lt-LT"/>
        </w:rPr>
      </w:pPr>
    </w:p>
    <w:p w14:paraId="00C974E2" w14:textId="77777777" w:rsidR="000C453C" w:rsidRDefault="00526F3E">
      <w:pPr>
        <w:numPr>
          <w:ilvl w:val="0"/>
          <w:numId w:val="8"/>
        </w:numPr>
        <w:ind w:left="567" w:hanging="567"/>
        <w:contextualSpacing/>
      </w:pPr>
      <w:r>
        <w:rPr>
          <w:b/>
          <w:bCs/>
          <w:sz w:val="22"/>
          <w:szCs w:val="22"/>
          <w:lang w:val="lt-LT" w:eastAsia="lt-LT"/>
        </w:rPr>
        <w:t>Kitų kraujospūdį mažinančių vaistų</w:t>
      </w:r>
      <w:r>
        <w:rPr>
          <w:sz w:val="22"/>
          <w:szCs w:val="22"/>
          <w:lang w:val="lt-LT" w:eastAsia="lt-LT"/>
        </w:rPr>
        <w:t xml:space="preserve">, nes gali sustiprėti </w:t>
      </w:r>
      <w:proofErr w:type="spellStart"/>
      <w:r>
        <w:rPr>
          <w:sz w:val="22"/>
          <w:szCs w:val="22"/>
          <w:lang w:val="lt-LT" w:eastAsia="lt-LT"/>
        </w:rPr>
        <w:t>Olsitri</w:t>
      </w:r>
      <w:proofErr w:type="spellEnd"/>
      <w:r>
        <w:rPr>
          <w:sz w:val="22"/>
          <w:szCs w:val="22"/>
          <w:lang w:val="lt-LT" w:eastAsia="lt-LT"/>
        </w:rPr>
        <w:t xml:space="preserve"> poveikis. Jūsų gydytojui gali tekti pakeisti dozę ir (arba) imtis kitų atsargumo priemonių. Jeigu vartojate AKF inhibitorių arba </w:t>
      </w:r>
      <w:proofErr w:type="spellStart"/>
      <w:r>
        <w:rPr>
          <w:sz w:val="22"/>
          <w:szCs w:val="22"/>
          <w:lang w:val="lt-LT" w:eastAsia="lt-LT"/>
        </w:rPr>
        <w:t>aliskireną</w:t>
      </w:r>
      <w:proofErr w:type="spellEnd"/>
      <w:r>
        <w:rPr>
          <w:sz w:val="22"/>
          <w:szCs w:val="22"/>
          <w:lang w:val="lt-LT" w:eastAsia="lt-LT"/>
        </w:rPr>
        <w:t xml:space="preserve"> (taip pat žiūrėkite informaciją, pateiktą poskyriuose „</w:t>
      </w:r>
      <w:proofErr w:type="spellStart"/>
      <w:r>
        <w:rPr>
          <w:sz w:val="22"/>
          <w:szCs w:val="22"/>
          <w:lang w:val="lt-LT" w:eastAsia="lt-LT"/>
        </w:rPr>
        <w:t>Olsitri</w:t>
      </w:r>
      <w:proofErr w:type="spellEnd"/>
      <w:r>
        <w:rPr>
          <w:sz w:val="22"/>
          <w:szCs w:val="22"/>
          <w:lang w:val="lt-LT" w:eastAsia="lt-LT"/>
        </w:rPr>
        <w:t xml:space="preserve"> vartoti draudžiama“ ir „Įspėjimai ir atsargumo priemonės“).</w:t>
      </w:r>
    </w:p>
    <w:p w14:paraId="4B95B581" w14:textId="77777777" w:rsidR="000C453C" w:rsidRDefault="00526F3E">
      <w:pPr>
        <w:numPr>
          <w:ilvl w:val="0"/>
          <w:numId w:val="8"/>
        </w:numPr>
        <w:ind w:left="567" w:hanging="567"/>
        <w:contextualSpacing/>
      </w:pPr>
      <w:r>
        <w:rPr>
          <w:b/>
          <w:bCs/>
          <w:sz w:val="22"/>
          <w:szCs w:val="22"/>
          <w:lang w:val="lt-LT" w:eastAsia="lt-LT"/>
        </w:rPr>
        <w:t xml:space="preserve">Ličio </w:t>
      </w:r>
      <w:r>
        <w:rPr>
          <w:b/>
          <w:sz w:val="22"/>
          <w:szCs w:val="22"/>
          <w:lang w:val="lt-LT"/>
        </w:rPr>
        <w:t>preparatų</w:t>
      </w:r>
      <w:r>
        <w:rPr>
          <w:sz w:val="22"/>
          <w:szCs w:val="22"/>
          <w:lang w:val="lt-LT" w:eastAsia="lt-LT"/>
        </w:rPr>
        <w:t xml:space="preserve"> (vaistų nuotaikos svyravimams ir kai kurioms depresijos formoms gydyti): jų vartojant kartu su </w:t>
      </w:r>
      <w:proofErr w:type="spellStart"/>
      <w:r>
        <w:rPr>
          <w:sz w:val="22"/>
          <w:szCs w:val="22"/>
          <w:lang w:val="lt-LT" w:eastAsia="lt-LT"/>
        </w:rPr>
        <w:t>Olsitri</w:t>
      </w:r>
      <w:proofErr w:type="spellEnd"/>
      <w:r>
        <w:rPr>
          <w:sz w:val="22"/>
          <w:szCs w:val="22"/>
          <w:lang w:val="lt-LT" w:eastAsia="lt-LT"/>
        </w:rPr>
        <w:t xml:space="preserve"> gali padidėti ličio toksiškumas. Vartojant litį gydytojas gali nurodyti ištirti ličio kiekį Jūsų kraujyje.</w:t>
      </w:r>
    </w:p>
    <w:p w14:paraId="4960E091" w14:textId="77777777" w:rsidR="000C453C" w:rsidRDefault="00526F3E">
      <w:pPr>
        <w:numPr>
          <w:ilvl w:val="0"/>
          <w:numId w:val="8"/>
        </w:numPr>
        <w:ind w:left="567" w:hanging="567"/>
        <w:contextualSpacing/>
      </w:pPr>
      <w:proofErr w:type="spellStart"/>
      <w:r>
        <w:rPr>
          <w:b/>
          <w:bCs/>
          <w:sz w:val="22"/>
          <w:szCs w:val="22"/>
          <w:lang w:val="lt-LT" w:eastAsia="lt-LT"/>
        </w:rPr>
        <w:t>Diltiazemo</w:t>
      </w:r>
      <w:proofErr w:type="spellEnd"/>
      <w:r>
        <w:rPr>
          <w:b/>
          <w:bCs/>
          <w:sz w:val="22"/>
          <w:szCs w:val="22"/>
          <w:lang w:val="lt-LT" w:eastAsia="lt-LT"/>
        </w:rPr>
        <w:t xml:space="preserve">, </w:t>
      </w:r>
      <w:proofErr w:type="spellStart"/>
      <w:r>
        <w:rPr>
          <w:b/>
          <w:bCs/>
          <w:sz w:val="22"/>
          <w:szCs w:val="22"/>
          <w:lang w:val="lt-LT" w:eastAsia="lt-LT"/>
        </w:rPr>
        <w:t>verapamilio</w:t>
      </w:r>
      <w:proofErr w:type="spellEnd"/>
      <w:r>
        <w:rPr>
          <w:sz w:val="22"/>
          <w:szCs w:val="22"/>
          <w:lang w:val="lt-LT" w:eastAsia="lt-LT"/>
        </w:rPr>
        <w:t>, vartojamų esant širdies ritmo sutrikimams ir padidėjusiam kraujospūdžiui.</w:t>
      </w:r>
    </w:p>
    <w:p w14:paraId="249403A7" w14:textId="77777777" w:rsidR="000C453C" w:rsidRDefault="00526F3E">
      <w:pPr>
        <w:numPr>
          <w:ilvl w:val="0"/>
          <w:numId w:val="8"/>
        </w:numPr>
        <w:ind w:left="567" w:hanging="567"/>
        <w:contextualSpacing/>
      </w:pPr>
      <w:proofErr w:type="spellStart"/>
      <w:r>
        <w:rPr>
          <w:b/>
          <w:bCs/>
          <w:sz w:val="22"/>
          <w:szCs w:val="22"/>
          <w:lang w:val="lt-LT" w:eastAsia="lt-LT"/>
        </w:rPr>
        <w:t>Rifampicino</w:t>
      </w:r>
      <w:proofErr w:type="spellEnd"/>
      <w:r>
        <w:rPr>
          <w:b/>
          <w:bCs/>
          <w:sz w:val="22"/>
          <w:szCs w:val="22"/>
          <w:lang w:val="lt-LT" w:eastAsia="lt-LT"/>
        </w:rPr>
        <w:t xml:space="preserve">, </w:t>
      </w:r>
      <w:proofErr w:type="spellStart"/>
      <w:r>
        <w:rPr>
          <w:b/>
          <w:bCs/>
          <w:sz w:val="22"/>
          <w:szCs w:val="22"/>
          <w:lang w:val="lt-LT" w:eastAsia="lt-LT"/>
        </w:rPr>
        <w:t>eritromicino</w:t>
      </w:r>
      <w:proofErr w:type="spellEnd"/>
      <w:r>
        <w:rPr>
          <w:b/>
          <w:bCs/>
          <w:sz w:val="22"/>
          <w:szCs w:val="22"/>
          <w:lang w:val="lt-LT" w:eastAsia="lt-LT"/>
        </w:rPr>
        <w:t xml:space="preserve">, </w:t>
      </w:r>
      <w:proofErr w:type="spellStart"/>
      <w:r>
        <w:rPr>
          <w:b/>
          <w:bCs/>
          <w:sz w:val="22"/>
          <w:szCs w:val="22"/>
          <w:lang w:val="lt-LT" w:eastAsia="lt-LT"/>
        </w:rPr>
        <w:t>klaritromicino</w:t>
      </w:r>
      <w:proofErr w:type="spellEnd"/>
      <w:r>
        <w:rPr>
          <w:b/>
          <w:bCs/>
          <w:sz w:val="22"/>
          <w:szCs w:val="22"/>
          <w:lang w:val="lt-LT" w:eastAsia="lt-LT"/>
        </w:rPr>
        <w:t xml:space="preserve">, </w:t>
      </w:r>
      <w:proofErr w:type="spellStart"/>
      <w:r>
        <w:rPr>
          <w:b/>
          <w:bCs/>
          <w:sz w:val="22"/>
          <w:szCs w:val="22"/>
          <w:lang w:val="lt-LT" w:eastAsia="lt-LT"/>
        </w:rPr>
        <w:t>tetraciklino</w:t>
      </w:r>
      <w:proofErr w:type="spellEnd"/>
      <w:r>
        <w:rPr>
          <w:b/>
          <w:bCs/>
          <w:sz w:val="22"/>
          <w:szCs w:val="22"/>
          <w:lang w:val="lt-LT" w:eastAsia="lt-LT"/>
        </w:rPr>
        <w:t xml:space="preserve"> ar </w:t>
      </w:r>
      <w:proofErr w:type="spellStart"/>
      <w:r>
        <w:rPr>
          <w:b/>
          <w:bCs/>
          <w:sz w:val="22"/>
          <w:szCs w:val="22"/>
          <w:lang w:val="lt-LT" w:eastAsia="lt-LT"/>
        </w:rPr>
        <w:t>sparfloksacino</w:t>
      </w:r>
      <w:proofErr w:type="spellEnd"/>
      <w:r>
        <w:rPr>
          <w:sz w:val="22"/>
          <w:szCs w:val="22"/>
          <w:lang w:val="lt-LT" w:eastAsia="lt-LT"/>
        </w:rPr>
        <w:t xml:space="preserve"> (antibiotikų), vartojamų tuberkuliozei ir kitoms infekcijoms gydyti.</w:t>
      </w:r>
    </w:p>
    <w:p w14:paraId="5D5CE380" w14:textId="77777777" w:rsidR="000C453C" w:rsidRDefault="00526F3E">
      <w:pPr>
        <w:numPr>
          <w:ilvl w:val="0"/>
          <w:numId w:val="8"/>
        </w:numPr>
        <w:ind w:left="567" w:hanging="567"/>
        <w:contextualSpacing/>
      </w:pPr>
      <w:r>
        <w:rPr>
          <w:b/>
          <w:bCs/>
          <w:sz w:val="22"/>
          <w:szCs w:val="22"/>
          <w:lang w:val="lt-LT" w:eastAsia="lt-LT"/>
        </w:rPr>
        <w:t>Paprastosios jonažolės</w:t>
      </w:r>
      <w:r>
        <w:rPr>
          <w:sz w:val="22"/>
          <w:szCs w:val="22"/>
          <w:lang w:val="lt-LT" w:eastAsia="lt-LT"/>
        </w:rPr>
        <w:t xml:space="preserve"> (</w:t>
      </w:r>
      <w:proofErr w:type="spellStart"/>
      <w:r>
        <w:rPr>
          <w:i/>
          <w:iCs/>
          <w:sz w:val="22"/>
          <w:szCs w:val="22"/>
          <w:lang w:val="lt-LT" w:eastAsia="lt-LT"/>
        </w:rPr>
        <w:t>Hypericum</w:t>
      </w:r>
      <w:proofErr w:type="spellEnd"/>
      <w:r>
        <w:rPr>
          <w:i/>
          <w:iCs/>
          <w:sz w:val="22"/>
          <w:szCs w:val="22"/>
          <w:lang w:val="lt-LT" w:eastAsia="lt-LT"/>
        </w:rPr>
        <w:t xml:space="preserve"> </w:t>
      </w:r>
      <w:proofErr w:type="spellStart"/>
      <w:r>
        <w:rPr>
          <w:i/>
          <w:iCs/>
          <w:sz w:val="22"/>
          <w:szCs w:val="22"/>
          <w:lang w:val="lt-LT" w:eastAsia="lt-LT"/>
        </w:rPr>
        <w:t>perforatum</w:t>
      </w:r>
      <w:proofErr w:type="spellEnd"/>
      <w:r>
        <w:rPr>
          <w:sz w:val="22"/>
          <w:szCs w:val="22"/>
          <w:lang w:val="lt-LT" w:eastAsia="lt-LT"/>
        </w:rPr>
        <w:t>) žolinių preparatų depresijai gydyti.</w:t>
      </w:r>
    </w:p>
    <w:p w14:paraId="4F908A6E" w14:textId="77777777" w:rsidR="000C453C" w:rsidRDefault="00526F3E">
      <w:pPr>
        <w:numPr>
          <w:ilvl w:val="0"/>
          <w:numId w:val="8"/>
        </w:numPr>
        <w:ind w:left="567" w:hanging="567"/>
        <w:contextualSpacing/>
      </w:pPr>
      <w:proofErr w:type="spellStart"/>
      <w:r>
        <w:rPr>
          <w:b/>
          <w:bCs/>
          <w:sz w:val="22"/>
          <w:szCs w:val="22"/>
          <w:lang w:val="lt-LT" w:eastAsia="lt-LT"/>
        </w:rPr>
        <w:t>Cisaprido</w:t>
      </w:r>
      <w:proofErr w:type="spellEnd"/>
      <w:r>
        <w:rPr>
          <w:sz w:val="22"/>
          <w:szCs w:val="22"/>
          <w:lang w:val="lt-LT" w:eastAsia="lt-LT"/>
        </w:rPr>
        <w:t>, vartojamo skrandžio ir žarnyno judrumui pagerinti.</w:t>
      </w:r>
    </w:p>
    <w:p w14:paraId="771B6B22" w14:textId="77777777" w:rsidR="000C453C" w:rsidRDefault="00526F3E">
      <w:pPr>
        <w:numPr>
          <w:ilvl w:val="0"/>
          <w:numId w:val="8"/>
        </w:numPr>
        <w:ind w:left="567" w:hanging="567"/>
        <w:contextualSpacing/>
      </w:pPr>
      <w:proofErr w:type="spellStart"/>
      <w:r>
        <w:rPr>
          <w:b/>
          <w:bCs/>
          <w:sz w:val="22"/>
          <w:szCs w:val="22"/>
          <w:lang w:val="lt-LT" w:eastAsia="lt-LT"/>
        </w:rPr>
        <w:lastRenderedPageBreak/>
        <w:t>Difemanilio</w:t>
      </w:r>
      <w:proofErr w:type="spellEnd"/>
      <w:r>
        <w:rPr>
          <w:sz w:val="22"/>
          <w:szCs w:val="22"/>
          <w:lang w:val="lt-LT" w:eastAsia="lt-LT"/>
        </w:rPr>
        <w:t>, vartojamo esant suretėjusiam širdies ritmui arba prakaitavimui sumažinti.</w:t>
      </w:r>
    </w:p>
    <w:p w14:paraId="71E9FAFF" w14:textId="77777777" w:rsidR="000C453C" w:rsidRDefault="00526F3E">
      <w:pPr>
        <w:numPr>
          <w:ilvl w:val="0"/>
          <w:numId w:val="8"/>
        </w:numPr>
        <w:ind w:left="567" w:hanging="567"/>
        <w:contextualSpacing/>
      </w:pPr>
      <w:proofErr w:type="spellStart"/>
      <w:r>
        <w:rPr>
          <w:b/>
          <w:bCs/>
          <w:sz w:val="22"/>
          <w:szCs w:val="22"/>
          <w:lang w:val="lt-LT" w:eastAsia="lt-LT"/>
        </w:rPr>
        <w:t>Halofantrino</w:t>
      </w:r>
      <w:proofErr w:type="spellEnd"/>
      <w:r>
        <w:rPr>
          <w:sz w:val="22"/>
          <w:szCs w:val="22"/>
          <w:lang w:val="lt-LT" w:eastAsia="lt-LT"/>
        </w:rPr>
        <w:t>, vartojamo maliarijai gydyti.</w:t>
      </w:r>
    </w:p>
    <w:p w14:paraId="384F0E62" w14:textId="77777777" w:rsidR="000C453C" w:rsidRDefault="00526F3E">
      <w:pPr>
        <w:numPr>
          <w:ilvl w:val="0"/>
          <w:numId w:val="8"/>
        </w:numPr>
        <w:ind w:left="567" w:hanging="567"/>
        <w:contextualSpacing/>
      </w:pPr>
      <w:proofErr w:type="spellStart"/>
      <w:r>
        <w:rPr>
          <w:b/>
          <w:bCs/>
          <w:sz w:val="22"/>
          <w:szCs w:val="22"/>
          <w:lang w:val="lt-LT" w:eastAsia="lt-LT"/>
        </w:rPr>
        <w:t>Vinkamino</w:t>
      </w:r>
      <w:proofErr w:type="spellEnd"/>
      <w:r>
        <w:rPr>
          <w:b/>
          <w:bCs/>
          <w:sz w:val="22"/>
          <w:szCs w:val="22"/>
          <w:lang w:val="lt-LT" w:eastAsia="lt-LT"/>
        </w:rPr>
        <w:t xml:space="preserve"> (leidžiamo į veną)</w:t>
      </w:r>
      <w:r>
        <w:rPr>
          <w:sz w:val="22"/>
          <w:szCs w:val="22"/>
          <w:lang w:val="lt-LT" w:eastAsia="lt-LT"/>
        </w:rPr>
        <w:t>, vartojamo nervų sistemos kraujotakai pagerinti.</w:t>
      </w:r>
    </w:p>
    <w:p w14:paraId="4BE7A848" w14:textId="77777777" w:rsidR="000C453C" w:rsidRDefault="00526F3E">
      <w:pPr>
        <w:numPr>
          <w:ilvl w:val="0"/>
          <w:numId w:val="8"/>
        </w:numPr>
        <w:ind w:left="567" w:hanging="567"/>
        <w:contextualSpacing/>
      </w:pPr>
      <w:proofErr w:type="spellStart"/>
      <w:r>
        <w:rPr>
          <w:b/>
          <w:bCs/>
          <w:sz w:val="22"/>
          <w:szCs w:val="22"/>
          <w:lang w:val="lt-LT" w:eastAsia="lt-LT"/>
        </w:rPr>
        <w:t>Amantadino</w:t>
      </w:r>
      <w:proofErr w:type="spellEnd"/>
      <w:r>
        <w:rPr>
          <w:sz w:val="22"/>
          <w:szCs w:val="22"/>
          <w:lang w:val="lt-LT" w:eastAsia="lt-LT"/>
        </w:rPr>
        <w:t>, vartojamo Parkinsono ligai gydyti.</w:t>
      </w:r>
    </w:p>
    <w:p w14:paraId="112FB477" w14:textId="77777777" w:rsidR="000C453C" w:rsidRDefault="00526F3E">
      <w:pPr>
        <w:numPr>
          <w:ilvl w:val="0"/>
          <w:numId w:val="8"/>
        </w:numPr>
        <w:ind w:left="567" w:hanging="567"/>
        <w:contextualSpacing/>
      </w:pPr>
      <w:r>
        <w:rPr>
          <w:b/>
          <w:bCs/>
          <w:sz w:val="22"/>
          <w:szCs w:val="22"/>
          <w:lang w:val="lt-LT" w:eastAsia="lt-LT"/>
        </w:rPr>
        <w:t xml:space="preserve">Kalio papildų, druskų pakaitalų, kurių sudėtyje yra kalio, vaistų, kurie skatina šlapimo išsiskyrimą </w:t>
      </w:r>
      <w:r>
        <w:rPr>
          <w:sz w:val="22"/>
          <w:szCs w:val="22"/>
          <w:lang w:val="lt-LT" w:eastAsia="lt-LT"/>
        </w:rPr>
        <w:t>(diuretikų)</w:t>
      </w:r>
      <w:r>
        <w:rPr>
          <w:b/>
          <w:bCs/>
          <w:sz w:val="22"/>
          <w:szCs w:val="22"/>
          <w:lang w:val="lt-LT" w:eastAsia="lt-LT"/>
        </w:rPr>
        <w:t>, heparino</w:t>
      </w:r>
      <w:r>
        <w:rPr>
          <w:sz w:val="22"/>
          <w:szCs w:val="22"/>
          <w:lang w:val="lt-LT" w:eastAsia="lt-LT"/>
        </w:rPr>
        <w:t xml:space="preserve"> (vartojamo kraujui skystinti ir neleisti atsirasti kraujo krešuliams), AKF inhibitorių (vartojamų kraujospūdžiui mažinti), vidurių laisvinančių vaistų, steroidų, </w:t>
      </w:r>
      <w:proofErr w:type="spellStart"/>
      <w:r>
        <w:rPr>
          <w:sz w:val="22"/>
          <w:szCs w:val="22"/>
          <w:lang w:val="lt-LT" w:eastAsia="lt-LT"/>
        </w:rPr>
        <w:t>adrenokortikotropinio</w:t>
      </w:r>
      <w:proofErr w:type="spellEnd"/>
      <w:r>
        <w:rPr>
          <w:sz w:val="22"/>
          <w:szCs w:val="22"/>
          <w:lang w:val="lt-LT" w:eastAsia="lt-LT"/>
        </w:rPr>
        <w:t xml:space="preserve"> hormono (AKTH), </w:t>
      </w:r>
      <w:proofErr w:type="spellStart"/>
      <w:r>
        <w:rPr>
          <w:sz w:val="22"/>
          <w:szCs w:val="22"/>
          <w:lang w:val="lt-LT" w:eastAsia="lt-LT"/>
        </w:rPr>
        <w:t>karbenoksolono</w:t>
      </w:r>
      <w:proofErr w:type="spellEnd"/>
      <w:r>
        <w:rPr>
          <w:sz w:val="22"/>
          <w:szCs w:val="22"/>
          <w:lang w:val="lt-LT" w:eastAsia="lt-LT"/>
        </w:rPr>
        <w:t xml:space="preserve"> (vaisto burnos ir skrandžio opoms gydyti), antibiotiko penicilino G natrio druskos (jis dar vadinamas </w:t>
      </w:r>
      <w:proofErr w:type="spellStart"/>
      <w:r>
        <w:rPr>
          <w:sz w:val="22"/>
          <w:szCs w:val="22"/>
          <w:lang w:val="lt-LT" w:eastAsia="lt-LT"/>
        </w:rPr>
        <w:t>benzilpenicilino</w:t>
      </w:r>
      <w:proofErr w:type="spellEnd"/>
      <w:r>
        <w:rPr>
          <w:sz w:val="22"/>
          <w:szCs w:val="22"/>
          <w:lang w:val="lt-LT" w:eastAsia="lt-LT"/>
        </w:rPr>
        <w:t xml:space="preserve"> natrio druska), tam tikrų skausmą malšinančių vaistų, pvz., </w:t>
      </w:r>
      <w:proofErr w:type="spellStart"/>
      <w:r>
        <w:rPr>
          <w:sz w:val="22"/>
          <w:szCs w:val="22"/>
          <w:lang w:val="lt-LT" w:eastAsia="lt-LT"/>
        </w:rPr>
        <w:t>acetilsalicilo</w:t>
      </w:r>
      <w:proofErr w:type="spellEnd"/>
      <w:r>
        <w:rPr>
          <w:sz w:val="22"/>
          <w:szCs w:val="22"/>
          <w:lang w:val="lt-LT" w:eastAsia="lt-LT"/>
        </w:rPr>
        <w:t xml:space="preserve"> rūgšties (aspirino) arba </w:t>
      </w:r>
      <w:proofErr w:type="spellStart"/>
      <w:r>
        <w:rPr>
          <w:sz w:val="22"/>
          <w:szCs w:val="22"/>
          <w:lang w:val="lt-LT" w:eastAsia="lt-LT"/>
        </w:rPr>
        <w:t>salicilatų</w:t>
      </w:r>
      <w:proofErr w:type="spellEnd"/>
      <w:r>
        <w:rPr>
          <w:sz w:val="22"/>
          <w:szCs w:val="22"/>
          <w:lang w:val="lt-LT" w:eastAsia="lt-LT"/>
        </w:rPr>
        <w:t xml:space="preserve">. Vartojant šių vaistų kartu su </w:t>
      </w:r>
      <w:proofErr w:type="spellStart"/>
      <w:r>
        <w:rPr>
          <w:sz w:val="22"/>
          <w:szCs w:val="22"/>
          <w:lang w:val="lt-LT" w:eastAsia="lt-LT"/>
        </w:rPr>
        <w:t>Olsitri</w:t>
      </w:r>
      <w:proofErr w:type="spellEnd"/>
      <w:r>
        <w:rPr>
          <w:sz w:val="22"/>
          <w:szCs w:val="22"/>
          <w:lang w:val="lt-LT" w:eastAsia="lt-LT"/>
        </w:rPr>
        <w:t xml:space="preserve"> gali pasikeisti kalio kiekis Jūsų kraujyje.</w:t>
      </w:r>
    </w:p>
    <w:p w14:paraId="6E2AF8B1" w14:textId="77777777" w:rsidR="000C453C" w:rsidRDefault="00526F3E">
      <w:pPr>
        <w:numPr>
          <w:ilvl w:val="0"/>
          <w:numId w:val="8"/>
        </w:numPr>
        <w:ind w:left="567" w:hanging="567"/>
        <w:contextualSpacing/>
      </w:pPr>
      <w:r>
        <w:rPr>
          <w:b/>
          <w:bCs/>
          <w:sz w:val="22"/>
          <w:szCs w:val="22"/>
          <w:lang w:val="lt-LT" w:eastAsia="lt-LT"/>
        </w:rPr>
        <w:t>Nesteroidinių vaistų nuo uždegimo</w:t>
      </w:r>
      <w:r>
        <w:rPr>
          <w:sz w:val="22"/>
          <w:szCs w:val="22"/>
          <w:lang w:val="lt-LT" w:eastAsia="lt-LT"/>
        </w:rPr>
        <w:t xml:space="preserve"> (NVNU; vaistų, vartojamų skausmui malšinti bei patinimui ir kitiems uždegimo požymiams, įskaitant artritą, mažinti); jei jų vartojama kartu su </w:t>
      </w:r>
      <w:proofErr w:type="spellStart"/>
      <w:r>
        <w:rPr>
          <w:sz w:val="22"/>
          <w:szCs w:val="22"/>
          <w:lang w:val="lt-LT" w:eastAsia="lt-LT"/>
        </w:rPr>
        <w:t>Olsitri</w:t>
      </w:r>
      <w:proofErr w:type="spellEnd"/>
      <w:r>
        <w:rPr>
          <w:sz w:val="22"/>
          <w:szCs w:val="22"/>
          <w:lang w:val="lt-LT" w:eastAsia="lt-LT"/>
        </w:rPr>
        <w:t xml:space="preserve">, gali padidėti inkstų nepakankamumo pasireiškimo rizika. NVNU gali susilpninti </w:t>
      </w:r>
      <w:proofErr w:type="spellStart"/>
      <w:r>
        <w:rPr>
          <w:sz w:val="22"/>
          <w:szCs w:val="22"/>
          <w:lang w:val="lt-LT" w:eastAsia="lt-LT"/>
        </w:rPr>
        <w:t>Olsitri</w:t>
      </w:r>
      <w:proofErr w:type="spellEnd"/>
      <w:r>
        <w:rPr>
          <w:sz w:val="22"/>
          <w:szCs w:val="22"/>
          <w:lang w:val="lt-LT" w:eastAsia="lt-LT"/>
        </w:rPr>
        <w:t xml:space="preserve"> poveikį. Vartojant dideles </w:t>
      </w:r>
      <w:proofErr w:type="spellStart"/>
      <w:r>
        <w:rPr>
          <w:sz w:val="22"/>
          <w:szCs w:val="22"/>
          <w:lang w:val="lt-LT" w:eastAsia="lt-LT"/>
        </w:rPr>
        <w:t>salicilatų</w:t>
      </w:r>
      <w:proofErr w:type="spellEnd"/>
      <w:r>
        <w:rPr>
          <w:sz w:val="22"/>
          <w:szCs w:val="22"/>
          <w:lang w:val="lt-LT" w:eastAsia="lt-LT"/>
        </w:rPr>
        <w:t xml:space="preserve"> dozes gali sustiprėti toksinis poveikis centrinei nervų sistemai.</w:t>
      </w:r>
    </w:p>
    <w:p w14:paraId="019398BD" w14:textId="77777777" w:rsidR="000C453C" w:rsidRDefault="00526F3E">
      <w:pPr>
        <w:numPr>
          <w:ilvl w:val="0"/>
          <w:numId w:val="8"/>
        </w:numPr>
        <w:ind w:left="567" w:hanging="567"/>
        <w:contextualSpacing/>
      </w:pPr>
      <w:r>
        <w:rPr>
          <w:b/>
          <w:bCs/>
          <w:sz w:val="22"/>
          <w:szCs w:val="22"/>
          <w:lang w:val="lt-LT" w:eastAsia="lt-LT"/>
        </w:rPr>
        <w:t>Migdomųjų, raminamųjų vaistų ir vaistų nuo depresijos</w:t>
      </w:r>
      <w:r>
        <w:rPr>
          <w:sz w:val="22"/>
          <w:szCs w:val="22"/>
          <w:lang w:val="lt-LT" w:eastAsia="lt-LT"/>
        </w:rPr>
        <w:t xml:space="preserve">, nes, vartojat šių vaistų kartu su </w:t>
      </w:r>
      <w:proofErr w:type="spellStart"/>
      <w:r>
        <w:rPr>
          <w:sz w:val="22"/>
          <w:szCs w:val="22"/>
          <w:lang w:val="lt-LT" w:eastAsia="lt-LT"/>
        </w:rPr>
        <w:t>Olsitri</w:t>
      </w:r>
      <w:proofErr w:type="spellEnd"/>
      <w:r>
        <w:rPr>
          <w:sz w:val="22"/>
          <w:szCs w:val="22"/>
          <w:lang w:val="lt-LT" w:eastAsia="lt-LT"/>
        </w:rPr>
        <w:t>, atsistojus gali staiga sumažėti kraujospūdis.</w:t>
      </w:r>
    </w:p>
    <w:p w14:paraId="165736A5" w14:textId="77777777" w:rsidR="000C453C" w:rsidRDefault="00526F3E">
      <w:pPr>
        <w:numPr>
          <w:ilvl w:val="0"/>
          <w:numId w:val="8"/>
        </w:numPr>
        <w:ind w:left="567" w:hanging="567"/>
        <w:contextualSpacing/>
      </w:pPr>
      <w:proofErr w:type="spellStart"/>
      <w:r>
        <w:rPr>
          <w:b/>
          <w:bCs/>
          <w:sz w:val="22"/>
          <w:szCs w:val="22"/>
          <w:lang w:val="lt-LT" w:eastAsia="lt-LT"/>
        </w:rPr>
        <w:t>Kolesevelamo</w:t>
      </w:r>
      <w:proofErr w:type="spellEnd"/>
      <w:r>
        <w:rPr>
          <w:b/>
          <w:bCs/>
          <w:sz w:val="22"/>
          <w:szCs w:val="22"/>
          <w:lang w:val="lt-LT" w:eastAsia="lt-LT"/>
        </w:rPr>
        <w:t xml:space="preserve"> hidrochlorido</w:t>
      </w:r>
      <w:r>
        <w:rPr>
          <w:sz w:val="22"/>
          <w:szCs w:val="22"/>
          <w:lang w:val="lt-LT" w:eastAsia="lt-LT"/>
        </w:rPr>
        <w:t xml:space="preserve">, t. y. vaisto, kuris mažina cholesterolio kiekį Jūsų kraujyje, nes </w:t>
      </w:r>
      <w:proofErr w:type="spellStart"/>
      <w:r>
        <w:rPr>
          <w:sz w:val="22"/>
          <w:szCs w:val="22"/>
          <w:lang w:val="lt-LT" w:eastAsia="lt-LT"/>
        </w:rPr>
        <w:t>Olsitri</w:t>
      </w:r>
      <w:proofErr w:type="spellEnd"/>
      <w:r>
        <w:rPr>
          <w:sz w:val="22"/>
          <w:szCs w:val="22"/>
          <w:lang w:val="lt-LT" w:eastAsia="lt-LT"/>
        </w:rPr>
        <w:t xml:space="preserve"> poveikis gali susilpnėti. Jūsų gydytojas Jums patars vartoti </w:t>
      </w:r>
      <w:proofErr w:type="spellStart"/>
      <w:r>
        <w:rPr>
          <w:sz w:val="22"/>
          <w:szCs w:val="22"/>
          <w:lang w:val="lt-LT" w:eastAsia="lt-LT"/>
        </w:rPr>
        <w:t>Olsitri</w:t>
      </w:r>
      <w:proofErr w:type="spellEnd"/>
      <w:r>
        <w:rPr>
          <w:sz w:val="22"/>
          <w:szCs w:val="22"/>
          <w:lang w:val="lt-LT" w:eastAsia="lt-LT"/>
        </w:rPr>
        <w:t xml:space="preserve"> likus bent 4 val. iki </w:t>
      </w:r>
      <w:proofErr w:type="spellStart"/>
      <w:r>
        <w:rPr>
          <w:sz w:val="22"/>
          <w:szCs w:val="22"/>
          <w:lang w:val="lt-LT" w:eastAsia="lt-LT"/>
        </w:rPr>
        <w:t>kolesevelamo</w:t>
      </w:r>
      <w:proofErr w:type="spellEnd"/>
      <w:r>
        <w:rPr>
          <w:sz w:val="22"/>
          <w:szCs w:val="22"/>
          <w:lang w:val="lt-LT" w:eastAsia="lt-LT"/>
        </w:rPr>
        <w:t xml:space="preserve"> hidrochlorido vartojimo.</w:t>
      </w:r>
    </w:p>
    <w:p w14:paraId="2AD82352" w14:textId="77777777" w:rsidR="000C453C" w:rsidRDefault="00526F3E">
      <w:pPr>
        <w:numPr>
          <w:ilvl w:val="0"/>
          <w:numId w:val="8"/>
        </w:numPr>
        <w:ind w:left="567" w:hanging="567"/>
        <w:contextualSpacing/>
      </w:pPr>
      <w:r>
        <w:rPr>
          <w:b/>
          <w:bCs/>
          <w:sz w:val="22"/>
          <w:szCs w:val="22"/>
          <w:lang w:val="lt-LT" w:eastAsia="lt-LT"/>
        </w:rPr>
        <w:t>Kai kurių skrandžio turinio rūgštingumą mažinančių vaistų</w:t>
      </w:r>
      <w:r>
        <w:rPr>
          <w:sz w:val="22"/>
          <w:szCs w:val="22"/>
          <w:lang w:val="lt-LT" w:eastAsia="lt-LT"/>
        </w:rPr>
        <w:t xml:space="preserve"> (vaistų sutrikusiam virškinimui pagerinti arba rėmeniui nuslopinti), nes gali šiek tiek susilpnėti </w:t>
      </w:r>
      <w:proofErr w:type="spellStart"/>
      <w:r>
        <w:rPr>
          <w:sz w:val="22"/>
          <w:szCs w:val="22"/>
          <w:lang w:val="lt-LT" w:eastAsia="lt-LT"/>
        </w:rPr>
        <w:t>Olsitri</w:t>
      </w:r>
      <w:proofErr w:type="spellEnd"/>
      <w:r>
        <w:rPr>
          <w:sz w:val="22"/>
          <w:szCs w:val="22"/>
          <w:lang w:val="lt-LT" w:eastAsia="lt-LT"/>
        </w:rPr>
        <w:t xml:space="preserve"> poveikis.</w:t>
      </w:r>
    </w:p>
    <w:p w14:paraId="40CFDBCA" w14:textId="77777777" w:rsidR="000C453C" w:rsidRDefault="00526F3E">
      <w:pPr>
        <w:numPr>
          <w:ilvl w:val="0"/>
          <w:numId w:val="8"/>
        </w:numPr>
        <w:ind w:left="567" w:hanging="567"/>
        <w:contextualSpacing/>
      </w:pPr>
      <w:r>
        <w:rPr>
          <w:b/>
          <w:bCs/>
          <w:sz w:val="22"/>
          <w:szCs w:val="22"/>
          <w:lang w:val="lt-LT" w:eastAsia="lt-LT"/>
        </w:rPr>
        <w:t>Tam tikrų raumenis atpalaiduojančių vaistų</w:t>
      </w:r>
      <w:r>
        <w:rPr>
          <w:sz w:val="22"/>
          <w:szCs w:val="22"/>
          <w:lang w:val="lt-LT" w:eastAsia="lt-LT"/>
        </w:rPr>
        <w:t xml:space="preserve">, pvz., </w:t>
      </w:r>
      <w:proofErr w:type="spellStart"/>
      <w:r>
        <w:rPr>
          <w:sz w:val="22"/>
          <w:szCs w:val="22"/>
          <w:lang w:val="lt-LT" w:eastAsia="lt-LT"/>
        </w:rPr>
        <w:t>baklofeno</w:t>
      </w:r>
      <w:proofErr w:type="spellEnd"/>
      <w:r>
        <w:rPr>
          <w:sz w:val="22"/>
          <w:szCs w:val="22"/>
          <w:lang w:val="lt-LT" w:eastAsia="lt-LT"/>
        </w:rPr>
        <w:t xml:space="preserve"> ir </w:t>
      </w:r>
      <w:proofErr w:type="spellStart"/>
      <w:r>
        <w:rPr>
          <w:sz w:val="22"/>
          <w:szCs w:val="22"/>
          <w:lang w:val="lt-LT" w:eastAsia="lt-LT"/>
        </w:rPr>
        <w:t>tubokurarino</w:t>
      </w:r>
      <w:proofErr w:type="spellEnd"/>
      <w:r>
        <w:rPr>
          <w:sz w:val="22"/>
          <w:szCs w:val="22"/>
          <w:lang w:val="lt-LT" w:eastAsia="lt-LT"/>
        </w:rPr>
        <w:t>.</w:t>
      </w:r>
    </w:p>
    <w:p w14:paraId="012FB229" w14:textId="77777777" w:rsidR="000C453C" w:rsidRDefault="00526F3E">
      <w:pPr>
        <w:numPr>
          <w:ilvl w:val="0"/>
          <w:numId w:val="8"/>
        </w:numPr>
        <w:ind w:left="567" w:hanging="567"/>
        <w:contextualSpacing/>
      </w:pPr>
      <w:proofErr w:type="spellStart"/>
      <w:r>
        <w:rPr>
          <w:b/>
          <w:bCs/>
          <w:sz w:val="22"/>
          <w:szCs w:val="22"/>
          <w:lang w:val="lt-LT" w:eastAsia="lt-LT"/>
        </w:rPr>
        <w:t>Anticholinerginių</w:t>
      </w:r>
      <w:proofErr w:type="spellEnd"/>
      <w:r>
        <w:rPr>
          <w:b/>
          <w:bCs/>
          <w:sz w:val="22"/>
          <w:szCs w:val="22"/>
          <w:lang w:val="lt-LT" w:eastAsia="lt-LT"/>
        </w:rPr>
        <w:t xml:space="preserve"> vaistų</w:t>
      </w:r>
      <w:r>
        <w:rPr>
          <w:sz w:val="22"/>
          <w:szCs w:val="22"/>
          <w:lang w:val="lt-LT" w:eastAsia="lt-LT"/>
        </w:rPr>
        <w:t xml:space="preserve">, pvz., atropino, </w:t>
      </w:r>
      <w:proofErr w:type="spellStart"/>
      <w:r>
        <w:rPr>
          <w:sz w:val="22"/>
          <w:szCs w:val="22"/>
          <w:lang w:val="lt-LT" w:eastAsia="lt-LT"/>
        </w:rPr>
        <w:t>biperideno</w:t>
      </w:r>
      <w:proofErr w:type="spellEnd"/>
      <w:r>
        <w:rPr>
          <w:sz w:val="22"/>
          <w:szCs w:val="22"/>
          <w:lang w:val="lt-LT" w:eastAsia="lt-LT"/>
        </w:rPr>
        <w:t>.</w:t>
      </w:r>
    </w:p>
    <w:p w14:paraId="1DD27B8E" w14:textId="77777777" w:rsidR="000C453C" w:rsidRDefault="00526F3E">
      <w:pPr>
        <w:numPr>
          <w:ilvl w:val="0"/>
          <w:numId w:val="8"/>
        </w:numPr>
        <w:ind w:left="567" w:hanging="567"/>
        <w:contextualSpacing/>
      </w:pPr>
      <w:r>
        <w:rPr>
          <w:b/>
          <w:bCs/>
          <w:sz w:val="22"/>
          <w:szCs w:val="22"/>
          <w:lang w:val="lt-LT" w:eastAsia="lt-LT"/>
        </w:rPr>
        <w:t>Kalcio papildų.</w:t>
      </w:r>
    </w:p>
    <w:p w14:paraId="2EDAB3F4" w14:textId="77777777" w:rsidR="000C453C" w:rsidRDefault="00526F3E">
      <w:pPr>
        <w:numPr>
          <w:ilvl w:val="0"/>
          <w:numId w:val="8"/>
        </w:numPr>
        <w:ind w:left="567" w:hanging="567"/>
        <w:contextualSpacing/>
      </w:pPr>
      <w:proofErr w:type="spellStart"/>
      <w:r>
        <w:rPr>
          <w:b/>
          <w:bCs/>
          <w:sz w:val="22"/>
          <w:szCs w:val="22"/>
          <w:lang w:val="lt-LT" w:eastAsia="lt-LT"/>
        </w:rPr>
        <w:t>Dantroleno</w:t>
      </w:r>
      <w:proofErr w:type="spellEnd"/>
      <w:r>
        <w:rPr>
          <w:sz w:val="22"/>
          <w:szCs w:val="22"/>
          <w:lang w:val="lt-LT" w:eastAsia="lt-LT"/>
        </w:rPr>
        <w:t xml:space="preserve"> (leidžiamo į veną esant labai aukštai kūno temperatūrai).</w:t>
      </w:r>
    </w:p>
    <w:p w14:paraId="173673EB" w14:textId="77777777" w:rsidR="000C453C" w:rsidRDefault="00526F3E">
      <w:pPr>
        <w:numPr>
          <w:ilvl w:val="0"/>
          <w:numId w:val="8"/>
        </w:numPr>
        <w:ind w:left="567" w:hanging="567"/>
        <w:contextualSpacing/>
      </w:pPr>
      <w:proofErr w:type="spellStart"/>
      <w:r>
        <w:rPr>
          <w:b/>
          <w:bCs/>
          <w:sz w:val="22"/>
          <w:szCs w:val="22"/>
          <w:lang w:val="lt-LT" w:eastAsia="lt-LT"/>
        </w:rPr>
        <w:t>Simvastatino</w:t>
      </w:r>
      <w:proofErr w:type="spellEnd"/>
      <w:r>
        <w:rPr>
          <w:sz w:val="22"/>
          <w:szCs w:val="22"/>
          <w:lang w:val="lt-LT" w:eastAsia="lt-LT"/>
        </w:rPr>
        <w:t>, vartojamo cholesterolio ir riebalų (trigliceridų) kiekiui kraujyje mažinti.</w:t>
      </w:r>
    </w:p>
    <w:p w14:paraId="1F09B928" w14:textId="77777777" w:rsidR="000C453C" w:rsidRDefault="00526F3E">
      <w:pPr>
        <w:numPr>
          <w:ilvl w:val="0"/>
          <w:numId w:val="8"/>
        </w:numPr>
        <w:ind w:left="567" w:hanging="567"/>
        <w:contextualSpacing/>
      </w:pPr>
      <w:r>
        <w:rPr>
          <w:b/>
          <w:bCs/>
          <w:sz w:val="22"/>
          <w:szCs w:val="22"/>
          <w:lang w:val="lt-LT" w:eastAsia="lt-LT"/>
        </w:rPr>
        <w:t>Vaistų, vartojamų</w:t>
      </w:r>
      <w:r>
        <w:rPr>
          <w:sz w:val="22"/>
          <w:szCs w:val="22"/>
          <w:lang w:val="lt-LT" w:eastAsia="lt-LT"/>
        </w:rPr>
        <w:t xml:space="preserve"> </w:t>
      </w:r>
      <w:r>
        <w:rPr>
          <w:b/>
          <w:bCs/>
          <w:sz w:val="22"/>
          <w:szCs w:val="22"/>
          <w:lang w:val="lt-LT" w:eastAsia="lt-LT"/>
        </w:rPr>
        <w:t>Jūsų organizmo imuninės sistemos atsako kontrolei</w:t>
      </w:r>
      <w:r>
        <w:rPr>
          <w:sz w:val="22"/>
          <w:szCs w:val="22"/>
          <w:lang w:val="lt-LT" w:eastAsia="lt-LT"/>
        </w:rPr>
        <w:t xml:space="preserve"> (tokių kaip </w:t>
      </w:r>
      <w:proofErr w:type="spellStart"/>
      <w:r>
        <w:rPr>
          <w:sz w:val="22"/>
          <w:szCs w:val="22"/>
          <w:lang w:val="lt-LT" w:eastAsia="lt-LT"/>
        </w:rPr>
        <w:t>takrolimuzo</w:t>
      </w:r>
      <w:proofErr w:type="spellEnd"/>
      <w:r>
        <w:rPr>
          <w:sz w:val="22"/>
          <w:szCs w:val="22"/>
          <w:lang w:val="lt-LT" w:eastAsia="lt-LT"/>
        </w:rPr>
        <w:t xml:space="preserve">, </w:t>
      </w:r>
      <w:proofErr w:type="spellStart"/>
      <w:r>
        <w:rPr>
          <w:sz w:val="22"/>
          <w:szCs w:val="22"/>
          <w:lang w:val="lt-LT" w:eastAsia="lt-LT"/>
        </w:rPr>
        <w:t>sirolimuzo</w:t>
      </w:r>
      <w:proofErr w:type="spellEnd"/>
      <w:r>
        <w:rPr>
          <w:sz w:val="22"/>
          <w:szCs w:val="22"/>
          <w:lang w:val="lt-LT" w:eastAsia="lt-LT"/>
        </w:rPr>
        <w:t xml:space="preserve">, </w:t>
      </w:r>
      <w:proofErr w:type="spellStart"/>
      <w:r>
        <w:rPr>
          <w:sz w:val="22"/>
          <w:szCs w:val="22"/>
          <w:lang w:val="lt-LT" w:eastAsia="lt-LT"/>
        </w:rPr>
        <w:t>temsirolimuzo</w:t>
      </w:r>
      <w:proofErr w:type="spellEnd"/>
      <w:r>
        <w:rPr>
          <w:sz w:val="22"/>
          <w:szCs w:val="22"/>
          <w:lang w:val="lt-LT" w:eastAsia="lt-LT"/>
        </w:rPr>
        <w:t xml:space="preserve">, </w:t>
      </w:r>
      <w:proofErr w:type="spellStart"/>
      <w:r>
        <w:rPr>
          <w:sz w:val="22"/>
          <w:szCs w:val="22"/>
          <w:lang w:val="lt-LT" w:eastAsia="lt-LT"/>
        </w:rPr>
        <w:t>everolimuzo</w:t>
      </w:r>
      <w:proofErr w:type="spellEnd"/>
      <w:r>
        <w:rPr>
          <w:sz w:val="22"/>
          <w:szCs w:val="22"/>
          <w:lang w:val="lt-LT" w:eastAsia="lt-LT"/>
        </w:rPr>
        <w:t xml:space="preserve"> ir </w:t>
      </w:r>
      <w:proofErr w:type="spellStart"/>
      <w:r>
        <w:rPr>
          <w:sz w:val="22"/>
          <w:szCs w:val="22"/>
          <w:lang w:val="lt-LT" w:eastAsia="lt-LT"/>
        </w:rPr>
        <w:t>ciklosporino</w:t>
      </w:r>
      <w:proofErr w:type="spellEnd"/>
      <w:r>
        <w:rPr>
          <w:sz w:val="22"/>
          <w:szCs w:val="22"/>
          <w:lang w:val="lt-LT" w:eastAsia="lt-LT"/>
        </w:rPr>
        <w:t>), siekiant, kad organizmas priimtų persodintą organą.</w:t>
      </w:r>
    </w:p>
    <w:p w14:paraId="5310E6E5" w14:textId="77777777" w:rsidR="000C453C" w:rsidRDefault="000C453C">
      <w:pPr>
        <w:rPr>
          <w:sz w:val="22"/>
          <w:szCs w:val="22"/>
          <w:lang w:val="lt-LT" w:eastAsia="lt-LT"/>
        </w:rPr>
      </w:pPr>
    </w:p>
    <w:p w14:paraId="4A76B998" w14:textId="77777777" w:rsidR="000C453C" w:rsidRDefault="00526F3E">
      <w:r>
        <w:rPr>
          <w:b/>
          <w:bCs/>
          <w:sz w:val="22"/>
          <w:szCs w:val="22"/>
          <w:lang w:val="lt-LT"/>
        </w:rPr>
        <w:t xml:space="preserve">Taip pat pasakykite </w:t>
      </w:r>
      <w:r>
        <w:rPr>
          <w:sz w:val="22"/>
          <w:szCs w:val="22"/>
          <w:lang w:val="lt-LT"/>
        </w:rPr>
        <w:t>gydytojui arba vaistininkui, jeigu vartojate arba neseniai vartojote bet kurį iš toliau paminėtų vaistų arba dėl to nesate tikri.</w:t>
      </w:r>
    </w:p>
    <w:p w14:paraId="47BAC8A5" w14:textId="77777777" w:rsidR="000C453C" w:rsidRDefault="000C453C">
      <w:pPr>
        <w:rPr>
          <w:b/>
          <w:bCs/>
          <w:sz w:val="22"/>
          <w:szCs w:val="22"/>
          <w:lang w:val="lt-LT"/>
        </w:rPr>
      </w:pPr>
    </w:p>
    <w:p w14:paraId="63B04645" w14:textId="77777777" w:rsidR="000C453C" w:rsidRDefault="00526F3E">
      <w:pPr>
        <w:numPr>
          <w:ilvl w:val="0"/>
          <w:numId w:val="11"/>
        </w:numPr>
        <w:ind w:left="567" w:hanging="567"/>
        <w:contextualSpacing/>
      </w:pPr>
      <w:r>
        <w:rPr>
          <w:b/>
          <w:bCs/>
          <w:sz w:val="22"/>
          <w:szCs w:val="22"/>
          <w:lang w:val="lt-LT" w:eastAsia="lt-LT"/>
        </w:rPr>
        <w:t>Tam tikroms psichikos ligoms gydyti vartojamų vaistų</w:t>
      </w:r>
      <w:r>
        <w:rPr>
          <w:sz w:val="22"/>
          <w:szCs w:val="22"/>
          <w:lang w:val="lt-LT" w:eastAsia="lt-LT"/>
        </w:rPr>
        <w:t xml:space="preserve">, tokių kaip </w:t>
      </w:r>
      <w:proofErr w:type="spellStart"/>
      <w:r>
        <w:rPr>
          <w:sz w:val="22"/>
          <w:szCs w:val="22"/>
          <w:lang w:val="lt-LT" w:eastAsia="lt-LT"/>
        </w:rPr>
        <w:t>tioridazino</w:t>
      </w:r>
      <w:proofErr w:type="spellEnd"/>
      <w:r>
        <w:rPr>
          <w:sz w:val="22"/>
          <w:szCs w:val="22"/>
          <w:lang w:val="lt-LT" w:eastAsia="lt-LT"/>
        </w:rPr>
        <w:t xml:space="preserve">, </w:t>
      </w:r>
      <w:proofErr w:type="spellStart"/>
      <w:r>
        <w:rPr>
          <w:sz w:val="22"/>
          <w:szCs w:val="22"/>
          <w:lang w:val="lt-LT" w:eastAsia="lt-LT"/>
        </w:rPr>
        <w:t>chlorpromazino</w:t>
      </w:r>
      <w:proofErr w:type="spellEnd"/>
      <w:r>
        <w:rPr>
          <w:sz w:val="22"/>
          <w:szCs w:val="22"/>
          <w:lang w:val="lt-LT" w:eastAsia="lt-LT"/>
        </w:rPr>
        <w:t xml:space="preserve">, </w:t>
      </w:r>
      <w:proofErr w:type="spellStart"/>
      <w:r>
        <w:rPr>
          <w:sz w:val="22"/>
          <w:szCs w:val="22"/>
          <w:lang w:val="lt-LT" w:eastAsia="lt-LT"/>
        </w:rPr>
        <w:t>levomepromazino</w:t>
      </w:r>
      <w:proofErr w:type="spellEnd"/>
      <w:r>
        <w:rPr>
          <w:sz w:val="22"/>
          <w:szCs w:val="22"/>
          <w:lang w:val="lt-LT" w:eastAsia="lt-LT"/>
        </w:rPr>
        <w:t xml:space="preserve">, </w:t>
      </w:r>
      <w:proofErr w:type="spellStart"/>
      <w:r>
        <w:rPr>
          <w:sz w:val="22"/>
          <w:szCs w:val="22"/>
          <w:lang w:val="lt-LT" w:eastAsia="lt-LT"/>
        </w:rPr>
        <w:t>trifluoperazino</w:t>
      </w:r>
      <w:proofErr w:type="spellEnd"/>
      <w:r>
        <w:rPr>
          <w:sz w:val="22"/>
          <w:szCs w:val="22"/>
          <w:lang w:val="lt-LT" w:eastAsia="lt-LT"/>
        </w:rPr>
        <w:t xml:space="preserve">, </w:t>
      </w:r>
      <w:proofErr w:type="spellStart"/>
      <w:r>
        <w:rPr>
          <w:sz w:val="22"/>
          <w:szCs w:val="22"/>
          <w:lang w:val="lt-LT" w:eastAsia="lt-LT"/>
        </w:rPr>
        <w:t>ciamemazino</w:t>
      </w:r>
      <w:proofErr w:type="spellEnd"/>
      <w:r>
        <w:rPr>
          <w:sz w:val="22"/>
          <w:szCs w:val="22"/>
          <w:lang w:val="lt-LT" w:eastAsia="lt-LT"/>
        </w:rPr>
        <w:t xml:space="preserve">, </w:t>
      </w:r>
      <w:proofErr w:type="spellStart"/>
      <w:r>
        <w:rPr>
          <w:sz w:val="22"/>
          <w:szCs w:val="22"/>
          <w:lang w:val="lt-LT" w:eastAsia="lt-LT"/>
        </w:rPr>
        <w:t>sulpirido</w:t>
      </w:r>
      <w:proofErr w:type="spellEnd"/>
      <w:r>
        <w:rPr>
          <w:sz w:val="22"/>
          <w:szCs w:val="22"/>
          <w:lang w:val="lt-LT" w:eastAsia="lt-LT"/>
        </w:rPr>
        <w:t xml:space="preserve">, </w:t>
      </w:r>
      <w:proofErr w:type="spellStart"/>
      <w:r>
        <w:rPr>
          <w:sz w:val="22"/>
          <w:szCs w:val="22"/>
          <w:lang w:val="lt-LT" w:eastAsia="lt-LT"/>
        </w:rPr>
        <w:t>amisulprido</w:t>
      </w:r>
      <w:proofErr w:type="spellEnd"/>
      <w:r>
        <w:rPr>
          <w:sz w:val="22"/>
          <w:szCs w:val="22"/>
          <w:lang w:val="lt-LT" w:eastAsia="lt-LT"/>
        </w:rPr>
        <w:t xml:space="preserve">, </w:t>
      </w:r>
      <w:proofErr w:type="spellStart"/>
      <w:r>
        <w:rPr>
          <w:sz w:val="22"/>
          <w:szCs w:val="22"/>
          <w:lang w:val="lt-LT" w:eastAsia="lt-LT"/>
        </w:rPr>
        <w:t>pimozido</w:t>
      </w:r>
      <w:proofErr w:type="spellEnd"/>
      <w:r>
        <w:rPr>
          <w:sz w:val="22"/>
          <w:szCs w:val="22"/>
          <w:lang w:val="lt-LT" w:eastAsia="lt-LT"/>
        </w:rPr>
        <w:t xml:space="preserve">, </w:t>
      </w:r>
      <w:proofErr w:type="spellStart"/>
      <w:r>
        <w:rPr>
          <w:sz w:val="22"/>
          <w:szCs w:val="22"/>
          <w:lang w:val="lt-LT" w:eastAsia="lt-LT"/>
        </w:rPr>
        <w:t>sultoprido</w:t>
      </w:r>
      <w:proofErr w:type="spellEnd"/>
      <w:r>
        <w:rPr>
          <w:sz w:val="22"/>
          <w:szCs w:val="22"/>
          <w:lang w:val="lt-LT" w:eastAsia="lt-LT"/>
        </w:rPr>
        <w:t xml:space="preserve">, </w:t>
      </w:r>
      <w:proofErr w:type="spellStart"/>
      <w:r>
        <w:rPr>
          <w:sz w:val="22"/>
          <w:szCs w:val="22"/>
          <w:lang w:val="lt-LT" w:eastAsia="lt-LT"/>
        </w:rPr>
        <w:t>tiaprido</w:t>
      </w:r>
      <w:proofErr w:type="spellEnd"/>
      <w:r>
        <w:rPr>
          <w:sz w:val="22"/>
          <w:szCs w:val="22"/>
          <w:lang w:val="lt-LT" w:eastAsia="lt-LT"/>
        </w:rPr>
        <w:t xml:space="preserve">, </w:t>
      </w:r>
      <w:proofErr w:type="spellStart"/>
      <w:r>
        <w:rPr>
          <w:sz w:val="22"/>
          <w:szCs w:val="22"/>
          <w:lang w:val="lt-LT" w:eastAsia="lt-LT"/>
        </w:rPr>
        <w:t>droperidolio</w:t>
      </w:r>
      <w:proofErr w:type="spellEnd"/>
      <w:r>
        <w:rPr>
          <w:sz w:val="22"/>
          <w:szCs w:val="22"/>
          <w:lang w:val="lt-LT" w:eastAsia="lt-LT"/>
        </w:rPr>
        <w:t xml:space="preserve"> arba </w:t>
      </w:r>
      <w:proofErr w:type="spellStart"/>
      <w:r>
        <w:rPr>
          <w:sz w:val="22"/>
          <w:szCs w:val="22"/>
          <w:lang w:val="lt-LT" w:eastAsia="lt-LT"/>
        </w:rPr>
        <w:t>haloperidolio</w:t>
      </w:r>
      <w:proofErr w:type="spellEnd"/>
      <w:r>
        <w:rPr>
          <w:sz w:val="22"/>
          <w:szCs w:val="22"/>
          <w:lang w:val="lt-LT" w:eastAsia="lt-LT"/>
        </w:rPr>
        <w:t>.</w:t>
      </w:r>
    </w:p>
    <w:p w14:paraId="7C84A738" w14:textId="77777777" w:rsidR="000C453C" w:rsidRDefault="00526F3E">
      <w:pPr>
        <w:numPr>
          <w:ilvl w:val="0"/>
          <w:numId w:val="11"/>
        </w:numPr>
        <w:ind w:left="567" w:hanging="567"/>
        <w:contextualSpacing/>
      </w:pPr>
      <w:r>
        <w:rPr>
          <w:b/>
          <w:bCs/>
          <w:sz w:val="22"/>
          <w:szCs w:val="22"/>
          <w:lang w:val="lt-LT" w:eastAsia="lt-LT"/>
        </w:rPr>
        <w:t>Vaistų, vartojamų esant sumažėjusiam cukraus kiekiui kraujyje</w:t>
      </w:r>
      <w:r>
        <w:rPr>
          <w:sz w:val="22"/>
          <w:szCs w:val="22"/>
          <w:lang w:val="lt-LT" w:eastAsia="lt-LT"/>
        </w:rPr>
        <w:t xml:space="preserve"> (pvz., </w:t>
      </w:r>
      <w:proofErr w:type="spellStart"/>
      <w:r>
        <w:rPr>
          <w:sz w:val="22"/>
          <w:szCs w:val="22"/>
          <w:lang w:val="lt-LT" w:eastAsia="lt-LT"/>
        </w:rPr>
        <w:t>diazoksido</w:t>
      </w:r>
      <w:proofErr w:type="spellEnd"/>
      <w:r>
        <w:rPr>
          <w:sz w:val="22"/>
          <w:szCs w:val="22"/>
          <w:lang w:val="lt-LT" w:eastAsia="lt-LT"/>
        </w:rPr>
        <w:t xml:space="preserve">) arba padidėjusiam kraujospūdžiui mažinti (pvz., beta </w:t>
      </w:r>
      <w:proofErr w:type="spellStart"/>
      <w:r>
        <w:rPr>
          <w:sz w:val="22"/>
          <w:szCs w:val="22"/>
          <w:lang w:val="lt-LT" w:eastAsia="lt-LT"/>
        </w:rPr>
        <w:t>adrenoblokatorių</w:t>
      </w:r>
      <w:proofErr w:type="spellEnd"/>
      <w:r>
        <w:rPr>
          <w:sz w:val="22"/>
          <w:szCs w:val="22"/>
          <w:lang w:val="lt-LT" w:eastAsia="lt-LT"/>
        </w:rPr>
        <w:t xml:space="preserve">, </w:t>
      </w:r>
      <w:proofErr w:type="spellStart"/>
      <w:r>
        <w:rPr>
          <w:sz w:val="22"/>
          <w:szCs w:val="22"/>
          <w:lang w:val="lt-LT" w:eastAsia="lt-LT"/>
        </w:rPr>
        <w:t>metildopos</w:t>
      </w:r>
      <w:proofErr w:type="spellEnd"/>
      <w:r>
        <w:rPr>
          <w:sz w:val="22"/>
          <w:szCs w:val="22"/>
          <w:lang w:val="lt-LT" w:eastAsia="lt-LT"/>
        </w:rPr>
        <w:t xml:space="preserve">), nes </w:t>
      </w:r>
      <w:proofErr w:type="spellStart"/>
      <w:r>
        <w:rPr>
          <w:sz w:val="22"/>
          <w:szCs w:val="22"/>
          <w:lang w:val="lt-LT" w:eastAsia="lt-LT"/>
        </w:rPr>
        <w:t>Olsitri</w:t>
      </w:r>
      <w:proofErr w:type="spellEnd"/>
      <w:r>
        <w:rPr>
          <w:sz w:val="22"/>
          <w:szCs w:val="22"/>
          <w:lang w:val="lt-LT" w:eastAsia="lt-LT"/>
        </w:rPr>
        <w:t xml:space="preserve"> gali pakeisti šių vaistų poveikį.</w:t>
      </w:r>
    </w:p>
    <w:p w14:paraId="08100D9A" w14:textId="77777777" w:rsidR="000C453C" w:rsidRDefault="00526F3E">
      <w:pPr>
        <w:numPr>
          <w:ilvl w:val="0"/>
          <w:numId w:val="11"/>
        </w:numPr>
        <w:ind w:left="567" w:hanging="567"/>
        <w:contextualSpacing/>
      </w:pPr>
      <w:r>
        <w:rPr>
          <w:b/>
          <w:bCs/>
          <w:sz w:val="22"/>
          <w:szCs w:val="22"/>
          <w:lang w:val="lt-LT" w:eastAsia="lt-LT"/>
        </w:rPr>
        <w:t>Širdies ritmo sutrikimams gydyti vartojamų vaistų,</w:t>
      </w:r>
      <w:r>
        <w:rPr>
          <w:sz w:val="22"/>
          <w:szCs w:val="22"/>
          <w:lang w:val="lt-LT" w:eastAsia="lt-LT"/>
        </w:rPr>
        <w:t xml:space="preserve"> pvz., </w:t>
      </w:r>
      <w:proofErr w:type="spellStart"/>
      <w:r>
        <w:rPr>
          <w:sz w:val="22"/>
          <w:szCs w:val="22"/>
          <w:lang w:val="lt-LT" w:eastAsia="lt-LT"/>
        </w:rPr>
        <w:t>mizolastino</w:t>
      </w:r>
      <w:proofErr w:type="spellEnd"/>
      <w:r>
        <w:rPr>
          <w:sz w:val="22"/>
          <w:szCs w:val="22"/>
          <w:lang w:val="lt-LT" w:eastAsia="lt-LT"/>
        </w:rPr>
        <w:t xml:space="preserve">, </w:t>
      </w:r>
      <w:proofErr w:type="spellStart"/>
      <w:r>
        <w:rPr>
          <w:sz w:val="22"/>
          <w:szCs w:val="22"/>
          <w:lang w:val="lt-LT" w:eastAsia="lt-LT"/>
        </w:rPr>
        <w:t>pentamidino</w:t>
      </w:r>
      <w:proofErr w:type="spellEnd"/>
      <w:r>
        <w:rPr>
          <w:sz w:val="22"/>
          <w:szCs w:val="22"/>
          <w:lang w:val="lt-LT" w:eastAsia="lt-LT"/>
        </w:rPr>
        <w:t xml:space="preserve">, </w:t>
      </w:r>
      <w:proofErr w:type="spellStart"/>
      <w:r>
        <w:rPr>
          <w:sz w:val="22"/>
          <w:szCs w:val="22"/>
          <w:lang w:val="lt-LT" w:eastAsia="lt-LT"/>
        </w:rPr>
        <w:t>terfenadino</w:t>
      </w:r>
      <w:proofErr w:type="spellEnd"/>
      <w:r>
        <w:rPr>
          <w:sz w:val="22"/>
          <w:szCs w:val="22"/>
          <w:lang w:val="lt-LT" w:eastAsia="lt-LT"/>
        </w:rPr>
        <w:t xml:space="preserve">, </w:t>
      </w:r>
      <w:proofErr w:type="spellStart"/>
      <w:r>
        <w:rPr>
          <w:sz w:val="22"/>
          <w:szCs w:val="22"/>
          <w:lang w:val="lt-LT" w:eastAsia="lt-LT"/>
        </w:rPr>
        <w:t>dofetilido</w:t>
      </w:r>
      <w:proofErr w:type="spellEnd"/>
      <w:r>
        <w:rPr>
          <w:sz w:val="22"/>
          <w:szCs w:val="22"/>
          <w:lang w:val="lt-LT" w:eastAsia="lt-LT"/>
        </w:rPr>
        <w:t xml:space="preserve">, </w:t>
      </w:r>
      <w:proofErr w:type="spellStart"/>
      <w:r>
        <w:rPr>
          <w:sz w:val="22"/>
          <w:szCs w:val="22"/>
          <w:lang w:val="lt-LT" w:eastAsia="lt-LT"/>
        </w:rPr>
        <w:t>ibutilido</w:t>
      </w:r>
      <w:proofErr w:type="spellEnd"/>
      <w:r>
        <w:rPr>
          <w:sz w:val="22"/>
          <w:szCs w:val="22"/>
          <w:lang w:val="lt-LT" w:eastAsia="lt-LT"/>
        </w:rPr>
        <w:t xml:space="preserve"> arba į veną leidžiamo </w:t>
      </w:r>
      <w:proofErr w:type="spellStart"/>
      <w:r>
        <w:rPr>
          <w:sz w:val="22"/>
          <w:szCs w:val="22"/>
          <w:lang w:val="lt-LT" w:eastAsia="lt-LT"/>
        </w:rPr>
        <w:t>eritromicino</w:t>
      </w:r>
      <w:proofErr w:type="spellEnd"/>
      <w:r>
        <w:rPr>
          <w:sz w:val="22"/>
          <w:szCs w:val="22"/>
          <w:lang w:val="lt-LT" w:eastAsia="lt-LT"/>
        </w:rPr>
        <w:t>).</w:t>
      </w:r>
    </w:p>
    <w:p w14:paraId="6AE682F7" w14:textId="77777777" w:rsidR="000C453C" w:rsidRDefault="00526F3E">
      <w:pPr>
        <w:numPr>
          <w:ilvl w:val="0"/>
          <w:numId w:val="11"/>
        </w:numPr>
        <w:ind w:left="567" w:hanging="567"/>
        <w:contextualSpacing/>
      </w:pPr>
      <w:r>
        <w:rPr>
          <w:b/>
          <w:bCs/>
          <w:sz w:val="22"/>
          <w:szCs w:val="22"/>
          <w:lang w:val="lt-LT" w:eastAsia="lt-LT"/>
        </w:rPr>
        <w:t>Vaistų, vartojamų ŽIV/AIDS</w:t>
      </w:r>
      <w:r>
        <w:rPr>
          <w:sz w:val="22"/>
          <w:szCs w:val="22"/>
          <w:lang w:val="lt-LT" w:eastAsia="lt-LT"/>
        </w:rPr>
        <w:t xml:space="preserve"> gydyti (pvz., ritonaviro, </w:t>
      </w:r>
      <w:proofErr w:type="spellStart"/>
      <w:r>
        <w:rPr>
          <w:sz w:val="22"/>
          <w:szCs w:val="22"/>
          <w:lang w:val="lt-LT" w:eastAsia="lt-LT"/>
        </w:rPr>
        <w:t>indinaviro</w:t>
      </w:r>
      <w:proofErr w:type="spellEnd"/>
      <w:r>
        <w:rPr>
          <w:sz w:val="22"/>
          <w:szCs w:val="22"/>
          <w:lang w:val="lt-LT" w:eastAsia="lt-LT"/>
        </w:rPr>
        <w:t xml:space="preserve">, </w:t>
      </w:r>
      <w:proofErr w:type="spellStart"/>
      <w:r>
        <w:rPr>
          <w:sz w:val="22"/>
          <w:szCs w:val="22"/>
          <w:lang w:val="lt-LT" w:eastAsia="lt-LT"/>
        </w:rPr>
        <w:t>nelfinaviro</w:t>
      </w:r>
      <w:proofErr w:type="spellEnd"/>
      <w:r>
        <w:rPr>
          <w:sz w:val="22"/>
          <w:szCs w:val="22"/>
          <w:lang w:val="lt-LT" w:eastAsia="lt-LT"/>
        </w:rPr>
        <w:t>).</w:t>
      </w:r>
    </w:p>
    <w:p w14:paraId="283B3C83" w14:textId="77777777" w:rsidR="000C453C" w:rsidRDefault="00526F3E">
      <w:pPr>
        <w:numPr>
          <w:ilvl w:val="0"/>
          <w:numId w:val="11"/>
        </w:numPr>
        <w:ind w:left="567" w:hanging="567"/>
        <w:contextualSpacing/>
      </w:pPr>
      <w:r>
        <w:rPr>
          <w:b/>
          <w:bCs/>
          <w:sz w:val="22"/>
          <w:szCs w:val="22"/>
          <w:lang w:val="lt-LT" w:eastAsia="lt-LT"/>
        </w:rPr>
        <w:t xml:space="preserve">Vaistų, vartojamų grybelių sukeltoms infekcijoms gydyti </w:t>
      </w:r>
      <w:r>
        <w:rPr>
          <w:sz w:val="22"/>
          <w:szCs w:val="22"/>
          <w:lang w:val="lt-LT" w:eastAsia="lt-LT"/>
        </w:rPr>
        <w:t xml:space="preserve">(pvz., </w:t>
      </w:r>
      <w:proofErr w:type="spellStart"/>
      <w:r>
        <w:rPr>
          <w:sz w:val="22"/>
          <w:szCs w:val="22"/>
          <w:lang w:val="lt-LT" w:eastAsia="lt-LT"/>
        </w:rPr>
        <w:t>ketokonazolo</w:t>
      </w:r>
      <w:proofErr w:type="spellEnd"/>
      <w:r>
        <w:rPr>
          <w:sz w:val="22"/>
          <w:szCs w:val="22"/>
          <w:lang w:val="lt-LT" w:eastAsia="lt-LT"/>
        </w:rPr>
        <w:t xml:space="preserve">, </w:t>
      </w:r>
      <w:proofErr w:type="spellStart"/>
      <w:r>
        <w:rPr>
          <w:sz w:val="22"/>
          <w:szCs w:val="22"/>
          <w:lang w:val="lt-LT" w:eastAsia="lt-LT"/>
        </w:rPr>
        <w:t>itrakonazolo</w:t>
      </w:r>
      <w:proofErr w:type="spellEnd"/>
      <w:r>
        <w:rPr>
          <w:sz w:val="22"/>
          <w:szCs w:val="22"/>
          <w:lang w:val="lt-LT" w:eastAsia="lt-LT"/>
        </w:rPr>
        <w:t xml:space="preserve">, </w:t>
      </w:r>
      <w:proofErr w:type="spellStart"/>
      <w:r>
        <w:rPr>
          <w:sz w:val="22"/>
          <w:szCs w:val="22"/>
          <w:lang w:val="lt-LT" w:eastAsia="lt-LT"/>
        </w:rPr>
        <w:t>amfotericino</w:t>
      </w:r>
      <w:proofErr w:type="spellEnd"/>
      <w:r>
        <w:rPr>
          <w:sz w:val="22"/>
          <w:szCs w:val="22"/>
          <w:lang w:val="lt-LT" w:eastAsia="lt-LT"/>
        </w:rPr>
        <w:t>).</w:t>
      </w:r>
    </w:p>
    <w:p w14:paraId="038D2DF5" w14:textId="77777777" w:rsidR="000C453C" w:rsidRDefault="00526F3E">
      <w:pPr>
        <w:numPr>
          <w:ilvl w:val="0"/>
          <w:numId w:val="11"/>
        </w:numPr>
        <w:ind w:left="567" w:hanging="567"/>
        <w:contextualSpacing/>
      </w:pPr>
      <w:r>
        <w:rPr>
          <w:b/>
          <w:bCs/>
          <w:sz w:val="22"/>
          <w:szCs w:val="22"/>
          <w:lang w:val="lt-LT" w:eastAsia="lt-LT"/>
        </w:rPr>
        <w:t>Vaistų, vartojamų širdies ligoms gydyti,</w:t>
      </w:r>
      <w:r>
        <w:rPr>
          <w:sz w:val="22"/>
          <w:szCs w:val="22"/>
          <w:lang w:val="lt-LT" w:eastAsia="lt-LT"/>
        </w:rPr>
        <w:t xml:space="preserve"> pvz., </w:t>
      </w:r>
      <w:proofErr w:type="spellStart"/>
      <w:r>
        <w:rPr>
          <w:sz w:val="22"/>
          <w:szCs w:val="22"/>
          <w:lang w:val="lt-LT" w:eastAsia="lt-LT"/>
        </w:rPr>
        <w:t>chinidino</w:t>
      </w:r>
      <w:proofErr w:type="spellEnd"/>
      <w:r>
        <w:rPr>
          <w:sz w:val="22"/>
          <w:szCs w:val="22"/>
          <w:lang w:val="lt-LT" w:eastAsia="lt-LT"/>
        </w:rPr>
        <w:t xml:space="preserve">, </w:t>
      </w:r>
      <w:proofErr w:type="spellStart"/>
      <w:r>
        <w:rPr>
          <w:sz w:val="22"/>
          <w:szCs w:val="22"/>
          <w:lang w:val="lt-LT" w:eastAsia="lt-LT"/>
        </w:rPr>
        <w:t>hidrochinidino</w:t>
      </w:r>
      <w:proofErr w:type="spellEnd"/>
      <w:r>
        <w:rPr>
          <w:sz w:val="22"/>
          <w:szCs w:val="22"/>
          <w:lang w:val="lt-LT" w:eastAsia="lt-LT"/>
        </w:rPr>
        <w:t xml:space="preserve">, </w:t>
      </w:r>
      <w:proofErr w:type="spellStart"/>
      <w:r>
        <w:rPr>
          <w:sz w:val="22"/>
          <w:szCs w:val="22"/>
          <w:lang w:val="lt-LT" w:eastAsia="lt-LT"/>
        </w:rPr>
        <w:t>dizopiramido</w:t>
      </w:r>
      <w:proofErr w:type="spellEnd"/>
      <w:r>
        <w:rPr>
          <w:sz w:val="22"/>
          <w:szCs w:val="22"/>
          <w:lang w:val="lt-LT" w:eastAsia="lt-LT"/>
        </w:rPr>
        <w:t xml:space="preserve">, </w:t>
      </w:r>
      <w:proofErr w:type="spellStart"/>
      <w:r>
        <w:rPr>
          <w:sz w:val="22"/>
          <w:szCs w:val="22"/>
          <w:lang w:val="lt-LT" w:eastAsia="lt-LT"/>
        </w:rPr>
        <w:t>amjodarono</w:t>
      </w:r>
      <w:proofErr w:type="spellEnd"/>
      <w:r>
        <w:rPr>
          <w:sz w:val="22"/>
          <w:szCs w:val="22"/>
          <w:lang w:val="lt-LT" w:eastAsia="lt-LT"/>
        </w:rPr>
        <w:t xml:space="preserve">, </w:t>
      </w:r>
      <w:proofErr w:type="spellStart"/>
      <w:r>
        <w:rPr>
          <w:sz w:val="22"/>
          <w:szCs w:val="22"/>
          <w:lang w:val="lt-LT" w:eastAsia="lt-LT"/>
        </w:rPr>
        <w:t>sotalolio</w:t>
      </w:r>
      <w:proofErr w:type="spellEnd"/>
      <w:r>
        <w:rPr>
          <w:sz w:val="22"/>
          <w:szCs w:val="22"/>
          <w:lang w:val="lt-LT" w:eastAsia="lt-LT"/>
        </w:rPr>
        <w:t xml:space="preserve">, </w:t>
      </w:r>
      <w:proofErr w:type="spellStart"/>
      <w:r>
        <w:rPr>
          <w:sz w:val="22"/>
          <w:szCs w:val="22"/>
          <w:lang w:val="lt-LT" w:eastAsia="lt-LT"/>
        </w:rPr>
        <w:t>bepridilio</w:t>
      </w:r>
      <w:proofErr w:type="spellEnd"/>
      <w:r>
        <w:rPr>
          <w:sz w:val="22"/>
          <w:szCs w:val="22"/>
          <w:lang w:val="lt-LT" w:eastAsia="lt-LT"/>
        </w:rPr>
        <w:t xml:space="preserve"> arba rusmenės preparatų.</w:t>
      </w:r>
    </w:p>
    <w:p w14:paraId="5A28C49A" w14:textId="77777777" w:rsidR="000C453C" w:rsidRDefault="00526F3E">
      <w:pPr>
        <w:numPr>
          <w:ilvl w:val="0"/>
          <w:numId w:val="11"/>
        </w:numPr>
        <w:ind w:left="567" w:hanging="567"/>
        <w:contextualSpacing/>
      </w:pPr>
      <w:r>
        <w:rPr>
          <w:b/>
          <w:bCs/>
          <w:sz w:val="22"/>
          <w:szCs w:val="22"/>
          <w:lang w:val="lt-LT" w:eastAsia="lt-LT"/>
        </w:rPr>
        <w:t>Vaistų, vartojamų vėžiui gydyti,</w:t>
      </w:r>
      <w:r>
        <w:rPr>
          <w:sz w:val="22"/>
          <w:szCs w:val="22"/>
          <w:lang w:val="lt-LT" w:eastAsia="lt-LT"/>
        </w:rPr>
        <w:t xml:space="preserve"> tokių kaip </w:t>
      </w:r>
      <w:proofErr w:type="spellStart"/>
      <w:r>
        <w:rPr>
          <w:sz w:val="22"/>
          <w:szCs w:val="22"/>
          <w:lang w:val="lt-LT" w:eastAsia="lt-LT"/>
        </w:rPr>
        <w:t>amifostinas</w:t>
      </w:r>
      <w:proofErr w:type="spellEnd"/>
      <w:r>
        <w:rPr>
          <w:sz w:val="22"/>
          <w:szCs w:val="22"/>
          <w:lang w:val="lt-LT" w:eastAsia="lt-LT"/>
        </w:rPr>
        <w:t xml:space="preserve">, </w:t>
      </w:r>
      <w:proofErr w:type="spellStart"/>
      <w:r>
        <w:rPr>
          <w:sz w:val="22"/>
          <w:szCs w:val="22"/>
          <w:lang w:val="lt-LT" w:eastAsia="lt-LT"/>
        </w:rPr>
        <w:t>ciklofosfamidas</w:t>
      </w:r>
      <w:proofErr w:type="spellEnd"/>
      <w:r>
        <w:rPr>
          <w:sz w:val="22"/>
          <w:szCs w:val="22"/>
          <w:lang w:val="lt-LT" w:eastAsia="lt-LT"/>
        </w:rPr>
        <w:t xml:space="preserve"> arba </w:t>
      </w:r>
      <w:proofErr w:type="spellStart"/>
      <w:r>
        <w:rPr>
          <w:sz w:val="22"/>
          <w:szCs w:val="22"/>
          <w:lang w:val="lt-LT" w:eastAsia="lt-LT"/>
        </w:rPr>
        <w:t>metotreksatas</w:t>
      </w:r>
      <w:proofErr w:type="spellEnd"/>
      <w:r>
        <w:rPr>
          <w:sz w:val="22"/>
          <w:szCs w:val="22"/>
          <w:lang w:val="lt-LT" w:eastAsia="lt-LT"/>
        </w:rPr>
        <w:t>.</w:t>
      </w:r>
    </w:p>
    <w:p w14:paraId="690B356A" w14:textId="77777777" w:rsidR="000C453C" w:rsidRDefault="00526F3E">
      <w:pPr>
        <w:numPr>
          <w:ilvl w:val="0"/>
          <w:numId w:val="11"/>
        </w:numPr>
        <w:ind w:left="567" w:hanging="567"/>
        <w:contextualSpacing/>
      </w:pPr>
      <w:r>
        <w:rPr>
          <w:b/>
          <w:bCs/>
          <w:sz w:val="22"/>
          <w:szCs w:val="22"/>
          <w:lang w:val="lt-LT" w:eastAsia="lt-LT"/>
        </w:rPr>
        <w:t xml:space="preserve">Vaistų, vartojamų kraujospūdžiui padidinti </w:t>
      </w:r>
      <w:r>
        <w:rPr>
          <w:sz w:val="22"/>
          <w:szCs w:val="22"/>
          <w:lang w:val="lt-LT" w:eastAsia="lt-LT"/>
        </w:rPr>
        <w:t>bei</w:t>
      </w:r>
      <w:r>
        <w:rPr>
          <w:b/>
          <w:bCs/>
          <w:sz w:val="22"/>
          <w:szCs w:val="22"/>
          <w:lang w:val="lt-LT" w:eastAsia="lt-LT"/>
        </w:rPr>
        <w:t xml:space="preserve"> sulėtėjusiam širdies ritmui pagreitinti,</w:t>
      </w:r>
      <w:r>
        <w:rPr>
          <w:sz w:val="22"/>
          <w:szCs w:val="22"/>
          <w:lang w:val="lt-LT" w:eastAsia="lt-LT"/>
        </w:rPr>
        <w:t xml:space="preserve"> pvz., </w:t>
      </w:r>
      <w:proofErr w:type="spellStart"/>
      <w:r>
        <w:rPr>
          <w:sz w:val="22"/>
          <w:szCs w:val="22"/>
          <w:lang w:val="lt-LT" w:eastAsia="lt-LT"/>
        </w:rPr>
        <w:t>noradrenalino</w:t>
      </w:r>
      <w:proofErr w:type="spellEnd"/>
      <w:r>
        <w:rPr>
          <w:sz w:val="22"/>
          <w:szCs w:val="22"/>
          <w:lang w:val="lt-LT" w:eastAsia="lt-LT"/>
        </w:rPr>
        <w:t>.</w:t>
      </w:r>
    </w:p>
    <w:p w14:paraId="6E0D0BCE" w14:textId="77777777" w:rsidR="000C453C" w:rsidRDefault="00526F3E">
      <w:pPr>
        <w:numPr>
          <w:ilvl w:val="0"/>
          <w:numId w:val="11"/>
        </w:numPr>
        <w:ind w:left="567" w:hanging="567"/>
        <w:contextualSpacing/>
      </w:pPr>
      <w:r>
        <w:rPr>
          <w:b/>
          <w:bCs/>
          <w:sz w:val="22"/>
          <w:szCs w:val="22"/>
          <w:lang w:val="lt-LT" w:eastAsia="lt-LT"/>
        </w:rPr>
        <w:t>Vaistų, vartojamų podagrai gydyti,</w:t>
      </w:r>
      <w:r>
        <w:rPr>
          <w:sz w:val="22"/>
          <w:szCs w:val="22"/>
          <w:lang w:val="lt-LT" w:eastAsia="lt-LT"/>
        </w:rPr>
        <w:t xml:space="preserve"> tokių kaip </w:t>
      </w:r>
      <w:proofErr w:type="spellStart"/>
      <w:r>
        <w:rPr>
          <w:sz w:val="22"/>
          <w:szCs w:val="22"/>
          <w:lang w:val="lt-LT" w:eastAsia="lt-LT"/>
        </w:rPr>
        <w:t>probenecidas</w:t>
      </w:r>
      <w:proofErr w:type="spellEnd"/>
      <w:r>
        <w:rPr>
          <w:sz w:val="22"/>
          <w:szCs w:val="22"/>
          <w:lang w:val="lt-LT" w:eastAsia="lt-LT"/>
        </w:rPr>
        <w:t xml:space="preserve">, </w:t>
      </w:r>
      <w:proofErr w:type="spellStart"/>
      <w:r>
        <w:rPr>
          <w:sz w:val="22"/>
          <w:szCs w:val="22"/>
          <w:lang w:val="lt-LT" w:eastAsia="lt-LT"/>
        </w:rPr>
        <w:t>sulfinpirazonas</w:t>
      </w:r>
      <w:proofErr w:type="spellEnd"/>
      <w:r>
        <w:rPr>
          <w:sz w:val="22"/>
          <w:szCs w:val="22"/>
          <w:lang w:val="lt-LT" w:eastAsia="lt-LT"/>
        </w:rPr>
        <w:t xml:space="preserve"> ir </w:t>
      </w:r>
      <w:proofErr w:type="spellStart"/>
      <w:r>
        <w:rPr>
          <w:sz w:val="22"/>
          <w:szCs w:val="22"/>
          <w:lang w:val="lt-LT" w:eastAsia="lt-LT"/>
        </w:rPr>
        <w:t>alopurinolis</w:t>
      </w:r>
      <w:proofErr w:type="spellEnd"/>
      <w:r>
        <w:rPr>
          <w:sz w:val="22"/>
          <w:szCs w:val="22"/>
          <w:lang w:val="lt-LT" w:eastAsia="lt-LT"/>
        </w:rPr>
        <w:t>.</w:t>
      </w:r>
    </w:p>
    <w:p w14:paraId="058AD80C" w14:textId="77777777" w:rsidR="000C453C" w:rsidRDefault="00526F3E">
      <w:pPr>
        <w:numPr>
          <w:ilvl w:val="0"/>
          <w:numId w:val="11"/>
        </w:numPr>
        <w:ind w:left="567" w:hanging="567"/>
        <w:contextualSpacing/>
      </w:pPr>
      <w:r>
        <w:rPr>
          <w:b/>
          <w:bCs/>
          <w:sz w:val="22"/>
          <w:szCs w:val="22"/>
          <w:lang w:val="lt-LT" w:eastAsia="lt-LT"/>
        </w:rPr>
        <w:t xml:space="preserve">Vaistų, vartojamų kraujo riebalų kiekiui sumažinti, </w:t>
      </w:r>
      <w:r>
        <w:rPr>
          <w:sz w:val="22"/>
          <w:szCs w:val="22"/>
          <w:lang w:val="lt-LT" w:eastAsia="lt-LT"/>
        </w:rPr>
        <w:t xml:space="preserve">tokių kaip </w:t>
      </w:r>
      <w:proofErr w:type="spellStart"/>
      <w:r>
        <w:rPr>
          <w:sz w:val="22"/>
          <w:szCs w:val="22"/>
          <w:lang w:val="lt-LT" w:eastAsia="lt-LT"/>
        </w:rPr>
        <w:t>kolestiraminas</w:t>
      </w:r>
      <w:proofErr w:type="spellEnd"/>
      <w:r>
        <w:rPr>
          <w:sz w:val="22"/>
          <w:szCs w:val="22"/>
          <w:lang w:val="lt-LT" w:eastAsia="lt-LT"/>
        </w:rPr>
        <w:t xml:space="preserve"> ir </w:t>
      </w:r>
      <w:proofErr w:type="spellStart"/>
      <w:r>
        <w:rPr>
          <w:sz w:val="22"/>
          <w:szCs w:val="22"/>
          <w:lang w:val="lt-LT" w:eastAsia="lt-LT"/>
        </w:rPr>
        <w:t>kolestipolis</w:t>
      </w:r>
      <w:proofErr w:type="spellEnd"/>
      <w:r>
        <w:rPr>
          <w:sz w:val="22"/>
          <w:szCs w:val="22"/>
          <w:lang w:val="lt-LT" w:eastAsia="lt-LT"/>
        </w:rPr>
        <w:t>.</w:t>
      </w:r>
    </w:p>
    <w:p w14:paraId="3A8F01BA" w14:textId="77777777" w:rsidR="000C453C" w:rsidRDefault="00526F3E">
      <w:pPr>
        <w:numPr>
          <w:ilvl w:val="0"/>
          <w:numId w:val="11"/>
        </w:numPr>
        <w:ind w:left="567" w:hanging="567"/>
        <w:contextualSpacing/>
      </w:pPr>
      <w:r>
        <w:rPr>
          <w:b/>
          <w:bCs/>
          <w:sz w:val="22"/>
          <w:szCs w:val="22"/>
          <w:lang w:val="lt-LT" w:eastAsia="lt-LT"/>
        </w:rPr>
        <w:t>Vaistų, vartojamų gliukozės kiekiui kraujyje sumažinti</w:t>
      </w:r>
      <w:r>
        <w:rPr>
          <w:sz w:val="22"/>
          <w:szCs w:val="22"/>
          <w:lang w:val="lt-LT" w:eastAsia="lt-LT"/>
        </w:rPr>
        <w:t xml:space="preserve">, tokių kaip </w:t>
      </w:r>
      <w:proofErr w:type="spellStart"/>
      <w:r>
        <w:rPr>
          <w:sz w:val="22"/>
          <w:szCs w:val="22"/>
          <w:lang w:val="lt-LT" w:eastAsia="lt-LT"/>
        </w:rPr>
        <w:t>metforminas</w:t>
      </w:r>
      <w:proofErr w:type="spellEnd"/>
      <w:r>
        <w:rPr>
          <w:sz w:val="22"/>
          <w:szCs w:val="22"/>
          <w:lang w:val="lt-LT" w:eastAsia="lt-LT"/>
        </w:rPr>
        <w:t xml:space="preserve"> arba insulinas.</w:t>
      </w:r>
    </w:p>
    <w:p w14:paraId="1B420D58" w14:textId="77777777" w:rsidR="000C453C" w:rsidRDefault="000C453C">
      <w:pPr>
        <w:rPr>
          <w:sz w:val="22"/>
          <w:szCs w:val="22"/>
          <w:lang w:val="lt-LT" w:eastAsia="lt-LT"/>
        </w:rPr>
      </w:pPr>
    </w:p>
    <w:p w14:paraId="5006BB77" w14:textId="77777777" w:rsidR="000C453C" w:rsidRDefault="00526F3E">
      <w:r>
        <w:rPr>
          <w:sz w:val="22"/>
          <w:szCs w:val="22"/>
          <w:lang w:val="lt-LT"/>
        </w:rPr>
        <w:t>Jeigu Jūs vartojate arba neseniai vartojote kitų vaistų arba dėl to nesate tikri, apie tai pasakykite savo gydytojui arba vaistininkui.</w:t>
      </w:r>
    </w:p>
    <w:p w14:paraId="2D529D8C" w14:textId="77777777" w:rsidR="000C453C" w:rsidRDefault="000C453C">
      <w:pPr>
        <w:rPr>
          <w:sz w:val="22"/>
          <w:szCs w:val="22"/>
          <w:lang w:val="lt-LT"/>
        </w:rPr>
      </w:pPr>
    </w:p>
    <w:p w14:paraId="5572CB1D" w14:textId="77777777" w:rsidR="000C453C" w:rsidRDefault="00526F3E">
      <w:proofErr w:type="spellStart"/>
      <w:r>
        <w:rPr>
          <w:b/>
          <w:bCs/>
          <w:sz w:val="22"/>
          <w:szCs w:val="22"/>
          <w:lang w:val="lt-LT"/>
        </w:rPr>
        <w:t>Olsitri</w:t>
      </w:r>
      <w:proofErr w:type="spellEnd"/>
      <w:r>
        <w:rPr>
          <w:b/>
          <w:bCs/>
          <w:sz w:val="22"/>
          <w:szCs w:val="22"/>
          <w:lang w:val="lt-LT"/>
        </w:rPr>
        <w:t xml:space="preserve"> vartojimas su maistu ir gėrimais</w:t>
      </w:r>
    </w:p>
    <w:p w14:paraId="2FE70DC6" w14:textId="77777777" w:rsidR="000C453C" w:rsidRDefault="00526F3E">
      <w:proofErr w:type="spellStart"/>
      <w:r>
        <w:rPr>
          <w:sz w:val="22"/>
          <w:szCs w:val="22"/>
          <w:lang w:val="lt-LT"/>
        </w:rPr>
        <w:t>Olsitri</w:t>
      </w:r>
      <w:proofErr w:type="spellEnd"/>
      <w:r>
        <w:rPr>
          <w:sz w:val="22"/>
          <w:szCs w:val="22"/>
          <w:lang w:val="lt-LT"/>
        </w:rPr>
        <w:t xml:space="preserve"> galima vartoti neatsižvelgiant į valgį.</w:t>
      </w:r>
    </w:p>
    <w:p w14:paraId="4E083088" w14:textId="77777777" w:rsidR="000C453C" w:rsidRDefault="000C453C">
      <w:pPr>
        <w:rPr>
          <w:b/>
          <w:sz w:val="22"/>
          <w:szCs w:val="22"/>
          <w:lang w:val="lt-LT"/>
        </w:rPr>
      </w:pPr>
    </w:p>
    <w:p w14:paraId="2B3AB5D0" w14:textId="77777777" w:rsidR="000C453C" w:rsidRDefault="00526F3E">
      <w:r>
        <w:rPr>
          <w:sz w:val="22"/>
          <w:szCs w:val="22"/>
          <w:lang w:val="lt-LT"/>
        </w:rPr>
        <w:t xml:space="preserve">Vartojant </w:t>
      </w:r>
      <w:proofErr w:type="spellStart"/>
      <w:r>
        <w:rPr>
          <w:sz w:val="22"/>
          <w:szCs w:val="22"/>
          <w:lang w:val="lt-LT"/>
        </w:rPr>
        <w:t>Olsitri</w:t>
      </w:r>
      <w:proofErr w:type="spellEnd"/>
      <w:r>
        <w:rPr>
          <w:sz w:val="22"/>
          <w:szCs w:val="22"/>
          <w:lang w:val="lt-LT"/>
        </w:rPr>
        <w:t xml:space="preserve"> negalima gerti greipfrutų sulčių ir valgyti greipfrutų, nes greipfrutai ir greipfrutų sultys gali padidinti veikliosios medžiagos </w:t>
      </w:r>
      <w:proofErr w:type="spellStart"/>
      <w:r>
        <w:rPr>
          <w:sz w:val="22"/>
          <w:szCs w:val="22"/>
          <w:lang w:val="lt-LT"/>
        </w:rPr>
        <w:t>amlodipino</w:t>
      </w:r>
      <w:proofErr w:type="spellEnd"/>
      <w:r>
        <w:rPr>
          <w:sz w:val="22"/>
          <w:szCs w:val="22"/>
          <w:lang w:val="lt-LT"/>
        </w:rPr>
        <w:t xml:space="preserve"> kiekį kraujyje; dėl to gali neprognozuojamai sustiprėti kraujospūdį mažinantis </w:t>
      </w:r>
      <w:proofErr w:type="spellStart"/>
      <w:r>
        <w:rPr>
          <w:sz w:val="22"/>
          <w:szCs w:val="22"/>
          <w:lang w:val="lt-LT"/>
        </w:rPr>
        <w:t>Olsitri</w:t>
      </w:r>
      <w:proofErr w:type="spellEnd"/>
      <w:r>
        <w:rPr>
          <w:sz w:val="22"/>
          <w:szCs w:val="22"/>
          <w:lang w:val="lt-LT"/>
        </w:rPr>
        <w:t xml:space="preserve"> poveikis.</w:t>
      </w:r>
    </w:p>
    <w:p w14:paraId="065DAF54" w14:textId="77777777" w:rsidR="000C453C" w:rsidRDefault="000C453C">
      <w:pPr>
        <w:rPr>
          <w:sz w:val="22"/>
          <w:szCs w:val="22"/>
          <w:lang w:val="lt-LT"/>
        </w:rPr>
      </w:pPr>
    </w:p>
    <w:p w14:paraId="531BD6EC" w14:textId="77777777" w:rsidR="000C453C" w:rsidRDefault="00526F3E">
      <w:r>
        <w:rPr>
          <w:sz w:val="22"/>
          <w:szCs w:val="22"/>
          <w:lang w:val="lt-LT"/>
        </w:rPr>
        <w:t xml:space="preserve">Vartojant </w:t>
      </w:r>
      <w:proofErr w:type="spellStart"/>
      <w:r>
        <w:rPr>
          <w:sz w:val="22"/>
          <w:szCs w:val="22"/>
          <w:lang w:val="lt-LT"/>
        </w:rPr>
        <w:t>Olsitri</w:t>
      </w:r>
      <w:proofErr w:type="spellEnd"/>
      <w:r>
        <w:rPr>
          <w:sz w:val="22"/>
          <w:szCs w:val="22"/>
          <w:lang w:val="lt-LT"/>
        </w:rPr>
        <w:t>, alkoholio reikia vartoti atsargiai, nes kai kuriems pacientams gali pasireikšti alpulys ir svaigulys. Jei toks poveikis pasireiškia Jums, negerkite jokio alkoholinio gėrimo.</w:t>
      </w:r>
    </w:p>
    <w:p w14:paraId="6E10F86B" w14:textId="77777777" w:rsidR="000C453C" w:rsidRDefault="000C453C">
      <w:pPr>
        <w:rPr>
          <w:sz w:val="22"/>
          <w:szCs w:val="22"/>
          <w:lang w:val="lt-LT"/>
        </w:rPr>
      </w:pPr>
    </w:p>
    <w:p w14:paraId="1C17152A" w14:textId="77777777" w:rsidR="000C453C" w:rsidRDefault="00526F3E">
      <w:r>
        <w:rPr>
          <w:b/>
          <w:bCs/>
          <w:sz w:val="22"/>
          <w:szCs w:val="22"/>
          <w:lang w:val="lt-LT"/>
        </w:rPr>
        <w:t xml:space="preserve">Senyviems </w:t>
      </w:r>
      <w:r>
        <w:rPr>
          <w:b/>
          <w:sz w:val="22"/>
          <w:szCs w:val="22"/>
          <w:lang w:val="lt-LT"/>
        </w:rPr>
        <w:t>pacientams</w:t>
      </w:r>
    </w:p>
    <w:p w14:paraId="3C939C23" w14:textId="77777777" w:rsidR="000C453C" w:rsidRDefault="00526F3E">
      <w:r>
        <w:rPr>
          <w:sz w:val="22"/>
          <w:szCs w:val="22"/>
          <w:lang w:val="lt-LT"/>
        </w:rPr>
        <w:t>Jeigu Jūs esate vyresnis kaip 65 metų, Jūsų gydytojas reguliariai tikrins Jūsų kraujospūdį bet kokio dozės didinimo atveju, kad galėtų įsitikinti, ar kraujospūdis pernelyg nesumažėjo.</w:t>
      </w:r>
    </w:p>
    <w:p w14:paraId="05D9C72E" w14:textId="77777777" w:rsidR="000C453C" w:rsidRDefault="000C453C">
      <w:pPr>
        <w:rPr>
          <w:sz w:val="22"/>
          <w:szCs w:val="22"/>
          <w:lang w:val="lt-LT"/>
        </w:rPr>
      </w:pPr>
    </w:p>
    <w:p w14:paraId="0EBAE8BC" w14:textId="77777777" w:rsidR="000C453C" w:rsidRDefault="00526F3E">
      <w:r>
        <w:rPr>
          <w:b/>
          <w:bCs/>
          <w:sz w:val="22"/>
          <w:szCs w:val="22"/>
          <w:lang w:val="lt-LT"/>
        </w:rPr>
        <w:t>Nėštumas ir žindymo laikotarpis</w:t>
      </w:r>
    </w:p>
    <w:p w14:paraId="337F308A" w14:textId="77777777" w:rsidR="000C453C" w:rsidRDefault="000C453C">
      <w:pPr>
        <w:rPr>
          <w:b/>
          <w:bCs/>
          <w:sz w:val="22"/>
          <w:szCs w:val="22"/>
          <w:lang w:val="lt-LT"/>
        </w:rPr>
      </w:pPr>
    </w:p>
    <w:p w14:paraId="3175F979" w14:textId="77777777" w:rsidR="000C453C" w:rsidRDefault="00526F3E">
      <w:r>
        <w:rPr>
          <w:b/>
          <w:sz w:val="22"/>
          <w:szCs w:val="22"/>
          <w:lang w:val="lt-LT"/>
        </w:rPr>
        <w:t>Nėštumas</w:t>
      </w:r>
    </w:p>
    <w:p w14:paraId="15F05A8C" w14:textId="77777777" w:rsidR="000C453C" w:rsidRDefault="00526F3E">
      <w:r>
        <w:rPr>
          <w:sz w:val="22"/>
          <w:szCs w:val="22"/>
          <w:lang w:val="lt-LT"/>
        </w:rPr>
        <w:t xml:space="preserve">Būtinai pasakykite savo gydytojui, jei Jūs esate nėščia (arba manote, kad galėjote pastoti). Jūsų gydytojas paprastai nurodys Jums nutraukti </w:t>
      </w:r>
      <w:proofErr w:type="spellStart"/>
      <w:r>
        <w:rPr>
          <w:sz w:val="22"/>
          <w:szCs w:val="22"/>
          <w:lang w:val="lt-LT"/>
        </w:rPr>
        <w:t>Olsitri</w:t>
      </w:r>
      <w:proofErr w:type="spellEnd"/>
      <w:r>
        <w:rPr>
          <w:sz w:val="22"/>
          <w:szCs w:val="22"/>
          <w:lang w:val="lt-LT"/>
        </w:rPr>
        <w:t xml:space="preserve"> vartojimą prieš nėštumą arba tuoj pat, kai pastosite ir vietoj </w:t>
      </w:r>
      <w:proofErr w:type="spellStart"/>
      <w:r>
        <w:rPr>
          <w:sz w:val="22"/>
          <w:szCs w:val="22"/>
          <w:lang w:val="lt-LT"/>
        </w:rPr>
        <w:t>Olsitri</w:t>
      </w:r>
      <w:proofErr w:type="spellEnd"/>
      <w:r>
        <w:rPr>
          <w:sz w:val="22"/>
          <w:szCs w:val="22"/>
          <w:lang w:val="lt-LT"/>
        </w:rPr>
        <w:t xml:space="preserve"> paskirs vartoti kitą vaistą. </w:t>
      </w:r>
      <w:proofErr w:type="spellStart"/>
      <w:r>
        <w:rPr>
          <w:sz w:val="22"/>
          <w:szCs w:val="22"/>
          <w:lang w:val="lt-LT"/>
        </w:rPr>
        <w:t>Olsitri</w:t>
      </w:r>
      <w:proofErr w:type="spellEnd"/>
      <w:r>
        <w:rPr>
          <w:sz w:val="22"/>
          <w:szCs w:val="22"/>
          <w:lang w:val="lt-LT"/>
        </w:rPr>
        <w:t xml:space="preserve"> nerekomenduojama vartoti nėštumo laikotarpiu, jo negalima vartoti nuo ketvirto nėštumo mėnesio, nes vartojant po trečiojo nėštumo mėnesio jis gali sukelti sunkią žalą vaikui.</w:t>
      </w:r>
    </w:p>
    <w:p w14:paraId="40CE5A31" w14:textId="77777777" w:rsidR="000C453C" w:rsidRDefault="00526F3E">
      <w:r>
        <w:rPr>
          <w:sz w:val="22"/>
          <w:szCs w:val="22"/>
          <w:lang w:val="lt-LT"/>
        </w:rPr>
        <w:t xml:space="preserve">Jei pastojote vartodama </w:t>
      </w:r>
      <w:proofErr w:type="spellStart"/>
      <w:r>
        <w:rPr>
          <w:sz w:val="22"/>
          <w:szCs w:val="22"/>
          <w:lang w:val="lt-LT"/>
        </w:rPr>
        <w:t>Olsitri</w:t>
      </w:r>
      <w:proofErr w:type="spellEnd"/>
      <w:r>
        <w:rPr>
          <w:sz w:val="22"/>
          <w:szCs w:val="22"/>
          <w:lang w:val="lt-LT"/>
        </w:rPr>
        <w:t>, nedelsdama apie tai pasakykite gydytojui ir su juo susitikite.</w:t>
      </w:r>
    </w:p>
    <w:p w14:paraId="4766DF85" w14:textId="77777777" w:rsidR="000C453C" w:rsidRDefault="000C453C">
      <w:pPr>
        <w:rPr>
          <w:sz w:val="22"/>
          <w:szCs w:val="22"/>
          <w:lang w:val="lt-LT"/>
        </w:rPr>
      </w:pPr>
    </w:p>
    <w:p w14:paraId="5099C35D" w14:textId="77777777" w:rsidR="000C453C" w:rsidRDefault="00526F3E">
      <w:r>
        <w:rPr>
          <w:b/>
          <w:sz w:val="22"/>
          <w:szCs w:val="22"/>
          <w:lang w:val="lt-LT" w:eastAsia="lt-LT"/>
        </w:rPr>
        <w:t>Žindymo laikotarpis</w:t>
      </w:r>
    </w:p>
    <w:p w14:paraId="35E89CA7" w14:textId="77777777" w:rsidR="000C453C" w:rsidRDefault="00526F3E">
      <w:r>
        <w:rPr>
          <w:sz w:val="22"/>
          <w:szCs w:val="22"/>
          <w:lang w:val="lt-LT"/>
        </w:rPr>
        <w:t xml:space="preserve">Pasakykite savo gydytojui, jei Jūs žindote kūdikį ar planuojate pradėti žindyti. </w:t>
      </w:r>
      <w:r>
        <w:rPr>
          <w:bCs/>
          <w:sz w:val="22"/>
          <w:szCs w:val="22"/>
          <w:lang w:val="lt-LT"/>
        </w:rPr>
        <w:t xml:space="preserve">Nustatyta, kad nedidelis kiekis </w:t>
      </w:r>
      <w:proofErr w:type="spellStart"/>
      <w:r>
        <w:rPr>
          <w:bCs/>
          <w:sz w:val="22"/>
          <w:szCs w:val="22"/>
          <w:lang w:val="lt-LT"/>
        </w:rPr>
        <w:t>amlodipino</w:t>
      </w:r>
      <w:proofErr w:type="spellEnd"/>
      <w:r>
        <w:rPr>
          <w:bCs/>
          <w:sz w:val="22"/>
          <w:szCs w:val="22"/>
          <w:lang w:val="lt-LT"/>
        </w:rPr>
        <w:t xml:space="preserve"> ir </w:t>
      </w:r>
      <w:proofErr w:type="spellStart"/>
      <w:r>
        <w:rPr>
          <w:bCs/>
          <w:sz w:val="22"/>
          <w:szCs w:val="22"/>
          <w:lang w:val="lt-LT"/>
        </w:rPr>
        <w:t>hidrochlorotiazido</w:t>
      </w:r>
      <w:proofErr w:type="spellEnd"/>
      <w:r>
        <w:rPr>
          <w:bCs/>
          <w:sz w:val="22"/>
          <w:szCs w:val="22"/>
          <w:lang w:val="lt-LT"/>
        </w:rPr>
        <w:t xml:space="preserve"> </w:t>
      </w:r>
      <w:r>
        <w:rPr>
          <w:sz w:val="22"/>
          <w:szCs w:val="22"/>
          <w:lang w:val="lt-LT"/>
        </w:rPr>
        <w:t>patenka į motinos pieną</w:t>
      </w:r>
      <w:r>
        <w:rPr>
          <w:rFonts w:ascii="TimesNewRoman" w:hAnsi="TimesNewRoman" w:cs="TimesNewRoman"/>
          <w:sz w:val="22"/>
          <w:szCs w:val="22"/>
          <w:lang w:val="lt-LT"/>
        </w:rPr>
        <w:t xml:space="preserve">. </w:t>
      </w:r>
      <w:proofErr w:type="spellStart"/>
      <w:r>
        <w:rPr>
          <w:sz w:val="22"/>
          <w:szCs w:val="22"/>
          <w:lang w:val="lt-LT"/>
        </w:rPr>
        <w:t>Olsitri</w:t>
      </w:r>
      <w:proofErr w:type="spellEnd"/>
      <w:r>
        <w:rPr>
          <w:sz w:val="22"/>
          <w:szCs w:val="22"/>
          <w:lang w:val="lt-LT"/>
        </w:rPr>
        <w:t xml:space="preserve"> nerekomenduojama vartoti žindyvėms ir, jei Jūs norite žindyti kūdikį, gydytojas gali paskirti kitą vaistą.</w:t>
      </w:r>
    </w:p>
    <w:p w14:paraId="37CE92A7" w14:textId="77777777" w:rsidR="000C453C" w:rsidRDefault="000C453C">
      <w:pPr>
        <w:rPr>
          <w:sz w:val="22"/>
          <w:szCs w:val="22"/>
          <w:lang w:val="lt-LT"/>
        </w:rPr>
      </w:pPr>
    </w:p>
    <w:p w14:paraId="0ADCDE4C" w14:textId="77777777" w:rsidR="000C453C" w:rsidRDefault="00526F3E">
      <w:r>
        <w:rPr>
          <w:sz w:val="22"/>
          <w:szCs w:val="22"/>
          <w:lang w:val="lt-LT"/>
        </w:rPr>
        <w:t>Jeigu Jūs esate nėščia, žindote kūdikį, manote, kad galbūt esate nėščia arba planuojate pastoti, tai prieš vartodama šį vaistą pasitarkite su gydytoju arba vaistininku.</w:t>
      </w:r>
    </w:p>
    <w:p w14:paraId="5648C3FA" w14:textId="77777777" w:rsidR="000C453C" w:rsidRDefault="000C453C">
      <w:pPr>
        <w:rPr>
          <w:sz w:val="22"/>
          <w:szCs w:val="22"/>
          <w:lang w:val="lt-LT"/>
        </w:rPr>
      </w:pPr>
    </w:p>
    <w:p w14:paraId="40933AC4" w14:textId="77777777" w:rsidR="000C453C" w:rsidRDefault="00526F3E">
      <w:r>
        <w:rPr>
          <w:b/>
          <w:bCs/>
          <w:sz w:val="22"/>
          <w:szCs w:val="22"/>
          <w:lang w:val="lt-LT"/>
        </w:rPr>
        <w:t>Vairavimas ir mechanizmų valdymas</w:t>
      </w:r>
    </w:p>
    <w:p w14:paraId="6B424F16" w14:textId="77777777" w:rsidR="000C453C" w:rsidRDefault="00526F3E">
      <w:r>
        <w:rPr>
          <w:sz w:val="22"/>
          <w:szCs w:val="22"/>
          <w:lang w:val="lt-LT"/>
        </w:rPr>
        <w:t>Padidėjusio kraujospūdžio gydymo metu Jūs galite jausti mieguistumą, pykinimą, svaigulį arba galvos skausmą. Jei pastebėjote tokį poveikį, nevairuokite ir nevaldykite mechanizmų, kol simptomai neišnyks. Pasitarkite su savo gydytoju.</w:t>
      </w:r>
    </w:p>
    <w:p w14:paraId="69E0EFAF" w14:textId="77777777" w:rsidR="000C453C" w:rsidRDefault="000C453C">
      <w:pPr>
        <w:rPr>
          <w:sz w:val="22"/>
          <w:szCs w:val="22"/>
          <w:lang w:val="lt-LT"/>
        </w:rPr>
      </w:pPr>
    </w:p>
    <w:p w14:paraId="7557ED9A" w14:textId="77777777" w:rsidR="000C453C" w:rsidRDefault="00526F3E">
      <w:proofErr w:type="spellStart"/>
      <w:r>
        <w:rPr>
          <w:b/>
          <w:bCs/>
          <w:sz w:val="22"/>
          <w:szCs w:val="22"/>
          <w:lang w:val="lt-LT"/>
        </w:rPr>
        <w:t>Olsitri</w:t>
      </w:r>
      <w:proofErr w:type="spellEnd"/>
      <w:r>
        <w:rPr>
          <w:b/>
          <w:bCs/>
          <w:sz w:val="22"/>
          <w:szCs w:val="22"/>
          <w:lang w:val="lt-LT"/>
        </w:rPr>
        <w:t xml:space="preserve"> sudėtyje yra laktozės ir natrio</w:t>
      </w:r>
    </w:p>
    <w:p w14:paraId="494335C4" w14:textId="77777777" w:rsidR="000C453C" w:rsidRDefault="00526F3E">
      <w:r>
        <w:rPr>
          <w:sz w:val="22"/>
          <w:szCs w:val="22"/>
          <w:lang w:val="lt-LT"/>
        </w:rPr>
        <w:t>Jeigu gydytojas Jums yra sakęs, kad netoleruojate kokių nors angliavandenių, kreipkitės į jį prieš pradėdami vartoti šį vaistą.</w:t>
      </w:r>
    </w:p>
    <w:p w14:paraId="32726DC1" w14:textId="77777777" w:rsidR="000C453C" w:rsidRDefault="00526F3E">
      <w:pPr>
        <w:widowControl w:val="0"/>
      </w:pPr>
      <w:r>
        <w:rPr>
          <w:sz w:val="22"/>
          <w:szCs w:val="22"/>
          <w:lang w:val="lt-LT"/>
        </w:rPr>
        <w:t>Šio vaisto vienoje tabletėje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6AE95EE0" w14:textId="77777777" w:rsidR="000C453C" w:rsidRDefault="000C453C">
      <w:pPr>
        <w:rPr>
          <w:sz w:val="22"/>
          <w:szCs w:val="22"/>
          <w:lang w:val="lt-LT"/>
        </w:rPr>
      </w:pPr>
    </w:p>
    <w:p w14:paraId="15E9A872" w14:textId="77777777" w:rsidR="000C453C" w:rsidRDefault="000C453C">
      <w:pPr>
        <w:widowControl w:val="0"/>
        <w:rPr>
          <w:sz w:val="22"/>
          <w:szCs w:val="22"/>
          <w:u w:val="single"/>
          <w:lang w:val="lt-LT"/>
        </w:rPr>
      </w:pPr>
    </w:p>
    <w:p w14:paraId="3FEFD4A3" w14:textId="77777777" w:rsidR="000C453C" w:rsidRDefault="00526F3E">
      <w:pPr>
        <w:widowControl w:val="0"/>
      </w:pPr>
      <w:r>
        <w:rPr>
          <w:b/>
          <w:sz w:val="22"/>
          <w:szCs w:val="22"/>
          <w:lang w:val="lt-LT"/>
        </w:rPr>
        <w:t>3.</w:t>
      </w:r>
      <w:r>
        <w:rPr>
          <w:b/>
          <w:sz w:val="22"/>
          <w:szCs w:val="22"/>
          <w:lang w:val="lt-LT"/>
        </w:rPr>
        <w:tab/>
        <w:t xml:space="preserve">Kaip vartoti </w:t>
      </w:r>
      <w:proofErr w:type="spellStart"/>
      <w:r>
        <w:rPr>
          <w:b/>
          <w:sz w:val="22"/>
          <w:szCs w:val="22"/>
          <w:lang w:val="lt-LT"/>
        </w:rPr>
        <w:t>Olsitri</w:t>
      </w:r>
      <w:proofErr w:type="spellEnd"/>
    </w:p>
    <w:p w14:paraId="6EBD4608" w14:textId="77777777" w:rsidR="000C453C" w:rsidRDefault="000C453C">
      <w:pPr>
        <w:rPr>
          <w:b/>
          <w:sz w:val="22"/>
          <w:szCs w:val="22"/>
          <w:lang w:val="lt-LT"/>
        </w:rPr>
      </w:pPr>
    </w:p>
    <w:p w14:paraId="6E34926C" w14:textId="77777777" w:rsidR="000C453C" w:rsidRDefault="00526F3E">
      <w:r>
        <w:rPr>
          <w:sz w:val="22"/>
          <w:szCs w:val="22"/>
          <w:lang w:val="lt-LT"/>
        </w:rPr>
        <w:t>Visada vartokite šį vaistą tiksliai taip, kaip nurodė gydytojas arba vaistininkas. Jeigu abejojate, kreipkitės į gydytoją arba vaistininką.</w:t>
      </w:r>
    </w:p>
    <w:p w14:paraId="71E21A44" w14:textId="77777777" w:rsidR="000C453C" w:rsidRDefault="000C453C">
      <w:pPr>
        <w:contextualSpacing/>
        <w:rPr>
          <w:b/>
          <w:bCs/>
          <w:sz w:val="22"/>
          <w:szCs w:val="22"/>
          <w:lang w:val="lt-LT" w:eastAsia="lt-LT"/>
        </w:rPr>
      </w:pPr>
    </w:p>
    <w:p w14:paraId="0A16853D" w14:textId="77777777" w:rsidR="000C453C" w:rsidRDefault="00526F3E">
      <w:pPr>
        <w:numPr>
          <w:ilvl w:val="0"/>
          <w:numId w:val="11"/>
        </w:numPr>
        <w:ind w:left="567" w:hanging="567"/>
        <w:contextualSpacing/>
      </w:pPr>
      <w:r>
        <w:rPr>
          <w:sz w:val="22"/>
          <w:szCs w:val="22"/>
          <w:lang w:val="lt-LT" w:eastAsia="lt-LT"/>
        </w:rPr>
        <w:t xml:space="preserve">Rekomenduojama dozė yra viena </w:t>
      </w:r>
      <w:proofErr w:type="spellStart"/>
      <w:r>
        <w:rPr>
          <w:sz w:val="22"/>
          <w:szCs w:val="22"/>
          <w:lang w:val="lt-LT" w:eastAsia="lt-LT"/>
        </w:rPr>
        <w:t>Olsitri</w:t>
      </w:r>
      <w:proofErr w:type="spellEnd"/>
      <w:r>
        <w:rPr>
          <w:sz w:val="22"/>
          <w:szCs w:val="22"/>
          <w:lang w:val="lt-LT" w:eastAsia="lt-LT"/>
        </w:rPr>
        <w:t xml:space="preserve"> tabletė per parą.</w:t>
      </w:r>
    </w:p>
    <w:p w14:paraId="1D02233E" w14:textId="77777777" w:rsidR="000C453C" w:rsidRDefault="00526F3E">
      <w:pPr>
        <w:numPr>
          <w:ilvl w:val="0"/>
          <w:numId w:val="11"/>
        </w:numPr>
        <w:ind w:left="567" w:hanging="567"/>
        <w:contextualSpacing/>
      </w:pPr>
      <w:r>
        <w:rPr>
          <w:sz w:val="22"/>
          <w:szCs w:val="22"/>
          <w:lang w:val="lt-LT" w:eastAsia="lt-LT"/>
        </w:rPr>
        <w:t>Tabletę galima gerti neatsižvelgiant į valgį. Tabletę reikia nuryti užsigeriant skysčiu (pvz., stikline vandens). Tabletės negalima kramtyti. Tabletės negalima užsigerti greipfrutų sultimis.</w:t>
      </w:r>
    </w:p>
    <w:p w14:paraId="760ED032" w14:textId="77777777" w:rsidR="000C453C" w:rsidRDefault="00526F3E">
      <w:pPr>
        <w:numPr>
          <w:ilvl w:val="0"/>
          <w:numId w:val="11"/>
        </w:numPr>
        <w:ind w:left="567" w:hanging="567"/>
        <w:contextualSpacing/>
      </w:pPr>
      <w:r>
        <w:rPr>
          <w:sz w:val="22"/>
          <w:szCs w:val="22"/>
          <w:lang w:val="lt-LT" w:eastAsia="lt-LT"/>
        </w:rPr>
        <w:t>Jei įmanoma, paros dozę patartina gerti kiekvieną dieną tokiu pačiu metu, pvz., pusryčiaujant.</w:t>
      </w:r>
    </w:p>
    <w:p w14:paraId="315603BA" w14:textId="77777777" w:rsidR="000C453C" w:rsidRDefault="000C453C">
      <w:pPr>
        <w:rPr>
          <w:sz w:val="22"/>
          <w:szCs w:val="22"/>
          <w:lang w:val="lt-LT" w:eastAsia="lt-LT"/>
        </w:rPr>
      </w:pPr>
    </w:p>
    <w:p w14:paraId="4BD9D042" w14:textId="77777777" w:rsidR="000C453C" w:rsidRDefault="00526F3E">
      <w:r>
        <w:rPr>
          <w:b/>
          <w:bCs/>
          <w:sz w:val="22"/>
          <w:szCs w:val="22"/>
          <w:lang w:val="lt-LT"/>
        </w:rPr>
        <w:t xml:space="preserve">Ką daryti pavartojus per didelę </w:t>
      </w:r>
      <w:proofErr w:type="spellStart"/>
      <w:r>
        <w:rPr>
          <w:b/>
          <w:bCs/>
          <w:sz w:val="22"/>
          <w:szCs w:val="22"/>
          <w:lang w:val="lt-LT"/>
        </w:rPr>
        <w:t>Olsitri</w:t>
      </w:r>
      <w:proofErr w:type="spellEnd"/>
      <w:r>
        <w:rPr>
          <w:b/>
          <w:bCs/>
          <w:sz w:val="22"/>
          <w:szCs w:val="22"/>
          <w:lang w:val="lt-LT"/>
        </w:rPr>
        <w:t xml:space="preserve"> dozę</w:t>
      </w:r>
    </w:p>
    <w:p w14:paraId="7E175E12" w14:textId="77777777" w:rsidR="000C453C" w:rsidRDefault="00526F3E">
      <w:r>
        <w:rPr>
          <w:sz w:val="22"/>
          <w:szCs w:val="22"/>
          <w:lang w:val="lt-LT"/>
        </w:rPr>
        <w:t>Jeigu išgėrėte daugiau tablečių negu reikia, gali sumažėti kraujospūdis ir Jūs galite jausti tokius simptomus kaip svaigulys ir dažnas arba retas širdies plakimas.</w:t>
      </w:r>
    </w:p>
    <w:p w14:paraId="6180E088" w14:textId="77777777" w:rsidR="000C453C" w:rsidRDefault="00526F3E">
      <w:pPr>
        <w:rPr>
          <w:sz w:val="22"/>
          <w:szCs w:val="22"/>
          <w:lang w:val="lt-LT"/>
        </w:rPr>
      </w:pPr>
      <w:r>
        <w:rPr>
          <w:sz w:val="22"/>
          <w:szCs w:val="22"/>
          <w:lang w:val="lt-LT"/>
        </w:rPr>
        <w:t>Jūsų plaučiuose gali kauptis skystis (plaučių edema), sukeldamas dusulį, kuris gali išsivystyti per</w:t>
      </w:r>
    </w:p>
    <w:p w14:paraId="2832B552" w14:textId="77777777" w:rsidR="000C453C" w:rsidRDefault="00526F3E">
      <w:pPr>
        <w:rPr>
          <w:sz w:val="22"/>
          <w:szCs w:val="22"/>
          <w:lang w:val="lt-LT"/>
        </w:rPr>
      </w:pPr>
      <w:r>
        <w:rPr>
          <w:sz w:val="22"/>
          <w:szCs w:val="22"/>
          <w:lang w:val="lt-LT"/>
        </w:rPr>
        <w:t>24 – 48 valandas nuo vaisto pavartojimo.</w:t>
      </w:r>
    </w:p>
    <w:p w14:paraId="3C62E48E" w14:textId="77777777" w:rsidR="000C453C" w:rsidRDefault="00526F3E">
      <w:r>
        <w:rPr>
          <w:sz w:val="22"/>
          <w:szCs w:val="22"/>
          <w:lang w:val="lt-LT"/>
        </w:rPr>
        <w:t>Jeigu išgėrėte daugiau tablečių negu reikia arba jei jų atsitiktinai nurijo vaikas, nedelsdami kreipkitės į gydytoją arba artimiausios ligoninės skubios medicinos pagalbos skyrių ir pasiimkite vaisto pakuotę arba šį pakuotės lapelį su savimi.</w:t>
      </w:r>
    </w:p>
    <w:p w14:paraId="38E6E64A" w14:textId="77777777" w:rsidR="000C453C" w:rsidRDefault="000C453C">
      <w:pPr>
        <w:rPr>
          <w:sz w:val="22"/>
          <w:szCs w:val="22"/>
          <w:lang w:val="lt-LT"/>
        </w:rPr>
      </w:pPr>
    </w:p>
    <w:p w14:paraId="0D1D8266" w14:textId="77777777" w:rsidR="000C453C" w:rsidRDefault="00526F3E">
      <w:r>
        <w:rPr>
          <w:b/>
          <w:bCs/>
          <w:sz w:val="22"/>
          <w:szCs w:val="22"/>
          <w:lang w:val="lt-LT"/>
        </w:rPr>
        <w:t xml:space="preserve">Pamiršus pavartoti </w:t>
      </w:r>
      <w:proofErr w:type="spellStart"/>
      <w:r>
        <w:rPr>
          <w:b/>
          <w:bCs/>
          <w:sz w:val="22"/>
          <w:szCs w:val="22"/>
          <w:lang w:val="lt-LT"/>
        </w:rPr>
        <w:t>Olsitri</w:t>
      </w:r>
      <w:proofErr w:type="spellEnd"/>
    </w:p>
    <w:p w14:paraId="40202A8B" w14:textId="77777777" w:rsidR="000C453C" w:rsidRDefault="00526F3E">
      <w:r>
        <w:rPr>
          <w:sz w:val="22"/>
          <w:szCs w:val="22"/>
          <w:lang w:val="lt-LT"/>
        </w:rPr>
        <w:t>Jei pamiršote išgerti dozę, kitą dieną gerkite įprastinę dozę. Negalima vartoti dvigubos dozės norint kompensuoti praleistą dozę.</w:t>
      </w:r>
    </w:p>
    <w:p w14:paraId="2D0CE5C6" w14:textId="77777777" w:rsidR="000C453C" w:rsidRDefault="000C453C">
      <w:pPr>
        <w:rPr>
          <w:b/>
          <w:bCs/>
          <w:sz w:val="22"/>
          <w:szCs w:val="22"/>
          <w:lang w:val="lt-LT"/>
        </w:rPr>
      </w:pPr>
    </w:p>
    <w:p w14:paraId="62D79726" w14:textId="77777777" w:rsidR="000C453C" w:rsidRDefault="00526F3E">
      <w:r>
        <w:rPr>
          <w:b/>
          <w:bCs/>
          <w:sz w:val="22"/>
          <w:szCs w:val="22"/>
          <w:lang w:val="lt-LT"/>
        </w:rPr>
        <w:t xml:space="preserve">Nustojus vartoti </w:t>
      </w:r>
      <w:proofErr w:type="spellStart"/>
      <w:r>
        <w:rPr>
          <w:b/>
          <w:bCs/>
          <w:sz w:val="22"/>
          <w:szCs w:val="22"/>
          <w:lang w:val="lt-LT"/>
        </w:rPr>
        <w:t>Olsitri</w:t>
      </w:r>
      <w:proofErr w:type="spellEnd"/>
    </w:p>
    <w:p w14:paraId="03CE6BD1" w14:textId="77777777" w:rsidR="000C453C" w:rsidRDefault="00526F3E">
      <w:r>
        <w:rPr>
          <w:sz w:val="22"/>
          <w:szCs w:val="22"/>
          <w:lang w:val="lt-LT"/>
        </w:rPr>
        <w:t xml:space="preserve">Svarbu </w:t>
      </w:r>
      <w:proofErr w:type="spellStart"/>
      <w:r>
        <w:rPr>
          <w:sz w:val="22"/>
          <w:szCs w:val="22"/>
          <w:lang w:val="lt-LT"/>
        </w:rPr>
        <w:t>Olsitri</w:t>
      </w:r>
      <w:proofErr w:type="spellEnd"/>
      <w:r>
        <w:rPr>
          <w:sz w:val="22"/>
          <w:szCs w:val="22"/>
          <w:lang w:val="lt-LT"/>
        </w:rPr>
        <w:t xml:space="preserve"> vartoti tol, kol gydytojas nurodys vartojimą nutraukti.</w:t>
      </w:r>
    </w:p>
    <w:p w14:paraId="210AF0B1" w14:textId="77777777" w:rsidR="000C453C" w:rsidRDefault="000C453C">
      <w:pPr>
        <w:rPr>
          <w:sz w:val="22"/>
          <w:szCs w:val="22"/>
          <w:lang w:val="lt-LT"/>
        </w:rPr>
      </w:pPr>
    </w:p>
    <w:p w14:paraId="3BC07FE2" w14:textId="77777777" w:rsidR="000C453C" w:rsidRDefault="00526F3E">
      <w:r>
        <w:rPr>
          <w:sz w:val="22"/>
          <w:szCs w:val="22"/>
          <w:lang w:val="lt-LT"/>
        </w:rPr>
        <w:t>Jeigu kiltų daugiau klausimų dėl šio vaisto vartojimo, kreipkitės į gydytoją arba vaistininką.</w:t>
      </w:r>
    </w:p>
    <w:p w14:paraId="62F6C2D0" w14:textId="77777777" w:rsidR="000C453C" w:rsidRDefault="000C453C">
      <w:pPr>
        <w:rPr>
          <w:sz w:val="22"/>
          <w:szCs w:val="22"/>
          <w:lang w:val="lt-LT"/>
        </w:rPr>
      </w:pPr>
    </w:p>
    <w:p w14:paraId="2F9C8ADE" w14:textId="77777777" w:rsidR="000C453C" w:rsidRDefault="000C453C">
      <w:pPr>
        <w:rPr>
          <w:sz w:val="22"/>
          <w:szCs w:val="22"/>
          <w:lang w:val="lt-LT"/>
        </w:rPr>
      </w:pPr>
    </w:p>
    <w:p w14:paraId="2388304E" w14:textId="77777777" w:rsidR="000C453C" w:rsidRDefault="00526F3E">
      <w:pPr>
        <w:widowControl w:val="0"/>
      </w:pPr>
      <w:r>
        <w:rPr>
          <w:b/>
          <w:sz w:val="22"/>
          <w:szCs w:val="22"/>
          <w:lang w:val="lt-LT"/>
        </w:rPr>
        <w:t>4.</w:t>
      </w:r>
      <w:r>
        <w:rPr>
          <w:b/>
          <w:sz w:val="22"/>
          <w:szCs w:val="22"/>
          <w:lang w:val="lt-LT"/>
        </w:rPr>
        <w:tab/>
        <w:t>Galimas šalutinis poveikis</w:t>
      </w:r>
    </w:p>
    <w:p w14:paraId="3AB1E904" w14:textId="77777777" w:rsidR="000C453C" w:rsidRDefault="000C453C">
      <w:pPr>
        <w:rPr>
          <w:b/>
          <w:sz w:val="22"/>
          <w:szCs w:val="22"/>
          <w:lang w:val="lt-LT"/>
        </w:rPr>
      </w:pPr>
    </w:p>
    <w:p w14:paraId="56451FA2" w14:textId="77777777" w:rsidR="000C453C" w:rsidRDefault="00526F3E">
      <w:r>
        <w:rPr>
          <w:sz w:val="22"/>
          <w:szCs w:val="22"/>
          <w:lang w:val="lt-LT"/>
        </w:rPr>
        <w:t>Šis vaistas, kaip ir visi kiti, gali sukelti šalutinį poveikį, nors jis pasireiškia ne visiems žmonėms. Jei atsiranda šalutinis poveikis, dažniausiai jis būna silpnas ir dėl to vaisto vartojimo nutraukti nereikia.</w:t>
      </w:r>
    </w:p>
    <w:p w14:paraId="34DB7A3F" w14:textId="77777777" w:rsidR="000C453C" w:rsidRDefault="000C453C">
      <w:pPr>
        <w:rPr>
          <w:sz w:val="22"/>
          <w:szCs w:val="22"/>
          <w:lang w:val="lt-LT"/>
        </w:rPr>
      </w:pPr>
    </w:p>
    <w:p w14:paraId="62ED880B" w14:textId="77777777" w:rsidR="000C453C" w:rsidRDefault="00526F3E">
      <w:r>
        <w:rPr>
          <w:b/>
          <w:bCs/>
          <w:sz w:val="22"/>
          <w:szCs w:val="22"/>
          <w:lang w:val="lt-LT"/>
        </w:rPr>
        <w:t>Nors pasireiškia nedaugeliui žmonių, toliau paminėtas šalutinis poveikis gali būti sunkus.</w:t>
      </w:r>
    </w:p>
    <w:p w14:paraId="4D8900F0" w14:textId="77777777" w:rsidR="000C453C" w:rsidRDefault="000C453C">
      <w:pPr>
        <w:rPr>
          <w:b/>
          <w:bCs/>
          <w:sz w:val="22"/>
          <w:szCs w:val="22"/>
          <w:lang w:val="lt-LT"/>
        </w:rPr>
      </w:pPr>
    </w:p>
    <w:p w14:paraId="1BF5C318" w14:textId="77777777" w:rsidR="000C453C" w:rsidRDefault="00526F3E">
      <w:r>
        <w:rPr>
          <w:sz w:val="22"/>
          <w:szCs w:val="22"/>
          <w:lang w:val="lt-LT"/>
        </w:rPr>
        <w:t xml:space="preserve">Vartojant šį vaistą gali atsirasti alerginė reakcija, pasireiškianti veido, burnos ir (arba) gerklų (balso aparato) patinimu kartu su niežuliu ir išbėrimu. </w:t>
      </w:r>
      <w:r>
        <w:rPr>
          <w:b/>
          <w:sz w:val="22"/>
          <w:szCs w:val="22"/>
          <w:lang w:val="lt-LT"/>
        </w:rPr>
        <w:t xml:space="preserve">Jei atsiranda toks poveikis, reikia nutraukti vartoti </w:t>
      </w:r>
      <w:proofErr w:type="spellStart"/>
      <w:r>
        <w:rPr>
          <w:b/>
          <w:sz w:val="22"/>
          <w:szCs w:val="22"/>
          <w:lang w:val="lt-LT"/>
        </w:rPr>
        <w:t>Olsitri</w:t>
      </w:r>
      <w:proofErr w:type="spellEnd"/>
      <w:r>
        <w:rPr>
          <w:b/>
          <w:sz w:val="22"/>
          <w:szCs w:val="22"/>
          <w:lang w:val="lt-LT"/>
        </w:rPr>
        <w:t xml:space="preserve"> ir nedelsiant kreiptis į gydytoją.</w:t>
      </w:r>
    </w:p>
    <w:p w14:paraId="3E4A2345" w14:textId="77777777" w:rsidR="000C453C" w:rsidRDefault="000C453C">
      <w:pPr>
        <w:rPr>
          <w:b/>
          <w:sz w:val="22"/>
          <w:szCs w:val="22"/>
          <w:lang w:val="lt-LT"/>
        </w:rPr>
      </w:pPr>
    </w:p>
    <w:p w14:paraId="3D37E6B5" w14:textId="77777777" w:rsidR="000C453C" w:rsidRDefault="00526F3E">
      <w:pPr>
        <w:rPr>
          <w:b/>
          <w:sz w:val="22"/>
          <w:szCs w:val="22"/>
          <w:lang w:val="lt-LT"/>
        </w:rPr>
      </w:pPr>
      <w:r>
        <w:rPr>
          <w:sz w:val="22"/>
          <w:szCs w:val="22"/>
          <w:lang w:val="lt-LT"/>
        </w:rPr>
        <w:t xml:space="preserve">Gali atsirasti sunkus svaigulys ar alpulys, nes vartojant </w:t>
      </w:r>
      <w:proofErr w:type="spellStart"/>
      <w:r>
        <w:rPr>
          <w:sz w:val="22"/>
          <w:szCs w:val="22"/>
          <w:lang w:val="lt-LT"/>
        </w:rPr>
        <w:t>Olsitri</w:t>
      </w:r>
      <w:proofErr w:type="spellEnd"/>
      <w:r>
        <w:rPr>
          <w:sz w:val="22"/>
          <w:szCs w:val="22"/>
          <w:lang w:val="lt-LT"/>
        </w:rPr>
        <w:t xml:space="preserve"> kai kuriems jautriems pacientams gali per daug sumažėti kraujospūdis.</w:t>
      </w:r>
      <w:r>
        <w:rPr>
          <w:b/>
          <w:sz w:val="22"/>
          <w:szCs w:val="22"/>
          <w:lang w:val="lt-LT"/>
        </w:rPr>
        <w:t xml:space="preserve"> Jei atsiranda toks poveikis, nutraukite </w:t>
      </w:r>
      <w:proofErr w:type="spellStart"/>
      <w:r>
        <w:rPr>
          <w:b/>
          <w:sz w:val="22"/>
          <w:szCs w:val="22"/>
          <w:lang w:val="lt-LT"/>
        </w:rPr>
        <w:t>Olsitri</w:t>
      </w:r>
      <w:proofErr w:type="spellEnd"/>
      <w:r>
        <w:rPr>
          <w:sz w:val="22"/>
          <w:szCs w:val="22"/>
          <w:lang w:val="lt-LT"/>
        </w:rPr>
        <w:t xml:space="preserve"> </w:t>
      </w:r>
      <w:r>
        <w:rPr>
          <w:b/>
          <w:sz w:val="22"/>
          <w:szCs w:val="22"/>
          <w:lang w:val="lt-LT"/>
        </w:rPr>
        <w:t>vartojimą, nedelsdami susisiekite su gydytoju ir atsigulkite.</w:t>
      </w:r>
    </w:p>
    <w:p w14:paraId="249A8306" w14:textId="77777777" w:rsidR="000C453C" w:rsidRDefault="000C453C"/>
    <w:p w14:paraId="56A14BC7" w14:textId="77777777" w:rsidR="000C453C" w:rsidRDefault="00526F3E">
      <w:pPr>
        <w:rPr>
          <w:sz w:val="22"/>
        </w:rPr>
      </w:pPr>
      <w:r>
        <w:rPr>
          <w:sz w:val="22"/>
        </w:rPr>
        <w:t xml:space="preserve">Dažnis nežinomas: Jeigu pagelstų Jūsų akių baltymai, patamsėtų šlapimas, imtų niežėti oda, net jei gydymą Olsitri pradėjote seniau, </w:t>
      </w:r>
      <w:r>
        <w:rPr>
          <w:b/>
          <w:sz w:val="22"/>
        </w:rPr>
        <w:t>nedelsdami kreipkitės į savo gydytoją</w:t>
      </w:r>
      <w:r>
        <w:rPr>
          <w:sz w:val="22"/>
        </w:rPr>
        <w:t>, kuris įvertins Jūsų simptomus ir nuspręs, kaip tęsti Jūsų gydymą vaistais nuo kraujospūdžio.</w:t>
      </w:r>
    </w:p>
    <w:p w14:paraId="04E4FFE4" w14:textId="77777777" w:rsidR="000C453C" w:rsidRDefault="000C453C">
      <w:pPr>
        <w:rPr>
          <w:b/>
          <w:sz w:val="22"/>
          <w:szCs w:val="22"/>
          <w:lang w:val="lt-LT"/>
        </w:rPr>
      </w:pPr>
    </w:p>
    <w:p w14:paraId="60398533" w14:textId="77777777" w:rsidR="000C453C" w:rsidRDefault="00526F3E">
      <w:proofErr w:type="spellStart"/>
      <w:r>
        <w:rPr>
          <w:sz w:val="22"/>
          <w:szCs w:val="22"/>
          <w:lang w:val="lt-LT"/>
        </w:rPr>
        <w:t>Olsitri</w:t>
      </w:r>
      <w:proofErr w:type="spellEnd"/>
      <w:r>
        <w:rPr>
          <w:sz w:val="22"/>
          <w:szCs w:val="22"/>
          <w:lang w:val="lt-LT"/>
        </w:rPr>
        <w:t xml:space="preserve"> yra trijų veikliųjų medžiagų derinys. Toliau pirmiausiai paminėtas šalutinis poveikis, susijęs su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vartojimu (papildomai prie aukščiau paminėto poveikio), po to išvardytas šalutinis poveikis, pasitaikęs vartojant bet kurią vieną medžiagą arba tuomet, kai kartu buvo vartojamos dvi veikliosios medžiagos.</w:t>
      </w:r>
    </w:p>
    <w:p w14:paraId="19B7D849" w14:textId="77777777" w:rsidR="000C453C" w:rsidRDefault="000C453C">
      <w:pPr>
        <w:rPr>
          <w:sz w:val="22"/>
          <w:szCs w:val="22"/>
          <w:lang w:val="lt-LT"/>
        </w:rPr>
      </w:pPr>
    </w:p>
    <w:p w14:paraId="3CF12B6E" w14:textId="77777777" w:rsidR="000C453C" w:rsidRDefault="00526F3E">
      <w:r>
        <w:rPr>
          <w:sz w:val="22"/>
          <w:szCs w:val="22"/>
          <w:lang w:val="lt-LT"/>
        </w:rPr>
        <w:t>Siekiant padėti suprasti, kokiai daliai pacientų gali pasireikšti šalutinis poveikis, jis yra išvardytas kaip dažnas, nedažnas, retas ir labai retas.</w:t>
      </w:r>
    </w:p>
    <w:p w14:paraId="0B1BFCAC" w14:textId="77777777" w:rsidR="000C453C" w:rsidRDefault="000C453C">
      <w:pPr>
        <w:rPr>
          <w:sz w:val="22"/>
          <w:szCs w:val="22"/>
          <w:lang w:val="lt-LT"/>
        </w:rPr>
      </w:pPr>
    </w:p>
    <w:p w14:paraId="4BB90091" w14:textId="77777777" w:rsidR="000C453C" w:rsidRDefault="00526F3E">
      <w:r>
        <w:rPr>
          <w:b/>
          <w:bCs/>
          <w:sz w:val="22"/>
          <w:szCs w:val="22"/>
          <w:lang w:val="lt-LT"/>
        </w:rPr>
        <w:t xml:space="preserve">Toliau išvardytas šalutinis poveikis nustatytas vartojant </w:t>
      </w:r>
      <w:proofErr w:type="spellStart"/>
      <w:r>
        <w:rPr>
          <w:b/>
          <w:bCs/>
          <w:sz w:val="22"/>
          <w:szCs w:val="22"/>
          <w:lang w:val="lt-LT"/>
        </w:rPr>
        <w:t>olmesartaną</w:t>
      </w:r>
      <w:proofErr w:type="spellEnd"/>
      <w:r>
        <w:rPr>
          <w:b/>
          <w:bCs/>
          <w:sz w:val="22"/>
          <w:szCs w:val="22"/>
          <w:lang w:val="lt-LT"/>
        </w:rPr>
        <w:t xml:space="preserve">, </w:t>
      </w:r>
      <w:proofErr w:type="spellStart"/>
      <w:r>
        <w:rPr>
          <w:b/>
          <w:bCs/>
          <w:sz w:val="22"/>
          <w:szCs w:val="22"/>
          <w:lang w:val="lt-LT"/>
        </w:rPr>
        <w:t>amlodipiną</w:t>
      </w:r>
      <w:proofErr w:type="spellEnd"/>
      <w:r>
        <w:rPr>
          <w:b/>
          <w:bCs/>
          <w:sz w:val="22"/>
          <w:szCs w:val="22"/>
          <w:lang w:val="lt-LT"/>
        </w:rPr>
        <w:t xml:space="preserve"> ir </w:t>
      </w:r>
      <w:proofErr w:type="spellStart"/>
      <w:r>
        <w:rPr>
          <w:b/>
          <w:bCs/>
          <w:sz w:val="22"/>
          <w:szCs w:val="22"/>
          <w:lang w:val="lt-LT"/>
        </w:rPr>
        <w:t>hidrochlorotiazidą</w:t>
      </w:r>
      <w:proofErr w:type="spellEnd"/>
      <w:r>
        <w:rPr>
          <w:b/>
          <w:bCs/>
          <w:sz w:val="22"/>
          <w:szCs w:val="22"/>
          <w:lang w:val="lt-LT"/>
        </w:rPr>
        <w:t>.</w:t>
      </w:r>
    </w:p>
    <w:p w14:paraId="1357895B" w14:textId="77777777" w:rsidR="000C453C" w:rsidRDefault="000C453C">
      <w:pPr>
        <w:rPr>
          <w:b/>
          <w:bCs/>
          <w:sz w:val="22"/>
          <w:szCs w:val="22"/>
          <w:lang w:val="lt-LT"/>
        </w:rPr>
      </w:pPr>
    </w:p>
    <w:p w14:paraId="203D10E6" w14:textId="77777777" w:rsidR="000C453C" w:rsidRDefault="00526F3E">
      <w:r>
        <w:rPr>
          <w:sz w:val="22"/>
          <w:szCs w:val="22"/>
          <w:lang w:val="lt-LT"/>
        </w:rPr>
        <w:t xml:space="preserve">Jei toks poveikis atsiranda, dažnai jis būna lengvas ir </w:t>
      </w:r>
      <w:r>
        <w:rPr>
          <w:b/>
          <w:sz w:val="22"/>
          <w:szCs w:val="22"/>
          <w:lang w:val="lt-LT"/>
        </w:rPr>
        <w:t>vaisto vartojimo nutraukti nereikia</w:t>
      </w:r>
      <w:r>
        <w:rPr>
          <w:sz w:val="22"/>
          <w:szCs w:val="22"/>
          <w:lang w:val="lt-LT"/>
        </w:rPr>
        <w:t>.</w:t>
      </w:r>
    </w:p>
    <w:p w14:paraId="61BDFACE" w14:textId="77777777" w:rsidR="000C453C" w:rsidRDefault="000C453C">
      <w:pPr>
        <w:rPr>
          <w:sz w:val="22"/>
          <w:szCs w:val="22"/>
          <w:lang w:val="lt-LT"/>
        </w:rPr>
      </w:pPr>
    </w:p>
    <w:p w14:paraId="504B93F7" w14:textId="77777777" w:rsidR="000C453C" w:rsidRDefault="00526F3E">
      <w:pPr>
        <w:rPr>
          <w:b/>
          <w:sz w:val="22"/>
          <w:szCs w:val="22"/>
          <w:lang w:val="lt-LT"/>
        </w:rPr>
      </w:pPr>
      <w:r>
        <w:rPr>
          <w:b/>
          <w:sz w:val="22"/>
          <w:szCs w:val="22"/>
          <w:lang w:val="lt-LT"/>
        </w:rPr>
        <w:t>Dažni šalutinio poveikio reiškiniai</w:t>
      </w:r>
    </w:p>
    <w:p w14:paraId="7E78507B" w14:textId="77777777" w:rsidR="000C453C" w:rsidRDefault="00526F3E">
      <w:pPr>
        <w:rPr>
          <w:sz w:val="22"/>
          <w:szCs w:val="22"/>
          <w:lang w:val="lt-LT"/>
        </w:rPr>
      </w:pPr>
      <w:r>
        <w:rPr>
          <w:sz w:val="22"/>
          <w:szCs w:val="22"/>
          <w:lang w:val="lt-LT"/>
        </w:rPr>
        <w:t>(gali pasireikšti rečiau kaip 1 iš 10 asmenų)</w:t>
      </w:r>
    </w:p>
    <w:p w14:paraId="68B47225" w14:textId="77777777" w:rsidR="000C453C" w:rsidRDefault="00526F3E">
      <w:r>
        <w:rPr>
          <w:sz w:val="22"/>
          <w:szCs w:val="22"/>
          <w:lang w:val="lt-LT"/>
        </w:rPr>
        <w:t xml:space="preserve">Viršutinių kvėpavimo takų infekcija, nosies ir ryklės skausmas, šlapimo takų infekcija, svaigulys, galvos skausmas, širdies plakimo pojūtis, sumažėjęs kraujospūdis, pykinimas, viduriavimas, vidurių </w:t>
      </w:r>
      <w:r>
        <w:rPr>
          <w:sz w:val="22"/>
          <w:szCs w:val="22"/>
          <w:lang w:val="lt-LT"/>
        </w:rPr>
        <w:lastRenderedPageBreak/>
        <w:t>užkietėjimas, mėšlungis, sąnarių patinimas, dažnesnis noras šlapintis, silpnumas, čiurnų patinimas, nuovargis, laboratorinių tyrimų rodmenų pokyčiai.</w:t>
      </w:r>
    </w:p>
    <w:p w14:paraId="6D8BF232" w14:textId="77777777" w:rsidR="000C453C" w:rsidRDefault="000C453C">
      <w:pPr>
        <w:rPr>
          <w:sz w:val="22"/>
          <w:szCs w:val="22"/>
          <w:lang w:val="lt-LT"/>
        </w:rPr>
      </w:pPr>
    </w:p>
    <w:p w14:paraId="2CD75290" w14:textId="77777777" w:rsidR="000C453C" w:rsidRDefault="00526F3E">
      <w:pPr>
        <w:rPr>
          <w:b/>
          <w:sz w:val="22"/>
          <w:szCs w:val="22"/>
          <w:lang w:val="lt-LT"/>
        </w:rPr>
      </w:pPr>
      <w:r>
        <w:rPr>
          <w:b/>
          <w:sz w:val="22"/>
          <w:szCs w:val="22"/>
          <w:lang w:val="lt-LT"/>
        </w:rPr>
        <w:t>Nedažni šalutinio poveikio reiškiniai</w:t>
      </w:r>
    </w:p>
    <w:p w14:paraId="5B873574" w14:textId="77777777" w:rsidR="000C453C" w:rsidRDefault="00526F3E">
      <w:pPr>
        <w:rPr>
          <w:sz w:val="22"/>
          <w:szCs w:val="22"/>
          <w:lang w:val="lt-LT"/>
        </w:rPr>
      </w:pPr>
      <w:r>
        <w:rPr>
          <w:sz w:val="22"/>
          <w:szCs w:val="22"/>
          <w:lang w:val="lt-LT"/>
        </w:rPr>
        <w:t>(gali pasireikšti rečiau kaip 1 iš 100 asmenų)</w:t>
      </w:r>
    </w:p>
    <w:p w14:paraId="6D1A867E" w14:textId="77777777" w:rsidR="000C453C" w:rsidRDefault="00526F3E">
      <w:r>
        <w:rPr>
          <w:sz w:val="22"/>
          <w:szCs w:val="22"/>
          <w:lang w:val="lt-LT"/>
        </w:rPr>
        <w:t>Galvos svaigimas stojantis, galvos sukimasis (</w:t>
      </w:r>
      <w:proofErr w:type="spellStart"/>
      <w:r>
        <w:rPr>
          <w:i/>
          <w:sz w:val="22"/>
          <w:szCs w:val="22"/>
          <w:lang w:val="lt-LT"/>
        </w:rPr>
        <w:t>vertigo</w:t>
      </w:r>
      <w:proofErr w:type="spellEnd"/>
      <w:r>
        <w:rPr>
          <w:sz w:val="22"/>
          <w:szCs w:val="22"/>
          <w:lang w:val="lt-LT"/>
        </w:rPr>
        <w:t>), dažnas širdies plakimas, alpulio pojūtis, paraudimas ir karščio pojūtis veide, kosulys, burnos džiūvimas, raumenų silpnumas, negebėjimas pasiekti erekcijos ar ją palaikyti.</w:t>
      </w:r>
    </w:p>
    <w:p w14:paraId="2DA68A6F" w14:textId="77777777" w:rsidR="000C453C" w:rsidRDefault="000C453C">
      <w:pPr>
        <w:rPr>
          <w:sz w:val="22"/>
          <w:szCs w:val="22"/>
          <w:lang w:val="lt-LT"/>
        </w:rPr>
      </w:pPr>
    </w:p>
    <w:p w14:paraId="69198523" w14:textId="77777777" w:rsidR="000C453C" w:rsidRDefault="00526F3E">
      <w:r>
        <w:rPr>
          <w:b/>
          <w:bCs/>
          <w:sz w:val="22"/>
          <w:szCs w:val="22"/>
          <w:lang w:val="lt-LT"/>
        </w:rPr>
        <w:t>Toliau išvardytas šalutinis poveikis nustatytas vartojant kiekvieną veikliąją medžiagą atskirai arba dvi veikliąsias medžiagas kartu.</w:t>
      </w:r>
    </w:p>
    <w:p w14:paraId="13156E21" w14:textId="77777777" w:rsidR="000C453C" w:rsidRDefault="000C453C">
      <w:pPr>
        <w:rPr>
          <w:b/>
          <w:bCs/>
          <w:sz w:val="22"/>
          <w:szCs w:val="22"/>
          <w:lang w:val="lt-LT"/>
        </w:rPr>
      </w:pPr>
    </w:p>
    <w:p w14:paraId="382E965F" w14:textId="77777777" w:rsidR="000C453C" w:rsidRDefault="00526F3E">
      <w:r>
        <w:rPr>
          <w:sz w:val="22"/>
          <w:szCs w:val="22"/>
          <w:lang w:val="lt-LT"/>
        </w:rPr>
        <w:t xml:space="preserve">Tai gali būti </w:t>
      </w:r>
      <w:proofErr w:type="spellStart"/>
      <w:r>
        <w:rPr>
          <w:sz w:val="22"/>
          <w:szCs w:val="22"/>
          <w:lang w:val="lt-LT"/>
        </w:rPr>
        <w:t>Olsitri</w:t>
      </w:r>
      <w:proofErr w:type="spellEnd"/>
      <w:r>
        <w:rPr>
          <w:sz w:val="22"/>
          <w:szCs w:val="22"/>
          <w:lang w:val="lt-LT"/>
        </w:rPr>
        <w:t xml:space="preserve"> šalutinis poveikis, nors iki šiol vartojant šį vaistą jis nepasitaikė.</w:t>
      </w:r>
    </w:p>
    <w:p w14:paraId="6E4B7EB2" w14:textId="77777777" w:rsidR="000C453C" w:rsidRDefault="000C453C">
      <w:pPr>
        <w:rPr>
          <w:sz w:val="22"/>
          <w:szCs w:val="22"/>
          <w:lang w:val="lt-LT"/>
        </w:rPr>
      </w:pPr>
    </w:p>
    <w:p w14:paraId="614857BE" w14:textId="77777777" w:rsidR="000C453C" w:rsidRDefault="00526F3E">
      <w:pPr>
        <w:rPr>
          <w:b/>
          <w:sz w:val="22"/>
          <w:szCs w:val="22"/>
          <w:lang w:val="lt-LT"/>
        </w:rPr>
      </w:pPr>
      <w:r>
        <w:rPr>
          <w:b/>
          <w:sz w:val="22"/>
          <w:szCs w:val="22"/>
          <w:lang w:val="lt-LT"/>
        </w:rPr>
        <w:t>Labai dažni šalutinio poveikio reiškiniai</w:t>
      </w:r>
    </w:p>
    <w:p w14:paraId="2F5AEF36" w14:textId="77777777" w:rsidR="000C453C" w:rsidRDefault="00526F3E">
      <w:pPr>
        <w:rPr>
          <w:sz w:val="22"/>
          <w:szCs w:val="22"/>
          <w:lang w:val="lt-LT"/>
        </w:rPr>
      </w:pPr>
      <w:r>
        <w:rPr>
          <w:sz w:val="22"/>
          <w:szCs w:val="22"/>
          <w:lang w:val="lt-LT"/>
        </w:rPr>
        <w:t>(gali pasireikšti ne rečiau kaip 1 iš 10 asmenų)</w:t>
      </w:r>
    </w:p>
    <w:p w14:paraId="4E97C6A1" w14:textId="77777777" w:rsidR="000C453C" w:rsidRDefault="00526F3E">
      <w:r>
        <w:rPr>
          <w:sz w:val="22"/>
          <w:szCs w:val="22"/>
          <w:lang w:val="lt-LT"/>
        </w:rPr>
        <w:t>Edema (skysčių susilaikymas).</w:t>
      </w:r>
    </w:p>
    <w:p w14:paraId="2FABEA6D" w14:textId="77777777" w:rsidR="000C453C" w:rsidRDefault="000C453C">
      <w:pPr>
        <w:rPr>
          <w:sz w:val="22"/>
          <w:szCs w:val="22"/>
          <w:lang w:val="lt-LT"/>
        </w:rPr>
      </w:pPr>
    </w:p>
    <w:p w14:paraId="714D2C90" w14:textId="77777777" w:rsidR="000C453C" w:rsidRDefault="00526F3E">
      <w:pPr>
        <w:rPr>
          <w:b/>
          <w:sz w:val="22"/>
          <w:szCs w:val="22"/>
          <w:lang w:val="lt-LT"/>
        </w:rPr>
      </w:pPr>
      <w:r>
        <w:rPr>
          <w:b/>
          <w:sz w:val="22"/>
          <w:szCs w:val="22"/>
          <w:lang w:val="lt-LT"/>
        </w:rPr>
        <w:t>Dažni šalutinio poveikio reiškiniai</w:t>
      </w:r>
    </w:p>
    <w:p w14:paraId="38B38FC4" w14:textId="77777777" w:rsidR="000C453C" w:rsidRDefault="00526F3E">
      <w:pPr>
        <w:rPr>
          <w:sz w:val="22"/>
          <w:szCs w:val="22"/>
          <w:lang w:val="lt-LT"/>
        </w:rPr>
      </w:pPr>
      <w:r>
        <w:rPr>
          <w:sz w:val="22"/>
          <w:szCs w:val="22"/>
          <w:lang w:val="lt-LT"/>
        </w:rPr>
        <w:t>(gali pasireikšti rečiau kaip 1 iš 10 asmenų)</w:t>
      </w:r>
    </w:p>
    <w:p w14:paraId="5B9F2AFE" w14:textId="77777777" w:rsidR="000C453C" w:rsidRDefault="00526F3E">
      <w:r>
        <w:rPr>
          <w:sz w:val="22"/>
          <w:szCs w:val="22"/>
          <w:lang w:val="lt-LT"/>
        </w:rPr>
        <w:t>Bronchų uždegimas, skrandžio ir žarnyno infekcija, vėmimas, padidėjęs cukraus kiekis kraujyje, cukrus šlapime, minčių susipainiojimas, mieguistumas, sutrikęs regėjimas (įskaitant dvejinimąsi ir  neryškų matymą), sloga arba nosies užsikimšimas, ryklės skausmas, pasunkėjęs kvėpavimas, kosulys, pilvo skausmas, rėmuo, nemalonūs pojūčiai skrandyje, dujų susikaupimas žarnyne, kaulų arba sąnarių skausmas, nugaros skausmas, visų kaulų skausmas, kraujas šlapime, į gripą panašūs simptomai, krūtinės skausmas, skausmas.</w:t>
      </w:r>
    </w:p>
    <w:p w14:paraId="0441357C" w14:textId="77777777" w:rsidR="000C453C" w:rsidRDefault="000C453C">
      <w:pPr>
        <w:rPr>
          <w:sz w:val="22"/>
          <w:szCs w:val="22"/>
          <w:lang w:val="lt-LT"/>
        </w:rPr>
      </w:pPr>
    </w:p>
    <w:p w14:paraId="54AD760A" w14:textId="77777777" w:rsidR="000C453C" w:rsidRDefault="00526F3E">
      <w:pPr>
        <w:rPr>
          <w:b/>
          <w:sz w:val="22"/>
          <w:szCs w:val="22"/>
          <w:lang w:val="lt-LT"/>
        </w:rPr>
      </w:pPr>
      <w:r>
        <w:rPr>
          <w:b/>
          <w:sz w:val="22"/>
          <w:szCs w:val="22"/>
          <w:lang w:val="lt-LT"/>
        </w:rPr>
        <w:t>Nedažni šalutinio poveikio reiškiniai</w:t>
      </w:r>
    </w:p>
    <w:p w14:paraId="1D964CFB" w14:textId="77777777" w:rsidR="000C453C" w:rsidRDefault="00526F3E">
      <w:pPr>
        <w:rPr>
          <w:sz w:val="22"/>
          <w:szCs w:val="22"/>
          <w:lang w:val="lt-LT"/>
        </w:rPr>
      </w:pPr>
      <w:r>
        <w:rPr>
          <w:sz w:val="22"/>
          <w:szCs w:val="22"/>
          <w:lang w:val="lt-LT"/>
        </w:rPr>
        <w:t>(gali pasireikšti rečiau kaip 1 iš 100 asmenų)</w:t>
      </w:r>
    </w:p>
    <w:p w14:paraId="2A13E984" w14:textId="77777777" w:rsidR="000C453C" w:rsidRDefault="00526F3E">
      <w:r>
        <w:rPr>
          <w:sz w:val="22"/>
          <w:szCs w:val="22"/>
          <w:lang w:val="lt-LT"/>
        </w:rPr>
        <w:t>Sumažėjęs kraujo ląstelių trombocitų skaičius (dėl to gali lengviau atsirasti kraujosruvos arba pailgėti kraujavimo laikas),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ūžimas ausyse, krūtinės angina (skausmas arba nemalonus pojūtis krūtinėje), nereguliarus širdies ritmas, išbėrimas, nuplikimas, alerginis odos uždegimas, odos paraudimas, violetinės odos dėmės ar juostos dėl smulkių kraujosruvų (</w:t>
      </w:r>
      <w:r>
        <w:rPr>
          <w:iCs/>
          <w:sz w:val="22"/>
          <w:szCs w:val="22"/>
          <w:lang w:val="lt-LT"/>
        </w:rPr>
        <w:t>purpura</w:t>
      </w:r>
      <w:r>
        <w:rPr>
          <w:sz w:val="22"/>
          <w:szCs w:val="22"/>
          <w:lang w:val="lt-LT"/>
        </w:rPr>
        <w:t>), odos spalvos pakitimas, raudoni niežtintys gumbai (dilgėlinė), padidėjęs prakaitavimas, niežulys, odos išbėrimas, odos reakcijos į šviesą (nudegimas saulėje arba išbėrimas), raumenų skausmas, sutrikęs šlapinimasis, staigus potraukis šlapintis naktį, krūtų padidėjimas vyrams, sumažėjęs lytinis potraukis, veido patinimas, bloga savijauta, kūno svorio padidėjimas arba sumažėjimas, išsekimas.</w:t>
      </w:r>
    </w:p>
    <w:p w14:paraId="58F2267F" w14:textId="77777777" w:rsidR="000C453C" w:rsidRDefault="000C453C">
      <w:pPr>
        <w:rPr>
          <w:sz w:val="22"/>
          <w:szCs w:val="22"/>
          <w:lang w:val="lt-LT"/>
        </w:rPr>
      </w:pPr>
    </w:p>
    <w:p w14:paraId="5CBBC328" w14:textId="77777777" w:rsidR="000C453C" w:rsidRDefault="00526F3E">
      <w:pPr>
        <w:autoSpaceDE w:val="0"/>
        <w:rPr>
          <w:b/>
          <w:bCs/>
          <w:noProof/>
          <w:snapToGrid w:val="0"/>
          <w:sz w:val="22"/>
          <w:szCs w:val="22"/>
        </w:rPr>
      </w:pPr>
      <w:r>
        <w:rPr>
          <w:b/>
          <w:bCs/>
          <w:noProof/>
          <w:snapToGrid w:val="0"/>
          <w:sz w:val="22"/>
          <w:szCs w:val="22"/>
        </w:rPr>
        <w:t>Reti šalutinio poveikio reiškiniai</w:t>
      </w:r>
    </w:p>
    <w:p w14:paraId="2A3ABA63" w14:textId="77777777" w:rsidR="000C453C" w:rsidRDefault="00526F3E">
      <w:pPr>
        <w:autoSpaceDE w:val="0"/>
        <w:rPr>
          <w:bCs/>
          <w:noProof/>
          <w:snapToGrid w:val="0"/>
          <w:sz w:val="22"/>
          <w:szCs w:val="22"/>
        </w:rPr>
      </w:pPr>
      <w:r>
        <w:rPr>
          <w:bCs/>
          <w:noProof/>
          <w:snapToGrid w:val="0"/>
          <w:sz w:val="22"/>
          <w:szCs w:val="22"/>
        </w:rPr>
        <w:t>(gali pasireikšti rečiau kaip 1 iš 1 000 asmenų)</w:t>
      </w:r>
    </w:p>
    <w:p w14:paraId="2A0D2E2D" w14:textId="77777777" w:rsidR="000C453C" w:rsidRDefault="00526F3E">
      <w:pPr>
        <w:autoSpaceDE w:val="0"/>
      </w:pPr>
      <w:r>
        <w:rPr>
          <w:sz w:val="22"/>
          <w:szCs w:val="22"/>
          <w:lang w:val="lt-LT" w:eastAsia="lt-LT"/>
        </w:rPr>
        <w:t>Seilių liaukų patinimas ir skausmingumas; sumažėjęs baltųjų kraujo ląstelių kiekis (dėl to gali padidėti infekcijų rizika), mažas raudonųjų kraujo ląstelių kiekis (mažakraujystė), kaulų čiulpų pažeidimas, neramumas, abejingumas (apatija), priepuoliai (traukuliai), daiktų atrodymas geltonais, akių sausmė, kraujo krešulių atsiradimas (trombozė, embolija), skysčio sankaupa plaučiuose, plaučių uždegimas, kraujagyslių ir smulkių odos kraujagyslių uždegimas, kasos uždegimas, odos ir akių pageltimas, ūminis tulžies pūslės uždegimas, raudonosios vilkligės simptomai (išbėrimas, sąnarių skausmai, plaštakų ir pirštų šalimo pojūtis), sunkios odos reakcijos, įskaitant intensyvų odos išbėrimą, dilgėlinę, viso kūno odos paraudimą, stiprų niežulį, pūsles, odos patinimą ir lupimąsi, gleivinių uždegimą (</w:t>
      </w:r>
      <w:proofErr w:type="spellStart"/>
      <w:r>
        <w:rPr>
          <w:rFonts w:eastAsia="Calibri"/>
          <w:sz w:val="22"/>
          <w:szCs w:val="22"/>
          <w:lang w:val="lt-LT" w:eastAsia="lt-LT"/>
        </w:rPr>
        <w:t>Stivenso</w:t>
      </w:r>
      <w:proofErr w:type="spellEnd"/>
      <w:r>
        <w:rPr>
          <w:rFonts w:eastAsia="Calibri"/>
          <w:sz w:val="22"/>
          <w:szCs w:val="22"/>
          <w:lang w:val="lt-LT" w:eastAsia="lt-LT"/>
        </w:rPr>
        <w:t>-</w:t>
      </w:r>
      <w:r>
        <w:rPr>
          <w:sz w:val="22"/>
          <w:szCs w:val="22"/>
          <w:lang w:val="lt-LT" w:eastAsia="lt-LT"/>
        </w:rPr>
        <w:t>Džonsono [</w:t>
      </w:r>
      <w:proofErr w:type="spellStart"/>
      <w:r>
        <w:rPr>
          <w:i/>
          <w:iCs/>
          <w:sz w:val="22"/>
          <w:szCs w:val="22"/>
          <w:lang w:val="lt-LT" w:eastAsia="lt-LT"/>
        </w:rPr>
        <w:t>Stevens-Johnson</w:t>
      </w:r>
      <w:proofErr w:type="spellEnd"/>
      <w:r>
        <w:rPr>
          <w:sz w:val="22"/>
          <w:szCs w:val="22"/>
          <w:lang w:val="lt-LT" w:eastAsia="lt-LT"/>
        </w:rPr>
        <w:t xml:space="preserve">] sindromas, toksinė epidermio </w:t>
      </w:r>
      <w:proofErr w:type="spellStart"/>
      <w:r>
        <w:rPr>
          <w:sz w:val="22"/>
          <w:szCs w:val="22"/>
          <w:lang w:val="lt-LT" w:eastAsia="lt-LT"/>
        </w:rPr>
        <w:t>nekrolizė</w:t>
      </w:r>
      <w:proofErr w:type="spellEnd"/>
      <w:r>
        <w:rPr>
          <w:sz w:val="22"/>
          <w:szCs w:val="22"/>
          <w:lang w:val="lt-LT" w:eastAsia="lt-LT"/>
        </w:rPr>
        <w:t>), kurios kartais būna pavojingos gyvybei, judesių sutrikimas, ūminis inkstų nepakankamumas, neinfekcinis inkstų uždegimas, sutrikusi inkstų funkcija, karščiavimas.</w:t>
      </w:r>
    </w:p>
    <w:p w14:paraId="56B12F64" w14:textId="77777777" w:rsidR="000C453C" w:rsidRDefault="00526F3E">
      <w:pPr>
        <w:rPr>
          <w:sz w:val="22"/>
          <w:szCs w:val="22"/>
        </w:rPr>
      </w:pPr>
      <w:r>
        <w:rPr>
          <w:sz w:val="22"/>
          <w:szCs w:val="22"/>
        </w:rPr>
        <w:t>Žarnyno angioneurozinė edema: tinimas žarnyne, pasireiškiantis tokiais simptomais kaip pilvo skausmas, pykinimas, vėmimas ir viduriavimas.</w:t>
      </w:r>
    </w:p>
    <w:p w14:paraId="6673EE43" w14:textId="77777777" w:rsidR="000C453C" w:rsidRDefault="000C453C">
      <w:pPr>
        <w:rPr>
          <w:sz w:val="22"/>
          <w:szCs w:val="22"/>
          <w:lang w:val="lt-LT" w:eastAsia="lt-LT"/>
        </w:rPr>
      </w:pPr>
    </w:p>
    <w:p w14:paraId="08885F81" w14:textId="77777777" w:rsidR="000C453C" w:rsidRDefault="00526F3E">
      <w:pPr>
        <w:rPr>
          <w:b/>
          <w:bCs/>
          <w:noProof/>
          <w:snapToGrid w:val="0"/>
          <w:sz w:val="22"/>
          <w:szCs w:val="22"/>
        </w:rPr>
      </w:pPr>
      <w:r>
        <w:rPr>
          <w:b/>
          <w:bCs/>
          <w:noProof/>
          <w:snapToGrid w:val="0"/>
          <w:sz w:val="22"/>
          <w:szCs w:val="22"/>
        </w:rPr>
        <w:lastRenderedPageBreak/>
        <w:t>Labai reti šalutinio poveikio reiškiniai</w:t>
      </w:r>
    </w:p>
    <w:p w14:paraId="72C47F33" w14:textId="77777777" w:rsidR="000C453C" w:rsidRDefault="00526F3E">
      <w:pPr>
        <w:rPr>
          <w:bCs/>
          <w:noProof/>
          <w:snapToGrid w:val="0"/>
          <w:sz w:val="22"/>
          <w:szCs w:val="22"/>
        </w:rPr>
      </w:pPr>
      <w:r>
        <w:rPr>
          <w:bCs/>
          <w:noProof/>
          <w:snapToGrid w:val="0"/>
          <w:sz w:val="22"/>
          <w:szCs w:val="22"/>
        </w:rPr>
        <w:t>(gali pasireikšti rečiau kaip 1 iš 10 000 asmenų)</w:t>
      </w:r>
    </w:p>
    <w:p w14:paraId="7750AF3A" w14:textId="77777777" w:rsidR="000C453C" w:rsidRDefault="00526F3E">
      <w:r>
        <w:rPr>
          <w:sz w:val="22"/>
          <w:szCs w:val="22"/>
          <w:lang w:val="lt-LT"/>
        </w:rPr>
        <w:t>Stipri raumenų įtampa, rankų arba kojų tirpimas, širdies priepuolis, skrandžio uždegimas, dantenų sustorėjimas, žarnų nepraeinamumas, kepenų uždegimas, ūminis kvėpavimo sutrikimas (pasireiškia stipriu dusuliu, karščiavimu, silpnumu ir sumišimu).</w:t>
      </w:r>
    </w:p>
    <w:p w14:paraId="6D5F2CE4" w14:textId="77777777" w:rsidR="000C453C" w:rsidRDefault="000C453C">
      <w:pPr>
        <w:rPr>
          <w:sz w:val="22"/>
          <w:szCs w:val="22"/>
          <w:lang w:val="lt-LT"/>
        </w:rPr>
      </w:pPr>
    </w:p>
    <w:p w14:paraId="774A2B86" w14:textId="77777777" w:rsidR="000C453C" w:rsidRDefault="00526F3E">
      <w:pPr>
        <w:rPr>
          <w:b/>
          <w:sz w:val="22"/>
          <w:szCs w:val="22"/>
          <w:lang w:val="lt-LT"/>
        </w:rPr>
      </w:pPr>
      <w:r>
        <w:rPr>
          <w:b/>
          <w:sz w:val="22"/>
          <w:szCs w:val="22"/>
          <w:lang w:val="lt-LT"/>
        </w:rPr>
        <w:t>Šalutinio poveikio reiškiniai, kurių dažnis nežinomas</w:t>
      </w:r>
    </w:p>
    <w:p w14:paraId="7374A7E4" w14:textId="77777777" w:rsidR="000C453C" w:rsidRDefault="00526F3E">
      <w:pPr>
        <w:rPr>
          <w:sz w:val="22"/>
          <w:szCs w:val="22"/>
          <w:lang w:val="lt-LT"/>
        </w:rPr>
      </w:pPr>
      <w:r>
        <w:rPr>
          <w:sz w:val="22"/>
          <w:szCs w:val="22"/>
          <w:lang w:val="lt-LT"/>
        </w:rPr>
        <w:t>(negali būti apskaičiuotas pagal turimus duomenis)</w:t>
      </w:r>
    </w:p>
    <w:p w14:paraId="5D59CB8A" w14:textId="77777777" w:rsidR="000C453C" w:rsidRDefault="00526F3E">
      <w:r>
        <w:rPr>
          <w:rFonts w:eastAsia="MS Mincho"/>
          <w:sz w:val="22"/>
          <w:szCs w:val="22"/>
          <w:lang w:val="lt-LT"/>
        </w:rPr>
        <w:t>Sutrikęs regėjimas arba akies skausmas dėl padidėjusio spaudimo</w:t>
      </w:r>
      <w:r>
        <w:rPr>
          <w:sz w:val="22"/>
          <w:szCs w:val="22"/>
          <w:lang w:val="lt-LT"/>
        </w:rPr>
        <w:t xml:space="preserve"> (</w:t>
      </w:r>
      <w:r>
        <w:rPr>
          <w:rFonts w:eastAsia="MS Mincho"/>
          <w:sz w:val="22"/>
          <w:szCs w:val="22"/>
          <w:lang w:val="lt-LT"/>
        </w:rPr>
        <w:t>galimi skysčių kaupimasis akies kraujagyslių sluoksnyje (</w:t>
      </w:r>
      <w:proofErr w:type="spellStart"/>
      <w:r>
        <w:rPr>
          <w:rFonts w:eastAsia="MS Mincho"/>
          <w:sz w:val="22"/>
          <w:szCs w:val="22"/>
          <w:lang w:val="lt-LT"/>
        </w:rPr>
        <w:t>gyslainės</w:t>
      </w:r>
      <w:proofErr w:type="spellEnd"/>
      <w:r>
        <w:rPr>
          <w:rFonts w:eastAsia="MS Mincho"/>
          <w:sz w:val="22"/>
          <w:szCs w:val="22"/>
          <w:lang w:val="lt-LT"/>
        </w:rPr>
        <w:t xml:space="preserve"> išsiplėtimas) arba ūminės uždaro kampo glaukomos požymiai</w:t>
      </w:r>
      <w:r>
        <w:rPr>
          <w:sz w:val="22"/>
          <w:szCs w:val="22"/>
          <w:lang w:val="lt-LT"/>
        </w:rPr>
        <w:t>).</w:t>
      </w:r>
    </w:p>
    <w:p w14:paraId="58E254C2" w14:textId="77777777" w:rsidR="000C453C" w:rsidRDefault="00526F3E">
      <w:r>
        <w:rPr>
          <w:sz w:val="22"/>
          <w:szCs w:val="22"/>
          <w:lang w:val="lt-LT"/>
        </w:rPr>
        <w:t>Drebulys, standi laikysena, į kaukę panašus veidas, lėti judesiai ir kojų vilkimas, sutrikusi eisena.</w:t>
      </w:r>
    </w:p>
    <w:p w14:paraId="7DDA7854" w14:textId="77777777" w:rsidR="000C453C" w:rsidRDefault="00526F3E">
      <w:r>
        <w:rPr>
          <w:sz w:val="22"/>
          <w:szCs w:val="22"/>
          <w:lang w:val="lt-LT"/>
        </w:rPr>
        <w:t>Odos ir lūpos vėžys (</w:t>
      </w:r>
      <w:proofErr w:type="spellStart"/>
      <w:r>
        <w:rPr>
          <w:sz w:val="22"/>
          <w:szCs w:val="22"/>
          <w:lang w:val="lt-LT"/>
        </w:rPr>
        <w:t>nemelanominis</w:t>
      </w:r>
      <w:proofErr w:type="spellEnd"/>
      <w:r>
        <w:rPr>
          <w:sz w:val="22"/>
          <w:szCs w:val="22"/>
          <w:lang w:val="lt-LT"/>
        </w:rPr>
        <w:t xml:space="preserve"> odos vėžys).</w:t>
      </w:r>
    </w:p>
    <w:p w14:paraId="41473743" w14:textId="77777777" w:rsidR="000C453C" w:rsidRDefault="000C453C">
      <w:pPr>
        <w:widowControl w:val="0"/>
        <w:rPr>
          <w:sz w:val="22"/>
          <w:szCs w:val="22"/>
          <w:lang w:val="lt-LT"/>
        </w:rPr>
      </w:pPr>
    </w:p>
    <w:p w14:paraId="641FCBD8" w14:textId="77777777" w:rsidR="000C453C" w:rsidRDefault="00526F3E">
      <w:pPr>
        <w:widowControl w:val="0"/>
      </w:pPr>
      <w:r>
        <w:rPr>
          <w:b/>
          <w:sz w:val="22"/>
          <w:szCs w:val="22"/>
          <w:lang w:val="lt-LT"/>
        </w:rPr>
        <w:t>Pranešimas apie šalutinį poveikį</w:t>
      </w:r>
    </w:p>
    <w:p w14:paraId="32DC1AC0" w14:textId="15C829F5" w:rsidR="000C453C" w:rsidRDefault="00526F3E">
      <w:pPr>
        <w:tabs>
          <w:tab w:val="left" w:pos="567"/>
        </w:tabs>
        <w:suppressAutoHyphens w:val="0"/>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566B8E">
        <w:rPr>
          <w:sz w:val="22"/>
          <w:szCs w:val="22"/>
          <w:lang w:val="lt-LT" w:eastAsia="lt-LT"/>
        </w:rPr>
        <w:t xml:space="preserve">+370 </w:t>
      </w:r>
      <w:r>
        <w:rPr>
          <w:sz w:val="22"/>
          <w:szCs w:val="22"/>
          <w:lang w:val="lt-LT" w:eastAsia="lt-LT"/>
        </w:rPr>
        <w:t>800 73 568. Pranešdami apie šalutinį poveikį galite mums padėti gauti daugiau informacijos apie šio vaisto saugumą</w:t>
      </w:r>
      <w:r>
        <w:rPr>
          <w:sz w:val="22"/>
          <w:lang w:val="lt-LT" w:eastAsia="en-US"/>
        </w:rPr>
        <w:t>.</w:t>
      </w:r>
    </w:p>
    <w:p w14:paraId="40FB0633" w14:textId="77777777" w:rsidR="000C453C" w:rsidRDefault="000C453C">
      <w:pPr>
        <w:widowControl w:val="0"/>
        <w:rPr>
          <w:sz w:val="22"/>
          <w:szCs w:val="22"/>
          <w:lang w:val="lt-LT"/>
        </w:rPr>
      </w:pPr>
    </w:p>
    <w:p w14:paraId="7929B32F" w14:textId="77777777" w:rsidR="000C453C" w:rsidRDefault="000C453C">
      <w:pPr>
        <w:widowControl w:val="0"/>
        <w:rPr>
          <w:sz w:val="22"/>
          <w:szCs w:val="22"/>
          <w:lang w:val="lt-LT"/>
        </w:rPr>
      </w:pPr>
    </w:p>
    <w:p w14:paraId="4FCBF80D" w14:textId="77777777" w:rsidR="000C453C" w:rsidRDefault="00526F3E">
      <w:pPr>
        <w:widowControl w:val="0"/>
        <w:ind w:left="567" w:hanging="567"/>
      </w:pPr>
      <w:r>
        <w:rPr>
          <w:b/>
          <w:sz w:val="22"/>
          <w:szCs w:val="22"/>
          <w:lang w:val="lt-LT"/>
        </w:rPr>
        <w:t>5.</w:t>
      </w:r>
      <w:r>
        <w:rPr>
          <w:b/>
          <w:sz w:val="22"/>
          <w:szCs w:val="22"/>
          <w:lang w:val="lt-LT"/>
        </w:rPr>
        <w:tab/>
        <w:t xml:space="preserve">Kaip laikyti </w:t>
      </w:r>
      <w:proofErr w:type="spellStart"/>
      <w:r>
        <w:rPr>
          <w:b/>
          <w:sz w:val="22"/>
          <w:szCs w:val="22"/>
          <w:lang w:val="lt-LT"/>
        </w:rPr>
        <w:t>Olsitri</w:t>
      </w:r>
      <w:proofErr w:type="spellEnd"/>
    </w:p>
    <w:p w14:paraId="5EF7ECCD" w14:textId="77777777" w:rsidR="000C453C" w:rsidRDefault="000C453C">
      <w:pPr>
        <w:widowControl w:val="0"/>
        <w:rPr>
          <w:b/>
          <w:sz w:val="22"/>
          <w:szCs w:val="22"/>
          <w:lang w:val="lt-LT"/>
        </w:rPr>
      </w:pPr>
    </w:p>
    <w:p w14:paraId="68446BC2" w14:textId="77777777" w:rsidR="000C453C" w:rsidRDefault="00526F3E">
      <w:pPr>
        <w:widowControl w:val="0"/>
      </w:pPr>
      <w:r>
        <w:rPr>
          <w:sz w:val="22"/>
          <w:szCs w:val="22"/>
          <w:lang w:val="lt-LT"/>
        </w:rPr>
        <w:t>Šį vaistą laikykite vaikams nepastebimoje ir nepasiekiamoje vietoje.</w:t>
      </w:r>
    </w:p>
    <w:p w14:paraId="23E6D1E9" w14:textId="77777777" w:rsidR="000C453C" w:rsidRDefault="000C453C">
      <w:pPr>
        <w:widowControl w:val="0"/>
        <w:rPr>
          <w:sz w:val="22"/>
          <w:szCs w:val="22"/>
          <w:lang w:val="lt-LT"/>
        </w:rPr>
      </w:pPr>
    </w:p>
    <w:p w14:paraId="690FA8B7" w14:textId="77777777" w:rsidR="000C453C" w:rsidRDefault="00526F3E">
      <w:pPr>
        <w:widowControl w:val="0"/>
        <w:jc w:val="both"/>
      </w:pPr>
      <w:r>
        <w:rPr>
          <w:sz w:val="22"/>
          <w:szCs w:val="22"/>
          <w:lang w:val="lt-LT"/>
        </w:rPr>
        <w:t>Ant dėžutės ir lizdinės plokštelės po „EXP“ nurodytam tinkamumo laikui pasibaigus, šio vaisto vartoti negalima. Vaistas tinkamas vartoti iki paskutinės nurodyto mėnesio dienos.</w:t>
      </w:r>
    </w:p>
    <w:p w14:paraId="18C862DA" w14:textId="77777777" w:rsidR="000C453C" w:rsidRDefault="000C453C">
      <w:pPr>
        <w:widowControl w:val="0"/>
        <w:rPr>
          <w:sz w:val="22"/>
          <w:szCs w:val="22"/>
          <w:lang w:val="lt-LT"/>
        </w:rPr>
      </w:pPr>
    </w:p>
    <w:p w14:paraId="5A850E06" w14:textId="77777777" w:rsidR="000C453C" w:rsidRDefault="00526F3E">
      <w:pPr>
        <w:widowControl w:val="0"/>
      </w:pPr>
      <w:r>
        <w:rPr>
          <w:sz w:val="22"/>
          <w:szCs w:val="22"/>
          <w:lang w:val="lt-LT"/>
        </w:rPr>
        <w:t>Šiam vaistui specialių laikymo sąlygų nereikia.</w:t>
      </w:r>
    </w:p>
    <w:p w14:paraId="3D77EB4C" w14:textId="77777777" w:rsidR="000C453C" w:rsidRDefault="000C453C">
      <w:pPr>
        <w:widowControl w:val="0"/>
        <w:rPr>
          <w:sz w:val="22"/>
          <w:szCs w:val="22"/>
          <w:lang w:val="lt-LT"/>
        </w:rPr>
      </w:pPr>
    </w:p>
    <w:p w14:paraId="3C8AAAC3" w14:textId="77777777" w:rsidR="000C453C" w:rsidRDefault="00526F3E">
      <w:pPr>
        <w:widowControl w:val="0"/>
      </w:pPr>
      <w:r>
        <w:rPr>
          <w:sz w:val="22"/>
          <w:szCs w:val="22"/>
          <w:lang w:val="lt-LT"/>
        </w:rPr>
        <w:t>Vaistų negalima išmesti į kanalizaciją arba su buitinėmis atliekomis. Kaip išmesti nereikalingus vaistus, klauskite vaistininko. Šios priemonės padės apsaugoti aplinką.</w:t>
      </w:r>
    </w:p>
    <w:p w14:paraId="2EC5C0C0" w14:textId="77777777" w:rsidR="000C453C" w:rsidRDefault="000C453C">
      <w:pPr>
        <w:widowControl w:val="0"/>
        <w:rPr>
          <w:sz w:val="22"/>
          <w:szCs w:val="22"/>
          <w:lang w:val="lt-LT"/>
        </w:rPr>
      </w:pPr>
    </w:p>
    <w:p w14:paraId="73804B48" w14:textId="77777777" w:rsidR="000C453C" w:rsidRDefault="000C453C">
      <w:pPr>
        <w:widowControl w:val="0"/>
        <w:rPr>
          <w:sz w:val="22"/>
          <w:szCs w:val="22"/>
          <w:lang w:val="lt-LT"/>
        </w:rPr>
      </w:pPr>
    </w:p>
    <w:p w14:paraId="1BD4F894" w14:textId="77777777" w:rsidR="000C453C" w:rsidRDefault="00526F3E">
      <w:pPr>
        <w:widowControl w:val="0"/>
        <w:ind w:left="567" w:hanging="567"/>
      </w:pPr>
      <w:r>
        <w:rPr>
          <w:b/>
          <w:sz w:val="22"/>
          <w:szCs w:val="22"/>
          <w:lang w:val="lt-LT"/>
        </w:rPr>
        <w:t>6.</w:t>
      </w:r>
      <w:r>
        <w:rPr>
          <w:b/>
          <w:sz w:val="22"/>
          <w:szCs w:val="22"/>
          <w:lang w:val="lt-LT"/>
        </w:rPr>
        <w:tab/>
        <w:t>Pakuotės turinys ir kita informacija</w:t>
      </w:r>
    </w:p>
    <w:p w14:paraId="5450FD23" w14:textId="77777777" w:rsidR="000C453C" w:rsidRDefault="000C453C">
      <w:pPr>
        <w:widowControl w:val="0"/>
        <w:rPr>
          <w:b/>
          <w:sz w:val="22"/>
          <w:szCs w:val="22"/>
          <w:lang w:val="lt-LT"/>
        </w:rPr>
      </w:pPr>
    </w:p>
    <w:p w14:paraId="420C0A78" w14:textId="77777777" w:rsidR="000C453C" w:rsidRDefault="00526F3E">
      <w:pPr>
        <w:widowControl w:val="0"/>
      </w:pPr>
      <w:proofErr w:type="spellStart"/>
      <w:r>
        <w:rPr>
          <w:b/>
          <w:sz w:val="22"/>
          <w:szCs w:val="22"/>
          <w:lang w:val="lt-LT"/>
        </w:rPr>
        <w:t>Olsitri</w:t>
      </w:r>
      <w:proofErr w:type="spellEnd"/>
      <w:r>
        <w:rPr>
          <w:b/>
          <w:sz w:val="22"/>
          <w:szCs w:val="22"/>
          <w:lang w:val="lt-LT"/>
        </w:rPr>
        <w:t xml:space="preserve"> sudėtis</w:t>
      </w:r>
    </w:p>
    <w:p w14:paraId="62FA86DE" w14:textId="77777777" w:rsidR="000C453C" w:rsidRDefault="00526F3E">
      <w:pPr>
        <w:widowControl w:val="0"/>
        <w:numPr>
          <w:ilvl w:val="0"/>
          <w:numId w:val="3"/>
        </w:numPr>
        <w:ind w:left="567" w:hanging="567"/>
      </w:pPr>
      <w:r>
        <w:rPr>
          <w:sz w:val="22"/>
          <w:szCs w:val="22"/>
          <w:lang w:val="lt-LT"/>
        </w:rPr>
        <w:t xml:space="preserve">Veikliosios medžiagos yra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w:t>
      </w:r>
      <w:proofErr w:type="spellStart"/>
      <w:r>
        <w:rPr>
          <w:sz w:val="22"/>
          <w:szCs w:val="22"/>
          <w:lang w:val="lt-LT"/>
        </w:rPr>
        <w:t>amlodipinas</w:t>
      </w:r>
      <w:proofErr w:type="spellEnd"/>
      <w:r>
        <w:rPr>
          <w:sz w:val="22"/>
          <w:szCs w:val="22"/>
          <w:lang w:val="lt-LT"/>
        </w:rPr>
        <w:t xml:space="preserve"> ir </w:t>
      </w:r>
      <w:proofErr w:type="spellStart"/>
      <w:r>
        <w:rPr>
          <w:sz w:val="22"/>
          <w:szCs w:val="22"/>
          <w:lang w:val="lt-LT"/>
        </w:rPr>
        <w:t>hidrochlorotiazidas</w:t>
      </w:r>
      <w:proofErr w:type="spellEnd"/>
      <w:r>
        <w:rPr>
          <w:sz w:val="22"/>
          <w:szCs w:val="22"/>
          <w:lang w:val="lt-LT"/>
        </w:rPr>
        <w:t>.</w:t>
      </w:r>
    </w:p>
    <w:p w14:paraId="4014D45B" w14:textId="77777777" w:rsidR="000C453C" w:rsidRDefault="00526F3E">
      <w:pPr>
        <w:widowControl w:val="0"/>
        <w:ind w:left="567"/>
      </w:pPr>
      <w:r>
        <w:rPr>
          <w:i/>
          <w:sz w:val="22"/>
          <w:szCs w:val="22"/>
          <w:lang w:val="lt-LT"/>
        </w:rPr>
        <w:t>20 mg/5 mg/12,5 mg</w:t>
      </w:r>
    </w:p>
    <w:p w14:paraId="7A237B80" w14:textId="77777777" w:rsidR="000C453C" w:rsidRDefault="00526F3E">
      <w:pPr>
        <w:widowControl w:val="0"/>
        <w:autoSpaceDE w:val="0"/>
        <w:ind w:left="567"/>
      </w:pPr>
      <w:r>
        <w:rPr>
          <w:sz w:val="22"/>
          <w:szCs w:val="22"/>
          <w:lang w:val="lt-LT"/>
        </w:rPr>
        <w:t xml:space="preserve">Kiekvienoje plėvele dengtoje tabletėje yra 20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3E45D28A" w14:textId="77777777" w:rsidR="000C453C" w:rsidRDefault="00526F3E">
      <w:pPr>
        <w:widowControl w:val="0"/>
        <w:ind w:left="567"/>
      </w:pPr>
      <w:r>
        <w:rPr>
          <w:i/>
          <w:sz w:val="22"/>
          <w:szCs w:val="22"/>
          <w:lang w:val="lt-LT"/>
        </w:rPr>
        <w:t>40 mg/5 mg/12,5 mg</w:t>
      </w:r>
    </w:p>
    <w:p w14:paraId="17AAC77C" w14:textId="77777777" w:rsidR="000C453C" w:rsidRDefault="00526F3E">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0DB3A13D" w14:textId="77777777" w:rsidR="000C453C" w:rsidRDefault="00526F3E">
      <w:pPr>
        <w:widowControl w:val="0"/>
        <w:ind w:left="567"/>
      </w:pPr>
      <w:r>
        <w:rPr>
          <w:i/>
          <w:sz w:val="22"/>
          <w:szCs w:val="22"/>
          <w:lang w:val="lt-LT"/>
        </w:rPr>
        <w:t>40 mg/5 mg/25 mg</w:t>
      </w:r>
    </w:p>
    <w:p w14:paraId="3F3D55AF" w14:textId="77777777" w:rsidR="000C453C" w:rsidRDefault="00526F3E">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25 mg </w:t>
      </w:r>
      <w:proofErr w:type="spellStart"/>
      <w:r>
        <w:rPr>
          <w:sz w:val="22"/>
          <w:szCs w:val="22"/>
          <w:lang w:val="lt-LT"/>
        </w:rPr>
        <w:t>hidrochlorotiazido</w:t>
      </w:r>
      <w:proofErr w:type="spellEnd"/>
      <w:r>
        <w:rPr>
          <w:sz w:val="22"/>
          <w:szCs w:val="22"/>
          <w:lang w:val="lt-LT"/>
        </w:rPr>
        <w:t>.</w:t>
      </w:r>
    </w:p>
    <w:p w14:paraId="2F0D0114" w14:textId="77777777" w:rsidR="000C453C" w:rsidRDefault="00526F3E">
      <w:pPr>
        <w:widowControl w:val="0"/>
        <w:ind w:left="567"/>
      </w:pPr>
      <w:r>
        <w:rPr>
          <w:i/>
          <w:sz w:val="22"/>
          <w:szCs w:val="22"/>
          <w:lang w:val="lt-LT"/>
        </w:rPr>
        <w:t>40 mg/10 mg/12,5 mg</w:t>
      </w:r>
    </w:p>
    <w:p w14:paraId="20EF2253" w14:textId="77777777" w:rsidR="000C453C" w:rsidRDefault="00526F3E">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10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11049DA0" w14:textId="77777777" w:rsidR="000C453C" w:rsidRDefault="00526F3E">
      <w:pPr>
        <w:widowControl w:val="0"/>
        <w:ind w:left="567"/>
      </w:pPr>
      <w:r>
        <w:rPr>
          <w:i/>
          <w:sz w:val="22"/>
          <w:szCs w:val="22"/>
          <w:lang w:val="lt-LT"/>
        </w:rPr>
        <w:t>40 mg/10 mg/25 mg</w:t>
      </w:r>
    </w:p>
    <w:p w14:paraId="791FC3EF" w14:textId="77777777" w:rsidR="000C453C" w:rsidRDefault="00526F3E">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10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25 mg </w:t>
      </w:r>
      <w:proofErr w:type="spellStart"/>
      <w:r>
        <w:rPr>
          <w:sz w:val="22"/>
          <w:szCs w:val="22"/>
          <w:lang w:val="lt-LT"/>
        </w:rPr>
        <w:t>hidrochlorotiazido</w:t>
      </w:r>
      <w:proofErr w:type="spellEnd"/>
      <w:r>
        <w:rPr>
          <w:sz w:val="22"/>
          <w:szCs w:val="22"/>
          <w:lang w:val="lt-LT"/>
        </w:rPr>
        <w:t>.</w:t>
      </w:r>
    </w:p>
    <w:p w14:paraId="52ACAC99" w14:textId="77777777" w:rsidR="000C453C" w:rsidRDefault="00526F3E">
      <w:pPr>
        <w:widowControl w:val="0"/>
        <w:numPr>
          <w:ilvl w:val="0"/>
          <w:numId w:val="3"/>
        </w:numPr>
        <w:ind w:left="567" w:hanging="567"/>
      </w:pPr>
      <w:r>
        <w:rPr>
          <w:sz w:val="22"/>
          <w:szCs w:val="22"/>
          <w:lang w:val="lt-LT"/>
        </w:rPr>
        <w:t xml:space="preserve">Pagalbinės tabletės branduolio medžiagos yra </w:t>
      </w:r>
      <w:proofErr w:type="spellStart"/>
      <w:r>
        <w:rPr>
          <w:sz w:val="22"/>
          <w:szCs w:val="22"/>
          <w:lang w:val="lt-LT"/>
        </w:rPr>
        <w:t>pregelifikuotas</w:t>
      </w:r>
      <w:proofErr w:type="spellEnd"/>
      <w:r>
        <w:rPr>
          <w:sz w:val="22"/>
          <w:szCs w:val="22"/>
          <w:lang w:val="lt-LT"/>
        </w:rPr>
        <w:t xml:space="preserve"> krakmolas, </w:t>
      </w:r>
      <w:proofErr w:type="spellStart"/>
      <w:r>
        <w:rPr>
          <w:sz w:val="22"/>
          <w:szCs w:val="22"/>
          <w:lang w:val="lt-LT"/>
        </w:rPr>
        <w:t>silikonizuota</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mikrokristalinė</w:t>
      </w:r>
      <w:proofErr w:type="spellEnd"/>
      <w:r>
        <w:rPr>
          <w:sz w:val="22"/>
          <w:szCs w:val="22"/>
          <w:lang w:val="lt-LT"/>
        </w:rPr>
        <w:t xml:space="preserve"> celiuliozė ir bevandenis koloidinis silicio dioksidas), laktozė </w:t>
      </w:r>
      <w:proofErr w:type="spellStart"/>
      <w:r>
        <w:rPr>
          <w:sz w:val="22"/>
          <w:szCs w:val="22"/>
          <w:lang w:val="lt-LT"/>
        </w:rPr>
        <w:t>monohidratas</w:t>
      </w:r>
      <w:proofErr w:type="spellEnd"/>
      <w:r>
        <w:rPr>
          <w:sz w:val="22"/>
          <w:szCs w:val="22"/>
          <w:lang w:val="lt-LT"/>
        </w:rPr>
        <w:t xml:space="preserve">, </w:t>
      </w:r>
      <w:proofErr w:type="spellStart"/>
      <w:r>
        <w:rPr>
          <w:sz w:val="22"/>
          <w:szCs w:val="22"/>
          <w:lang w:val="lt-LT"/>
        </w:rPr>
        <w:t>kroskarmeliozės</w:t>
      </w:r>
      <w:proofErr w:type="spellEnd"/>
      <w:r>
        <w:rPr>
          <w:sz w:val="22"/>
          <w:szCs w:val="22"/>
          <w:lang w:val="lt-LT"/>
        </w:rPr>
        <w:t xml:space="preserve"> natrio druska, </w:t>
      </w:r>
      <w:proofErr w:type="spellStart"/>
      <w:r>
        <w:rPr>
          <w:sz w:val="22"/>
          <w:szCs w:val="22"/>
          <w:lang w:val="lt-LT"/>
        </w:rPr>
        <w:t>kopovidonas</w:t>
      </w:r>
      <w:proofErr w:type="spellEnd"/>
      <w:r>
        <w:rPr>
          <w:sz w:val="22"/>
          <w:szCs w:val="22"/>
          <w:lang w:val="lt-LT"/>
        </w:rPr>
        <w:t xml:space="preserve"> ir magnio </w:t>
      </w:r>
      <w:proofErr w:type="spellStart"/>
      <w:r>
        <w:rPr>
          <w:sz w:val="22"/>
          <w:szCs w:val="22"/>
          <w:lang w:val="lt-LT"/>
        </w:rPr>
        <w:t>stearatas</w:t>
      </w:r>
      <w:proofErr w:type="spellEnd"/>
      <w:r>
        <w:rPr>
          <w:sz w:val="22"/>
          <w:szCs w:val="22"/>
          <w:lang w:val="lt-LT"/>
        </w:rPr>
        <w:t xml:space="preserve">. </w:t>
      </w:r>
      <w:r>
        <w:rPr>
          <w:sz w:val="22"/>
          <w:szCs w:val="22"/>
          <w:lang w:val="lt-LT"/>
        </w:rPr>
        <w:lastRenderedPageBreak/>
        <w:t>Pagalbinės tabletės plėvelės medžiagos yra p</w:t>
      </w:r>
      <w:r>
        <w:rPr>
          <w:bCs/>
          <w:sz w:val="22"/>
          <w:szCs w:val="22"/>
          <w:lang w:val="lt-LT"/>
        </w:rPr>
        <w:t xml:space="preserve">olivinilo alkoholis, </w:t>
      </w:r>
      <w:proofErr w:type="spellStart"/>
      <w:r>
        <w:rPr>
          <w:bCs/>
          <w:sz w:val="22"/>
          <w:szCs w:val="22"/>
          <w:lang w:val="lt-LT"/>
        </w:rPr>
        <w:t>makrogolis</w:t>
      </w:r>
      <w:proofErr w:type="spellEnd"/>
      <w:r>
        <w:rPr>
          <w:bCs/>
          <w:sz w:val="22"/>
          <w:szCs w:val="22"/>
          <w:lang w:val="lt-LT"/>
        </w:rPr>
        <w:t xml:space="preserve"> 3350, titano dioksidas (E171), talkas, r</w:t>
      </w:r>
      <w:r>
        <w:rPr>
          <w:sz w:val="22"/>
          <w:szCs w:val="22"/>
          <w:lang w:val="lt-LT"/>
        </w:rPr>
        <w:t xml:space="preserve">audonasis geležies oksidas </w:t>
      </w:r>
      <w:r>
        <w:rPr>
          <w:bCs/>
          <w:sz w:val="22"/>
          <w:szCs w:val="22"/>
          <w:lang w:val="lt-LT"/>
        </w:rPr>
        <w:t>(E172) – tik 40</w:t>
      </w:r>
      <w:r>
        <w:rPr>
          <w:sz w:val="22"/>
          <w:szCs w:val="22"/>
          <w:lang w:val="lt-LT"/>
        </w:rPr>
        <w:t> mg</w:t>
      </w:r>
      <w:r>
        <w:rPr>
          <w:bCs/>
          <w:sz w:val="22"/>
          <w:szCs w:val="22"/>
          <w:lang w:val="lt-LT"/>
        </w:rPr>
        <w:t>/5 mg/25 mg, 40 mg/10 mg/12,5 mg, 40 mg/10 mg/25 mg, g</w:t>
      </w:r>
      <w:r>
        <w:rPr>
          <w:sz w:val="22"/>
          <w:szCs w:val="22"/>
          <w:lang w:val="lt-LT"/>
        </w:rPr>
        <w:t xml:space="preserve">eltonasis geležies oksidas </w:t>
      </w:r>
      <w:r>
        <w:rPr>
          <w:bCs/>
          <w:sz w:val="22"/>
          <w:szCs w:val="22"/>
          <w:lang w:val="lt-LT"/>
        </w:rPr>
        <w:t>(E172) – tik 40 mg/5 mg/12,5 mg, 40 mg/5 mg/25 mg, j</w:t>
      </w:r>
      <w:r>
        <w:rPr>
          <w:sz w:val="22"/>
          <w:szCs w:val="22"/>
          <w:lang w:val="lt-LT"/>
        </w:rPr>
        <w:t xml:space="preserve">uodasis geležies oksidas </w:t>
      </w:r>
      <w:r>
        <w:rPr>
          <w:bCs/>
          <w:sz w:val="22"/>
          <w:szCs w:val="22"/>
          <w:lang w:val="lt-LT"/>
        </w:rPr>
        <w:t xml:space="preserve">(E172) – tik 40 mg/10 mg/25 mg. </w:t>
      </w:r>
      <w:r>
        <w:rPr>
          <w:sz w:val="22"/>
          <w:szCs w:val="22"/>
          <w:lang w:val="lt-LT"/>
        </w:rPr>
        <w:t>Žr. 2 skyrių „</w:t>
      </w:r>
      <w:proofErr w:type="spellStart"/>
      <w:r>
        <w:rPr>
          <w:sz w:val="22"/>
          <w:szCs w:val="22"/>
          <w:lang w:val="lt-LT"/>
        </w:rPr>
        <w:t>Olsitri</w:t>
      </w:r>
      <w:proofErr w:type="spellEnd"/>
      <w:r>
        <w:rPr>
          <w:sz w:val="22"/>
          <w:szCs w:val="22"/>
          <w:lang w:val="lt-LT"/>
        </w:rPr>
        <w:t xml:space="preserve"> sudėtyje yra laktozės ir natrio“.</w:t>
      </w:r>
    </w:p>
    <w:p w14:paraId="45663E53" w14:textId="77777777" w:rsidR="000C453C" w:rsidRDefault="000C453C">
      <w:pPr>
        <w:widowControl w:val="0"/>
        <w:rPr>
          <w:bCs/>
          <w:sz w:val="22"/>
          <w:szCs w:val="22"/>
          <w:lang w:val="lt-LT"/>
        </w:rPr>
      </w:pPr>
    </w:p>
    <w:p w14:paraId="7E71E0B2" w14:textId="77777777" w:rsidR="000C453C" w:rsidRDefault="00526F3E">
      <w:pPr>
        <w:widowControl w:val="0"/>
      </w:pPr>
      <w:proofErr w:type="spellStart"/>
      <w:r>
        <w:rPr>
          <w:b/>
          <w:sz w:val="22"/>
          <w:szCs w:val="22"/>
          <w:lang w:val="lt-LT"/>
        </w:rPr>
        <w:t>Olsitri</w:t>
      </w:r>
      <w:proofErr w:type="spellEnd"/>
      <w:r>
        <w:rPr>
          <w:b/>
          <w:sz w:val="22"/>
          <w:szCs w:val="22"/>
          <w:lang w:val="lt-LT"/>
        </w:rPr>
        <w:t xml:space="preserve"> išvaizda ir kiekis pakuotėje</w:t>
      </w:r>
    </w:p>
    <w:p w14:paraId="71C6181A" w14:textId="77777777" w:rsidR="000C453C" w:rsidRDefault="00526F3E">
      <w:pPr>
        <w:widowControl w:val="0"/>
      </w:pPr>
      <w:r>
        <w:rPr>
          <w:i/>
          <w:sz w:val="22"/>
          <w:szCs w:val="22"/>
          <w:lang w:val="lt-LT"/>
        </w:rPr>
        <w:t>20 mg/5 mg/12,5 mg</w:t>
      </w:r>
    </w:p>
    <w:p w14:paraId="57979EFF" w14:textId="77777777" w:rsidR="000C453C" w:rsidRDefault="00526F3E">
      <w:pPr>
        <w:widowControl w:val="0"/>
      </w:pPr>
      <w:r>
        <w:rPr>
          <w:sz w:val="22"/>
          <w:szCs w:val="22"/>
          <w:lang w:val="lt-LT"/>
        </w:rPr>
        <w:t>Baltos arba beveik baltos, apvalios, abipus išgaubtos, plėvele dengtos tabletės (tabletės) nuožulniais kraštais.</w:t>
      </w:r>
    </w:p>
    <w:p w14:paraId="6EBB78B9" w14:textId="77777777" w:rsidR="000C453C" w:rsidRDefault="00526F3E">
      <w:pPr>
        <w:widowControl w:val="0"/>
      </w:pPr>
      <w:r>
        <w:rPr>
          <w:sz w:val="22"/>
          <w:szCs w:val="22"/>
          <w:lang w:val="lt-LT"/>
        </w:rPr>
        <w:t>Tabletės matmenys: skersmuo 8,5 mm ± 0,5 mm.</w:t>
      </w:r>
    </w:p>
    <w:p w14:paraId="2913341D" w14:textId="77777777" w:rsidR="000C453C" w:rsidRDefault="00526F3E">
      <w:pPr>
        <w:widowControl w:val="0"/>
      </w:pPr>
      <w:r>
        <w:rPr>
          <w:i/>
          <w:sz w:val="22"/>
          <w:szCs w:val="22"/>
          <w:lang w:val="lt-LT"/>
        </w:rPr>
        <w:t>40 mg/5 mg/12,5 mg</w:t>
      </w:r>
    </w:p>
    <w:p w14:paraId="60C30D62" w14:textId="77777777" w:rsidR="000C453C" w:rsidRDefault="00526F3E">
      <w:pPr>
        <w:widowControl w:val="0"/>
      </w:pPr>
      <w:r>
        <w:rPr>
          <w:sz w:val="22"/>
          <w:szCs w:val="22"/>
          <w:lang w:val="lt-LT"/>
        </w:rPr>
        <w:t>Šviesiai rusvos-geltonos arba šviesiai rudos-geltonos spalvos, abipus išgaubtos, kapsulės formos, plėvele dengtos tabletės (tabletės), vienoje tabletės pusėje įspausta žyma „C1“.</w:t>
      </w:r>
    </w:p>
    <w:p w14:paraId="35E54211" w14:textId="77777777" w:rsidR="000C453C" w:rsidRDefault="00526F3E">
      <w:pPr>
        <w:widowControl w:val="0"/>
      </w:pPr>
      <w:r>
        <w:rPr>
          <w:sz w:val="22"/>
          <w:szCs w:val="22"/>
          <w:lang w:val="lt-LT"/>
        </w:rPr>
        <w:t>Tabletės matmenys: 15 mm ± 1 mm x 8 mm ± 1 mm.</w:t>
      </w:r>
    </w:p>
    <w:p w14:paraId="37245B5F" w14:textId="77777777" w:rsidR="000C453C" w:rsidRDefault="00526F3E">
      <w:pPr>
        <w:widowControl w:val="0"/>
      </w:pPr>
      <w:r>
        <w:rPr>
          <w:i/>
          <w:sz w:val="22"/>
          <w:szCs w:val="22"/>
          <w:lang w:val="lt-LT"/>
        </w:rPr>
        <w:t>40 mg/5 mg/25 mg</w:t>
      </w:r>
    </w:p>
    <w:p w14:paraId="08D21326" w14:textId="77777777" w:rsidR="000C453C" w:rsidRDefault="00526F3E">
      <w:pPr>
        <w:widowControl w:val="0"/>
      </w:pPr>
      <w:r>
        <w:rPr>
          <w:sz w:val="22"/>
          <w:szCs w:val="22"/>
          <w:lang w:val="lt-LT"/>
        </w:rPr>
        <w:t>Šviesiai rožinės-oranžinės spalvos, abipus išgaubtos, kapsulės formos, plėvele dengtos tabletės (tabletės), vienoje tabletės pusėje įspausta žyma „C2“.</w:t>
      </w:r>
    </w:p>
    <w:p w14:paraId="7E353ECA" w14:textId="77777777" w:rsidR="000C453C" w:rsidRDefault="00526F3E">
      <w:pPr>
        <w:widowControl w:val="0"/>
      </w:pPr>
      <w:r>
        <w:rPr>
          <w:sz w:val="22"/>
          <w:szCs w:val="22"/>
          <w:lang w:val="lt-LT"/>
        </w:rPr>
        <w:t>Tabletės matmenys: 15 mm ± 1 mm x 8 mm ± 1 mm.</w:t>
      </w:r>
    </w:p>
    <w:p w14:paraId="5BB6CF1B" w14:textId="77777777" w:rsidR="000C453C" w:rsidRDefault="00526F3E">
      <w:pPr>
        <w:widowControl w:val="0"/>
      </w:pPr>
      <w:r>
        <w:rPr>
          <w:i/>
          <w:sz w:val="22"/>
          <w:szCs w:val="22"/>
          <w:lang w:val="lt-LT"/>
        </w:rPr>
        <w:t>40 mg/10 mg/12,5 mg</w:t>
      </w:r>
    </w:p>
    <w:p w14:paraId="0F34253D" w14:textId="77777777" w:rsidR="000C453C" w:rsidRDefault="00526F3E">
      <w:pPr>
        <w:widowControl w:val="0"/>
      </w:pPr>
      <w:r>
        <w:rPr>
          <w:sz w:val="22"/>
          <w:szCs w:val="22"/>
          <w:lang w:val="lt-LT"/>
        </w:rPr>
        <w:t>Šviesiai rausvos spalvos, abipus išgaubtos, kapsulės formos, plėvele dengtos tabletės (tabletės), vienoje tabletės pusėje įspausta žyma „C3“.</w:t>
      </w:r>
    </w:p>
    <w:p w14:paraId="5E855440" w14:textId="77777777" w:rsidR="000C453C" w:rsidRDefault="00526F3E">
      <w:pPr>
        <w:widowControl w:val="0"/>
      </w:pPr>
      <w:r>
        <w:rPr>
          <w:sz w:val="22"/>
          <w:szCs w:val="22"/>
          <w:lang w:val="lt-LT"/>
        </w:rPr>
        <w:t>Tabletės matmenys: 15 mm ± 1 mm x 8 mm ± 1 mm.</w:t>
      </w:r>
    </w:p>
    <w:p w14:paraId="3BFDF2D7" w14:textId="77777777" w:rsidR="000C453C" w:rsidRDefault="00526F3E">
      <w:pPr>
        <w:widowControl w:val="0"/>
      </w:pPr>
      <w:r>
        <w:rPr>
          <w:i/>
          <w:sz w:val="22"/>
          <w:szCs w:val="22"/>
          <w:lang w:val="lt-LT"/>
        </w:rPr>
        <w:t>40 mg/10 mg/25 mg</w:t>
      </w:r>
    </w:p>
    <w:p w14:paraId="185A08E9" w14:textId="77777777" w:rsidR="000C453C" w:rsidRDefault="00526F3E">
      <w:pPr>
        <w:widowControl w:val="0"/>
      </w:pPr>
      <w:r>
        <w:rPr>
          <w:sz w:val="22"/>
          <w:szCs w:val="22"/>
          <w:lang w:val="lt-LT"/>
        </w:rPr>
        <w:t>Šviesiai pilkšvos-violetinės arba šviesiai pilkos-violetinės, abipus išgaubtos, kapsulės formos, plėvele dengtos tabletės (tabletės) su vagele abiejose pusėse. Tabletę galima padalyti į lygias dozes.</w:t>
      </w:r>
    </w:p>
    <w:p w14:paraId="51148E36" w14:textId="77777777" w:rsidR="000C453C" w:rsidRDefault="00526F3E">
      <w:pPr>
        <w:widowControl w:val="0"/>
      </w:pPr>
      <w:r>
        <w:rPr>
          <w:sz w:val="22"/>
          <w:szCs w:val="22"/>
          <w:lang w:val="lt-LT"/>
        </w:rPr>
        <w:t>Tabletės matmenys: 15 mm ± 1 mm x 8 mm ± 1 mm.</w:t>
      </w:r>
    </w:p>
    <w:p w14:paraId="1CA096F8" w14:textId="77777777" w:rsidR="000C453C" w:rsidRDefault="000C453C">
      <w:pPr>
        <w:widowControl w:val="0"/>
        <w:rPr>
          <w:sz w:val="22"/>
          <w:szCs w:val="22"/>
          <w:lang w:val="lt-LT"/>
        </w:rPr>
      </w:pPr>
    </w:p>
    <w:p w14:paraId="57CC6A67" w14:textId="77777777" w:rsidR="000C453C" w:rsidRDefault="00526F3E">
      <w:pPr>
        <w:widowControl w:val="0"/>
      </w:pPr>
      <w:proofErr w:type="spellStart"/>
      <w:r>
        <w:rPr>
          <w:sz w:val="22"/>
          <w:szCs w:val="22"/>
          <w:lang w:val="lt-LT"/>
        </w:rPr>
        <w:t>Olsitri</w:t>
      </w:r>
      <w:proofErr w:type="spellEnd"/>
      <w:r>
        <w:rPr>
          <w:sz w:val="22"/>
          <w:szCs w:val="22"/>
          <w:lang w:val="lt-LT"/>
        </w:rPr>
        <w:t xml:space="preserve"> tiekiamas dėžutėse, kuriose yra:</w:t>
      </w:r>
    </w:p>
    <w:p w14:paraId="581AE81A" w14:textId="77777777" w:rsidR="000C453C" w:rsidRDefault="00526F3E">
      <w:pPr>
        <w:widowControl w:val="0"/>
        <w:numPr>
          <w:ilvl w:val="0"/>
          <w:numId w:val="6"/>
        </w:numPr>
        <w:ind w:left="567" w:hanging="567"/>
      </w:pPr>
      <w:r>
        <w:rPr>
          <w:sz w:val="22"/>
          <w:szCs w:val="22"/>
          <w:lang w:val="lt-LT"/>
        </w:rPr>
        <w:t>14, 28, 30, 56, 60, 84, 90 ar 98 plėvele dengtos tabletės lizdinėse plokštelėse;</w:t>
      </w:r>
    </w:p>
    <w:p w14:paraId="1B4722DC" w14:textId="77777777" w:rsidR="000C453C" w:rsidRDefault="00526F3E">
      <w:pPr>
        <w:widowControl w:val="0"/>
        <w:numPr>
          <w:ilvl w:val="0"/>
          <w:numId w:val="6"/>
        </w:numPr>
        <w:ind w:left="567" w:hanging="567"/>
      </w:pPr>
      <w:r>
        <w:rPr>
          <w:sz w:val="22"/>
          <w:szCs w:val="22"/>
          <w:lang w:val="lt-LT"/>
        </w:rPr>
        <w:t>14, 28, 56 ar 98 plėvele dengtos tabletės lizdinėse plokštelėse kalendorinėse pakuotėse.</w:t>
      </w:r>
    </w:p>
    <w:p w14:paraId="13111D9A" w14:textId="77777777" w:rsidR="000C453C" w:rsidRDefault="000C453C">
      <w:pPr>
        <w:widowControl w:val="0"/>
        <w:rPr>
          <w:sz w:val="22"/>
          <w:szCs w:val="22"/>
          <w:lang w:val="lt-LT"/>
        </w:rPr>
      </w:pPr>
    </w:p>
    <w:p w14:paraId="12A961F5" w14:textId="77777777" w:rsidR="000C453C" w:rsidRDefault="00526F3E">
      <w:pPr>
        <w:widowControl w:val="0"/>
      </w:pPr>
      <w:r>
        <w:rPr>
          <w:sz w:val="22"/>
          <w:szCs w:val="22"/>
          <w:lang w:val="lt-LT"/>
        </w:rPr>
        <w:t>Gali būti tiekiamos ne visų dydžių pakuotės.</w:t>
      </w:r>
    </w:p>
    <w:p w14:paraId="071FB2A6" w14:textId="77777777" w:rsidR="000C453C" w:rsidRDefault="000C453C">
      <w:pPr>
        <w:widowControl w:val="0"/>
        <w:rPr>
          <w:sz w:val="22"/>
          <w:szCs w:val="22"/>
          <w:lang w:val="lt-LT"/>
        </w:rPr>
      </w:pPr>
    </w:p>
    <w:p w14:paraId="66153815" w14:textId="77777777" w:rsidR="000C453C" w:rsidRDefault="00526F3E">
      <w:pPr>
        <w:widowControl w:val="0"/>
      </w:pPr>
      <w:r>
        <w:rPr>
          <w:b/>
          <w:sz w:val="22"/>
          <w:szCs w:val="22"/>
          <w:lang w:val="lt-LT"/>
        </w:rPr>
        <w:t>Registruotojas ir gamintojas</w:t>
      </w:r>
    </w:p>
    <w:p w14:paraId="57157D28" w14:textId="77777777" w:rsidR="000C453C" w:rsidRDefault="000C453C">
      <w:pPr>
        <w:widowControl w:val="0"/>
        <w:rPr>
          <w:i/>
          <w:sz w:val="22"/>
          <w:szCs w:val="22"/>
          <w:highlight w:val="magenta"/>
          <w:lang w:val="lt-LT"/>
        </w:rPr>
      </w:pPr>
    </w:p>
    <w:p w14:paraId="6E6F4736" w14:textId="77777777" w:rsidR="000C453C" w:rsidRDefault="00526F3E">
      <w:pPr>
        <w:widowControl w:val="0"/>
        <w:ind w:right="-2"/>
      </w:pPr>
      <w:r>
        <w:rPr>
          <w:i/>
          <w:sz w:val="22"/>
          <w:szCs w:val="22"/>
          <w:lang w:val="lt-LT"/>
        </w:rPr>
        <w:t>Registruotoja</w:t>
      </w:r>
      <w:r>
        <w:rPr>
          <w:sz w:val="22"/>
          <w:szCs w:val="22"/>
          <w:lang w:val="lt-LT"/>
        </w:rPr>
        <w:t>s</w:t>
      </w:r>
    </w:p>
    <w:p w14:paraId="3E0BE119" w14:textId="77777777" w:rsidR="000C453C" w:rsidRDefault="00526F3E">
      <w:pPr>
        <w:widowControl w:val="0"/>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68C746EF" w14:textId="77777777" w:rsidR="000C453C" w:rsidRDefault="00526F3E">
      <w:pPr>
        <w:widowControl w:val="0"/>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3FF92A46" w14:textId="77777777" w:rsidR="000C453C" w:rsidRDefault="00526F3E">
      <w:pPr>
        <w:widowControl w:val="0"/>
      </w:pPr>
      <w:r>
        <w:rPr>
          <w:sz w:val="22"/>
          <w:szCs w:val="22"/>
          <w:lang w:val="lt-LT"/>
        </w:rPr>
        <w:t>8501 Novo mesto</w:t>
      </w:r>
    </w:p>
    <w:p w14:paraId="54D7850A" w14:textId="77777777" w:rsidR="000C453C" w:rsidRDefault="00526F3E">
      <w:pPr>
        <w:widowControl w:val="0"/>
      </w:pPr>
      <w:r>
        <w:rPr>
          <w:sz w:val="22"/>
          <w:szCs w:val="22"/>
          <w:lang w:val="lt-LT"/>
        </w:rPr>
        <w:t>Slovėnija</w:t>
      </w:r>
    </w:p>
    <w:p w14:paraId="6B17A0A7" w14:textId="77777777" w:rsidR="000C453C" w:rsidRDefault="000C453C">
      <w:pPr>
        <w:widowControl w:val="0"/>
        <w:rPr>
          <w:i/>
          <w:sz w:val="22"/>
          <w:szCs w:val="22"/>
          <w:lang w:val="lt-LT"/>
        </w:rPr>
      </w:pPr>
    </w:p>
    <w:p w14:paraId="047B2693" w14:textId="77777777" w:rsidR="000C453C" w:rsidRDefault="00526F3E">
      <w:pPr>
        <w:widowControl w:val="0"/>
      </w:pPr>
      <w:r>
        <w:rPr>
          <w:i/>
          <w:sz w:val="22"/>
          <w:szCs w:val="22"/>
          <w:lang w:val="lt-LT"/>
        </w:rPr>
        <w:t>Gamintojas</w:t>
      </w:r>
    </w:p>
    <w:p w14:paraId="03838B48" w14:textId="77777777" w:rsidR="000C453C" w:rsidRDefault="00526F3E">
      <w:pPr>
        <w:widowControl w:val="0"/>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6882ED45" w14:textId="77777777" w:rsidR="000C453C" w:rsidRDefault="00526F3E">
      <w:pPr>
        <w:widowControl w:val="0"/>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01D55F0A" w14:textId="77777777" w:rsidR="000C453C" w:rsidRDefault="00526F3E">
      <w:pPr>
        <w:widowControl w:val="0"/>
      </w:pPr>
      <w:r>
        <w:rPr>
          <w:sz w:val="22"/>
          <w:szCs w:val="22"/>
          <w:lang w:val="lt-LT"/>
        </w:rPr>
        <w:t>8501 Novo mesto</w:t>
      </w:r>
    </w:p>
    <w:p w14:paraId="71ABB67B" w14:textId="77777777" w:rsidR="000C453C" w:rsidRDefault="00526F3E">
      <w:pPr>
        <w:widowControl w:val="0"/>
      </w:pPr>
      <w:r>
        <w:rPr>
          <w:sz w:val="22"/>
          <w:szCs w:val="22"/>
          <w:lang w:val="lt-LT"/>
        </w:rPr>
        <w:t>Slovėnija</w:t>
      </w:r>
    </w:p>
    <w:p w14:paraId="63848133" w14:textId="77777777" w:rsidR="000C453C" w:rsidRDefault="000C453C">
      <w:pPr>
        <w:widowControl w:val="0"/>
        <w:ind w:right="-2"/>
        <w:rPr>
          <w:sz w:val="22"/>
          <w:szCs w:val="22"/>
          <w:lang w:val="lt-LT"/>
        </w:rPr>
      </w:pPr>
    </w:p>
    <w:p w14:paraId="6D5D5D50" w14:textId="77777777" w:rsidR="000C453C" w:rsidRDefault="00526F3E">
      <w:pPr>
        <w:widowControl w:val="0"/>
        <w:ind w:right="-2"/>
      </w:pPr>
      <w:r>
        <w:rPr>
          <w:sz w:val="22"/>
          <w:szCs w:val="22"/>
          <w:lang w:val="lt-LT"/>
        </w:rPr>
        <w:t>arba</w:t>
      </w:r>
    </w:p>
    <w:p w14:paraId="31D1B376" w14:textId="77777777" w:rsidR="000C453C" w:rsidRDefault="000C453C">
      <w:pPr>
        <w:autoSpaceDE w:val="0"/>
        <w:rPr>
          <w:rFonts w:ascii="TimesNewRoman" w:hAnsi="TimesNewRoman" w:cs="TimesNewRoman"/>
          <w:bCs/>
          <w:sz w:val="22"/>
          <w:szCs w:val="22"/>
          <w:lang w:val="lt-LT" w:eastAsia="lt-LT"/>
        </w:rPr>
      </w:pPr>
    </w:p>
    <w:p w14:paraId="54DE70D6" w14:textId="77777777" w:rsidR="000C453C" w:rsidRDefault="00526F3E">
      <w:pPr>
        <w:autoSpaceDE w:val="0"/>
      </w:pPr>
      <w:r>
        <w:rPr>
          <w:bCs/>
          <w:sz w:val="22"/>
          <w:szCs w:val="22"/>
          <w:lang w:val="lt-LT" w:eastAsia="lt-LT"/>
        </w:rPr>
        <w:t>TAD Pharma GmbH</w:t>
      </w:r>
    </w:p>
    <w:p w14:paraId="749B99B5" w14:textId="77777777" w:rsidR="000C453C" w:rsidRDefault="00526F3E">
      <w:pPr>
        <w:autoSpaceDE w:val="0"/>
      </w:pPr>
      <w:proofErr w:type="spellStart"/>
      <w:r>
        <w:rPr>
          <w:sz w:val="22"/>
          <w:szCs w:val="22"/>
          <w:lang w:val="lt-LT" w:eastAsia="lt-LT"/>
        </w:rPr>
        <w:t>Heinz-Lohmann</w:t>
      </w:r>
      <w:proofErr w:type="spellEnd"/>
      <w:r>
        <w:rPr>
          <w:sz w:val="22"/>
          <w:szCs w:val="22"/>
          <w:lang w:val="lt-LT" w:eastAsia="lt-LT"/>
        </w:rPr>
        <w:t xml:space="preserve"> - </w:t>
      </w:r>
      <w:proofErr w:type="spellStart"/>
      <w:r>
        <w:rPr>
          <w:sz w:val="22"/>
          <w:szCs w:val="22"/>
          <w:lang w:val="lt-LT" w:eastAsia="lt-LT"/>
        </w:rPr>
        <w:t>Stra</w:t>
      </w:r>
      <w:proofErr w:type="spellEnd"/>
      <w:r>
        <w:rPr>
          <w:sz w:val="22"/>
          <w:szCs w:val="22"/>
          <w:lang w:val="lt-LT" w:eastAsia="lt-LT"/>
        </w:rPr>
        <w:t>βe 5</w:t>
      </w:r>
    </w:p>
    <w:p w14:paraId="1064980A" w14:textId="77777777" w:rsidR="000C453C" w:rsidRDefault="00526F3E">
      <w:pPr>
        <w:autoSpaceDE w:val="0"/>
      </w:pPr>
      <w:r>
        <w:rPr>
          <w:sz w:val="22"/>
          <w:szCs w:val="22"/>
          <w:lang w:val="lt-LT" w:eastAsia="lt-LT"/>
        </w:rPr>
        <w:t xml:space="preserve">27472 </w:t>
      </w:r>
      <w:proofErr w:type="spellStart"/>
      <w:r>
        <w:rPr>
          <w:sz w:val="22"/>
          <w:szCs w:val="22"/>
          <w:lang w:val="lt-LT" w:eastAsia="lt-LT"/>
        </w:rPr>
        <w:t>Cuxhaven</w:t>
      </w:r>
      <w:proofErr w:type="spellEnd"/>
    </w:p>
    <w:p w14:paraId="7E295EAB" w14:textId="77777777" w:rsidR="000C453C" w:rsidRDefault="00526F3E">
      <w:pPr>
        <w:widowControl w:val="0"/>
      </w:pPr>
      <w:r>
        <w:rPr>
          <w:sz w:val="22"/>
          <w:szCs w:val="22"/>
          <w:lang w:val="lt-LT" w:eastAsia="lt-LT"/>
        </w:rPr>
        <w:t>Vokietija</w:t>
      </w:r>
    </w:p>
    <w:p w14:paraId="1421B851" w14:textId="77777777" w:rsidR="000C453C" w:rsidRDefault="000C453C">
      <w:pPr>
        <w:widowControl w:val="0"/>
        <w:ind w:right="-2"/>
        <w:rPr>
          <w:sz w:val="22"/>
          <w:szCs w:val="22"/>
          <w:lang w:val="lt-LT" w:eastAsia="lt-LT"/>
        </w:rPr>
      </w:pPr>
    </w:p>
    <w:p w14:paraId="6CA8A801" w14:textId="77777777" w:rsidR="000C453C" w:rsidRDefault="00526F3E">
      <w:pPr>
        <w:widowControl w:val="0"/>
      </w:pPr>
      <w:r>
        <w:rPr>
          <w:sz w:val="22"/>
          <w:szCs w:val="22"/>
          <w:lang w:val="lt-LT"/>
        </w:rPr>
        <w:t>Jeigu apie šį vaistą norite sužinoti daugiau, kreipkitės į vietinį registruotojo atstovą.</w:t>
      </w:r>
    </w:p>
    <w:p w14:paraId="1D42317E" w14:textId="77777777" w:rsidR="000C453C" w:rsidRDefault="000C453C">
      <w:pPr>
        <w:widowControl w:val="0"/>
        <w:rPr>
          <w:sz w:val="22"/>
          <w:szCs w:val="22"/>
          <w:lang w:val="lt-LT"/>
        </w:rPr>
      </w:pPr>
    </w:p>
    <w:tbl>
      <w:tblPr>
        <w:tblW w:w="0" w:type="auto"/>
        <w:tblInd w:w="-34" w:type="dxa"/>
        <w:tblLayout w:type="fixed"/>
        <w:tblLook w:val="0000" w:firstRow="0" w:lastRow="0" w:firstColumn="0" w:lastColumn="0" w:noHBand="0" w:noVBand="0"/>
      </w:tblPr>
      <w:tblGrid>
        <w:gridCol w:w="4678"/>
      </w:tblGrid>
      <w:tr w:rsidR="000C453C" w14:paraId="37A3C194" w14:textId="77777777">
        <w:tc>
          <w:tcPr>
            <w:tcW w:w="4678" w:type="dxa"/>
          </w:tcPr>
          <w:tbl>
            <w:tblPr>
              <w:tblW w:w="0" w:type="auto"/>
              <w:tblLayout w:type="fixed"/>
              <w:tblLook w:val="0000" w:firstRow="0" w:lastRow="0" w:firstColumn="0" w:lastColumn="0" w:noHBand="0" w:noVBand="0"/>
            </w:tblPr>
            <w:tblGrid>
              <w:gridCol w:w="4678"/>
            </w:tblGrid>
            <w:tr w:rsidR="000C453C" w14:paraId="5B6A303E" w14:textId="77777777">
              <w:tc>
                <w:tcPr>
                  <w:tcW w:w="4678" w:type="dxa"/>
                </w:tcPr>
                <w:p w14:paraId="0F715D75" w14:textId="77777777" w:rsidR="000C453C" w:rsidRDefault="00526F3E">
                  <w:pPr>
                    <w:widowControl w:val="0"/>
                  </w:pPr>
                  <w:r>
                    <w:rPr>
                      <w:sz w:val="22"/>
                      <w:szCs w:val="22"/>
                      <w:lang w:val="lt-LT"/>
                    </w:rPr>
                    <w:lastRenderedPageBreak/>
                    <w:t>UAB KRKA Lietuva</w:t>
                  </w:r>
                </w:p>
                <w:p w14:paraId="0B1B0B34" w14:textId="77777777" w:rsidR="000C453C" w:rsidRDefault="00526F3E">
                  <w:pPr>
                    <w:widowControl w:val="0"/>
                  </w:pPr>
                  <w:r>
                    <w:rPr>
                      <w:sz w:val="22"/>
                      <w:szCs w:val="22"/>
                      <w:lang w:val="lt-LT"/>
                    </w:rPr>
                    <w:t>Senasis Ukmergės kelias 4,</w:t>
                  </w:r>
                </w:p>
                <w:p w14:paraId="27897820" w14:textId="77777777" w:rsidR="000C453C" w:rsidRDefault="00526F3E">
                  <w:pPr>
                    <w:widowControl w:val="0"/>
                  </w:pPr>
                  <w:proofErr w:type="spellStart"/>
                  <w:r>
                    <w:rPr>
                      <w:sz w:val="22"/>
                      <w:szCs w:val="22"/>
                      <w:lang w:val="lt-LT"/>
                    </w:rPr>
                    <w:t>Užubalių</w:t>
                  </w:r>
                  <w:proofErr w:type="spellEnd"/>
                  <w:r>
                    <w:rPr>
                      <w:sz w:val="22"/>
                      <w:szCs w:val="22"/>
                      <w:lang w:val="lt-LT"/>
                    </w:rPr>
                    <w:t xml:space="preserve"> km., Vilniaus r.</w:t>
                  </w:r>
                </w:p>
                <w:p w14:paraId="5FD219DF" w14:textId="77777777" w:rsidR="000C453C" w:rsidRDefault="00526F3E">
                  <w:pPr>
                    <w:widowControl w:val="0"/>
                  </w:pPr>
                  <w:r>
                    <w:rPr>
                      <w:sz w:val="22"/>
                      <w:szCs w:val="22"/>
                      <w:lang w:val="lt-LT"/>
                    </w:rPr>
                    <w:t>LT - 14013</w:t>
                  </w:r>
                </w:p>
                <w:p w14:paraId="1A376D56" w14:textId="77777777" w:rsidR="000C453C" w:rsidRDefault="00526F3E">
                  <w:pPr>
                    <w:widowControl w:val="0"/>
                  </w:pPr>
                  <w:r>
                    <w:rPr>
                      <w:sz w:val="22"/>
                      <w:szCs w:val="22"/>
                      <w:lang w:val="lt-LT"/>
                    </w:rPr>
                    <w:t>Tel. + 370 5 236 27 40</w:t>
                  </w:r>
                </w:p>
              </w:tc>
            </w:tr>
          </w:tbl>
          <w:p w14:paraId="13C9969D" w14:textId="77777777" w:rsidR="000C453C" w:rsidRDefault="000C453C">
            <w:pPr>
              <w:widowControl w:val="0"/>
              <w:tabs>
                <w:tab w:val="left" w:pos="-720"/>
              </w:tabs>
              <w:rPr>
                <w:sz w:val="22"/>
                <w:szCs w:val="22"/>
                <w:lang w:val="lt-LT"/>
              </w:rPr>
            </w:pPr>
          </w:p>
        </w:tc>
      </w:tr>
    </w:tbl>
    <w:p w14:paraId="20461B9E" w14:textId="77777777" w:rsidR="000C453C" w:rsidRDefault="000C453C">
      <w:pPr>
        <w:widowControl w:val="0"/>
        <w:rPr>
          <w:b/>
          <w:sz w:val="22"/>
          <w:szCs w:val="22"/>
          <w:lang w:val="lt-LT"/>
        </w:rPr>
      </w:pPr>
    </w:p>
    <w:p w14:paraId="3C9E2F80" w14:textId="77777777" w:rsidR="000C453C" w:rsidRDefault="00526F3E">
      <w:pPr>
        <w:widowControl w:val="0"/>
      </w:pPr>
      <w:r>
        <w:rPr>
          <w:b/>
          <w:sz w:val="22"/>
          <w:szCs w:val="22"/>
          <w:lang w:val="lt-LT"/>
        </w:rPr>
        <w:t>Šis vaistas Europos ekonominės erdvės valstybėse narėse registruotas tokiais pavadinimais:</w:t>
      </w:r>
    </w:p>
    <w:tbl>
      <w:tblPr>
        <w:tblW w:w="0" w:type="auto"/>
        <w:tblInd w:w="-40" w:type="dxa"/>
        <w:tblLayout w:type="fixed"/>
        <w:tblLook w:val="0000" w:firstRow="0" w:lastRow="0" w:firstColumn="0" w:lastColumn="0" w:noHBand="0" w:noVBand="0"/>
      </w:tblPr>
      <w:tblGrid>
        <w:gridCol w:w="3673"/>
        <w:gridCol w:w="5694"/>
      </w:tblGrid>
      <w:tr w:rsidR="000C453C" w14:paraId="7FCD99F5" w14:textId="77777777">
        <w:tc>
          <w:tcPr>
            <w:tcW w:w="3673" w:type="dxa"/>
            <w:tcBorders>
              <w:top w:val="single" w:sz="4" w:space="0" w:color="000000"/>
              <w:left w:val="single" w:sz="4" w:space="0" w:color="000000"/>
              <w:bottom w:val="single" w:sz="4" w:space="0" w:color="000000"/>
            </w:tcBorders>
          </w:tcPr>
          <w:p w14:paraId="1B9116B2" w14:textId="77777777" w:rsidR="000C453C" w:rsidRDefault="00526F3E">
            <w:pPr>
              <w:widowControl w:val="0"/>
              <w:tabs>
                <w:tab w:val="left" w:pos="708"/>
              </w:tabs>
              <w:ind w:right="-2"/>
            </w:pPr>
            <w:r>
              <w:rPr>
                <w:b/>
                <w:sz w:val="22"/>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2820724C" w14:textId="77777777" w:rsidR="000C453C" w:rsidRDefault="00526F3E">
            <w:pPr>
              <w:widowControl w:val="0"/>
              <w:tabs>
                <w:tab w:val="left" w:pos="708"/>
              </w:tabs>
              <w:ind w:right="-2"/>
            </w:pPr>
            <w:r>
              <w:rPr>
                <w:b/>
                <w:sz w:val="22"/>
                <w:szCs w:val="22"/>
                <w:lang w:val="lt-LT"/>
              </w:rPr>
              <w:t>Vaisto pavadinimas</w:t>
            </w:r>
          </w:p>
        </w:tc>
      </w:tr>
      <w:tr w:rsidR="000C453C" w14:paraId="1629B418" w14:textId="77777777">
        <w:tc>
          <w:tcPr>
            <w:tcW w:w="3673" w:type="dxa"/>
            <w:tcBorders>
              <w:top w:val="single" w:sz="4" w:space="0" w:color="000000"/>
              <w:left w:val="single" w:sz="4" w:space="0" w:color="000000"/>
              <w:bottom w:val="single" w:sz="4" w:space="0" w:color="000000"/>
            </w:tcBorders>
          </w:tcPr>
          <w:p w14:paraId="0D984FBB" w14:textId="77777777" w:rsidR="000C453C" w:rsidRDefault="00526F3E">
            <w:pPr>
              <w:widowControl w:val="0"/>
              <w:tabs>
                <w:tab w:val="left" w:pos="708"/>
              </w:tabs>
              <w:ind w:right="-2"/>
            </w:pPr>
            <w:r>
              <w:rPr>
                <w:sz w:val="22"/>
                <w:szCs w:val="22"/>
                <w:lang w:val="lt-LT"/>
              </w:rPr>
              <w:t>Danija</w:t>
            </w:r>
          </w:p>
        </w:tc>
        <w:tc>
          <w:tcPr>
            <w:tcW w:w="5694" w:type="dxa"/>
            <w:tcBorders>
              <w:top w:val="single" w:sz="4" w:space="0" w:color="000000"/>
              <w:left w:val="single" w:sz="4" w:space="0" w:color="000000"/>
              <w:bottom w:val="single" w:sz="4" w:space="0" w:color="000000"/>
              <w:right w:val="single" w:sz="4" w:space="0" w:color="000000"/>
            </w:tcBorders>
          </w:tcPr>
          <w:p w14:paraId="27377900" w14:textId="77777777" w:rsidR="000C453C" w:rsidRDefault="00526F3E">
            <w:pPr>
              <w:widowControl w:val="0"/>
              <w:tabs>
                <w:tab w:val="left" w:pos="708"/>
              </w:tabs>
              <w:ind w:right="-2"/>
            </w:pPr>
            <w:proofErr w:type="spellStart"/>
            <w:r>
              <w:rPr>
                <w:sz w:val="22"/>
                <w:szCs w:val="22"/>
                <w:lang w:val="lt-LT"/>
              </w:rPr>
              <w:t>Olmesartan</w:t>
            </w:r>
            <w:proofErr w:type="spellEnd"/>
            <w:r>
              <w:rPr>
                <w:sz w:val="22"/>
                <w:szCs w:val="22"/>
                <w:lang w:val="lt-LT"/>
              </w:rPr>
              <w:t>/</w:t>
            </w:r>
            <w:proofErr w:type="spellStart"/>
            <w:r>
              <w:rPr>
                <w:sz w:val="22"/>
                <w:szCs w:val="22"/>
                <w:lang w:val="lt-LT"/>
              </w:rPr>
              <w:t>Amlodipin</w:t>
            </w:r>
            <w:proofErr w:type="spellEnd"/>
            <w:r>
              <w:rPr>
                <w:sz w:val="22"/>
                <w:szCs w:val="22"/>
                <w:lang w:val="lt-LT"/>
              </w:rPr>
              <w:t xml:space="preserve">/ </w:t>
            </w:r>
            <w:proofErr w:type="spellStart"/>
            <w:r>
              <w:rPr>
                <w:sz w:val="22"/>
                <w:szCs w:val="22"/>
                <w:lang w:val="lt-LT"/>
              </w:rPr>
              <w:t>Hydrochlorthiazid</w:t>
            </w:r>
            <w:proofErr w:type="spellEnd"/>
            <w:r>
              <w:rPr>
                <w:sz w:val="22"/>
                <w:szCs w:val="22"/>
                <w:lang w:val="lt-LT"/>
              </w:rPr>
              <w:t xml:space="preserve"> </w:t>
            </w:r>
            <w:proofErr w:type="spellStart"/>
            <w:r>
              <w:rPr>
                <w:sz w:val="22"/>
                <w:szCs w:val="22"/>
                <w:lang w:val="lt-LT"/>
              </w:rPr>
              <w:t>Krka</w:t>
            </w:r>
            <w:proofErr w:type="spellEnd"/>
          </w:p>
        </w:tc>
      </w:tr>
      <w:tr w:rsidR="000C453C" w14:paraId="645F6569" w14:textId="77777777">
        <w:tc>
          <w:tcPr>
            <w:tcW w:w="3673" w:type="dxa"/>
            <w:tcBorders>
              <w:top w:val="single" w:sz="4" w:space="0" w:color="000000"/>
              <w:left w:val="single" w:sz="4" w:space="0" w:color="000000"/>
              <w:bottom w:val="single" w:sz="4" w:space="0" w:color="000000"/>
            </w:tcBorders>
          </w:tcPr>
          <w:p w14:paraId="58EEADF2" w14:textId="77777777" w:rsidR="000C453C" w:rsidRDefault="00526F3E">
            <w:pPr>
              <w:widowControl w:val="0"/>
              <w:tabs>
                <w:tab w:val="left" w:pos="708"/>
              </w:tabs>
              <w:ind w:right="-2"/>
            </w:pPr>
            <w:r>
              <w:rPr>
                <w:sz w:val="22"/>
                <w:szCs w:val="22"/>
                <w:lang w:val="lt-LT"/>
              </w:rPr>
              <w:t>Belgija</w:t>
            </w:r>
          </w:p>
        </w:tc>
        <w:tc>
          <w:tcPr>
            <w:tcW w:w="5694" w:type="dxa"/>
            <w:tcBorders>
              <w:top w:val="single" w:sz="4" w:space="0" w:color="000000"/>
              <w:left w:val="single" w:sz="4" w:space="0" w:color="000000"/>
              <w:bottom w:val="single" w:sz="4" w:space="0" w:color="000000"/>
              <w:right w:val="single" w:sz="4" w:space="0" w:color="000000"/>
            </w:tcBorders>
          </w:tcPr>
          <w:p w14:paraId="579403B7" w14:textId="77777777" w:rsidR="000C453C" w:rsidRDefault="00526F3E">
            <w:pPr>
              <w:widowControl w:val="0"/>
              <w:tabs>
                <w:tab w:val="left" w:pos="708"/>
              </w:tabs>
              <w:ind w:right="-2"/>
            </w:pPr>
            <w:proofErr w:type="spellStart"/>
            <w:r>
              <w:rPr>
                <w:sz w:val="22"/>
                <w:szCs w:val="22"/>
                <w:lang w:val="lt-LT"/>
              </w:rPr>
              <w:t>Olmesartan</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/HCTZ </w:t>
            </w:r>
            <w:proofErr w:type="spellStart"/>
            <w:r>
              <w:rPr>
                <w:sz w:val="22"/>
                <w:szCs w:val="22"/>
                <w:lang w:val="lt-LT"/>
              </w:rPr>
              <w:t>Krka</w:t>
            </w:r>
            <w:proofErr w:type="spellEnd"/>
          </w:p>
        </w:tc>
      </w:tr>
      <w:tr w:rsidR="000C453C" w14:paraId="73B9F419" w14:textId="77777777">
        <w:tc>
          <w:tcPr>
            <w:tcW w:w="3673" w:type="dxa"/>
            <w:tcBorders>
              <w:top w:val="single" w:sz="4" w:space="0" w:color="000000"/>
              <w:left w:val="single" w:sz="4" w:space="0" w:color="000000"/>
              <w:bottom w:val="single" w:sz="4" w:space="0" w:color="000000"/>
            </w:tcBorders>
          </w:tcPr>
          <w:p w14:paraId="3AC2567F" w14:textId="77777777" w:rsidR="000C453C" w:rsidRDefault="00526F3E">
            <w:pPr>
              <w:widowControl w:val="0"/>
              <w:tabs>
                <w:tab w:val="left" w:pos="708"/>
              </w:tabs>
              <w:ind w:right="-2"/>
            </w:pPr>
            <w:r>
              <w:rPr>
                <w:sz w:val="22"/>
                <w:szCs w:val="22"/>
                <w:lang w:val="lt-LT"/>
              </w:rPr>
              <w:t>Vokietija</w:t>
            </w:r>
          </w:p>
        </w:tc>
        <w:tc>
          <w:tcPr>
            <w:tcW w:w="5694" w:type="dxa"/>
            <w:tcBorders>
              <w:top w:val="single" w:sz="4" w:space="0" w:color="000000"/>
              <w:left w:val="single" w:sz="4" w:space="0" w:color="000000"/>
              <w:bottom w:val="single" w:sz="4" w:space="0" w:color="000000"/>
              <w:right w:val="single" w:sz="4" w:space="0" w:color="000000"/>
            </w:tcBorders>
          </w:tcPr>
          <w:p w14:paraId="4C7D0873" w14:textId="77777777" w:rsidR="000C453C" w:rsidRDefault="00526F3E">
            <w:pPr>
              <w:widowControl w:val="0"/>
              <w:tabs>
                <w:tab w:val="left" w:pos="708"/>
              </w:tabs>
              <w:ind w:right="-2"/>
            </w:pPr>
            <w:proofErr w:type="spellStart"/>
            <w:r>
              <w:rPr>
                <w:sz w:val="22"/>
                <w:szCs w:val="22"/>
                <w:lang w:val="lt-LT"/>
              </w:rPr>
              <w:t>OlmeAmlo</w:t>
            </w:r>
            <w:proofErr w:type="spellEnd"/>
            <w:r>
              <w:rPr>
                <w:sz w:val="22"/>
                <w:szCs w:val="22"/>
                <w:lang w:val="lt-LT"/>
              </w:rPr>
              <w:t xml:space="preserve"> HCT</w:t>
            </w:r>
          </w:p>
        </w:tc>
      </w:tr>
      <w:tr w:rsidR="000C453C" w14:paraId="3553B5CE" w14:textId="77777777">
        <w:tc>
          <w:tcPr>
            <w:tcW w:w="3673" w:type="dxa"/>
            <w:tcBorders>
              <w:top w:val="single" w:sz="4" w:space="0" w:color="000000"/>
              <w:left w:val="single" w:sz="4" w:space="0" w:color="000000"/>
              <w:bottom w:val="single" w:sz="4" w:space="0" w:color="000000"/>
            </w:tcBorders>
          </w:tcPr>
          <w:p w14:paraId="3FD6587F" w14:textId="77777777" w:rsidR="000C453C" w:rsidRDefault="00526F3E">
            <w:pPr>
              <w:widowControl w:val="0"/>
              <w:tabs>
                <w:tab w:val="left" w:pos="708"/>
              </w:tabs>
              <w:ind w:right="-2"/>
            </w:pPr>
            <w:r>
              <w:rPr>
                <w:sz w:val="22"/>
                <w:szCs w:val="22"/>
                <w:lang w:val="lt-LT"/>
              </w:rPr>
              <w:t>Estija, Lietuva, Latvija, Rumunija, Slovėnija</w:t>
            </w:r>
          </w:p>
        </w:tc>
        <w:tc>
          <w:tcPr>
            <w:tcW w:w="5694" w:type="dxa"/>
            <w:tcBorders>
              <w:top w:val="single" w:sz="4" w:space="0" w:color="000000"/>
              <w:left w:val="single" w:sz="4" w:space="0" w:color="000000"/>
              <w:bottom w:val="single" w:sz="4" w:space="0" w:color="000000"/>
              <w:right w:val="single" w:sz="4" w:space="0" w:color="000000"/>
            </w:tcBorders>
          </w:tcPr>
          <w:p w14:paraId="1D0DCBE4" w14:textId="77777777" w:rsidR="000C453C" w:rsidRDefault="00526F3E">
            <w:pPr>
              <w:widowControl w:val="0"/>
              <w:tabs>
                <w:tab w:val="left" w:pos="708"/>
              </w:tabs>
              <w:ind w:right="-2"/>
            </w:pPr>
            <w:proofErr w:type="spellStart"/>
            <w:r>
              <w:rPr>
                <w:sz w:val="22"/>
                <w:szCs w:val="22"/>
                <w:lang w:val="lt-LT"/>
              </w:rPr>
              <w:t>Olsitri</w:t>
            </w:r>
            <w:proofErr w:type="spellEnd"/>
          </w:p>
        </w:tc>
      </w:tr>
      <w:tr w:rsidR="000C453C" w14:paraId="3978B06E" w14:textId="77777777">
        <w:tc>
          <w:tcPr>
            <w:tcW w:w="3673" w:type="dxa"/>
            <w:tcBorders>
              <w:top w:val="single" w:sz="4" w:space="0" w:color="000000"/>
              <w:left w:val="single" w:sz="4" w:space="0" w:color="000000"/>
              <w:bottom w:val="single" w:sz="4" w:space="0" w:color="000000"/>
            </w:tcBorders>
          </w:tcPr>
          <w:p w14:paraId="677280B7" w14:textId="77777777" w:rsidR="000C453C" w:rsidRDefault="00526F3E">
            <w:pPr>
              <w:widowControl w:val="0"/>
              <w:tabs>
                <w:tab w:val="left" w:pos="708"/>
              </w:tabs>
              <w:ind w:right="-2"/>
            </w:pPr>
            <w:r>
              <w:rPr>
                <w:sz w:val="22"/>
                <w:szCs w:val="22"/>
                <w:lang w:val="lt-LT"/>
              </w:rPr>
              <w:t>Graikija</w:t>
            </w:r>
          </w:p>
        </w:tc>
        <w:tc>
          <w:tcPr>
            <w:tcW w:w="5694" w:type="dxa"/>
            <w:tcBorders>
              <w:top w:val="single" w:sz="4" w:space="0" w:color="000000"/>
              <w:left w:val="single" w:sz="4" w:space="0" w:color="000000"/>
              <w:bottom w:val="single" w:sz="4" w:space="0" w:color="000000"/>
              <w:right w:val="single" w:sz="4" w:space="0" w:color="000000"/>
            </w:tcBorders>
          </w:tcPr>
          <w:p w14:paraId="2EC0E75D" w14:textId="77777777" w:rsidR="000C453C" w:rsidRDefault="00526F3E">
            <w:pPr>
              <w:widowControl w:val="0"/>
              <w:tabs>
                <w:tab w:val="left" w:pos="708"/>
              </w:tabs>
              <w:ind w:right="-2"/>
            </w:pPr>
            <w:proofErr w:type="spellStart"/>
            <w:r>
              <w:rPr>
                <w:sz w:val="22"/>
                <w:szCs w:val="22"/>
                <w:lang w:val="lt-LT"/>
              </w:rPr>
              <w:t>Polaplom</w:t>
            </w:r>
            <w:proofErr w:type="spellEnd"/>
            <w:r>
              <w:rPr>
                <w:sz w:val="22"/>
                <w:szCs w:val="22"/>
                <w:lang w:val="lt-LT"/>
              </w:rPr>
              <w:t xml:space="preserve"> HCT</w:t>
            </w:r>
          </w:p>
        </w:tc>
      </w:tr>
      <w:tr w:rsidR="000C453C" w14:paraId="69D4375E" w14:textId="77777777">
        <w:tc>
          <w:tcPr>
            <w:tcW w:w="3673" w:type="dxa"/>
            <w:tcBorders>
              <w:top w:val="single" w:sz="4" w:space="0" w:color="000000"/>
              <w:left w:val="single" w:sz="4" w:space="0" w:color="000000"/>
              <w:bottom w:val="single" w:sz="4" w:space="0" w:color="000000"/>
            </w:tcBorders>
          </w:tcPr>
          <w:p w14:paraId="66153709" w14:textId="77777777" w:rsidR="000C453C" w:rsidRDefault="00526F3E">
            <w:pPr>
              <w:widowControl w:val="0"/>
              <w:tabs>
                <w:tab w:val="left" w:pos="708"/>
              </w:tabs>
              <w:ind w:right="-2"/>
            </w:pPr>
            <w:r>
              <w:rPr>
                <w:sz w:val="22"/>
                <w:szCs w:val="22"/>
                <w:lang w:val="lt-LT"/>
              </w:rPr>
              <w:t>Ispanija</w:t>
            </w:r>
          </w:p>
        </w:tc>
        <w:tc>
          <w:tcPr>
            <w:tcW w:w="5694" w:type="dxa"/>
            <w:tcBorders>
              <w:top w:val="single" w:sz="4" w:space="0" w:color="000000"/>
              <w:left w:val="single" w:sz="4" w:space="0" w:color="000000"/>
              <w:bottom w:val="single" w:sz="4" w:space="0" w:color="000000"/>
              <w:right w:val="single" w:sz="4" w:space="0" w:color="000000"/>
            </w:tcBorders>
          </w:tcPr>
          <w:p w14:paraId="56ED549F" w14:textId="77777777" w:rsidR="000C453C" w:rsidRDefault="00526F3E">
            <w:pPr>
              <w:widowControl w:val="0"/>
              <w:tabs>
                <w:tab w:val="left" w:pos="708"/>
              </w:tabs>
              <w:ind w:right="-2"/>
            </w:pPr>
            <w:proofErr w:type="spellStart"/>
            <w:r>
              <w:rPr>
                <w:sz w:val="22"/>
                <w:szCs w:val="22"/>
                <w:lang w:val="lt-LT"/>
              </w:rPr>
              <w:t>Olmesartán</w:t>
            </w:r>
            <w:proofErr w:type="spellEnd"/>
            <w:r>
              <w:rPr>
                <w:sz w:val="22"/>
                <w:szCs w:val="22"/>
                <w:lang w:val="lt-LT"/>
              </w:rPr>
              <w:t>/</w:t>
            </w:r>
            <w:proofErr w:type="spellStart"/>
            <w:r>
              <w:rPr>
                <w:sz w:val="22"/>
                <w:szCs w:val="22"/>
                <w:lang w:val="lt-LT"/>
              </w:rPr>
              <w:t>Amlodipino</w:t>
            </w:r>
            <w:proofErr w:type="spellEnd"/>
            <w:r>
              <w:rPr>
                <w:sz w:val="22"/>
                <w:szCs w:val="22"/>
                <w:lang w:val="lt-LT"/>
              </w:rPr>
              <w:t>/</w:t>
            </w:r>
            <w:proofErr w:type="spellStart"/>
            <w:r>
              <w:rPr>
                <w:sz w:val="22"/>
                <w:szCs w:val="22"/>
                <w:lang w:val="lt-LT"/>
              </w:rPr>
              <w:t>Hidroclorotiazida</w:t>
            </w:r>
            <w:proofErr w:type="spellEnd"/>
            <w:r>
              <w:rPr>
                <w:sz w:val="22"/>
                <w:szCs w:val="22"/>
                <w:lang w:val="lt-LT"/>
              </w:rPr>
              <w:t xml:space="preserve"> </w:t>
            </w:r>
            <w:proofErr w:type="spellStart"/>
            <w:r>
              <w:rPr>
                <w:sz w:val="22"/>
                <w:szCs w:val="22"/>
                <w:lang w:val="lt-LT"/>
              </w:rPr>
              <w:t>Krka</w:t>
            </w:r>
            <w:proofErr w:type="spellEnd"/>
          </w:p>
        </w:tc>
      </w:tr>
      <w:tr w:rsidR="000C453C" w14:paraId="45F4A339" w14:textId="77777777">
        <w:tc>
          <w:tcPr>
            <w:tcW w:w="3673" w:type="dxa"/>
            <w:tcBorders>
              <w:top w:val="single" w:sz="4" w:space="0" w:color="000000"/>
              <w:left w:val="single" w:sz="4" w:space="0" w:color="000000"/>
              <w:bottom w:val="single" w:sz="4" w:space="0" w:color="000000"/>
            </w:tcBorders>
          </w:tcPr>
          <w:p w14:paraId="0D5D08AA" w14:textId="77777777" w:rsidR="000C453C" w:rsidRDefault="00526F3E">
            <w:pPr>
              <w:widowControl w:val="0"/>
              <w:tabs>
                <w:tab w:val="left" w:pos="708"/>
              </w:tabs>
              <w:ind w:right="-2"/>
            </w:pPr>
            <w:r>
              <w:rPr>
                <w:sz w:val="22"/>
                <w:szCs w:val="22"/>
                <w:lang w:val="lt-LT"/>
              </w:rPr>
              <w:t>Airija</w:t>
            </w:r>
          </w:p>
        </w:tc>
        <w:tc>
          <w:tcPr>
            <w:tcW w:w="5694" w:type="dxa"/>
            <w:tcBorders>
              <w:top w:val="single" w:sz="4" w:space="0" w:color="000000"/>
              <w:left w:val="single" w:sz="4" w:space="0" w:color="000000"/>
              <w:bottom w:val="single" w:sz="4" w:space="0" w:color="000000"/>
              <w:right w:val="single" w:sz="4" w:space="0" w:color="000000"/>
            </w:tcBorders>
          </w:tcPr>
          <w:p w14:paraId="45220A5E" w14:textId="77777777" w:rsidR="000C453C" w:rsidRDefault="00526F3E">
            <w:pPr>
              <w:widowControl w:val="0"/>
              <w:tabs>
                <w:tab w:val="left" w:pos="708"/>
              </w:tabs>
              <w:ind w:right="-2"/>
            </w:pPr>
            <w:proofErr w:type="spellStart"/>
            <w:r>
              <w:rPr>
                <w:sz w:val="22"/>
                <w:szCs w:val="22"/>
                <w:lang w:val="lt-LT"/>
              </w:rPr>
              <w:t>Olmesartan</w:t>
            </w:r>
            <w:proofErr w:type="spellEnd"/>
            <w:r>
              <w:rPr>
                <w:sz w:val="22"/>
                <w:szCs w:val="22"/>
                <w:lang w:val="lt-LT"/>
              </w:rPr>
              <w:t xml:space="preserve"> </w:t>
            </w:r>
            <w:proofErr w:type="spellStart"/>
            <w:r>
              <w:rPr>
                <w:sz w:val="22"/>
                <w:szCs w:val="22"/>
                <w:lang w:val="lt-LT"/>
              </w:rPr>
              <w:t>Medoxomil</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Hydrochlorothiazide</w:t>
            </w:r>
            <w:proofErr w:type="spellEnd"/>
            <w:r>
              <w:rPr>
                <w:sz w:val="22"/>
                <w:szCs w:val="22"/>
                <w:lang w:val="lt-LT"/>
              </w:rPr>
              <w:t xml:space="preserve"> </w:t>
            </w:r>
            <w:proofErr w:type="spellStart"/>
            <w:r>
              <w:rPr>
                <w:sz w:val="22"/>
                <w:szCs w:val="22"/>
                <w:lang w:val="lt-LT"/>
              </w:rPr>
              <w:t>Krka</w:t>
            </w:r>
            <w:proofErr w:type="spellEnd"/>
          </w:p>
        </w:tc>
      </w:tr>
      <w:tr w:rsidR="000C453C" w14:paraId="6C18CC2D" w14:textId="77777777">
        <w:tc>
          <w:tcPr>
            <w:tcW w:w="3673" w:type="dxa"/>
            <w:tcBorders>
              <w:top w:val="single" w:sz="4" w:space="0" w:color="000000"/>
              <w:left w:val="single" w:sz="4" w:space="0" w:color="000000"/>
              <w:bottom w:val="single" w:sz="4" w:space="0" w:color="000000"/>
            </w:tcBorders>
          </w:tcPr>
          <w:p w14:paraId="55268AD6" w14:textId="77777777" w:rsidR="000C453C" w:rsidRDefault="00526F3E">
            <w:pPr>
              <w:widowControl w:val="0"/>
              <w:tabs>
                <w:tab w:val="left" w:pos="708"/>
              </w:tabs>
              <w:ind w:right="-2"/>
            </w:pPr>
            <w:r>
              <w:rPr>
                <w:sz w:val="22"/>
                <w:szCs w:val="22"/>
                <w:lang w:val="lt-LT"/>
              </w:rPr>
              <w:t>Portugalija</w:t>
            </w:r>
          </w:p>
        </w:tc>
        <w:tc>
          <w:tcPr>
            <w:tcW w:w="5694" w:type="dxa"/>
            <w:tcBorders>
              <w:top w:val="single" w:sz="4" w:space="0" w:color="000000"/>
              <w:left w:val="single" w:sz="4" w:space="0" w:color="000000"/>
              <w:bottom w:val="single" w:sz="4" w:space="0" w:color="000000"/>
              <w:right w:val="single" w:sz="4" w:space="0" w:color="000000"/>
            </w:tcBorders>
          </w:tcPr>
          <w:p w14:paraId="42A9185F" w14:textId="77777777" w:rsidR="000C453C" w:rsidRDefault="00526F3E">
            <w:pPr>
              <w:widowControl w:val="0"/>
              <w:tabs>
                <w:tab w:val="left" w:pos="708"/>
              </w:tabs>
              <w:ind w:right="-2"/>
            </w:pPr>
            <w:proofErr w:type="spellStart"/>
            <w:r>
              <w:rPr>
                <w:sz w:val="22"/>
                <w:szCs w:val="22"/>
                <w:lang w:val="lt-LT"/>
              </w:rPr>
              <w:t>Amlodipina</w:t>
            </w:r>
            <w:proofErr w:type="spellEnd"/>
            <w:r>
              <w:rPr>
                <w:sz w:val="22"/>
                <w:szCs w:val="22"/>
                <w:lang w:val="lt-LT"/>
              </w:rPr>
              <w:t xml:space="preserve"> + </w:t>
            </w:r>
            <w:proofErr w:type="spellStart"/>
            <w:r>
              <w:rPr>
                <w:sz w:val="22"/>
                <w:szCs w:val="22"/>
                <w:lang w:val="lt-LT"/>
              </w:rPr>
              <w:t>Olmesartan</w:t>
            </w:r>
            <w:proofErr w:type="spellEnd"/>
            <w:r>
              <w:rPr>
                <w:sz w:val="22"/>
                <w:szCs w:val="22"/>
                <w:lang w:val="lt-LT"/>
              </w:rPr>
              <w:t xml:space="preserve"> </w:t>
            </w:r>
            <w:proofErr w:type="spellStart"/>
            <w:r>
              <w:rPr>
                <w:sz w:val="22"/>
                <w:szCs w:val="22"/>
                <w:lang w:val="lt-LT"/>
              </w:rPr>
              <w:t>medoxomilo</w:t>
            </w:r>
            <w:proofErr w:type="spellEnd"/>
            <w:r>
              <w:rPr>
                <w:sz w:val="22"/>
                <w:szCs w:val="22"/>
                <w:lang w:val="lt-LT"/>
              </w:rPr>
              <w:t xml:space="preserve"> + </w:t>
            </w:r>
            <w:proofErr w:type="spellStart"/>
            <w:r>
              <w:rPr>
                <w:sz w:val="22"/>
                <w:szCs w:val="22"/>
                <w:lang w:val="lt-LT"/>
              </w:rPr>
              <w:t>Hidroclorotiazida</w:t>
            </w:r>
            <w:proofErr w:type="spellEnd"/>
            <w:r>
              <w:rPr>
                <w:sz w:val="22"/>
                <w:szCs w:val="22"/>
                <w:lang w:val="lt-LT"/>
              </w:rPr>
              <w:t xml:space="preserve"> </w:t>
            </w:r>
            <w:proofErr w:type="spellStart"/>
            <w:r>
              <w:rPr>
                <w:sz w:val="22"/>
                <w:szCs w:val="22"/>
                <w:lang w:val="lt-LT"/>
              </w:rPr>
              <w:t>Krka</w:t>
            </w:r>
            <w:proofErr w:type="spellEnd"/>
          </w:p>
        </w:tc>
      </w:tr>
    </w:tbl>
    <w:p w14:paraId="0E5DC81F" w14:textId="77777777" w:rsidR="000C453C" w:rsidRDefault="000C453C">
      <w:pPr>
        <w:widowControl w:val="0"/>
        <w:tabs>
          <w:tab w:val="left" w:pos="708"/>
        </w:tabs>
        <w:ind w:right="-2"/>
        <w:rPr>
          <w:sz w:val="22"/>
          <w:szCs w:val="22"/>
          <w:highlight w:val="lightGray"/>
          <w:lang w:val="lt-LT"/>
        </w:rPr>
      </w:pPr>
    </w:p>
    <w:p w14:paraId="3ED304C9" w14:textId="3AFE6908" w:rsidR="000C453C" w:rsidRDefault="00526F3E">
      <w:pPr>
        <w:widowControl w:val="0"/>
        <w:ind w:right="-2"/>
        <w:rPr>
          <w:sz w:val="22"/>
          <w:szCs w:val="22"/>
        </w:rPr>
      </w:pPr>
      <w:r>
        <w:rPr>
          <w:b/>
          <w:sz w:val="22"/>
          <w:szCs w:val="22"/>
          <w:lang w:val="lt-LT"/>
        </w:rPr>
        <w:t>Šis pakuotės lapelis paskutinį kartą peržiūrėtas 2025-03-18.</w:t>
      </w:r>
    </w:p>
    <w:p w14:paraId="406B5D59" w14:textId="77777777" w:rsidR="000C453C" w:rsidRDefault="000C453C">
      <w:pPr>
        <w:widowControl w:val="0"/>
        <w:ind w:right="-2"/>
        <w:rPr>
          <w:b/>
          <w:i/>
          <w:sz w:val="22"/>
          <w:szCs w:val="22"/>
          <w:lang w:val="lt-LT"/>
        </w:rPr>
      </w:pPr>
    </w:p>
    <w:p w14:paraId="71E9005D" w14:textId="77777777" w:rsidR="000C453C" w:rsidRDefault="000C453C">
      <w:pPr>
        <w:widowControl w:val="0"/>
        <w:ind w:right="-2"/>
        <w:rPr>
          <w:b/>
          <w:i/>
          <w:sz w:val="22"/>
          <w:szCs w:val="22"/>
          <w:lang w:val="lt-LT"/>
        </w:rPr>
      </w:pPr>
    </w:p>
    <w:p w14:paraId="12BFD23E" w14:textId="77777777" w:rsidR="000C453C" w:rsidRDefault="00526F3E">
      <w:pPr>
        <w:widowControl w:val="0"/>
        <w:rPr>
          <w:sz w:val="22"/>
          <w:szCs w:val="22"/>
          <w:u w:val="single"/>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r>
        <w:rPr>
          <w:color w:val="0000EE"/>
          <w:sz w:val="22"/>
          <w:szCs w:val="22"/>
          <w:u w:val="single"/>
          <w:lang w:val="lt-LT" w:eastAsia="lt-LT"/>
        </w:rPr>
        <w:t>https://vvkt.lrv.lt/lt/.</w:t>
      </w:r>
      <w:hyperlink w:history="1"/>
    </w:p>
    <w:p w14:paraId="63F16213" w14:textId="77777777" w:rsidR="000C453C" w:rsidRDefault="000C453C">
      <w:pPr>
        <w:widowControl w:val="0"/>
        <w:ind w:left="567" w:hanging="567"/>
      </w:pPr>
    </w:p>
    <w:bookmarkEnd w:id="8"/>
    <w:p w14:paraId="3E4C4CAB" w14:textId="77777777" w:rsidR="000C453C" w:rsidRDefault="000C453C"/>
    <w:sectPr w:rsidR="000C453C">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4DF1" w14:textId="77777777" w:rsidR="000C453C" w:rsidRDefault="00526F3E">
      <w:r>
        <w:separator/>
      </w:r>
    </w:p>
  </w:endnote>
  <w:endnote w:type="continuationSeparator" w:id="0">
    <w:p w14:paraId="6F0B212D" w14:textId="77777777" w:rsidR="000C453C" w:rsidRDefault="00526F3E">
      <w:r>
        <w:continuationSeparator/>
      </w:r>
    </w:p>
  </w:endnote>
  <w:endnote w:type="continuationNotice" w:id="1">
    <w:p w14:paraId="610CED67" w14:textId="77777777" w:rsidR="000C453C" w:rsidRDefault="000C4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sig w:usb0="A00002AF" w:usb1="5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9D93" w14:textId="77777777" w:rsidR="000C453C" w:rsidRDefault="000C4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1C21" w14:textId="77777777" w:rsidR="000C453C" w:rsidRDefault="000C4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86E8" w14:textId="77777777" w:rsidR="000C453C" w:rsidRDefault="000C4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06D4" w14:textId="77777777" w:rsidR="000C453C" w:rsidRDefault="00526F3E">
      <w:r>
        <w:separator/>
      </w:r>
    </w:p>
  </w:footnote>
  <w:footnote w:type="continuationSeparator" w:id="0">
    <w:p w14:paraId="4EECDB1C" w14:textId="77777777" w:rsidR="000C453C" w:rsidRDefault="00526F3E">
      <w:r>
        <w:continuationSeparator/>
      </w:r>
    </w:p>
  </w:footnote>
  <w:footnote w:type="continuationNotice" w:id="1">
    <w:p w14:paraId="311845FF" w14:textId="77777777" w:rsidR="000C453C" w:rsidRDefault="000C4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D777" w14:textId="77777777" w:rsidR="000C453C" w:rsidRDefault="000C45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4CCE" w14:textId="77777777" w:rsidR="000C453C" w:rsidRDefault="000C453C">
    <w:pPr>
      <w:spacing w:line="20" w:lineRule="exact"/>
    </w:pPr>
  </w:p>
  <w:p w14:paraId="61A66695" w14:textId="77777777" w:rsidR="000C453C" w:rsidRDefault="000C45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20F" w14:textId="77777777" w:rsidR="000C453C" w:rsidRDefault="000C4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bullet"/>
      <w:lvlText w:val="-"/>
      <w:lvlJc w:val="left"/>
      <w:pPr>
        <w:tabs>
          <w:tab w:val="num" w:pos="720"/>
        </w:tabs>
        <w:ind w:left="720" w:hanging="360"/>
      </w:pPr>
      <w:rPr>
        <w:rFonts w:ascii="Liberation Serif" w:hAnsi="Liberation Serif" w:cs="Liberation Serif" w:hint="default"/>
        <w:sz w:val="22"/>
        <w:szCs w:val="22"/>
        <w:lang w:val="lt-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Liberation Serif" w:hAnsi="Liberation Serif" w:cs="Liberation Serif"/>
        <w:sz w:val="22"/>
        <w:szCs w:val="22"/>
        <w:lang w:val="lt-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abstractNum w:abstractNumId="4" w15:restartNumberingAfterBreak="0">
    <w:nsid w:val="00000005"/>
    <w:multiLevelType w:val="multilevel"/>
    <w:tmpl w:val="00000005"/>
    <w:name w:val="WW8Num5"/>
    <w:lvl w:ilvl="0">
      <w:numFmt w:val="bullet"/>
      <w:lvlText w:val="-"/>
      <w:lvlJc w:val="left"/>
      <w:pPr>
        <w:tabs>
          <w:tab w:val="num" w:pos="567"/>
        </w:tabs>
        <w:ind w:left="567" w:hanging="567"/>
      </w:pPr>
      <w:rPr>
        <w:rFonts w:ascii="Times New Roman" w:hAnsi="Times New Roman" w:cs="Times New Roman" w:hint="default"/>
        <w:color w:val="auto"/>
      </w:rPr>
    </w:lvl>
    <w:lvl w:ilvl="1">
      <w:start w:val="1"/>
      <w:numFmt w:val="decimal"/>
      <w:lvlText w:val="%2."/>
      <w:lvlJc w:val="left"/>
      <w:pPr>
        <w:tabs>
          <w:tab w:val="num" w:pos="567"/>
        </w:tabs>
        <w:ind w:left="567" w:hanging="567"/>
      </w:pPr>
      <w:rPr>
        <w:rFonts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imSun" w:hAnsi="SimSun" w:cs="SimSun" w:hint="eastAsia"/>
        <w:sz w:val="22"/>
        <w:szCs w:val="22"/>
        <w:lang w:val="lt-LT"/>
      </w:rPr>
    </w:lvl>
  </w:abstractNum>
  <w:abstractNum w:abstractNumId="6" w15:restartNumberingAfterBreak="0">
    <w:nsid w:val="00000007"/>
    <w:multiLevelType w:val="singleLevel"/>
    <w:tmpl w:val="00000007"/>
    <w:name w:val="WW8Num7"/>
    <w:lvl w:ilvl="0">
      <w:start w:val="1"/>
      <w:numFmt w:val="bullet"/>
      <w:pStyle w:val="BT-EMEASMCA"/>
      <w:lvlText w:val="-"/>
      <w:lvlJc w:val="left"/>
      <w:pPr>
        <w:tabs>
          <w:tab w:val="num" w:pos="720"/>
        </w:tabs>
        <w:ind w:left="720" w:hanging="363"/>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imSun" w:hAnsi="SimSun" w:cs="SimSun" w:hint="eastAsia"/>
        <w:sz w:val="22"/>
        <w:szCs w:val="22"/>
        <w:lang w:val="lt-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Times New Roman" w:hAnsi="Times New Roman" w:cs="Times New Roman" w:hint="default"/>
        <w:sz w:val="22"/>
        <w:szCs w:val="22"/>
        <w:lang w:val="lt-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num w:numId="1" w16cid:durableId="784152788">
    <w:abstractNumId w:val="0"/>
  </w:num>
  <w:num w:numId="2" w16cid:durableId="612245213">
    <w:abstractNumId w:val="1"/>
  </w:num>
  <w:num w:numId="3" w16cid:durableId="27613061">
    <w:abstractNumId w:val="2"/>
  </w:num>
  <w:num w:numId="4" w16cid:durableId="363404781">
    <w:abstractNumId w:val="3"/>
  </w:num>
  <w:num w:numId="5" w16cid:durableId="805662315">
    <w:abstractNumId w:val="4"/>
  </w:num>
  <w:num w:numId="6" w16cid:durableId="409352952">
    <w:abstractNumId w:val="5"/>
  </w:num>
  <w:num w:numId="7" w16cid:durableId="1557008054">
    <w:abstractNumId w:val="6"/>
  </w:num>
  <w:num w:numId="8" w16cid:durableId="434910697">
    <w:abstractNumId w:val="7"/>
  </w:num>
  <w:num w:numId="9" w16cid:durableId="1264922973">
    <w:abstractNumId w:val="8"/>
  </w:num>
  <w:num w:numId="10" w16cid:durableId="872688288">
    <w:abstractNumId w:val="9"/>
  </w:num>
  <w:num w:numId="11" w16cid:durableId="91709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3C"/>
    <w:rsid w:val="000C4096"/>
    <w:rsid w:val="000C453C"/>
    <w:rsid w:val="001754F1"/>
    <w:rsid w:val="00526F3E"/>
    <w:rsid w:val="0054769B"/>
    <w:rsid w:val="00566B8E"/>
    <w:rsid w:val="005D2B32"/>
    <w:rsid w:val="006E46E4"/>
    <w:rsid w:val="00A00B31"/>
    <w:rsid w:val="00C07D36"/>
    <w:rsid w:val="00FA7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0ED14C8F"/>
  <w15:chartTrackingRefBased/>
  <w15:docId w15:val="{034586EE-B24A-4CCA-AE37-74FE986A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sl-SI" w:eastAsia="zh-CN"/>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2"/>
      <w:sz w:val="32"/>
      <w:szCs w:val="32"/>
    </w:rPr>
  </w:style>
  <w:style w:type="paragraph" w:styleId="Antrat2">
    <w:name w:val="heading 2"/>
    <w:basedOn w:val="prastasis"/>
    <w:next w:val="prastasis"/>
    <w:qFormat/>
    <w:pPr>
      <w:keepNext/>
      <w:numPr>
        <w:ilvl w:val="1"/>
        <w:numId w:val="1"/>
      </w:numPr>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numPr>
        <w:ilvl w:val="2"/>
        <w:numId w:val="1"/>
      </w:numPr>
      <w:tabs>
        <w:tab w:val="decimal" w:pos="6760"/>
      </w:tabs>
      <w:spacing w:line="480" w:lineRule="atLeast"/>
      <w:outlineLvl w:val="2"/>
    </w:pPr>
    <w:rPr>
      <w:b/>
      <w:lang w:val="en-US"/>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paragraph" w:styleId="Antrat5">
    <w:name w:val="heading 5"/>
    <w:basedOn w:val="prastasis"/>
    <w:next w:val="prastasis"/>
    <w:qFormat/>
    <w:pPr>
      <w:keepNext/>
      <w:numPr>
        <w:ilvl w:val="4"/>
        <w:numId w:val="1"/>
      </w:numPr>
      <w:tabs>
        <w:tab w:val="left" w:pos="567"/>
      </w:tabs>
      <w:spacing w:line="260" w:lineRule="exact"/>
      <w:jc w:val="both"/>
      <w:outlineLvl w:val="4"/>
    </w:pPr>
    <w:rPr>
      <w:rFonts w:eastAsia="SimSun"/>
      <w:sz w:val="22"/>
      <w:lang w:val="en-GB" w:eastAsia="lt-LT"/>
    </w:rPr>
  </w:style>
  <w:style w:type="paragraph" w:styleId="Antrat6">
    <w:name w:val="heading 6"/>
    <w:basedOn w:val="prastasis"/>
    <w:next w:val="prastasis"/>
    <w:qFormat/>
    <w:pPr>
      <w:keepNext/>
      <w:keepLines/>
      <w:numPr>
        <w:ilvl w:val="5"/>
        <w:numId w:val="1"/>
      </w:numPr>
      <w:tabs>
        <w:tab w:val="right" w:pos="4536"/>
        <w:tab w:val="left" w:pos="5180"/>
        <w:tab w:val="left" w:pos="5380"/>
        <w:tab w:val="left" w:pos="8222"/>
      </w:tabs>
      <w:outlineLvl w:val="5"/>
    </w:pPr>
    <w:rPr>
      <w:b/>
      <w:lang w:val="en-US"/>
    </w:rPr>
  </w:style>
  <w:style w:type="paragraph" w:styleId="Antrat7">
    <w:name w:val="heading 7"/>
    <w:basedOn w:val="prastasis"/>
    <w:next w:val="prastasis"/>
    <w:qFormat/>
    <w:pPr>
      <w:keepNext/>
      <w:numPr>
        <w:ilvl w:val="6"/>
        <w:numId w:val="1"/>
      </w:numPr>
      <w:tabs>
        <w:tab w:val="left" w:pos="-720"/>
        <w:tab w:val="left" w:pos="567"/>
        <w:tab w:val="left" w:pos="4536"/>
      </w:tabs>
      <w:spacing w:line="260" w:lineRule="exact"/>
      <w:jc w:val="both"/>
      <w:outlineLvl w:val="6"/>
    </w:pPr>
    <w:rPr>
      <w:rFonts w:eastAsia="SimSun"/>
      <w:i/>
      <w:sz w:val="22"/>
      <w:lang w:val="en-GB"/>
    </w:rPr>
  </w:style>
  <w:style w:type="paragraph" w:styleId="Antrat8">
    <w:name w:val="heading 8"/>
    <w:basedOn w:val="prastasis"/>
    <w:next w:val="prastasis"/>
    <w:qFormat/>
    <w:pPr>
      <w:keepNext/>
      <w:numPr>
        <w:ilvl w:val="7"/>
        <w:numId w:val="1"/>
      </w:numPr>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qFormat/>
    <w:pPr>
      <w:keepNext/>
      <w:numPr>
        <w:ilvl w:val="8"/>
        <w:numId w:val="1"/>
      </w:numPr>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sz w:val="22"/>
      <w:szCs w:val="22"/>
      <w:lang w:val="lt-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Liberation Serif" w:hAnsi="Liberation Serif" w:cs="Liberation Serif"/>
      <w:sz w:val="22"/>
      <w:szCs w:val="22"/>
      <w:lang w:val="lt-LT"/>
    </w:rPr>
  </w:style>
  <w:style w:type="character" w:customStyle="1" w:styleId="WW8Num4z0">
    <w:name w:val="WW8Num4z0"/>
    <w:rPr>
      <w:rFonts w:ascii="SimSun" w:hAnsi="SimSun" w:cs="SimSun" w:hint="eastAsia"/>
      <w:sz w:val="22"/>
      <w:szCs w:val="22"/>
      <w:lang w:val="lt-LT" w:eastAsia="lt-LT"/>
    </w:rPr>
  </w:style>
  <w:style w:type="character" w:customStyle="1" w:styleId="WW8Num5z0">
    <w:name w:val="WW8Num5z0"/>
    <w:rPr>
      <w:rFonts w:ascii="Times New Roman" w:hAnsi="Times New Roman" w:cs="Times New Roman" w:hint="default"/>
      <w:color w:val="auto"/>
    </w:rPr>
  </w:style>
  <w:style w:type="character" w:customStyle="1" w:styleId="WW8Num5z1">
    <w:name w:val="WW8Num5z1"/>
    <w:rPr>
      <w:rFonts w:hint="default"/>
      <w:color w:val="auto"/>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SimSun" w:hAnsi="SimSun" w:cs="SimSun" w:hint="eastAsia"/>
      <w:sz w:val="22"/>
      <w:szCs w:val="22"/>
      <w:lang w:val="lt-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imSun" w:hAnsi="SimSun" w:cs="SimSun" w:hint="eastAsia"/>
      <w:sz w:val="22"/>
      <w:szCs w:val="22"/>
      <w:lang w:val="lt-LT" w:eastAsia="lt-LT"/>
    </w:rPr>
  </w:style>
  <w:style w:type="character" w:customStyle="1" w:styleId="WW8Num9z0">
    <w:name w:val="WW8Num9z0"/>
    <w:rPr>
      <w:rFonts w:ascii="SimSun" w:hAnsi="SimSun" w:cs="SimSun" w:hint="eastAsia"/>
      <w:sz w:val="22"/>
      <w:szCs w:val="22"/>
      <w:lang w:val="lt-LT"/>
    </w:rPr>
  </w:style>
  <w:style w:type="character" w:customStyle="1" w:styleId="WW8Num10z0">
    <w:name w:val="WW8Num10z0"/>
    <w:rPr>
      <w:rFonts w:ascii="Times New Roman" w:hAnsi="Times New Roman" w:cs="Times New Roman" w:hint="default"/>
      <w:sz w:val="22"/>
      <w:szCs w:val="22"/>
      <w:lang w:val="lt-LT"/>
    </w:rPr>
  </w:style>
  <w:style w:type="character" w:customStyle="1" w:styleId="WW8Num11z0">
    <w:name w:val="WW8Num11z0"/>
    <w:rPr>
      <w:rFonts w:ascii="SimSun" w:hAnsi="SimSun" w:cs="SimSun" w:hint="eastAsia"/>
      <w:sz w:val="22"/>
      <w:szCs w:val="22"/>
      <w:lang w:val="lt-LT" w:eastAsia="lt-LT"/>
    </w:rPr>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2z0">
    <w:name w:val="WW8Num12z0"/>
    <w:rPr>
      <w:rFonts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imSun" w:eastAsia="SimSun" w:hAnsi="SimSun" w:cs="SimSun" w:hint="eastAsia"/>
      <w:sz w:val="22"/>
      <w:szCs w:val="22"/>
      <w:lang w:val="lt-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cs="Aria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SimSun" w:eastAsia="SimSun" w:hAnsi="SimSun" w:cs="SimSun" w:hint="eastAsia"/>
      <w:sz w:val="22"/>
      <w:szCs w:val="22"/>
      <w:lang w:val="lt-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hint="default"/>
      <w:sz w:val="22"/>
      <w:szCs w:val="22"/>
      <w:lang w:val="lt-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imSun" w:eastAsia="SimSun" w:hAnsi="SimSun" w:cs="SimSun" w:hint="eastAsia"/>
      <w:sz w:val="22"/>
      <w:szCs w:val="22"/>
      <w:lang w:val="lt-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rFonts w:ascii="Times New Roman" w:hAnsi="Times New Roman" w:cs="Times New Roman"/>
      <w:color w:val="auto"/>
      <w:sz w:val="24"/>
      <w:szCs w:val="24"/>
      <w:u w:val="single"/>
      <w:lang w:val="en-US"/>
    </w:rPr>
  </w:style>
  <w:style w:type="character" w:styleId="Perirtashipersaitas">
    <w:name w:val="FollowedHyperlink"/>
    <w:rPr>
      <w:color w:val="800080"/>
      <w:u w:val="single"/>
    </w:rPr>
  </w:style>
  <w:style w:type="character" w:customStyle="1" w:styleId="Antrat5Diagrama">
    <w:name w:val="Antraštė 5 Diagrama"/>
    <w:rPr>
      <w:rFonts w:eastAsia="SimSun"/>
      <w:sz w:val="22"/>
      <w:lang w:val="en-GB" w:eastAsia="lt-LT"/>
    </w:rPr>
  </w:style>
  <w:style w:type="character" w:customStyle="1" w:styleId="Antrat7Diagrama">
    <w:name w:val="Antraštė 7 Diagrama"/>
    <w:rPr>
      <w:rFonts w:eastAsia="SimSun"/>
      <w:i/>
      <w:sz w:val="22"/>
      <w:lang w:val="en-GB"/>
    </w:rPr>
  </w:style>
  <w:style w:type="character" w:customStyle="1" w:styleId="Antrat8Diagrama">
    <w:name w:val="Antraštė 8 Diagrama"/>
    <w:rPr>
      <w:rFonts w:eastAsia="SimSun"/>
      <w:b/>
      <w:i/>
      <w:sz w:val="22"/>
      <w:lang w:val="en-GB"/>
    </w:rPr>
  </w:style>
  <w:style w:type="character" w:customStyle="1" w:styleId="Antrat9Diagrama">
    <w:name w:val="Antraštė 9 Diagrama"/>
    <w:rPr>
      <w:rFonts w:eastAsia="SimSun"/>
      <w:b/>
      <w:i/>
      <w:sz w:val="22"/>
      <w:lang w:val="en-GB"/>
    </w:rPr>
  </w:style>
  <w:style w:type="character" w:customStyle="1" w:styleId="Antrat1Diagrama">
    <w:name w:val="Antraštė 1 Diagrama"/>
    <w:rPr>
      <w:rFonts w:ascii="Arial" w:hAnsi="Arial" w:cs="Arial"/>
      <w:b/>
      <w:bCs/>
      <w:kern w:val="2"/>
      <w:sz w:val="32"/>
      <w:szCs w:val="32"/>
    </w:rPr>
  </w:style>
  <w:style w:type="character" w:customStyle="1" w:styleId="Antrat2Diagrama">
    <w:name w:val="Antraštė 2 Diagrama"/>
    <w:rPr>
      <w:b/>
      <w:sz w:val="24"/>
      <w:u w:val="single"/>
      <w:lang w:val="en-US"/>
    </w:rPr>
  </w:style>
  <w:style w:type="character" w:customStyle="1" w:styleId="Antrat3Diagrama">
    <w:name w:val="Antraštė 3 Diagrama"/>
    <w:rPr>
      <w:b/>
      <w:sz w:val="24"/>
      <w:lang w:val="en-US"/>
    </w:rPr>
  </w:style>
  <w:style w:type="character" w:customStyle="1" w:styleId="Antrat4Diagrama">
    <w:name w:val="Antraštė 4 Diagrama"/>
    <w:rPr>
      <w:b/>
      <w:bCs/>
      <w:sz w:val="28"/>
      <w:szCs w:val="28"/>
    </w:rPr>
  </w:style>
  <w:style w:type="character" w:customStyle="1" w:styleId="Antrat6Diagrama">
    <w:name w:val="Antraštė 6 Diagrama"/>
    <w:rPr>
      <w:b/>
      <w:sz w:val="24"/>
      <w:lang w:val="en-US"/>
    </w:rPr>
  </w:style>
  <w:style w:type="character" w:customStyle="1" w:styleId="PoratDiagrama">
    <w:name w:val="Poraštė Diagrama"/>
    <w:rPr>
      <w:sz w:val="24"/>
    </w:rPr>
  </w:style>
  <w:style w:type="character" w:customStyle="1" w:styleId="HeaderChar">
    <w:name w:val="Header Char"/>
    <w:rPr>
      <w:sz w:val="22"/>
      <w:lang w:val="en-GB"/>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lt-LT" w:eastAsia="lt-LT"/>
    </w:rPr>
  </w:style>
  <w:style w:type="character" w:customStyle="1" w:styleId="tw4winJump">
    <w:name w:val="tw4winJump"/>
    <w:rPr>
      <w:rFonts w:ascii="Courier New" w:hAnsi="Courier New" w:cs="Courier New"/>
      <w:color w:val="008080"/>
      <w:lang w:val="lt-LT" w:eastAsia="lt-LT"/>
    </w:rPr>
  </w:style>
  <w:style w:type="character" w:customStyle="1" w:styleId="tw4winExternal">
    <w:name w:val="tw4winExternal"/>
    <w:rPr>
      <w:rFonts w:ascii="Courier New" w:hAnsi="Courier New" w:cs="Courier New"/>
      <w:color w:val="808080"/>
      <w:lang w:val="lt-LT" w:eastAsia="lt-LT"/>
    </w:rPr>
  </w:style>
  <w:style w:type="character" w:customStyle="1" w:styleId="tw4winInternal">
    <w:name w:val="tw4winInternal"/>
    <w:rPr>
      <w:rFonts w:ascii="Courier New" w:hAnsi="Courier New" w:cs="Courier New"/>
      <w:color w:val="FF0000"/>
      <w:lang w:val="lt-LT" w:eastAsia="lt-LT"/>
    </w:rPr>
  </w:style>
  <w:style w:type="character" w:customStyle="1" w:styleId="DONOTTRANSLATE">
    <w:name w:val="DO_NOT_TRANSLATE"/>
    <w:rPr>
      <w:rFonts w:ascii="Courier New" w:hAnsi="Courier New" w:cs="Courier New"/>
      <w:color w:val="800000"/>
      <w:lang w:val="lt-LT" w:eastAsia="lt-LT"/>
    </w:rPr>
  </w:style>
  <w:style w:type="character" w:customStyle="1" w:styleId="DebesliotekstasDiagrama">
    <w:name w:val="Debesėlio tekstas Diagrama"/>
    <w:rPr>
      <w:rFonts w:ascii="Tahoma" w:hAnsi="Tahoma" w:cs="Tahoma"/>
      <w:sz w:val="16"/>
      <w:szCs w:val="16"/>
      <w:lang w:val="en-GB"/>
    </w:rPr>
  </w:style>
  <w:style w:type="character" w:customStyle="1" w:styleId="Komentaronuoroda1">
    <w:name w:val="Komentaro nuoroda1"/>
    <w:rPr>
      <w:sz w:val="16"/>
      <w:szCs w:val="16"/>
    </w:rPr>
  </w:style>
  <w:style w:type="character" w:customStyle="1" w:styleId="KomentarotekstasDiagrama">
    <w:name w:val="Komentaro tekstas Diagrama"/>
    <w:rPr>
      <w:lang w:val="en-GB"/>
    </w:rPr>
  </w:style>
  <w:style w:type="character" w:customStyle="1" w:styleId="KomentarotemaDiagrama">
    <w:name w:val="Komentaro tema Diagrama"/>
    <w:rPr>
      <w:b/>
      <w:bCs/>
      <w:lang w:val="en-GB"/>
    </w:rPr>
  </w:style>
  <w:style w:type="character" w:customStyle="1" w:styleId="tw4winMark">
    <w:name w:val="tw4winMark"/>
    <w:rPr>
      <w:rFonts w:ascii="Courier New" w:hAnsi="Courier New" w:cs="Courier New"/>
      <w:vanish/>
      <w:color w:val="800080"/>
      <w:sz w:val="24"/>
      <w:vertAlign w:val="subscript"/>
    </w:rPr>
  </w:style>
  <w:style w:type="character" w:customStyle="1" w:styleId="AntratsDiagrama">
    <w:name w:val="Antraštės Diagrama"/>
    <w:rPr>
      <w:sz w:val="24"/>
    </w:rPr>
  </w:style>
  <w:style w:type="character" w:customStyle="1" w:styleId="DokumentostruktraDiagrama">
    <w:name w:val="Dokumento struktūra Diagrama"/>
    <w:rPr>
      <w:rFonts w:ascii="Tahoma" w:eastAsia="SimSun" w:hAnsi="Tahoma" w:cs="Tahoma"/>
      <w:shd w:val="clear" w:color="auto" w:fill="000080"/>
      <w:lang w:val="en-GB" w:eastAsia="zh-CN"/>
    </w:rPr>
  </w:style>
  <w:style w:type="character" w:customStyle="1" w:styleId="PagrindiniotekstotraukaDiagrama">
    <w:name w:val="Pagrindinio teksto įtrauka Diagrama"/>
    <w:rPr>
      <w:rFonts w:eastAsia="SimSun"/>
      <w:sz w:val="22"/>
      <w:szCs w:val="22"/>
      <w:lang w:val="en-GB"/>
    </w:rPr>
  </w:style>
  <w:style w:type="character" w:customStyle="1" w:styleId="Pagrindinistekstas3Diagrama">
    <w:name w:val="Pagrindinis tekstas 3 Diagrama"/>
    <w:rPr>
      <w:rFonts w:eastAsia="SimSun"/>
      <w:color w:val="0000FF"/>
      <w:sz w:val="22"/>
      <w:szCs w:val="22"/>
      <w:lang w:val="en-GB"/>
    </w:rPr>
  </w:style>
  <w:style w:type="character" w:customStyle="1" w:styleId="Pagrindiniotekstotrauka2Diagrama">
    <w:name w:val="Pagrindinio teksto įtrauka 2 Diagrama"/>
    <w:rPr>
      <w:rFonts w:eastAsia="SimSun"/>
      <w:b/>
      <w:bCs/>
      <w:color w:val="0000FF"/>
      <w:sz w:val="22"/>
      <w:szCs w:val="22"/>
      <w:lang w:val="en-GB"/>
    </w:rPr>
  </w:style>
  <w:style w:type="character" w:customStyle="1" w:styleId="PagrindinistekstasDiagrama">
    <w:name w:val="Pagrindinis tekstas Diagrama"/>
    <w:rPr>
      <w:sz w:val="22"/>
    </w:rPr>
  </w:style>
  <w:style w:type="character" w:customStyle="1" w:styleId="Pagrindinistekstas2Diagrama">
    <w:name w:val="Pagrindinis tekstas 2 Diagrama"/>
    <w:rPr>
      <w:sz w:val="24"/>
    </w:rPr>
  </w:style>
  <w:style w:type="character" w:customStyle="1" w:styleId="Pagrindiniotekstotrauka3Diagrama">
    <w:name w:val="Pagrindinio teksto įtrauka 3 Diagrama"/>
    <w:rPr>
      <w:rFonts w:eastAsia="SimSun"/>
      <w:sz w:val="22"/>
      <w:szCs w:val="21"/>
      <w:lang w:val="en-GB"/>
    </w:rPr>
  </w:style>
  <w:style w:type="character" w:styleId="Grietas">
    <w:name w:val="Strong"/>
    <w:qFormat/>
    <w:rPr>
      <w:rFonts w:cs="Times New Roman"/>
      <w:b/>
      <w:bCs/>
    </w:rPr>
  </w:style>
  <w:style w:type="character" w:customStyle="1" w:styleId="BodytextAgencyChar">
    <w:name w:val="Body text (Agency) Char"/>
    <w:rPr>
      <w:rFonts w:ascii="Verdana" w:hAnsi="Verdana" w:cs="Verdana"/>
      <w:sz w:val="18"/>
      <w:lang w:val="en-GB"/>
    </w:rPr>
  </w:style>
  <w:style w:type="character" w:customStyle="1" w:styleId="NormalAgencyChar">
    <w:name w:val="Normal (Agency) Char"/>
    <w:rPr>
      <w:rFonts w:ascii="Verdana" w:hAnsi="Verdana" w:cs="Verdana"/>
      <w:sz w:val="18"/>
      <w:szCs w:val="22"/>
      <w:lang w:val="en-GB"/>
    </w:rPr>
  </w:style>
  <w:style w:type="character" w:customStyle="1" w:styleId="PaprastasistekstasDiagrama">
    <w:name w:val="Paprastasis tekstas Diagrama"/>
    <w:rPr>
      <w:rFonts w:ascii="Courier New" w:hAnsi="Courier New" w:cs="Courier New"/>
      <w:lang w:val="en-GB"/>
    </w:rPr>
  </w:style>
  <w:style w:type="character" w:customStyle="1" w:styleId="PavadinimasDiagrama">
    <w:name w:val="Pavadinimas Diagrama"/>
    <w:rPr>
      <w:rFonts w:eastAsia="SimSun"/>
      <w:b/>
      <w:sz w:val="22"/>
      <w:lang w:val="en-GB"/>
    </w:rPr>
  </w:style>
  <w:style w:type="character" w:customStyle="1" w:styleId="DokumentoinaostekstasDiagrama">
    <w:name w:val="Dokumento išnašos tekstas Diagrama"/>
    <w:rPr>
      <w:rFonts w:eastAsia="SimSun"/>
      <w:sz w:val="22"/>
      <w:lang w:val="en-GB"/>
    </w:rPr>
  </w:style>
  <w:style w:type="character" w:customStyle="1" w:styleId="BTEMEASMCAChar">
    <w:name w:val="BT EMEA_SMCA Char"/>
    <w:rPr>
      <w:rFonts w:eastAsia="SimSun"/>
      <w:lang w:val="x-none" w:eastAsia="lt-LT"/>
    </w:rPr>
  </w:style>
  <w:style w:type="character" w:customStyle="1" w:styleId="CharChar12">
    <w:name w:val="Char Char12"/>
    <w:rPr>
      <w:lang w:val="en-GB" w:bidi="ar-SA"/>
    </w:rPr>
  </w:style>
  <w:style w:type="character" w:customStyle="1" w:styleId="PI-1labEMEASMCAChar">
    <w:name w:val="PI-1_lab EMEA_SMCA Char"/>
    <w:rPr>
      <w:b/>
      <w:sz w:val="22"/>
      <w:szCs w:val="22"/>
      <w:lang w:val="lt-LT" w:eastAsia="lt-LT"/>
    </w:rPr>
  </w:style>
  <w:style w:type="character" w:customStyle="1" w:styleId="PaantratDiagrama">
    <w:name w:val="Paantraštė Diagrama"/>
    <w:rPr>
      <w:rFonts w:ascii="TimesNewRoman" w:hAnsi="TimesNewRoman" w:cs="TimesNewRoman"/>
      <w:b/>
      <w:color w:val="000000"/>
      <w:sz w:val="22"/>
      <w:lang w:val="en-US"/>
    </w:rPr>
  </w:style>
  <w:style w:type="character" w:customStyle="1" w:styleId="SlogLeee">
    <w:name w:val="Slog Ležeče"/>
    <w:rPr>
      <w:iCs/>
    </w:rPr>
  </w:style>
  <w:style w:type="character" w:customStyle="1" w:styleId="TTEMEASMCAChar">
    <w:name w:val="TT EMEA_SMCA Char"/>
    <w:rPr>
      <w:b/>
      <w:caps/>
      <w:sz w:val="22"/>
      <w:szCs w:val="22"/>
      <w:lang w:val="en-US"/>
    </w:rPr>
  </w:style>
  <w:style w:type="character" w:customStyle="1" w:styleId="Heading1Char1">
    <w:name w:val="Heading 1 Char1"/>
    <w:rPr>
      <w:rFonts w:ascii="Arial" w:eastAsia="Times New Roman" w:hAnsi="Arial" w:cs="Times New Roman"/>
      <w:b/>
      <w:kern w:val="2"/>
      <w:sz w:val="32"/>
      <w:szCs w:val="20"/>
    </w:rPr>
  </w:style>
  <w:style w:type="character" w:customStyle="1" w:styleId="TitleChar1">
    <w:name w:val="Title Char1"/>
    <w:rPr>
      <w:rFonts w:ascii="Times New Roman" w:eastAsia="Times New Roman" w:hAnsi="Times New Roman" w:cs="Times New Roman"/>
      <w:b/>
      <w:kern w:val="2"/>
      <w:szCs w:val="20"/>
    </w:rPr>
  </w:style>
  <w:style w:type="character" w:customStyle="1" w:styleId="BTgEMEASMCAChar">
    <w:name w:val="BT(g) EMEA_SMCA Char"/>
    <w:rPr>
      <w:i/>
      <w:color w:val="008000"/>
      <w:sz w:val="22"/>
      <w:szCs w:val="22"/>
      <w:u w:val="single"/>
      <w:lang w:val="lt-LT" w:eastAsia="lt-LT"/>
    </w:rPr>
  </w:style>
  <w:style w:type="character" w:customStyle="1" w:styleId="hps">
    <w:name w:val="hps"/>
    <w:rPr>
      <w:rFonts w:cs="Times New Roman"/>
    </w:rPr>
  </w:style>
  <w:style w:type="character" w:customStyle="1" w:styleId="Neapdorotaspaminjimas1">
    <w:name w:val="Neapdorotas paminėjimas1"/>
    <w:rPr>
      <w:color w:val="605E5C"/>
      <w:shd w:val="clear" w:color="auto" w:fill="E1DFDD"/>
    </w:rPr>
  </w:style>
  <w:style w:type="character" w:customStyle="1" w:styleId="Komentaronuoroda2">
    <w:name w:val="Komentaro nuoroda2"/>
    <w:rPr>
      <w:sz w:val="16"/>
      <w:szCs w:val="16"/>
    </w:rPr>
  </w:style>
  <w:style w:type="character" w:customStyle="1" w:styleId="KomentarotekstasDiagrama1">
    <w:name w:val="Komentaro tekstas Diagrama1"/>
    <w:rPr>
      <w:lang w:val="sl-SI" w:eastAsia="zh-CN"/>
    </w:rPr>
  </w:style>
  <w:style w:type="character" w:customStyle="1" w:styleId="Komentaronuoroda3">
    <w:name w:val="Komentaro nuoroda3"/>
    <w:rPr>
      <w:sz w:val="16"/>
      <w:szCs w:val="16"/>
    </w:rPr>
  </w:style>
  <w:style w:type="character" w:customStyle="1" w:styleId="KomentarotekstasDiagrama2">
    <w:name w:val="Komentaro tekstas Diagrama2"/>
    <w:rPr>
      <w:lang w:val="sl-SI" w:eastAsia="zh-CN"/>
    </w:rPr>
  </w:style>
  <w:style w:type="paragraph" w:customStyle="1" w:styleId="Antrat40">
    <w:name w:val="Antraštė4"/>
    <w:basedOn w:val="prastasis"/>
    <w:next w:val="Pagrindinistekstas"/>
    <w:pPr>
      <w:suppressLineNumbers/>
      <w:spacing w:before="120" w:after="120"/>
    </w:pPr>
    <w:rPr>
      <w:rFonts w:cs="Arial"/>
      <w:i/>
      <w:iCs/>
      <w:szCs w:val="24"/>
    </w:rPr>
  </w:style>
  <w:style w:type="paragraph" w:styleId="Pagrindinistekstas">
    <w:name w:val="Body Text"/>
    <w:basedOn w:val="prastasis"/>
    <w:pPr>
      <w:tabs>
        <w:tab w:val="left" w:pos="8505"/>
      </w:tabs>
      <w:ind w:right="-2"/>
    </w:pPr>
    <w:rPr>
      <w:sz w:val="22"/>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Antrat30">
    <w:name w:val="Antraštė3"/>
    <w:basedOn w:val="prastasis"/>
    <w:next w:val="Pagrindinistekstas"/>
    <w:pPr>
      <w:suppressLineNumbers/>
      <w:spacing w:before="120" w:after="120"/>
    </w:pPr>
    <w:rPr>
      <w:rFonts w:cs="Arial"/>
      <w:i/>
      <w:iCs/>
      <w:szCs w:val="24"/>
    </w:rPr>
  </w:style>
  <w:style w:type="paragraph" w:customStyle="1" w:styleId="Antrat20">
    <w:name w:val="Antraštė2"/>
    <w:basedOn w:val="prastasis"/>
    <w:next w:val="Pagrindinistekstas"/>
    <w:pPr>
      <w:jc w:val="center"/>
    </w:pPr>
    <w:rPr>
      <w:rFonts w:eastAsia="SimSun"/>
      <w:b/>
      <w:sz w:val="22"/>
      <w:lang w:val="en-GB"/>
    </w:rPr>
  </w:style>
  <w:style w:type="paragraph" w:customStyle="1" w:styleId="Antrat10">
    <w:name w:val="Antraštė1"/>
    <w:basedOn w:val="prastasis"/>
    <w:next w:val="prastasis"/>
    <w:pPr>
      <w:jc w:val="both"/>
    </w:pPr>
    <w:rPr>
      <w:lang w:val="en-GB"/>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customStyle="1" w:styleId="Paprastasistekstas1">
    <w:name w:val="Paprastasis tekstas1"/>
    <w:basedOn w:val="prastasis"/>
    <w:rPr>
      <w:rFonts w:ascii="Courier New" w:hAnsi="Courier New" w:cs="Courier New"/>
      <w:sz w:val="20"/>
      <w:lang w:val="en-GB"/>
    </w:rPr>
  </w:style>
  <w:style w:type="paragraph" w:customStyle="1" w:styleId="Naslov1">
    <w:name w:val="Naslov1"/>
    <w:basedOn w:val="Antrat1"/>
    <w:pPr>
      <w:numPr>
        <w:numId w:val="0"/>
      </w:num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pPr>
      <w:spacing w:before="120"/>
    </w:pPr>
    <w:rPr>
      <w:b/>
      <w:bCs/>
      <w:i/>
      <w:iCs/>
      <w:szCs w:val="28"/>
    </w:rPr>
  </w:style>
  <w:style w:type="paragraph" w:customStyle="1" w:styleId="Pagrindinistekstas21">
    <w:name w:val="Pagrindinis tekstas 21"/>
    <w:basedOn w:val="prastasis"/>
    <w:pPr>
      <w:spacing w:after="120" w:line="480" w:lineRule="auto"/>
    </w:pPr>
  </w:style>
  <w:style w:type="paragraph" w:customStyle="1" w:styleId="EMEAEnBodyText">
    <w:name w:val="EMEA En Body Text"/>
    <w:basedOn w:val="prastasis"/>
    <w:pPr>
      <w:spacing w:before="120" w:after="120"/>
      <w:jc w:val="both"/>
    </w:pPr>
    <w:rPr>
      <w:sz w:val="22"/>
      <w:lang w:val="en-US"/>
    </w:rPr>
  </w:style>
  <w:style w:type="paragraph" w:customStyle="1" w:styleId="Default">
    <w:name w:val="Default"/>
    <w:pPr>
      <w:suppressAutoHyphens/>
      <w:autoSpaceDE w:val="0"/>
    </w:pPr>
    <w:rPr>
      <w:color w:val="000000"/>
      <w:sz w:val="24"/>
      <w:szCs w:val="24"/>
      <w:lang w:val="sl-SI" w:eastAsia="zh-CN"/>
    </w:rPr>
  </w:style>
  <w:style w:type="paragraph" w:customStyle="1" w:styleId="BodytextAgency">
    <w:name w:val="Body text (Agency)"/>
    <w:basedOn w:val="prastasis"/>
    <w:pPr>
      <w:spacing w:after="140" w:line="280" w:lineRule="atLeast"/>
    </w:pPr>
    <w:rPr>
      <w:rFonts w:ascii="Verdana" w:hAnsi="Verdana" w:cs="Verdana"/>
      <w:sz w:val="18"/>
      <w:lang w:val="en-GB"/>
    </w:rPr>
  </w:style>
  <w:style w:type="paragraph" w:customStyle="1" w:styleId="NormalAgency">
    <w:name w:val="Normal (Agency)"/>
    <w:pPr>
      <w:suppressAutoHyphens/>
    </w:pPr>
    <w:rPr>
      <w:rFonts w:ascii="Verdana" w:hAnsi="Verdana" w:cs="Verdana"/>
      <w:sz w:val="18"/>
      <w:szCs w:val="22"/>
      <w:lang w:val="en-GB" w:eastAsia="zh-CN"/>
    </w:rPr>
  </w:style>
  <w:style w:type="paragraph" w:customStyle="1" w:styleId="TabletextrowsAgency">
    <w:name w:val="Table text rows (Agency)"/>
    <w:basedOn w:val="prastasis"/>
    <w:pPr>
      <w:spacing w:line="280" w:lineRule="exact"/>
    </w:pPr>
    <w:rPr>
      <w:rFonts w:ascii="Verdana" w:hAnsi="Verdana" w:cs="Verdana"/>
      <w:sz w:val="18"/>
      <w:lang w:val="en-GB"/>
    </w:rPr>
  </w:style>
  <w:style w:type="paragraph" w:styleId="Debesliotekstas">
    <w:name w:val="Balloon Text"/>
    <w:basedOn w:val="prastasis"/>
    <w:pPr>
      <w:tabs>
        <w:tab w:val="left" w:pos="567"/>
      </w:tabs>
    </w:pPr>
    <w:rPr>
      <w:rFonts w:ascii="Tahoma" w:hAnsi="Tahoma" w:cs="Tahoma"/>
      <w:sz w:val="16"/>
      <w:szCs w:val="16"/>
      <w:lang w:val="en-GB"/>
    </w:rPr>
  </w:style>
  <w:style w:type="paragraph" w:customStyle="1" w:styleId="Komentarotekstas1">
    <w:name w:val="Komentaro tekstas1"/>
    <w:basedOn w:val="prastasis"/>
    <w:pPr>
      <w:tabs>
        <w:tab w:val="left" w:pos="567"/>
      </w:tabs>
      <w:spacing w:line="260" w:lineRule="exact"/>
    </w:pPr>
    <w:rPr>
      <w:sz w:val="20"/>
      <w:lang w:val="en-GB"/>
    </w:rPr>
  </w:style>
  <w:style w:type="paragraph" w:styleId="Komentarotema">
    <w:name w:val="annotation subject"/>
    <w:basedOn w:val="Komentarotekstas1"/>
    <w:next w:val="Komentarotekstas1"/>
    <w:rPr>
      <w:b/>
      <w:bCs/>
    </w:rPr>
  </w:style>
  <w:style w:type="paragraph" w:styleId="Pataisymai">
    <w:name w:val="Revision"/>
    <w:pPr>
      <w:suppressAutoHyphens/>
    </w:pPr>
    <w:rPr>
      <w:sz w:val="22"/>
      <w:lang w:val="en-GB" w:eastAsia="zh-CN"/>
    </w:rPr>
  </w:style>
  <w:style w:type="paragraph" w:customStyle="1" w:styleId="Dokumentostruktra1">
    <w:name w:val="Dokumento struktūra1"/>
    <w:basedOn w:val="prastasis"/>
    <w:pPr>
      <w:shd w:val="clear" w:color="auto" w:fill="000080"/>
      <w:tabs>
        <w:tab w:val="left" w:pos="567"/>
      </w:tabs>
      <w:spacing w:line="260" w:lineRule="exact"/>
    </w:pPr>
    <w:rPr>
      <w:rFonts w:ascii="Tahoma" w:eastAsia="SimSun" w:hAnsi="Tahoma" w:cs="Tahoma"/>
      <w:sz w:val="20"/>
      <w:lang w:val="en-GB"/>
    </w:rPr>
  </w:style>
  <w:style w:type="paragraph" w:styleId="Pagrindiniotekstotrauka">
    <w:name w:val="Body Text Indent"/>
    <w:basedOn w:val="prastasis"/>
    <w:pPr>
      <w:autoSpaceDE w:val="0"/>
      <w:ind w:left="720"/>
      <w:jc w:val="both"/>
    </w:pPr>
    <w:rPr>
      <w:rFonts w:eastAsia="SimSun"/>
      <w:sz w:val="22"/>
      <w:szCs w:val="22"/>
      <w:lang w:val="en-GB"/>
    </w:rPr>
  </w:style>
  <w:style w:type="paragraph" w:customStyle="1" w:styleId="Pagrindinistekstas31">
    <w:name w:val="Pagrindinis tekstas 31"/>
    <w:basedOn w:val="prastasis"/>
    <w:pPr>
      <w:autoSpaceDE w:val="0"/>
      <w:jc w:val="both"/>
    </w:pPr>
    <w:rPr>
      <w:rFonts w:eastAsia="SimSun"/>
      <w:color w:val="0000FF"/>
      <w:sz w:val="22"/>
      <w:szCs w:val="22"/>
      <w:lang w:val="en-GB"/>
    </w:rPr>
  </w:style>
  <w:style w:type="paragraph" w:customStyle="1" w:styleId="Pagrindiniotekstotrauka21">
    <w:name w:val="Pagrindinio teksto įtrauka 21"/>
    <w:basedOn w:val="prastasis"/>
    <w:pPr>
      <w:pBdr>
        <w:top w:val="single" w:sz="24" w:space="0" w:color="000000"/>
        <w:left w:val="single" w:sz="24" w:space="3" w:color="000000"/>
        <w:bottom w:val="single" w:sz="24" w:space="1" w:color="000000"/>
        <w:right w:val="single" w:sz="24" w:space="4" w:color="000000"/>
      </w:pBdr>
      <w:tabs>
        <w:tab w:val="left" w:pos="567"/>
      </w:tabs>
      <w:autoSpaceDE w:val="0"/>
      <w:spacing w:line="260" w:lineRule="exact"/>
      <w:ind w:left="1134"/>
      <w:jc w:val="both"/>
    </w:pPr>
    <w:rPr>
      <w:rFonts w:eastAsia="SimSun"/>
      <w:b/>
      <w:bCs/>
      <w:color w:val="0000FF"/>
      <w:sz w:val="22"/>
      <w:szCs w:val="22"/>
      <w:lang w:val="en-GB"/>
    </w:rPr>
  </w:style>
  <w:style w:type="paragraph" w:customStyle="1" w:styleId="AHeader1">
    <w:name w:val="AHeader 1"/>
    <w:basedOn w:val="prastasis"/>
    <w:pPr>
      <w:tabs>
        <w:tab w:val="left" w:pos="720"/>
      </w:tabs>
      <w:spacing w:after="120"/>
      <w:ind w:left="284" w:hanging="284"/>
    </w:pPr>
    <w:rPr>
      <w:rFonts w:ascii="Arial" w:eastAsia="SimSun" w:hAnsi="Arial" w:cs="Arial"/>
      <w:b/>
      <w:bCs/>
      <w:lang w:val="en-GB"/>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Pagrindiniotekstotrauka31">
    <w:name w:val="Pagrindinio teksto įtrauka 31"/>
    <w:basedOn w:val="prastasis"/>
    <w:pPr>
      <w:tabs>
        <w:tab w:val="left" w:pos="567"/>
        <w:tab w:val="left" w:pos="1134"/>
      </w:tabs>
      <w:autoSpaceDE w:val="0"/>
      <w:spacing w:line="260" w:lineRule="exact"/>
      <w:ind w:left="633"/>
      <w:jc w:val="both"/>
    </w:pPr>
    <w:rPr>
      <w:rFonts w:eastAsia="SimSun"/>
      <w:sz w:val="22"/>
      <w:szCs w:val="21"/>
      <w:lang w:val="en-GB"/>
    </w:rPr>
  </w:style>
  <w:style w:type="paragraph" w:customStyle="1" w:styleId="TableheadingrowsAgency">
    <w:name w:val="Table heading rows (Agency)"/>
    <w:basedOn w:val="BodytextAgency"/>
    <w:pPr>
      <w:keepNext/>
    </w:pPr>
    <w:rPr>
      <w:rFonts w:eastAsia="SimSun"/>
      <w:b/>
      <w:szCs w:val="18"/>
    </w:rPr>
  </w:style>
  <w:style w:type="paragraph" w:styleId="Dokumentoinaostekstas">
    <w:name w:val="endnote text"/>
    <w:basedOn w:val="prastasis"/>
    <w:pPr>
      <w:tabs>
        <w:tab w:val="left" w:pos="567"/>
      </w:tabs>
    </w:pPr>
    <w:rPr>
      <w:rFonts w:eastAsia="SimSun"/>
      <w:sz w:val="22"/>
      <w:lang w:val="en-GB"/>
    </w:rPr>
  </w:style>
  <w:style w:type="paragraph" w:customStyle="1" w:styleId="BTEMEASMCA">
    <w:name w:val="BT EMEA_SMCA"/>
    <w:basedOn w:val="prastasis"/>
    <w:rPr>
      <w:rFonts w:eastAsia="SimSun"/>
      <w:sz w:val="20"/>
      <w:lang w:val="x-none" w:eastAsia="lt-LT"/>
    </w:rPr>
  </w:style>
  <w:style w:type="paragraph" w:customStyle="1" w:styleId="TTEMEASMCA">
    <w:name w:val="TT EMEA_SMCA"/>
    <w:basedOn w:val="Antrat1"/>
    <w:pPr>
      <w:keepNext w:val="0"/>
      <w:numPr>
        <w:numId w:val="0"/>
      </w:numPr>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prastasis"/>
    <w:pPr>
      <w:tabs>
        <w:tab w:val="left" w:pos="1701"/>
      </w:tabs>
      <w:ind w:left="1701" w:hanging="567"/>
    </w:pPr>
    <w:rPr>
      <w:rFonts w:cs="Tahoma"/>
      <w:b/>
      <w:sz w:val="22"/>
      <w:szCs w:val="22"/>
      <w:lang w:val="en-GB"/>
    </w:rPr>
  </w:style>
  <w:style w:type="paragraph" w:customStyle="1" w:styleId="PI-1EMEASMCA">
    <w:name w:val="PI-1 EMEA_SMCA"/>
    <w:basedOn w:val="Antrat2"/>
    <w:pPr>
      <w:numPr>
        <w:ilvl w:val="0"/>
        <w:numId w:val="0"/>
      </w:numPr>
      <w:tabs>
        <w:tab w:val="clear" w:pos="4300"/>
        <w:tab w:val="clear" w:pos="5940"/>
        <w:tab w:val="clear" w:pos="8180"/>
        <w:tab w:val="left" w:pos="567"/>
      </w:tabs>
      <w:spacing w:line="240" w:lineRule="auto"/>
      <w:ind w:left="567" w:hanging="567"/>
    </w:pPr>
    <w:rPr>
      <w:sz w:val="22"/>
      <w:szCs w:val="22"/>
      <w:u w:val="none"/>
      <w:lang w:val="lt-LT"/>
    </w:rPr>
  </w:style>
  <w:style w:type="paragraph" w:customStyle="1" w:styleId="BTuEMEASMCA">
    <w:name w:val="BT(u) EMEA_SMCA"/>
    <w:basedOn w:val="BTEMEASMCA"/>
    <w:rPr>
      <w:rFonts w:eastAsia="Times New Roman"/>
      <w:sz w:val="22"/>
      <w:szCs w:val="22"/>
      <w:u w:val="single"/>
      <w:lang w:val="lt-LT"/>
    </w:rPr>
  </w:style>
  <w:style w:type="paragraph" w:customStyle="1" w:styleId="PI-2EMEASMCA">
    <w:name w:val="PI-2 EMEA_SMCA"/>
    <w:basedOn w:val="Antrat3"/>
    <w:pPr>
      <w:keepLines/>
      <w:numPr>
        <w:ilvl w:val="0"/>
        <w:numId w:val="0"/>
      </w:numPr>
      <w:tabs>
        <w:tab w:val="clear" w:pos="6760"/>
        <w:tab w:val="left" w:pos="567"/>
      </w:tabs>
      <w:spacing w:line="240" w:lineRule="auto"/>
      <w:ind w:left="567" w:hanging="567"/>
    </w:pPr>
    <w:rPr>
      <w:kern w:val="2"/>
      <w:sz w:val="22"/>
      <w:szCs w:val="22"/>
      <w:lang w:val="lt-LT"/>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left" w:pos="540"/>
      </w:tabs>
    </w:pPr>
    <w:rPr>
      <w:b/>
      <w:sz w:val="22"/>
      <w:szCs w:val="22"/>
      <w:lang w:val="lt-LT" w:eastAsia="lt-LT"/>
    </w:rPr>
  </w:style>
  <w:style w:type="paragraph" w:customStyle="1" w:styleId="BT-EMEASMCA">
    <w:name w:val="BT- EMEA_SMCA"/>
    <w:basedOn w:val="BTEMEASMCA"/>
    <w:pPr>
      <w:numPr>
        <w:numId w:val="7"/>
      </w:numPr>
      <w:tabs>
        <w:tab w:val="left" w:pos="360"/>
        <w:tab w:val="left" w:pos="567"/>
      </w:tabs>
      <w:ind w:left="0" w:firstLine="0"/>
    </w:pPr>
    <w:rPr>
      <w:rFonts w:eastAsia="Times New Roman"/>
      <w:sz w:val="22"/>
      <w:szCs w:val="22"/>
      <w:lang w:val="lt-LT"/>
    </w:rPr>
  </w:style>
  <w:style w:type="paragraph" w:customStyle="1" w:styleId="BTbEMEASMCA">
    <w:name w:val="BT(b) EMEA_SMCA"/>
    <w:basedOn w:val="BTEMEASMCA"/>
    <w:rPr>
      <w:rFonts w:eastAsia="Times New Roman"/>
      <w:b/>
      <w:sz w:val="22"/>
      <w:szCs w:val="22"/>
      <w:lang w:val="lt-LT"/>
    </w:rPr>
  </w:style>
  <w:style w:type="paragraph" w:customStyle="1" w:styleId="PI-3EMEASMCA">
    <w:name w:val="PI-3 EMEA_SMCA"/>
    <w:basedOn w:val="prastasis"/>
    <w:pPr>
      <w:spacing w:line="220" w:lineRule="exact"/>
    </w:pPr>
    <w:rPr>
      <w:b/>
      <w:bCs/>
      <w:sz w:val="22"/>
      <w:szCs w:val="22"/>
      <w:lang w:val="lt-LT"/>
    </w:rPr>
  </w:style>
  <w:style w:type="paragraph" w:styleId="Paantrat">
    <w:name w:val="Subtitle"/>
    <w:basedOn w:val="prastasis"/>
    <w:next w:val="Pagrindinistekstas"/>
    <w:qFormat/>
    <w:pPr>
      <w:autoSpaceDE w:val="0"/>
      <w:jc w:val="center"/>
    </w:pPr>
    <w:rPr>
      <w:rFonts w:ascii="TimesNewRoman" w:hAnsi="TimesNewRoman" w:cs="TimesNewRoman"/>
      <w:b/>
      <w:color w:val="000000"/>
      <w:sz w:val="22"/>
      <w:lang w:val="en-US"/>
    </w:rPr>
  </w:style>
  <w:style w:type="paragraph" w:customStyle="1" w:styleId="SlogObojestranskoPo0pt">
    <w:name w:val="Slog Obojestransko Po:  0 pt"/>
    <w:basedOn w:val="prastasis"/>
    <w:pPr>
      <w:jc w:val="both"/>
    </w:pPr>
    <w:rPr>
      <w:sz w:val="22"/>
      <w:lang w:val="en-US"/>
    </w:rPr>
  </w:style>
  <w:style w:type="paragraph" w:styleId="Sraopastraipa">
    <w:name w:val="List Paragraph"/>
    <w:basedOn w:val="prastasis"/>
    <w:qFormat/>
    <w:pPr>
      <w:ind w:left="720"/>
      <w:contextualSpacing/>
    </w:pPr>
    <w:rPr>
      <w:szCs w:val="24"/>
      <w:lang w:val="lt-LT"/>
    </w:rPr>
  </w:style>
  <w:style w:type="paragraph" w:styleId="prastasiniatinklio">
    <w:name w:val="Normal (Web)"/>
    <w:basedOn w:val="prastasis"/>
    <w:pPr>
      <w:spacing w:before="280" w:after="69"/>
    </w:pPr>
    <w:rPr>
      <w:color w:val="000000"/>
      <w:szCs w:val="24"/>
      <w:lang w:val="en-US"/>
    </w:rPr>
  </w:style>
  <w:style w:type="paragraph" w:customStyle="1" w:styleId="BTgEMEASMCA">
    <w:name w:val="BT(g) EMEA_SMCA"/>
    <w:basedOn w:val="BTEMEASMCA"/>
    <w:rPr>
      <w:rFonts w:eastAsia="Times New Roman"/>
      <w:i/>
      <w:color w:val="008000"/>
      <w:sz w:val="22"/>
      <w:szCs w:val="22"/>
      <w:u w:val="single"/>
      <w:lang w:val="lt-LT"/>
    </w:rPr>
  </w:style>
  <w:style w:type="paragraph" w:customStyle="1" w:styleId="knZulassung02">
    <w:name w:val="knZulassung02"/>
    <w:basedOn w:val="prastasis"/>
    <w:pPr>
      <w:ind w:left="1843" w:right="284"/>
    </w:pPr>
    <w:rPr>
      <w:rFonts w:ascii="Courier" w:hAnsi="Courier" w:cs="Courier"/>
      <w:lang w:val="de-DE"/>
    </w:rPr>
  </w:style>
  <w:style w:type="paragraph" w:customStyle="1" w:styleId="BTbeEMEASMCA">
    <w:name w:val="BT(be) EMEA_SMCA"/>
    <w:basedOn w:val="BTEMEASMCA"/>
    <w:pPr>
      <w:jc w:val="center"/>
    </w:pPr>
    <w:rPr>
      <w:rFonts w:eastAsia="Times New Roman"/>
      <w:b/>
      <w:sz w:val="22"/>
      <w:szCs w:val="22"/>
      <w:u w:val="single"/>
      <w:lang w:val="lt-LT"/>
    </w:rPr>
  </w:style>
  <w:style w:type="paragraph" w:customStyle="1" w:styleId="BTeEMEASMCA">
    <w:name w:val="BT(e) EMEA_SMCA"/>
    <w:basedOn w:val="BTEMEASMCA"/>
    <w:pPr>
      <w:jc w:val="center"/>
    </w:pPr>
    <w:rPr>
      <w:rFonts w:eastAsia="Times New Roman"/>
      <w:sz w:val="22"/>
      <w:szCs w:val="22"/>
      <w:u w:val="single"/>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omentarotekstas2">
    <w:name w:val="Komentaro tekstas2"/>
    <w:basedOn w:val="prastasis"/>
    <w:rPr>
      <w:sz w:val="20"/>
    </w:rPr>
  </w:style>
  <w:style w:type="paragraph" w:customStyle="1" w:styleId="Komentarotekstas3">
    <w:name w:val="Komentaro tekstas3"/>
    <w:basedOn w:val="prastasis"/>
    <w:rPr>
      <w:sz w:val="20"/>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3"/>
    <w:uiPriority w:val="99"/>
    <w:unhideWhenUsed/>
    <w:rPr>
      <w:sz w:val="20"/>
    </w:rPr>
  </w:style>
  <w:style w:type="character" w:customStyle="1" w:styleId="KomentarotekstasDiagrama3">
    <w:name w:val="Komentaro tekstas Diagrama3"/>
    <w:link w:val="Komentarotekstas"/>
    <w:uiPriority w:val="99"/>
    <w:rPr>
      <w:lang w:val="sl-SI" w:eastAsia="zh-CN"/>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52</Pages>
  <Words>81894</Words>
  <Characters>46680</Characters>
  <Application>Microsoft Office Word</Application>
  <DocSecurity>0</DocSecurity>
  <Lines>389</Lines>
  <Paragraphs>256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128318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cp:lastPrinted>1995-11-21T15:41:00Z</cp:lastPrinted>
  <dcterms:created xsi:type="dcterms:W3CDTF">2025-07-30T10:51:00Z</dcterms:created>
  <dcterms:modified xsi:type="dcterms:W3CDTF">2025-07-30T10:53:00Z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S_drz1">
    <vt:lpwstr/>
  </property>
  <property fmtid="{D5CDD505-2E9C-101B-9397-08002B2CF9AE}" pid="3" name="RMS_drz2">
    <vt:lpwstr/>
  </property>
  <property fmtid="{D5CDD505-2E9C-101B-9397-08002B2CF9AE}" pid="4" name="RMS_drz3">
    <vt:lpwstr/>
  </property>
  <property fmtid="{D5CDD505-2E9C-101B-9397-08002B2CF9AE}" pid="5" name="RMS_drz4">
    <vt:lpwstr/>
  </property>
  <property fmtid="{D5CDD505-2E9C-101B-9397-08002B2CF9AE}" pid="6" name="RMS_drz5">
    <vt:lpwstr/>
  </property>
  <property fmtid="{D5CDD505-2E9C-101B-9397-08002B2CF9AE}" pid="7" name="drz1">
    <vt:lpwstr/>
  </property>
  <property fmtid="{D5CDD505-2E9C-101B-9397-08002B2CF9AE}" pid="8" name="drz10">
    <vt:lpwstr/>
  </property>
  <property fmtid="{D5CDD505-2E9C-101B-9397-08002B2CF9AE}" pid="9" name="drz2">
    <vt:lpwstr/>
  </property>
  <property fmtid="{D5CDD505-2E9C-101B-9397-08002B2CF9AE}" pid="10" name="drz3">
    <vt:lpwstr/>
  </property>
  <property fmtid="{D5CDD505-2E9C-101B-9397-08002B2CF9AE}" pid="11" name="drz4">
    <vt:lpwstr/>
  </property>
  <property fmtid="{D5CDD505-2E9C-101B-9397-08002B2CF9AE}" pid="12" name="drz5">
    <vt:lpwstr/>
  </property>
  <property fmtid="{D5CDD505-2E9C-101B-9397-08002B2CF9AE}" pid="13" name="drz6">
    <vt:lpwstr/>
  </property>
  <property fmtid="{D5CDD505-2E9C-101B-9397-08002B2CF9AE}" pid="14" name="drz7">
    <vt:lpwstr/>
  </property>
  <property fmtid="{D5CDD505-2E9C-101B-9397-08002B2CF9AE}" pid="15" name="drz8">
    <vt:lpwstr/>
  </property>
  <property fmtid="{D5CDD505-2E9C-101B-9397-08002B2CF9AE}" pid="16" name="drz9">
    <vt:lpwstr/>
  </property>
  <property fmtid="{D5CDD505-2E9C-101B-9397-08002B2CF9AE}" pid="17" name="mp_document_code">
    <vt:lpwstr/>
  </property>
  <property fmtid="{D5CDD505-2E9C-101B-9397-08002B2CF9AE}" pid="18" name="mp_first_effective_date">
    <vt:lpwstr/>
  </property>
  <property fmtid="{D5CDD505-2E9C-101B-9397-08002B2CF9AE}" pid="19" name="mp_title">
    <vt:lpwstr/>
  </property>
  <property fmtid="{D5CDD505-2E9C-101B-9397-08002B2CF9AE}" pid="20" name="mp_updated_effective_date">
    <vt:lpwstr/>
  </property>
  <property fmtid="{D5CDD505-2E9C-101B-9397-08002B2CF9AE}" pid="21" name="object_name">
    <vt:lpwstr>PI_Text090516_1</vt:lpwstr>
  </property>
  <property fmtid="{D5CDD505-2E9C-101B-9397-08002B2CF9AE}" pid="22" name="ph_inn_name">
    <vt:lpwstr/>
  </property>
  <property fmtid="{D5CDD505-2E9C-101B-9397-08002B2CF9AE}" pid="23" name="ph_pharm_form">
    <vt:lpwstr/>
  </property>
  <property fmtid="{D5CDD505-2E9C-101B-9397-08002B2CF9AE}" pid="24" name="ph_strength_custom">
    <vt:lpwstr/>
  </property>
  <property fmtid="{D5CDD505-2E9C-101B-9397-08002B2CF9AE}" pid="25" name="ph_unit_measure">
    <vt:lpwstr/>
  </property>
</Properties>
</file>