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CCAB" w14:textId="77777777" w:rsidR="00BA75AA" w:rsidRPr="009C7E00" w:rsidRDefault="00BA75AA" w:rsidP="00BA75AA">
      <w:pPr>
        <w:pStyle w:val="Paprastasistekstas"/>
        <w:tabs>
          <w:tab w:val="left" w:pos="4962"/>
        </w:tabs>
        <w:rPr>
          <w:rFonts w:ascii="Times New Roman" w:hAnsi="Times New Roman"/>
          <w:snapToGrid w:val="0"/>
          <w:color w:val="000000"/>
          <w:sz w:val="22"/>
          <w:szCs w:val="22"/>
          <w:lang w:val="lt-LT"/>
        </w:rPr>
      </w:pPr>
      <w:r w:rsidRPr="009C7E00">
        <w:rPr>
          <w:rFonts w:ascii="Times New Roman" w:hAnsi="Times New Roman"/>
          <w:color w:val="000000"/>
          <w:sz w:val="22"/>
          <w:szCs w:val="22"/>
          <w:lang w:val="lt-LT"/>
        </w:rPr>
        <w:tab/>
        <w:t xml:space="preserve">  </w:t>
      </w:r>
    </w:p>
    <w:p w14:paraId="0649B309" w14:textId="77777777" w:rsidR="00BA75AA" w:rsidRPr="009C7E00" w:rsidRDefault="00BA75AA" w:rsidP="00BA75AA">
      <w:pPr>
        <w:pStyle w:val="Paprastasistekstas"/>
        <w:tabs>
          <w:tab w:val="left" w:pos="4962"/>
        </w:tabs>
        <w:rPr>
          <w:rFonts w:ascii="Times New Roman" w:hAnsi="Times New Roman"/>
          <w:color w:val="000000"/>
          <w:sz w:val="22"/>
          <w:szCs w:val="22"/>
          <w:lang w:val="lt-LT"/>
        </w:rPr>
      </w:pPr>
    </w:p>
    <w:p w14:paraId="54661DEF" w14:textId="77777777" w:rsidR="00BA75AA" w:rsidRPr="009C7E00" w:rsidRDefault="00BA75AA" w:rsidP="00BA75AA">
      <w:pPr>
        <w:pStyle w:val="Paprastasistekstas"/>
        <w:ind w:left="5245"/>
        <w:rPr>
          <w:rFonts w:ascii="Times New Roman" w:hAnsi="Times New Roman"/>
          <w:color w:val="000000"/>
          <w:sz w:val="22"/>
          <w:szCs w:val="22"/>
          <w:lang w:val="lt-LT"/>
        </w:rPr>
      </w:pPr>
    </w:p>
    <w:p w14:paraId="6C974678" w14:textId="77777777" w:rsidR="00BA75AA" w:rsidRPr="009C7E00" w:rsidRDefault="00BA75AA" w:rsidP="00BA75AA">
      <w:pPr>
        <w:widowControl w:val="0"/>
        <w:tabs>
          <w:tab w:val="clear" w:pos="567"/>
        </w:tabs>
        <w:spacing w:line="240" w:lineRule="auto"/>
        <w:rPr>
          <w:color w:val="008000"/>
          <w:szCs w:val="22"/>
          <w:lang w:val="lt-LT"/>
        </w:rPr>
      </w:pPr>
    </w:p>
    <w:p w14:paraId="027751F9" w14:textId="77777777" w:rsidR="00BA75AA" w:rsidRPr="009C7E00" w:rsidRDefault="00BA75AA" w:rsidP="00BA75AA">
      <w:pPr>
        <w:spacing w:line="240" w:lineRule="auto"/>
        <w:outlineLvl w:val="0"/>
        <w:rPr>
          <w:b/>
          <w:szCs w:val="22"/>
          <w:lang w:val="lt-LT"/>
        </w:rPr>
      </w:pPr>
    </w:p>
    <w:p w14:paraId="369071FC" w14:textId="77777777" w:rsidR="00BA75AA" w:rsidRPr="009C7E00" w:rsidRDefault="00BA75AA" w:rsidP="00BA75AA">
      <w:pPr>
        <w:spacing w:line="240" w:lineRule="auto"/>
        <w:outlineLvl w:val="0"/>
        <w:rPr>
          <w:b/>
          <w:szCs w:val="22"/>
          <w:lang w:val="lt-LT"/>
        </w:rPr>
      </w:pPr>
    </w:p>
    <w:p w14:paraId="5E7190B0" w14:textId="77777777" w:rsidR="00BA75AA" w:rsidRPr="009C7E00" w:rsidRDefault="00BA75AA" w:rsidP="00BA75AA">
      <w:pPr>
        <w:spacing w:line="240" w:lineRule="auto"/>
        <w:outlineLvl w:val="0"/>
        <w:rPr>
          <w:b/>
          <w:szCs w:val="22"/>
          <w:lang w:val="lt-LT"/>
        </w:rPr>
      </w:pPr>
    </w:p>
    <w:p w14:paraId="45C88D00" w14:textId="77777777" w:rsidR="00BA75AA" w:rsidRPr="009C7E00" w:rsidRDefault="00BA75AA" w:rsidP="00BA75AA">
      <w:pPr>
        <w:spacing w:line="240" w:lineRule="auto"/>
        <w:outlineLvl w:val="0"/>
        <w:rPr>
          <w:b/>
          <w:szCs w:val="22"/>
          <w:lang w:val="lt-LT"/>
        </w:rPr>
      </w:pPr>
    </w:p>
    <w:p w14:paraId="39D60368" w14:textId="77777777" w:rsidR="00BA75AA" w:rsidRPr="009C7E00" w:rsidRDefault="00BA75AA" w:rsidP="00BA75AA">
      <w:pPr>
        <w:tabs>
          <w:tab w:val="left" w:pos="-1440"/>
          <w:tab w:val="left" w:pos="-720"/>
        </w:tabs>
        <w:spacing w:line="240" w:lineRule="auto"/>
        <w:rPr>
          <w:b/>
          <w:szCs w:val="22"/>
          <w:lang w:val="lt-LT"/>
        </w:rPr>
      </w:pPr>
    </w:p>
    <w:p w14:paraId="624D6E6B" w14:textId="77777777" w:rsidR="00BA75AA" w:rsidRPr="009C7E00" w:rsidRDefault="00BA75AA" w:rsidP="00BA75AA">
      <w:pPr>
        <w:tabs>
          <w:tab w:val="left" w:pos="-1440"/>
          <w:tab w:val="left" w:pos="-720"/>
        </w:tabs>
        <w:spacing w:line="240" w:lineRule="auto"/>
        <w:rPr>
          <w:b/>
          <w:szCs w:val="22"/>
          <w:lang w:val="lt-LT"/>
        </w:rPr>
      </w:pPr>
    </w:p>
    <w:p w14:paraId="4F91DD35" w14:textId="77777777" w:rsidR="00BA75AA" w:rsidRPr="009C7E00" w:rsidRDefault="00BA75AA" w:rsidP="00BA75AA">
      <w:pPr>
        <w:tabs>
          <w:tab w:val="left" w:pos="-1440"/>
          <w:tab w:val="left" w:pos="-720"/>
        </w:tabs>
        <w:spacing w:line="240" w:lineRule="auto"/>
        <w:rPr>
          <w:b/>
          <w:szCs w:val="22"/>
          <w:lang w:val="lt-LT"/>
        </w:rPr>
      </w:pPr>
    </w:p>
    <w:p w14:paraId="29E00808" w14:textId="77777777" w:rsidR="00BA75AA" w:rsidRPr="009C7E00" w:rsidRDefault="00BA75AA" w:rsidP="00BA75AA">
      <w:pPr>
        <w:tabs>
          <w:tab w:val="left" w:pos="-1440"/>
          <w:tab w:val="left" w:pos="-720"/>
        </w:tabs>
        <w:spacing w:line="240" w:lineRule="auto"/>
        <w:rPr>
          <w:b/>
          <w:szCs w:val="22"/>
          <w:lang w:val="lt-LT"/>
        </w:rPr>
      </w:pPr>
    </w:p>
    <w:p w14:paraId="12A0E337" w14:textId="77777777" w:rsidR="00BA75AA" w:rsidRPr="009C7E00" w:rsidRDefault="00BA75AA" w:rsidP="00BA75AA">
      <w:pPr>
        <w:tabs>
          <w:tab w:val="left" w:pos="-1440"/>
          <w:tab w:val="left" w:pos="-720"/>
        </w:tabs>
        <w:spacing w:line="240" w:lineRule="auto"/>
        <w:rPr>
          <w:b/>
          <w:szCs w:val="22"/>
          <w:lang w:val="lt-LT"/>
        </w:rPr>
      </w:pPr>
    </w:p>
    <w:p w14:paraId="41397352" w14:textId="77777777" w:rsidR="00BA75AA" w:rsidRPr="009C7E00" w:rsidRDefault="00BA75AA" w:rsidP="00BA75AA">
      <w:pPr>
        <w:tabs>
          <w:tab w:val="left" w:pos="-1440"/>
          <w:tab w:val="left" w:pos="-720"/>
        </w:tabs>
        <w:spacing w:line="240" w:lineRule="auto"/>
        <w:rPr>
          <w:b/>
          <w:szCs w:val="22"/>
          <w:lang w:val="lt-LT"/>
        </w:rPr>
      </w:pPr>
    </w:p>
    <w:p w14:paraId="5409EF6C" w14:textId="77777777" w:rsidR="00BA75AA" w:rsidRPr="009C7E00" w:rsidRDefault="00BA75AA" w:rsidP="00BA75AA">
      <w:pPr>
        <w:tabs>
          <w:tab w:val="left" w:pos="-1440"/>
          <w:tab w:val="left" w:pos="-720"/>
        </w:tabs>
        <w:spacing w:line="240" w:lineRule="auto"/>
        <w:rPr>
          <w:b/>
          <w:szCs w:val="22"/>
          <w:lang w:val="lt-LT"/>
        </w:rPr>
      </w:pPr>
    </w:p>
    <w:p w14:paraId="1C32EBE3" w14:textId="77777777" w:rsidR="00BA75AA" w:rsidRPr="009C7E00" w:rsidRDefault="00BA75AA" w:rsidP="00BA75AA">
      <w:pPr>
        <w:tabs>
          <w:tab w:val="left" w:pos="-1440"/>
          <w:tab w:val="left" w:pos="-720"/>
        </w:tabs>
        <w:spacing w:line="240" w:lineRule="auto"/>
        <w:rPr>
          <w:b/>
          <w:szCs w:val="22"/>
          <w:lang w:val="lt-LT"/>
        </w:rPr>
      </w:pPr>
    </w:p>
    <w:p w14:paraId="68901B49" w14:textId="77777777" w:rsidR="00BA75AA" w:rsidRPr="009C7E00" w:rsidRDefault="00BA75AA" w:rsidP="00BA75AA">
      <w:pPr>
        <w:tabs>
          <w:tab w:val="left" w:pos="-1440"/>
          <w:tab w:val="left" w:pos="-720"/>
        </w:tabs>
        <w:spacing w:line="240" w:lineRule="auto"/>
        <w:rPr>
          <w:b/>
          <w:szCs w:val="22"/>
          <w:lang w:val="lt-LT"/>
        </w:rPr>
      </w:pPr>
    </w:p>
    <w:p w14:paraId="7B73A5B8" w14:textId="77777777" w:rsidR="00BA75AA" w:rsidRPr="009C7E00" w:rsidRDefault="00BA75AA" w:rsidP="00BA75AA">
      <w:pPr>
        <w:tabs>
          <w:tab w:val="left" w:pos="-1440"/>
          <w:tab w:val="left" w:pos="-720"/>
        </w:tabs>
        <w:spacing w:line="240" w:lineRule="auto"/>
        <w:rPr>
          <w:b/>
          <w:szCs w:val="22"/>
          <w:lang w:val="lt-LT"/>
        </w:rPr>
      </w:pPr>
    </w:p>
    <w:p w14:paraId="1EA97AC2" w14:textId="77777777" w:rsidR="00BA75AA" w:rsidRPr="009C7E00" w:rsidRDefault="00BA75AA" w:rsidP="00BA75AA">
      <w:pPr>
        <w:tabs>
          <w:tab w:val="left" w:pos="-1440"/>
          <w:tab w:val="left" w:pos="-720"/>
        </w:tabs>
        <w:spacing w:line="240" w:lineRule="auto"/>
        <w:rPr>
          <w:b/>
          <w:szCs w:val="22"/>
          <w:lang w:val="lt-LT"/>
        </w:rPr>
      </w:pPr>
    </w:p>
    <w:p w14:paraId="66D72224" w14:textId="77777777" w:rsidR="00BA75AA" w:rsidRPr="009C7E00" w:rsidRDefault="00BA75AA" w:rsidP="00BA75AA">
      <w:pPr>
        <w:tabs>
          <w:tab w:val="left" w:pos="-1440"/>
          <w:tab w:val="left" w:pos="-720"/>
        </w:tabs>
        <w:spacing w:line="240" w:lineRule="auto"/>
        <w:rPr>
          <w:b/>
          <w:szCs w:val="22"/>
          <w:lang w:val="lt-LT"/>
        </w:rPr>
      </w:pPr>
    </w:p>
    <w:p w14:paraId="6645ABB9" w14:textId="77777777" w:rsidR="00BA75AA" w:rsidRPr="009C7E00" w:rsidRDefault="00BA75AA" w:rsidP="00BA75AA">
      <w:pPr>
        <w:tabs>
          <w:tab w:val="left" w:pos="-1440"/>
          <w:tab w:val="left" w:pos="-720"/>
        </w:tabs>
        <w:spacing w:line="240" w:lineRule="auto"/>
        <w:rPr>
          <w:b/>
          <w:szCs w:val="22"/>
          <w:lang w:val="lt-LT"/>
        </w:rPr>
      </w:pPr>
    </w:p>
    <w:p w14:paraId="19D9C096" w14:textId="77777777" w:rsidR="00BA75AA" w:rsidRPr="009C7E00" w:rsidRDefault="00BA75AA" w:rsidP="00BA75AA">
      <w:pPr>
        <w:tabs>
          <w:tab w:val="left" w:pos="-1440"/>
          <w:tab w:val="left" w:pos="-720"/>
        </w:tabs>
        <w:spacing w:line="240" w:lineRule="auto"/>
        <w:rPr>
          <w:b/>
          <w:szCs w:val="22"/>
          <w:lang w:val="lt-LT"/>
        </w:rPr>
      </w:pPr>
    </w:p>
    <w:p w14:paraId="51BDEEF1" w14:textId="77777777" w:rsidR="00BA75AA" w:rsidRPr="009C7E00" w:rsidRDefault="00BA75AA" w:rsidP="00BA75AA">
      <w:pPr>
        <w:tabs>
          <w:tab w:val="left" w:pos="-1440"/>
          <w:tab w:val="left" w:pos="-720"/>
        </w:tabs>
        <w:spacing w:line="240" w:lineRule="auto"/>
        <w:rPr>
          <w:b/>
          <w:szCs w:val="22"/>
          <w:lang w:val="lt-LT"/>
        </w:rPr>
      </w:pPr>
    </w:p>
    <w:p w14:paraId="18530DB5"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I PRIEDAS</w:t>
      </w:r>
    </w:p>
    <w:p w14:paraId="45419D2A" w14:textId="77777777" w:rsidR="00BA75AA" w:rsidRPr="009C7E00" w:rsidRDefault="00BA75AA" w:rsidP="00BA75AA">
      <w:pPr>
        <w:spacing w:line="240" w:lineRule="auto"/>
        <w:jc w:val="center"/>
        <w:rPr>
          <w:szCs w:val="22"/>
          <w:lang w:val="lt-LT"/>
        </w:rPr>
      </w:pPr>
    </w:p>
    <w:p w14:paraId="013727E2" w14:textId="77777777" w:rsidR="00BA75AA" w:rsidRPr="009C7E00" w:rsidRDefault="00BA75AA" w:rsidP="00BA75AA">
      <w:pPr>
        <w:tabs>
          <w:tab w:val="left" w:pos="-1440"/>
          <w:tab w:val="left" w:pos="-720"/>
        </w:tabs>
        <w:spacing w:line="240" w:lineRule="auto"/>
        <w:jc w:val="center"/>
        <w:rPr>
          <w:b/>
          <w:szCs w:val="22"/>
          <w:lang w:val="lt-LT"/>
        </w:rPr>
      </w:pPr>
      <w:r w:rsidRPr="009C7E00">
        <w:rPr>
          <w:b/>
          <w:szCs w:val="22"/>
          <w:lang w:val="lt-LT"/>
        </w:rPr>
        <w:t>PREPARATO CHARAKTERISTIKŲ SANTRAUKA</w:t>
      </w:r>
    </w:p>
    <w:p w14:paraId="3C01B17D" w14:textId="77777777" w:rsidR="00BA75AA" w:rsidRPr="009C7E00" w:rsidRDefault="00BA75AA" w:rsidP="00BA75AA">
      <w:pPr>
        <w:tabs>
          <w:tab w:val="left" w:pos="-1440"/>
          <w:tab w:val="left" w:pos="-720"/>
        </w:tabs>
        <w:spacing w:line="240" w:lineRule="auto"/>
        <w:rPr>
          <w:szCs w:val="22"/>
          <w:lang w:val="lt-LT" w:eastAsia="zh-CN"/>
        </w:rPr>
      </w:pPr>
      <w:r w:rsidRPr="009C7E00">
        <w:rPr>
          <w:szCs w:val="22"/>
          <w:lang w:val="lt-LT" w:eastAsia="zh-CN"/>
        </w:rPr>
        <w:br w:type="page"/>
      </w:r>
    </w:p>
    <w:p w14:paraId="2802DE95" w14:textId="77777777" w:rsidR="00BA75AA" w:rsidRPr="006E4215" w:rsidRDefault="00BA75AA" w:rsidP="00BA75AA">
      <w:pPr>
        <w:pStyle w:val="Antrat3"/>
        <w:spacing w:before="0" w:after="0" w:line="240" w:lineRule="auto"/>
        <w:rPr>
          <w:rFonts w:ascii="Times New Roman" w:hAnsi="Times New Roman"/>
          <w:sz w:val="22"/>
          <w:szCs w:val="22"/>
          <w:lang w:val="lt-LT"/>
        </w:rPr>
      </w:pPr>
      <w:r w:rsidRPr="006E4215">
        <w:rPr>
          <w:rFonts w:ascii="Times New Roman" w:hAnsi="Times New Roman"/>
          <w:sz w:val="22"/>
          <w:szCs w:val="22"/>
          <w:lang w:val="lt-LT"/>
        </w:rPr>
        <w:lastRenderedPageBreak/>
        <w:t>1.</w:t>
      </w:r>
      <w:r w:rsidRPr="006E4215">
        <w:rPr>
          <w:rFonts w:ascii="Times New Roman" w:hAnsi="Times New Roman"/>
          <w:sz w:val="22"/>
          <w:szCs w:val="22"/>
          <w:lang w:val="lt-LT"/>
        </w:rPr>
        <w:tab/>
        <w:t>VAISTINIO PREPARATO PAVADINIMAS</w:t>
      </w:r>
    </w:p>
    <w:p w14:paraId="1121B4BA" w14:textId="77777777" w:rsidR="00BA75AA" w:rsidRPr="006E4215" w:rsidRDefault="00BA75AA" w:rsidP="00BA75AA">
      <w:pPr>
        <w:spacing w:line="240" w:lineRule="auto"/>
        <w:rPr>
          <w:szCs w:val="22"/>
          <w:lang w:val="lt-LT"/>
        </w:rPr>
      </w:pPr>
    </w:p>
    <w:p w14:paraId="551EF8B2" w14:textId="10F68937" w:rsidR="00BA75AA" w:rsidRPr="009C7E00" w:rsidRDefault="00D44841" w:rsidP="00BA75AA">
      <w:pPr>
        <w:spacing w:line="240" w:lineRule="auto"/>
        <w:rPr>
          <w:noProof/>
          <w:szCs w:val="22"/>
          <w:lang w:val="lt-LT"/>
        </w:rPr>
      </w:pPr>
      <w:proofErr w:type="spellStart"/>
      <w:r w:rsidRPr="006E4215">
        <w:rPr>
          <w:color w:val="222222"/>
          <w:szCs w:val="22"/>
          <w:shd w:val="clear" w:color="auto" w:fill="FFFFFF"/>
          <w:lang w:val="lt-LT"/>
        </w:rPr>
        <w:t>Chantico</w:t>
      </w:r>
      <w:proofErr w:type="spellEnd"/>
      <w:r w:rsidRPr="006E4215">
        <w:rPr>
          <w:color w:val="222222"/>
          <w:szCs w:val="22"/>
          <w:shd w:val="clear" w:color="auto" w:fill="FFFFFF"/>
          <w:lang w:val="lt-LT"/>
        </w:rPr>
        <w:t xml:space="preserve"> 0,5</w:t>
      </w:r>
      <w:r w:rsidR="00936410" w:rsidRPr="006E4215">
        <w:rPr>
          <w:color w:val="222222"/>
          <w:szCs w:val="22"/>
          <w:shd w:val="clear" w:color="auto" w:fill="FFFFFF"/>
          <w:lang w:val="lt-LT"/>
        </w:rPr>
        <w:t> </w:t>
      </w:r>
      <w:r w:rsidRPr="006E4215">
        <w:rPr>
          <w:color w:val="222222"/>
          <w:szCs w:val="22"/>
          <w:shd w:val="clear" w:color="auto" w:fill="FFFFFF"/>
          <w:lang w:val="lt-LT"/>
        </w:rPr>
        <w:t>mg kietosios</w:t>
      </w:r>
      <w:r>
        <w:rPr>
          <w:color w:val="222222"/>
          <w:szCs w:val="22"/>
          <w:shd w:val="clear" w:color="auto" w:fill="FFFFFF"/>
          <w:lang w:val="lt-LT"/>
        </w:rPr>
        <w:t xml:space="preserve"> kapsulės</w:t>
      </w:r>
      <w:r w:rsidR="00BA75AA" w:rsidRPr="009C7E00">
        <w:rPr>
          <w:noProof/>
          <w:szCs w:val="22"/>
          <w:lang w:val="lt-LT"/>
        </w:rPr>
        <w:t xml:space="preserve"> </w:t>
      </w:r>
    </w:p>
    <w:p w14:paraId="20379630" w14:textId="77777777" w:rsidR="00BA75AA" w:rsidRPr="009C7E00" w:rsidRDefault="00BA75AA" w:rsidP="00BA75AA">
      <w:pPr>
        <w:spacing w:line="240" w:lineRule="auto"/>
        <w:rPr>
          <w:szCs w:val="22"/>
          <w:lang w:val="lt-LT"/>
        </w:rPr>
      </w:pPr>
    </w:p>
    <w:p w14:paraId="0F897AE5" w14:textId="77777777" w:rsidR="00BA75AA" w:rsidRPr="009C7E00" w:rsidRDefault="00BA75AA" w:rsidP="00BA75AA">
      <w:pPr>
        <w:spacing w:line="240" w:lineRule="auto"/>
        <w:rPr>
          <w:szCs w:val="22"/>
          <w:lang w:val="lt-LT"/>
        </w:rPr>
      </w:pPr>
    </w:p>
    <w:p w14:paraId="283C534C"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2.</w:t>
      </w:r>
      <w:r w:rsidRPr="009C7E00">
        <w:rPr>
          <w:rFonts w:ascii="Times New Roman" w:hAnsi="Times New Roman"/>
          <w:sz w:val="22"/>
          <w:szCs w:val="22"/>
          <w:lang w:val="lt-LT"/>
        </w:rPr>
        <w:tab/>
        <w:t>KOKYBINĖ IR KIEKYBINĖ SUDĖTIS</w:t>
      </w:r>
    </w:p>
    <w:p w14:paraId="2D54559D" w14:textId="77777777" w:rsidR="00BA75AA" w:rsidRPr="009C7E00" w:rsidRDefault="00BA75AA" w:rsidP="00BA75AA">
      <w:pPr>
        <w:spacing w:line="240" w:lineRule="auto"/>
        <w:rPr>
          <w:szCs w:val="22"/>
          <w:lang w:val="lt-LT"/>
        </w:rPr>
      </w:pPr>
    </w:p>
    <w:p w14:paraId="17653B0F" w14:textId="77777777" w:rsidR="00BA75AA" w:rsidRPr="009C7E00" w:rsidRDefault="00BA75AA" w:rsidP="00BA75AA">
      <w:pPr>
        <w:spacing w:line="240" w:lineRule="auto"/>
        <w:rPr>
          <w:szCs w:val="22"/>
          <w:lang w:val="lt-LT"/>
        </w:rPr>
      </w:pPr>
      <w:r w:rsidRPr="009C7E00">
        <w:rPr>
          <w:szCs w:val="22"/>
          <w:lang w:val="lt-LT"/>
        </w:rPr>
        <w:t>Kiekvienoje kapsulėje yra</w:t>
      </w:r>
      <w:r>
        <w:rPr>
          <w:szCs w:val="22"/>
          <w:lang w:val="lt-LT"/>
        </w:rPr>
        <w:t xml:space="preserve"> </w:t>
      </w:r>
      <w:proofErr w:type="spellStart"/>
      <w:r>
        <w:rPr>
          <w:szCs w:val="22"/>
          <w:lang w:val="lt-LT"/>
        </w:rPr>
        <w:t>fingolimodo</w:t>
      </w:r>
      <w:proofErr w:type="spellEnd"/>
      <w:r>
        <w:rPr>
          <w:szCs w:val="22"/>
          <w:lang w:val="lt-LT"/>
        </w:rPr>
        <w:t xml:space="preserve"> hidrochlorido</w:t>
      </w:r>
      <w:r w:rsidR="00936410">
        <w:rPr>
          <w:szCs w:val="22"/>
          <w:lang w:val="lt-LT"/>
        </w:rPr>
        <w:t>,</w:t>
      </w:r>
      <w:r>
        <w:rPr>
          <w:szCs w:val="22"/>
          <w:lang w:val="lt-LT"/>
        </w:rPr>
        <w:t xml:space="preserve"> atit</w:t>
      </w:r>
      <w:r w:rsidRPr="009C7E00">
        <w:rPr>
          <w:szCs w:val="22"/>
          <w:lang w:val="lt-LT"/>
        </w:rPr>
        <w:t xml:space="preserve">inkančio 0,5 mg </w:t>
      </w:r>
      <w:proofErr w:type="spellStart"/>
      <w:r w:rsidRPr="009C7E00">
        <w:rPr>
          <w:szCs w:val="22"/>
          <w:lang w:val="lt-LT"/>
        </w:rPr>
        <w:t>fingolimodo</w:t>
      </w:r>
      <w:proofErr w:type="spellEnd"/>
      <w:r w:rsidRPr="009C7E00">
        <w:rPr>
          <w:szCs w:val="22"/>
          <w:lang w:val="lt-LT"/>
        </w:rPr>
        <w:t xml:space="preserve">. </w:t>
      </w:r>
    </w:p>
    <w:p w14:paraId="21976BD1" w14:textId="77777777" w:rsidR="00BA75AA" w:rsidRPr="009C7E00" w:rsidRDefault="00BA75AA" w:rsidP="00BA75AA">
      <w:pPr>
        <w:spacing w:line="240" w:lineRule="auto"/>
        <w:rPr>
          <w:noProof/>
          <w:szCs w:val="22"/>
          <w:lang w:val="lt-LT"/>
        </w:rPr>
      </w:pPr>
    </w:p>
    <w:p w14:paraId="491001B3" w14:textId="77777777" w:rsidR="00BA75AA" w:rsidRPr="009C7E00" w:rsidRDefault="00BA75AA" w:rsidP="00BA75AA">
      <w:pPr>
        <w:spacing w:line="240" w:lineRule="auto"/>
        <w:rPr>
          <w:szCs w:val="22"/>
          <w:lang w:val="lt-LT"/>
        </w:rPr>
      </w:pPr>
      <w:r w:rsidRPr="009C7E00">
        <w:rPr>
          <w:noProof/>
          <w:szCs w:val="22"/>
          <w:lang w:val="lt-LT"/>
        </w:rPr>
        <w:t>Visos pagalbinės medžiagos išvardytos 6.1 skyriuje.</w:t>
      </w:r>
    </w:p>
    <w:p w14:paraId="061E0287" w14:textId="77777777" w:rsidR="00BA75AA" w:rsidRPr="009C7E00" w:rsidRDefault="00BA75AA" w:rsidP="00BA75AA">
      <w:pPr>
        <w:spacing w:line="240" w:lineRule="auto"/>
        <w:rPr>
          <w:szCs w:val="22"/>
          <w:lang w:val="lt-LT"/>
        </w:rPr>
      </w:pPr>
    </w:p>
    <w:p w14:paraId="4853A7FE" w14:textId="77777777" w:rsidR="00BA75AA" w:rsidRPr="009C7E00" w:rsidRDefault="00BA75AA" w:rsidP="00BA75AA">
      <w:pPr>
        <w:spacing w:line="240" w:lineRule="auto"/>
        <w:rPr>
          <w:szCs w:val="22"/>
          <w:lang w:val="lt-LT"/>
        </w:rPr>
      </w:pPr>
    </w:p>
    <w:p w14:paraId="4C60A8E5"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3.</w:t>
      </w:r>
      <w:r w:rsidRPr="009C7E00">
        <w:rPr>
          <w:rFonts w:ascii="Times New Roman" w:hAnsi="Times New Roman"/>
          <w:sz w:val="22"/>
          <w:szCs w:val="22"/>
          <w:lang w:val="lt-LT"/>
        </w:rPr>
        <w:tab/>
        <w:t>FARMACINĖ FORMA</w:t>
      </w:r>
    </w:p>
    <w:p w14:paraId="333C2911" w14:textId="77777777" w:rsidR="00BA75AA" w:rsidRPr="009C7E00" w:rsidRDefault="00BA75AA" w:rsidP="00BA75AA">
      <w:pPr>
        <w:spacing w:line="240" w:lineRule="auto"/>
        <w:rPr>
          <w:szCs w:val="22"/>
          <w:lang w:val="lt-LT"/>
        </w:rPr>
      </w:pPr>
    </w:p>
    <w:p w14:paraId="26003CC8" w14:textId="77777777" w:rsidR="00BA75AA" w:rsidRPr="009C7E00" w:rsidRDefault="00BA75AA" w:rsidP="00BA75AA">
      <w:pPr>
        <w:spacing w:line="240" w:lineRule="auto"/>
        <w:rPr>
          <w:noProof/>
          <w:szCs w:val="22"/>
          <w:lang w:val="lt-LT"/>
        </w:rPr>
      </w:pPr>
      <w:r w:rsidRPr="009C7E00">
        <w:rPr>
          <w:noProof/>
          <w:szCs w:val="22"/>
          <w:lang w:val="lt-LT"/>
        </w:rPr>
        <w:t>Kietoji kapsulė</w:t>
      </w:r>
      <w:r>
        <w:rPr>
          <w:noProof/>
          <w:szCs w:val="22"/>
          <w:lang w:val="lt-LT"/>
        </w:rPr>
        <w:t>.</w:t>
      </w:r>
    </w:p>
    <w:p w14:paraId="722882B2" w14:textId="77777777" w:rsidR="00BA75AA" w:rsidRPr="009C7E00" w:rsidRDefault="00BA75AA" w:rsidP="00BA75AA">
      <w:pPr>
        <w:spacing w:line="240" w:lineRule="auto"/>
        <w:rPr>
          <w:noProof/>
          <w:szCs w:val="22"/>
          <w:lang w:val="lt-LT"/>
        </w:rPr>
      </w:pPr>
    </w:p>
    <w:p w14:paraId="172ACFCB" w14:textId="6886CBDE" w:rsidR="00BA75AA" w:rsidRPr="009C7E00" w:rsidRDefault="00BA75AA" w:rsidP="00BA75AA">
      <w:pPr>
        <w:spacing w:line="240" w:lineRule="auto"/>
        <w:rPr>
          <w:noProof/>
          <w:szCs w:val="22"/>
          <w:lang w:val="lt-LT"/>
        </w:rPr>
      </w:pPr>
      <w:r w:rsidRPr="009C7E00">
        <w:rPr>
          <w:noProof/>
          <w:szCs w:val="22"/>
          <w:lang w:val="lt-LT"/>
        </w:rPr>
        <w:t xml:space="preserve">Kietoji </w:t>
      </w:r>
      <w:r w:rsidR="00936410">
        <w:rPr>
          <w:noProof/>
          <w:szCs w:val="22"/>
          <w:lang w:val="lt-LT"/>
        </w:rPr>
        <w:t xml:space="preserve">želatininė </w:t>
      </w:r>
      <w:r w:rsidRPr="009C7E00">
        <w:rPr>
          <w:noProof/>
          <w:szCs w:val="22"/>
          <w:lang w:val="lt-LT"/>
        </w:rPr>
        <w:t>16 mm (3 dyd</w:t>
      </w:r>
      <w:r w:rsidR="00904521">
        <w:rPr>
          <w:noProof/>
          <w:szCs w:val="22"/>
          <w:lang w:val="lt-LT"/>
        </w:rPr>
        <w:t>žio</w:t>
      </w:r>
      <w:r w:rsidRPr="009C7E00">
        <w:rPr>
          <w:noProof/>
          <w:szCs w:val="22"/>
          <w:lang w:val="lt-LT"/>
        </w:rPr>
        <w:t>)</w:t>
      </w:r>
      <w:r w:rsidR="00904521">
        <w:rPr>
          <w:noProof/>
          <w:szCs w:val="22"/>
          <w:lang w:val="lt-LT"/>
        </w:rPr>
        <w:t xml:space="preserve"> kapsulė</w:t>
      </w:r>
      <w:r w:rsidRPr="009C7E00">
        <w:rPr>
          <w:noProof/>
          <w:szCs w:val="22"/>
          <w:lang w:val="lt-LT"/>
        </w:rPr>
        <w:t xml:space="preserve"> su baltos spalvos nepermatom</w:t>
      </w:r>
      <w:r w:rsidR="00904521">
        <w:rPr>
          <w:noProof/>
          <w:szCs w:val="22"/>
          <w:lang w:val="lt-LT"/>
        </w:rPr>
        <w:t>u</w:t>
      </w:r>
      <w:r w:rsidRPr="009C7E00">
        <w:rPr>
          <w:noProof/>
          <w:szCs w:val="22"/>
          <w:lang w:val="lt-LT"/>
        </w:rPr>
        <w:t xml:space="preserve"> korpus</w:t>
      </w:r>
      <w:r w:rsidR="00904521">
        <w:rPr>
          <w:noProof/>
          <w:szCs w:val="22"/>
          <w:lang w:val="lt-LT"/>
        </w:rPr>
        <w:t>u</w:t>
      </w:r>
      <w:r w:rsidRPr="009C7E00">
        <w:rPr>
          <w:noProof/>
          <w:szCs w:val="22"/>
          <w:lang w:val="lt-LT"/>
        </w:rPr>
        <w:t xml:space="preserve"> ir geltonos spalvos nepermatom</w:t>
      </w:r>
      <w:r w:rsidR="00953F52">
        <w:rPr>
          <w:noProof/>
          <w:szCs w:val="22"/>
          <w:lang w:val="lt-LT"/>
        </w:rPr>
        <w:t>u</w:t>
      </w:r>
      <w:r w:rsidRPr="009C7E00">
        <w:rPr>
          <w:noProof/>
          <w:szCs w:val="22"/>
          <w:lang w:val="lt-LT"/>
        </w:rPr>
        <w:t xml:space="preserve"> dangteli</w:t>
      </w:r>
      <w:r w:rsidR="00953F52">
        <w:rPr>
          <w:noProof/>
          <w:szCs w:val="22"/>
          <w:lang w:val="lt-LT"/>
        </w:rPr>
        <w:t>u</w:t>
      </w:r>
      <w:r w:rsidRPr="009C7E00">
        <w:rPr>
          <w:noProof/>
          <w:szCs w:val="22"/>
          <w:lang w:val="lt-LT"/>
        </w:rPr>
        <w:t>.</w:t>
      </w:r>
    </w:p>
    <w:p w14:paraId="60724C3A" w14:textId="77777777" w:rsidR="00BA75AA" w:rsidRPr="009C7E00" w:rsidRDefault="00BA75AA" w:rsidP="00BA75AA">
      <w:pPr>
        <w:spacing w:line="240" w:lineRule="auto"/>
        <w:rPr>
          <w:noProof/>
          <w:szCs w:val="22"/>
          <w:lang w:val="lt-LT"/>
        </w:rPr>
      </w:pPr>
    </w:p>
    <w:p w14:paraId="1BE330BA" w14:textId="77777777" w:rsidR="00BA75AA" w:rsidRPr="009C7E00" w:rsidRDefault="00BA75AA" w:rsidP="00BA75AA">
      <w:pPr>
        <w:spacing w:line="240" w:lineRule="auto"/>
        <w:rPr>
          <w:szCs w:val="22"/>
          <w:lang w:val="lt-LT"/>
        </w:rPr>
      </w:pPr>
    </w:p>
    <w:p w14:paraId="75D1195F"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4.</w:t>
      </w:r>
      <w:r w:rsidRPr="009C7E00">
        <w:rPr>
          <w:rFonts w:ascii="Times New Roman" w:hAnsi="Times New Roman"/>
          <w:sz w:val="22"/>
          <w:szCs w:val="22"/>
          <w:lang w:val="lt-LT"/>
        </w:rPr>
        <w:tab/>
        <w:t>KLINIKINĖ INFORMACIJA</w:t>
      </w:r>
    </w:p>
    <w:p w14:paraId="71C74E7D" w14:textId="77777777" w:rsidR="00BA75AA" w:rsidRPr="009C7E00" w:rsidRDefault="00BA75AA" w:rsidP="00BA75AA">
      <w:pPr>
        <w:spacing w:line="240" w:lineRule="auto"/>
        <w:rPr>
          <w:szCs w:val="22"/>
          <w:lang w:val="lt-LT"/>
        </w:rPr>
      </w:pPr>
    </w:p>
    <w:p w14:paraId="061B10B8"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4.1</w:t>
      </w:r>
      <w:r w:rsidRPr="009C7E00">
        <w:rPr>
          <w:rFonts w:ascii="Times New Roman" w:hAnsi="Times New Roman"/>
          <w:sz w:val="22"/>
          <w:szCs w:val="22"/>
          <w:lang w:val="lt-LT"/>
        </w:rPr>
        <w:tab/>
        <w:t>Terapinės indikacijos</w:t>
      </w:r>
    </w:p>
    <w:p w14:paraId="575D0755" w14:textId="77777777" w:rsidR="00BA75AA" w:rsidRPr="009C7E00" w:rsidRDefault="00BA75AA" w:rsidP="00BA75AA">
      <w:pPr>
        <w:spacing w:line="240" w:lineRule="auto"/>
        <w:rPr>
          <w:szCs w:val="22"/>
          <w:lang w:val="lt-LT"/>
        </w:rPr>
      </w:pPr>
    </w:p>
    <w:p w14:paraId="26EF3354" w14:textId="4503D6CC" w:rsidR="00BA75AA" w:rsidRPr="009C7E00" w:rsidRDefault="00BA75AA" w:rsidP="00BA75AA">
      <w:pPr>
        <w:spacing w:line="240" w:lineRule="auto"/>
        <w:rPr>
          <w:noProof/>
          <w:szCs w:val="22"/>
          <w:lang w:val="lt-LT"/>
        </w:rPr>
      </w:pPr>
      <w:r w:rsidRPr="009C7E00">
        <w:rPr>
          <w:noProof/>
          <w:szCs w:val="22"/>
          <w:lang w:val="lt-LT"/>
        </w:rPr>
        <w:t xml:space="preserve">Chantico </w:t>
      </w:r>
      <w:r w:rsidR="00D44A05">
        <w:rPr>
          <w:noProof/>
          <w:szCs w:val="22"/>
          <w:lang w:val="lt-LT"/>
        </w:rPr>
        <w:t>skiria</w:t>
      </w:r>
      <w:r w:rsidR="00D44A05" w:rsidRPr="009C7E00">
        <w:rPr>
          <w:noProof/>
          <w:szCs w:val="22"/>
          <w:lang w:val="lt-LT"/>
        </w:rPr>
        <w:t xml:space="preserve">mas </w:t>
      </w:r>
      <w:r w:rsidRPr="009C7E00">
        <w:rPr>
          <w:noProof/>
          <w:szCs w:val="22"/>
          <w:lang w:val="lt-LT"/>
        </w:rPr>
        <w:t>kaip ligos eigą modifikuojanti monoterapija itin aktyvios formos recidyvuojanči</w:t>
      </w:r>
      <w:r w:rsidR="009D3289">
        <w:rPr>
          <w:noProof/>
          <w:szCs w:val="22"/>
          <w:lang w:val="lt-LT"/>
        </w:rPr>
        <w:t>os</w:t>
      </w:r>
      <w:r w:rsidRPr="009C7E00">
        <w:rPr>
          <w:noProof/>
          <w:szCs w:val="22"/>
          <w:lang w:val="lt-LT"/>
        </w:rPr>
        <w:t xml:space="preserve"> remituojanči</w:t>
      </w:r>
      <w:r w:rsidR="009D3289">
        <w:rPr>
          <w:noProof/>
          <w:szCs w:val="22"/>
          <w:lang w:val="lt-LT"/>
        </w:rPr>
        <w:t>os</w:t>
      </w:r>
      <w:r w:rsidRPr="009C7E00">
        <w:rPr>
          <w:noProof/>
          <w:szCs w:val="22"/>
          <w:lang w:val="lt-LT"/>
        </w:rPr>
        <w:t xml:space="preserve"> išsėtin</w:t>
      </w:r>
      <w:r w:rsidR="009D3289">
        <w:rPr>
          <w:noProof/>
          <w:szCs w:val="22"/>
          <w:lang w:val="lt-LT"/>
        </w:rPr>
        <w:t>ės</w:t>
      </w:r>
      <w:r w:rsidRPr="009C7E00">
        <w:rPr>
          <w:noProof/>
          <w:szCs w:val="22"/>
          <w:lang w:val="lt-LT"/>
        </w:rPr>
        <w:t xml:space="preserve"> skleroz</w:t>
      </w:r>
      <w:r w:rsidR="009D3289">
        <w:rPr>
          <w:noProof/>
          <w:szCs w:val="22"/>
          <w:lang w:val="lt-LT"/>
        </w:rPr>
        <w:t>ės</w:t>
      </w:r>
      <w:r w:rsidRPr="009C7E00">
        <w:rPr>
          <w:noProof/>
          <w:szCs w:val="22"/>
          <w:lang w:val="lt-LT"/>
        </w:rPr>
        <w:t xml:space="preserve"> gydy</w:t>
      </w:r>
      <w:r w:rsidR="009D3289">
        <w:rPr>
          <w:noProof/>
          <w:szCs w:val="22"/>
          <w:lang w:val="lt-LT"/>
        </w:rPr>
        <w:t>mui</w:t>
      </w:r>
      <w:r w:rsidRPr="009C7E00">
        <w:rPr>
          <w:noProof/>
          <w:szCs w:val="22"/>
          <w:lang w:val="lt-LT"/>
        </w:rPr>
        <w:t xml:space="preserve"> šioms suaugusių pacientų ir 10</w:t>
      </w:r>
      <w:r w:rsidR="009D3289">
        <w:rPr>
          <w:noProof/>
          <w:szCs w:val="22"/>
          <w:lang w:val="lt-LT"/>
        </w:rPr>
        <w:t> </w:t>
      </w:r>
      <w:r w:rsidRPr="009C7E00">
        <w:rPr>
          <w:noProof/>
          <w:szCs w:val="22"/>
          <w:lang w:val="lt-LT"/>
        </w:rPr>
        <w:t xml:space="preserve">metų bei vyresnių vaikų grupėms: </w:t>
      </w:r>
    </w:p>
    <w:p w14:paraId="4190E320" w14:textId="39ECF9D8" w:rsidR="00BA75AA" w:rsidRPr="009C7E00" w:rsidRDefault="00D44A05" w:rsidP="00BA75AA">
      <w:pPr>
        <w:numPr>
          <w:ilvl w:val="0"/>
          <w:numId w:val="2"/>
        </w:numPr>
        <w:spacing w:line="240" w:lineRule="auto"/>
        <w:ind w:left="567" w:hanging="567"/>
        <w:rPr>
          <w:noProof/>
          <w:szCs w:val="22"/>
          <w:lang w:val="lt-LT"/>
        </w:rPr>
      </w:pPr>
      <w:r>
        <w:rPr>
          <w:noProof/>
          <w:szCs w:val="22"/>
          <w:lang w:val="lt-LT"/>
        </w:rPr>
        <w:t>i</w:t>
      </w:r>
      <w:r w:rsidR="00BA75AA" w:rsidRPr="009C7E00">
        <w:rPr>
          <w:noProof/>
          <w:szCs w:val="22"/>
          <w:lang w:val="lt-LT"/>
        </w:rPr>
        <w:t>tin aktyvia ligos forma sergantiems pacientams, kuriems nepadeda visavertis ir tinkamas gydymo kursas bent vienu ligos eigą modifikuojančiu</w:t>
      </w:r>
      <w:r w:rsidR="009D3289">
        <w:rPr>
          <w:noProof/>
          <w:szCs w:val="22"/>
          <w:lang w:val="lt-LT"/>
        </w:rPr>
        <w:t xml:space="preserve"> vaistiniu</w:t>
      </w:r>
      <w:r w:rsidR="00BA75AA" w:rsidRPr="009C7E00">
        <w:rPr>
          <w:noProof/>
          <w:szCs w:val="22"/>
          <w:lang w:val="lt-LT"/>
        </w:rPr>
        <w:t xml:space="preserve"> preparatu (išimtys ir informacija apie </w:t>
      </w:r>
      <w:r w:rsidR="009D3289">
        <w:rPr>
          <w:noProof/>
          <w:szCs w:val="22"/>
          <w:lang w:val="lt-LT"/>
        </w:rPr>
        <w:t>„išplovimo“ (</w:t>
      </w:r>
      <w:r w:rsidR="00BA75AA" w:rsidRPr="009C7E00">
        <w:rPr>
          <w:noProof/>
          <w:szCs w:val="22"/>
          <w:lang w:val="lt-LT"/>
        </w:rPr>
        <w:t>šalinimo iš organizmo</w:t>
      </w:r>
      <w:r w:rsidR="009D3289">
        <w:rPr>
          <w:noProof/>
          <w:szCs w:val="22"/>
          <w:lang w:val="lt-LT"/>
        </w:rPr>
        <w:t>)</w:t>
      </w:r>
      <w:r w:rsidR="00BA75AA" w:rsidRPr="009C7E00">
        <w:rPr>
          <w:noProof/>
          <w:szCs w:val="22"/>
          <w:lang w:val="lt-LT"/>
        </w:rPr>
        <w:t xml:space="preserve"> </w:t>
      </w:r>
      <w:r w:rsidR="009D3289">
        <w:rPr>
          <w:noProof/>
          <w:szCs w:val="22"/>
          <w:lang w:val="lt-LT"/>
        </w:rPr>
        <w:t xml:space="preserve">laikotarpį </w:t>
      </w:r>
      <w:r w:rsidR="00BA75AA" w:rsidRPr="009C7E00">
        <w:rPr>
          <w:noProof/>
          <w:szCs w:val="22"/>
          <w:lang w:val="lt-LT"/>
        </w:rPr>
        <w:t>pateikiam</w:t>
      </w:r>
      <w:r w:rsidR="009D3289">
        <w:rPr>
          <w:noProof/>
          <w:szCs w:val="22"/>
          <w:lang w:val="lt-LT"/>
        </w:rPr>
        <w:t>a</w:t>
      </w:r>
      <w:r w:rsidR="00BA75AA" w:rsidRPr="009C7E00">
        <w:rPr>
          <w:noProof/>
          <w:szCs w:val="22"/>
          <w:lang w:val="lt-LT"/>
        </w:rPr>
        <w:t xml:space="preserve"> 4.4 ir 5.1 skyriuose)</w:t>
      </w:r>
      <w:r>
        <w:rPr>
          <w:noProof/>
          <w:szCs w:val="22"/>
          <w:lang w:val="lt-LT"/>
        </w:rPr>
        <w:t>;</w:t>
      </w:r>
      <w:r w:rsidR="00BA75AA" w:rsidRPr="009C7E00">
        <w:rPr>
          <w:noProof/>
          <w:szCs w:val="22"/>
          <w:lang w:val="lt-LT"/>
        </w:rPr>
        <w:t xml:space="preserve"> </w:t>
      </w:r>
    </w:p>
    <w:p w14:paraId="6E6612A5" w14:textId="77777777" w:rsidR="00BA75AA" w:rsidRPr="009C7E00" w:rsidRDefault="00BA75AA" w:rsidP="00BA75AA">
      <w:pPr>
        <w:spacing w:line="240" w:lineRule="auto"/>
        <w:rPr>
          <w:noProof/>
          <w:szCs w:val="22"/>
          <w:lang w:val="lt-LT"/>
        </w:rPr>
      </w:pPr>
      <w:r w:rsidRPr="009C7E00">
        <w:rPr>
          <w:noProof/>
          <w:szCs w:val="22"/>
          <w:lang w:val="lt-LT"/>
        </w:rPr>
        <w:t xml:space="preserve">arba </w:t>
      </w:r>
    </w:p>
    <w:p w14:paraId="5CE643D8" w14:textId="23BCA044" w:rsidR="00BA75AA" w:rsidRPr="009C7E00" w:rsidRDefault="00D44A05" w:rsidP="00BA75AA">
      <w:pPr>
        <w:numPr>
          <w:ilvl w:val="0"/>
          <w:numId w:val="2"/>
        </w:numPr>
        <w:spacing w:line="240" w:lineRule="auto"/>
        <w:ind w:left="567" w:hanging="567"/>
        <w:rPr>
          <w:noProof/>
          <w:szCs w:val="22"/>
          <w:lang w:val="lt-LT"/>
        </w:rPr>
      </w:pPr>
      <w:r>
        <w:rPr>
          <w:noProof/>
          <w:szCs w:val="22"/>
          <w:lang w:val="lt-LT"/>
        </w:rPr>
        <w:t>s</w:t>
      </w:r>
      <w:r w:rsidR="00BA75AA" w:rsidRPr="009C7E00">
        <w:rPr>
          <w:noProof/>
          <w:szCs w:val="22"/>
          <w:lang w:val="lt-LT"/>
        </w:rPr>
        <w:t xml:space="preserve">parčiai besivystančia sunkia recidyvuojančia remituojančia išsėtine skleroze sergantiems pacientams, kurie patyrė 2 arba daugiau negalią sukeliančių paūmėjimų per vienerius metus, bei kuriems atlikus galvos smegenų </w:t>
      </w:r>
      <w:r w:rsidR="009D3289">
        <w:rPr>
          <w:noProof/>
          <w:szCs w:val="22"/>
          <w:lang w:val="lt-LT"/>
        </w:rPr>
        <w:t>magnetinio rezonanso tyrimą (</w:t>
      </w:r>
      <w:r w:rsidR="00BA75AA" w:rsidRPr="009C7E00">
        <w:rPr>
          <w:noProof/>
          <w:szCs w:val="22"/>
          <w:lang w:val="lt-LT"/>
        </w:rPr>
        <w:t>MRT</w:t>
      </w:r>
      <w:r w:rsidR="009D3289">
        <w:rPr>
          <w:noProof/>
          <w:szCs w:val="22"/>
          <w:lang w:val="lt-LT"/>
        </w:rPr>
        <w:t>)</w:t>
      </w:r>
      <w:r w:rsidR="00BA75AA" w:rsidRPr="009C7E00">
        <w:rPr>
          <w:noProof/>
          <w:szCs w:val="22"/>
          <w:lang w:val="lt-LT"/>
        </w:rPr>
        <w:t xml:space="preserve"> nustatyta 1 arba daugiau gadolinį kaupiančių </w:t>
      </w:r>
      <w:r w:rsidR="009D3289">
        <w:rPr>
          <w:noProof/>
          <w:szCs w:val="22"/>
          <w:lang w:val="lt-LT"/>
        </w:rPr>
        <w:t>pažaidų</w:t>
      </w:r>
      <w:r w:rsidR="00BA75AA" w:rsidRPr="009C7E00">
        <w:rPr>
          <w:noProof/>
          <w:szCs w:val="22"/>
          <w:lang w:val="lt-LT"/>
        </w:rPr>
        <w:t xml:space="preserve"> arba reikšmingai padaugėjo T2 režime matomų </w:t>
      </w:r>
      <w:r w:rsidR="009D3289">
        <w:rPr>
          <w:noProof/>
          <w:szCs w:val="22"/>
          <w:lang w:val="lt-LT"/>
        </w:rPr>
        <w:t>pažaidų</w:t>
      </w:r>
      <w:r w:rsidR="00BA75AA" w:rsidRPr="009C7E00">
        <w:rPr>
          <w:noProof/>
          <w:szCs w:val="22"/>
          <w:lang w:val="lt-LT"/>
        </w:rPr>
        <w:t xml:space="preserve">, lyginant su paskutiniuoju neseniai atliktu MRT tyrimu. </w:t>
      </w:r>
    </w:p>
    <w:p w14:paraId="08C591B6" w14:textId="77777777" w:rsidR="00BA75AA" w:rsidRPr="009C7E00" w:rsidRDefault="00BA75AA" w:rsidP="00BA75AA">
      <w:pPr>
        <w:spacing w:line="240" w:lineRule="auto"/>
        <w:rPr>
          <w:szCs w:val="22"/>
          <w:lang w:val="lt-LT"/>
        </w:rPr>
      </w:pPr>
    </w:p>
    <w:p w14:paraId="1E73973C"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4.2</w:t>
      </w:r>
      <w:r w:rsidRPr="009C7E00">
        <w:rPr>
          <w:rFonts w:ascii="Times New Roman" w:hAnsi="Times New Roman"/>
          <w:sz w:val="22"/>
          <w:szCs w:val="22"/>
          <w:lang w:val="lt-LT"/>
        </w:rPr>
        <w:tab/>
        <w:t>Dozavimas ir vartojimo metodas</w:t>
      </w:r>
    </w:p>
    <w:p w14:paraId="537DA167" w14:textId="77777777" w:rsidR="00BA75AA" w:rsidRPr="009C7E00" w:rsidRDefault="00BA75AA" w:rsidP="00BA75AA">
      <w:pPr>
        <w:spacing w:line="240" w:lineRule="auto"/>
        <w:rPr>
          <w:szCs w:val="22"/>
          <w:lang w:val="lt-LT"/>
        </w:rPr>
      </w:pPr>
    </w:p>
    <w:p w14:paraId="15A5C6A2" w14:textId="165D162A" w:rsidR="00BA75AA" w:rsidRPr="009C7E00" w:rsidRDefault="00BA75AA" w:rsidP="00BA75AA">
      <w:pPr>
        <w:spacing w:line="240" w:lineRule="auto"/>
        <w:rPr>
          <w:noProof/>
          <w:szCs w:val="22"/>
          <w:lang w:val="lt-LT"/>
        </w:rPr>
      </w:pPr>
      <w:r w:rsidRPr="009C7E00">
        <w:rPr>
          <w:noProof/>
          <w:szCs w:val="22"/>
          <w:lang w:val="lt-LT"/>
        </w:rPr>
        <w:t xml:space="preserve">Gydymą turėtų skirti ir </w:t>
      </w:r>
      <w:r w:rsidR="009D3289">
        <w:rPr>
          <w:noProof/>
          <w:szCs w:val="22"/>
          <w:lang w:val="lt-LT"/>
        </w:rPr>
        <w:t>prižiūrėti</w:t>
      </w:r>
      <w:r w:rsidRPr="009C7E00">
        <w:rPr>
          <w:noProof/>
          <w:szCs w:val="22"/>
          <w:lang w:val="lt-LT"/>
        </w:rPr>
        <w:t xml:space="preserve"> išsėtinės sklerozės srityje patirties turintis gydytojas. </w:t>
      </w:r>
    </w:p>
    <w:p w14:paraId="13C20301" w14:textId="77777777" w:rsidR="00BA75AA" w:rsidRPr="009C7E00" w:rsidRDefault="00BA75AA" w:rsidP="00BA75AA">
      <w:pPr>
        <w:spacing w:line="240" w:lineRule="auto"/>
        <w:rPr>
          <w:noProof/>
          <w:szCs w:val="22"/>
          <w:lang w:val="lt-LT"/>
        </w:rPr>
      </w:pPr>
    </w:p>
    <w:p w14:paraId="14FA0227"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Dozavimas </w:t>
      </w:r>
    </w:p>
    <w:p w14:paraId="56313BE7"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39D3ED6D" w14:textId="77777777" w:rsidR="00BA75AA" w:rsidRPr="009C7E00" w:rsidRDefault="00BA75AA" w:rsidP="00BA75AA">
      <w:pPr>
        <w:spacing w:line="240" w:lineRule="auto"/>
        <w:rPr>
          <w:noProof/>
          <w:szCs w:val="22"/>
          <w:lang w:val="lt-LT"/>
        </w:rPr>
      </w:pPr>
      <w:r w:rsidRPr="009C7E00">
        <w:rPr>
          <w:noProof/>
          <w:szCs w:val="22"/>
          <w:lang w:val="lt-LT"/>
        </w:rPr>
        <w:t xml:space="preserve">Suaugusiesiems rekomenduojama Chantico dozė yra viena per burną vartojama 0,5 mg kapsulė kartą per parą. </w:t>
      </w:r>
    </w:p>
    <w:p w14:paraId="124846A4"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79CAC576" w14:textId="0C280B59" w:rsidR="00BA75AA" w:rsidRPr="009C7E00" w:rsidRDefault="00BA75AA" w:rsidP="00BA75AA">
      <w:pPr>
        <w:spacing w:line="240" w:lineRule="auto"/>
        <w:rPr>
          <w:noProof/>
          <w:szCs w:val="22"/>
          <w:lang w:val="lt-LT"/>
        </w:rPr>
      </w:pPr>
      <w:r w:rsidRPr="009C7E00">
        <w:rPr>
          <w:noProof/>
          <w:szCs w:val="22"/>
          <w:lang w:val="lt-LT"/>
        </w:rPr>
        <w:t>Vaikams (10</w:t>
      </w:r>
      <w:r w:rsidR="00F97EDE">
        <w:rPr>
          <w:noProof/>
          <w:szCs w:val="22"/>
          <w:lang w:val="lt-LT"/>
        </w:rPr>
        <w:t> </w:t>
      </w:r>
      <w:r w:rsidRPr="009C7E00">
        <w:rPr>
          <w:noProof/>
          <w:szCs w:val="22"/>
          <w:lang w:val="lt-LT"/>
        </w:rPr>
        <w:t xml:space="preserve">metų ir vyresniems) rekomenduojama dozė priklauso nuo kūno svorio: </w:t>
      </w:r>
    </w:p>
    <w:p w14:paraId="73062F6F" w14:textId="774810BF" w:rsidR="00BA75AA" w:rsidRPr="009C7E00" w:rsidRDefault="00BA75AA" w:rsidP="00BA75AA">
      <w:pPr>
        <w:numPr>
          <w:ilvl w:val="0"/>
          <w:numId w:val="2"/>
        </w:numPr>
        <w:spacing w:line="240" w:lineRule="auto"/>
        <w:ind w:left="567" w:hanging="567"/>
        <w:rPr>
          <w:noProof/>
          <w:szCs w:val="22"/>
          <w:lang w:val="lt-LT"/>
        </w:rPr>
      </w:pPr>
      <w:r w:rsidRPr="009C7E00">
        <w:rPr>
          <w:noProof/>
          <w:szCs w:val="22"/>
          <w:lang w:val="lt-LT"/>
        </w:rPr>
        <w:t>vaikams, kurių kūno svoris yra ≤ 40 kg: po vieną per burną vartojamą 0,25 mg kapsulę kartą per parą. Mažesnio stiprumo (0,25 mg kapsulės) vaist</w:t>
      </w:r>
      <w:r w:rsidR="00F97EDE">
        <w:rPr>
          <w:noProof/>
          <w:szCs w:val="22"/>
          <w:lang w:val="lt-LT"/>
        </w:rPr>
        <w:t>inių preparatų, kurių sudėtyje yra fingolimodo,</w:t>
      </w:r>
      <w:r w:rsidRPr="009C7E00">
        <w:rPr>
          <w:noProof/>
          <w:szCs w:val="22"/>
          <w:lang w:val="lt-LT"/>
        </w:rPr>
        <w:t xml:space="preserve"> galima įs</w:t>
      </w:r>
      <w:r>
        <w:rPr>
          <w:noProof/>
          <w:szCs w:val="22"/>
          <w:lang w:val="lt-LT"/>
        </w:rPr>
        <w:t>igyt</w:t>
      </w:r>
      <w:r w:rsidRPr="009C7E00">
        <w:rPr>
          <w:noProof/>
          <w:szCs w:val="22"/>
          <w:lang w:val="lt-LT"/>
        </w:rPr>
        <w:t>i iš kitų farmacinių kompanijų.</w:t>
      </w:r>
    </w:p>
    <w:p w14:paraId="4F56A0FF" w14:textId="77777777" w:rsidR="00BA75AA" w:rsidRPr="009C7E00" w:rsidRDefault="00BA75AA" w:rsidP="00BA75AA">
      <w:pPr>
        <w:numPr>
          <w:ilvl w:val="0"/>
          <w:numId w:val="2"/>
        </w:numPr>
        <w:spacing w:line="240" w:lineRule="auto"/>
        <w:ind w:left="567" w:hanging="567"/>
        <w:rPr>
          <w:noProof/>
          <w:szCs w:val="22"/>
          <w:lang w:val="lt-LT"/>
        </w:rPr>
      </w:pPr>
      <w:r w:rsidRPr="009C7E00">
        <w:rPr>
          <w:noProof/>
          <w:szCs w:val="22"/>
          <w:lang w:val="lt-LT"/>
        </w:rPr>
        <w:t xml:space="preserve">vaikams, kurių kūno svoris yra &gt; 40 kg: po vieną per burną vartojamą 0,5 mg kapsulę kartą per parą. </w:t>
      </w:r>
    </w:p>
    <w:p w14:paraId="496B313A"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304C48B3" w14:textId="25A7F5F6" w:rsidR="00BA75AA" w:rsidRPr="009C7E00" w:rsidRDefault="00BA75AA" w:rsidP="00BA75AA">
      <w:pPr>
        <w:spacing w:line="240" w:lineRule="auto"/>
        <w:rPr>
          <w:noProof/>
          <w:szCs w:val="22"/>
          <w:lang w:val="lt-LT"/>
        </w:rPr>
      </w:pPr>
      <w:r w:rsidRPr="009C7E00">
        <w:rPr>
          <w:noProof/>
          <w:szCs w:val="22"/>
          <w:lang w:val="lt-LT"/>
        </w:rPr>
        <w:t>Vaikams, kuri</w:t>
      </w:r>
      <w:r w:rsidR="00F97EDE">
        <w:rPr>
          <w:noProof/>
          <w:szCs w:val="22"/>
          <w:lang w:val="lt-LT"/>
        </w:rPr>
        <w:t>ų</w:t>
      </w:r>
      <w:r w:rsidRPr="009C7E00">
        <w:rPr>
          <w:noProof/>
          <w:szCs w:val="22"/>
          <w:lang w:val="lt-LT"/>
        </w:rPr>
        <w:t xml:space="preserve"> gydymas pradedamas 0,25 mg kapsulėmis ir kuriems vėliau kūno svoris </w:t>
      </w:r>
      <w:r w:rsidR="00F97EDE">
        <w:rPr>
          <w:noProof/>
          <w:szCs w:val="22"/>
          <w:lang w:val="lt-LT"/>
        </w:rPr>
        <w:t xml:space="preserve">pasiekia </w:t>
      </w:r>
      <w:r w:rsidRPr="009C7E00">
        <w:rPr>
          <w:noProof/>
          <w:szCs w:val="22"/>
          <w:lang w:val="lt-LT"/>
        </w:rPr>
        <w:t>stabil</w:t>
      </w:r>
      <w:r w:rsidR="00F97EDE">
        <w:rPr>
          <w:noProof/>
          <w:szCs w:val="22"/>
          <w:lang w:val="lt-LT"/>
        </w:rPr>
        <w:t>ų</w:t>
      </w:r>
      <w:r w:rsidRPr="009C7E00">
        <w:rPr>
          <w:noProof/>
          <w:szCs w:val="22"/>
          <w:lang w:val="lt-LT"/>
        </w:rPr>
        <w:t xml:space="preserve"> </w:t>
      </w:r>
      <w:r w:rsidR="00F97EDE">
        <w:rPr>
          <w:noProof/>
          <w:szCs w:val="22"/>
          <w:lang w:val="lt-LT"/>
        </w:rPr>
        <w:t xml:space="preserve">didesnį kaip </w:t>
      </w:r>
      <w:r w:rsidRPr="009C7E00">
        <w:rPr>
          <w:noProof/>
          <w:szCs w:val="22"/>
          <w:lang w:val="lt-LT"/>
        </w:rPr>
        <w:t xml:space="preserve"> 40 kg, reikia </w:t>
      </w:r>
      <w:r w:rsidR="00F97EDE">
        <w:rPr>
          <w:noProof/>
          <w:szCs w:val="22"/>
          <w:lang w:val="lt-LT"/>
        </w:rPr>
        <w:t>pakeisti į</w:t>
      </w:r>
      <w:r w:rsidRPr="009C7E00">
        <w:rPr>
          <w:noProof/>
          <w:szCs w:val="22"/>
          <w:lang w:val="lt-LT"/>
        </w:rPr>
        <w:t xml:space="preserve"> 0,5 mg kapsules. </w:t>
      </w:r>
    </w:p>
    <w:p w14:paraId="798DD191"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50ADA003" w14:textId="77777777" w:rsidR="00BA75AA" w:rsidRPr="009C7E00" w:rsidRDefault="00BA75AA" w:rsidP="00BA75AA">
      <w:pPr>
        <w:spacing w:line="240" w:lineRule="auto"/>
        <w:rPr>
          <w:noProof/>
          <w:szCs w:val="22"/>
          <w:lang w:val="lt-LT"/>
        </w:rPr>
      </w:pPr>
      <w:r w:rsidRPr="009C7E00">
        <w:rPr>
          <w:noProof/>
          <w:szCs w:val="22"/>
          <w:lang w:val="lt-LT"/>
        </w:rPr>
        <w:lastRenderedPageBreak/>
        <w:t xml:space="preserve">Keičiant gydymą iš 0,25 mg į 0,5 mg paros dozę, rekomenduojama pakartotinai laikytis tokių pat pirmosios dozės poveikio stebėjimo priemonių, kaip ir pradedant gydymą. </w:t>
      </w:r>
    </w:p>
    <w:p w14:paraId="2FE06224"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2CA7D9DF" w14:textId="493B7CDA" w:rsidR="00BA75AA" w:rsidRPr="009C7E00" w:rsidRDefault="00BA75AA" w:rsidP="00BA75AA">
      <w:pPr>
        <w:spacing w:line="240" w:lineRule="auto"/>
        <w:rPr>
          <w:noProof/>
          <w:szCs w:val="22"/>
          <w:lang w:val="lt-LT"/>
        </w:rPr>
      </w:pPr>
    </w:p>
    <w:p w14:paraId="3E5DFE51" w14:textId="33B3789E" w:rsidR="00BA75AA" w:rsidRPr="009C7E00" w:rsidRDefault="00BA75AA" w:rsidP="00BA75AA">
      <w:pPr>
        <w:spacing w:line="240" w:lineRule="auto"/>
        <w:rPr>
          <w:noProof/>
          <w:szCs w:val="22"/>
          <w:lang w:val="lt-LT"/>
        </w:rPr>
      </w:pPr>
      <w:r w:rsidRPr="009C7E00">
        <w:rPr>
          <w:noProof/>
          <w:szCs w:val="22"/>
          <w:lang w:val="lt-LT"/>
        </w:rPr>
        <w:t>Vėl pradėjus vartoti vaistinio preparato rekomenduojamas toks pat paciento būklės stebėjim</w:t>
      </w:r>
      <w:r w:rsidR="00E660D8">
        <w:rPr>
          <w:noProof/>
          <w:szCs w:val="22"/>
          <w:lang w:val="lt-LT"/>
        </w:rPr>
        <w:t>as</w:t>
      </w:r>
      <w:r w:rsidRPr="009C7E00">
        <w:rPr>
          <w:noProof/>
          <w:szCs w:val="22"/>
          <w:lang w:val="lt-LT"/>
        </w:rPr>
        <w:t xml:space="preserve">, kaip ir pradedant vartoti pirmąją dozę, tais atvejais, kai gydymas buvo nutrauktas: </w:t>
      </w:r>
    </w:p>
    <w:p w14:paraId="36F23165" w14:textId="7E76CBEA" w:rsidR="00BA75AA" w:rsidRPr="009C7E00" w:rsidRDefault="00BA75AA" w:rsidP="00BA75AA">
      <w:pPr>
        <w:numPr>
          <w:ilvl w:val="0"/>
          <w:numId w:val="3"/>
        </w:numPr>
        <w:spacing w:line="240" w:lineRule="auto"/>
        <w:ind w:left="567" w:hanging="567"/>
        <w:rPr>
          <w:noProof/>
          <w:szCs w:val="22"/>
          <w:lang w:val="lt-LT"/>
        </w:rPr>
      </w:pPr>
      <w:r w:rsidRPr="009C7E00">
        <w:rPr>
          <w:noProof/>
          <w:szCs w:val="22"/>
          <w:lang w:val="lt-LT"/>
        </w:rPr>
        <w:t>1</w:t>
      </w:r>
      <w:r w:rsidR="00F105F4">
        <w:rPr>
          <w:noProof/>
          <w:szCs w:val="22"/>
          <w:lang w:val="lt-LT"/>
        </w:rPr>
        <w:t> </w:t>
      </w:r>
      <w:r w:rsidRPr="009C7E00">
        <w:rPr>
          <w:noProof/>
          <w:szCs w:val="22"/>
          <w:lang w:val="lt-LT"/>
        </w:rPr>
        <w:t>dienai ar ilgiau per pirmąsias 2</w:t>
      </w:r>
      <w:r w:rsidR="00F105F4">
        <w:rPr>
          <w:noProof/>
          <w:szCs w:val="22"/>
          <w:lang w:val="lt-LT"/>
        </w:rPr>
        <w:t> </w:t>
      </w:r>
      <w:r w:rsidRPr="009C7E00">
        <w:rPr>
          <w:noProof/>
          <w:szCs w:val="22"/>
          <w:lang w:val="lt-LT"/>
        </w:rPr>
        <w:t xml:space="preserve">gydymo savaites. </w:t>
      </w:r>
    </w:p>
    <w:p w14:paraId="045DC843" w14:textId="2E79B9F5" w:rsidR="00BA75AA" w:rsidRPr="009C7E00" w:rsidRDefault="00BA75AA" w:rsidP="00BA75AA">
      <w:pPr>
        <w:numPr>
          <w:ilvl w:val="0"/>
          <w:numId w:val="3"/>
        </w:numPr>
        <w:spacing w:line="240" w:lineRule="auto"/>
        <w:ind w:left="567" w:hanging="567"/>
        <w:rPr>
          <w:noProof/>
          <w:szCs w:val="22"/>
          <w:lang w:val="lt-LT"/>
        </w:rPr>
      </w:pPr>
      <w:r>
        <w:rPr>
          <w:noProof/>
          <w:szCs w:val="22"/>
          <w:lang w:val="lt-LT"/>
        </w:rPr>
        <w:t>ilgiau kaip 7</w:t>
      </w:r>
      <w:r w:rsidR="00F105F4">
        <w:rPr>
          <w:noProof/>
          <w:szCs w:val="22"/>
          <w:lang w:val="lt-LT"/>
        </w:rPr>
        <w:t> </w:t>
      </w:r>
      <w:r>
        <w:rPr>
          <w:noProof/>
          <w:szCs w:val="22"/>
          <w:lang w:val="lt-LT"/>
        </w:rPr>
        <w:t>dienoms per 3-</w:t>
      </w:r>
      <w:r w:rsidR="00E660D8">
        <w:rPr>
          <w:noProof/>
          <w:szCs w:val="22"/>
          <w:lang w:val="lt-LT"/>
        </w:rPr>
        <w:t>i</w:t>
      </w:r>
      <w:r w:rsidRPr="009C7E00">
        <w:rPr>
          <w:noProof/>
          <w:szCs w:val="22"/>
          <w:lang w:val="lt-LT"/>
        </w:rPr>
        <w:t xml:space="preserve">ąją ir 4-ąją gydymo savaites. </w:t>
      </w:r>
    </w:p>
    <w:p w14:paraId="1CD85A47" w14:textId="38CFCB7D" w:rsidR="00BA75AA" w:rsidRPr="009C7E00" w:rsidRDefault="00BA75AA" w:rsidP="00BA75AA">
      <w:pPr>
        <w:numPr>
          <w:ilvl w:val="0"/>
          <w:numId w:val="3"/>
        </w:numPr>
        <w:spacing w:line="240" w:lineRule="auto"/>
        <w:ind w:left="567" w:hanging="567"/>
        <w:rPr>
          <w:noProof/>
          <w:szCs w:val="22"/>
          <w:lang w:val="lt-LT"/>
        </w:rPr>
      </w:pPr>
      <w:r w:rsidRPr="009C7E00">
        <w:rPr>
          <w:noProof/>
          <w:szCs w:val="22"/>
          <w:lang w:val="lt-LT"/>
        </w:rPr>
        <w:t>ilgiau kaip 2</w:t>
      </w:r>
      <w:r w:rsidR="00F105F4">
        <w:rPr>
          <w:noProof/>
          <w:szCs w:val="22"/>
          <w:lang w:val="lt-LT"/>
        </w:rPr>
        <w:t> </w:t>
      </w:r>
      <w:r w:rsidRPr="009C7E00">
        <w:rPr>
          <w:noProof/>
          <w:szCs w:val="22"/>
          <w:lang w:val="lt-LT"/>
        </w:rPr>
        <w:t xml:space="preserve">savaitėms po </w:t>
      </w:r>
      <w:r w:rsidR="00F105F4">
        <w:rPr>
          <w:noProof/>
          <w:szCs w:val="22"/>
          <w:lang w:val="lt-LT"/>
        </w:rPr>
        <w:t>vieno</w:t>
      </w:r>
      <w:r w:rsidR="00F105F4" w:rsidRPr="009C7E00">
        <w:rPr>
          <w:noProof/>
          <w:szCs w:val="22"/>
          <w:lang w:val="lt-LT"/>
        </w:rPr>
        <w:t xml:space="preserve"> </w:t>
      </w:r>
      <w:r w:rsidRPr="009C7E00">
        <w:rPr>
          <w:noProof/>
          <w:szCs w:val="22"/>
          <w:lang w:val="lt-LT"/>
        </w:rPr>
        <w:t xml:space="preserve">gydymo mėnesio. </w:t>
      </w:r>
    </w:p>
    <w:p w14:paraId="330C2884" w14:textId="16BE4438" w:rsidR="00BA75AA" w:rsidRPr="009C7E00" w:rsidRDefault="00BA75AA" w:rsidP="00BA75AA">
      <w:pPr>
        <w:spacing w:line="240" w:lineRule="auto"/>
        <w:rPr>
          <w:noProof/>
          <w:szCs w:val="22"/>
          <w:lang w:val="lt-LT"/>
        </w:rPr>
      </w:pPr>
      <w:r w:rsidRPr="009C7E00">
        <w:rPr>
          <w:noProof/>
          <w:szCs w:val="22"/>
          <w:lang w:val="lt-LT"/>
        </w:rPr>
        <w:t>Jeigu gydymas buvo nutrauktas trumpesniam laikui nei nurodyta a</w:t>
      </w:r>
      <w:r>
        <w:rPr>
          <w:noProof/>
          <w:szCs w:val="22"/>
          <w:lang w:val="lt-LT"/>
        </w:rPr>
        <w:t>ukš</w:t>
      </w:r>
      <w:r w:rsidRPr="009C7E00">
        <w:rPr>
          <w:noProof/>
          <w:szCs w:val="22"/>
          <w:lang w:val="lt-LT"/>
        </w:rPr>
        <w:t>čiau, gydymą reikia tęsti geriant kitą dozę įprasta tvarka (žr. 4.4</w:t>
      </w:r>
      <w:r w:rsidR="00F105F4">
        <w:rPr>
          <w:noProof/>
          <w:szCs w:val="22"/>
          <w:lang w:val="lt-LT"/>
        </w:rPr>
        <w:t> </w:t>
      </w:r>
      <w:r w:rsidRPr="009C7E00">
        <w:rPr>
          <w:noProof/>
          <w:szCs w:val="22"/>
          <w:lang w:val="lt-LT"/>
        </w:rPr>
        <w:t xml:space="preserve">skyrių). </w:t>
      </w:r>
    </w:p>
    <w:p w14:paraId="747B17CE"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 </w:t>
      </w:r>
    </w:p>
    <w:p w14:paraId="314D4175" w14:textId="1C4BC89A" w:rsidR="00BA75AA" w:rsidRPr="009C7E00" w:rsidRDefault="00F105F4" w:rsidP="00BA75AA">
      <w:pPr>
        <w:spacing w:line="240" w:lineRule="auto"/>
        <w:rPr>
          <w:noProof/>
          <w:szCs w:val="22"/>
          <w:u w:val="single"/>
          <w:lang w:val="lt-LT"/>
        </w:rPr>
      </w:pPr>
      <w:r>
        <w:rPr>
          <w:noProof/>
          <w:szCs w:val="22"/>
          <w:u w:val="single"/>
          <w:lang w:val="lt-LT"/>
        </w:rPr>
        <w:t>Ypatingos populiacijos</w:t>
      </w:r>
    </w:p>
    <w:p w14:paraId="7BD4F6A6"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 </w:t>
      </w:r>
    </w:p>
    <w:p w14:paraId="340733A5" w14:textId="77777777" w:rsidR="00BA75AA" w:rsidRPr="009C7E00" w:rsidRDefault="00BA75AA" w:rsidP="00BA75AA">
      <w:pPr>
        <w:spacing w:line="240" w:lineRule="auto"/>
        <w:rPr>
          <w:i/>
          <w:noProof/>
          <w:szCs w:val="22"/>
          <w:u w:val="single"/>
          <w:lang w:val="lt-LT"/>
        </w:rPr>
      </w:pPr>
      <w:r w:rsidRPr="009C7E00">
        <w:rPr>
          <w:i/>
          <w:noProof/>
          <w:szCs w:val="22"/>
          <w:u w:val="single"/>
          <w:lang w:val="lt-LT"/>
        </w:rPr>
        <w:t>Senyviems pacientams</w:t>
      </w:r>
    </w:p>
    <w:p w14:paraId="135505CE" w14:textId="28ABD576" w:rsidR="00BA75AA" w:rsidRPr="009C7E00" w:rsidRDefault="00BA75AA" w:rsidP="00BA75AA">
      <w:pPr>
        <w:spacing w:line="240" w:lineRule="auto"/>
        <w:rPr>
          <w:noProof/>
          <w:szCs w:val="22"/>
          <w:lang w:val="lt-LT"/>
        </w:rPr>
      </w:pPr>
      <w:r w:rsidRPr="009C7E00">
        <w:rPr>
          <w:noProof/>
          <w:szCs w:val="22"/>
          <w:lang w:val="lt-LT"/>
        </w:rPr>
        <w:t>Chantico reikia atsargiai vartoti 65</w:t>
      </w:r>
      <w:r w:rsidR="00F105F4">
        <w:rPr>
          <w:noProof/>
          <w:szCs w:val="22"/>
          <w:lang w:val="lt-LT"/>
        </w:rPr>
        <w:t> </w:t>
      </w:r>
      <w:r w:rsidRPr="009C7E00">
        <w:rPr>
          <w:noProof/>
          <w:szCs w:val="22"/>
          <w:lang w:val="lt-LT"/>
        </w:rPr>
        <w:t>metų ir vyresniems pacientams, nes duomenų apie saugumą ir veiksmingumą nepakanka (žr. 5.2</w:t>
      </w:r>
      <w:r w:rsidR="00F105F4">
        <w:rPr>
          <w:noProof/>
          <w:szCs w:val="22"/>
          <w:lang w:val="lt-LT"/>
        </w:rPr>
        <w:t> </w:t>
      </w:r>
      <w:r w:rsidRPr="009C7E00">
        <w:rPr>
          <w:noProof/>
          <w:szCs w:val="22"/>
          <w:lang w:val="lt-LT"/>
        </w:rPr>
        <w:t xml:space="preserve">skyrių). </w:t>
      </w:r>
    </w:p>
    <w:p w14:paraId="3FCC608A" w14:textId="77777777" w:rsidR="00BA75AA" w:rsidRPr="009C7E00" w:rsidRDefault="00BA75AA" w:rsidP="00BA75AA">
      <w:pPr>
        <w:spacing w:line="240" w:lineRule="auto"/>
        <w:contextualSpacing/>
        <w:outlineLvl w:val="0"/>
        <w:rPr>
          <w:i/>
          <w:iCs/>
          <w:color w:val="000000"/>
          <w:szCs w:val="22"/>
          <w:lang w:val="lt-LT"/>
        </w:rPr>
      </w:pPr>
    </w:p>
    <w:p w14:paraId="1EA06A86" w14:textId="77777777" w:rsidR="00BA75AA" w:rsidRPr="009C7E00" w:rsidRDefault="00BA75AA" w:rsidP="00BA75AA">
      <w:pPr>
        <w:spacing w:line="240" w:lineRule="auto"/>
        <w:contextualSpacing/>
        <w:outlineLvl w:val="0"/>
        <w:rPr>
          <w:i/>
          <w:iCs/>
          <w:color w:val="000000"/>
          <w:szCs w:val="22"/>
          <w:u w:val="single"/>
          <w:lang w:val="lt-LT"/>
        </w:rPr>
      </w:pPr>
      <w:r w:rsidRPr="009C7E00">
        <w:rPr>
          <w:i/>
          <w:iCs/>
          <w:color w:val="000000"/>
          <w:szCs w:val="22"/>
          <w:u w:val="single"/>
          <w:lang w:val="lt-LT"/>
        </w:rPr>
        <w:t>Pacientams, kurių inkstų funkcija sutrikusi</w:t>
      </w:r>
    </w:p>
    <w:p w14:paraId="0B2348BC" w14:textId="0A31868C" w:rsidR="00BA75AA" w:rsidRPr="009C7E00" w:rsidRDefault="00BA75AA" w:rsidP="00BA75AA">
      <w:pPr>
        <w:spacing w:line="240" w:lineRule="auto"/>
        <w:contextualSpacing/>
        <w:outlineLvl w:val="0"/>
        <w:rPr>
          <w:iCs/>
          <w:color w:val="000000"/>
          <w:szCs w:val="22"/>
          <w:lang w:val="lt-LT"/>
        </w:rPr>
      </w:pPr>
      <w:r w:rsidRPr="009C7E00">
        <w:rPr>
          <w:iCs/>
          <w:color w:val="000000"/>
          <w:szCs w:val="22"/>
          <w:lang w:val="lt-LT"/>
        </w:rPr>
        <w:t xml:space="preserve">Pagrindinių išsėtine skleroze </w:t>
      </w:r>
      <w:r>
        <w:rPr>
          <w:iCs/>
          <w:color w:val="000000"/>
          <w:szCs w:val="22"/>
          <w:lang w:val="lt-LT"/>
        </w:rPr>
        <w:t xml:space="preserve">(IS) </w:t>
      </w:r>
      <w:r w:rsidRPr="009C7E00">
        <w:rPr>
          <w:iCs/>
          <w:color w:val="000000"/>
          <w:szCs w:val="22"/>
          <w:lang w:val="lt-LT"/>
        </w:rPr>
        <w:t xml:space="preserve">sergančių </w:t>
      </w:r>
      <w:r w:rsidR="00F105F4">
        <w:rPr>
          <w:iCs/>
          <w:color w:val="000000"/>
          <w:szCs w:val="22"/>
          <w:lang w:val="lt-LT"/>
        </w:rPr>
        <w:t>pacientų</w:t>
      </w:r>
      <w:r w:rsidR="00F105F4" w:rsidRPr="009C7E00">
        <w:rPr>
          <w:iCs/>
          <w:color w:val="000000"/>
          <w:szCs w:val="22"/>
          <w:lang w:val="lt-LT"/>
        </w:rPr>
        <w:t xml:space="preserve"> </w:t>
      </w:r>
      <w:r w:rsidRPr="009C7E00">
        <w:rPr>
          <w:iCs/>
          <w:color w:val="000000"/>
          <w:szCs w:val="22"/>
          <w:lang w:val="lt-LT"/>
        </w:rPr>
        <w:t xml:space="preserve">tyrimų metu </w:t>
      </w:r>
      <w:proofErr w:type="spellStart"/>
      <w:r w:rsidR="00431985">
        <w:rPr>
          <w:iCs/>
          <w:color w:val="000000"/>
          <w:szCs w:val="22"/>
          <w:lang w:val="lt-LT"/>
        </w:rPr>
        <w:t>fingolimodo</w:t>
      </w:r>
      <w:proofErr w:type="spellEnd"/>
      <w:r w:rsidRPr="009C7E00">
        <w:rPr>
          <w:iCs/>
          <w:color w:val="000000"/>
          <w:szCs w:val="22"/>
          <w:lang w:val="lt-LT"/>
        </w:rPr>
        <w:t xml:space="preserve"> poveikis nebuvo tirtas pacientams, kurių inkstų funkcija buvo sutrikusi. Remiantis klinikinės farmakologijos tyrimų duomenimis, pacientams, kuriems nustatytas </w:t>
      </w:r>
      <w:r w:rsidR="00F105F4">
        <w:rPr>
          <w:iCs/>
          <w:color w:val="000000"/>
          <w:szCs w:val="22"/>
          <w:lang w:val="lt-LT"/>
        </w:rPr>
        <w:t>lengvas</w:t>
      </w:r>
      <w:r w:rsidRPr="009C7E00">
        <w:rPr>
          <w:iCs/>
          <w:color w:val="000000"/>
          <w:szCs w:val="22"/>
          <w:lang w:val="lt-LT"/>
        </w:rPr>
        <w:t xml:space="preserve">, vidutinio sunkumo ar sunkus inkstų </w:t>
      </w:r>
      <w:r w:rsidR="00F105F4">
        <w:rPr>
          <w:iCs/>
          <w:color w:val="000000"/>
          <w:szCs w:val="22"/>
          <w:lang w:val="lt-LT"/>
        </w:rPr>
        <w:t>funkcijos</w:t>
      </w:r>
      <w:r w:rsidR="00F105F4" w:rsidRPr="009C7E00">
        <w:rPr>
          <w:iCs/>
          <w:color w:val="000000"/>
          <w:szCs w:val="22"/>
          <w:lang w:val="lt-LT"/>
        </w:rPr>
        <w:t xml:space="preserve"> </w:t>
      </w:r>
      <w:r w:rsidRPr="009C7E00">
        <w:rPr>
          <w:iCs/>
          <w:color w:val="000000"/>
          <w:szCs w:val="22"/>
          <w:lang w:val="lt-LT"/>
        </w:rPr>
        <w:t>sutrikimas, vaistinio preparato dozės keisti nereikia.</w:t>
      </w:r>
    </w:p>
    <w:p w14:paraId="63AA14A9" w14:textId="77777777" w:rsidR="00BA75AA" w:rsidRPr="009C7E00" w:rsidRDefault="00BA75AA" w:rsidP="00BA75AA">
      <w:pPr>
        <w:spacing w:line="240" w:lineRule="auto"/>
        <w:contextualSpacing/>
        <w:outlineLvl w:val="0"/>
        <w:rPr>
          <w:i/>
          <w:iCs/>
          <w:color w:val="000000"/>
          <w:szCs w:val="22"/>
          <w:lang w:val="lt-LT"/>
        </w:rPr>
      </w:pPr>
    </w:p>
    <w:p w14:paraId="0EE7725C" w14:textId="77777777" w:rsidR="00BA75AA" w:rsidRPr="009C7E00" w:rsidRDefault="00BA75AA" w:rsidP="00BA75AA">
      <w:pPr>
        <w:spacing w:line="240" w:lineRule="auto"/>
        <w:contextualSpacing/>
        <w:outlineLvl w:val="0"/>
        <w:rPr>
          <w:iCs/>
          <w:color w:val="000000"/>
          <w:szCs w:val="22"/>
          <w:u w:val="single"/>
          <w:lang w:val="lt-LT"/>
        </w:rPr>
      </w:pPr>
      <w:r w:rsidRPr="009C7E00">
        <w:rPr>
          <w:i/>
          <w:iCs/>
          <w:color w:val="000000"/>
          <w:szCs w:val="22"/>
          <w:u w:val="single"/>
          <w:lang w:val="lt-LT"/>
        </w:rPr>
        <w:t>Pacientams, kurių kepenų funkcija sutrikusi</w:t>
      </w:r>
    </w:p>
    <w:p w14:paraId="601AFA87" w14:textId="774246B4" w:rsidR="00BA75AA" w:rsidRPr="009C7E00" w:rsidRDefault="00BA75AA" w:rsidP="00BA75AA">
      <w:pPr>
        <w:spacing w:line="240" w:lineRule="auto"/>
        <w:rPr>
          <w:szCs w:val="22"/>
          <w:lang w:val="lt-LT"/>
        </w:rPr>
      </w:pPr>
      <w:proofErr w:type="spellStart"/>
      <w:r w:rsidRPr="009C7E00">
        <w:rPr>
          <w:szCs w:val="22"/>
          <w:lang w:val="lt-LT"/>
        </w:rPr>
        <w:t>Chantico</w:t>
      </w:r>
      <w:proofErr w:type="spellEnd"/>
      <w:r w:rsidRPr="009C7E00">
        <w:rPr>
          <w:szCs w:val="22"/>
          <w:lang w:val="lt-LT"/>
        </w:rPr>
        <w:t xml:space="preserve"> draudžiama vartoti pacientams, kuriems yra sunkus kepenų funkcijos sutrikimas (</w:t>
      </w:r>
      <w:r w:rsidR="005501FE" w:rsidRPr="009C7E00">
        <w:rPr>
          <w:szCs w:val="22"/>
          <w:lang w:val="lt-LT"/>
        </w:rPr>
        <w:t xml:space="preserve">C klasės </w:t>
      </w:r>
      <w:r w:rsidR="005501FE">
        <w:rPr>
          <w:szCs w:val="22"/>
          <w:lang w:val="lt-LT"/>
        </w:rPr>
        <w:t xml:space="preserve">pagal </w:t>
      </w:r>
      <w:proofErr w:type="spellStart"/>
      <w:r w:rsidRPr="006E4215">
        <w:rPr>
          <w:i/>
          <w:szCs w:val="22"/>
          <w:lang w:val="lt-LT"/>
        </w:rPr>
        <w:t>Child-Pugh</w:t>
      </w:r>
      <w:proofErr w:type="spellEnd"/>
      <w:r w:rsidRPr="009C7E00">
        <w:rPr>
          <w:szCs w:val="22"/>
          <w:lang w:val="lt-LT"/>
        </w:rPr>
        <w:t>) (žr. 4.3</w:t>
      </w:r>
      <w:r w:rsidR="005501FE">
        <w:rPr>
          <w:szCs w:val="22"/>
          <w:lang w:val="lt-LT"/>
        </w:rPr>
        <w:t> </w:t>
      </w:r>
      <w:r w:rsidRPr="009C7E00">
        <w:rPr>
          <w:szCs w:val="22"/>
          <w:lang w:val="lt-LT"/>
        </w:rPr>
        <w:t xml:space="preserve">skyrių). Nors pacientams, kuriems yra nesunkus ar vidutinio sunkumo kepenų </w:t>
      </w:r>
      <w:r w:rsidR="005501FE">
        <w:rPr>
          <w:szCs w:val="22"/>
          <w:lang w:val="lt-LT"/>
        </w:rPr>
        <w:t>funkcijos</w:t>
      </w:r>
      <w:r w:rsidR="005501FE" w:rsidRPr="009C7E00">
        <w:rPr>
          <w:szCs w:val="22"/>
          <w:lang w:val="lt-LT"/>
        </w:rPr>
        <w:t xml:space="preserve"> </w:t>
      </w:r>
      <w:r w:rsidRPr="009C7E00">
        <w:rPr>
          <w:szCs w:val="22"/>
          <w:lang w:val="lt-LT"/>
        </w:rPr>
        <w:t xml:space="preserve">sutrikimas, dozės keisti nereikia, </w:t>
      </w:r>
      <w:r w:rsidR="005501FE">
        <w:rPr>
          <w:szCs w:val="22"/>
          <w:lang w:val="lt-LT"/>
        </w:rPr>
        <w:t>tokius</w:t>
      </w:r>
      <w:r w:rsidR="005501FE" w:rsidRPr="009C7E00">
        <w:rPr>
          <w:szCs w:val="22"/>
          <w:lang w:val="lt-LT"/>
        </w:rPr>
        <w:t xml:space="preserve"> </w:t>
      </w:r>
      <w:r w:rsidRPr="009C7E00">
        <w:rPr>
          <w:szCs w:val="22"/>
          <w:lang w:val="lt-LT"/>
        </w:rPr>
        <w:t>pacientus pradėti gydyti šiuo vaistiniu preparatu reikia atsargiai (žr. 4.4 ir 5.2</w:t>
      </w:r>
      <w:r w:rsidR="005501FE">
        <w:rPr>
          <w:szCs w:val="22"/>
          <w:lang w:val="lt-LT"/>
        </w:rPr>
        <w:t> </w:t>
      </w:r>
      <w:r w:rsidRPr="009C7E00">
        <w:rPr>
          <w:szCs w:val="22"/>
          <w:lang w:val="lt-LT"/>
        </w:rPr>
        <w:t>skyrius).</w:t>
      </w:r>
    </w:p>
    <w:p w14:paraId="0609F559" w14:textId="77777777" w:rsidR="00BA75AA" w:rsidRPr="009C7E00" w:rsidRDefault="00BA75AA" w:rsidP="00BA75AA">
      <w:pPr>
        <w:spacing w:line="240" w:lineRule="auto"/>
        <w:rPr>
          <w:szCs w:val="22"/>
          <w:lang w:val="lt-LT"/>
        </w:rPr>
      </w:pPr>
    </w:p>
    <w:p w14:paraId="471604D0" w14:textId="77777777" w:rsidR="00BA75AA" w:rsidRPr="009C7E00" w:rsidRDefault="00BA75AA" w:rsidP="00BA75AA">
      <w:pPr>
        <w:spacing w:line="240" w:lineRule="auto"/>
        <w:rPr>
          <w:i/>
          <w:szCs w:val="22"/>
          <w:u w:val="single"/>
          <w:lang w:val="lt-LT"/>
        </w:rPr>
      </w:pPr>
      <w:r w:rsidRPr="009C7E00">
        <w:rPr>
          <w:i/>
          <w:noProof/>
          <w:szCs w:val="22"/>
          <w:u w:val="single"/>
          <w:lang w:val="lt-LT"/>
        </w:rPr>
        <w:t>Vaikų populiacija</w:t>
      </w:r>
    </w:p>
    <w:p w14:paraId="32C38338" w14:textId="29036A0C" w:rsidR="00BA75AA" w:rsidRPr="009C7E00" w:rsidRDefault="00431985" w:rsidP="00BA75AA">
      <w:pPr>
        <w:spacing w:line="240" w:lineRule="auto"/>
        <w:rPr>
          <w:szCs w:val="22"/>
          <w:lang w:val="lt-LT"/>
        </w:rPr>
      </w:pPr>
      <w:proofErr w:type="spellStart"/>
      <w:r>
        <w:rPr>
          <w:szCs w:val="22"/>
          <w:lang w:val="lt-LT"/>
        </w:rPr>
        <w:t>Fingolimodo</w:t>
      </w:r>
      <w:proofErr w:type="spellEnd"/>
      <w:r w:rsidRPr="009C7E00">
        <w:rPr>
          <w:szCs w:val="22"/>
          <w:lang w:val="lt-LT"/>
        </w:rPr>
        <w:t xml:space="preserve"> </w:t>
      </w:r>
      <w:r w:rsidR="00BA75AA" w:rsidRPr="009C7E00">
        <w:rPr>
          <w:szCs w:val="22"/>
          <w:lang w:val="lt-LT"/>
        </w:rPr>
        <w:t xml:space="preserve">saugumas ir veiksmingumas vaikams iki 10 metų dar neištirti. Duomenų nėra. </w:t>
      </w:r>
    </w:p>
    <w:p w14:paraId="118DC527" w14:textId="77777777" w:rsidR="00BA75AA" w:rsidRPr="009C7E00" w:rsidRDefault="00BA75AA" w:rsidP="00BA75AA">
      <w:pPr>
        <w:spacing w:line="240" w:lineRule="auto"/>
        <w:rPr>
          <w:szCs w:val="22"/>
          <w:lang w:val="lt-LT"/>
        </w:rPr>
      </w:pPr>
      <w:r w:rsidRPr="009C7E00">
        <w:rPr>
          <w:szCs w:val="22"/>
          <w:lang w:val="lt-LT"/>
        </w:rPr>
        <w:t xml:space="preserve"> </w:t>
      </w:r>
    </w:p>
    <w:p w14:paraId="06D1196D" w14:textId="13FC4152" w:rsidR="00BA75AA" w:rsidRPr="009C7E00" w:rsidRDefault="00BA75AA" w:rsidP="00BA75AA">
      <w:pPr>
        <w:spacing w:line="240" w:lineRule="auto"/>
        <w:rPr>
          <w:szCs w:val="22"/>
          <w:lang w:val="lt-LT"/>
        </w:rPr>
      </w:pPr>
      <w:r w:rsidRPr="009C7E00">
        <w:rPr>
          <w:szCs w:val="22"/>
          <w:lang w:val="lt-LT"/>
        </w:rPr>
        <w:t>Apie vaistinio preparato poveikį 10</w:t>
      </w:r>
      <w:r w:rsidR="00F81749">
        <w:rPr>
          <w:szCs w:val="22"/>
          <w:lang w:val="lt-LT"/>
        </w:rPr>
        <w:t xml:space="preserve"> </w:t>
      </w:r>
      <w:r w:rsidRPr="009C7E00">
        <w:rPr>
          <w:szCs w:val="22"/>
          <w:lang w:val="lt-LT"/>
        </w:rPr>
        <w:t>-</w:t>
      </w:r>
      <w:r w:rsidR="00431985">
        <w:rPr>
          <w:szCs w:val="22"/>
          <w:lang w:val="lt-LT"/>
        </w:rPr>
        <w:t xml:space="preserve"> </w:t>
      </w:r>
      <w:r w:rsidRPr="009C7E00">
        <w:rPr>
          <w:szCs w:val="22"/>
          <w:lang w:val="lt-LT"/>
        </w:rPr>
        <w:t>12 metų vaikams duomenų yra labai nedaug (žr. 4.4, 4.8 ir 5.1</w:t>
      </w:r>
      <w:r w:rsidR="005501FE">
        <w:rPr>
          <w:szCs w:val="22"/>
          <w:lang w:val="lt-LT"/>
        </w:rPr>
        <w:t> </w:t>
      </w:r>
      <w:r w:rsidRPr="009C7E00">
        <w:rPr>
          <w:szCs w:val="22"/>
          <w:lang w:val="lt-LT"/>
        </w:rPr>
        <w:t xml:space="preserve">skyrius). </w:t>
      </w:r>
    </w:p>
    <w:p w14:paraId="1EC91D2D" w14:textId="77777777" w:rsidR="00BA75AA" w:rsidRPr="009C7E00" w:rsidRDefault="00BA75AA" w:rsidP="00BA75AA">
      <w:pPr>
        <w:spacing w:line="240" w:lineRule="auto"/>
        <w:rPr>
          <w:i/>
          <w:szCs w:val="22"/>
          <w:lang w:val="lt-LT"/>
        </w:rPr>
      </w:pPr>
    </w:p>
    <w:p w14:paraId="24711221" w14:textId="77777777" w:rsidR="00BA75AA" w:rsidRPr="009C7E00" w:rsidRDefault="00BA75AA" w:rsidP="00BA75AA">
      <w:pPr>
        <w:spacing w:line="240" w:lineRule="auto"/>
        <w:rPr>
          <w:szCs w:val="22"/>
          <w:u w:val="single"/>
          <w:lang w:val="lt-LT"/>
        </w:rPr>
      </w:pPr>
      <w:r w:rsidRPr="009C7E00">
        <w:rPr>
          <w:noProof/>
          <w:szCs w:val="22"/>
          <w:u w:val="single"/>
          <w:lang w:val="lt-LT"/>
        </w:rPr>
        <w:t>Vartojimo metodas</w:t>
      </w:r>
      <w:r w:rsidRPr="009C7E00">
        <w:rPr>
          <w:szCs w:val="22"/>
          <w:u w:val="single"/>
          <w:lang w:val="lt-LT"/>
        </w:rPr>
        <w:t xml:space="preserve"> </w:t>
      </w:r>
    </w:p>
    <w:p w14:paraId="20D13A1B" w14:textId="77777777" w:rsidR="00BA75AA" w:rsidRPr="009C7E00" w:rsidRDefault="00BA75AA" w:rsidP="00BA75AA">
      <w:pPr>
        <w:spacing w:line="240" w:lineRule="auto"/>
        <w:rPr>
          <w:szCs w:val="22"/>
          <w:lang w:val="lt-LT"/>
        </w:rPr>
      </w:pPr>
    </w:p>
    <w:p w14:paraId="15AEE78A" w14:textId="77777777" w:rsidR="00BA75AA" w:rsidRPr="009C7E00" w:rsidRDefault="00BA75AA" w:rsidP="00BA75AA">
      <w:pPr>
        <w:spacing w:line="240" w:lineRule="auto"/>
        <w:rPr>
          <w:noProof/>
          <w:szCs w:val="22"/>
          <w:lang w:val="lt-LT"/>
        </w:rPr>
      </w:pPr>
      <w:r w:rsidRPr="009C7E00">
        <w:rPr>
          <w:noProof/>
          <w:szCs w:val="22"/>
          <w:lang w:val="lt-LT"/>
        </w:rPr>
        <w:t>Šis vaistinis preparatas skirtas vartoti per burną.</w:t>
      </w:r>
    </w:p>
    <w:p w14:paraId="6FC66F08" w14:textId="77777777" w:rsidR="00431985" w:rsidRDefault="00431985" w:rsidP="00431985">
      <w:pPr>
        <w:spacing w:line="240" w:lineRule="auto"/>
        <w:rPr>
          <w:noProof/>
          <w:szCs w:val="22"/>
          <w:lang w:val="lt-LT"/>
        </w:rPr>
      </w:pPr>
    </w:p>
    <w:p w14:paraId="105E72C8" w14:textId="597409BC" w:rsidR="00431985" w:rsidRDefault="00431985" w:rsidP="00431985">
      <w:pPr>
        <w:spacing w:line="240" w:lineRule="auto"/>
        <w:rPr>
          <w:noProof/>
          <w:szCs w:val="22"/>
          <w:lang w:val="lt-LT"/>
        </w:rPr>
      </w:pPr>
      <w:r>
        <w:rPr>
          <w:noProof/>
          <w:szCs w:val="22"/>
          <w:lang w:val="lt-LT"/>
        </w:rPr>
        <w:t xml:space="preserve">Chantico galima vartoti valgant arba nevalgius (žr. 5.2 skyrių). </w:t>
      </w:r>
    </w:p>
    <w:p w14:paraId="0A873C1E" w14:textId="77777777" w:rsidR="00431985" w:rsidRDefault="00431985" w:rsidP="00431985">
      <w:pPr>
        <w:spacing w:line="240" w:lineRule="auto"/>
        <w:rPr>
          <w:noProof/>
          <w:szCs w:val="22"/>
          <w:lang w:val="lt-LT"/>
        </w:rPr>
      </w:pPr>
    </w:p>
    <w:p w14:paraId="6FEB08A9" w14:textId="3DFF69B6" w:rsidR="00431985" w:rsidRDefault="00431985" w:rsidP="00431985">
      <w:pPr>
        <w:spacing w:line="240" w:lineRule="auto"/>
        <w:rPr>
          <w:noProof/>
          <w:snapToGrid/>
          <w:szCs w:val="22"/>
          <w:lang w:val="lt-LT"/>
        </w:rPr>
      </w:pPr>
      <w:r>
        <w:rPr>
          <w:noProof/>
          <w:szCs w:val="22"/>
          <w:lang w:val="lt-LT"/>
        </w:rPr>
        <w:t xml:space="preserve">Kapsules visada reikia nuryti nepažeistas, jų atidaryti negalima. </w:t>
      </w:r>
    </w:p>
    <w:p w14:paraId="71F568C7" w14:textId="77777777" w:rsidR="00BA75AA" w:rsidRPr="005E5ECC" w:rsidRDefault="00BA75AA" w:rsidP="00BA75AA">
      <w:pPr>
        <w:pStyle w:val="Antrat4"/>
        <w:spacing w:line="240" w:lineRule="auto"/>
        <w:jc w:val="left"/>
        <w:rPr>
          <w:rFonts w:ascii="Times New Roman" w:hAnsi="Times New Roman"/>
          <w:sz w:val="22"/>
          <w:lang w:val="pt-PT"/>
        </w:rPr>
      </w:pPr>
    </w:p>
    <w:p w14:paraId="6EC19DB7"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4.3</w:t>
      </w:r>
      <w:r w:rsidRPr="009C7E00">
        <w:rPr>
          <w:rFonts w:ascii="Times New Roman" w:hAnsi="Times New Roman"/>
          <w:sz w:val="22"/>
          <w:szCs w:val="22"/>
          <w:lang w:val="lt-LT"/>
        </w:rPr>
        <w:tab/>
        <w:t>Kontraindikacijos</w:t>
      </w:r>
    </w:p>
    <w:p w14:paraId="14CC6666" w14:textId="77777777" w:rsidR="00BA75AA" w:rsidRPr="009C7E00" w:rsidRDefault="00BA75AA" w:rsidP="00BA75AA">
      <w:pPr>
        <w:spacing w:line="240" w:lineRule="auto"/>
        <w:rPr>
          <w:szCs w:val="22"/>
          <w:lang w:val="lt-LT"/>
        </w:rPr>
      </w:pPr>
    </w:p>
    <w:p w14:paraId="008126B5" w14:textId="77777777" w:rsidR="00BA75AA" w:rsidRPr="009C7E00" w:rsidRDefault="00BA75AA" w:rsidP="00BA75AA">
      <w:pPr>
        <w:numPr>
          <w:ilvl w:val="0"/>
          <w:numId w:val="4"/>
        </w:numPr>
        <w:spacing w:line="240" w:lineRule="auto"/>
        <w:ind w:left="567" w:hanging="567"/>
        <w:rPr>
          <w:szCs w:val="22"/>
          <w:lang w:val="lt-LT"/>
        </w:rPr>
      </w:pPr>
      <w:r w:rsidRPr="009C7E00">
        <w:rPr>
          <w:szCs w:val="22"/>
          <w:lang w:val="lt-LT"/>
        </w:rPr>
        <w:t xml:space="preserve">Imunodeficito sindromas. </w:t>
      </w:r>
    </w:p>
    <w:p w14:paraId="75B6A473" w14:textId="2391F619" w:rsidR="00BA75AA" w:rsidRDefault="00BA75AA" w:rsidP="00BA75AA">
      <w:pPr>
        <w:numPr>
          <w:ilvl w:val="1"/>
          <w:numId w:val="4"/>
        </w:numPr>
        <w:spacing w:line="240" w:lineRule="auto"/>
        <w:ind w:left="567" w:hanging="567"/>
        <w:rPr>
          <w:szCs w:val="22"/>
          <w:lang w:val="lt-LT"/>
        </w:rPr>
      </w:pPr>
      <w:r w:rsidRPr="009C7E00">
        <w:rPr>
          <w:szCs w:val="22"/>
          <w:lang w:val="lt-LT"/>
        </w:rPr>
        <w:t>Pacientai, kuriems yra padidėjusi oportunistinių infekcijų pasireiškimo rizika, įskaitant pacientus</w:t>
      </w:r>
      <w:r>
        <w:rPr>
          <w:szCs w:val="22"/>
          <w:lang w:val="lt-LT"/>
        </w:rPr>
        <w:t xml:space="preserve"> su</w:t>
      </w:r>
      <w:r w:rsidRPr="009C7E00">
        <w:rPr>
          <w:szCs w:val="22"/>
          <w:lang w:val="lt-LT"/>
        </w:rPr>
        <w:t xml:space="preserve"> susilpnėj</w:t>
      </w:r>
      <w:r>
        <w:rPr>
          <w:szCs w:val="22"/>
          <w:lang w:val="lt-LT"/>
        </w:rPr>
        <w:t>usi</w:t>
      </w:r>
      <w:r w:rsidR="00243B01">
        <w:rPr>
          <w:szCs w:val="22"/>
          <w:lang w:val="lt-LT"/>
        </w:rPr>
        <w:t>a</w:t>
      </w:r>
      <w:r>
        <w:rPr>
          <w:szCs w:val="22"/>
          <w:lang w:val="lt-LT"/>
        </w:rPr>
        <w:t xml:space="preserve"> </w:t>
      </w:r>
      <w:r w:rsidRPr="009C7E00">
        <w:rPr>
          <w:szCs w:val="22"/>
          <w:lang w:val="lt-LT"/>
        </w:rPr>
        <w:t>imuni</w:t>
      </w:r>
      <w:r w:rsidR="00243B01">
        <w:rPr>
          <w:szCs w:val="22"/>
          <w:lang w:val="lt-LT"/>
        </w:rPr>
        <w:t>ne sistema</w:t>
      </w:r>
      <w:r w:rsidRPr="009C7E00">
        <w:rPr>
          <w:szCs w:val="22"/>
          <w:lang w:val="lt-LT"/>
        </w:rPr>
        <w:t xml:space="preserve"> (pavyzdžiui, pacientams, kurie šiuo metu vartoja imuni</w:t>
      </w:r>
      <w:r w:rsidR="00131D38">
        <w:rPr>
          <w:szCs w:val="22"/>
          <w:lang w:val="lt-LT"/>
        </w:rPr>
        <w:t>nę</w:t>
      </w:r>
      <w:r w:rsidRPr="009C7E00">
        <w:rPr>
          <w:szCs w:val="22"/>
          <w:lang w:val="lt-LT"/>
        </w:rPr>
        <w:t xml:space="preserve"> </w:t>
      </w:r>
      <w:r w:rsidR="00131D38">
        <w:rPr>
          <w:szCs w:val="22"/>
          <w:lang w:val="lt-LT"/>
        </w:rPr>
        <w:t xml:space="preserve">sistemą </w:t>
      </w:r>
      <w:r w:rsidRPr="009C7E00">
        <w:rPr>
          <w:szCs w:val="22"/>
          <w:lang w:val="lt-LT"/>
        </w:rPr>
        <w:t xml:space="preserve">slopinančių </w:t>
      </w:r>
      <w:r w:rsidR="00131D38">
        <w:rPr>
          <w:szCs w:val="22"/>
          <w:lang w:val="lt-LT"/>
        </w:rPr>
        <w:t xml:space="preserve">vaistinių </w:t>
      </w:r>
      <w:r w:rsidRPr="009C7E00">
        <w:rPr>
          <w:szCs w:val="22"/>
          <w:lang w:val="lt-LT"/>
        </w:rPr>
        <w:t>preparatų ar kuriems imuni</w:t>
      </w:r>
      <w:r w:rsidR="00131D38">
        <w:rPr>
          <w:szCs w:val="22"/>
          <w:lang w:val="lt-LT"/>
        </w:rPr>
        <w:t>nė sistema</w:t>
      </w:r>
      <w:r w:rsidRPr="009C7E00">
        <w:rPr>
          <w:szCs w:val="22"/>
          <w:lang w:val="lt-LT"/>
        </w:rPr>
        <w:t xml:space="preserve"> susilpnėj</w:t>
      </w:r>
      <w:r w:rsidR="00131D38">
        <w:rPr>
          <w:szCs w:val="22"/>
          <w:lang w:val="lt-LT"/>
        </w:rPr>
        <w:t>usi</w:t>
      </w:r>
      <w:r w:rsidRPr="009C7E00">
        <w:rPr>
          <w:szCs w:val="22"/>
          <w:lang w:val="lt-LT"/>
        </w:rPr>
        <w:t xml:space="preserve"> dėl ankstesnio gydymo). </w:t>
      </w:r>
    </w:p>
    <w:p w14:paraId="319AEE15" w14:textId="365BE04D" w:rsidR="004F3738" w:rsidRPr="009C7E00" w:rsidRDefault="004F3738" w:rsidP="00BA75AA">
      <w:pPr>
        <w:numPr>
          <w:ilvl w:val="1"/>
          <w:numId w:val="4"/>
        </w:numPr>
        <w:spacing w:line="240" w:lineRule="auto"/>
        <w:ind w:left="567" w:hanging="567"/>
        <w:rPr>
          <w:szCs w:val="22"/>
          <w:lang w:val="lt-LT"/>
        </w:rPr>
      </w:pPr>
      <w:r>
        <w:rPr>
          <w:szCs w:val="22"/>
          <w:lang w:val="lt-LT"/>
        </w:rPr>
        <w:t xml:space="preserve">Įtariama arba patvirtinta progresuojanti </w:t>
      </w:r>
      <w:proofErr w:type="spellStart"/>
      <w:r>
        <w:rPr>
          <w:szCs w:val="22"/>
          <w:lang w:val="lt-LT"/>
        </w:rPr>
        <w:t>daugiažidininė</w:t>
      </w:r>
      <w:proofErr w:type="spellEnd"/>
      <w:r>
        <w:rPr>
          <w:szCs w:val="22"/>
          <w:lang w:val="lt-LT"/>
        </w:rPr>
        <w:t xml:space="preserve"> </w:t>
      </w:r>
      <w:proofErr w:type="spellStart"/>
      <w:r>
        <w:rPr>
          <w:szCs w:val="22"/>
          <w:lang w:val="lt-LT"/>
        </w:rPr>
        <w:t>leukoencefalopatija</w:t>
      </w:r>
      <w:proofErr w:type="spellEnd"/>
      <w:r>
        <w:rPr>
          <w:szCs w:val="22"/>
          <w:lang w:val="lt-LT"/>
        </w:rPr>
        <w:t xml:space="preserve"> (PDL) (žr. 4.4 skyrių).</w:t>
      </w:r>
    </w:p>
    <w:p w14:paraId="7ACFC08B" w14:textId="28872F5E" w:rsidR="00BA75AA" w:rsidRPr="009C7E00" w:rsidRDefault="00131D38" w:rsidP="00BA75AA">
      <w:pPr>
        <w:numPr>
          <w:ilvl w:val="1"/>
          <w:numId w:val="4"/>
        </w:numPr>
        <w:spacing w:line="240" w:lineRule="auto"/>
        <w:ind w:left="567" w:hanging="567"/>
        <w:rPr>
          <w:szCs w:val="22"/>
          <w:lang w:val="lt-LT"/>
        </w:rPr>
      </w:pPr>
      <w:r>
        <w:rPr>
          <w:szCs w:val="22"/>
          <w:lang w:val="lt-LT"/>
        </w:rPr>
        <w:t>Sunkios</w:t>
      </w:r>
      <w:r w:rsidRPr="009C7E00">
        <w:rPr>
          <w:szCs w:val="22"/>
          <w:lang w:val="lt-LT"/>
        </w:rPr>
        <w:t xml:space="preserve"> </w:t>
      </w:r>
      <w:r w:rsidR="00BA75AA" w:rsidRPr="009C7E00">
        <w:rPr>
          <w:szCs w:val="22"/>
          <w:lang w:val="lt-LT"/>
        </w:rPr>
        <w:t>aktyvios infekcij</w:t>
      </w:r>
      <w:r>
        <w:rPr>
          <w:szCs w:val="22"/>
          <w:lang w:val="lt-LT"/>
        </w:rPr>
        <w:t>os</w:t>
      </w:r>
      <w:r w:rsidR="00BA75AA" w:rsidRPr="009C7E00">
        <w:rPr>
          <w:szCs w:val="22"/>
          <w:lang w:val="lt-LT"/>
        </w:rPr>
        <w:t>, aktyvios lėtinė</w:t>
      </w:r>
      <w:r>
        <w:rPr>
          <w:szCs w:val="22"/>
          <w:lang w:val="lt-LT"/>
        </w:rPr>
        <w:t>s</w:t>
      </w:r>
      <w:r w:rsidR="00BA75AA" w:rsidRPr="009C7E00">
        <w:rPr>
          <w:szCs w:val="22"/>
          <w:lang w:val="lt-LT"/>
        </w:rPr>
        <w:t xml:space="preserve"> infekcij</w:t>
      </w:r>
      <w:r>
        <w:rPr>
          <w:szCs w:val="22"/>
          <w:lang w:val="lt-LT"/>
        </w:rPr>
        <w:t>os</w:t>
      </w:r>
      <w:r w:rsidR="00BA75AA" w:rsidRPr="009C7E00">
        <w:rPr>
          <w:szCs w:val="22"/>
          <w:lang w:val="lt-LT"/>
        </w:rPr>
        <w:t xml:space="preserve"> (hepatitas, tuberkuliozė).</w:t>
      </w:r>
    </w:p>
    <w:p w14:paraId="0F1A881D" w14:textId="2446B5D8" w:rsidR="00BA75AA" w:rsidRPr="009C7E00" w:rsidRDefault="00BA75AA" w:rsidP="00BA75AA">
      <w:pPr>
        <w:numPr>
          <w:ilvl w:val="1"/>
          <w:numId w:val="4"/>
        </w:numPr>
        <w:spacing w:line="240" w:lineRule="auto"/>
        <w:ind w:left="567" w:hanging="567"/>
        <w:rPr>
          <w:szCs w:val="22"/>
          <w:lang w:val="lt-LT"/>
        </w:rPr>
      </w:pPr>
      <w:r w:rsidRPr="009C7E00">
        <w:rPr>
          <w:szCs w:val="22"/>
          <w:lang w:val="lt-LT"/>
        </w:rPr>
        <w:t>Aktyv</w:t>
      </w:r>
      <w:r w:rsidR="00131D38">
        <w:rPr>
          <w:szCs w:val="22"/>
          <w:lang w:val="lt-LT"/>
        </w:rPr>
        <w:t>ūs</w:t>
      </w:r>
      <w:r w:rsidRPr="009C7E00">
        <w:rPr>
          <w:szCs w:val="22"/>
          <w:lang w:val="lt-LT"/>
        </w:rPr>
        <w:t xml:space="preserve"> </w:t>
      </w:r>
      <w:r w:rsidR="00131D38">
        <w:rPr>
          <w:szCs w:val="22"/>
          <w:lang w:val="lt-LT"/>
        </w:rPr>
        <w:t>piktybiniai navikai</w:t>
      </w:r>
      <w:r w:rsidRPr="009C7E00">
        <w:rPr>
          <w:szCs w:val="22"/>
          <w:lang w:val="lt-LT"/>
        </w:rPr>
        <w:t xml:space="preserve">. </w:t>
      </w:r>
    </w:p>
    <w:p w14:paraId="07E47E81" w14:textId="66665222" w:rsidR="00BA75AA" w:rsidRPr="009C7E00" w:rsidRDefault="00BA75AA" w:rsidP="00BA75AA">
      <w:pPr>
        <w:numPr>
          <w:ilvl w:val="1"/>
          <w:numId w:val="4"/>
        </w:numPr>
        <w:spacing w:line="240" w:lineRule="auto"/>
        <w:ind w:left="567" w:hanging="567"/>
        <w:rPr>
          <w:szCs w:val="22"/>
          <w:lang w:val="lt-LT"/>
        </w:rPr>
      </w:pPr>
      <w:r w:rsidRPr="009C7E00">
        <w:rPr>
          <w:szCs w:val="22"/>
          <w:lang w:val="lt-LT"/>
        </w:rPr>
        <w:t xml:space="preserve">Sunkus kepenų </w:t>
      </w:r>
      <w:r w:rsidR="00131D38">
        <w:rPr>
          <w:szCs w:val="22"/>
          <w:lang w:val="lt-LT"/>
        </w:rPr>
        <w:t>funkcijos</w:t>
      </w:r>
      <w:r w:rsidR="00131D38" w:rsidRPr="009C7E00">
        <w:rPr>
          <w:szCs w:val="22"/>
          <w:lang w:val="lt-LT"/>
        </w:rPr>
        <w:t xml:space="preserve"> </w:t>
      </w:r>
      <w:r w:rsidRPr="009C7E00">
        <w:rPr>
          <w:szCs w:val="22"/>
          <w:lang w:val="lt-LT"/>
        </w:rPr>
        <w:t>sutrikimas (</w:t>
      </w:r>
      <w:r w:rsidR="00131D38">
        <w:rPr>
          <w:szCs w:val="22"/>
          <w:lang w:val="lt-LT"/>
        </w:rPr>
        <w:t xml:space="preserve">C klasės pagal </w:t>
      </w:r>
      <w:proofErr w:type="spellStart"/>
      <w:r w:rsidRPr="006E4215">
        <w:rPr>
          <w:i/>
          <w:szCs w:val="22"/>
          <w:lang w:val="lt-LT"/>
        </w:rPr>
        <w:t>Child-Pugh</w:t>
      </w:r>
      <w:proofErr w:type="spellEnd"/>
      <w:r w:rsidRPr="009C7E00">
        <w:rPr>
          <w:szCs w:val="22"/>
          <w:lang w:val="lt-LT"/>
        </w:rPr>
        <w:t xml:space="preserve">). </w:t>
      </w:r>
    </w:p>
    <w:p w14:paraId="63D5D6A7" w14:textId="34422551" w:rsidR="00BA75AA" w:rsidRPr="009C7E00" w:rsidRDefault="00BA75AA" w:rsidP="00BA75AA">
      <w:pPr>
        <w:numPr>
          <w:ilvl w:val="1"/>
          <w:numId w:val="4"/>
        </w:numPr>
        <w:spacing w:line="240" w:lineRule="auto"/>
        <w:ind w:left="567" w:hanging="567"/>
        <w:rPr>
          <w:szCs w:val="22"/>
          <w:lang w:val="lt-LT"/>
        </w:rPr>
      </w:pPr>
      <w:r w:rsidRPr="009C7E00">
        <w:rPr>
          <w:szCs w:val="22"/>
          <w:lang w:val="lt-LT"/>
        </w:rPr>
        <w:lastRenderedPageBreak/>
        <w:t>Pacientai, kurie per pastaruosius 6</w:t>
      </w:r>
      <w:r w:rsidR="00847434">
        <w:rPr>
          <w:szCs w:val="22"/>
          <w:lang w:val="lt-LT"/>
        </w:rPr>
        <w:t> </w:t>
      </w:r>
      <w:r w:rsidRPr="009C7E00">
        <w:rPr>
          <w:szCs w:val="22"/>
          <w:lang w:val="lt-LT"/>
        </w:rPr>
        <w:t xml:space="preserve">mėnesius sirgo miokardo infarktu (MI), nestabilia krūtinės angina, insultu/praeinančiu smegenų išemijos priepuoliu (PSIP), </w:t>
      </w:r>
      <w:proofErr w:type="spellStart"/>
      <w:r w:rsidRPr="009C7E00">
        <w:rPr>
          <w:szCs w:val="22"/>
          <w:lang w:val="lt-LT"/>
        </w:rPr>
        <w:t>dekompensuotu</w:t>
      </w:r>
      <w:proofErr w:type="spellEnd"/>
      <w:r w:rsidRPr="009C7E00">
        <w:rPr>
          <w:szCs w:val="22"/>
          <w:lang w:val="lt-LT"/>
        </w:rPr>
        <w:t xml:space="preserve"> širdies nepakankamumu (reikalaujančiu stacionaraus gydymo) arba III/IV funkcinės klasės širdies nepakankamumu</w:t>
      </w:r>
      <w:r w:rsidR="00847434">
        <w:rPr>
          <w:szCs w:val="22"/>
          <w:lang w:val="lt-LT"/>
        </w:rPr>
        <w:t xml:space="preserve"> pagal </w:t>
      </w:r>
      <w:r w:rsidR="00847434" w:rsidRPr="009C7E00">
        <w:rPr>
          <w:szCs w:val="22"/>
          <w:lang w:val="lt-LT"/>
        </w:rPr>
        <w:t>Niujorko širdies asociacijos (</w:t>
      </w:r>
      <w:r w:rsidR="00847434">
        <w:rPr>
          <w:szCs w:val="22"/>
          <w:lang w:val="lt-LT"/>
        </w:rPr>
        <w:t xml:space="preserve">angl. </w:t>
      </w:r>
      <w:proofErr w:type="spellStart"/>
      <w:r w:rsidR="00847434">
        <w:rPr>
          <w:i/>
          <w:szCs w:val="22"/>
          <w:lang w:val="lt-LT"/>
        </w:rPr>
        <w:t>New</w:t>
      </w:r>
      <w:proofErr w:type="spellEnd"/>
      <w:r w:rsidR="00847434">
        <w:rPr>
          <w:i/>
          <w:szCs w:val="22"/>
          <w:lang w:val="lt-LT"/>
        </w:rPr>
        <w:t xml:space="preserve"> York </w:t>
      </w:r>
      <w:proofErr w:type="spellStart"/>
      <w:r w:rsidR="00847434">
        <w:rPr>
          <w:i/>
          <w:szCs w:val="22"/>
          <w:lang w:val="lt-LT"/>
        </w:rPr>
        <w:t>Heart</w:t>
      </w:r>
      <w:proofErr w:type="spellEnd"/>
      <w:r w:rsidR="00847434">
        <w:rPr>
          <w:i/>
          <w:szCs w:val="22"/>
          <w:lang w:val="lt-LT"/>
        </w:rPr>
        <w:t xml:space="preserve"> </w:t>
      </w:r>
      <w:proofErr w:type="spellStart"/>
      <w:r w:rsidR="00847434">
        <w:rPr>
          <w:i/>
          <w:szCs w:val="22"/>
          <w:lang w:val="lt-LT"/>
        </w:rPr>
        <w:t>Asscociation</w:t>
      </w:r>
      <w:proofErr w:type="spellEnd"/>
      <w:r w:rsidR="00847434">
        <w:rPr>
          <w:i/>
          <w:szCs w:val="22"/>
          <w:lang w:val="lt-LT"/>
        </w:rPr>
        <w:t>, [NYHA]</w:t>
      </w:r>
      <w:r w:rsidR="00847434">
        <w:rPr>
          <w:szCs w:val="22"/>
          <w:lang w:val="lt-LT"/>
        </w:rPr>
        <w:t>) klasifikaciją</w:t>
      </w:r>
      <w:r w:rsidR="00847434" w:rsidRPr="009C7E00">
        <w:rPr>
          <w:szCs w:val="22"/>
          <w:lang w:val="lt-LT"/>
        </w:rPr>
        <w:t xml:space="preserve"> </w:t>
      </w:r>
      <w:r w:rsidRPr="009C7E00">
        <w:rPr>
          <w:szCs w:val="22"/>
          <w:lang w:val="lt-LT"/>
        </w:rPr>
        <w:t>(žr. 4.4</w:t>
      </w:r>
      <w:r w:rsidR="00847434">
        <w:rPr>
          <w:szCs w:val="22"/>
          <w:lang w:val="lt-LT"/>
        </w:rPr>
        <w:t> </w:t>
      </w:r>
      <w:r w:rsidRPr="009C7E00">
        <w:rPr>
          <w:szCs w:val="22"/>
          <w:lang w:val="lt-LT"/>
        </w:rPr>
        <w:t>skyrių).</w:t>
      </w:r>
    </w:p>
    <w:p w14:paraId="1D98C2ED" w14:textId="689E51F1" w:rsidR="00BA75AA" w:rsidRPr="009C7E00" w:rsidRDefault="00BA75AA" w:rsidP="00BA75AA">
      <w:pPr>
        <w:numPr>
          <w:ilvl w:val="1"/>
          <w:numId w:val="4"/>
        </w:numPr>
        <w:spacing w:line="240" w:lineRule="auto"/>
        <w:ind w:left="567" w:hanging="567"/>
        <w:rPr>
          <w:szCs w:val="22"/>
          <w:lang w:val="lt-LT"/>
        </w:rPr>
      </w:pPr>
      <w:r w:rsidRPr="009C7E00">
        <w:rPr>
          <w:szCs w:val="22"/>
          <w:lang w:val="lt-LT"/>
        </w:rPr>
        <w:t xml:space="preserve">Pacientai, sergantys sunkia širdies aritmija, kuriems reikalingas </w:t>
      </w:r>
      <w:proofErr w:type="spellStart"/>
      <w:r w:rsidRPr="009C7E00">
        <w:rPr>
          <w:szCs w:val="22"/>
          <w:lang w:val="lt-LT"/>
        </w:rPr>
        <w:t>antiaritminis</w:t>
      </w:r>
      <w:proofErr w:type="spellEnd"/>
      <w:r w:rsidRPr="009C7E00">
        <w:rPr>
          <w:szCs w:val="22"/>
          <w:lang w:val="lt-LT"/>
        </w:rPr>
        <w:t xml:space="preserve"> gydymas </w:t>
      </w:r>
      <w:proofErr w:type="spellStart"/>
      <w:r w:rsidRPr="009C7E00">
        <w:rPr>
          <w:szCs w:val="22"/>
          <w:lang w:val="lt-LT"/>
        </w:rPr>
        <w:t>Ia</w:t>
      </w:r>
      <w:proofErr w:type="spellEnd"/>
      <w:r w:rsidRPr="009C7E00">
        <w:rPr>
          <w:szCs w:val="22"/>
          <w:lang w:val="lt-LT"/>
        </w:rPr>
        <w:t xml:space="preserve"> ar III klasės </w:t>
      </w:r>
      <w:proofErr w:type="spellStart"/>
      <w:r w:rsidRPr="009C7E00">
        <w:rPr>
          <w:szCs w:val="22"/>
          <w:lang w:val="lt-LT"/>
        </w:rPr>
        <w:t>antiaritminiais</w:t>
      </w:r>
      <w:proofErr w:type="spellEnd"/>
      <w:r w:rsidRPr="009C7E00">
        <w:rPr>
          <w:szCs w:val="22"/>
          <w:lang w:val="lt-LT"/>
        </w:rPr>
        <w:t xml:space="preserve"> vaistiniais preparatais (žr. 4.4</w:t>
      </w:r>
      <w:r w:rsidR="00847434">
        <w:rPr>
          <w:szCs w:val="22"/>
          <w:lang w:val="lt-LT"/>
        </w:rPr>
        <w:t> </w:t>
      </w:r>
      <w:r w:rsidRPr="009C7E00">
        <w:rPr>
          <w:szCs w:val="22"/>
          <w:lang w:val="lt-LT"/>
        </w:rPr>
        <w:t xml:space="preserve">skyrių). </w:t>
      </w:r>
    </w:p>
    <w:p w14:paraId="087AB40D" w14:textId="3664F998" w:rsidR="00BA75AA" w:rsidRPr="009C7E00" w:rsidRDefault="00BA75AA" w:rsidP="00BA75AA">
      <w:pPr>
        <w:numPr>
          <w:ilvl w:val="1"/>
          <w:numId w:val="4"/>
        </w:numPr>
        <w:spacing w:line="240" w:lineRule="auto"/>
        <w:ind w:left="567" w:hanging="567"/>
        <w:rPr>
          <w:szCs w:val="22"/>
          <w:lang w:val="lt-LT"/>
        </w:rPr>
      </w:pPr>
      <w:r w:rsidRPr="009C7E00">
        <w:rPr>
          <w:szCs w:val="22"/>
          <w:lang w:val="lt-LT"/>
        </w:rPr>
        <w:t xml:space="preserve">Pacientai, kuriems yra antrojo laipsnio </w:t>
      </w:r>
      <w:proofErr w:type="spellStart"/>
      <w:r w:rsidRPr="009C7E00">
        <w:rPr>
          <w:szCs w:val="22"/>
          <w:lang w:val="lt-LT"/>
        </w:rPr>
        <w:t>Mobitz</w:t>
      </w:r>
      <w:proofErr w:type="spellEnd"/>
      <w:r w:rsidRPr="009C7E00">
        <w:rPr>
          <w:szCs w:val="22"/>
          <w:lang w:val="lt-LT"/>
        </w:rPr>
        <w:t xml:space="preserve"> II tipo </w:t>
      </w:r>
      <w:proofErr w:type="spellStart"/>
      <w:r w:rsidRPr="009C7E00">
        <w:rPr>
          <w:szCs w:val="22"/>
          <w:lang w:val="lt-LT"/>
        </w:rPr>
        <w:t>atrioventrikulinė</w:t>
      </w:r>
      <w:proofErr w:type="spellEnd"/>
      <w:r w:rsidRPr="009C7E00">
        <w:rPr>
          <w:szCs w:val="22"/>
          <w:lang w:val="lt-LT"/>
        </w:rPr>
        <w:t xml:space="preserve"> (AV) blokada ar trečiojo laipsnio AV blokada, arba sinusini</w:t>
      </w:r>
      <w:r>
        <w:rPr>
          <w:szCs w:val="22"/>
          <w:lang w:val="lt-LT"/>
        </w:rPr>
        <w:t xml:space="preserve">o mazgo silpnumo sindromas, jeigu </w:t>
      </w:r>
      <w:r w:rsidRPr="009C7E00">
        <w:rPr>
          <w:szCs w:val="22"/>
          <w:lang w:val="lt-LT"/>
        </w:rPr>
        <w:t>nenaudoja</w:t>
      </w:r>
      <w:r w:rsidR="00847434">
        <w:rPr>
          <w:szCs w:val="22"/>
          <w:lang w:val="lt-LT"/>
        </w:rPr>
        <w:t>mas</w:t>
      </w:r>
      <w:r w:rsidRPr="009C7E00">
        <w:rPr>
          <w:szCs w:val="22"/>
          <w:lang w:val="lt-LT"/>
        </w:rPr>
        <w:t xml:space="preserve"> širdies stimuliatoriaus (žr. 4.4</w:t>
      </w:r>
      <w:r w:rsidR="00847434">
        <w:rPr>
          <w:szCs w:val="22"/>
          <w:lang w:val="lt-LT"/>
        </w:rPr>
        <w:t> </w:t>
      </w:r>
      <w:r w:rsidRPr="009C7E00">
        <w:rPr>
          <w:szCs w:val="22"/>
          <w:lang w:val="lt-LT"/>
        </w:rPr>
        <w:t xml:space="preserve">skyrių). </w:t>
      </w:r>
    </w:p>
    <w:p w14:paraId="665A01CE" w14:textId="327ABE5A" w:rsidR="00BA75AA" w:rsidRPr="009C7E00" w:rsidRDefault="00BA75AA" w:rsidP="00BA75AA">
      <w:pPr>
        <w:numPr>
          <w:ilvl w:val="1"/>
          <w:numId w:val="4"/>
        </w:numPr>
        <w:spacing w:line="240" w:lineRule="auto"/>
        <w:ind w:left="567" w:hanging="567"/>
        <w:rPr>
          <w:szCs w:val="22"/>
          <w:lang w:val="lt-LT"/>
        </w:rPr>
      </w:pPr>
      <w:r w:rsidRPr="009C7E00">
        <w:rPr>
          <w:szCs w:val="22"/>
          <w:lang w:val="lt-LT"/>
        </w:rPr>
        <w:t xml:space="preserve">Pacientai, kurių pradinis </w:t>
      </w:r>
      <w:proofErr w:type="spellStart"/>
      <w:r w:rsidRPr="009C7E00">
        <w:rPr>
          <w:szCs w:val="22"/>
          <w:lang w:val="lt-LT"/>
        </w:rPr>
        <w:t>QTc</w:t>
      </w:r>
      <w:proofErr w:type="spellEnd"/>
      <w:r w:rsidRPr="009C7E00">
        <w:rPr>
          <w:szCs w:val="22"/>
          <w:lang w:val="lt-LT"/>
        </w:rPr>
        <w:t xml:space="preserve"> intervalas yra ≥</w:t>
      </w:r>
      <w:r w:rsidR="00527532">
        <w:rPr>
          <w:szCs w:val="22"/>
          <w:lang w:val="lt-LT"/>
        </w:rPr>
        <w:t> </w:t>
      </w:r>
      <w:r w:rsidRPr="009C7E00">
        <w:rPr>
          <w:szCs w:val="22"/>
          <w:lang w:val="lt-LT"/>
        </w:rPr>
        <w:t>500 </w:t>
      </w:r>
      <w:proofErr w:type="spellStart"/>
      <w:r w:rsidRPr="009C7E00">
        <w:rPr>
          <w:szCs w:val="22"/>
          <w:lang w:val="lt-LT"/>
        </w:rPr>
        <w:t>ms</w:t>
      </w:r>
      <w:proofErr w:type="spellEnd"/>
      <w:r w:rsidRPr="009C7E00">
        <w:rPr>
          <w:szCs w:val="22"/>
          <w:lang w:val="lt-LT"/>
        </w:rPr>
        <w:t xml:space="preserve"> (žr. 4.4</w:t>
      </w:r>
      <w:r w:rsidR="00847434">
        <w:rPr>
          <w:szCs w:val="22"/>
          <w:lang w:val="lt-LT"/>
        </w:rPr>
        <w:t> </w:t>
      </w:r>
      <w:r w:rsidRPr="009C7E00">
        <w:rPr>
          <w:szCs w:val="22"/>
          <w:lang w:val="lt-LT"/>
        </w:rPr>
        <w:t xml:space="preserve">skyrių). </w:t>
      </w:r>
    </w:p>
    <w:p w14:paraId="260426B0" w14:textId="7F302D9B" w:rsidR="00BA75AA" w:rsidRPr="009C7E00" w:rsidRDefault="00BA75AA" w:rsidP="00BA75AA">
      <w:pPr>
        <w:numPr>
          <w:ilvl w:val="1"/>
          <w:numId w:val="4"/>
        </w:numPr>
        <w:spacing w:line="240" w:lineRule="auto"/>
        <w:ind w:left="567" w:hanging="567"/>
        <w:rPr>
          <w:szCs w:val="22"/>
          <w:lang w:val="lt-LT"/>
        </w:rPr>
      </w:pPr>
      <w:r w:rsidRPr="009C7E00">
        <w:rPr>
          <w:szCs w:val="22"/>
          <w:lang w:val="lt-LT"/>
        </w:rPr>
        <w:t>Nėštumo metu ir vaisingo</w:t>
      </w:r>
      <w:r w:rsidR="00847434">
        <w:rPr>
          <w:szCs w:val="22"/>
          <w:lang w:val="lt-LT"/>
        </w:rPr>
        <w:t xml:space="preserve">ms </w:t>
      </w:r>
      <w:r w:rsidRPr="009C7E00">
        <w:rPr>
          <w:szCs w:val="22"/>
          <w:lang w:val="lt-LT"/>
        </w:rPr>
        <w:t>moterims, nenaudojančioms veiksmingomis kontracepcijos priemon</w:t>
      </w:r>
      <w:r w:rsidR="00847434">
        <w:rPr>
          <w:szCs w:val="22"/>
          <w:lang w:val="lt-LT"/>
        </w:rPr>
        <w:t>ių</w:t>
      </w:r>
      <w:r w:rsidRPr="009C7E00">
        <w:rPr>
          <w:szCs w:val="22"/>
          <w:lang w:val="lt-LT"/>
        </w:rPr>
        <w:t xml:space="preserve"> (žr. 4.4 ir 4.6</w:t>
      </w:r>
      <w:r w:rsidR="00847434">
        <w:rPr>
          <w:szCs w:val="22"/>
          <w:lang w:val="lt-LT"/>
        </w:rPr>
        <w:t> </w:t>
      </w:r>
      <w:r w:rsidRPr="009C7E00">
        <w:rPr>
          <w:szCs w:val="22"/>
          <w:lang w:val="lt-LT"/>
        </w:rPr>
        <w:t xml:space="preserve">skyrius). </w:t>
      </w:r>
    </w:p>
    <w:p w14:paraId="084CE22B" w14:textId="77777777" w:rsidR="00BA75AA" w:rsidRPr="009C7E00" w:rsidRDefault="00BA75AA" w:rsidP="00BA75AA">
      <w:pPr>
        <w:numPr>
          <w:ilvl w:val="1"/>
          <w:numId w:val="4"/>
        </w:numPr>
        <w:spacing w:line="240" w:lineRule="auto"/>
        <w:ind w:left="567" w:hanging="567"/>
        <w:rPr>
          <w:szCs w:val="22"/>
          <w:lang w:val="lt-LT"/>
        </w:rPr>
      </w:pPr>
      <w:r w:rsidRPr="009C7E00">
        <w:rPr>
          <w:szCs w:val="22"/>
          <w:lang w:val="lt-LT"/>
        </w:rPr>
        <w:t xml:space="preserve">Padidėjęs jautrumas veikliajai arba bet kuriai 6.1 skyriuje nurodytai pagalbinei medžiagai. </w:t>
      </w:r>
    </w:p>
    <w:p w14:paraId="088D2FE4" w14:textId="77777777" w:rsidR="00BA75AA" w:rsidRPr="009C7E00" w:rsidRDefault="00BA75AA" w:rsidP="00BA75AA">
      <w:pPr>
        <w:spacing w:line="240" w:lineRule="auto"/>
        <w:rPr>
          <w:szCs w:val="22"/>
          <w:lang w:val="lt-LT"/>
        </w:rPr>
      </w:pPr>
      <w:r w:rsidRPr="009C7E00">
        <w:rPr>
          <w:szCs w:val="22"/>
          <w:lang w:val="lt-LT"/>
        </w:rPr>
        <w:t xml:space="preserve"> </w:t>
      </w:r>
    </w:p>
    <w:p w14:paraId="2B72EE02" w14:textId="77777777" w:rsidR="00BA75AA" w:rsidRPr="009C7E00" w:rsidRDefault="00BA75AA" w:rsidP="00BA75AA">
      <w:pPr>
        <w:spacing w:line="240" w:lineRule="auto"/>
        <w:rPr>
          <w:szCs w:val="22"/>
          <w:lang w:val="lt-LT"/>
        </w:rPr>
      </w:pPr>
    </w:p>
    <w:p w14:paraId="732194B2"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4.4</w:t>
      </w:r>
      <w:r w:rsidRPr="009C7E00">
        <w:rPr>
          <w:rFonts w:ascii="Times New Roman" w:hAnsi="Times New Roman"/>
          <w:sz w:val="22"/>
          <w:szCs w:val="22"/>
          <w:lang w:val="lt-LT"/>
        </w:rPr>
        <w:tab/>
        <w:t>Specialūs įspėjimai ir atsargumo priemonės</w:t>
      </w:r>
    </w:p>
    <w:p w14:paraId="6A5265ED" w14:textId="77777777" w:rsidR="00BA75AA" w:rsidRPr="009C7E00" w:rsidRDefault="00BA75AA" w:rsidP="00BA75AA">
      <w:pPr>
        <w:spacing w:line="240" w:lineRule="auto"/>
        <w:rPr>
          <w:szCs w:val="22"/>
          <w:lang w:val="lt-LT"/>
        </w:rPr>
      </w:pPr>
    </w:p>
    <w:p w14:paraId="761D1946" w14:textId="77777777" w:rsidR="00BA75AA" w:rsidRPr="009C7E00" w:rsidRDefault="00BA75AA" w:rsidP="00BA75AA">
      <w:pPr>
        <w:spacing w:line="240" w:lineRule="auto"/>
        <w:rPr>
          <w:szCs w:val="22"/>
          <w:u w:val="single"/>
          <w:lang w:val="lt-LT"/>
        </w:rPr>
      </w:pPr>
      <w:proofErr w:type="spellStart"/>
      <w:r w:rsidRPr="009C7E00">
        <w:rPr>
          <w:szCs w:val="22"/>
          <w:u w:val="single"/>
          <w:lang w:val="lt-LT"/>
        </w:rPr>
        <w:t>Bradiaritmija</w:t>
      </w:r>
      <w:proofErr w:type="spellEnd"/>
      <w:r w:rsidRPr="009C7E00">
        <w:rPr>
          <w:szCs w:val="22"/>
          <w:u w:val="single"/>
          <w:lang w:val="lt-LT"/>
        </w:rPr>
        <w:t xml:space="preserve"> </w:t>
      </w:r>
    </w:p>
    <w:p w14:paraId="555F8D03" w14:textId="77777777" w:rsidR="00BA75AA" w:rsidRPr="009C7E00" w:rsidRDefault="00BA75AA" w:rsidP="00BA75AA">
      <w:pPr>
        <w:spacing w:line="240" w:lineRule="auto"/>
        <w:rPr>
          <w:szCs w:val="22"/>
          <w:lang w:val="lt-LT"/>
        </w:rPr>
      </w:pPr>
      <w:r w:rsidRPr="009C7E00">
        <w:rPr>
          <w:szCs w:val="22"/>
          <w:lang w:val="lt-LT"/>
        </w:rPr>
        <w:t xml:space="preserve"> </w:t>
      </w:r>
    </w:p>
    <w:p w14:paraId="4DB18C39" w14:textId="03082940" w:rsidR="00BA75AA" w:rsidRPr="009C7E00" w:rsidRDefault="00BA75AA" w:rsidP="00BA75AA">
      <w:pPr>
        <w:spacing w:line="240" w:lineRule="auto"/>
        <w:rPr>
          <w:szCs w:val="22"/>
          <w:lang w:val="lt-LT"/>
        </w:rPr>
      </w:pPr>
      <w:r w:rsidRPr="009C7E00">
        <w:rPr>
          <w:szCs w:val="22"/>
          <w:lang w:val="lt-LT"/>
        </w:rPr>
        <w:t xml:space="preserve">Gydymo pradžia sukelia laikiną širdies susitraukimų dažnio sumažėjimą ir taip pat gali būti susijęs su </w:t>
      </w:r>
      <w:proofErr w:type="spellStart"/>
      <w:r w:rsidRPr="009C7E00">
        <w:rPr>
          <w:szCs w:val="22"/>
          <w:lang w:val="lt-LT"/>
        </w:rPr>
        <w:t>atrioventrikulinio</w:t>
      </w:r>
      <w:proofErr w:type="spellEnd"/>
      <w:r w:rsidRPr="009C7E00">
        <w:rPr>
          <w:szCs w:val="22"/>
          <w:lang w:val="lt-LT"/>
        </w:rPr>
        <w:t xml:space="preserve"> laidumo sulėtėjimu, įskaitant pavienius laikinos, savaime praeinančios visiškos AV blokados pasireiškimo atvejus (žr. 4.8 ir 5.1</w:t>
      </w:r>
      <w:r w:rsidR="00847434">
        <w:rPr>
          <w:szCs w:val="22"/>
          <w:lang w:val="lt-LT"/>
        </w:rPr>
        <w:t> </w:t>
      </w:r>
      <w:r w:rsidRPr="009C7E00">
        <w:rPr>
          <w:szCs w:val="22"/>
          <w:lang w:val="lt-LT"/>
        </w:rPr>
        <w:t xml:space="preserve">skyrius). </w:t>
      </w:r>
    </w:p>
    <w:p w14:paraId="2F5D4245" w14:textId="77777777" w:rsidR="00BA75AA" w:rsidRPr="009C7E00" w:rsidRDefault="00BA75AA" w:rsidP="00BA75AA">
      <w:pPr>
        <w:spacing w:line="240" w:lineRule="auto"/>
        <w:rPr>
          <w:szCs w:val="22"/>
          <w:lang w:val="lt-LT"/>
        </w:rPr>
      </w:pPr>
      <w:r w:rsidRPr="009C7E00">
        <w:rPr>
          <w:szCs w:val="22"/>
          <w:lang w:val="lt-LT"/>
        </w:rPr>
        <w:t xml:space="preserve"> </w:t>
      </w:r>
    </w:p>
    <w:p w14:paraId="27C4298F" w14:textId="77777777" w:rsidR="00BA75AA" w:rsidRPr="009C7E00" w:rsidRDefault="00BA75AA" w:rsidP="00BA75AA">
      <w:pPr>
        <w:spacing w:line="240" w:lineRule="auto"/>
        <w:rPr>
          <w:szCs w:val="22"/>
          <w:lang w:val="lt-LT"/>
        </w:rPr>
      </w:pPr>
      <w:r w:rsidRPr="009C7E00">
        <w:rPr>
          <w:szCs w:val="22"/>
          <w:lang w:val="lt-LT"/>
        </w:rPr>
        <w:t xml:space="preserve">Po pirmosios vaistinio preparato dozės vartojimo širdies susitraukimų dažnis pradeda mažėti per vieną valandą, stipriausias poveikis pasiekiamas per 6 valandas. Šis poveikis po vaistinio preparato dozės vartojimo išlieka keletą dienų, tačiau paprastai būna silpnesnis ir per keletą savaičių paprastai išnyksta. Toliau tęsiant vaistinio preparato vartojimą, vidutinis širdies susitraukimų dažnis per vieną mėnesį grįžta į pradines reikšmes. Tačiau atskiriems pacientams iki pirmojo mėnesio pabaigos širdies susitraukimų dažnis iki pradinių reikšmių gali negrįžti. Širdies laidumo sutrikimai paprastai buvo laikini ir </w:t>
      </w:r>
      <w:proofErr w:type="spellStart"/>
      <w:r w:rsidRPr="009C7E00">
        <w:rPr>
          <w:szCs w:val="22"/>
          <w:lang w:val="lt-LT"/>
        </w:rPr>
        <w:t>besimptomiai</w:t>
      </w:r>
      <w:proofErr w:type="spellEnd"/>
      <w:r w:rsidRPr="009C7E00">
        <w:rPr>
          <w:szCs w:val="22"/>
          <w:lang w:val="lt-LT"/>
        </w:rPr>
        <w:t>. Dėl jų pasireiškimo paprastai gydyti nereikėjo</w:t>
      </w:r>
      <w:r>
        <w:rPr>
          <w:szCs w:val="22"/>
          <w:lang w:val="lt-LT"/>
        </w:rPr>
        <w:t>,</w:t>
      </w:r>
      <w:r w:rsidRPr="009C7E00">
        <w:rPr>
          <w:szCs w:val="22"/>
          <w:lang w:val="lt-LT"/>
        </w:rPr>
        <w:t xml:space="preserve"> jie praeidavo per pirmąsias 24 vaistinio preparato vartojimo valandas. Prireikus </w:t>
      </w:r>
      <w:proofErr w:type="spellStart"/>
      <w:r w:rsidRPr="009C7E00">
        <w:rPr>
          <w:szCs w:val="22"/>
          <w:lang w:val="lt-LT"/>
        </w:rPr>
        <w:t>fingolimodo</w:t>
      </w:r>
      <w:proofErr w:type="spellEnd"/>
      <w:r w:rsidRPr="009C7E00">
        <w:rPr>
          <w:szCs w:val="22"/>
          <w:lang w:val="lt-LT"/>
        </w:rPr>
        <w:t xml:space="preserve"> sukeltą sumažėjusį širdies susitraukimų dažnį galima padidinti </w:t>
      </w:r>
      <w:proofErr w:type="spellStart"/>
      <w:r w:rsidRPr="009C7E00">
        <w:rPr>
          <w:szCs w:val="22"/>
          <w:lang w:val="lt-LT"/>
        </w:rPr>
        <w:t>parenteriniu</w:t>
      </w:r>
      <w:proofErr w:type="spellEnd"/>
      <w:r w:rsidRPr="009C7E00">
        <w:rPr>
          <w:szCs w:val="22"/>
          <w:lang w:val="lt-LT"/>
        </w:rPr>
        <w:t xml:space="preserve"> būdu pavartojus atropino ar </w:t>
      </w:r>
      <w:proofErr w:type="spellStart"/>
      <w:r w:rsidRPr="009C7E00">
        <w:rPr>
          <w:szCs w:val="22"/>
          <w:lang w:val="lt-LT"/>
        </w:rPr>
        <w:t>izoprenalino</w:t>
      </w:r>
      <w:proofErr w:type="spellEnd"/>
      <w:r w:rsidRPr="009C7E00">
        <w:rPr>
          <w:szCs w:val="22"/>
          <w:lang w:val="lt-LT"/>
        </w:rPr>
        <w:t xml:space="preserve">. </w:t>
      </w:r>
    </w:p>
    <w:p w14:paraId="2B7B1A48" w14:textId="77777777" w:rsidR="00BA75AA" w:rsidRPr="009C7E00" w:rsidRDefault="00BA75AA" w:rsidP="00BA75AA">
      <w:pPr>
        <w:spacing w:line="240" w:lineRule="auto"/>
        <w:rPr>
          <w:szCs w:val="22"/>
          <w:lang w:val="lt-LT"/>
        </w:rPr>
      </w:pPr>
      <w:r w:rsidRPr="009C7E00">
        <w:rPr>
          <w:szCs w:val="22"/>
          <w:lang w:val="lt-LT"/>
        </w:rPr>
        <w:t xml:space="preserve"> </w:t>
      </w:r>
    </w:p>
    <w:p w14:paraId="2CAC1300" w14:textId="632C2EFE" w:rsidR="00BA75AA" w:rsidRPr="009C7E00" w:rsidRDefault="00BA75AA" w:rsidP="00BA75AA">
      <w:pPr>
        <w:spacing w:line="240" w:lineRule="auto"/>
        <w:rPr>
          <w:szCs w:val="22"/>
          <w:lang w:val="lt-LT"/>
        </w:rPr>
      </w:pPr>
      <w:r w:rsidRPr="009C7E00">
        <w:rPr>
          <w:szCs w:val="22"/>
          <w:lang w:val="lt-LT"/>
        </w:rPr>
        <w:t xml:space="preserve">Prieš vartojant pirmąją </w:t>
      </w:r>
      <w:proofErr w:type="spellStart"/>
      <w:r w:rsidRPr="009C7E00">
        <w:rPr>
          <w:szCs w:val="22"/>
          <w:lang w:val="lt-LT"/>
        </w:rPr>
        <w:t>Chantico</w:t>
      </w:r>
      <w:proofErr w:type="spellEnd"/>
      <w:r w:rsidRPr="009C7E00">
        <w:rPr>
          <w:szCs w:val="22"/>
          <w:lang w:val="lt-LT"/>
        </w:rPr>
        <w:t xml:space="preserve"> dozę ir praėjus 6</w:t>
      </w:r>
      <w:r w:rsidR="00E06AED">
        <w:rPr>
          <w:szCs w:val="22"/>
          <w:lang w:val="lt-LT"/>
        </w:rPr>
        <w:t> </w:t>
      </w:r>
      <w:r w:rsidRPr="009C7E00">
        <w:rPr>
          <w:szCs w:val="22"/>
          <w:lang w:val="lt-LT"/>
        </w:rPr>
        <w:t>valandoms po jos</w:t>
      </w:r>
      <w:r>
        <w:rPr>
          <w:szCs w:val="22"/>
          <w:lang w:val="lt-LT"/>
        </w:rPr>
        <w:t>,</w:t>
      </w:r>
      <w:r w:rsidRPr="009C7E00">
        <w:rPr>
          <w:szCs w:val="22"/>
          <w:lang w:val="lt-LT"/>
        </w:rPr>
        <w:t xml:space="preserve"> visiems pacientams reikia atlikti ir įvertinti EKG bei išmatuoti kraujospūdį. Visų pacientų būklę reikia stebėti 6 valandas dėl galimo bradikardijos požymių ir simptomų pasireiškimo, jiems kas valandą reikia matuoti širdies susitraukimų dažnį ir kraujospūdį. Šiuo 6 valandų trukmės laikotarpiu rekomenduojama registruoti nuolatinę (realaus laiko) EKG. </w:t>
      </w:r>
    </w:p>
    <w:p w14:paraId="6061AE7B" w14:textId="77777777" w:rsidR="00BA75AA" w:rsidRPr="009C7E00" w:rsidRDefault="00BA75AA" w:rsidP="00BA75AA">
      <w:pPr>
        <w:spacing w:line="240" w:lineRule="auto"/>
        <w:rPr>
          <w:szCs w:val="22"/>
          <w:lang w:val="lt-LT"/>
        </w:rPr>
      </w:pPr>
      <w:r w:rsidRPr="009C7E00">
        <w:rPr>
          <w:szCs w:val="22"/>
          <w:lang w:val="lt-LT"/>
        </w:rPr>
        <w:t xml:space="preserve"> </w:t>
      </w:r>
    </w:p>
    <w:p w14:paraId="1E6F8977" w14:textId="77777777" w:rsidR="00BA75AA" w:rsidRPr="009C7E00" w:rsidRDefault="00BA75AA" w:rsidP="00BA75AA">
      <w:pPr>
        <w:spacing w:line="240" w:lineRule="auto"/>
        <w:rPr>
          <w:szCs w:val="22"/>
          <w:lang w:val="lt-LT"/>
        </w:rPr>
      </w:pPr>
      <w:r w:rsidRPr="009C7E00">
        <w:rPr>
          <w:szCs w:val="22"/>
          <w:lang w:val="lt-LT"/>
        </w:rPr>
        <w:t xml:space="preserve">Pacientams keičiant gydymą 0,25 mg paros doze į 0,5 mg paros dozę, rekomenduojama laikytis tokių pat atsargumo priemonių, kaip ir pradedant skirti pirmąją dozę. </w:t>
      </w:r>
    </w:p>
    <w:p w14:paraId="37F95979" w14:textId="77777777" w:rsidR="00BA75AA" w:rsidRPr="009C7E00" w:rsidRDefault="00BA75AA" w:rsidP="00BA75AA">
      <w:pPr>
        <w:spacing w:line="240" w:lineRule="auto"/>
        <w:rPr>
          <w:szCs w:val="22"/>
          <w:lang w:val="lt-LT"/>
        </w:rPr>
      </w:pPr>
    </w:p>
    <w:p w14:paraId="73EA361E" w14:textId="0F65474D" w:rsidR="00BA75AA" w:rsidRPr="009C7E00" w:rsidRDefault="00BA75AA" w:rsidP="00BA75AA">
      <w:pPr>
        <w:spacing w:line="240" w:lineRule="auto"/>
        <w:rPr>
          <w:szCs w:val="22"/>
          <w:lang w:val="lt-LT"/>
        </w:rPr>
      </w:pPr>
      <w:r w:rsidRPr="009C7E00">
        <w:rPr>
          <w:szCs w:val="22"/>
          <w:lang w:val="lt-LT"/>
        </w:rPr>
        <w:t xml:space="preserve">Jeigu pavartojus vaistinio preparato dozę pasireikštų su </w:t>
      </w:r>
      <w:proofErr w:type="spellStart"/>
      <w:r w:rsidRPr="009C7E00">
        <w:rPr>
          <w:szCs w:val="22"/>
          <w:lang w:val="lt-LT"/>
        </w:rPr>
        <w:t>bradiaritmija</w:t>
      </w:r>
      <w:proofErr w:type="spellEnd"/>
      <w:r w:rsidRPr="009C7E00">
        <w:rPr>
          <w:szCs w:val="22"/>
          <w:lang w:val="lt-LT"/>
        </w:rPr>
        <w:t xml:space="preserve"> susijusių simptomų, reikia pradėti </w:t>
      </w:r>
      <w:r w:rsidR="00E660D8">
        <w:rPr>
          <w:szCs w:val="22"/>
          <w:lang w:val="lt-LT"/>
        </w:rPr>
        <w:t xml:space="preserve">tinkamai </w:t>
      </w:r>
      <w:r w:rsidR="00E660D8" w:rsidRPr="00E660D8">
        <w:rPr>
          <w:szCs w:val="22"/>
          <w:lang w:val="lt-LT"/>
        </w:rPr>
        <w:t>kontroliuoti klinikinę paciento</w:t>
      </w:r>
      <w:r w:rsidR="00E660D8" w:rsidRPr="00E660D8" w:rsidDel="00E660D8">
        <w:rPr>
          <w:szCs w:val="22"/>
          <w:lang w:val="lt-LT"/>
        </w:rPr>
        <w:t xml:space="preserve"> </w:t>
      </w:r>
      <w:r w:rsidRPr="009C7E00">
        <w:rPr>
          <w:szCs w:val="22"/>
          <w:lang w:val="lt-LT"/>
        </w:rPr>
        <w:t xml:space="preserve">būklę toliau stebėti, kol išnyks simptomai. Jeigu po pirmosios dozės vartojimo būklės stebėjimo laikotarpiu pacientui prireikia skirti vaistinių preparatų, paciento būklę reikia toliau stebėti per naktį gydymo įstaigoje, o po antrosios </w:t>
      </w:r>
      <w:proofErr w:type="spellStart"/>
      <w:r w:rsidRPr="009C7E00">
        <w:rPr>
          <w:szCs w:val="22"/>
          <w:lang w:val="lt-LT"/>
        </w:rPr>
        <w:t>Chantico</w:t>
      </w:r>
      <w:proofErr w:type="spellEnd"/>
      <w:r w:rsidRPr="009C7E00">
        <w:rPr>
          <w:szCs w:val="22"/>
          <w:lang w:val="lt-LT"/>
        </w:rPr>
        <w:t xml:space="preserve"> dozės vartojimo paciento būklę reikia pakartotinai stebėti taip pat kaip po pirmosios dozės vartojimo. </w:t>
      </w:r>
    </w:p>
    <w:p w14:paraId="7B2B21D1" w14:textId="77777777" w:rsidR="00BA75AA" w:rsidRPr="009C7E00" w:rsidRDefault="00BA75AA" w:rsidP="00BA75AA">
      <w:pPr>
        <w:spacing w:line="240" w:lineRule="auto"/>
        <w:rPr>
          <w:szCs w:val="22"/>
          <w:lang w:val="lt-LT"/>
        </w:rPr>
      </w:pPr>
      <w:r w:rsidRPr="009C7E00">
        <w:rPr>
          <w:szCs w:val="22"/>
          <w:lang w:val="lt-LT"/>
        </w:rPr>
        <w:t xml:space="preserve"> </w:t>
      </w:r>
    </w:p>
    <w:p w14:paraId="40BD581F" w14:textId="3BE67FB0" w:rsidR="00BA75AA" w:rsidRPr="009C7E00" w:rsidRDefault="00BA75AA" w:rsidP="00BA75AA">
      <w:pPr>
        <w:spacing w:line="240" w:lineRule="auto"/>
        <w:rPr>
          <w:szCs w:val="22"/>
          <w:lang w:val="lt-LT"/>
        </w:rPr>
      </w:pPr>
      <w:r w:rsidRPr="009C7E00">
        <w:rPr>
          <w:szCs w:val="22"/>
          <w:lang w:val="lt-LT"/>
        </w:rPr>
        <w:t>Jeigu praėjus 6</w:t>
      </w:r>
      <w:r w:rsidR="00E660D8">
        <w:rPr>
          <w:szCs w:val="22"/>
          <w:lang w:val="lt-LT"/>
        </w:rPr>
        <w:t> </w:t>
      </w:r>
      <w:r w:rsidRPr="009C7E00">
        <w:rPr>
          <w:szCs w:val="22"/>
          <w:lang w:val="lt-LT"/>
        </w:rPr>
        <w:t xml:space="preserve">valandoms po pirmosios vaistinio preparato dozės vartojimo širdies susitraukimų dažnis yra mažiausias (tai gali rodyti, kad dar nėra pasireiškęs didžiausias </w:t>
      </w:r>
      <w:proofErr w:type="spellStart"/>
      <w:r w:rsidRPr="009C7E00">
        <w:rPr>
          <w:szCs w:val="22"/>
          <w:lang w:val="lt-LT"/>
        </w:rPr>
        <w:t>farmakodinaminis</w:t>
      </w:r>
      <w:proofErr w:type="spellEnd"/>
      <w:r w:rsidRPr="009C7E00">
        <w:rPr>
          <w:szCs w:val="22"/>
          <w:lang w:val="lt-LT"/>
        </w:rPr>
        <w:t xml:space="preserve"> poveikis širdies </w:t>
      </w:r>
      <w:r w:rsidR="00906270">
        <w:rPr>
          <w:szCs w:val="22"/>
          <w:lang w:val="lt-LT"/>
        </w:rPr>
        <w:t>funkcijai</w:t>
      </w:r>
      <w:r w:rsidRPr="009C7E00">
        <w:rPr>
          <w:szCs w:val="22"/>
          <w:lang w:val="lt-LT"/>
        </w:rPr>
        <w:t>), paciento būklę reikia toliau stebėti dar bent 2</w:t>
      </w:r>
      <w:r w:rsidR="00E660D8">
        <w:rPr>
          <w:szCs w:val="22"/>
          <w:lang w:val="lt-LT"/>
        </w:rPr>
        <w:t> </w:t>
      </w:r>
      <w:r w:rsidRPr="009C7E00">
        <w:rPr>
          <w:szCs w:val="22"/>
          <w:lang w:val="lt-LT"/>
        </w:rPr>
        <w:t>valandas, kol širdies susitraukimų dažnis pradeda didėti. Be to, jeigu praėjus 6</w:t>
      </w:r>
      <w:r w:rsidR="00E660D8">
        <w:rPr>
          <w:szCs w:val="22"/>
          <w:lang w:val="lt-LT"/>
        </w:rPr>
        <w:t> </w:t>
      </w:r>
      <w:r w:rsidRPr="009C7E00">
        <w:rPr>
          <w:szCs w:val="22"/>
          <w:lang w:val="lt-LT"/>
        </w:rPr>
        <w:t>valandoms širdies susitraukimų dažnis suaugusiesiems yra mažesnis kaip 45</w:t>
      </w:r>
      <w:r w:rsidR="00E660D8">
        <w:rPr>
          <w:szCs w:val="22"/>
          <w:lang w:val="lt-LT"/>
        </w:rPr>
        <w:t> </w:t>
      </w:r>
      <w:r w:rsidRPr="009C7E00">
        <w:rPr>
          <w:szCs w:val="22"/>
          <w:lang w:val="lt-LT"/>
        </w:rPr>
        <w:t>kartai per minutę, 12</w:t>
      </w:r>
      <w:r w:rsidR="00E660D8">
        <w:rPr>
          <w:szCs w:val="22"/>
          <w:lang w:val="lt-LT"/>
        </w:rPr>
        <w:t> </w:t>
      </w:r>
      <w:r w:rsidRPr="009C7E00">
        <w:rPr>
          <w:szCs w:val="22"/>
          <w:lang w:val="lt-LT"/>
        </w:rPr>
        <w:t>metų ir vyresniems vaikams yra mažesnis kaip 55</w:t>
      </w:r>
      <w:r w:rsidR="00E660D8">
        <w:rPr>
          <w:szCs w:val="22"/>
          <w:lang w:val="lt-LT"/>
        </w:rPr>
        <w:t> </w:t>
      </w:r>
      <w:r w:rsidRPr="009C7E00">
        <w:rPr>
          <w:szCs w:val="22"/>
          <w:lang w:val="lt-LT"/>
        </w:rPr>
        <w:t>kartai per minutę, 10-12</w:t>
      </w:r>
      <w:r w:rsidR="00E660D8">
        <w:rPr>
          <w:szCs w:val="22"/>
          <w:lang w:val="lt-LT"/>
        </w:rPr>
        <w:t> </w:t>
      </w:r>
      <w:r w:rsidRPr="009C7E00">
        <w:rPr>
          <w:szCs w:val="22"/>
          <w:lang w:val="lt-LT"/>
        </w:rPr>
        <w:t xml:space="preserve">metų vaikams </w:t>
      </w:r>
      <w:r>
        <w:rPr>
          <w:szCs w:val="22"/>
          <w:lang w:val="lt-LT"/>
        </w:rPr>
        <w:t>yra</w:t>
      </w:r>
      <w:r w:rsidRPr="009C7E00">
        <w:rPr>
          <w:szCs w:val="22"/>
          <w:lang w:val="lt-LT"/>
        </w:rPr>
        <w:t xml:space="preserve"> mažesnis kaip 60</w:t>
      </w:r>
      <w:r w:rsidR="00E660D8">
        <w:rPr>
          <w:szCs w:val="22"/>
          <w:lang w:val="lt-LT"/>
        </w:rPr>
        <w:t> </w:t>
      </w:r>
      <w:r w:rsidRPr="009C7E00">
        <w:rPr>
          <w:szCs w:val="22"/>
          <w:lang w:val="lt-LT"/>
        </w:rPr>
        <w:t xml:space="preserve">kartų per minutę, arba EKG registruojama naujai atsiradusi antrojo ar didesnio laipsnio AV blokada arba </w:t>
      </w:r>
      <w:proofErr w:type="spellStart"/>
      <w:r w:rsidRPr="009C7E00">
        <w:rPr>
          <w:szCs w:val="22"/>
          <w:lang w:val="lt-LT"/>
        </w:rPr>
        <w:t>QTc</w:t>
      </w:r>
      <w:proofErr w:type="spellEnd"/>
      <w:r w:rsidRPr="009C7E00">
        <w:rPr>
          <w:szCs w:val="22"/>
          <w:lang w:val="lt-LT"/>
        </w:rPr>
        <w:t xml:space="preserve"> intervalas yra ≥500 </w:t>
      </w:r>
      <w:proofErr w:type="spellStart"/>
      <w:r w:rsidRPr="009C7E00">
        <w:rPr>
          <w:szCs w:val="22"/>
          <w:lang w:val="lt-LT"/>
        </w:rPr>
        <w:t>ms</w:t>
      </w:r>
      <w:proofErr w:type="spellEnd"/>
      <w:r w:rsidRPr="009C7E00">
        <w:rPr>
          <w:szCs w:val="22"/>
          <w:lang w:val="lt-LT"/>
        </w:rPr>
        <w:t xml:space="preserve">, paciento būklę </w:t>
      </w:r>
      <w:r w:rsidRPr="009C7E00">
        <w:rPr>
          <w:szCs w:val="22"/>
          <w:lang w:val="lt-LT"/>
        </w:rPr>
        <w:lastRenderedPageBreak/>
        <w:t xml:space="preserve">reikia toliau stebėti (mažiausiai per naktį), kol simptomai išnyks. Jeigu bet kuriuo metu pasireikštų trečiojo laipsnio AV blokada, paciento būklę taip pat reikia toliau stebėti (mažiausiai per naktį). </w:t>
      </w:r>
    </w:p>
    <w:p w14:paraId="3AEA6737" w14:textId="77777777" w:rsidR="00BA75AA" w:rsidRPr="009C7E00" w:rsidRDefault="00BA75AA" w:rsidP="00BA75AA">
      <w:pPr>
        <w:spacing w:line="240" w:lineRule="auto"/>
        <w:rPr>
          <w:szCs w:val="22"/>
          <w:lang w:val="lt-LT"/>
        </w:rPr>
      </w:pPr>
      <w:r w:rsidRPr="009C7E00">
        <w:rPr>
          <w:szCs w:val="22"/>
          <w:lang w:val="lt-LT"/>
        </w:rPr>
        <w:t xml:space="preserve"> </w:t>
      </w:r>
    </w:p>
    <w:p w14:paraId="4D868D89" w14:textId="78F3566F" w:rsidR="00BA75AA" w:rsidRPr="009C7E00" w:rsidRDefault="00BA75AA" w:rsidP="00BA75AA">
      <w:pPr>
        <w:spacing w:line="240" w:lineRule="auto"/>
        <w:rPr>
          <w:szCs w:val="22"/>
          <w:lang w:val="lt-LT"/>
        </w:rPr>
      </w:pPr>
      <w:r w:rsidRPr="009C7E00">
        <w:rPr>
          <w:szCs w:val="22"/>
          <w:lang w:val="lt-LT"/>
        </w:rPr>
        <w:t xml:space="preserve">Vėl po pertraukos pradėjus gydyti </w:t>
      </w:r>
      <w:proofErr w:type="spellStart"/>
      <w:r w:rsidR="00B3631D">
        <w:rPr>
          <w:szCs w:val="22"/>
          <w:lang w:val="lt-LT"/>
        </w:rPr>
        <w:t>fingolimodu</w:t>
      </w:r>
      <w:proofErr w:type="spellEnd"/>
      <w:r w:rsidRPr="009C7E00">
        <w:rPr>
          <w:szCs w:val="22"/>
          <w:lang w:val="lt-LT"/>
        </w:rPr>
        <w:t xml:space="preserve"> gali pasikartoti poveikis širdies susitraukimų dažniui ir </w:t>
      </w:r>
      <w:proofErr w:type="spellStart"/>
      <w:r w:rsidRPr="009C7E00">
        <w:rPr>
          <w:szCs w:val="22"/>
          <w:lang w:val="lt-LT"/>
        </w:rPr>
        <w:t>atrioventrikuliniam</w:t>
      </w:r>
      <w:proofErr w:type="spellEnd"/>
      <w:r w:rsidRPr="009C7E00">
        <w:rPr>
          <w:szCs w:val="22"/>
          <w:lang w:val="lt-LT"/>
        </w:rPr>
        <w:t xml:space="preserve"> laidumui priklausomai nuo to, kuriam laikui buvo nutrauktas vaistinio preparato vartojimas ir kada tai įvyko nuo gydymo </w:t>
      </w:r>
      <w:proofErr w:type="spellStart"/>
      <w:r w:rsidR="00B3631D">
        <w:rPr>
          <w:szCs w:val="22"/>
          <w:lang w:val="lt-LT"/>
        </w:rPr>
        <w:t>fingolimodu</w:t>
      </w:r>
      <w:r w:rsidRPr="009C7E00">
        <w:rPr>
          <w:szCs w:val="22"/>
          <w:lang w:val="lt-LT"/>
        </w:rPr>
        <w:t>pradžios</w:t>
      </w:r>
      <w:proofErr w:type="spellEnd"/>
      <w:r w:rsidRPr="009C7E00">
        <w:rPr>
          <w:szCs w:val="22"/>
          <w:lang w:val="lt-LT"/>
        </w:rPr>
        <w:t>. Vėl pradėjus vartoti vaistinio preparato rekomenduojamas toks pat paciento būklės stebėjim</w:t>
      </w:r>
      <w:r w:rsidR="00E660D8">
        <w:rPr>
          <w:szCs w:val="22"/>
          <w:lang w:val="lt-LT"/>
        </w:rPr>
        <w:t>as</w:t>
      </w:r>
      <w:r w:rsidRPr="009C7E00">
        <w:rPr>
          <w:szCs w:val="22"/>
          <w:lang w:val="lt-LT"/>
        </w:rPr>
        <w:t>, kaip ir pradedant vartoti pirmąją dozę, tais atvejais, kai gydymas buvo nutrauktas</w:t>
      </w:r>
      <w:r w:rsidR="00B3631D">
        <w:rPr>
          <w:szCs w:val="22"/>
          <w:lang w:val="lt-LT"/>
        </w:rPr>
        <w:t xml:space="preserve"> (žr. 4.2 skyrių).</w:t>
      </w:r>
      <w:r w:rsidRPr="009C7E00">
        <w:rPr>
          <w:szCs w:val="22"/>
          <w:lang w:val="lt-LT"/>
        </w:rPr>
        <w:t xml:space="preserve"> </w:t>
      </w:r>
    </w:p>
    <w:p w14:paraId="18D0A931" w14:textId="77777777" w:rsidR="00BA75AA" w:rsidRPr="009C7E00" w:rsidRDefault="00BA75AA" w:rsidP="00BA75AA">
      <w:pPr>
        <w:spacing w:line="240" w:lineRule="auto"/>
        <w:rPr>
          <w:szCs w:val="22"/>
          <w:lang w:val="lt-LT"/>
        </w:rPr>
      </w:pPr>
    </w:p>
    <w:p w14:paraId="17F78496" w14:textId="77777777" w:rsidR="00BA75AA" w:rsidRPr="009C7E00" w:rsidRDefault="00BA75AA" w:rsidP="00BA75AA">
      <w:pPr>
        <w:spacing w:line="240" w:lineRule="auto"/>
        <w:rPr>
          <w:szCs w:val="22"/>
          <w:lang w:val="lt-LT"/>
        </w:rPr>
      </w:pPr>
      <w:r w:rsidRPr="009C7E00">
        <w:rPr>
          <w:szCs w:val="22"/>
          <w:lang w:val="lt-LT"/>
        </w:rPr>
        <w:t xml:space="preserve">Gauta labai retų pranešimų apie T bangos inversijos atvejus suaugusiems pacientams, gydytiems </w:t>
      </w:r>
      <w:proofErr w:type="spellStart"/>
      <w:r w:rsidRPr="009C7E00">
        <w:rPr>
          <w:szCs w:val="22"/>
          <w:lang w:val="lt-LT"/>
        </w:rPr>
        <w:t>fingolimodu</w:t>
      </w:r>
      <w:proofErr w:type="spellEnd"/>
      <w:r w:rsidRPr="009C7E00">
        <w:rPr>
          <w:szCs w:val="22"/>
          <w:lang w:val="lt-LT"/>
        </w:rPr>
        <w:t>. T bangos inversijos atveju, gydytojas turi įsitikin</w:t>
      </w:r>
      <w:r>
        <w:rPr>
          <w:szCs w:val="22"/>
          <w:lang w:val="lt-LT"/>
        </w:rPr>
        <w:t>ti, kad pacientui nėra</w:t>
      </w:r>
      <w:r w:rsidRPr="009C7E00">
        <w:rPr>
          <w:szCs w:val="22"/>
          <w:lang w:val="lt-LT"/>
        </w:rPr>
        <w:t xml:space="preserve"> miokardo išemijos požymių ar simptomų. Jei įtariama miokardo išemija, rekomenduojama pasikonsultuoti su kardiologu. </w:t>
      </w:r>
    </w:p>
    <w:p w14:paraId="0DA6226C" w14:textId="77777777" w:rsidR="00BA75AA" w:rsidRPr="009C7E00" w:rsidRDefault="00BA75AA" w:rsidP="00BA75AA">
      <w:pPr>
        <w:spacing w:line="240" w:lineRule="auto"/>
        <w:rPr>
          <w:szCs w:val="22"/>
          <w:lang w:val="lt-LT"/>
        </w:rPr>
      </w:pPr>
      <w:r w:rsidRPr="009C7E00">
        <w:rPr>
          <w:szCs w:val="22"/>
          <w:lang w:val="lt-LT"/>
        </w:rPr>
        <w:t xml:space="preserve"> </w:t>
      </w:r>
    </w:p>
    <w:p w14:paraId="398337FE" w14:textId="2D1694D8" w:rsidR="00BA75AA" w:rsidRPr="009C7E00" w:rsidRDefault="00BA75AA" w:rsidP="00BA75AA">
      <w:pPr>
        <w:spacing w:line="240" w:lineRule="auto"/>
        <w:rPr>
          <w:szCs w:val="22"/>
          <w:lang w:val="lt-LT"/>
        </w:rPr>
      </w:pPr>
      <w:r w:rsidRPr="009C7E00">
        <w:rPr>
          <w:szCs w:val="22"/>
          <w:lang w:val="lt-LT"/>
        </w:rPr>
        <w:t xml:space="preserve">Kadangi vartojant vaistinio preparato gali pasireikšti sunkių širdies ritmo sutrikimų arba reikšminga bradikardija, </w:t>
      </w:r>
      <w:proofErr w:type="spellStart"/>
      <w:r w:rsidRPr="009C7E00">
        <w:rPr>
          <w:szCs w:val="22"/>
          <w:lang w:val="lt-LT"/>
        </w:rPr>
        <w:t>Chantico</w:t>
      </w:r>
      <w:proofErr w:type="spellEnd"/>
      <w:r w:rsidRPr="009C7E00">
        <w:rPr>
          <w:szCs w:val="22"/>
          <w:lang w:val="lt-LT"/>
        </w:rPr>
        <w:t xml:space="preserve"> negalima vartoti pacientams, kuriems yra </w:t>
      </w:r>
      <w:proofErr w:type="spellStart"/>
      <w:r w:rsidRPr="009C7E00">
        <w:rPr>
          <w:szCs w:val="22"/>
          <w:lang w:val="lt-LT"/>
        </w:rPr>
        <w:t>sinoatrialinio</w:t>
      </w:r>
      <w:proofErr w:type="spellEnd"/>
      <w:r w:rsidRPr="009C7E00">
        <w:rPr>
          <w:szCs w:val="22"/>
          <w:lang w:val="lt-LT"/>
        </w:rPr>
        <w:t xml:space="preserve"> laidumo blokada, anksčiau buvo simptominė bradikardija, pasikartojančios sinkopės ar širdies sustojimas, taip pat tiems, kuriems reikšmingai pailgėjęs QT intervalas (</w:t>
      </w:r>
      <w:proofErr w:type="spellStart"/>
      <w:r w:rsidRPr="009C7E00">
        <w:rPr>
          <w:szCs w:val="22"/>
          <w:lang w:val="lt-LT"/>
        </w:rPr>
        <w:t>QTc</w:t>
      </w:r>
      <w:proofErr w:type="spellEnd"/>
      <w:r w:rsidRPr="009C7E00">
        <w:rPr>
          <w:szCs w:val="22"/>
          <w:lang w:val="lt-LT"/>
        </w:rPr>
        <w:t xml:space="preserve"> &gt;</w:t>
      </w:r>
      <w:r w:rsidR="00527532">
        <w:rPr>
          <w:szCs w:val="22"/>
          <w:lang w:val="lt-LT"/>
        </w:rPr>
        <w:t> </w:t>
      </w:r>
      <w:r w:rsidRPr="009C7E00">
        <w:rPr>
          <w:szCs w:val="22"/>
          <w:lang w:val="lt-LT"/>
        </w:rPr>
        <w:t>470 </w:t>
      </w:r>
      <w:proofErr w:type="spellStart"/>
      <w:r w:rsidRPr="009C7E00">
        <w:rPr>
          <w:szCs w:val="22"/>
          <w:lang w:val="lt-LT"/>
        </w:rPr>
        <w:t>ms</w:t>
      </w:r>
      <w:proofErr w:type="spellEnd"/>
      <w:r w:rsidRPr="009C7E00">
        <w:rPr>
          <w:szCs w:val="22"/>
          <w:lang w:val="lt-LT"/>
        </w:rPr>
        <w:t xml:space="preserve"> [suaugusioms moterims], &gt;</w:t>
      </w:r>
      <w:r w:rsidR="00527532">
        <w:rPr>
          <w:szCs w:val="22"/>
          <w:lang w:val="lt-LT"/>
        </w:rPr>
        <w:t> </w:t>
      </w:r>
      <w:r w:rsidRPr="009C7E00">
        <w:rPr>
          <w:szCs w:val="22"/>
          <w:lang w:val="lt-LT"/>
        </w:rPr>
        <w:t>460 </w:t>
      </w:r>
      <w:proofErr w:type="spellStart"/>
      <w:r w:rsidRPr="009C7E00">
        <w:rPr>
          <w:szCs w:val="22"/>
          <w:lang w:val="lt-LT"/>
        </w:rPr>
        <w:t>ms</w:t>
      </w:r>
      <w:proofErr w:type="spellEnd"/>
      <w:r w:rsidRPr="009C7E00">
        <w:rPr>
          <w:szCs w:val="22"/>
          <w:lang w:val="lt-LT"/>
        </w:rPr>
        <w:t xml:space="preserve"> [mergaitėms ir paauglėms] arba &gt;</w:t>
      </w:r>
      <w:r w:rsidR="00527532">
        <w:rPr>
          <w:szCs w:val="22"/>
          <w:lang w:val="lt-LT"/>
        </w:rPr>
        <w:t> </w:t>
      </w:r>
      <w:r w:rsidRPr="009C7E00">
        <w:rPr>
          <w:szCs w:val="22"/>
          <w:lang w:val="lt-LT"/>
        </w:rPr>
        <w:t>450 </w:t>
      </w:r>
      <w:proofErr w:type="spellStart"/>
      <w:r w:rsidRPr="009C7E00">
        <w:rPr>
          <w:szCs w:val="22"/>
          <w:lang w:val="lt-LT"/>
        </w:rPr>
        <w:t>ms</w:t>
      </w:r>
      <w:proofErr w:type="spellEnd"/>
      <w:r w:rsidRPr="009C7E00">
        <w:rPr>
          <w:szCs w:val="22"/>
          <w:lang w:val="lt-LT"/>
        </w:rPr>
        <w:t xml:space="preserve"> [suaugusiems vyrams, berniukams ir paaugliams]), arba yra nekontroliuojama hipertenzija, arba sunki miego </w:t>
      </w:r>
      <w:proofErr w:type="spellStart"/>
      <w:r w:rsidRPr="009C7E00">
        <w:rPr>
          <w:szCs w:val="22"/>
          <w:lang w:val="lt-LT"/>
        </w:rPr>
        <w:t>apnėja</w:t>
      </w:r>
      <w:proofErr w:type="spellEnd"/>
      <w:r w:rsidRPr="009C7E00">
        <w:rPr>
          <w:szCs w:val="22"/>
          <w:lang w:val="lt-LT"/>
        </w:rPr>
        <w:t xml:space="preserve"> (taip pat žr. 4.3</w:t>
      </w:r>
      <w:r w:rsidR="00E660D8">
        <w:rPr>
          <w:szCs w:val="22"/>
          <w:lang w:val="lt-LT"/>
        </w:rPr>
        <w:t> </w:t>
      </w:r>
      <w:r w:rsidRPr="009C7E00">
        <w:rPr>
          <w:szCs w:val="22"/>
          <w:lang w:val="lt-LT"/>
        </w:rPr>
        <w:t xml:space="preserve">skyrių). Šiems pacientams gydymo </w:t>
      </w:r>
      <w:proofErr w:type="spellStart"/>
      <w:r w:rsidRPr="009C7E00">
        <w:rPr>
          <w:szCs w:val="22"/>
          <w:lang w:val="lt-LT"/>
        </w:rPr>
        <w:t>Chantico</w:t>
      </w:r>
      <w:proofErr w:type="spellEnd"/>
      <w:r w:rsidRPr="009C7E00">
        <w:rPr>
          <w:szCs w:val="22"/>
          <w:lang w:val="lt-LT"/>
        </w:rPr>
        <w:t xml:space="preserve"> skyrimą galima svarstyti tik tais atvejais, kai manoma, jog laukiama nauda viršys galimą riziką, o prieš pradedant vartoti vaistinio preparato reikia pasikonsultuoti su kardiologu dėl tinkamų būklės stebėjimo priemonių. Po vaistinio preparato vartojimo pradžios pacientų būklę rekomenduojama stebėti mažiausiai per naktį (taip pat žr. 4.5</w:t>
      </w:r>
      <w:r w:rsidR="00E660D8">
        <w:rPr>
          <w:szCs w:val="22"/>
          <w:lang w:val="lt-LT"/>
        </w:rPr>
        <w:t> </w:t>
      </w:r>
      <w:r w:rsidRPr="009C7E00">
        <w:rPr>
          <w:szCs w:val="22"/>
          <w:lang w:val="lt-LT"/>
        </w:rPr>
        <w:t xml:space="preserve">skyrių). </w:t>
      </w:r>
    </w:p>
    <w:p w14:paraId="7A07CBEF" w14:textId="77777777" w:rsidR="00BA75AA" w:rsidRPr="009C7E00" w:rsidRDefault="00BA75AA" w:rsidP="00BA75AA">
      <w:pPr>
        <w:spacing w:line="240" w:lineRule="auto"/>
        <w:rPr>
          <w:szCs w:val="22"/>
          <w:lang w:val="lt-LT"/>
        </w:rPr>
      </w:pPr>
    </w:p>
    <w:p w14:paraId="182786AA" w14:textId="3B4F4ED0" w:rsidR="00BA75AA" w:rsidRPr="009C7E00" w:rsidRDefault="00B3631D" w:rsidP="00BA75AA">
      <w:pPr>
        <w:spacing w:line="240" w:lineRule="auto"/>
        <w:rPr>
          <w:szCs w:val="22"/>
          <w:lang w:val="lt-LT"/>
        </w:rPr>
      </w:pPr>
      <w:proofErr w:type="spellStart"/>
      <w:r>
        <w:rPr>
          <w:szCs w:val="22"/>
          <w:lang w:val="lt-LT"/>
        </w:rPr>
        <w:t>Fingolimodo</w:t>
      </w:r>
      <w:proofErr w:type="spellEnd"/>
      <w:r w:rsidR="00BA75AA" w:rsidRPr="009C7E00">
        <w:rPr>
          <w:szCs w:val="22"/>
          <w:lang w:val="lt-LT"/>
        </w:rPr>
        <w:t xml:space="preserve"> poveikis nebuvo tirtas širdies ritmo sutrikimais sergantiems pacientams, kuriems reikia skirti gydymą </w:t>
      </w:r>
      <w:proofErr w:type="spellStart"/>
      <w:r w:rsidR="00BA75AA" w:rsidRPr="009C7E00">
        <w:rPr>
          <w:szCs w:val="22"/>
          <w:lang w:val="lt-LT"/>
        </w:rPr>
        <w:t>Ia</w:t>
      </w:r>
      <w:proofErr w:type="spellEnd"/>
      <w:r w:rsidR="00BA75AA" w:rsidRPr="009C7E00">
        <w:rPr>
          <w:szCs w:val="22"/>
          <w:lang w:val="lt-LT"/>
        </w:rPr>
        <w:t xml:space="preserve"> klasės (pvz., </w:t>
      </w:r>
      <w:proofErr w:type="spellStart"/>
      <w:r w:rsidR="00BA75AA" w:rsidRPr="009C7E00">
        <w:rPr>
          <w:szCs w:val="22"/>
          <w:lang w:val="lt-LT"/>
        </w:rPr>
        <w:t>chinidinu</w:t>
      </w:r>
      <w:proofErr w:type="spellEnd"/>
      <w:r w:rsidR="00BA75AA" w:rsidRPr="009C7E00">
        <w:rPr>
          <w:szCs w:val="22"/>
          <w:lang w:val="lt-LT"/>
        </w:rPr>
        <w:t xml:space="preserve">, </w:t>
      </w:r>
      <w:proofErr w:type="spellStart"/>
      <w:r w:rsidR="00BA75AA" w:rsidRPr="009C7E00">
        <w:rPr>
          <w:szCs w:val="22"/>
          <w:lang w:val="lt-LT"/>
        </w:rPr>
        <w:t>dizopiramidu</w:t>
      </w:r>
      <w:proofErr w:type="spellEnd"/>
      <w:r w:rsidR="00BA75AA" w:rsidRPr="009C7E00">
        <w:rPr>
          <w:szCs w:val="22"/>
          <w:lang w:val="lt-LT"/>
        </w:rPr>
        <w:t xml:space="preserve">) arba III klasės (pvz., </w:t>
      </w:r>
      <w:proofErr w:type="spellStart"/>
      <w:r w:rsidR="00BA75AA" w:rsidRPr="009C7E00">
        <w:rPr>
          <w:szCs w:val="22"/>
          <w:lang w:val="lt-LT"/>
        </w:rPr>
        <w:t>amjodaronu</w:t>
      </w:r>
      <w:proofErr w:type="spellEnd"/>
      <w:r w:rsidR="00BA75AA" w:rsidRPr="009C7E00">
        <w:rPr>
          <w:szCs w:val="22"/>
          <w:lang w:val="lt-LT"/>
        </w:rPr>
        <w:t xml:space="preserve">, </w:t>
      </w:r>
      <w:proofErr w:type="spellStart"/>
      <w:r w:rsidR="00BA75AA" w:rsidRPr="009C7E00">
        <w:rPr>
          <w:szCs w:val="22"/>
          <w:lang w:val="lt-LT"/>
        </w:rPr>
        <w:t>sotaloliu</w:t>
      </w:r>
      <w:proofErr w:type="spellEnd"/>
      <w:r w:rsidR="00BA75AA" w:rsidRPr="009C7E00">
        <w:rPr>
          <w:szCs w:val="22"/>
          <w:lang w:val="lt-LT"/>
        </w:rPr>
        <w:t xml:space="preserve">) </w:t>
      </w:r>
      <w:proofErr w:type="spellStart"/>
      <w:r w:rsidR="00BA75AA" w:rsidRPr="009C7E00">
        <w:rPr>
          <w:szCs w:val="22"/>
          <w:lang w:val="lt-LT"/>
        </w:rPr>
        <w:t>antiaritminiais</w:t>
      </w:r>
      <w:proofErr w:type="spellEnd"/>
      <w:r w:rsidR="00BA75AA" w:rsidRPr="009C7E00">
        <w:rPr>
          <w:szCs w:val="22"/>
          <w:lang w:val="lt-LT"/>
        </w:rPr>
        <w:t xml:space="preserve"> vaistiniais preparatais. </w:t>
      </w:r>
      <w:proofErr w:type="spellStart"/>
      <w:r w:rsidR="00BA75AA" w:rsidRPr="009C7E00">
        <w:rPr>
          <w:szCs w:val="22"/>
          <w:lang w:val="lt-LT"/>
        </w:rPr>
        <w:t>Ia</w:t>
      </w:r>
      <w:proofErr w:type="spellEnd"/>
      <w:r w:rsidR="00BA75AA" w:rsidRPr="009C7E00">
        <w:rPr>
          <w:szCs w:val="22"/>
          <w:lang w:val="lt-LT"/>
        </w:rPr>
        <w:t xml:space="preserve"> ir III klasės </w:t>
      </w:r>
      <w:proofErr w:type="spellStart"/>
      <w:r w:rsidR="00BA75AA" w:rsidRPr="009C7E00">
        <w:rPr>
          <w:szCs w:val="22"/>
          <w:lang w:val="lt-LT"/>
        </w:rPr>
        <w:t>antiaritminių</w:t>
      </w:r>
      <w:proofErr w:type="spellEnd"/>
      <w:r w:rsidR="00BA75AA" w:rsidRPr="009C7E00">
        <w:rPr>
          <w:szCs w:val="22"/>
          <w:lang w:val="lt-LT"/>
        </w:rPr>
        <w:t xml:space="preserve"> vaistinių preparatų vartojimas buvo susijęs su</w:t>
      </w:r>
      <w:r w:rsidR="008B0538">
        <w:rPr>
          <w:szCs w:val="22"/>
          <w:lang w:val="lt-LT"/>
        </w:rPr>
        <w:t xml:space="preserve"> </w:t>
      </w:r>
      <w:proofErr w:type="spellStart"/>
      <w:r w:rsidR="008B0538">
        <w:rPr>
          <w:szCs w:val="22"/>
          <w:lang w:val="lt-LT"/>
        </w:rPr>
        <w:t>polimorfinės</w:t>
      </w:r>
      <w:proofErr w:type="spellEnd"/>
      <w:r w:rsidR="008B0538">
        <w:rPr>
          <w:szCs w:val="22"/>
          <w:lang w:val="lt-LT"/>
        </w:rPr>
        <w:t xml:space="preserve"> </w:t>
      </w:r>
      <w:proofErr w:type="spellStart"/>
      <w:r w:rsidR="008B0538">
        <w:rPr>
          <w:szCs w:val="22"/>
          <w:lang w:val="lt-LT"/>
        </w:rPr>
        <w:t>skilvelinės</w:t>
      </w:r>
      <w:proofErr w:type="spellEnd"/>
      <w:r w:rsidR="008B0538">
        <w:rPr>
          <w:szCs w:val="22"/>
          <w:lang w:val="lt-LT"/>
        </w:rPr>
        <w:t xml:space="preserve"> tachikardijos (</w:t>
      </w:r>
      <w:proofErr w:type="spellStart"/>
      <w:r w:rsidR="00BA75AA" w:rsidRPr="009C7E00">
        <w:rPr>
          <w:i/>
          <w:szCs w:val="22"/>
          <w:lang w:val="lt-LT"/>
        </w:rPr>
        <w:t>torsades</w:t>
      </w:r>
      <w:proofErr w:type="spellEnd"/>
      <w:r w:rsidR="00BA75AA" w:rsidRPr="009C7E00">
        <w:rPr>
          <w:i/>
          <w:szCs w:val="22"/>
          <w:lang w:val="lt-LT"/>
        </w:rPr>
        <w:t xml:space="preserve"> de </w:t>
      </w:r>
      <w:proofErr w:type="spellStart"/>
      <w:r w:rsidR="00BA75AA" w:rsidRPr="009C7E00">
        <w:rPr>
          <w:i/>
          <w:szCs w:val="22"/>
          <w:lang w:val="lt-LT"/>
        </w:rPr>
        <w:t>pointes</w:t>
      </w:r>
      <w:proofErr w:type="spellEnd"/>
      <w:r w:rsidR="008B0538" w:rsidRPr="00B4165B">
        <w:rPr>
          <w:szCs w:val="22"/>
          <w:lang w:val="lt-LT"/>
        </w:rPr>
        <w:t>)</w:t>
      </w:r>
      <w:r w:rsidR="00BA75AA" w:rsidRPr="008B0538">
        <w:rPr>
          <w:szCs w:val="22"/>
          <w:lang w:val="lt-LT"/>
        </w:rPr>
        <w:t xml:space="preserve"> </w:t>
      </w:r>
      <w:r w:rsidR="00BA75AA" w:rsidRPr="009C7E00">
        <w:rPr>
          <w:szCs w:val="22"/>
          <w:lang w:val="lt-LT"/>
        </w:rPr>
        <w:t>pasireiškimo atvejais pacientams, kuriems yra bradikardija (žr. 4.3</w:t>
      </w:r>
      <w:r w:rsidR="00B4165B">
        <w:rPr>
          <w:szCs w:val="22"/>
          <w:lang w:val="lt-LT"/>
        </w:rPr>
        <w:t> </w:t>
      </w:r>
      <w:r w:rsidR="00BA75AA" w:rsidRPr="009C7E00">
        <w:rPr>
          <w:szCs w:val="22"/>
          <w:lang w:val="lt-LT"/>
        </w:rPr>
        <w:t xml:space="preserve">skyrių). </w:t>
      </w:r>
    </w:p>
    <w:p w14:paraId="3F65DE88" w14:textId="77777777" w:rsidR="00BA75AA" w:rsidRPr="009C7E00" w:rsidRDefault="00BA75AA" w:rsidP="00BA75AA">
      <w:pPr>
        <w:spacing w:line="240" w:lineRule="auto"/>
        <w:rPr>
          <w:szCs w:val="22"/>
          <w:lang w:val="lt-LT"/>
        </w:rPr>
      </w:pPr>
      <w:r w:rsidRPr="009C7E00">
        <w:rPr>
          <w:szCs w:val="22"/>
          <w:lang w:val="lt-LT"/>
        </w:rPr>
        <w:t xml:space="preserve"> </w:t>
      </w:r>
    </w:p>
    <w:p w14:paraId="4216D8C7" w14:textId="3AB8BE7E" w:rsidR="00BA75AA" w:rsidRPr="009C7E00" w:rsidRDefault="00BA75AA" w:rsidP="00BA75AA">
      <w:pPr>
        <w:spacing w:line="240" w:lineRule="auto"/>
        <w:rPr>
          <w:szCs w:val="22"/>
          <w:lang w:val="lt-LT"/>
        </w:rPr>
      </w:pPr>
      <w:r w:rsidRPr="009C7E00">
        <w:rPr>
          <w:szCs w:val="22"/>
          <w:lang w:val="lt-LT"/>
        </w:rPr>
        <w:t xml:space="preserve">Apie gydymą </w:t>
      </w:r>
      <w:proofErr w:type="spellStart"/>
      <w:r w:rsidR="00B3631D">
        <w:rPr>
          <w:szCs w:val="22"/>
          <w:lang w:val="lt-LT"/>
        </w:rPr>
        <w:t>fingolimodu</w:t>
      </w:r>
      <w:proofErr w:type="spellEnd"/>
      <w:r w:rsidRPr="009C7E00">
        <w:rPr>
          <w:szCs w:val="22"/>
          <w:lang w:val="lt-LT"/>
        </w:rPr>
        <w:t xml:space="preserve"> pacientų, kurie kartu vartoja beta </w:t>
      </w:r>
      <w:proofErr w:type="spellStart"/>
      <w:r w:rsidRPr="009C7E00">
        <w:rPr>
          <w:szCs w:val="22"/>
          <w:lang w:val="lt-LT"/>
        </w:rPr>
        <w:t>adrenoblokatorių</w:t>
      </w:r>
      <w:proofErr w:type="spellEnd"/>
      <w:r w:rsidRPr="009C7E00">
        <w:rPr>
          <w:szCs w:val="22"/>
          <w:lang w:val="lt-LT"/>
        </w:rPr>
        <w:t xml:space="preserve">, širdies susitraukimų dažnį mažinančių kalcio kanalo blokatorių (pvz., </w:t>
      </w:r>
      <w:proofErr w:type="spellStart"/>
      <w:r w:rsidRPr="009C7E00">
        <w:rPr>
          <w:szCs w:val="22"/>
          <w:lang w:val="lt-LT"/>
        </w:rPr>
        <w:t>verapamilio</w:t>
      </w:r>
      <w:proofErr w:type="spellEnd"/>
      <w:r w:rsidRPr="009C7E00">
        <w:rPr>
          <w:szCs w:val="22"/>
          <w:lang w:val="lt-LT"/>
        </w:rPr>
        <w:t xml:space="preserve"> ar </w:t>
      </w:r>
      <w:proofErr w:type="spellStart"/>
      <w:r w:rsidRPr="009C7E00">
        <w:rPr>
          <w:szCs w:val="22"/>
          <w:lang w:val="lt-LT"/>
        </w:rPr>
        <w:t>diltiazemo</w:t>
      </w:r>
      <w:proofErr w:type="spellEnd"/>
      <w:r w:rsidRPr="009C7E00">
        <w:rPr>
          <w:szCs w:val="22"/>
          <w:lang w:val="lt-LT"/>
        </w:rPr>
        <w:t xml:space="preserve">) arba kitų širdies susitraukimų dažnį galinčių mažinti medžiagų (pvz.,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w:t>
      </w:r>
      <w:r w:rsidR="00B4165B">
        <w:rPr>
          <w:szCs w:val="22"/>
          <w:lang w:val="lt-LT"/>
        </w:rPr>
        <w:t xml:space="preserve">vaistinių </w:t>
      </w:r>
      <w:r w:rsidRPr="009C7E00">
        <w:rPr>
          <w:szCs w:val="22"/>
          <w:lang w:val="lt-LT"/>
        </w:rPr>
        <w:t xml:space="preserve">preparatų ar </w:t>
      </w:r>
      <w:proofErr w:type="spellStart"/>
      <w:r w:rsidRPr="009C7E00">
        <w:rPr>
          <w:szCs w:val="22"/>
          <w:lang w:val="lt-LT"/>
        </w:rPr>
        <w:t>pilokarpino</w:t>
      </w:r>
      <w:proofErr w:type="spellEnd"/>
      <w:r w:rsidRPr="009C7E00">
        <w:rPr>
          <w:szCs w:val="22"/>
          <w:lang w:val="lt-LT"/>
        </w:rPr>
        <w:t xml:space="preserve">) patirties yra nedaug. Kadangi gydymo </w:t>
      </w:r>
      <w:proofErr w:type="spellStart"/>
      <w:r w:rsidR="00B3631D">
        <w:rPr>
          <w:szCs w:val="22"/>
          <w:lang w:val="lt-LT"/>
        </w:rPr>
        <w:t>fingolimodu</w:t>
      </w:r>
      <w:proofErr w:type="spellEnd"/>
      <w:r w:rsidRPr="009C7E00">
        <w:rPr>
          <w:szCs w:val="22"/>
          <w:lang w:val="lt-LT"/>
        </w:rPr>
        <w:t xml:space="preserve"> pradžia taip pat susijusi su sumažėjusiu širdies susitraukimų dažniu (taip pat žr. 4.8</w:t>
      </w:r>
      <w:r w:rsidR="00B4165B">
        <w:rPr>
          <w:szCs w:val="22"/>
          <w:lang w:val="lt-LT"/>
        </w:rPr>
        <w:t> </w:t>
      </w:r>
      <w:r w:rsidRPr="009C7E00">
        <w:rPr>
          <w:szCs w:val="22"/>
          <w:lang w:val="lt-LT"/>
        </w:rPr>
        <w:t>skyri</w:t>
      </w:r>
      <w:r w:rsidR="00D635BB">
        <w:rPr>
          <w:szCs w:val="22"/>
          <w:lang w:val="lt-LT"/>
        </w:rPr>
        <w:t>aus</w:t>
      </w:r>
      <w:r w:rsidRPr="009C7E00">
        <w:rPr>
          <w:szCs w:val="22"/>
          <w:lang w:val="lt-LT"/>
        </w:rPr>
        <w:t xml:space="preserve"> poskyrį „</w:t>
      </w:r>
      <w:proofErr w:type="spellStart"/>
      <w:r w:rsidRPr="009C7E00">
        <w:rPr>
          <w:szCs w:val="22"/>
          <w:lang w:val="lt-LT"/>
        </w:rPr>
        <w:t>Bradiaritmija</w:t>
      </w:r>
      <w:proofErr w:type="spellEnd"/>
      <w:r w:rsidRPr="009C7E00">
        <w:rPr>
          <w:szCs w:val="22"/>
          <w:lang w:val="lt-LT"/>
        </w:rPr>
        <w:t xml:space="preserve">“), kartu vartojant šių medžiagų ir pradedant gydyti gali pasireikšti sunki bradikardija ir širdies laidumo blokada. Kadangi gali pasireikšti adityvus poveikis širdies susitraukimų dažniui, </w:t>
      </w:r>
      <w:proofErr w:type="spellStart"/>
      <w:r w:rsidRPr="009C7E00">
        <w:rPr>
          <w:szCs w:val="22"/>
          <w:lang w:val="lt-LT"/>
        </w:rPr>
        <w:t>Chantico</w:t>
      </w:r>
      <w:proofErr w:type="spellEnd"/>
      <w:r w:rsidRPr="009C7E00">
        <w:rPr>
          <w:szCs w:val="22"/>
          <w:lang w:val="lt-LT"/>
        </w:rPr>
        <w:t xml:space="preserve"> negalima pradėti </w:t>
      </w:r>
      <w:r>
        <w:rPr>
          <w:szCs w:val="22"/>
          <w:lang w:val="lt-LT"/>
        </w:rPr>
        <w:t>gydyti</w:t>
      </w:r>
      <w:r w:rsidRPr="009C7E00">
        <w:rPr>
          <w:szCs w:val="22"/>
          <w:lang w:val="lt-LT"/>
        </w:rPr>
        <w:t xml:space="preserve"> pacient</w:t>
      </w:r>
      <w:r>
        <w:rPr>
          <w:szCs w:val="22"/>
          <w:lang w:val="lt-LT"/>
        </w:rPr>
        <w:t>ų</w:t>
      </w:r>
      <w:r w:rsidRPr="009C7E00">
        <w:rPr>
          <w:szCs w:val="22"/>
          <w:lang w:val="lt-LT"/>
        </w:rPr>
        <w:t>, kurie jau vartoja nurodytų medžiagų (taip pat žr. 4.5</w:t>
      </w:r>
      <w:r w:rsidR="00B4165B">
        <w:rPr>
          <w:szCs w:val="22"/>
          <w:lang w:val="lt-LT"/>
        </w:rPr>
        <w:t> </w:t>
      </w:r>
      <w:r w:rsidRPr="009C7E00">
        <w:rPr>
          <w:szCs w:val="22"/>
          <w:lang w:val="lt-LT"/>
        </w:rPr>
        <w:t xml:space="preserve">skyrių). Šių pacientų gydymą </w:t>
      </w:r>
      <w:proofErr w:type="spellStart"/>
      <w:r w:rsidRPr="009C7E00">
        <w:rPr>
          <w:szCs w:val="22"/>
          <w:lang w:val="lt-LT"/>
        </w:rPr>
        <w:t>Chantico</w:t>
      </w:r>
      <w:proofErr w:type="spellEnd"/>
      <w:r w:rsidRPr="009C7E00">
        <w:rPr>
          <w:szCs w:val="22"/>
          <w:lang w:val="lt-LT"/>
        </w:rPr>
        <w:t xml:space="preserve"> galima svarstyti tik tais atvejais, kai manoma, jog laukiama nauda viršys galimą r</w:t>
      </w:r>
      <w:r>
        <w:rPr>
          <w:szCs w:val="22"/>
          <w:lang w:val="lt-LT"/>
        </w:rPr>
        <w:t>iziką. Jeigu svarstoma pradėti</w:t>
      </w:r>
      <w:r w:rsidRPr="009C7E00">
        <w:rPr>
          <w:szCs w:val="22"/>
          <w:lang w:val="lt-LT"/>
        </w:rPr>
        <w:t xml:space="preserve"> gydy</w:t>
      </w:r>
      <w:r>
        <w:rPr>
          <w:szCs w:val="22"/>
          <w:lang w:val="lt-LT"/>
        </w:rPr>
        <w:t>ti</w:t>
      </w:r>
      <w:r w:rsidRPr="009C7E00">
        <w:rPr>
          <w:szCs w:val="22"/>
          <w:lang w:val="lt-LT"/>
        </w:rPr>
        <w:t xml:space="preserve"> </w:t>
      </w:r>
      <w:proofErr w:type="spellStart"/>
      <w:r w:rsidRPr="009C7E00">
        <w:rPr>
          <w:szCs w:val="22"/>
          <w:lang w:val="lt-LT"/>
        </w:rPr>
        <w:t>Chantico</w:t>
      </w:r>
      <w:proofErr w:type="spellEnd"/>
      <w:r w:rsidRPr="009C7E00">
        <w:rPr>
          <w:szCs w:val="22"/>
          <w:lang w:val="lt-LT"/>
        </w:rPr>
        <w:t>, prieš pradedant vartoti šio vaistinio preparato reikia pasikonsultuoti su kardiologu dėl esamo gydymo keitimo į širdies susitraukimų dažnio nemažinančiais vaistiniais preparatais. Jeigu širdies susitraukimų dažnį mažinanči</w:t>
      </w:r>
      <w:r w:rsidR="00B3631D">
        <w:rPr>
          <w:szCs w:val="22"/>
          <w:lang w:val="lt-LT"/>
        </w:rPr>
        <w:t>o gydymo</w:t>
      </w:r>
      <w:r w:rsidRPr="009C7E00">
        <w:rPr>
          <w:szCs w:val="22"/>
          <w:lang w:val="lt-LT"/>
        </w:rPr>
        <w:t xml:space="preserve"> nutraukti negalima, reikia pasikonsultuoti su kardiologu dėl tinkamų būklės stebėjimo priemonių po pirmosios vaistinio preparato dozės pavartojimo, taip pat pacientų būklę rekomenduojama stebėti mažiausiai per naktį (taip pat žr. 4.5 skyrių). </w:t>
      </w:r>
    </w:p>
    <w:p w14:paraId="01872E2D" w14:textId="77777777" w:rsidR="00BA75AA" w:rsidRPr="009C7E00" w:rsidRDefault="00BA75AA" w:rsidP="00BA75AA">
      <w:pPr>
        <w:spacing w:line="240" w:lineRule="auto"/>
        <w:rPr>
          <w:szCs w:val="22"/>
          <w:lang w:val="lt-LT"/>
        </w:rPr>
      </w:pPr>
      <w:r w:rsidRPr="009C7E00">
        <w:rPr>
          <w:szCs w:val="22"/>
          <w:lang w:val="lt-LT"/>
        </w:rPr>
        <w:t xml:space="preserve"> </w:t>
      </w:r>
    </w:p>
    <w:p w14:paraId="3A032CB2" w14:textId="77777777" w:rsidR="00BA75AA" w:rsidRPr="009C7E00" w:rsidRDefault="00BA75AA" w:rsidP="00BA75AA">
      <w:pPr>
        <w:spacing w:line="240" w:lineRule="auto"/>
        <w:rPr>
          <w:szCs w:val="22"/>
          <w:u w:val="single"/>
          <w:lang w:val="lt-LT"/>
        </w:rPr>
      </w:pPr>
      <w:r w:rsidRPr="009C7E00">
        <w:rPr>
          <w:szCs w:val="22"/>
          <w:u w:val="single"/>
          <w:lang w:val="lt-LT"/>
        </w:rPr>
        <w:t xml:space="preserve">QT intervalas </w:t>
      </w:r>
    </w:p>
    <w:p w14:paraId="26D672EC"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0C0386E7" w14:textId="44A21E50" w:rsidR="00BA75AA" w:rsidRPr="009C7E00" w:rsidRDefault="00BA75AA" w:rsidP="00BA75AA">
      <w:pPr>
        <w:spacing w:line="240" w:lineRule="auto"/>
        <w:rPr>
          <w:szCs w:val="22"/>
          <w:lang w:val="lt-LT"/>
        </w:rPr>
      </w:pPr>
      <w:r w:rsidRPr="009C7E00">
        <w:rPr>
          <w:szCs w:val="22"/>
          <w:lang w:val="lt-LT"/>
        </w:rPr>
        <w:t xml:space="preserve">Išsamaus vaistinio preparato poveikio QT intervalui tyrimo duomenimis, vartojant 1,25 mg arba 2,5 mg </w:t>
      </w:r>
      <w:proofErr w:type="spellStart"/>
      <w:r w:rsidRPr="009C7E00">
        <w:rPr>
          <w:szCs w:val="22"/>
          <w:lang w:val="lt-LT"/>
        </w:rPr>
        <w:t>fingolimodo</w:t>
      </w:r>
      <w:proofErr w:type="spellEnd"/>
      <w:r w:rsidRPr="009C7E00">
        <w:rPr>
          <w:szCs w:val="22"/>
          <w:lang w:val="lt-LT"/>
        </w:rPr>
        <w:t xml:space="preserve"> dozes ir nusistovėjus </w:t>
      </w:r>
      <w:proofErr w:type="spellStart"/>
      <w:r w:rsidRPr="009C7E00">
        <w:rPr>
          <w:szCs w:val="22"/>
          <w:lang w:val="lt-LT"/>
        </w:rPr>
        <w:t>pusiausvyrinėms</w:t>
      </w:r>
      <w:proofErr w:type="spellEnd"/>
      <w:r w:rsidRPr="009C7E00">
        <w:rPr>
          <w:szCs w:val="22"/>
          <w:lang w:val="lt-LT"/>
        </w:rPr>
        <w:t xml:space="preserve"> koncentracijoms, kai vis dar tęsėsi neigiamas </w:t>
      </w:r>
      <w:proofErr w:type="spellStart"/>
      <w:r w:rsidRPr="009C7E00">
        <w:rPr>
          <w:szCs w:val="22"/>
          <w:lang w:val="lt-LT"/>
        </w:rPr>
        <w:t>chronotropinis</w:t>
      </w:r>
      <w:proofErr w:type="spellEnd"/>
      <w:r w:rsidRPr="009C7E00">
        <w:rPr>
          <w:szCs w:val="22"/>
          <w:lang w:val="lt-LT"/>
        </w:rPr>
        <w:t xml:space="preserve"> vaistinio preparato poveikis, nustatytas pailgėjęs </w:t>
      </w:r>
      <w:proofErr w:type="spellStart"/>
      <w:r w:rsidRPr="009C7E00">
        <w:rPr>
          <w:szCs w:val="22"/>
          <w:lang w:val="lt-LT"/>
        </w:rPr>
        <w:t>QTc</w:t>
      </w:r>
      <w:proofErr w:type="spellEnd"/>
      <w:r w:rsidRPr="009C7E00">
        <w:rPr>
          <w:szCs w:val="22"/>
          <w:lang w:val="lt-LT"/>
        </w:rPr>
        <w:t xml:space="preserve"> intervalas, kurio viršutinė 90 % PI riba buvo ≤13,0 </w:t>
      </w:r>
      <w:proofErr w:type="spellStart"/>
      <w:r w:rsidRPr="009C7E00">
        <w:rPr>
          <w:szCs w:val="22"/>
          <w:lang w:val="lt-LT"/>
        </w:rPr>
        <w:t>ms</w:t>
      </w:r>
      <w:proofErr w:type="spellEnd"/>
      <w:r w:rsidRPr="009C7E00">
        <w:rPr>
          <w:szCs w:val="22"/>
          <w:lang w:val="lt-LT"/>
        </w:rPr>
        <w:t xml:space="preserve">. </w:t>
      </w:r>
      <w:r w:rsidR="00B4165B">
        <w:rPr>
          <w:szCs w:val="22"/>
          <w:lang w:val="lt-LT"/>
        </w:rPr>
        <w:t>Ryšio tarp</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dozės ar ekspozicijos </w:t>
      </w:r>
      <w:r w:rsidR="00B4165B">
        <w:rPr>
          <w:szCs w:val="22"/>
          <w:lang w:val="lt-LT"/>
        </w:rPr>
        <w:t>ir</w:t>
      </w:r>
      <w:r w:rsidRPr="009C7E00">
        <w:rPr>
          <w:szCs w:val="22"/>
          <w:lang w:val="lt-LT"/>
        </w:rPr>
        <w:t xml:space="preserve"> pailgėjusi</w:t>
      </w:r>
      <w:r w:rsidR="00B4165B">
        <w:rPr>
          <w:szCs w:val="22"/>
          <w:lang w:val="lt-LT"/>
        </w:rPr>
        <w:t>o</w:t>
      </w:r>
      <w:r w:rsidRPr="009C7E00">
        <w:rPr>
          <w:szCs w:val="22"/>
          <w:lang w:val="lt-LT"/>
        </w:rPr>
        <w:t xml:space="preserve"> </w:t>
      </w:r>
      <w:proofErr w:type="spellStart"/>
      <w:r w:rsidRPr="009C7E00">
        <w:rPr>
          <w:szCs w:val="22"/>
          <w:lang w:val="lt-LT"/>
        </w:rPr>
        <w:t>QTc</w:t>
      </w:r>
      <w:proofErr w:type="spellEnd"/>
      <w:r w:rsidRPr="009C7E00">
        <w:rPr>
          <w:szCs w:val="22"/>
          <w:lang w:val="lt-LT"/>
        </w:rPr>
        <w:t xml:space="preserve"> interval</w:t>
      </w:r>
      <w:r w:rsidR="00B4165B">
        <w:rPr>
          <w:szCs w:val="22"/>
          <w:lang w:val="lt-LT"/>
        </w:rPr>
        <w:t>o</w:t>
      </w:r>
      <w:r w:rsidRPr="009C7E00">
        <w:rPr>
          <w:szCs w:val="22"/>
          <w:lang w:val="lt-LT"/>
        </w:rPr>
        <w:t xml:space="preserve"> nenustatyta.</w:t>
      </w:r>
      <w:r w:rsidR="00B4165B" w:rsidRPr="00B4165B">
        <w:rPr>
          <w:rFonts w:eastAsiaTheme="minorEastAsia"/>
          <w:snapToGrid/>
          <w:szCs w:val="22"/>
          <w:lang w:val="lt-LT" w:eastAsia="lt-LT"/>
        </w:rPr>
        <w:t xml:space="preserve"> </w:t>
      </w:r>
      <w:r w:rsidR="00B4165B">
        <w:rPr>
          <w:szCs w:val="22"/>
          <w:lang w:val="lt-LT"/>
        </w:rPr>
        <w:t>Stabilių signalų dėl</w:t>
      </w:r>
      <w:r>
        <w:rPr>
          <w:szCs w:val="22"/>
          <w:lang w:val="lt-LT"/>
        </w:rPr>
        <w:t xml:space="preserve"> </w:t>
      </w:r>
      <w:r w:rsidR="00B4165B">
        <w:rPr>
          <w:szCs w:val="22"/>
          <w:lang w:val="lt-LT"/>
        </w:rPr>
        <w:t>s</w:t>
      </w:r>
      <w:r w:rsidRPr="009C7E00">
        <w:rPr>
          <w:szCs w:val="22"/>
          <w:lang w:val="lt-LT"/>
        </w:rPr>
        <w:t xml:space="preserve">u </w:t>
      </w:r>
      <w:proofErr w:type="spellStart"/>
      <w:r w:rsidRPr="009C7E00">
        <w:rPr>
          <w:szCs w:val="22"/>
          <w:lang w:val="lt-LT"/>
        </w:rPr>
        <w:t>fingolimodo</w:t>
      </w:r>
      <w:proofErr w:type="spellEnd"/>
      <w:r w:rsidRPr="009C7E00">
        <w:rPr>
          <w:szCs w:val="22"/>
          <w:lang w:val="lt-LT"/>
        </w:rPr>
        <w:t xml:space="preserve"> vartojimu susijusi</w:t>
      </w:r>
      <w:r w:rsidR="00D635BB">
        <w:rPr>
          <w:szCs w:val="22"/>
          <w:lang w:val="lt-LT"/>
        </w:rPr>
        <w:t>o</w:t>
      </w:r>
      <w:r w:rsidRPr="009C7E00">
        <w:rPr>
          <w:szCs w:val="22"/>
          <w:lang w:val="lt-LT"/>
        </w:rPr>
        <w:t xml:space="preserve"> </w:t>
      </w:r>
      <w:proofErr w:type="spellStart"/>
      <w:r w:rsidRPr="009C7E00">
        <w:rPr>
          <w:szCs w:val="22"/>
          <w:lang w:val="lt-LT"/>
        </w:rPr>
        <w:t>QTc</w:t>
      </w:r>
      <w:proofErr w:type="spellEnd"/>
      <w:r w:rsidRPr="009C7E00">
        <w:rPr>
          <w:szCs w:val="22"/>
          <w:lang w:val="lt-LT"/>
        </w:rPr>
        <w:t xml:space="preserve"> intervalo</w:t>
      </w:r>
      <w:r w:rsidR="00D635BB">
        <w:rPr>
          <w:szCs w:val="22"/>
          <w:lang w:val="lt-LT"/>
        </w:rPr>
        <w:t xml:space="preserve"> pailgėjimo</w:t>
      </w:r>
      <w:r w:rsidRPr="009C7E00">
        <w:rPr>
          <w:szCs w:val="22"/>
          <w:lang w:val="lt-LT"/>
        </w:rPr>
        <w:t xml:space="preserve">, </w:t>
      </w:r>
      <w:r w:rsidR="00D635BB">
        <w:rPr>
          <w:szCs w:val="22"/>
          <w:lang w:val="lt-LT"/>
        </w:rPr>
        <w:t xml:space="preserve">vertinant </w:t>
      </w:r>
      <w:r w:rsidRPr="009C7E00">
        <w:rPr>
          <w:szCs w:val="22"/>
          <w:lang w:val="lt-LT"/>
        </w:rPr>
        <w:t>tiek absoliučių, tiek pokyči</w:t>
      </w:r>
      <w:r>
        <w:rPr>
          <w:szCs w:val="22"/>
          <w:lang w:val="lt-LT"/>
        </w:rPr>
        <w:t>o nuo pradinių reikšmių, n</w:t>
      </w:r>
      <w:r w:rsidRPr="009C7E00">
        <w:rPr>
          <w:szCs w:val="22"/>
          <w:lang w:val="lt-LT"/>
        </w:rPr>
        <w:t>enustatyta</w:t>
      </w:r>
      <w:r>
        <w:rPr>
          <w:szCs w:val="22"/>
          <w:lang w:val="lt-LT"/>
        </w:rPr>
        <w:t>.</w:t>
      </w:r>
      <w:r w:rsidRPr="009C7E00">
        <w:rPr>
          <w:szCs w:val="22"/>
          <w:lang w:val="lt-LT"/>
        </w:rPr>
        <w:t xml:space="preserve"> </w:t>
      </w:r>
    </w:p>
    <w:p w14:paraId="7E5B041C" w14:textId="77777777" w:rsidR="00BA75AA" w:rsidRPr="009C7E00" w:rsidRDefault="00BA75AA" w:rsidP="00BA75AA">
      <w:pPr>
        <w:spacing w:line="240" w:lineRule="auto"/>
        <w:rPr>
          <w:szCs w:val="22"/>
          <w:lang w:val="lt-LT"/>
        </w:rPr>
      </w:pPr>
      <w:r w:rsidRPr="009C7E00">
        <w:rPr>
          <w:szCs w:val="22"/>
          <w:lang w:val="lt-LT"/>
        </w:rPr>
        <w:t xml:space="preserve"> </w:t>
      </w:r>
    </w:p>
    <w:p w14:paraId="04B9AF38" w14:textId="77777777" w:rsidR="00BA75AA" w:rsidRPr="009C7E00" w:rsidRDefault="00BA75AA" w:rsidP="00BA75AA">
      <w:pPr>
        <w:spacing w:line="240" w:lineRule="auto"/>
        <w:rPr>
          <w:szCs w:val="22"/>
          <w:lang w:val="lt-LT"/>
        </w:rPr>
      </w:pPr>
      <w:r w:rsidRPr="009C7E00">
        <w:rPr>
          <w:szCs w:val="22"/>
          <w:lang w:val="lt-LT"/>
        </w:rPr>
        <w:t xml:space="preserve">Klinikinė šių duomenų reikšmė nežinoma. Klinikinių tyrimų, kuriuose dalyvavo išsėtine skleroze sergantys pacientai, duomenimis, kliniškai reikšmingo poveikio </w:t>
      </w:r>
      <w:proofErr w:type="spellStart"/>
      <w:r w:rsidRPr="009C7E00">
        <w:rPr>
          <w:szCs w:val="22"/>
          <w:lang w:val="lt-LT"/>
        </w:rPr>
        <w:t>QTc</w:t>
      </w:r>
      <w:proofErr w:type="spellEnd"/>
      <w:r w:rsidRPr="009C7E00">
        <w:rPr>
          <w:szCs w:val="22"/>
          <w:lang w:val="lt-LT"/>
        </w:rPr>
        <w:t xml:space="preserve"> intervalo pailgėjimui nenustatyta, </w:t>
      </w:r>
      <w:r w:rsidRPr="009C7E00">
        <w:rPr>
          <w:szCs w:val="22"/>
          <w:lang w:val="lt-LT"/>
        </w:rPr>
        <w:lastRenderedPageBreak/>
        <w:t>tačiau į šiuos klinikinius tyrimus pacientai, kuriems buvo padidėjusi QT intervalo pailgėjimo rizika</w:t>
      </w:r>
      <w:r>
        <w:rPr>
          <w:szCs w:val="22"/>
          <w:lang w:val="lt-LT"/>
        </w:rPr>
        <w:t>,</w:t>
      </w:r>
      <w:r w:rsidRPr="00A96D44">
        <w:rPr>
          <w:szCs w:val="22"/>
          <w:lang w:val="lt-LT"/>
        </w:rPr>
        <w:t xml:space="preserve"> </w:t>
      </w:r>
      <w:r w:rsidRPr="009C7E00">
        <w:rPr>
          <w:szCs w:val="22"/>
          <w:lang w:val="lt-LT"/>
        </w:rPr>
        <w:t xml:space="preserve">nebuvo įtraukiami. </w:t>
      </w:r>
    </w:p>
    <w:p w14:paraId="6283B35C" w14:textId="77777777" w:rsidR="00BA75AA" w:rsidRPr="009C7E00" w:rsidRDefault="00BA75AA" w:rsidP="00BA75AA">
      <w:pPr>
        <w:spacing w:line="240" w:lineRule="auto"/>
        <w:rPr>
          <w:szCs w:val="22"/>
          <w:lang w:val="lt-LT"/>
        </w:rPr>
      </w:pPr>
      <w:r w:rsidRPr="009C7E00">
        <w:rPr>
          <w:szCs w:val="22"/>
          <w:lang w:val="lt-LT"/>
        </w:rPr>
        <w:t xml:space="preserve"> </w:t>
      </w:r>
    </w:p>
    <w:p w14:paraId="7184BD37" w14:textId="77777777" w:rsidR="00BA75AA" w:rsidRPr="009C7E00" w:rsidRDefault="00BA75AA" w:rsidP="00BA75AA">
      <w:pPr>
        <w:spacing w:line="240" w:lineRule="auto"/>
        <w:rPr>
          <w:szCs w:val="22"/>
          <w:lang w:val="lt-LT"/>
        </w:rPr>
      </w:pPr>
      <w:r w:rsidRPr="009C7E00">
        <w:rPr>
          <w:szCs w:val="22"/>
          <w:lang w:val="lt-LT"/>
        </w:rPr>
        <w:t xml:space="preserve">Pacientams, kuriems yra atitinkamų rizikos veiksnių, pavyzdžiui, </w:t>
      </w:r>
      <w:proofErr w:type="spellStart"/>
      <w:r w:rsidRPr="009C7E00">
        <w:rPr>
          <w:szCs w:val="22"/>
          <w:lang w:val="lt-LT"/>
        </w:rPr>
        <w:t>hipokalemija</w:t>
      </w:r>
      <w:proofErr w:type="spellEnd"/>
      <w:r w:rsidRPr="009C7E00">
        <w:rPr>
          <w:szCs w:val="22"/>
          <w:lang w:val="lt-LT"/>
        </w:rPr>
        <w:t xml:space="preserve"> ar įgimtas QT intervalo pailgėjimas, geriausia vengti skirti </w:t>
      </w:r>
      <w:proofErr w:type="spellStart"/>
      <w:r w:rsidRPr="009C7E00">
        <w:rPr>
          <w:szCs w:val="22"/>
          <w:lang w:val="lt-LT"/>
        </w:rPr>
        <w:t>QTc</w:t>
      </w:r>
      <w:proofErr w:type="spellEnd"/>
      <w:r w:rsidRPr="009C7E00">
        <w:rPr>
          <w:szCs w:val="22"/>
          <w:lang w:val="lt-LT"/>
        </w:rPr>
        <w:t xml:space="preserve"> intervalą galinčių ilginti vaistinių preparatų.</w:t>
      </w:r>
    </w:p>
    <w:p w14:paraId="0C5BDD4C" w14:textId="77777777" w:rsidR="00BA75AA" w:rsidRPr="009C7E00" w:rsidRDefault="00BA75AA" w:rsidP="00BA75AA">
      <w:pPr>
        <w:spacing w:line="240" w:lineRule="auto"/>
        <w:rPr>
          <w:szCs w:val="22"/>
          <w:lang w:val="lt-LT"/>
        </w:rPr>
      </w:pPr>
    </w:p>
    <w:p w14:paraId="3B4558E5" w14:textId="77777777" w:rsidR="00BA75AA" w:rsidRPr="009C7E00" w:rsidRDefault="00BA75AA" w:rsidP="00BA75AA">
      <w:pPr>
        <w:spacing w:line="240" w:lineRule="auto"/>
        <w:rPr>
          <w:szCs w:val="22"/>
          <w:u w:val="single"/>
          <w:lang w:val="lt-LT"/>
        </w:rPr>
      </w:pPr>
      <w:r w:rsidRPr="009C7E00">
        <w:rPr>
          <w:szCs w:val="22"/>
          <w:u w:val="single"/>
          <w:lang w:val="lt-LT"/>
        </w:rPr>
        <w:t xml:space="preserve">Imuninę sistemą slopinantis poveikis </w:t>
      </w:r>
    </w:p>
    <w:p w14:paraId="6E700A14" w14:textId="77777777" w:rsidR="00BA75AA" w:rsidRPr="009C7E00" w:rsidRDefault="00BA75AA" w:rsidP="00BA75AA">
      <w:pPr>
        <w:spacing w:line="240" w:lineRule="auto"/>
        <w:rPr>
          <w:szCs w:val="22"/>
          <w:lang w:val="lt-LT"/>
        </w:rPr>
      </w:pPr>
      <w:r w:rsidRPr="009C7E00">
        <w:rPr>
          <w:szCs w:val="22"/>
          <w:lang w:val="lt-LT"/>
        </w:rPr>
        <w:t xml:space="preserve"> </w:t>
      </w:r>
    </w:p>
    <w:p w14:paraId="5B3F86A4" w14:textId="4DED2949" w:rsidR="00BA75AA" w:rsidRPr="009C7E00" w:rsidRDefault="00BA75AA" w:rsidP="00BA75AA">
      <w:pPr>
        <w:spacing w:line="240" w:lineRule="auto"/>
        <w:rPr>
          <w:szCs w:val="22"/>
          <w:lang w:val="lt-LT"/>
        </w:rPr>
      </w:pPr>
      <w:proofErr w:type="spellStart"/>
      <w:r w:rsidRPr="009C7E00">
        <w:rPr>
          <w:szCs w:val="22"/>
          <w:lang w:val="lt-LT"/>
        </w:rPr>
        <w:t>Fingolimodas</w:t>
      </w:r>
      <w:proofErr w:type="spellEnd"/>
      <w:r w:rsidRPr="009C7E00">
        <w:rPr>
          <w:szCs w:val="22"/>
          <w:lang w:val="lt-LT"/>
        </w:rPr>
        <w:t xml:space="preserve"> sukelia imunosupresinį poveikį, dėl kurio atsiranda infekcijos pavojus pacientams, įskaitant oportunistines infekcijas, kurios gali būti mirtinos, ir padidina limfomų bei kitų piktybinių navikų, ypač odos, išsivystymo riziką. Gydytojai turi atidžiai stebėti pacientus, ypač tuos, kuriems yra gretutinės būklės ar žinomi veiksniai, pavyzdžiui, anksčiau taikytas imunosupresinis gydymas. Jei į</w:t>
      </w:r>
      <w:r>
        <w:rPr>
          <w:szCs w:val="22"/>
          <w:lang w:val="lt-LT"/>
        </w:rPr>
        <w:t xml:space="preserve">tariama tokia rizika, </w:t>
      </w:r>
      <w:r w:rsidRPr="009C7E00">
        <w:rPr>
          <w:szCs w:val="22"/>
          <w:lang w:val="lt-LT"/>
        </w:rPr>
        <w:t xml:space="preserve">kiekvienu konkrečiu atveju </w:t>
      </w:r>
      <w:r>
        <w:rPr>
          <w:szCs w:val="22"/>
          <w:lang w:val="lt-LT"/>
        </w:rPr>
        <w:t>būtina</w:t>
      </w:r>
      <w:r w:rsidRPr="009C7E00">
        <w:rPr>
          <w:szCs w:val="22"/>
          <w:lang w:val="lt-LT"/>
        </w:rPr>
        <w:t xml:space="preserve"> apsvarstyti gydymo nutraukimą (taip pat žr. 4.4</w:t>
      </w:r>
      <w:r w:rsidR="00D635BB">
        <w:rPr>
          <w:szCs w:val="22"/>
          <w:lang w:val="lt-LT"/>
        </w:rPr>
        <w:t> </w:t>
      </w:r>
      <w:r w:rsidRPr="009C7E00">
        <w:rPr>
          <w:szCs w:val="22"/>
          <w:lang w:val="lt-LT"/>
        </w:rPr>
        <w:t xml:space="preserve">skyriaus poskyrius „Infekcijos“ ir „Odos </w:t>
      </w:r>
      <w:r w:rsidR="008C07F8">
        <w:rPr>
          <w:szCs w:val="22"/>
          <w:lang w:val="lt-LT"/>
        </w:rPr>
        <w:t xml:space="preserve">piktybiniai </w:t>
      </w:r>
      <w:r w:rsidRPr="009C7E00">
        <w:rPr>
          <w:szCs w:val="22"/>
          <w:lang w:val="lt-LT"/>
        </w:rPr>
        <w:t>navikai“, bei 4.8</w:t>
      </w:r>
      <w:r w:rsidR="00D635BB">
        <w:rPr>
          <w:szCs w:val="22"/>
          <w:lang w:val="lt-LT"/>
        </w:rPr>
        <w:t> </w:t>
      </w:r>
      <w:r w:rsidRPr="009C7E00">
        <w:rPr>
          <w:szCs w:val="22"/>
          <w:lang w:val="lt-LT"/>
        </w:rPr>
        <w:t xml:space="preserve">skyriaus poskyrį ”Limfomos“). </w:t>
      </w:r>
    </w:p>
    <w:p w14:paraId="2F1D38A4" w14:textId="77777777" w:rsidR="00BA75AA" w:rsidRPr="009C7E00" w:rsidRDefault="00BA75AA" w:rsidP="00BA75AA">
      <w:pPr>
        <w:spacing w:line="240" w:lineRule="auto"/>
        <w:rPr>
          <w:szCs w:val="22"/>
          <w:lang w:val="lt-LT"/>
        </w:rPr>
      </w:pPr>
      <w:r w:rsidRPr="009C7E00">
        <w:rPr>
          <w:szCs w:val="22"/>
          <w:lang w:val="lt-LT"/>
        </w:rPr>
        <w:t xml:space="preserve"> </w:t>
      </w:r>
    </w:p>
    <w:p w14:paraId="0F12B71C" w14:textId="77777777" w:rsidR="00BA75AA" w:rsidRPr="009C7E00" w:rsidRDefault="00BA75AA" w:rsidP="00BA75AA">
      <w:pPr>
        <w:spacing w:line="240" w:lineRule="auto"/>
        <w:rPr>
          <w:szCs w:val="22"/>
          <w:u w:val="single"/>
          <w:lang w:val="lt-LT"/>
        </w:rPr>
      </w:pPr>
      <w:r w:rsidRPr="009C7E00">
        <w:rPr>
          <w:szCs w:val="22"/>
          <w:u w:val="single"/>
          <w:lang w:val="lt-LT"/>
        </w:rPr>
        <w:t xml:space="preserve">Infekcijos </w:t>
      </w:r>
    </w:p>
    <w:p w14:paraId="5C07643E" w14:textId="77777777" w:rsidR="00BA75AA" w:rsidRPr="009C7E00" w:rsidRDefault="00BA75AA" w:rsidP="00BA75AA">
      <w:pPr>
        <w:spacing w:line="240" w:lineRule="auto"/>
        <w:rPr>
          <w:szCs w:val="22"/>
          <w:lang w:val="lt-LT"/>
        </w:rPr>
      </w:pPr>
      <w:r w:rsidRPr="009C7E00">
        <w:rPr>
          <w:szCs w:val="22"/>
          <w:lang w:val="lt-LT"/>
        </w:rPr>
        <w:t xml:space="preserve"> </w:t>
      </w:r>
    </w:p>
    <w:p w14:paraId="229D8BC5" w14:textId="5C70BC37" w:rsidR="00BA75AA" w:rsidRPr="009C7E00" w:rsidRDefault="00BA75AA" w:rsidP="00BA75AA">
      <w:pPr>
        <w:spacing w:line="240" w:lineRule="auto"/>
        <w:rPr>
          <w:szCs w:val="22"/>
          <w:lang w:val="lt-LT"/>
        </w:rPr>
      </w:pPr>
      <w:r w:rsidRPr="009C7E00">
        <w:rPr>
          <w:szCs w:val="22"/>
          <w:lang w:val="lt-LT"/>
        </w:rPr>
        <w:t xml:space="preserve">Pagrindinis </w:t>
      </w:r>
      <w:proofErr w:type="spellStart"/>
      <w:r w:rsidRPr="009C7E00">
        <w:rPr>
          <w:szCs w:val="22"/>
          <w:lang w:val="lt-LT"/>
        </w:rPr>
        <w:t>farmakodinaminis</w:t>
      </w:r>
      <w:proofErr w:type="spellEnd"/>
      <w:r w:rsidRPr="009C7E00">
        <w:rPr>
          <w:szCs w:val="22"/>
          <w:lang w:val="lt-LT"/>
        </w:rPr>
        <w:t xml:space="preserve"> </w:t>
      </w:r>
      <w:proofErr w:type="spellStart"/>
      <w:r w:rsidR="00B3631D">
        <w:rPr>
          <w:szCs w:val="22"/>
          <w:lang w:val="lt-LT"/>
        </w:rPr>
        <w:t>fingolimodo</w:t>
      </w:r>
      <w:proofErr w:type="spellEnd"/>
      <w:r w:rsidRPr="009C7E00">
        <w:rPr>
          <w:szCs w:val="22"/>
          <w:lang w:val="lt-LT"/>
        </w:rPr>
        <w:t xml:space="preserve"> poveikis yra nuo dozės priklausomas limfocitų skaičiaus sumažėjimas periferiniame kraujyje iki 20-30</w:t>
      </w:r>
      <w:r w:rsidR="00D635BB">
        <w:rPr>
          <w:szCs w:val="22"/>
          <w:lang w:val="lt-LT"/>
        </w:rPr>
        <w:t> </w:t>
      </w:r>
      <w:r w:rsidRPr="009C7E00">
        <w:rPr>
          <w:szCs w:val="22"/>
          <w:lang w:val="lt-LT"/>
        </w:rPr>
        <w:t>% palyginti su pradine reikšme. Šis poveikis pasireiškia dėl grįžtamosios limfocitų sekvestracijos limfiniame audinyje (žr. 5.1</w:t>
      </w:r>
      <w:r w:rsidR="00D635BB">
        <w:rPr>
          <w:szCs w:val="22"/>
          <w:lang w:val="lt-LT"/>
        </w:rPr>
        <w:t> </w:t>
      </w:r>
      <w:r w:rsidRPr="009C7E00">
        <w:rPr>
          <w:szCs w:val="22"/>
          <w:lang w:val="lt-LT"/>
        </w:rPr>
        <w:t xml:space="preserve">skyrių). </w:t>
      </w:r>
    </w:p>
    <w:p w14:paraId="1107D7F7" w14:textId="77777777" w:rsidR="00BA75AA" w:rsidRPr="009C7E00" w:rsidRDefault="00BA75AA" w:rsidP="00BA75AA">
      <w:pPr>
        <w:spacing w:line="240" w:lineRule="auto"/>
        <w:rPr>
          <w:szCs w:val="22"/>
          <w:lang w:val="lt-LT"/>
        </w:rPr>
      </w:pPr>
      <w:r w:rsidRPr="009C7E00">
        <w:rPr>
          <w:szCs w:val="22"/>
          <w:lang w:val="lt-LT"/>
        </w:rPr>
        <w:t xml:space="preserve"> </w:t>
      </w:r>
    </w:p>
    <w:p w14:paraId="74F4D892" w14:textId="1044CCB6" w:rsidR="00BA75AA" w:rsidRPr="009C7E00" w:rsidRDefault="00BA75AA" w:rsidP="00BA75AA">
      <w:pPr>
        <w:spacing w:line="240" w:lineRule="auto"/>
        <w:rPr>
          <w:szCs w:val="22"/>
          <w:lang w:val="lt-LT"/>
        </w:rPr>
      </w:pPr>
      <w:r w:rsidRPr="009C7E00">
        <w:rPr>
          <w:szCs w:val="22"/>
          <w:lang w:val="lt-LT"/>
        </w:rPr>
        <w:t xml:space="preserve">Prieš pradedant skirti gydymą </w:t>
      </w:r>
      <w:proofErr w:type="spellStart"/>
      <w:r w:rsidRPr="009C7E00">
        <w:rPr>
          <w:szCs w:val="22"/>
          <w:lang w:val="lt-LT"/>
        </w:rPr>
        <w:t>Chantico</w:t>
      </w:r>
      <w:proofErr w:type="spellEnd"/>
      <w:r w:rsidRPr="009C7E00">
        <w:rPr>
          <w:szCs w:val="22"/>
          <w:lang w:val="lt-LT"/>
        </w:rPr>
        <w:t>, gydytojui reikėtų žinoti neseniai atlikto (t. y., iki 6</w:t>
      </w:r>
      <w:r w:rsidR="00D635BB">
        <w:rPr>
          <w:szCs w:val="22"/>
          <w:lang w:val="lt-LT"/>
        </w:rPr>
        <w:t> </w:t>
      </w:r>
      <w:r w:rsidRPr="009C7E00">
        <w:rPr>
          <w:szCs w:val="22"/>
          <w:lang w:val="lt-LT"/>
        </w:rPr>
        <w:t>mėnesių laikotarpiu arba po ankstesniojo gydymo nutraukimo) bendrojo kraujo tyrimo (BKT) rezultatus. Taip pat rekomenduojama reguliariai atlikti BKT gydymo metu po 3 mėnesių ir vėliau bent kartą per metus bei pasireiškus infekcijos požymiams. Jeigu nustatoma, kad absoliutus limfocitų skaičius yra &lt;0,2 x 10</w:t>
      </w:r>
      <w:r w:rsidRPr="009C7E00">
        <w:rPr>
          <w:szCs w:val="22"/>
          <w:vertAlign w:val="superscript"/>
          <w:lang w:val="lt-LT"/>
        </w:rPr>
        <w:t>9</w:t>
      </w:r>
      <w:r w:rsidRPr="009C7E00">
        <w:rPr>
          <w:szCs w:val="22"/>
          <w:lang w:val="lt-LT"/>
        </w:rPr>
        <w:t>/ </w:t>
      </w:r>
      <w:r>
        <w:rPr>
          <w:szCs w:val="22"/>
          <w:lang w:val="lt-LT"/>
        </w:rPr>
        <w:t>l, gydymą reikia</w:t>
      </w:r>
      <w:r w:rsidRPr="009C7E00">
        <w:rPr>
          <w:szCs w:val="22"/>
          <w:lang w:val="lt-LT"/>
        </w:rPr>
        <w:t xml:space="preserve"> nutraukti iki limfocitų skaičius atsistatys (kadangi klinikinių tyrimų metu </w:t>
      </w:r>
      <w:proofErr w:type="spellStart"/>
      <w:r w:rsidRPr="009C7E00">
        <w:rPr>
          <w:szCs w:val="22"/>
          <w:lang w:val="lt-LT"/>
        </w:rPr>
        <w:t>fingolimodo</w:t>
      </w:r>
      <w:proofErr w:type="spellEnd"/>
      <w:r w:rsidRPr="009C7E00">
        <w:rPr>
          <w:szCs w:val="22"/>
          <w:lang w:val="lt-LT"/>
        </w:rPr>
        <w:t xml:space="preserve"> vartojimas būdavo nutraukiamas, jeigu pacientams absoliutus limfocitų skaičius būdavo &lt; 0,2 x 10</w:t>
      </w:r>
      <w:r w:rsidRPr="009C7E00">
        <w:rPr>
          <w:szCs w:val="22"/>
          <w:vertAlign w:val="superscript"/>
          <w:lang w:val="lt-LT"/>
        </w:rPr>
        <w:t>9</w:t>
      </w:r>
      <w:r w:rsidRPr="009C7E00">
        <w:rPr>
          <w:szCs w:val="22"/>
          <w:lang w:val="lt-LT"/>
        </w:rPr>
        <w:t xml:space="preserve">/ l). </w:t>
      </w:r>
    </w:p>
    <w:p w14:paraId="702561EE" w14:textId="77777777" w:rsidR="00BA75AA" w:rsidRPr="009C7E00" w:rsidRDefault="00BA75AA" w:rsidP="00BA75AA">
      <w:pPr>
        <w:spacing w:line="240" w:lineRule="auto"/>
        <w:rPr>
          <w:szCs w:val="22"/>
          <w:lang w:val="lt-LT"/>
        </w:rPr>
      </w:pPr>
      <w:r w:rsidRPr="009C7E00">
        <w:rPr>
          <w:szCs w:val="22"/>
          <w:lang w:val="lt-LT"/>
        </w:rPr>
        <w:t xml:space="preserve"> </w:t>
      </w:r>
    </w:p>
    <w:p w14:paraId="652AE244" w14:textId="168F9FA0" w:rsidR="00BA75AA" w:rsidRPr="009C7E00" w:rsidRDefault="00BA75AA" w:rsidP="00BA75AA">
      <w:pPr>
        <w:spacing w:line="240" w:lineRule="auto"/>
        <w:rPr>
          <w:szCs w:val="22"/>
          <w:lang w:val="lt-LT"/>
        </w:rPr>
      </w:pPr>
      <w:r w:rsidRPr="009C7E00">
        <w:rPr>
          <w:szCs w:val="22"/>
          <w:lang w:val="lt-LT"/>
        </w:rPr>
        <w:t xml:space="preserve">Gydymo </w:t>
      </w:r>
      <w:proofErr w:type="spellStart"/>
      <w:r w:rsidRPr="009C7E00">
        <w:rPr>
          <w:szCs w:val="22"/>
          <w:lang w:val="lt-LT"/>
        </w:rPr>
        <w:t>Chantico</w:t>
      </w:r>
      <w:proofErr w:type="spellEnd"/>
      <w:r w:rsidRPr="009C7E00">
        <w:rPr>
          <w:szCs w:val="22"/>
          <w:lang w:val="lt-LT"/>
        </w:rPr>
        <w:t xml:space="preserve"> pradžią reikia atidėti sunkia aktyvi</w:t>
      </w:r>
      <w:r w:rsidR="00D635BB">
        <w:rPr>
          <w:szCs w:val="22"/>
          <w:lang w:val="lt-LT"/>
        </w:rPr>
        <w:t>a</w:t>
      </w:r>
      <w:r w:rsidRPr="009C7E00">
        <w:rPr>
          <w:szCs w:val="22"/>
          <w:lang w:val="lt-LT"/>
        </w:rPr>
        <w:t xml:space="preserve"> infekcija sergantiems pacientams iki tol, kol </w:t>
      </w:r>
      <w:r w:rsidR="00D635BB">
        <w:rPr>
          <w:szCs w:val="22"/>
          <w:lang w:val="lt-LT"/>
        </w:rPr>
        <w:t>infekcija išnyks</w:t>
      </w:r>
      <w:r w:rsidRPr="009C7E00">
        <w:rPr>
          <w:szCs w:val="22"/>
          <w:lang w:val="lt-LT"/>
        </w:rPr>
        <w:t xml:space="preserve">. </w:t>
      </w:r>
    </w:p>
    <w:p w14:paraId="39373FD1" w14:textId="77777777" w:rsidR="00BA75AA" w:rsidRPr="009C7E00" w:rsidRDefault="00BA75AA" w:rsidP="00BA75AA">
      <w:pPr>
        <w:spacing w:line="240" w:lineRule="auto"/>
        <w:rPr>
          <w:szCs w:val="22"/>
          <w:lang w:val="lt-LT"/>
        </w:rPr>
      </w:pPr>
      <w:r w:rsidRPr="009C7E00">
        <w:rPr>
          <w:szCs w:val="22"/>
          <w:lang w:val="lt-LT"/>
        </w:rPr>
        <w:t xml:space="preserve"> </w:t>
      </w:r>
    </w:p>
    <w:p w14:paraId="3EEE6D36" w14:textId="41DCFB3D" w:rsidR="00BA75AA" w:rsidRPr="009C7E00" w:rsidRDefault="00BA75AA" w:rsidP="00BA75AA">
      <w:pPr>
        <w:spacing w:line="240" w:lineRule="auto"/>
        <w:rPr>
          <w:szCs w:val="22"/>
          <w:lang w:val="lt-LT"/>
        </w:rPr>
      </w:pPr>
    </w:p>
    <w:p w14:paraId="5BE0941F" w14:textId="5446A4ED" w:rsidR="00BA75AA" w:rsidRPr="009C7E00" w:rsidRDefault="00BA75AA" w:rsidP="00BA75AA">
      <w:pPr>
        <w:spacing w:line="240" w:lineRule="auto"/>
        <w:rPr>
          <w:szCs w:val="22"/>
          <w:lang w:val="lt-LT"/>
        </w:rPr>
      </w:pPr>
      <w:r w:rsidRPr="009C7E00">
        <w:rPr>
          <w:szCs w:val="22"/>
          <w:lang w:val="lt-LT"/>
        </w:rPr>
        <w:t xml:space="preserve">Dėl </w:t>
      </w:r>
      <w:proofErr w:type="spellStart"/>
      <w:r w:rsidR="00B3631D">
        <w:rPr>
          <w:szCs w:val="22"/>
          <w:lang w:val="lt-LT"/>
        </w:rPr>
        <w:t>fingolimodo</w:t>
      </w:r>
      <w:proofErr w:type="spellEnd"/>
      <w:r w:rsidRPr="009C7E00">
        <w:rPr>
          <w:szCs w:val="22"/>
          <w:lang w:val="lt-LT"/>
        </w:rPr>
        <w:t xml:space="preserve"> sukeliamo poveikio imuninei sistemai gali padidėti infekcijų pasireiškimo rizika, įskaitant oportunistines infekcijas (žr. 4.8</w:t>
      </w:r>
      <w:r w:rsidR="00D635BB">
        <w:rPr>
          <w:szCs w:val="22"/>
          <w:lang w:val="lt-LT"/>
        </w:rPr>
        <w:t> </w:t>
      </w:r>
      <w:r w:rsidRPr="009C7E00">
        <w:rPr>
          <w:szCs w:val="22"/>
          <w:lang w:val="lt-LT"/>
        </w:rPr>
        <w:t>skyrių). Vaistinio preparato vartojimo metu pacientams, kuriems pasireiškia infekcijos simptomų, reikia taikyti veiksmingus diagnozės nustatymo ir gydymo metodus. Vertinant pacientą, kuriam įtariama</w:t>
      </w:r>
      <w:r w:rsidR="004459B5">
        <w:rPr>
          <w:szCs w:val="22"/>
          <w:lang w:val="lt-LT"/>
        </w:rPr>
        <w:t xml:space="preserve"> sunki</w:t>
      </w:r>
      <w:r w:rsidRPr="009C7E00">
        <w:rPr>
          <w:szCs w:val="22"/>
          <w:lang w:val="lt-LT"/>
        </w:rPr>
        <w:t xml:space="preserve"> infekcija, reikia kreiptis į gydytoją, turintį patirties gydant infekcijas.</w:t>
      </w:r>
      <w:r w:rsidR="00B3631D" w:rsidRPr="00B3631D">
        <w:rPr>
          <w:szCs w:val="22"/>
          <w:lang w:val="lt-LT"/>
        </w:rPr>
        <w:t xml:space="preserve"> </w:t>
      </w:r>
      <w:proofErr w:type="spellStart"/>
      <w:r w:rsidR="00B3631D">
        <w:rPr>
          <w:szCs w:val="22"/>
          <w:lang w:val="lt-LT"/>
        </w:rPr>
        <w:t>Fingolimodo</w:t>
      </w:r>
      <w:r w:rsidRPr="009C7E00">
        <w:rPr>
          <w:szCs w:val="22"/>
          <w:lang w:val="lt-LT"/>
        </w:rPr>
        <w:t>vartojantiems</w:t>
      </w:r>
      <w:proofErr w:type="spellEnd"/>
      <w:r w:rsidRPr="009C7E00">
        <w:rPr>
          <w:szCs w:val="22"/>
          <w:lang w:val="lt-LT"/>
        </w:rPr>
        <w:t xml:space="preserve"> pacientams reikia nurodyti, kad gydymo metu nedelsiant praneštų gydytojui apie infekcijos simptomus. </w:t>
      </w:r>
    </w:p>
    <w:p w14:paraId="519F4B7E" w14:textId="77777777" w:rsidR="00BA75AA" w:rsidRPr="009C7E00" w:rsidRDefault="00BA75AA" w:rsidP="00BA75AA">
      <w:pPr>
        <w:spacing w:line="240" w:lineRule="auto"/>
        <w:rPr>
          <w:szCs w:val="22"/>
          <w:lang w:val="lt-LT"/>
        </w:rPr>
      </w:pPr>
      <w:r w:rsidRPr="009C7E00">
        <w:rPr>
          <w:szCs w:val="22"/>
          <w:lang w:val="lt-LT"/>
        </w:rPr>
        <w:t xml:space="preserve"> </w:t>
      </w:r>
    </w:p>
    <w:p w14:paraId="671FFFA1" w14:textId="77777777" w:rsidR="00BA75AA" w:rsidRPr="009C7E00" w:rsidRDefault="00BA75AA" w:rsidP="00BA75AA">
      <w:pPr>
        <w:spacing w:line="240" w:lineRule="auto"/>
        <w:rPr>
          <w:szCs w:val="22"/>
          <w:lang w:val="lt-LT"/>
        </w:rPr>
      </w:pPr>
      <w:r w:rsidRPr="009C7E00">
        <w:rPr>
          <w:szCs w:val="22"/>
          <w:lang w:val="lt-LT"/>
        </w:rPr>
        <w:t xml:space="preserve">Jeigu pacientui pasireiškia sunki infekcija, reikia apsvarstyti laikino </w:t>
      </w:r>
      <w:proofErr w:type="spellStart"/>
      <w:r w:rsidRPr="009C7E00">
        <w:rPr>
          <w:szCs w:val="22"/>
          <w:lang w:val="lt-LT"/>
        </w:rPr>
        <w:t>Chantico</w:t>
      </w:r>
      <w:proofErr w:type="spellEnd"/>
      <w:r w:rsidRPr="009C7E00">
        <w:rPr>
          <w:szCs w:val="22"/>
          <w:lang w:val="lt-LT"/>
        </w:rPr>
        <w:t xml:space="preserve"> vartojimo nutraukimo galimybę; prieš vėl pradedant vartoti vaistinio preparato reikia apsvarstyti gydymo naudą ir riziką. </w:t>
      </w:r>
    </w:p>
    <w:p w14:paraId="519EC20B" w14:textId="77777777" w:rsidR="00BA75AA" w:rsidRPr="009C7E00" w:rsidRDefault="00BA75AA" w:rsidP="00BA75AA">
      <w:pPr>
        <w:spacing w:line="240" w:lineRule="auto"/>
        <w:rPr>
          <w:szCs w:val="22"/>
          <w:lang w:val="lt-LT"/>
        </w:rPr>
      </w:pPr>
      <w:r w:rsidRPr="009C7E00">
        <w:rPr>
          <w:szCs w:val="22"/>
          <w:lang w:val="lt-LT"/>
        </w:rPr>
        <w:t xml:space="preserve"> </w:t>
      </w:r>
    </w:p>
    <w:p w14:paraId="1215C23D" w14:textId="0385B576" w:rsidR="002C7665" w:rsidRDefault="002C7665" w:rsidP="002C7665">
      <w:pPr>
        <w:spacing w:line="240" w:lineRule="auto"/>
        <w:rPr>
          <w:snapToGrid/>
          <w:szCs w:val="22"/>
          <w:lang w:val="lt-LT"/>
        </w:rPr>
      </w:pPr>
      <w:r>
        <w:rPr>
          <w:szCs w:val="22"/>
          <w:lang w:val="lt-LT"/>
        </w:rPr>
        <w:t>Nutraukus vaistinio preparato vartojimą</w:t>
      </w:r>
      <w:r w:rsidR="00F66008">
        <w:rPr>
          <w:szCs w:val="22"/>
          <w:lang w:val="lt-LT"/>
        </w:rPr>
        <w:t>,</w:t>
      </w:r>
      <w:r>
        <w:rPr>
          <w:szCs w:val="22"/>
          <w:lang w:val="lt-LT"/>
        </w:rPr>
        <w:t xml:space="preserve"> </w:t>
      </w:r>
      <w:proofErr w:type="spellStart"/>
      <w:r>
        <w:rPr>
          <w:szCs w:val="22"/>
          <w:lang w:val="lt-LT"/>
        </w:rPr>
        <w:t>fingolimodo</w:t>
      </w:r>
      <w:proofErr w:type="spellEnd"/>
      <w:r>
        <w:rPr>
          <w:szCs w:val="22"/>
          <w:lang w:val="lt-LT"/>
        </w:rPr>
        <w:t xml:space="preserve"> šalinimas gali trukti iki dviejų mėnesių, todėl visą šį laikotarpį reikia toliau atidžiai stebėti dėl infekcijos pasireiškimo. Pacientams reikia nurodyti, kad praneštų apie pasireiškusius infekcijos simptomus dar 2 mėnesius po </w:t>
      </w:r>
      <w:proofErr w:type="spellStart"/>
      <w:r>
        <w:rPr>
          <w:szCs w:val="22"/>
          <w:lang w:val="lt-LT"/>
        </w:rPr>
        <w:t>fingolimodo</w:t>
      </w:r>
      <w:proofErr w:type="spellEnd"/>
      <w:r>
        <w:rPr>
          <w:szCs w:val="22"/>
          <w:lang w:val="lt-LT"/>
        </w:rPr>
        <w:t xml:space="preserve"> vartojimo nutraukimo. </w:t>
      </w:r>
    </w:p>
    <w:p w14:paraId="66F7AAA1" w14:textId="77777777" w:rsidR="002C7665" w:rsidRDefault="002C7665" w:rsidP="00BA75AA">
      <w:pPr>
        <w:spacing w:line="240" w:lineRule="auto"/>
        <w:rPr>
          <w:szCs w:val="22"/>
          <w:lang w:val="lt-LT"/>
        </w:rPr>
      </w:pPr>
    </w:p>
    <w:p w14:paraId="1CB09C7B" w14:textId="77777777" w:rsidR="002C7665" w:rsidRPr="002C7665" w:rsidRDefault="002C7665" w:rsidP="00BA75AA">
      <w:pPr>
        <w:spacing w:line="240" w:lineRule="auto"/>
        <w:rPr>
          <w:i/>
          <w:szCs w:val="22"/>
          <w:lang w:val="lt-LT"/>
        </w:rPr>
      </w:pPr>
      <w:proofErr w:type="spellStart"/>
      <w:r w:rsidRPr="002C7665">
        <w:rPr>
          <w:i/>
          <w:szCs w:val="22"/>
          <w:lang w:val="lt-LT"/>
        </w:rPr>
        <w:t>Herpes</w:t>
      </w:r>
      <w:proofErr w:type="spellEnd"/>
      <w:r w:rsidRPr="002C7665">
        <w:rPr>
          <w:i/>
          <w:szCs w:val="22"/>
          <w:lang w:val="lt-LT"/>
        </w:rPr>
        <w:t xml:space="preserve"> viruso sukelta infekcija</w:t>
      </w:r>
    </w:p>
    <w:p w14:paraId="634C8DEC" w14:textId="64E583AC" w:rsidR="002C7665" w:rsidRDefault="002C7665" w:rsidP="00BA75AA">
      <w:pPr>
        <w:spacing w:line="240" w:lineRule="auto"/>
        <w:rPr>
          <w:szCs w:val="22"/>
          <w:lang w:val="lt-LT"/>
        </w:rPr>
      </w:pPr>
      <w:r>
        <w:rPr>
          <w:szCs w:val="22"/>
          <w:lang w:val="lt-LT"/>
        </w:rPr>
        <w:t xml:space="preserve">Bet kuriuo gydymo </w:t>
      </w:r>
      <w:proofErr w:type="spellStart"/>
      <w:r>
        <w:rPr>
          <w:szCs w:val="22"/>
          <w:lang w:val="lt-LT"/>
        </w:rPr>
        <w:t>fingolimodu</w:t>
      </w:r>
      <w:proofErr w:type="spellEnd"/>
      <w:r>
        <w:rPr>
          <w:szCs w:val="22"/>
          <w:lang w:val="lt-LT"/>
        </w:rPr>
        <w:t xml:space="preserve"> metu pasitaikė sunkių, gyvybei pavojingų, o kartais ir mirtinų encefalito, meningito ar </w:t>
      </w:r>
      <w:proofErr w:type="spellStart"/>
      <w:r>
        <w:rPr>
          <w:szCs w:val="22"/>
          <w:lang w:val="lt-LT"/>
        </w:rPr>
        <w:t>meningoencefalito</w:t>
      </w:r>
      <w:proofErr w:type="spellEnd"/>
      <w:r>
        <w:rPr>
          <w:szCs w:val="22"/>
          <w:lang w:val="lt-LT"/>
        </w:rPr>
        <w:t xml:space="preserve"> atvejų, kuriuos sukėlė </w:t>
      </w:r>
      <w:proofErr w:type="spellStart"/>
      <w:r w:rsidRPr="002C7665">
        <w:rPr>
          <w:i/>
          <w:szCs w:val="22"/>
          <w:lang w:val="lt-LT"/>
        </w:rPr>
        <w:t>herpes</w:t>
      </w:r>
      <w:proofErr w:type="spellEnd"/>
      <w:r w:rsidRPr="002C7665">
        <w:rPr>
          <w:i/>
          <w:szCs w:val="22"/>
          <w:lang w:val="lt-LT"/>
        </w:rPr>
        <w:t xml:space="preserve"> </w:t>
      </w:r>
      <w:proofErr w:type="spellStart"/>
      <w:r w:rsidRPr="002C7665">
        <w:rPr>
          <w:i/>
          <w:szCs w:val="22"/>
          <w:lang w:val="lt-LT"/>
        </w:rPr>
        <w:t>simplex</w:t>
      </w:r>
      <w:proofErr w:type="spellEnd"/>
      <w:r>
        <w:rPr>
          <w:szCs w:val="22"/>
          <w:lang w:val="lt-LT"/>
        </w:rPr>
        <w:t xml:space="preserve"> ir </w:t>
      </w:r>
      <w:proofErr w:type="spellStart"/>
      <w:r w:rsidRPr="002C7665">
        <w:rPr>
          <w:i/>
          <w:szCs w:val="22"/>
          <w:lang w:val="lt-LT"/>
        </w:rPr>
        <w:t>varicella</w:t>
      </w:r>
      <w:proofErr w:type="spellEnd"/>
      <w:r w:rsidRPr="002C7665">
        <w:rPr>
          <w:i/>
          <w:szCs w:val="22"/>
          <w:lang w:val="lt-LT"/>
        </w:rPr>
        <w:t xml:space="preserve"> </w:t>
      </w:r>
      <w:proofErr w:type="spellStart"/>
      <w:r w:rsidRPr="002C7665">
        <w:rPr>
          <w:i/>
          <w:szCs w:val="22"/>
          <w:lang w:val="lt-LT"/>
        </w:rPr>
        <w:t>zoster</w:t>
      </w:r>
      <w:proofErr w:type="spellEnd"/>
      <w:r>
        <w:rPr>
          <w:szCs w:val="22"/>
          <w:lang w:val="lt-LT"/>
        </w:rPr>
        <w:t xml:space="preserve"> virusai. </w:t>
      </w:r>
      <w:r w:rsidR="00211EF4">
        <w:rPr>
          <w:szCs w:val="22"/>
          <w:lang w:val="lt-LT"/>
        </w:rPr>
        <w:t xml:space="preserve">Jei pasireiškia </w:t>
      </w:r>
      <w:proofErr w:type="spellStart"/>
      <w:r w:rsidR="00211EF4">
        <w:rPr>
          <w:szCs w:val="22"/>
          <w:lang w:val="lt-LT"/>
        </w:rPr>
        <w:t>herpes</w:t>
      </w:r>
      <w:proofErr w:type="spellEnd"/>
      <w:r w:rsidR="00211EF4">
        <w:rPr>
          <w:szCs w:val="22"/>
          <w:lang w:val="lt-LT"/>
        </w:rPr>
        <w:t xml:space="preserve"> viruso sukeltas encefalitas ar </w:t>
      </w:r>
      <w:proofErr w:type="spellStart"/>
      <w:r w:rsidR="00211EF4">
        <w:rPr>
          <w:szCs w:val="22"/>
          <w:lang w:val="lt-LT"/>
        </w:rPr>
        <w:t>meningoencefalitas</w:t>
      </w:r>
      <w:proofErr w:type="spellEnd"/>
      <w:r w:rsidR="00211EF4">
        <w:rPr>
          <w:szCs w:val="22"/>
          <w:lang w:val="lt-LT"/>
        </w:rPr>
        <w:t xml:space="preserve">, </w:t>
      </w:r>
      <w:proofErr w:type="spellStart"/>
      <w:r w:rsidR="00211EF4">
        <w:rPr>
          <w:szCs w:val="22"/>
          <w:lang w:val="lt-LT"/>
        </w:rPr>
        <w:t>Chantico</w:t>
      </w:r>
      <w:proofErr w:type="spellEnd"/>
      <w:r w:rsidR="00211EF4">
        <w:rPr>
          <w:szCs w:val="22"/>
          <w:lang w:val="lt-LT"/>
        </w:rPr>
        <w:t xml:space="preserve"> </w:t>
      </w:r>
      <w:proofErr w:type="spellStart"/>
      <w:r w:rsidR="00211EF4">
        <w:rPr>
          <w:szCs w:val="22"/>
          <w:lang w:val="lt-LT"/>
        </w:rPr>
        <w:t>vatojimą</w:t>
      </w:r>
      <w:proofErr w:type="spellEnd"/>
      <w:r w:rsidR="00211EF4">
        <w:rPr>
          <w:szCs w:val="22"/>
          <w:lang w:val="lt-LT"/>
        </w:rPr>
        <w:t xml:space="preserve"> reikia nutraukti ir pradėti atitinkamą infekcijos gydymą.</w:t>
      </w:r>
    </w:p>
    <w:p w14:paraId="24E5E326" w14:textId="77777777" w:rsidR="002C7665" w:rsidRDefault="002C7665" w:rsidP="00BA75AA">
      <w:pPr>
        <w:spacing w:line="240" w:lineRule="auto"/>
        <w:rPr>
          <w:szCs w:val="22"/>
          <w:lang w:val="lt-LT"/>
        </w:rPr>
      </w:pPr>
    </w:p>
    <w:p w14:paraId="4C01EB5F" w14:textId="52FC4972" w:rsidR="002C7665" w:rsidRDefault="002C7665" w:rsidP="002C7665">
      <w:pPr>
        <w:spacing w:line="240" w:lineRule="auto"/>
        <w:rPr>
          <w:snapToGrid/>
          <w:szCs w:val="22"/>
          <w:lang w:val="lt-LT"/>
        </w:rPr>
      </w:pPr>
      <w:r>
        <w:rPr>
          <w:szCs w:val="22"/>
          <w:lang w:val="lt-LT"/>
        </w:rPr>
        <w:t xml:space="preserve">Prieš pradedant skirti gydymą </w:t>
      </w:r>
      <w:proofErr w:type="spellStart"/>
      <w:r>
        <w:rPr>
          <w:szCs w:val="22"/>
          <w:lang w:val="lt-LT"/>
        </w:rPr>
        <w:t>Chantico</w:t>
      </w:r>
      <w:proofErr w:type="spellEnd"/>
      <w:r>
        <w:rPr>
          <w:szCs w:val="22"/>
          <w:lang w:val="lt-LT"/>
        </w:rPr>
        <w:t xml:space="preserve">, reikia ištirti pacientų imunitetą prieš vėjaraupius. Pacientams, kuriems sveikatos priežiūros specialistai nėra patvirtinę persirgtų vėjaraupių arba kuriems nėra </w:t>
      </w:r>
      <w:r>
        <w:rPr>
          <w:szCs w:val="22"/>
          <w:lang w:val="lt-LT"/>
        </w:rPr>
        <w:lastRenderedPageBreak/>
        <w:t xml:space="preserve">dokumentuotas visas vakcinacijos nuo vėjaraupių kursas, prieš pradedant skirti </w:t>
      </w:r>
      <w:proofErr w:type="spellStart"/>
      <w:r>
        <w:rPr>
          <w:szCs w:val="22"/>
          <w:lang w:val="lt-LT"/>
        </w:rPr>
        <w:t>fingolimodo</w:t>
      </w:r>
      <w:proofErr w:type="spellEnd"/>
      <w:r>
        <w:rPr>
          <w:szCs w:val="22"/>
          <w:lang w:val="lt-LT"/>
        </w:rPr>
        <w:t xml:space="preserve"> rekomenduojama ištirti antikūnus prieš </w:t>
      </w:r>
      <w:proofErr w:type="spellStart"/>
      <w:r>
        <w:rPr>
          <w:i/>
          <w:szCs w:val="22"/>
          <w:lang w:val="lt-LT"/>
        </w:rPr>
        <w:t>varicella</w:t>
      </w:r>
      <w:proofErr w:type="spellEnd"/>
      <w:r>
        <w:rPr>
          <w:i/>
          <w:szCs w:val="22"/>
          <w:lang w:val="lt-LT"/>
        </w:rPr>
        <w:t xml:space="preserve"> </w:t>
      </w:r>
      <w:proofErr w:type="spellStart"/>
      <w:r>
        <w:rPr>
          <w:i/>
          <w:szCs w:val="22"/>
          <w:lang w:val="lt-LT"/>
        </w:rPr>
        <w:t>zoster</w:t>
      </w:r>
      <w:proofErr w:type="spellEnd"/>
      <w:r>
        <w:rPr>
          <w:szCs w:val="22"/>
          <w:lang w:val="lt-LT"/>
        </w:rPr>
        <w:t xml:space="preserve"> virusą (VZV). Pacientus, kuriems šių antikūnų nenustatoma, prieš paskiriant gydymą </w:t>
      </w:r>
      <w:proofErr w:type="spellStart"/>
      <w:r>
        <w:rPr>
          <w:szCs w:val="22"/>
          <w:lang w:val="lt-LT"/>
        </w:rPr>
        <w:t>fingolimodu</w:t>
      </w:r>
      <w:proofErr w:type="spellEnd"/>
      <w:r>
        <w:rPr>
          <w:szCs w:val="22"/>
          <w:lang w:val="lt-LT"/>
        </w:rPr>
        <w:t xml:space="preserve"> rekomenduojama paskiepyti visu vakcinos nuo vėjaraupių kursu (žr. 4.8 skyrių).</w:t>
      </w:r>
      <w:r w:rsidRPr="002C7665">
        <w:rPr>
          <w:szCs w:val="22"/>
          <w:lang w:val="lt-LT"/>
        </w:rPr>
        <w:t xml:space="preserve"> </w:t>
      </w:r>
      <w:proofErr w:type="spellStart"/>
      <w:r>
        <w:rPr>
          <w:szCs w:val="22"/>
          <w:lang w:val="lt-LT"/>
        </w:rPr>
        <w:t>Fingolimodo</w:t>
      </w:r>
      <w:proofErr w:type="spellEnd"/>
      <w:r>
        <w:rPr>
          <w:szCs w:val="22"/>
          <w:lang w:val="lt-LT"/>
        </w:rPr>
        <w:t xml:space="preserve"> vartojimo pradžią reikia atidėti 1 mėnesiui, kad pasireikštų visas vakcinacijos poveikis. </w:t>
      </w:r>
    </w:p>
    <w:p w14:paraId="4327B9A2" w14:textId="77777777" w:rsidR="002C7665" w:rsidRDefault="002C7665" w:rsidP="00BA75AA">
      <w:pPr>
        <w:spacing w:line="240" w:lineRule="auto"/>
        <w:rPr>
          <w:szCs w:val="22"/>
          <w:lang w:val="lt-LT"/>
        </w:rPr>
      </w:pPr>
    </w:p>
    <w:p w14:paraId="512C9F77" w14:textId="77777777" w:rsidR="002C7665" w:rsidRPr="002C7665" w:rsidRDefault="002C7665" w:rsidP="00BA75AA">
      <w:pPr>
        <w:spacing w:line="240" w:lineRule="auto"/>
        <w:rPr>
          <w:i/>
          <w:szCs w:val="22"/>
          <w:lang w:val="lt-LT"/>
        </w:rPr>
      </w:pPr>
      <w:proofErr w:type="spellStart"/>
      <w:r w:rsidRPr="002C7665">
        <w:rPr>
          <w:i/>
          <w:szCs w:val="22"/>
          <w:lang w:val="lt-LT"/>
        </w:rPr>
        <w:t>Kriptokokų</w:t>
      </w:r>
      <w:proofErr w:type="spellEnd"/>
      <w:r w:rsidRPr="002C7665">
        <w:rPr>
          <w:i/>
          <w:szCs w:val="22"/>
          <w:lang w:val="lt-LT"/>
        </w:rPr>
        <w:t xml:space="preserve"> sukeltas meningitas</w:t>
      </w:r>
    </w:p>
    <w:p w14:paraId="5286F1D1" w14:textId="7F9D50AB" w:rsidR="00BA75AA" w:rsidRPr="009C7E00" w:rsidRDefault="00BA75AA" w:rsidP="00BA75AA">
      <w:pPr>
        <w:spacing w:line="240" w:lineRule="auto"/>
        <w:rPr>
          <w:szCs w:val="22"/>
          <w:lang w:val="lt-LT"/>
        </w:rPr>
      </w:pPr>
      <w:r w:rsidRPr="009C7E00">
        <w:rPr>
          <w:szCs w:val="22"/>
          <w:lang w:val="lt-LT"/>
        </w:rPr>
        <w:t>Po vaistin</w:t>
      </w:r>
      <w:r w:rsidR="004102DA">
        <w:rPr>
          <w:szCs w:val="22"/>
          <w:lang w:val="lt-LT"/>
        </w:rPr>
        <w:t>io</w:t>
      </w:r>
      <w:r w:rsidRPr="009C7E00">
        <w:rPr>
          <w:szCs w:val="22"/>
          <w:lang w:val="lt-LT"/>
        </w:rPr>
        <w:t xml:space="preserve"> preparato </w:t>
      </w:r>
      <w:r w:rsidR="004102DA">
        <w:rPr>
          <w:szCs w:val="22"/>
          <w:lang w:val="lt-LT"/>
        </w:rPr>
        <w:t xml:space="preserve">pateikimo į rinką </w:t>
      </w:r>
      <w:r w:rsidRPr="009C7E00">
        <w:rPr>
          <w:szCs w:val="22"/>
          <w:lang w:val="lt-LT"/>
        </w:rPr>
        <w:t xml:space="preserve"> gauta pranešimų apie </w:t>
      </w:r>
      <w:proofErr w:type="spellStart"/>
      <w:r w:rsidRPr="009C7E00">
        <w:rPr>
          <w:szCs w:val="22"/>
          <w:lang w:val="lt-LT"/>
        </w:rPr>
        <w:t>kriptokokų</w:t>
      </w:r>
      <w:proofErr w:type="spellEnd"/>
      <w:r w:rsidRPr="009C7E00">
        <w:rPr>
          <w:szCs w:val="22"/>
          <w:lang w:val="lt-LT"/>
        </w:rPr>
        <w:t xml:space="preserve"> sukelto meningito (grybelinės infekcijos) atvejus, kartais mirtinus, pasireiškusius praėjus maždaug 2-3</w:t>
      </w:r>
      <w:r w:rsidR="004459B5">
        <w:rPr>
          <w:szCs w:val="22"/>
          <w:lang w:val="lt-LT"/>
        </w:rPr>
        <w:t> </w:t>
      </w:r>
      <w:r w:rsidRPr="009C7E00">
        <w:rPr>
          <w:szCs w:val="22"/>
          <w:lang w:val="lt-LT"/>
        </w:rPr>
        <w:t xml:space="preserve">metams nuo gydymo pradžios, nors tikslus </w:t>
      </w:r>
      <w:r w:rsidR="004459B5">
        <w:rPr>
          <w:szCs w:val="22"/>
          <w:lang w:val="lt-LT"/>
        </w:rPr>
        <w:t xml:space="preserve">tokio poveikio ryšys su </w:t>
      </w:r>
      <w:r w:rsidRPr="009C7E00">
        <w:rPr>
          <w:szCs w:val="22"/>
          <w:lang w:val="lt-LT"/>
        </w:rPr>
        <w:t>gydymo trukm</w:t>
      </w:r>
      <w:r w:rsidR="004459B5">
        <w:rPr>
          <w:szCs w:val="22"/>
          <w:lang w:val="lt-LT"/>
        </w:rPr>
        <w:t>e</w:t>
      </w:r>
      <w:r w:rsidRPr="009C7E00">
        <w:rPr>
          <w:szCs w:val="22"/>
          <w:lang w:val="lt-LT"/>
        </w:rPr>
        <w:t xml:space="preserve"> nežinomas (žr. 4.8</w:t>
      </w:r>
      <w:r w:rsidR="004459B5">
        <w:rPr>
          <w:szCs w:val="22"/>
          <w:lang w:val="lt-LT"/>
        </w:rPr>
        <w:t> </w:t>
      </w:r>
      <w:r w:rsidRPr="009C7E00">
        <w:rPr>
          <w:szCs w:val="22"/>
          <w:lang w:val="lt-LT"/>
        </w:rPr>
        <w:t xml:space="preserve">skyrių). Pacientams, kurių ligos simptomai ir požymiai atitinka </w:t>
      </w:r>
      <w:proofErr w:type="spellStart"/>
      <w:r w:rsidRPr="009C7E00">
        <w:rPr>
          <w:szCs w:val="22"/>
          <w:lang w:val="lt-LT"/>
        </w:rPr>
        <w:t>kriptokokų</w:t>
      </w:r>
      <w:proofErr w:type="spellEnd"/>
      <w:r w:rsidRPr="009C7E00">
        <w:rPr>
          <w:szCs w:val="22"/>
          <w:lang w:val="lt-LT"/>
        </w:rPr>
        <w:t xml:space="preserve"> sukelto meningito (pvz., galvos skausmas lydimas tokių psichikos pokyčių, kaip sumišimo, haliucinacijų, ir (arba) asmenybės pokyčių), turėtų būti atliktas greitas diagnostinis įvertinimas. Jei diagnozuojamas </w:t>
      </w:r>
      <w:proofErr w:type="spellStart"/>
      <w:r w:rsidRPr="009C7E00">
        <w:rPr>
          <w:szCs w:val="22"/>
          <w:lang w:val="lt-LT"/>
        </w:rPr>
        <w:t>kriptokokų</w:t>
      </w:r>
      <w:proofErr w:type="spellEnd"/>
      <w:r w:rsidRPr="009C7E00">
        <w:rPr>
          <w:szCs w:val="22"/>
          <w:lang w:val="lt-LT"/>
        </w:rPr>
        <w:t xml:space="preserve"> sukeltas me</w:t>
      </w:r>
      <w:r>
        <w:rPr>
          <w:szCs w:val="22"/>
          <w:lang w:val="lt-LT"/>
        </w:rPr>
        <w:t xml:space="preserve">ningitas, </w:t>
      </w:r>
      <w:proofErr w:type="spellStart"/>
      <w:r>
        <w:rPr>
          <w:szCs w:val="22"/>
          <w:lang w:val="lt-LT"/>
        </w:rPr>
        <w:t>fingolimodo</w:t>
      </w:r>
      <w:proofErr w:type="spellEnd"/>
      <w:r>
        <w:rPr>
          <w:szCs w:val="22"/>
          <w:lang w:val="lt-LT"/>
        </w:rPr>
        <w:t xml:space="preserve"> vartojimą</w:t>
      </w:r>
      <w:r w:rsidRPr="009C7E00">
        <w:rPr>
          <w:szCs w:val="22"/>
          <w:lang w:val="lt-LT"/>
        </w:rPr>
        <w:t xml:space="preserve"> reikia sustabdyti ir pradėti tinkamą gydymą. </w:t>
      </w:r>
      <w:r>
        <w:rPr>
          <w:szCs w:val="22"/>
          <w:lang w:val="lt-LT"/>
        </w:rPr>
        <w:t>Būtina</w:t>
      </w:r>
      <w:r w:rsidRPr="009C7E00">
        <w:rPr>
          <w:szCs w:val="22"/>
          <w:lang w:val="lt-LT"/>
        </w:rPr>
        <w:t xml:space="preserve"> konsultuo</w:t>
      </w:r>
      <w:r>
        <w:rPr>
          <w:szCs w:val="22"/>
          <w:lang w:val="lt-LT"/>
        </w:rPr>
        <w:t>tis</w:t>
      </w:r>
      <w:r w:rsidRPr="009C7E00">
        <w:rPr>
          <w:szCs w:val="22"/>
          <w:lang w:val="lt-LT"/>
        </w:rPr>
        <w:t xml:space="preserve"> su kelių sričių specialistais (</w:t>
      </w:r>
      <w:proofErr w:type="spellStart"/>
      <w:r w:rsidRPr="009C7E00">
        <w:rPr>
          <w:szCs w:val="22"/>
          <w:lang w:val="lt-LT"/>
        </w:rPr>
        <w:t>t.y</w:t>
      </w:r>
      <w:proofErr w:type="spellEnd"/>
      <w:r w:rsidRPr="009C7E00">
        <w:rPr>
          <w:szCs w:val="22"/>
          <w:lang w:val="lt-LT"/>
        </w:rPr>
        <w:t xml:space="preserve">., infekcinių ligų specialistu), jeigu nusprendžiama iš naujo skirti </w:t>
      </w:r>
      <w:proofErr w:type="spellStart"/>
      <w:r w:rsidRPr="009C7E00">
        <w:rPr>
          <w:szCs w:val="22"/>
          <w:lang w:val="lt-LT"/>
        </w:rPr>
        <w:t>fingolimodo</w:t>
      </w:r>
      <w:proofErr w:type="spellEnd"/>
      <w:r w:rsidRPr="009C7E00">
        <w:rPr>
          <w:szCs w:val="22"/>
          <w:lang w:val="lt-LT"/>
        </w:rPr>
        <w:t xml:space="preserve">. </w:t>
      </w:r>
    </w:p>
    <w:p w14:paraId="1DF7C641" w14:textId="77777777" w:rsidR="00BA75AA" w:rsidRPr="009C7E00" w:rsidRDefault="00BA75AA" w:rsidP="00BA75AA">
      <w:pPr>
        <w:spacing w:line="240" w:lineRule="auto"/>
        <w:rPr>
          <w:szCs w:val="22"/>
          <w:lang w:val="lt-LT"/>
        </w:rPr>
      </w:pPr>
    </w:p>
    <w:p w14:paraId="4F6559E1" w14:textId="7F3754B0" w:rsidR="002C7665" w:rsidRPr="002C7665" w:rsidRDefault="002C7665" w:rsidP="00BA75AA">
      <w:pPr>
        <w:spacing w:line="240" w:lineRule="auto"/>
        <w:rPr>
          <w:i/>
          <w:szCs w:val="22"/>
          <w:lang w:val="lt-LT"/>
        </w:rPr>
      </w:pPr>
      <w:r w:rsidRPr="002C7665">
        <w:rPr>
          <w:i/>
          <w:szCs w:val="22"/>
          <w:lang w:val="lt-LT"/>
        </w:rPr>
        <w:t>Progresuojan</w:t>
      </w:r>
      <w:r w:rsidR="008C07F8">
        <w:rPr>
          <w:i/>
          <w:szCs w:val="22"/>
          <w:lang w:val="lt-LT"/>
        </w:rPr>
        <w:t>ti</w:t>
      </w:r>
      <w:r w:rsidRPr="002C7665">
        <w:rPr>
          <w:i/>
          <w:szCs w:val="22"/>
          <w:lang w:val="lt-LT"/>
        </w:rPr>
        <w:t xml:space="preserve"> </w:t>
      </w:r>
      <w:proofErr w:type="spellStart"/>
      <w:r w:rsidRPr="002C7665">
        <w:rPr>
          <w:i/>
          <w:szCs w:val="22"/>
          <w:lang w:val="lt-LT"/>
        </w:rPr>
        <w:t>daugiažidin</w:t>
      </w:r>
      <w:r>
        <w:rPr>
          <w:i/>
          <w:szCs w:val="22"/>
          <w:lang w:val="lt-LT"/>
        </w:rPr>
        <w:t>in</w:t>
      </w:r>
      <w:r w:rsidRPr="002C7665">
        <w:rPr>
          <w:i/>
          <w:szCs w:val="22"/>
          <w:lang w:val="lt-LT"/>
        </w:rPr>
        <w:t>ė</w:t>
      </w:r>
      <w:proofErr w:type="spellEnd"/>
      <w:r w:rsidRPr="002C7665">
        <w:rPr>
          <w:i/>
          <w:szCs w:val="22"/>
          <w:lang w:val="lt-LT"/>
        </w:rPr>
        <w:t xml:space="preserve"> </w:t>
      </w:r>
      <w:proofErr w:type="spellStart"/>
      <w:r w:rsidRPr="002C7665">
        <w:rPr>
          <w:i/>
          <w:szCs w:val="22"/>
          <w:lang w:val="lt-LT"/>
        </w:rPr>
        <w:t>leukoencefalopatija</w:t>
      </w:r>
      <w:proofErr w:type="spellEnd"/>
      <w:r w:rsidRPr="002C7665">
        <w:rPr>
          <w:i/>
          <w:szCs w:val="22"/>
          <w:lang w:val="lt-LT"/>
        </w:rPr>
        <w:t xml:space="preserve"> </w:t>
      </w:r>
    </w:p>
    <w:p w14:paraId="457D7199" w14:textId="73D8EFB0" w:rsidR="00BA75AA" w:rsidRPr="009C7E00" w:rsidRDefault="00BA75AA" w:rsidP="00BA75AA">
      <w:pPr>
        <w:spacing w:line="240" w:lineRule="auto"/>
        <w:rPr>
          <w:szCs w:val="22"/>
          <w:lang w:val="lt-LT"/>
        </w:rPr>
      </w:pPr>
      <w:r>
        <w:rPr>
          <w:szCs w:val="22"/>
          <w:lang w:val="lt-LT"/>
        </w:rPr>
        <w:t>G</w:t>
      </w:r>
      <w:r w:rsidRPr="009C7E00">
        <w:rPr>
          <w:szCs w:val="22"/>
          <w:lang w:val="lt-LT"/>
        </w:rPr>
        <w:t xml:space="preserve">ydant </w:t>
      </w:r>
      <w:proofErr w:type="spellStart"/>
      <w:r w:rsidRPr="009C7E00">
        <w:rPr>
          <w:szCs w:val="22"/>
          <w:lang w:val="lt-LT"/>
        </w:rPr>
        <w:t>fingolimodu</w:t>
      </w:r>
      <w:proofErr w:type="spellEnd"/>
      <w:r w:rsidRPr="00A96D44">
        <w:rPr>
          <w:szCs w:val="22"/>
          <w:lang w:val="lt-LT"/>
        </w:rPr>
        <w:t xml:space="preserve"> </w:t>
      </w:r>
      <w:r>
        <w:rPr>
          <w:szCs w:val="22"/>
          <w:lang w:val="lt-LT"/>
        </w:rPr>
        <w:t>p</w:t>
      </w:r>
      <w:r w:rsidRPr="009C7E00">
        <w:rPr>
          <w:szCs w:val="22"/>
          <w:lang w:val="lt-LT"/>
        </w:rPr>
        <w:t xml:space="preserve">o vaistinio preparato registracijos buvo gauta pranešimų apie progresuojančios </w:t>
      </w:r>
      <w:proofErr w:type="spellStart"/>
      <w:r w:rsidRPr="009C7E00">
        <w:rPr>
          <w:szCs w:val="22"/>
          <w:lang w:val="lt-LT"/>
        </w:rPr>
        <w:t>daugiažidin</w:t>
      </w:r>
      <w:r w:rsidR="002C7665">
        <w:rPr>
          <w:szCs w:val="22"/>
          <w:lang w:val="lt-LT"/>
        </w:rPr>
        <w:t>in</w:t>
      </w:r>
      <w:r w:rsidRPr="009C7E00">
        <w:rPr>
          <w:szCs w:val="22"/>
          <w:lang w:val="lt-LT"/>
        </w:rPr>
        <w:t>ės</w:t>
      </w:r>
      <w:proofErr w:type="spellEnd"/>
      <w:r w:rsidRPr="009C7E00">
        <w:rPr>
          <w:szCs w:val="22"/>
          <w:lang w:val="lt-LT"/>
        </w:rPr>
        <w:t xml:space="preserve"> </w:t>
      </w:r>
      <w:proofErr w:type="spellStart"/>
      <w:r w:rsidRPr="009C7E00">
        <w:rPr>
          <w:szCs w:val="22"/>
          <w:lang w:val="lt-LT"/>
        </w:rPr>
        <w:t>leukoencefalopatijos</w:t>
      </w:r>
      <w:proofErr w:type="spellEnd"/>
      <w:r w:rsidRPr="009C7E00">
        <w:rPr>
          <w:szCs w:val="22"/>
          <w:lang w:val="lt-LT"/>
        </w:rPr>
        <w:t xml:space="preserve"> (PDL) atvejus (žr. 4.8</w:t>
      </w:r>
      <w:r w:rsidR="004459B5">
        <w:rPr>
          <w:szCs w:val="22"/>
          <w:lang w:val="lt-LT"/>
        </w:rPr>
        <w:t> </w:t>
      </w:r>
      <w:r w:rsidRPr="009C7E00">
        <w:rPr>
          <w:szCs w:val="22"/>
          <w:lang w:val="lt-LT"/>
        </w:rPr>
        <w:t xml:space="preserve">skyrių). PDL yra </w:t>
      </w:r>
      <w:proofErr w:type="spellStart"/>
      <w:r w:rsidRPr="009C7E00">
        <w:rPr>
          <w:i/>
          <w:szCs w:val="22"/>
          <w:lang w:val="lt-LT"/>
        </w:rPr>
        <w:t>John</w:t>
      </w:r>
      <w:proofErr w:type="spellEnd"/>
      <w:r w:rsidRPr="009C7E00">
        <w:rPr>
          <w:i/>
          <w:szCs w:val="22"/>
          <w:lang w:val="lt-LT"/>
        </w:rPr>
        <w:t xml:space="preserve"> </w:t>
      </w:r>
      <w:proofErr w:type="spellStart"/>
      <w:r w:rsidRPr="009C7E00">
        <w:rPr>
          <w:i/>
          <w:szCs w:val="22"/>
          <w:lang w:val="lt-LT"/>
        </w:rPr>
        <w:t>Cunningham</w:t>
      </w:r>
      <w:proofErr w:type="spellEnd"/>
      <w:r w:rsidRPr="009C7E00">
        <w:rPr>
          <w:szCs w:val="22"/>
          <w:lang w:val="lt-LT"/>
        </w:rPr>
        <w:t xml:space="preserve"> viruso (JCV) sukeliama oportunistinė infekcija, kuri gali baigtis mirtimi arba sukelti sunkią negalią. </w:t>
      </w:r>
      <w:r w:rsidR="008C07F8">
        <w:rPr>
          <w:szCs w:val="22"/>
          <w:lang w:val="lt-LT"/>
        </w:rPr>
        <w:t xml:space="preserve">Dauguma PDL atvejų pasireiškė praėjus 2 ar daugiau metų po gydymo </w:t>
      </w:r>
      <w:proofErr w:type="spellStart"/>
      <w:r w:rsidR="008C07F8">
        <w:rPr>
          <w:szCs w:val="22"/>
          <w:lang w:val="lt-LT"/>
        </w:rPr>
        <w:t>fingolimodu</w:t>
      </w:r>
      <w:proofErr w:type="spellEnd"/>
      <w:r w:rsidR="008C07F8">
        <w:rPr>
          <w:szCs w:val="22"/>
          <w:lang w:val="lt-LT"/>
        </w:rPr>
        <w:t xml:space="preserve">. Be </w:t>
      </w:r>
      <w:proofErr w:type="spellStart"/>
      <w:r w:rsidR="008C07F8">
        <w:rPr>
          <w:szCs w:val="22"/>
          <w:lang w:val="lt-LT"/>
        </w:rPr>
        <w:t>fingolimodo</w:t>
      </w:r>
      <w:proofErr w:type="spellEnd"/>
      <w:r w:rsidR="008C07F8">
        <w:rPr>
          <w:szCs w:val="22"/>
          <w:lang w:val="lt-LT"/>
        </w:rPr>
        <w:t xml:space="preserve"> vartojimo trukmės kiti galimi PDL rizikos veiksniai yra ankstesnis gydymas </w:t>
      </w:r>
      <w:proofErr w:type="spellStart"/>
      <w:r w:rsidR="008C07F8">
        <w:rPr>
          <w:szCs w:val="22"/>
          <w:lang w:val="lt-LT"/>
        </w:rPr>
        <w:t>imunosupresantais</w:t>
      </w:r>
      <w:proofErr w:type="spellEnd"/>
      <w:r w:rsidR="008C07F8">
        <w:rPr>
          <w:szCs w:val="22"/>
          <w:lang w:val="lt-LT"/>
        </w:rPr>
        <w:t xml:space="preserve"> arba </w:t>
      </w:r>
      <w:proofErr w:type="spellStart"/>
      <w:r w:rsidR="008C07F8">
        <w:rPr>
          <w:szCs w:val="22"/>
          <w:lang w:val="lt-LT"/>
        </w:rPr>
        <w:t>imunomoduliatoriais</w:t>
      </w:r>
      <w:proofErr w:type="spellEnd"/>
      <w:r w:rsidR="008C07F8">
        <w:rPr>
          <w:szCs w:val="22"/>
          <w:lang w:val="lt-LT"/>
        </w:rPr>
        <w:t xml:space="preserve"> ir (arba) sunki </w:t>
      </w:r>
      <w:proofErr w:type="spellStart"/>
      <w:r w:rsidR="008C07F8">
        <w:rPr>
          <w:szCs w:val="22"/>
          <w:lang w:val="lt-LT"/>
        </w:rPr>
        <w:t>limfopenija</w:t>
      </w:r>
      <w:proofErr w:type="spellEnd"/>
      <w:r w:rsidR="008C07F8">
        <w:rPr>
          <w:szCs w:val="22"/>
          <w:lang w:val="lt-LT"/>
        </w:rPr>
        <w:t xml:space="preserve"> (&lt;</w:t>
      </w:r>
      <w:r w:rsidR="00527532">
        <w:rPr>
          <w:szCs w:val="22"/>
          <w:lang w:val="lt-LT"/>
        </w:rPr>
        <w:t> </w:t>
      </w:r>
      <w:r w:rsidR="008C07F8">
        <w:rPr>
          <w:szCs w:val="22"/>
          <w:lang w:val="lt-LT"/>
        </w:rPr>
        <w:t xml:space="preserve">0,5 x 109/l). Pacientus, kuriems būdinga padidėjusi rizika, reikia atidžiai stebėti, ar neatsiranda PML požymių arba simptomų. </w:t>
      </w:r>
      <w:r w:rsidRPr="009C7E00">
        <w:rPr>
          <w:szCs w:val="22"/>
          <w:lang w:val="lt-LT"/>
        </w:rPr>
        <w:t xml:space="preserve">PDL gali atsirasti tik esant JCV infekcijai. Jei atliekami JCV nustatymo mėginiai, reikia atsižvelgti į tai, kad </w:t>
      </w:r>
      <w:proofErr w:type="spellStart"/>
      <w:r w:rsidRPr="009C7E00">
        <w:rPr>
          <w:szCs w:val="22"/>
          <w:lang w:val="lt-LT"/>
        </w:rPr>
        <w:t>limfopenijos</w:t>
      </w:r>
      <w:proofErr w:type="spellEnd"/>
      <w:r w:rsidRPr="009C7E00">
        <w:rPr>
          <w:szCs w:val="22"/>
          <w:lang w:val="lt-LT"/>
        </w:rPr>
        <w:t xml:space="preserve"> įtaka antikūnų prieš JCV testavimo tikslumui nebuvo tirta </w:t>
      </w:r>
      <w:proofErr w:type="spellStart"/>
      <w:r w:rsidRPr="009C7E00">
        <w:rPr>
          <w:szCs w:val="22"/>
          <w:lang w:val="lt-LT"/>
        </w:rPr>
        <w:t>fingolimodu</w:t>
      </w:r>
      <w:proofErr w:type="spellEnd"/>
      <w:r w:rsidRPr="009C7E00">
        <w:rPr>
          <w:szCs w:val="22"/>
          <w:lang w:val="lt-LT"/>
        </w:rPr>
        <w:t xml:space="preserve"> gydytiems pacientams. </w:t>
      </w:r>
      <w:r w:rsidR="008C07F8">
        <w:rPr>
          <w:szCs w:val="22"/>
          <w:lang w:val="lt-LT"/>
        </w:rPr>
        <w:t>N</w:t>
      </w:r>
      <w:r w:rsidRPr="009C7E00">
        <w:rPr>
          <w:szCs w:val="22"/>
          <w:lang w:val="lt-LT"/>
        </w:rPr>
        <w:t xml:space="preserve">eigiamas antikūnų prieš JCV tyrimo rezultatas neužkerta kelio vėlesnėms JCV infekcijos galimybės. Prieš pradedant gydymą </w:t>
      </w:r>
      <w:proofErr w:type="spellStart"/>
      <w:r w:rsidRPr="009C7E00">
        <w:rPr>
          <w:szCs w:val="22"/>
          <w:lang w:val="lt-LT"/>
        </w:rPr>
        <w:t>fingolimodu</w:t>
      </w:r>
      <w:proofErr w:type="spellEnd"/>
      <w:r w:rsidRPr="009C7E00">
        <w:rPr>
          <w:szCs w:val="22"/>
          <w:lang w:val="lt-LT"/>
        </w:rPr>
        <w:t>, reikia turėti pradinį (ne senesnį kaip 3 mėnesių) MRT vėlesnės informacijos palyginimui. Įprasto MRT tyrimo metu (pagal nacionali</w:t>
      </w:r>
      <w:r>
        <w:rPr>
          <w:szCs w:val="22"/>
          <w:lang w:val="lt-LT"/>
        </w:rPr>
        <w:t>nes ir vietines rekomendacijas)</w:t>
      </w:r>
      <w:r w:rsidRPr="009C7E00">
        <w:rPr>
          <w:szCs w:val="22"/>
          <w:lang w:val="lt-LT"/>
        </w:rPr>
        <w:t xml:space="preserve"> gydytojai tur</w:t>
      </w:r>
      <w:r>
        <w:rPr>
          <w:szCs w:val="22"/>
          <w:lang w:val="lt-LT"/>
        </w:rPr>
        <w:t>i</w:t>
      </w:r>
      <w:r w:rsidRPr="009C7E00">
        <w:rPr>
          <w:szCs w:val="22"/>
          <w:lang w:val="lt-LT"/>
        </w:rPr>
        <w:t xml:space="preserve"> atkreipti dėmesį į galimus PDL pažeidimus. </w:t>
      </w:r>
      <w:r w:rsidR="00194E7C" w:rsidRPr="009C7E00">
        <w:rPr>
          <w:szCs w:val="22"/>
          <w:lang w:val="lt-LT"/>
        </w:rPr>
        <w:t>MRT pokyčių jau gali būti pastebima prieš pasireiškiant klinikiniams požymiams ar simptomams.</w:t>
      </w:r>
      <w:r w:rsidR="00194E7C">
        <w:rPr>
          <w:szCs w:val="22"/>
          <w:lang w:val="lt-LT"/>
        </w:rPr>
        <w:t xml:space="preserve"> Kasmet atliekamas </w:t>
      </w:r>
      <w:r w:rsidRPr="009C7E00">
        <w:rPr>
          <w:szCs w:val="22"/>
          <w:lang w:val="lt-LT"/>
        </w:rPr>
        <w:t xml:space="preserve">MRT gali būti laikomas didesnio budrumo dalimi </w:t>
      </w:r>
      <w:r w:rsidR="00194E7C">
        <w:rPr>
          <w:szCs w:val="22"/>
          <w:lang w:val="lt-LT"/>
        </w:rPr>
        <w:t xml:space="preserve">ypatingai tiems </w:t>
      </w:r>
      <w:r w:rsidRPr="009C7E00">
        <w:rPr>
          <w:szCs w:val="22"/>
          <w:lang w:val="lt-LT"/>
        </w:rPr>
        <w:t xml:space="preserve">pacientams su padidėjusia PML rizika. </w:t>
      </w:r>
    </w:p>
    <w:p w14:paraId="787BC715" w14:textId="39D5BE70" w:rsidR="00BA75AA" w:rsidRPr="009C7E00" w:rsidRDefault="00BA75AA" w:rsidP="00BA75AA">
      <w:pPr>
        <w:spacing w:line="240" w:lineRule="auto"/>
        <w:rPr>
          <w:szCs w:val="22"/>
          <w:lang w:val="lt-LT"/>
        </w:rPr>
      </w:pPr>
      <w:r>
        <w:rPr>
          <w:szCs w:val="22"/>
          <w:lang w:val="lt-LT"/>
        </w:rPr>
        <w:t>R</w:t>
      </w:r>
      <w:r w:rsidRPr="009C7E00">
        <w:rPr>
          <w:szCs w:val="22"/>
          <w:lang w:val="lt-LT"/>
        </w:rPr>
        <w:t>emiantis MRT pokyčiais ir teigiamu JCV DNR tyrimo smegenų skystyje rodmeniu</w:t>
      </w:r>
      <w:r w:rsidRPr="00FF37CE">
        <w:rPr>
          <w:szCs w:val="22"/>
          <w:lang w:val="lt-LT"/>
        </w:rPr>
        <w:t xml:space="preserve"> </w:t>
      </w:r>
      <w:proofErr w:type="spellStart"/>
      <w:r>
        <w:rPr>
          <w:szCs w:val="22"/>
          <w:lang w:val="lt-LT"/>
        </w:rPr>
        <w:t>f</w:t>
      </w:r>
      <w:r w:rsidRPr="009C7E00">
        <w:rPr>
          <w:szCs w:val="22"/>
          <w:lang w:val="lt-LT"/>
        </w:rPr>
        <w:t>ingolimodo</w:t>
      </w:r>
      <w:proofErr w:type="spellEnd"/>
      <w:r w:rsidRPr="009C7E00">
        <w:rPr>
          <w:szCs w:val="22"/>
          <w:lang w:val="lt-LT"/>
        </w:rPr>
        <w:t xml:space="preserve"> vartojusiems pacientams buvo nus</w:t>
      </w:r>
      <w:r>
        <w:rPr>
          <w:szCs w:val="22"/>
          <w:lang w:val="lt-LT"/>
        </w:rPr>
        <w:t xml:space="preserve">tatyta </w:t>
      </w:r>
      <w:proofErr w:type="spellStart"/>
      <w:r>
        <w:rPr>
          <w:szCs w:val="22"/>
          <w:lang w:val="lt-LT"/>
        </w:rPr>
        <w:t>besimptomių</w:t>
      </w:r>
      <w:proofErr w:type="spellEnd"/>
      <w:r>
        <w:rPr>
          <w:szCs w:val="22"/>
          <w:lang w:val="lt-LT"/>
        </w:rPr>
        <w:t xml:space="preserve"> PDL atvejų</w:t>
      </w:r>
      <w:r w:rsidRPr="009C7E00">
        <w:rPr>
          <w:szCs w:val="22"/>
          <w:lang w:val="lt-LT"/>
        </w:rPr>
        <w:t xml:space="preserve">. Jei įtariama PDL, siekiant patikslinti diagnozę reikia </w:t>
      </w:r>
      <w:r w:rsidR="00774CDA">
        <w:rPr>
          <w:szCs w:val="22"/>
          <w:lang w:val="lt-LT"/>
        </w:rPr>
        <w:t xml:space="preserve">nedelsiant </w:t>
      </w:r>
      <w:r w:rsidRPr="009C7E00">
        <w:rPr>
          <w:szCs w:val="22"/>
          <w:lang w:val="lt-LT"/>
        </w:rPr>
        <w:t xml:space="preserve">atlikti MRT ir laikinai nutraukti gydymą </w:t>
      </w:r>
      <w:proofErr w:type="spellStart"/>
      <w:r w:rsidRPr="009C7E00">
        <w:rPr>
          <w:szCs w:val="22"/>
          <w:lang w:val="lt-LT"/>
        </w:rPr>
        <w:t>fingolimodu</w:t>
      </w:r>
      <w:proofErr w:type="spellEnd"/>
      <w:r w:rsidRPr="009C7E00">
        <w:rPr>
          <w:szCs w:val="22"/>
          <w:lang w:val="lt-LT"/>
        </w:rPr>
        <w:t xml:space="preserve">, kol bus atmesta PDL diagnozė. </w:t>
      </w:r>
      <w:r w:rsidR="00194E7C">
        <w:rPr>
          <w:szCs w:val="22"/>
          <w:lang w:val="lt-LT"/>
        </w:rPr>
        <w:t xml:space="preserve">Patvirtinus PDL diagnozę, gydymas </w:t>
      </w:r>
      <w:proofErr w:type="spellStart"/>
      <w:r w:rsidR="00194E7C">
        <w:rPr>
          <w:szCs w:val="22"/>
          <w:lang w:val="lt-LT"/>
        </w:rPr>
        <w:t>fingolimodu</w:t>
      </w:r>
      <w:proofErr w:type="spellEnd"/>
      <w:r w:rsidR="00194E7C">
        <w:rPr>
          <w:szCs w:val="22"/>
          <w:lang w:val="lt-LT"/>
        </w:rPr>
        <w:t xml:space="preserve"> turi būti nutraukiamas (žr. taip pat 4.3 skyrių).</w:t>
      </w:r>
    </w:p>
    <w:p w14:paraId="67F9C9DA" w14:textId="77777777" w:rsidR="00194E7C" w:rsidRDefault="00194E7C" w:rsidP="00BA75AA">
      <w:pPr>
        <w:spacing w:line="240" w:lineRule="auto"/>
        <w:rPr>
          <w:szCs w:val="22"/>
          <w:lang w:val="lt-LT"/>
        </w:rPr>
      </w:pPr>
    </w:p>
    <w:p w14:paraId="7E6092A5" w14:textId="3C64607C" w:rsidR="00194E7C" w:rsidRPr="00194E7C" w:rsidRDefault="00194E7C" w:rsidP="00194E7C">
      <w:pPr>
        <w:widowControl w:val="0"/>
        <w:kinsoku w:val="0"/>
        <w:overflowPunct w:val="0"/>
        <w:autoSpaceDE w:val="0"/>
        <w:autoSpaceDN w:val="0"/>
        <w:adjustRightInd w:val="0"/>
        <w:rPr>
          <w:szCs w:val="22"/>
          <w:lang w:val="lt-LT"/>
        </w:rPr>
      </w:pPr>
      <w:r w:rsidRPr="00194E7C">
        <w:rPr>
          <w:szCs w:val="22"/>
          <w:lang w:val="lt-LT"/>
        </w:rPr>
        <w:t>Buvo gauta pranešimų apie imuniteto atsistatymo uždegiminio sindromo</w:t>
      </w:r>
      <w:r w:rsidR="0029649E">
        <w:rPr>
          <w:szCs w:val="22"/>
          <w:lang w:val="lt-LT"/>
        </w:rPr>
        <w:t xml:space="preserve"> </w:t>
      </w:r>
      <w:r w:rsidR="00423EE4">
        <w:rPr>
          <w:szCs w:val="22"/>
          <w:lang w:val="lt-LT"/>
        </w:rPr>
        <w:t xml:space="preserve"> </w:t>
      </w:r>
      <w:r w:rsidRPr="00194E7C">
        <w:rPr>
          <w:szCs w:val="22"/>
          <w:lang w:val="lt-LT"/>
        </w:rPr>
        <w:t xml:space="preserve">(angl. </w:t>
      </w:r>
      <w:proofErr w:type="spellStart"/>
      <w:r w:rsidRPr="00194E7C">
        <w:rPr>
          <w:i/>
          <w:iCs/>
          <w:szCs w:val="22"/>
          <w:lang w:val="lt-LT"/>
        </w:rPr>
        <w:t>Immune</w:t>
      </w:r>
      <w:proofErr w:type="spellEnd"/>
      <w:r w:rsidRPr="00194E7C">
        <w:rPr>
          <w:i/>
          <w:iCs/>
          <w:szCs w:val="22"/>
          <w:lang w:val="lt-LT"/>
        </w:rPr>
        <w:t xml:space="preserve"> </w:t>
      </w:r>
      <w:proofErr w:type="spellStart"/>
      <w:r w:rsidRPr="00194E7C">
        <w:rPr>
          <w:i/>
          <w:iCs/>
          <w:szCs w:val="22"/>
          <w:lang w:val="lt-LT"/>
        </w:rPr>
        <w:t>reconstitution</w:t>
      </w:r>
      <w:proofErr w:type="spellEnd"/>
      <w:r w:rsidRPr="00194E7C">
        <w:rPr>
          <w:i/>
          <w:iCs/>
          <w:szCs w:val="22"/>
          <w:lang w:val="lt-LT"/>
        </w:rPr>
        <w:t xml:space="preserve"> </w:t>
      </w:r>
      <w:proofErr w:type="spellStart"/>
      <w:r w:rsidRPr="00194E7C">
        <w:rPr>
          <w:i/>
          <w:iCs/>
          <w:szCs w:val="22"/>
          <w:lang w:val="lt-LT"/>
        </w:rPr>
        <w:t>inflammatory</w:t>
      </w:r>
      <w:proofErr w:type="spellEnd"/>
      <w:r w:rsidRPr="00194E7C">
        <w:rPr>
          <w:i/>
          <w:iCs/>
          <w:szCs w:val="22"/>
          <w:lang w:val="lt-LT"/>
        </w:rPr>
        <w:t xml:space="preserve"> </w:t>
      </w:r>
      <w:proofErr w:type="spellStart"/>
      <w:r w:rsidRPr="00194E7C">
        <w:rPr>
          <w:i/>
          <w:iCs/>
          <w:szCs w:val="22"/>
          <w:lang w:val="lt-LT"/>
        </w:rPr>
        <w:t>syndrome</w:t>
      </w:r>
      <w:proofErr w:type="spellEnd"/>
      <w:r w:rsidRPr="00194E7C">
        <w:rPr>
          <w:szCs w:val="22"/>
          <w:lang w:val="lt-LT"/>
        </w:rPr>
        <w:t xml:space="preserve">, IRIS) atvejus pacientams, vartojusiems </w:t>
      </w:r>
      <w:proofErr w:type="spellStart"/>
      <w:r w:rsidRPr="00194E7C">
        <w:rPr>
          <w:szCs w:val="22"/>
          <w:lang w:val="lt-LT"/>
        </w:rPr>
        <w:t>sfingozino</w:t>
      </w:r>
      <w:proofErr w:type="spellEnd"/>
      <w:r w:rsidRPr="00194E7C">
        <w:rPr>
          <w:szCs w:val="22"/>
          <w:lang w:val="lt-LT"/>
        </w:rPr>
        <w:t xml:space="preserve"> 1-fosfato (S1P) receptorių moduliatorius, įskaitant </w:t>
      </w:r>
      <w:proofErr w:type="spellStart"/>
      <w:r w:rsidRPr="00194E7C">
        <w:rPr>
          <w:szCs w:val="22"/>
          <w:lang w:val="lt-LT"/>
        </w:rPr>
        <w:t>fingolimodą</w:t>
      </w:r>
      <w:proofErr w:type="spellEnd"/>
      <w:r w:rsidRPr="00194E7C">
        <w:rPr>
          <w:szCs w:val="22"/>
          <w:lang w:val="lt-LT"/>
        </w:rPr>
        <w:t>, kuriems išsivystė PDL ir vėliau gydymas buvo nutrauktas. IRIS pasireiškia kaip klinikinis paciento būklės pablogėjimas, kuris gali būti greitas, gali sukelti sunkių neurologinių komplikacijų arba gali baigtis mirtimi ir dažnai yra susijęs su būdingais MRT pokyčiais. Laikas iki IRIS pasireiškimo pacientams, sergantiems PDL, paprastai buvo nuo kelių savaičių iki kelių mėnesių po S1P receptorių moduliatoriaus vartojimo nutraukimo. Reikia stebėti pacientus, ar neatsiranda IRIS, o jam atsiradus paskirti tinkamą susijusio uždegiminio atsako gydymą.</w:t>
      </w:r>
    </w:p>
    <w:p w14:paraId="3F915BED" w14:textId="197717B5" w:rsidR="00BA75AA" w:rsidRPr="009C7E00" w:rsidRDefault="00BA75AA" w:rsidP="00BA75AA">
      <w:pPr>
        <w:spacing w:line="240" w:lineRule="auto"/>
        <w:rPr>
          <w:szCs w:val="22"/>
          <w:lang w:val="lt-LT"/>
        </w:rPr>
      </w:pPr>
      <w:r w:rsidRPr="009C7E00">
        <w:rPr>
          <w:szCs w:val="22"/>
          <w:lang w:val="lt-LT"/>
        </w:rPr>
        <w:t xml:space="preserve"> </w:t>
      </w:r>
    </w:p>
    <w:p w14:paraId="54F8C5C8" w14:textId="77777777" w:rsidR="00211EF4" w:rsidRPr="00211EF4" w:rsidRDefault="00211EF4" w:rsidP="00BA75AA">
      <w:pPr>
        <w:spacing w:line="240" w:lineRule="auto"/>
        <w:rPr>
          <w:i/>
          <w:szCs w:val="22"/>
          <w:lang w:val="lt-LT"/>
        </w:rPr>
      </w:pPr>
      <w:r w:rsidRPr="00211EF4">
        <w:rPr>
          <w:i/>
          <w:szCs w:val="22"/>
          <w:lang w:val="lt-LT"/>
        </w:rPr>
        <w:t>Žmogaus papilomos viruso sukelta infekcija</w:t>
      </w:r>
    </w:p>
    <w:p w14:paraId="46807122" w14:textId="3389738A" w:rsidR="00BA75AA" w:rsidRPr="009C7E00" w:rsidRDefault="00BA75AA" w:rsidP="00BA75AA">
      <w:pPr>
        <w:spacing w:line="240" w:lineRule="auto"/>
        <w:rPr>
          <w:szCs w:val="22"/>
          <w:lang w:val="lt-LT"/>
        </w:rPr>
      </w:pPr>
      <w:r w:rsidRPr="009C7E00">
        <w:rPr>
          <w:szCs w:val="22"/>
          <w:lang w:val="lt-LT"/>
        </w:rPr>
        <w:t xml:space="preserve">Po vaistinio preparato </w:t>
      </w:r>
      <w:r w:rsidR="004102DA">
        <w:rPr>
          <w:szCs w:val="22"/>
          <w:lang w:val="lt-LT"/>
        </w:rPr>
        <w:t xml:space="preserve">pateikimo į rinką </w:t>
      </w:r>
      <w:r>
        <w:rPr>
          <w:szCs w:val="22"/>
          <w:lang w:val="lt-LT"/>
        </w:rPr>
        <w:t xml:space="preserve">gydant </w:t>
      </w:r>
      <w:proofErr w:type="spellStart"/>
      <w:r>
        <w:rPr>
          <w:szCs w:val="22"/>
          <w:lang w:val="lt-LT"/>
        </w:rPr>
        <w:t>fingolimodu</w:t>
      </w:r>
      <w:proofErr w:type="spellEnd"/>
      <w:r w:rsidRPr="009C7E00">
        <w:rPr>
          <w:szCs w:val="22"/>
          <w:lang w:val="lt-LT"/>
        </w:rPr>
        <w:t xml:space="preserve"> buvo gauta pranešimų apie žmogaus papilomos viruso (ŽPV) sukeltos infekcijos, įskaitant papilomos, displazijų, karpų ir su ŽPV susijusio vėžio, atvejus</w:t>
      </w:r>
      <w:r w:rsidR="00211EF4">
        <w:rPr>
          <w:szCs w:val="22"/>
          <w:lang w:val="lt-LT"/>
        </w:rPr>
        <w:t xml:space="preserve"> (žr. 4.8 skyrių)</w:t>
      </w:r>
      <w:r w:rsidRPr="009C7E00">
        <w:rPr>
          <w:szCs w:val="22"/>
          <w:lang w:val="lt-LT"/>
        </w:rPr>
        <w:t xml:space="preserve">. Dėl imuninę sistemą slopinančių </w:t>
      </w:r>
      <w:proofErr w:type="spellStart"/>
      <w:r w:rsidRPr="009C7E00">
        <w:rPr>
          <w:szCs w:val="22"/>
          <w:lang w:val="lt-LT"/>
        </w:rPr>
        <w:t>fingolimodo</w:t>
      </w:r>
      <w:proofErr w:type="spellEnd"/>
      <w:r w:rsidRPr="009C7E00">
        <w:rPr>
          <w:szCs w:val="22"/>
          <w:lang w:val="lt-LT"/>
        </w:rPr>
        <w:t xml:space="preserve"> savybių, prieš pradedant gydymą </w:t>
      </w:r>
      <w:proofErr w:type="spellStart"/>
      <w:r w:rsidRPr="009C7E00">
        <w:rPr>
          <w:szCs w:val="22"/>
          <w:lang w:val="lt-LT"/>
        </w:rPr>
        <w:t>fingolimodu</w:t>
      </w:r>
      <w:proofErr w:type="spellEnd"/>
      <w:r w:rsidRPr="009C7E00">
        <w:rPr>
          <w:szCs w:val="22"/>
          <w:lang w:val="lt-LT"/>
        </w:rPr>
        <w:t xml:space="preserve"> vakcinacijos nuo ŽPV paskyrimą reikėtų svarstyti atsižvelgiant į skiepijimo rekomendacijas. Laikantis įprastos klinikinės praktikos, rekomenduojama patikra nuo vėžio, įskaitant </w:t>
      </w:r>
      <w:r w:rsidR="00CF318A">
        <w:rPr>
          <w:szCs w:val="22"/>
          <w:lang w:val="lt-LT"/>
        </w:rPr>
        <w:t>gimdos kaklelio citologinio (</w:t>
      </w:r>
      <w:r w:rsidRPr="009C7E00">
        <w:rPr>
          <w:szCs w:val="22"/>
          <w:lang w:val="lt-LT"/>
        </w:rPr>
        <w:t>PAP</w:t>
      </w:r>
      <w:r w:rsidR="00CF318A">
        <w:rPr>
          <w:szCs w:val="22"/>
          <w:lang w:val="lt-LT"/>
        </w:rPr>
        <w:t>)</w:t>
      </w:r>
      <w:r w:rsidRPr="009C7E00">
        <w:rPr>
          <w:szCs w:val="22"/>
          <w:lang w:val="lt-LT"/>
        </w:rPr>
        <w:t xml:space="preserve"> testo atlikimą. </w:t>
      </w:r>
    </w:p>
    <w:p w14:paraId="4880FD9E" w14:textId="77777777" w:rsidR="00BA75AA" w:rsidRPr="009C7E00" w:rsidRDefault="00BA75AA" w:rsidP="00BA75AA">
      <w:pPr>
        <w:spacing w:line="240" w:lineRule="auto"/>
        <w:rPr>
          <w:szCs w:val="22"/>
          <w:lang w:val="lt-LT"/>
        </w:rPr>
      </w:pPr>
      <w:r w:rsidRPr="009C7E00">
        <w:rPr>
          <w:szCs w:val="22"/>
          <w:lang w:val="lt-LT"/>
        </w:rPr>
        <w:t xml:space="preserve"> </w:t>
      </w:r>
    </w:p>
    <w:p w14:paraId="4E4C67A4" w14:textId="247A0DF8" w:rsidR="00BA75AA" w:rsidRPr="009C7E00" w:rsidRDefault="00BA75AA" w:rsidP="00BA75AA">
      <w:pPr>
        <w:spacing w:line="240" w:lineRule="auto"/>
        <w:rPr>
          <w:szCs w:val="22"/>
          <w:lang w:val="lt-LT"/>
        </w:rPr>
      </w:pPr>
    </w:p>
    <w:p w14:paraId="6430EB4C" w14:textId="77777777" w:rsidR="00BA75AA" w:rsidRPr="009C7E00" w:rsidRDefault="00BA75AA" w:rsidP="00BA75AA">
      <w:pPr>
        <w:spacing w:line="240" w:lineRule="auto"/>
        <w:rPr>
          <w:szCs w:val="22"/>
          <w:u w:val="single"/>
          <w:lang w:val="lt-LT"/>
        </w:rPr>
      </w:pPr>
      <w:r w:rsidRPr="009C7E00">
        <w:rPr>
          <w:szCs w:val="22"/>
          <w:u w:val="single"/>
          <w:lang w:val="lt-LT"/>
        </w:rPr>
        <w:t xml:space="preserve">Tinklainės geltonosios dėmės edema </w:t>
      </w:r>
    </w:p>
    <w:p w14:paraId="43BFB1F4"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2C1AB456" w14:textId="18EAE1C1" w:rsidR="00BA75AA" w:rsidRPr="009C7E00" w:rsidRDefault="00BA75AA" w:rsidP="00BA75AA">
      <w:pPr>
        <w:spacing w:line="240" w:lineRule="auto"/>
        <w:rPr>
          <w:szCs w:val="22"/>
          <w:lang w:val="lt-LT"/>
        </w:rPr>
      </w:pPr>
      <w:r w:rsidRPr="009C7E00">
        <w:rPr>
          <w:szCs w:val="22"/>
          <w:lang w:val="lt-LT"/>
        </w:rPr>
        <w:t>Tinklainės geltonosios dėmės edemos su regos sutrikimo simptomais ar be jų pasireiškimo atvejų pranešta 0,5</w:t>
      </w:r>
      <w:r w:rsidR="00DD3DFA">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0,5 mg doze gydytų pacientų; jie daugiausia pasireikšdavo pirmaisiais 3-4</w:t>
      </w:r>
      <w:r w:rsidR="00DD3DFA">
        <w:rPr>
          <w:szCs w:val="22"/>
          <w:lang w:val="lt-LT"/>
        </w:rPr>
        <w:t> </w:t>
      </w:r>
      <w:r w:rsidRPr="009C7E00">
        <w:rPr>
          <w:szCs w:val="22"/>
          <w:lang w:val="lt-LT"/>
        </w:rPr>
        <w:t>vaistinio preparato vartojimo mėnesiais (žr. 4.8</w:t>
      </w:r>
      <w:r w:rsidR="00DD3DFA">
        <w:rPr>
          <w:szCs w:val="22"/>
          <w:lang w:val="lt-LT"/>
        </w:rPr>
        <w:t> </w:t>
      </w:r>
      <w:r w:rsidRPr="009C7E00">
        <w:rPr>
          <w:szCs w:val="22"/>
          <w:lang w:val="lt-LT"/>
        </w:rPr>
        <w:t>skyrių). Todėl praėjus 3-4</w:t>
      </w:r>
      <w:r w:rsidR="00DD3DFA">
        <w:rPr>
          <w:szCs w:val="22"/>
          <w:lang w:val="lt-LT"/>
        </w:rPr>
        <w:t> </w:t>
      </w:r>
      <w:r w:rsidRPr="009C7E00">
        <w:rPr>
          <w:szCs w:val="22"/>
          <w:lang w:val="lt-LT"/>
        </w:rPr>
        <w:t xml:space="preserve">mėnesiams nuo vaistinio preparato vartojimo pradžios, rekomenduojama ištirti akis. Jeigu vaistinio preparato vartojantis pacientas bet kuriuo metu pasiskundžia regos sutrikimu, reikia ištirti akių dugną, įskaitant ir </w:t>
      </w:r>
      <w:r w:rsidR="00DD3DFA">
        <w:rPr>
          <w:szCs w:val="22"/>
          <w:lang w:val="lt-LT"/>
        </w:rPr>
        <w:t xml:space="preserve">tinklainės </w:t>
      </w:r>
      <w:r w:rsidRPr="009C7E00">
        <w:rPr>
          <w:szCs w:val="22"/>
          <w:lang w:val="lt-LT"/>
        </w:rPr>
        <w:t xml:space="preserve">geltonąją dėmę. </w:t>
      </w:r>
    </w:p>
    <w:p w14:paraId="178500CA" w14:textId="77777777" w:rsidR="00BA75AA" w:rsidRPr="009C7E00" w:rsidRDefault="00BA75AA" w:rsidP="00BA75AA">
      <w:pPr>
        <w:spacing w:line="240" w:lineRule="auto"/>
        <w:rPr>
          <w:szCs w:val="22"/>
          <w:lang w:val="lt-LT"/>
        </w:rPr>
      </w:pPr>
      <w:r w:rsidRPr="009C7E00">
        <w:rPr>
          <w:szCs w:val="22"/>
          <w:lang w:val="lt-LT"/>
        </w:rPr>
        <w:t xml:space="preserve"> </w:t>
      </w:r>
    </w:p>
    <w:p w14:paraId="647C0C0A" w14:textId="56BA425B" w:rsidR="00BA75AA" w:rsidRPr="009C7E00" w:rsidRDefault="00BA75AA" w:rsidP="00BA75AA">
      <w:pPr>
        <w:spacing w:line="240" w:lineRule="auto"/>
        <w:rPr>
          <w:szCs w:val="22"/>
          <w:lang w:val="lt-LT"/>
        </w:rPr>
      </w:pPr>
      <w:r w:rsidRPr="009C7E00">
        <w:rPr>
          <w:szCs w:val="22"/>
          <w:lang w:val="lt-LT"/>
        </w:rPr>
        <w:t xml:space="preserve">Pacientams, kurie anksčiau sirgo </w:t>
      </w:r>
      <w:proofErr w:type="spellStart"/>
      <w:r w:rsidRPr="009C7E00">
        <w:rPr>
          <w:szCs w:val="22"/>
          <w:lang w:val="lt-LT"/>
        </w:rPr>
        <w:t>uveitu</w:t>
      </w:r>
      <w:proofErr w:type="spellEnd"/>
      <w:r w:rsidRPr="009C7E00">
        <w:rPr>
          <w:szCs w:val="22"/>
          <w:lang w:val="lt-LT"/>
        </w:rPr>
        <w:t>, ir tiems, kurie serga cukriniu diabetu, yra padidėjusi tinklainės geltonosios dėmės edemos pasireiškimo rizika (žr. 4.8</w:t>
      </w:r>
      <w:r w:rsidR="00DD3DFA">
        <w:rPr>
          <w:szCs w:val="22"/>
          <w:lang w:val="lt-LT"/>
        </w:rPr>
        <w:t> </w:t>
      </w:r>
      <w:r w:rsidRPr="009C7E00">
        <w:rPr>
          <w:szCs w:val="22"/>
          <w:lang w:val="lt-LT"/>
        </w:rPr>
        <w:t xml:space="preserve">skyrių). </w:t>
      </w:r>
      <w:proofErr w:type="spellStart"/>
      <w:r w:rsidR="00211EF4">
        <w:rPr>
          <w:szCs w:val="22"/>
          <w:lang w:val="lt-LT"/>
        </w:rPr>
        <w:t>Fingolimodo</w:t>
      </w:r>
      <w:proofErr w:type="spellEnd"/>
      <w:r w:rsidRPr="009C7E00">
        <w:rPr>
          <w:szCs w:val="22"/>
          <w:lang w:val="lt-LT"/>
        </w:rPr>
        <w:t xml:space="preserve"> poveikis nebuvo tirtas išsėtine skleroze ir kartu cukriniu diabetu sergantiems pacientams. Išsėtine skleroz</w:t>
      </w:r>
      <w:r>
        <w:rPr>
          <w:szCs w:val="22"/>
          <w:lang w:val="lt-LT"/>
        </w:rPr>
        <w:t xml:space="preserve">e sergantiems pacientams, </w:t>
      </w:r>
      <w:r w:rsidRPr="009C7E00">
        <w:rPr>
          <w:szCs w:val="22"/>
          <w:lang w:val="lt-LT"/>
        </w:rPr>
        <w:t>kartu serga</w:t>
      </w:r>
      <w:r>
        <w:rPr>
          <w:szCs w:val="22"/>
          <w:lang w:val="lt-LT"/>
        </w:rPr>
        <w:t>ntiems</w:t>
      </w:r>
      <w:r w:rsidRPr="009C7E00">
        <w:rPr>
          <w:szCs w:val="22"/>
          <w:lang w:val="lt-LT"/>
        </w:rPr>
        <w:t xml:space="preserve"> cukriniu diabetu arba anksčiau sirg</w:t>
      </w:r>
      <w:r>
        <w:rPr>
          <w:szCs w:val="22"/>
          <w:lang w:val="lt-LT"/>
        </w:rPr>
        <w:t>usiems</w:t>
      </w:r>
      <w:r w:rsidRPr="009C7E00">
        <w:rPr>
          <w:szCs w:val="22"/>
          <w:lang w:val="lt-LT"/>
        </w:rPr>
        <w:t xml:space="preserve"> </w:t>
      </w:r>
      <w:proofErr w:type="spellStart"/>
      <w:r w:rsidRPr="009C7E00">
        <w:rPr>
          <w:szCs w:val="22"/>
          <w:lang w:val="lt-LT"/>
        </w:rPr>
        <w:t>uveitu</w:t>
      </w:r>
      <w:proofErr w:type="spellEnd"/>
      <w:r w:rsidRPr="009C7E00">
        <w:rPr>
          <w:szCs w:val="22"/>
          <w:lang w:val="lt-LT"/>
        </w:rPr>
        <w:t xml:space="preserve">, prieš pradedant gydymą rekomenduojama ištirti akis bei vėliau kartotinai atlikti šiuos tyrimus vaistinio preparato vartojimo metu. </w:t>
      </w:r>
    </w:p>
    <w:p w14:paraId="05E6C07D" w14:textId="77777777" w:rsidR="00BA75AA" w:rsidRPr="009C7E00" w:rsidRDefault="00BA75AA" w:rsidP="00BA75AA">
      <w:pPr>
        <w:spacing w:line="240" w:lineRule="auto"/>
        <w:rPr>
          <w:szCs w:val="22"/>
          <w:lang w:val="lt-LT"/>
        </w:rPr>
      </w:pPr>
      <w:r w:rsidRPr="009C7E00">
        <w:rPr>
          <w:szCs w:val="22"/>
          <w:lang w:val="lt-LT"/>
        </w:rPr>
        <w:t xml:space="preserve"> </w:t>
      </w:r>
    </w:p>
    <w:p w14:paraId="0073419F" w14:textId="3B8FE2D4" w:rsidR="00BA75AA" w:rsidRPr="009C7E00" w:rsidRDefault="00BA75AA" w:rsidP="00BA75AA">
      <w:pPr>
        <w:spacing w:line="240" w:lineRule="auto"/>
        <w:rPr>
          <w:szCs w:val="22"/>
          <w:lang w:val="lt-LT"/>
        </w:rPr>
      </w:pPr>
      <w:r w:rsidRPr="009C7E00">
        <w:rPr>
          <w:szCs w:val="22"/>
          <w:lang w:val="lt-LT"/>
        </w:rPr>
        <w:t xml:space="preserve">Pacientams, kuriems pasireiškė tinklainės geltonosios dėmės edema, tolesnis </w:t>
      </w:r>
      <w:r w:rsidR="00211EF4">
        <w:rPr>
          <w:szCs w:val="22"/>
          <w:lang w:val="lt-LT"/>
        </w:rPr>
        <w:t>gydymas</w:t>
      </w:r>
      <w:r w:rsidRPr="009C7E00">
        <w:rPr>
          <w:szCs w:val="22"/>
          <w:lang w:val="lt-LT"/>
        </w:rPr>
        <w:t xml:space="preserve"> nebuvo ištirtas. Jeigu pacientui išsivysto geltonosios dėmės edema, </w:t>
      </w:r>
      <w:proofErr w:type="spellStart"/>
      <w:r w:rsidRPr="009C7E00">
        <w:rPr>
          <w:szCs w:val="22"/>
          <w:lang w:val="lt-LT"/>
        </w:rPr>
        <w:t>Chantico</w:t>
      </w:r>
      <w:proofErr w:type="spellEnd"/>
      <w:r w:rsidRPr="009C7E00">
        <w:rPr>
          <w:szCs w:val="22"/>
          <w:lang w:val="lt-LT"/>
        </w:rPr>
        <w:t xml:space="preserve"> vartojimą rekomenduojama nutraukti. Apsisprendžiant, ar regresavus geltonosios dėmės edemai vėl pradėti vartoti </w:t>
      </w:r>
      <w:proofErr w:type="spellStart"/>
      <w:r w:rsidR="00211EF4">
        <w:rPr>
          <w:szCs w:val="22"/>
          <w:lang w:val="lt-LT"/>
        </w:rPr>
        <w:t>fingolimodo</w:t>
      </w:r>
      <w:proofErr w:type="spellEnd"/>
      <w:r w:rsidRPr="009C7E00">
        <w:rPr>
          <w:szCs w:val="22"/>
          <w:lang w:val="lt-LT"/>
        </w:rPr>
        <w:t xml:space="preserve">, ar jo nevartoti, reikia atsižvelgti į galimą gydymo naudą ir riziką kiekvienam pacientui atskirai. </w:t>
      </w:r>
    </w:p>
    <w:p w14:paraId="60A92BCE" w14:textId="77777777" w:rsidR="00BA75AA" w:rsidRPr="009C7E00" w:rsidRDefault="00BA75AA" w:rsidP="00BA75AA">
      <w:pPr>
        <w:spacing w:line="240" w:lineRule="auto"/>
        <w:rPr>
          <w:szCs w:val="22"/>
          <w:lang w:val="lt-LT"/>
        </w:rPr>
      </w:pPr>
    </w:p>
    <w:p w14:paraId="55025CC5" w14:textId="19FDC5BF" w:rsidR="00BA75AA" w:rsidRPr="009C7E00" w:rsidRDefault="00BA75AA" w:rsidP="00BA75AA">
      <w:pPr>
        <w:spacing w:line="240" w:lineRule="auto"/>
        <w:rPr>
          <w:szCs w:val="22"/>
          <w:u w:val="single"/>
          <w:lang w:val="lt-LT"/>
        </w:rPr>
      </w:pPr>
      <w:r w:rsidRPr="009C7E00">
        <w:rPr>
          <w:szCs w:val="22"/>
          <w:u w:val="single"/>
          <w:lang w:val="lt-LT"/>
        </w:rPr>
        <w:t>Kepenų funkcij</w:t>
      </w:r>
      <w:r w:rsidR="00211EF4">
        <w:rPr>
          <w:szCs w:val="22"/>
          <w:u w:val="single"/>
          <w:lang w:val="lt-LT"/>
        </w:rPr>
        <w:t>os sutrikimas</w:t>
      </w:r>
      <w:r w:rsidRPr="009C7E00">
        <w:rPr>
          <w:szCs w:val="22"/>
          <w:u w:val="single"/>
          <w:lang w:val="lt-LT"/>
        </w:rPr>
        <w:t xml:space="preserve"> </w:t>
      </w:r>
    </w:p>
    <w:p w14:paraId="56ADDC30" w14:textId="77777777" w:rsidR="00BA75AA" w:rsidRPr="009C7E00" w:rsidRDefault="00BA75AA" w:rsidP="00BA75AA">
      <w:pPr>
        <w:spacing w:line="240" w:lineRule="auto"/>
        <w:rPr>
          <w:szCs w:val="22"/>
          <w:lang w:val="lt-LT"/>
        </w:rPr>
      </w:pPr>
      <w:r w:rsidRPr="009C7E00">
        <w:rPr>
          <w:szCs w:val="22"/>
          <w:lang w:val="lt-LT"/>
        </w:rPr>
        <w:t xml:space="preserve"> </w:t>
      </w:r>
    </w:p>
    <w:p w14:paraId="181AA6A1" w14:textId="7FBD3574" w:rsidR="00211EF4" w:rsidRDefault="00BA75AA" w:rsidP="00BA75AA">
      <w:pPr>
        <w:spacing w:line="240" w:lineRule="auto"/>
        <w:rPr>
          <w:szCs w:val="22"/>
          <w:lang w:val="lt-LT"/>
        </w:rPr>
      </w:pPr>
      <w:r w:rsidRPr="009C7E00">
        <w:rPr>
          <w:szCs w:val="22"/>
          <w:lang w:val="lt-LT"/>
        </w:rPr>
        <w:t xml:space="preserve">Gauta pranešimų apie išsėtine skleroze sergantiems ir </w:t>
      </w:r>
      <w:proofErr w:type="spellStart"/>
      <w:r w:rsidR="00211EF4">
        <w:rPr>
          <w:szCs w:val="22"/>
          <w:lang w:val="lt-LT"/>
        </w:rPr>
        <w:t>fingolimodo</w:t>
      </w:r>
      <w:proofErr w:type="spellEnd"/>
      <w:r w:rsidRPr="009C7E00">
        <w:rPr>
          <w:szCs w:val="22"/>
          <w:lang w:val="lt-LT"/>
        </w:rPr>
        <w:t xml:space="preserve"> vartojusiems pacientams nustatytą padidėjusį kepenų fermentų, ypač </w:t>
      </w:r>
      <w:proofErr w:type="spellStart"/>
      <w:r w:rsidRPr="009C7E00">
        <w:rPr>
          <w:szCs w:val="22"/>
          <w:lang w:val="lt-LT"/>
        </w:rPr>
        <w:t>alanino</w:t>
      </w:r>
      <w:proofErr w:type="spellEnd"/>
      <w:r w:rsidRPr="009C7E00">
        <w:rPr>
          <w:szCs w:val="22"/>
          <w:lang w:val="lt-LT"/>
        </w:rPr>
        <w:t xml:space="preserve"> </w:t>
      </w:r>
      <w:proofErr w:type="spellStart"/>
      <w:r w:rsidRPr="009C7E00">
        <w:rPr>
          <w:szCs w:val="22"/>
          <w:lang w:val="lt-LT"/>
        </w:rPr>
        <w:t>aminotransaminazės</w:t>
      </w:r>
      <w:proofErr w:type="spellEnd"/>
      <w:r w:rsidRPr="009C7E00">
        <w:rPr>
          <w:szCs w:val="22"/>
          <w:lang w:val="lt-LT"/>
        </w:rPr>
        <w:t xml:space="preserve"> (ALT), taip pat ir gama</w:t>
      </w:r>
      <w:r w:rsidR="00DD3DFA">
        <w:rPr>
          <w:szCs w:val="22"/>
          <w:lang w:val="lt-LT"/>
        </w:rPr>
        <w:t xml:space="preserve"> </w:t>
      </w:r>
      <w:proofErr w:type="spellStart"/>
      <w:r w:rsidRPr="009C7E00">
        <w:rPr>
          <w:szCs w:val="22"/>
          <w:lang w:val="lt-LT"/>
        </w:rPr>
        <w:t>gliutamiltransferazės</w:t>
      </w:r>
      <w:proofErr w:type="spellEnd"/>
      <w:r w:rsidRPr="009C7E00">
        <w:rPr>
          <w:szCs w:val="22"/>
          <w:lang w:val="lt-LT"/>
        </w:rPr>
        <w:t xml:space="preserve"> (GGT) bei </w:t>
      </w:r>
      <w:proofErr w:type="spellStart"/>
      <w:r w:rsidRPr="009C7E00">
        <w:rPr>
          <w:szCs w:val="22"/>
          <w:lang w:val="lt-LT"/>
        </w:rPr>
        <w:t>aspartato</w:t>
      </w:r>
      <w:proofErr w:type="spellEnd"/>
      <w:r w:rsidRPr="009C7E00">
        <w:rPr>
          <w:szCs w:val="22"/>
          <w:lang w:val="lt-LT"/>
        </w:rPr>
        <w:t xml:space="preserve"> </w:t>
      </w:r>
      <w:proofErr w:type="spellStart"/>
      <w:r w:rsidRPr="009C7E00">
        <w:rPr>
          <w:szCs w:val="22"/>
          <w:lang w:val="lt-LT"/>
        </w:rPr>
        <w:t>transaminazės</w:t>
      </w:r>
      <w:proofErr w:type="spellEnd"/>
      <w:r w:rsidRPr="009C7E00">
        <w:rPr>
          <w:szCs w:val="22"/>
          <w:lang w:val="lt-LT"/>
        </w:rPr>
        <w:t xml:space="preserve"> (AST), aktyvumą. </w:t>
      </w:r>
      <w:r w:rsidR="00FF68F4" w:rsidRPr="00FF68F4">
        <w:rPr>
          <w:szCs w:val="22"/>
          <w:lang w:val="lt-LT"/>
        </w:rPr>
        <w:t xml:space="preserve">Taip pat gauta pranešimų apie kai kuriuos ūminio kepenų nepakankamumo, kai reikalinga kepenų transplantacija, ir kliniškai reikšmingus kepenų pažeidimo atvejus. Kepenų pažeidimo požymiai, įskaitant padidėjusį kepenų fermentų aktyvumą kraujo serume ir padidėjusį bendrą </w:t>
      </w:r>
      <w:proofErr w:type="spellStart"/>
      <w:r w:rsidR="00FF68F4" w:rsidRPr="00FF68F4">
        <w:rPr>
          <w:szCs w:val="22"/>
          <w:lang w:val="lt-LT"/>
        </w:rPr>
        <w:t>bilirubino</w:t>
      </w:r>
      <w:proofErr w:type="spellEnd"/>
      <w:r w:rsidR="00FF68F4" w:rsidRPr="00FF68F4">
        <w:rPr>
          <w:szCs w:val="22"/>
          <w:lang w:val="lt-LT"/>
        </w:rPr>
        <w:t xml:space="preserve"> koncentraciją, atsirado jau po dešimties dienų po pirmosios dozės pavartojimo, o taip pat buvo pastebėti po ilgesnio vaistinio preparato vartojimo</w:t>
      </w:r>
      <w:r w:rsidR="00211EF4">
        <w:rPr>
          <w:szCs w:val="22"/>
          <w:lang w:val="lt-LT"/>
        </w:rPr>
        <w:t>.</w:t>
      </w:r>
    </w:p>
    <w:p w14:paraId="66E5097B" w14:textId="015E421B" w:rsidR="00BA75AA" w:rsidRPr="009C7E00" w:rsidRDefault="00BA75AA" w:rsidP="00BA75AA">
      <w:pPr>
        <w:spacing w:line="240" w:lineRule="auto"/>
        <w:rPr>
          <w:szCs w:val="22"/>
          <w:lang w:val="lt-LT"/>
        </w:rPr>
      </w:pPr>
      <w:r w:rsidRPr="009C7E00">
        <w:rPr>
          <w:szCs w:val="22"/>
          <w:lang w:val="lt-LT"/>
        </w:rPr>
        <w:t>Klinikinių tyrimų metu 3 kartus ir daugiau virš viršutinės normos ribos (VNR) padidėj</w:t>
      </w:r>
      <w:r w:rsidR="00980CF5">
        <w:rPr>
          <w:szCs w:val="22"/>
          <w:lang w:val="lt-LT"/>
        </w:rPr>
        <w:t>ęs</w:t>
      </w:r>
      <w:r w:rsidRPr="009C7E00">
        <w:rPr>
          <w:szCs w:val="22"/>
          <w:lang w:val="lt-LT"/>
        </w:rPr>
        <w:t xml:space="preserve"> ALT</w:t>
      </w:r>
      <w:r w:rsidR="00DD3DFA">
        <w:rPr>
          <w:szCs w:val="22"/>
          <w:lang w:val="lt-LT"/>
        </w:rPr>
        <w:t xml:space="preserve"> aktyvumas</w:t>
      </w:r>
      <w:r w:rsidRPr="009C7E00">
        <w:rPr>
          <w:szCs w:val="22"/>
          <w:lang w:val="lt-LT"/>
        </w:rPr>
        <w:t xml:space="preserve"> nustatyta</w:t>
      </w:r>
      <w:r w:rsidR="00DD3DFA">
        <w:rPr>
          <w:szCs w:val="22"/>
          <w:lang w:val="lt-LT"/>
        </w:rPr>
        <w:t>s</w:t>
      </w:r>
      <w:r w:rsidRPr="009C7E00">
        <w:rPr>
          <w:szCs w:val="22"/>
          <w:lang w:val="lt-LT"/>
        </w:rPr>
        <w:t xml:space="preserve"> 8,0</w:t>
      </w:r>
      <w:r w:rsidR="00DD3DFA">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0,5 mg doze gydytų suaugusių pacientų, lyginant su 1,9</w:t>
      </w:r>
      <w:r w:rsidR="00DD3DFA">
        <w:rPr>
          <w:szCs w:val="22"/>
          <w:lang w:val="lt-LT"/>
        </w:rPr>
        <w:t> </w:t>
      </w:r>
      <w:r w:rsidRPr="009C7E00">
        <w:rPr>
          <w:szCs w:val="22"/>
          <w:lang w:val="lt-LT"/>
        </w:rPr>
        <w:t xml:space="preserve">% placebo </w:t>
      </w:r>
      <w:r>
        <w:rPr>
          <w:szCs w:val="22"/>
          <w:lang w:val="lt-LT"/>
        </w:rPr>
        <w:t>vartojusių pacientų. Penkis</w:t>
      </w:r>
      <w:r w:rsidRPr="009C7E00">
        <w:rPr>
          <w:szCs w:val="22"/>
          <w:lang w:val="lt-LT"/>
        </w:rPr>
        <w:t xml:space="preserve"> kartus virš VNR padidėj</w:t>
      </w:r>
      <w:r w:rsidR="00980CF5">
        <w:rPr>
          <w:szCs w:val="22"/>
          <w:lang w:val="lt-LT"/>
        </w:rPr>
        <w:t>ęs</w:t>
      </w:r>
      <w:r w:rsidRPr="009C7E00">
        <w:rPr>
          <w:szCs w:val="22"/>
          <w:lang w:val="lt-LT"/>
        </w:rPr>
        <w:t xml:space="preserve"> ALT </w:t>
      </w:r>
      <w:r w:rsidR="00980CF5">
        <w:rPr>
          <w:szCs w:val="22"/>
          <w:lang w:val="lt-LT"/>
        </w:rPr>
        <w:t>aktyvumas</w:t>
      </w:r>
      <w:r w:rsidR="00980CF5" w:rsidRPr="009C7E00">
        <w:rPr>
          <w:szCs w:val="22"/>
          <w:lang w:val="lt-LT"/>
        </w:rPr>
        <w:t xml:space="preserve"> </w:t>
      </w:r>
      <w:r w:rsidRPr="009C7E00">
        <w:rPr>
          <w:szCs w:val="22"/>
          <w:lang w:val="lt-LT"/>
        </w:rPr>
        <w:t>nustatyta</w:t>
      </w:r>
      <w:r w:rsidR="00980CF5">
        <w:rPr>
          <w:szCs w:val="22"/>
          <w:lang w:val="lt-LT"/>
        </w:rPr>
        <w:t>s</w:t>
      </w:r>
      <w:r w:rsidRPr="009C7E00">
        <w:rPr>
          <w:szCs w:val="22"/>
          <w:lang w:val="lt-LT"/>
        </w:rPr>
        <w:t xml:space="preserve"> 1,8</w:t>
      </w:r>
      <w:r w:rsidR="00DD3DFA">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vartojusių pacientų ir 0,9</w:t>
      </w:r>
      <w:r w:rsidR="00DD3DFA">
        <w:rPr>
          <w:szCs w:val="22"/>
          <w:lang w:val="lt-LT"/>
        </w:rPr>
        <w:t> </w:t>
      </w:r>
      <w:r w:rsidRPr="009C7E00">
        <w:rPr>
          <w:szCs w:val="22"/>
          <w:lang w:val="lt-LT"/>
        </w:rPr>
        <w:t xml:space="preserve">% placebo grupės pacientų. Klinikinių tyrimų metu </w:t>
      </w:r>
      <w:proofErr w:type="spellStart"/>
      <w:r w:rsidRPr="009C7E00">
        <w:rPr>
          <w:szCs w:val="22"/>
          <w:lang w:val="lt-LT"/>
        </w:rPr>
        <w:t>fingolimodo</w:t>
      </w:r>
      <w:proofErr w:type="spellEnd"/>
      <w:r w:rsidRPr="009C7E00">
        <w:rPr>
          <w:szCs w:val="22"/>
          <w:lang w:val="lt-LT"/>
        </w:rPr>
        <w:t xml:space="preserve"> vartojimas buvo nutrauktas tuomet, jeigu šios koncentracijos padidėjo daugiau kaip 5</w:t>
      </w:r>
      <w:r w:rsidR="00DD3DFA">
        <w:rPr>
          <w:szCs w:val="22"/>
          <w:lang w:val="lt-LT"/>
        </w:rPr>
        <w:t> </w:t>
      </w:r>
      <w:r w:rsidRPr="009C7E00">
        <w:rPr>
          <w:szCs w:val="22"/>
          <w:lang w:val="lt-LT"/>
        </w:rPr>
        <w:t xml:space="preserve">kartus virš VNR. Atnaujinus vaistinio preparato vartojimą, kai kuriems pacientams kepenų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aktyvumas</w:t>
      </w:r>
      <w:r w:rsidR="00980CF5" w:rsidRPr="009C7E00">
        <w:rPr>
          <w:szCs w:val="22"/>
          <w:lang w:val="lt-LT"/>
        </w:rPr>
        <w:t xml:space="preserve"> </w:t>
      </w:r>
      <w:r w:rsidRPr="009C7E00">
        <w:rPr>
          <w:szCs w:val="22"/>
          <w:lang w:val="lt-LT"/>
        </w:rPr>
        <w:t xml:space="preserve">vėl padidėjo, tai patvirtina šio sutrikimo ryšį su </w:t>
      </w:r>
      <w:proofErr w:type="spellStart"/>
      <w:r w:rsidRPr="009C7E00">
        <w:rPr>
          <w:szCs w:val="22"/>
          <w:lang w:val="lt-LT"/>
        </w:rPr>
        <w:t>fingolimodo</w:t>
      </w:r>
      <w:proofErr w:type="spellEnd"/>
      <w:r w:rsidRPr="009C7E00">
        <w:rPr>
          <w:szCs w:val="22"/>
          <w:lang w:val="lt-LT"/>
        </w:rPr>
        <w:t xml:space="preserve"> vartojimu. Klinikinių tyrimų metu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aktyvumas</w:t>
      </w:r>
      <w:r w:rsidR="00980CF5" w:rsidRPr="009C7E00">
        <w:rPr>
          <w:szCs w:val="22"/>
          <w:lang w:val="lt-LT"/>
        </w:rPr>
        <w:t xml:space="preserve"> </w:t>
      </w:r>
      <w:r w:rsidRPr="009C7E00">
        <w:rPr>
          <w:szCs w:val="22"/>
          <w:lang w:val="lt-LT"/>
        </w:rPr>
        <w:t>padidėjo bet kuriuo tyrimo metu, nors dažniausiai tai atsitiko per pirmuosius 12</w:t>
      </w:r>
      <w:r w:rsidR="00DD3DFA">
        <w:rPr>
          <w:szCs w:val="22"/>
          <w:lang w:val="lt-LT"/>
        </w:rPr>
        <w:t> </w:t>
      </w:r>
      <w:r w:rsidRPr="009C7E00">
        <w:rPr>
          <w:szCs w:val="22"/>
          <w:lang w:val="lt-LT"/>
        </w:rPr>
        <w:t xml:space="preserve">mėnesių. Nutraukus </w:t>
      </w:r>
      <w:proofErr w:type="spellStart"/>
      <w:r w:rsidRPr="009C7E00">
        <w:rPr>
          <w:szCs w:val="22"/>
          <w:lang w:val="lt-LT"/>
        </w:rPr>
        <w:t>fingolimodo</w:t>
      </w:r>
      <w:proofErr w:type="spellEnd"/>
      <w:r w:rsidRPr="009C7E00">
        <w:rPr>
          <w:szCs w:val="22"/>
          <w:lang w:val="lt-LT"/>
        </w:rPr>
        <w:t xml:space="preserve"> vartojimą,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aktyvumas</w:t>
      </w:r>
      <w:r w:rsidR="00980CF5" w:rsidRPr="009C7E00">
        <w:rPr>
          <w:szCs w:val="22"/>
          <w:lang w:val="lt-LT"/>
        </w:rPr>
        <w:t xml:space="preserve"> </w:t>
      </w:r>
      <w:r w:rsidRPr="009C7E00">
        <w:rPr>
          <w:szCs w:val="22"/>
          <w:lang w:val="lt-LT"/>
        </w:rPr>
        <w:t>serume tapo normal</w:t>
      </w:r>
      <w:r w:rsidR="00980CF5">
        <w:rPr>
          <w:szCs w:val="22"/>
          <w:lang w:val="lt-LT"/>
        </w:rPr>
        <w:t>us</w:t>
      </w:r>
      <w:r w:rsidRPr="009C7E00">
        <w:rPr>
          <w:szCs w:val="22"/>
          <w:lang w:val="lt-LT"/>
        </w:rPr>
        <w:t xml:space="preserve"> per maždaug 2</w:t>
      </w:r>
      <w:r w:rsidR="00DD3DFA">
        <w:rPr>
          <w:szCs w:val="22"/>
          <w:lang w:val="lt-LT"/>
        </w:rPr>
        <w:t> </w:t>
      </w:r>
      <w:r w:rsidRPr="009C7E00">
        <w:rPr>
          <w:szCs w:val="22"/>
          <w:lang w:val="lt-LT"/>
        </w:rPr>
        <w:t xml:space="preserve">mėnesius. </w:t>
      </w:r>
    </w:p>
    <w:p w14:paraId="7BA9B109" w14:textId="77777777" w:rsidR="00BA75AA" w:rsidRPr="009C7E00" w:rsidRDefault="00BA75AA" w:rsidP="00BA75AA">
      <w:pPr>
        <w:spacing w:line="240" w:lineRule="auto"/>
        <w:rPr>
          <w:szCs w:val="22"/>
          <w:lang w:val="lt-LT"/>
        </w:rPr>
      </w:pPr>
      <w:r w:rsidRPr="009C7E00">
        <w:rPr>
          <w:szCs w:val="22"/>
          <w:lang w:val="lt-LT"/>
        </w:rPr>
        <w:t xml:space="preserve"> </w:t>
      </w:r>
    </w:p>
    <w:p w14:paraId="37F9A20D" w14:textId="18B897A8" w:rsidR="00BA75AA" w:rsidRPr="009C7E00" w:rsidRDefault="009B0608" w:rsidP="00BA75AA">
      <w:pPr>
        <w:spacing w:line="240" w:lineRule="auto"/>
        <w:rPr>
          <w:szCs w:val="22"/>
          <w:lang w:val="lt-LT"/>
        </w:rPr>
      </w:pPr>
      <w:proofErr w:type="spellStart"/>
      <w:r>
        <w:rPr>
          <w:szCs w:val="22"/>
          <w:lang w:val="lt-LT"/>
        </w:rPr>
        <w:t>Fingolimodo</w:t>
      </w:r>
      <w:proofErr w:type="spellEnd"/>
      <w:r w:rsidR="00BA75AA" w:rsidRPr="009C7E00">
        <w:rPr>
          <w:szCs w:val="22"/>
          <w:lang w:val="lt-LT"/>
        </w:rPr>
        <w:t xml:space="preserve"> poveikis nebuvo tirtas pacientams, kuriems iki tyrimo pradžios jau buvo sunkus kepenų pažeidimas (</w:t>
      </w:r>
      <w:r w:rsidR="00980CF5" w:rsidRPr="009C7E00">
        <w:rPr>
          <w:szCs w:val="22"/>
          <w:lang w:val="lt-LT"/>
        </w:rPr>
        <w:t>C klasės</w:t>
      </w:r>
      <w:r w:rsidR="00980CF5">
        <w:rPr>
          <w:szCs w:val="22"/>
          <w:lang w:val="lt-LT"/>
        </w:rPr>
        <w:t xml:space="preserve"> pagal</w:t>
      </w:r>
      <w:r w:rsidR="00980CF5" w:rsidRPr="009C7E00">
        <w:rPr>
          <w:szCs w:val="22"/>
          <w:lang w:val="lt-LT"/>
        </w:rPr>
        <w:t xml:space="preserve"> </w:t>
      </w:r>
      <w:proofErr w:type="spellStart"/>
      <w:r w:rsidR="00BA75AA" w:rsidRPr="006E4215">
        <w:rPr>
          <w:i/>
          <w:szCs w:val="22"/>
          <w:lang w:val="lt-LT"/>
        </w:rPr>
        <w:t>Child-Pugh</w:t>
      </w:r>
      <w:proofErr w:type="spellEnd"/>
      <w:r w:rsidR="00BA75AA" w:rsidRPr="009C7E00">
        <w:rPr>
          <w:szCs w:val="22"/>
          <w:lang w:val="lt-LT"/>
        </w:rPr>
        <w:t>), todėl šiems pacientams vaistinio preparato vartoti negalima (žr. 4.3</w:t>
      </w:r>
      <w:r w:rsidR="00980CF5">
        <w:rPr>
          <w:szCs w:val="22"/>
          <w:lang w:val="lt-LT"/>
        </w:rPr>
        <w:t> </w:t>
      </w:r>
      <w:r w:rsidR="00BA75AA" w:rsidRPr="009C7E00">
        <w:rPr>
          <w:szCs w:val="22"/>
          <w:lang w:val="lt-LT"/>
        </w:rPr>
        <w:t xml:space="preserve">skyrių). </w:t>
      </w:r>
    </w:p>
    <w:p w14:paraId="7ECAA941" w14:textId="77777777" w:rsidR="00BA75AA" w:rsidRPr="009C7E00" w:rsidRDefault="00BA75AA" w:rsidP="00BA75AA">
      <w:pPr>
        <w:spacing w:line="240" w:lineRule="auto"/>
        <w:rPr>
          <w:szCs w:val="22"/>
          <w:lang w:val="lt-LT"/>
        </w:rPr>
      </w:pPr>
      <w:r w:rsidRPr="009C7E00">
        <w:rPr>
          <w:szCs w:val="22"/>
          <w:lang w:val="lt-LT"/>
        </w:rPr>
        <w:t xml:space="preserve"> </w:t>
      </w:r>
    </w:p>
    <w:p w14:paraId="3FCC2F54" w14:textId="1924CD55" w:rsidR="00BA75AA" w:rsidRPr="009C7E00" w:rsidRDefault="00BA75AA" w:rsidP="00BA75AA">
      <w:pPr>
        <w:spacing w:line="240" w:lineRule="auto"/>
        <w:rPr>
          <w:szCs w:val="22"/>
          <w:lang w:val="lt-LT"/>
        </w:rPr>
      </w:pPr>
      <w:r w:rsidRPr="009C7E00">
        <w:rPr>
          <w:szCs w:val="22"/>
          <w:lang w:val="lt-LT"/>
        </w:rPr>
        <w:t>Dėl imuni</w:t>
      </w:r>
      <w:r w:rsidR="00980CF5">
        <w:rPr>
          <w:szCs w:val="22"/>
          <w:lang w:val="lt-LT"/>
        </w:rPr>
        <w:t>nę sistemą</w:t>
      </w:r>
      <w:r w:rsidRPr="009C7E00">
        <w:rPr>
          <w:szCs w:val="22"/>
          <w:lang w:val="lt-LT"/>
        </w:rPr>
        <w:t xml:space="preserve"> slopinančių </w:t>
      </w:r>
      <w:proofErr w:type="spellStart"/>
      <w:r w:rsidRPr="009C7E00">
        <w:rPr>
          <w:szCs w:val="22"/>
          <w:lang w:val="lt-LT"/>
        </w:rPr>
        <w:t>fingolimodo</w:t>
      </w:r>
      <w:proofErr w:type="spellEnd"/>
      <w:r w:rsidRPr="009C7E00">
        <w:rPr>
          <w:szCs w:val="22"/>
          <w:lang w:val="lt-LT"/>
        </w:rPr>
        <w:t xml:space="preserve"> savybių aktyvi</w:t>
      </w:r>
      <w:r w:rsidR="00980CF5">
        <w:rPr>
          <w:szCs w:val="22"/>
          <w:lang w:val="lt-LT"/>
        </w:rPr>
        <w:t>u</w:t>
      </w:r>
      <w:r w:rsidRPr="009C7E00">
        <w:rPr>
          <w:szCs w:val="22"/>
          <w:lang w:val="lt-LT"/>
        </w:rPr>
        <w:t xml:space="preserve"> virusiniu hepatitu sergantiems pacientams vaistinio preparato vartojimo pradžią reikėtų atidėti iki tol, kol jie pasveiks. </w:t>
      </w:r>
    </w:p>
    <w:p w14:paraId="17408827" w14:textId="77777777" w:rsidR="00BA75AA" w:rsidRPr="009C7E00" w:rsidRDefault="00BA75AA" w:rsidP="00BA75AA">
      <w:pPr>
        <w:spacing w:line="240" w:lineRule="auto"/>
        <w:rPr>
          <w:szCs w:val="22"/>
          <w:lang w:val="lt-LT"/>
        </w:rPr>
      </w:pPr>
      <w:r w:rsidRPr="009C7E00">
        <w:rPr>
          <w:szCs w:val="22"/>
          <w:lang w:val="lt-LT"/>
        </w:rPr>
        <w:t xml:space="preserve"> </w:t>
      </w:r>
    </w:p>
    <w:p w14:paraId="21B40375" w14:textId="505A6AEF" w:rsidR="00BA75AA" w:rsidRPr="009C7E00" w:rsidRDefault="00BA75AA" w:rsidP="00BA75AA">
      <w:pPr>
        <w:spacing w:line="240" w:lineRule="auto"/>
        <w:rPr>
          <w:szCs w:val="22"/>
          <w:lang w:val="lt-LT"/>
        </w:rPr>
      </w:pPr>
      <w:r w:rsidRPr="009C7E00">
        <w:rPr>
          <w:szCs w:val="22"/>
          <w:lang w:val="lt-LT"/>
        </w:rPr>
        <w:t xml:space="preserve">Prieš pradedant gydyti reikia žinoti neseniai (t. y., per paskutiniuosius 6 mėnesius) atliktų </w:t>
      </w:r>
      <w:proofErr w:type="spellStart"/>
      <w:r w:rsidRPr="009C7E00">
        <w:rPr>
          <w:szCs w:val="22"/>
          <w:lang w:val="lt-LT"/>
        </w:rPr>
        <w:t>transaminazių</w:t>
      </w:r>
      <w:proofErr w:type="spellEnd"/>
      <w:r w:rsidR="00980CF5">
        <w:rPr>
          <w:szCs w:val="22"/>
          <w:lang w:val="lt-LT"/>
        </w:rPr>
        <w:t xml:space="preserve"> aktyvumo</w:t>
      </w:r>
      <w:r w:rsidRPr="009C7E00">
        <w:rPr>
          <w:szCs w:val="22"/>
          <w:lang w:val="lt-LT"/>
        </w:rPr>
        <w:t xml:space="preserve"> ir </w:t>
      </w:r>
      <w:proofErr w:type="spellStart"/>
      <w:r w:rsidRPr="009C7E00">
        <w:rPr>
          <w:szCs w:val="22"/>
          <w:lang w:val="lt-LT"/>
        </w:rPr>
        <w:t>bilirubino</w:t>
      </w:r>
      <w:proofErr w:type="spellEnd"/>
      <w:r w:rsidRPr="009C7E00">
        <w:rPr>
          <w:szCs w:val="22"/>
          <w:lang w:val="lt-LT"/>
        </w:rPr>
        <w:t xml:space="preserve"> </w:t>
      </w:r>
      <w:r w:rsidR="00980CF5">
        <w:rPr>
          <w:szCs w:val="22"/>
          <w:lang w:val="lt-LT"/>
        </w:rPr>
        <w:t>kiekio</w:t>
      </w:r>
      <w:r w:rsidR="00980CF5" w:rsidRPr="009C7E00">
        <w:rPr>
          <w:szCs w:val="22"/>
          <w:lang w:val="lt-LT"/>
        </w:rPr>
        <w:t xml:space="preserve"> </w:t>
      </w:r>
      <w:r w:rsidRPr="009C7E00">
        <w:rPr>
          <w:szCs w:val="22"/>
          <w:lang w:val="lt-LT"/>
        </w:rPr>
        <w:t xml:space="preserve">tyrimų rezultatus. Tais atvejais, kai klinikinių simptomų nepasireiškia, kepenų </w:t>
      </w:r>
      <w:proofErr w:type="spellStart"/>
      <w:r w:rsidRPr="009C7E00">
        <w:rPr>
          <w:szCs w:val="22"/>
          <w:lang w:val="lt-LT"/>
        </w:rPr>
        <w:t>transaminazių</w:t>
      </w:r>
      <w:proofErr w:type="spellEnd"/>
      <w:r w:rsidRPr="009C7E00">
        <w:rPr>
          <w:szCs w:val="22"/>
          <w:lang w:val="lt-LT"/>
        </w:rPr>
        <w:t xml:space="preserve"> </w:t>
      </w:r>
      <w:r w:rsidR="00980CF5">
        <w:rPr>
          <w:szCs w:val="22"/>
          <w:lang w:val="lt-LT"/>
        </w:rPr>
        <w:t>aktyvumą</w:t>
      </w:r>
      <w:r w:rsidR="00980CF5" w:rsidRPr="009C7E00">
        <w:rPr>
          <w:szCs w:val="22"/>
          <w:lang w:val="lt-LT"/>
        </w:rPr>
        <w:t xml:space="preserve"> </w:t>
      </w:r>
      <w:r w:rsidR="009B0608">
        <w:rPr>
          <w:szCs w:val="22"/>
          <w:lang w:val="lt-LT"/>
        </w:rPr>
        <w:t xml:space="preserve">ir </w:t>
      </w:r>
      <w:proofErr w:type="spellStart"/>
      <w:r w:rsidR="009B0608">
        <w:rPr>
          <w:szCs w:val="22"/>
          <w:lang w:val="lt-LT"/>
        </w:rPr>
        <w:t>bilirubino</w:t>
      </w:r>
      <w:proofErr w:type="spellEnd"/>
      <w:r w:rsidR="009B0608">
        <w:rPr>
          <w:szCs w:val="22"/>
          <w:lang w:val="lt-LT"/>
        </w:rPr>
        <w:t xml:space="preserve"> kiekį </w:t>
      </w:r>
      <w:r w:rsidRPr="009C7E00">
        <w:rPr>
          <w:szCs w:val="22"/>
          <w:lang w:val="lt-LT"/>
        </w:rPr>
        <w:t>reikia tirti praėjus 1, 3, 6, 9 ir 12</w:t>
      </w:r>
      <w:r w:rsidR="00980CF5">
        <w:rPr>
          <w:szCs w:val="22"/>
          <w:lang w:val="lt-LT"/>
        </w:rPr>
        <w:t> </w:t>
      </w:r>
      <w:r w:rsidRPr="009C7E00">
        <w:rPr>
          <w:szCs w:val="22"/>
          <w:lang w:val="lt-LT"/>
        </w:rPr>
        <w:t>mėnesių nuo gydymo pradžios bei reguliariai vėliau</w:t>
      </w:r>
      <w:r w:rsidR="009B0608">
        <w:rPr>
          <w:szCs w:val="22"/>
          <w:lang w:val="lt-LT"/>
        </w:rPr>
        <w:t xml:space="preserve"> iki 2 mėnesių užbaigus gydymą </w:t>
      </w:r>
      <w:proofErr w:type="spellStart"/>
      <w:r w:rsidR="009B0608">
        <w:rPr>
          <w:szCs w:val="22"/>
          <w:lang w:val="lt-LT"/>
        </w:rPr>
        <w:t>Chantico</w:t>
      </w:r>
      <w:proofErr w:type="spellEnd"/>
      <w:r w:rsidR="00EF44FE">
        <w:rPr>
          <w:szCs w:val="22"/>
          <w:lang w:val="lt-LT"/>
        </w:rPr>
        <w:t xml:space="preserve">. </w:t>
      </w:r>
      <w:r w:rsidR="00CD7C57" w:rsidRPr="00CD7C57">
        <w:rPr>
          <w:szCs w:val="22"/>
          <w:lang w:val="lt-LT"/>
        </w:rPr>
        <w:t xml:space="preserve">Nesant klinikinių simptomų, jeigu kepenų </w:t>
      </w:r>
      <w:proofErr w:type="spellStart"/>
      <w:r w:rsidR="00CD7C57" w:rsidRPr="00CD7C57">
        <w:rPr>
          <w:szCs w:val="22"/>
          <w:lang w:val="lt-LT"/>
        </w:rPr>
        <w:t>transaminazių</w:t>
      </w:r>
      <w:proofErr w:type="spellEnd"/>
      <w:r w:rsidR="00CD7C57" w:rsidRPr="00CD7C57">
        <w:rPr>
          <w:szCs w:val="22"/>
          <w:lang w:val="lt-LT"/>
        </w:rPr>
        <w:t xml:space="preserve"> aktyvumai padidėja daugiau kaip 3, bet mažiau kaip 5 kartus virš VNR, nesant padidėjusiam </w:t>
      </w:r>
      <w:proofErr w:type="spellStart"/>
      <w:r w:rsidR="00CD7C57" w:rsidRPr="00CD7C57">
        <w:rPr>
          <w:szCs w:val="22"/>
          <w:lang w:val="lt-LT"/>
        </w:rPr>
        <w:t>bilirubino</w:t>
      </w:r>
      <w:proofErr w:type="spellEnd"/>
      <w:r w:rsidR="00CD7C57" w:rsidRPr="00CD7C57">
        <w:rPr>
          <w:szCs w:val="22"/>
          <w:lang w:val="lt-LT"/>
        </w:rPr>
        <w:t xml:space="preserve"> kiekiui serume, jas tirti reikia dažniau, taip pat kartu reikia ištirti </w:t>
      </w:r>
      <w:proofErr w:type="spellStart"/>
      <w:r w:rsidR="00CD7C57" w:rsidRPr="00CD7C57">
        <w:rPr>
          <w:szCs w:val="22"/>
          <w:lang w:val="lt-LT"/>
        </w:rPr>
        <w:t>bilirubino</w:t>
      </w:r>
      <w:proofErr w:type="spellEnd"/>
      <w:r w:rsidR="00CD7C57" w:rsidRPr="00CD7C57">
        <w:rPr>
          <w:szCs w:val="22"/>
          <w:lang w:val="lt-LT"/>
        </w:rPr>
        <w:t xml:space="preserve"> koncentraciją ir šarminės fosfatazės (ŠF) aktyvumą serume, </w:t>
      </w:r>
      <w:r w:rsidR="00CD7C57" w:rsidRPr="00CD7C57">
        <w:rPr>
          <w:szCs w:val="22"/>
          <w:lang w:val="lt-LT"/>
        </w:rPr>
        <w:lastRenderedPageBreak/>
        <w:t xml:space="preserve">siekiant nustatyti, ar jos toliau didėja, ir nustatyti, ar yra alternatyvi kepenų funkcijos sutrikimo etiologija. Jeigu kepenų </w:t>
      </w:r>
      <w:proofErr w:type="spellStart"/>
      <w:r w:rsidR="00CD7C57" w:rsidRPr="00CD7C57">
        <w:rPr>
          <w:szCs w:val="22"/>
          <w:lang w:val="lt-LT"/>
        </w:rPr>
        <w:t>transaminazių</w:t>
      </w:r>
      <w:proofErr w:type="spellEnd"/>
      <w:r w:rsidR="00CD7C57" w:rsidRPr="00CD7C57">
        <w:rPr>
          <w:szCs w:val="22"/>
          <w:lang w:val="lt-LT"/>
        </w:rPr>
        <w:t xml:space="preserve"> </w:t>
      </w:r>
      <w:r w:rsidR="00975F6F">
        <w:rPr>
          <w:szCs w:val="22"/>
          <w:lang w:val="lt-LT"/>
        </w:rPr>
        <w:t>aktyvumas</w:t>
      </w:r>
      <w:r w:rsidR="00CD7C57" w:rsidRPr="00CD7C57">
        <w:rPr>
          <w:szCs w:val="22"/>
          <w:lang w:val="lt-LT"/>
        </w:rPr>
        <w:t xml:space="preserve"> padidėja bent 5 kartus virš VNR arba mažiausiai 3 kartus virš VNR ir yra susij</w:t>
      </w:r>
      <w:r w:rsidR="00975F6F">
        <w:rPr>
          <w:szCs w:val="22"/>
          <w:lang w:val="lt-LT"/>
        </w:rPr>
        <w:t>ęs</w:t>
      </w:r>
      <w:r w:rsidR="00CD7C57" w:rsidRPr="00CD7C57">
        <w:rPr>
          <w:szCs w:val="22"/>
          <w:lang w:val="lt-LT"/>
        </w:rPr>
        <w:t xml:space="preserve"> su bet kokiu </w:t>
      </w:r>
      <w:proofErr w:type="spellStart"/>
      <w:r w:rsidR="00CD7C57" w:rsidRPr="00CD7C57">
        <w:rPr>
          <w:szCs w:val="22"/>
          <w:lang w:val="lt-LT"/>
        </w:rPr>
        <w:t>bilirubino</w:t>
      </w:r>
      <w:proofErr w:type="spellEnd"/>
      <w:r w:rsidR="00CD7C57" w:rsidRPr="00CD7C57">
        <w:rPr>
          <w:szCs w:val="22"/>
          <w:lang w:val="lt-LT"/>
        </w:rPr>
        <w:t xml:space="preserve"> koncentracijos padidėjimu serume, </w:t>
      </w:r>
      <w:proofErr w:type="spellStart"/>
      <w:r w:rsidR="00975F6F">
        <w:rPr>
          <w:szCs w:val="22"/>
          <w:lang w:val="lt-LT"/>
        </w:rPr>
        <w:t>fingolimodo</w:t>
      </w:r>
      <w:proofErr w:type="spellEnd"/>
      <w:r w:rsidR="00975F6F">
        <w:rPr>
          <w:szCs w:val="22"/>
          <w:lang w:val="lt-LT"/>
        </w:rPr>
        <w:t xml:space="preserve"> </w:t>
      </w:r>
      <w:r w:rsidR="00CD7C57" w:rsidRPr="00CD7C57">
        <w:rPr>
          <w:szCs w:val="22"/>
          <w:lang w:val="lt-LT"/>
        </w:rPr>
        <w:t xml:space="preserve">vartojimą reikia nutraukti. Reikia tęsti kepenų funkcijos rodiklių stebėjimą. Jeigu serumo lygis normalizuojasi (įskaitant atvejus, kai nustatoma alternatyvi kepenų funkcijos pažeidimo priežastis), </w:t>
      </w:r>
      <w:proofErr w:type="spellStart"/>
      <w:r w:rsidR="00975F6F">
        <w:rPr>
          <w:szCs w:val="22"/>
          <w:lang w:val="lt-LT"/>
        </w:rPr>
        <w:t>fingolimodo</w:t>
      </w:r>
      <w:proofErr w:type="spellEnd"/>
      <w:r w:rsidR="00CD7C57" w:rsidRPr="00CD7C57">
        <w:rPr>
          <w:szCs w:val="22"/>
          <w:lang w:val="lt-LT"/>
        </w:rPr>
        <w:t xml:space="preserve"> vartojimą galima atnaujinti, kruopščiai įvertinus naudos ir rizikos santykį pacientui</w:t>
      </w:r>
      <w:r w:rsidR="00DE695D">
        <w:rPr>
          <w:szCs w:val="22"/>
          <w:lang w:val="lt-LT"/>
        </w:rPr>
        <w:t>.</w:t>
      </w:r>
    </w:p>
    <w:p w14:paraId="11F55754" w14:textId="77777777" w:rsidR="00BA75AA" w:rsidRPr="009C7E00" w:rsidRDefault="00BA75AA" w:rsidP="00BA75AA">
      <w:pPr>
        <w:spacing w:line="240" w:lineRule="auto"/>
        <w:rPr>
          <w:szCs w:val="22"/>
          <w:lang w:val="lt-LT"/>
        </w:rPr>
      </w:pPr>
      <w:r w:rsidRPr="009C7E00">
        <w:rPr>
          <w:szCs w:val="22"/>
          <w:lang w:val="lt-LT"/>
        </w:rPr>
        <w:t xml:space="preserve"> </w:t>
      </w:r>
    </w:p>
    <w:p w14:paraId="0C23F15C" w14:textId="6F5CCBF4" w:rsidR="00BA75AA" w:rsidRPr="009C7E00" w:rsidRDefault="00BA75AA" w:rsidP="00BA75AA">
      <w:pPr>
        <w:spacing w:line="240" w:lineRule="auto"/>
        <w:rPr>
          <w:szCs w:val="22"/>
          <w:lang w:val="lt-LT"/>
        </w:rPr>
      </w:pPr>
      <w:r w:rsidRPr="009C7E00">
        <w:rPr>
          <w:szCs w:val="22"/>
          <w:lang w:val="lt-LT"/>
        </w:rPr>
        <w:t xml:space="preserve">Pacientams, kuriems atsiranda kepenų </w:t>
      </w:r>
      <w:r w:rsidR="00980CF5">
        <w:rPr>
          <w:szCs w:val="22"/>
          <w:lang w:val="lt-LT"/>
        </w:rPr>
        <w:t>funkcijos</w:t>
      </w:r>
      <w:r w:rsidR="00980CF5" w:rsidRPr="009C7E00">
        <w:rPr>
          <w:szCs w:val="22"/>
          <w:lang w:val="lt-LT"/>
        </w:rPr>
        <w:t xml:space="preserve"> </w:t>
      </w:r>
      <w:r w:rsidRPr="009C7E00">
        <w:rPr>
          <w:szCs w:val="22"/>
          <w:lang w:val="lt-LT"/>
        </w:rPr>
        <w:t xml:space="preserve">sutrikimą rodančių simptomų, pavyzdžiui, nepaaiškinamas pykinimas, vėmimas, pilvo skausmas, nuovargis, apetito nebuvimas ar gelta ir (arba) patamsėjęs šlapimas, reikia </w:t>
      </w:r>
      <w:r w:rsidR="00DE695D">
        <w:rPr>
          <w:szCs w:val="22"/>
          <w:lang w:val="lt-LT"/>
        </w:rPr>
        <w:t xml:space="preserve">nedelsiant </w:t>
      </w:r>
      <w:r w:rsidRPr="009C7E00">
        <w:rPr>
          <w:szCs w:val="22"/>
          <w:lang w:val="lt-LT"/>
        </w:rPr>
        <w:t xml:space="preserve">ištirti kepenų fermentų </w:t>
      </w:r>
      <w:r w:rsidR="00980CF5">
        <w:rPr>
          <w:szCs w:val="22"/>
          <w:lang w:val="lt-LT"/>
        </w:rPr>
        <w:t>aktyvumą</w:t>
      </w:r>
      <w:r w:rsidR="00DE695D">
        <w:rPr>
          <w:szCs w:val="22"/>
          <w:lang w:val="lt-LT"/>
        </w:rPr>
        <w:t xml:space="preserve"> ir </w:t>
      </w:r>
      <w:proofErr w:type="spellStart"/>
      <w:r w:rsidR="00DE695D">
        <w:rPr>
          <w:szCs w:val="22"/>
          <w:lang w:val="lt-LT"/>
        </w:rPr>
        <w:t>bilirubino</w:t>
      </w:r>
      <w:proofErr w:type="spellEnd"/>
      <w:r w:rsidR="00DE695D">
        <w:rPr>
          <w:szCs w:val="22"/>
          <w:lang w:val="lt-LT"/>
        </w:rPr>
        <w:t xml:space="preserve"> kiekį ir,</w:t>
      </w:r>
      <w:r w:rsidRPr="009C7E00">
        <w:rPr>
          <w:szCs w:val="22"/>
          <w:lang w:val="lt-LT"/>
        </w:rPr>
        <w:t xml:space="preserve"> jeigu patvirtinamas reikšmingas kepenų pažeidimas</w:t>
      </w:r>
      <w:r w:rsidR="00DE695D">
        <w:rPr>
          <w:szCs w:val="22"/>
          <w:lang w:val="lt-LT"/>
        </w:rPr>
        <w:t>, gydymą</w:t>
      </w:r>
      <w:r w:rsidRPr="009C7E00">
        <w:rPr>
          <w:szCs w:val="22"/>
          <w:lang w:val="lt-LT"/>
        </w:rPr>
        <w:t xml:space="preserve"> reikia nutraukti. </w:t>
      </w:r>
      <w:r w:rsidR="00DE695D">
        <w:rPr>
          <w:szCs w:val="22"/>
          <w:lang w:val="lt-LT"/>
        </w:rPr>
        <w:t>A</w:t>
      </w:r>
      <w:r w:rsidRPr="009C7E00">
        <w:rPr>
          <w:szCs w:val="22"/>
          <w:lang w:val="lt-LT"/>
        </w:rPr>
        <w:t>tnaujinti gydym</w:t>
      </w:r>
      <w:r w:rsidR="00DE695D">
        <w:rPr>
          <w:szCs w:val="22"/>
          <w:lang w:val="lt-LT"/>
        </w:rPr>
        <w:t>o negalima, nebent galima nustatyti patikimą kitoki</w:t>
      </w:r>
      <w:r w:rsidRPr="009C7E00">
        <w:rPr>
          <w:szCs w:val="22"/>
          <w:lang w:val="lt-LT"/>
        </w:rPr>
        <w:t>ą kepenų pažeidimo p</w:t>
      </w:r>
      <w:r w:rsidR="00DE695D">
        <w:rPr>
          <w:szCs w:val="22"/>
          <w:lang w:val="lt-LT"/>
        </w:rPr>
        <w:t>ožymių ir simptomų etiologiją.</w:t>
      </w:r>
      <w:r w:rsidRPr="009C7E00">
        <w:rPr>
          <w:szCs w:val="22"/>
          <w:lang w:val="lt-LT"/>
        </w:rPr>
        <w:t xml:space="preserve"> </w:t>
      </w:r>
    </w:p>
    <w:p w14:paraId="59EF009B" w14:textId="77777777" w:rsidR="00BA75AA" w:rsidRPr="009C7E00" w:rsidRDefault="00BA75AA" w:rsidP="00BA75AA">
      <w:pPr>
        <w:spacing w:line="240" w:lineRule="auto"/>
        <w:rPr>
          <w:szCs w:val="22"/>
          <w:lang w:val="lt-LT"/>
        </w:rPr>
      </w:pPr>
      <w:r w:rsidRPr="009C7E00">
        <w:rPr>
          <w:szCs w:val="22"/>
          <w:lang w:val="lt-LT"/>
        </w:rPr>
        <w:t xml:space="preserve"> </w:t>
      </w:r>
    </w:p>
    <w:p w14:paraId="40F71E43" w14:textId="4EEFB603" w:rsidR="00BA75AA" w:rsidRPr="009C7E00" w:rsidRDefault="00BA75AA" w:rsidP="00BA75AA">
      <w:pPr>
        <w:spacing w:line="240" w:lineRule="auto"/>
        <w:rPr>
          <w:szCs w:val="22"/>
          <w:lang w:val="lt-LT"/>
        </w:rPr>
      </w:pPr>
      <w:r w:rsidRPr="00071424">
        <w:rPr>
          <w:szCs w:val="22"/>
          <w:lang w:val="lt-LT"/>
        </w:rPr>
        <w:t xml:space="preserve">Nors nėra duomenų, įrodančių, kad pacientams, kuriems anksčiau buvo reikšminga kepenų liga, vartojant </w:t>
      </w:r>
      <w:proofErr w:type="spellStart"/>
      <w:r w:rsidR="00F81749">
        <w:rPr>
          <w:szCs w:val="22"/>
          <w:lang w:val="lt-LT"/>
        </w:rPr>
        <w:t>fingolimodą</w:t>
      </w:r>
      <w:r w:rsidRPr="00071424">
        <w:rPr>
          <w:szCs w:val="22"/>
          <w:lang w:val="lt-LT"/>
        </w:rPr>
        <w:t>yra</w:t>
      </w:r>
      <w:proofErr w:type="spellEnd"/>
      <w:r w:rsidRPr="00071424">
        <w:rPr>
          <w:szCs w:val="22"/>
          <w:lang w:val="lt-LT"/>
        </w:rPr>
        <w:t xml:space="preserve"> didesnė rizika pasireikšti kepenų </w:t>
      </w:r>
      <w:r w:rsidR="00906270">
        <w:rPr>
          <w:szCs w:val="22"/>
          <w:lang w:val="lt-LT"/>
        </w:rPr>
        <w:t>funkcijos</w:t>
      </w:r>
      <w:r w:rsidR="00906270" w:rsidRPr="00071424">
        <w:rPr>
          <w:szCs w:val="22"/>
          <w:lang w:val="lt-LT"/>
        </w:rPr>
        <w:t xml:space="preserve"> </w:t>
      </w:r>
      <w:r w:rsidRPr="00071424">
        <w:rPr>
          <w:szCs w:val="22"/>
          <w:lang w:val="lt-LT"/>
        </w:rPr>
        <w:t xml:space="preserve">tyrimų rezultatų padidėjimui, </w:t>
      </w:r>
      <w:proofErr w:type="spellStart"/>
      <w:r w:rsidRPr="00071424">
        <w:rPr>
          <w:szCs w:val="22"/>
          <w:lang w:val="lt-LT"/>
        </w:rPr>
        <w:t>Chantico</w:t>
      </w:r>
      <w:proofErr w:type="spellEnd"/>
      <w:r w:rsidRPr="00071424">
        <w:rPr>
          <w:szCs w:val="22"/>
          <w:lang w:val="lt-LT"/>
        </w:rPr>
        <w:t xml:space="preserve"> </w:t>
      </w:r>
      <w:r>
        <w:rPr>
          <w:szCs w:val="22"/>
          <w:lang w:val="lt-LT"/>
        </w:rPr>
        <w:t>gydyti tokius pacientus</w:t>
      </w:r>
      <w:r w:rsidRPr="00071424">
        <w:rPr>
          <w:szCs w:val="22"/>
          <w:lang w:val="lt-LT"/>
        </w:rPr>
        <w:t xml:space="preserve"> reikia atsargiai.</w:t>
      </w:r>
      <w:r w:rsidRPr="009C7E00">
        <w:rPr>
          <w:szCs w:val="22"/>
          <w:lang w:val="lt-LT"/>
        </w:rPr>
        <w:t xml:space="preserve"> </w:t>
      </w:r>
    </w:p>
    <w:p w14:paraId="6350D604" w14:textId="77777777" w:rsidR="00BA75AA" w:rsidRPr="009C7E00" w:rsidRDefault="00BA75AA" w:rsidP="00BA75AA">
      <w:pPr>
        <w:spacing w:line="240" w:lineRule="auto"/>
        <w:rPr>
          <w:szCs w:val="22"/>
          <w:lang w:val="lt-LT"/>
        </w:rPr>
      </w:pPr>
      <w:r w:rsidRPr="009C7E00">
        <w:rPr>
          <w:szCs w:val="22"/>
          <w:lang w:val="lt-LT"/>
        </w:rPr>
        <w:t xml:space="preserve"> </w:t>
      </w:r>
    </w:p>
    <w:p w14:paraId="7AA6CC8D" w14:textId="77777777" w:rsidR="00BA75AA" w:rsidRPr="00F81749" w:rsidRDefault="00BA75AA" w:rsidP="00BA75AA">
      <w:pPr>
        <w:spacing w:line="240" w:lineRule="auto"/>
        <w:rPr>
          <w:szCs w:val="22"/>
          <w:lang w:val="lt-LT"/>
        </w:rPr>
      </w:pPr>
    </w:p>
    <w:p w14:paraId="6C0234CE" w14:textId="77777777" w:rsidR="00BA75AA" w:rsidRPr="009C7E00" w:rsidRDefault="00BA75AA" w:rsidP="00BA75AA">
      <w:pPr>
        <w:spacing w:line="240" w:lineRule="auto"/>
        <w:rPr>
          <w:szCs w:val="22"/>
          <w:u w:val="single"/>
          <w:lang w:val="lt-LT"/>
        </w:rPr>
      </w:pPr>
      <w:r w:rsidRPr="009C7E00">
        <w:rPr>
          <w:szCs w:val="22"/>
          <w:u w:val="single"/>
          <w:lang w:val="lt-LT"/>
        </w:rPr>
        <w:t xml:space="preserve">Poveikis kraujospūdžiui </w:t>
      </w:r>
    </w:p>
    <w:p w14:paraId="2BB0BF25" w14:textId="77777777" w:rsidR="00BA75AA" w:rsidRPr="009C7E00" w:rsidRDefault="00BA75AA" w:rsidP="00BA75AA">
      <w:pPr>
        <w:spacing w:line="240" w:lineRule="auto"/>
        <w:rPr>
          <w:szCs w:val="22"/>
          <w:lang w:val="lt-LT"/>
        </w:rPr>
      </w:pPr>
      <w:r w:rsidRPr="009C7E00">
        <w:rPr>
          <w:szCs w:val="22"/>
          <w:lang w:val="lt-LT"/>
        </w:rPr>
        <w:t xml:space="preserve"> </w:t>
      </w:r>
    </w:p>
    <w:p w14:paraId="36A1AF1B" w14:textId="6F6CD549" w:rsidR="00BA75AA" w:rsidRPr="009C7E00" w:rsidRDefault="00BA75AA" w:rsidP="00BA75AA">
      <w:pPr>
        <w:spacing w:line="240" w:lineRule="auto"/>
        <w:rPr>
          <w:szCs w:val="22"/>
          <w:lang w:val="lt-LT"/>
        </w:rPr>
      </w:pPr>
      <w:r w:rsidRPr="009C7E00">
        <w:rPr>
          <w:szCs w:val="22"/>
          <w:lang w:val="lt-LT"/>
        </w:rPr>
        <w:t>Nekontroliuojama vaistiniais preparatais hipertenzija sergantys pacientai prieš vaist</w:t>
      </w:r>
      <w:r w:rsidR="004102DA">
        <w:rPr>
          <w:szCs w:val="22"/>
          <w:lang w:val="lt-LT"/>
        </w:rPr>
        <w:t>ini</w:t>
      </w:r>
      <w:r w:rsidRPr="009C7E00">
        <w:rPr>
          <w:szCs w:val="22"/>
          <w:lang w:val="lt-LT"/>
        </w:rPr>
        <w:t xml:space="preserve">o </w:t>
      </w:r>
      <w:r w:rsidR="004102DA">
        <w:rPr>
          <w:szCs w:val="22"/>
          <w:lang w:val="lt-LT"/>
        </w:rPr>
        <w:t>preparato pateikimą į rinką</w:t>
      </w:r>
      <w:r w:rsidRPr="009C7E00">
        <w:rPr>
          <w:szCs w:val="22"/>
          <w:lang w:val="lt-LT"/>
        </w:rPr>
        <w:t xml:space="preserve"> nebuvo įtraukiami į klinikinius tyrimus, todėl </w:t>
      </w:r>
      <w:proofErr w:type="spellStart"/>
      <w:r w:rsidRPr="009C7E00">
        <w:rPr>
          <w:szCs w:val="22"/>
          <w:lang w:val="lt-LT"/>
        </w:rPr>
        <w:t>Chantico</w:t>
      </w:r>
      <w:proofErr w:type="spellEnd"/>
      <w:r w:rsidRPr="009C7E00">
        <w:rPr>
          <w:szCs w:val="22"/>
          <w:lang w:val="lt-LT"/>
        </w:rPr>
        <w:t xml:space="preserve"> reikia ypatingai atsargiai vartoti nekontroliuojama hipertenzija sergantiems pacientams. </w:t>
      </w:r>
    </w:p>
    <w:p w14:paraId="73C76F47" w14:textId="77777777" w:rsidR="00BA75AA" w:rsidRPr="009C7E00" w:rsidRDefault="00BA75AA" w:rsidP="00BA75AA">
      <w:pPr>
        <w:spacing w:line="240" w:lineRule="auto"/>
        <w:rPr>
          <w:szCs w:val="22"/>
          <w:lang w:val="lt-LT"/>
        </w:rPr>
      </w:pPr>
      <w:r w:rsidRPr="009C7E00">
        <w:rPr>
          <w:szCs w:val="22"/>
          <w:lang w:val="lt-LT"/>
        </w:rPr>
        <w:t xml:space="preserve"> </w:t>
      </w:r>
    </w:p>
    <w:p w14:paraId="4504FA24" w14:textId="3D3F48E1" w:rsidR="00BA75AA" w:rsidRPr="009C7E00" w:rsidRDefault="00BA75AA" w:rsidP="00BA75AA">
      <w:pPr>
        <w:spacing w:line="240" w:lineRule="auto"/>
        <w:rPr>
          <w:szCs w:val="22"/>
          <w:lang w:val="lt-LT"/>
        </w:rPr>
      </w:pPr>
      <w:r w:rsidRPr="009C7E00">
        <w:rPr>
          <w:szCs w:val="22"/>
          <w:lang w:val="lt-LT"/>
        </w:rPr>
        <w:t xml:space="preserve">IS sergančių pacientų klinikinių tyrimų metu </w:t>
      </w:r>
      <w:proofErr w:type="spellStart"/>
      <w:r w:rsidRPr="009C7E00">
        <w:rPr>
          <w:szCs w:val="22"/>
          <w:lang w:val="lt-LT"/>
        </w:rPr>
        <w:t>fingolimodo</w:t>
      </w:r>
      <w:proofErr w:type="spellEnd"/>
      <w:r w:rsidRPr="009C7E00">
        <w:rPr>
          <w:szCs w:val="22"/>
          <w:lang w:val="lt-LT"/>
        </w:rPr>
        <w:t xml:space="preserve"> 0,5 mg vartojusiems pacientams </w:t>
      </w:r>
      <w:proofErr w:type="spellStart"/>
      <w:r w:rsidRPr="009C7E00">
        <w:rPr>
          <w:szCs w:val="22"/>
          <w:lang w:val="lt-LT"/>
        </w:rPr>
        <w:t>sistolinis</w:t>
      </w:r>
      <w:proofErr w:type="spellEnd"/>
      <w:r w:rsidRPr="009C7E00">
        <w:rPr>
          <w:szCs w:val="22"/>
          <w:lang w:val="lt-LT"/>
        </w:rPr>
        <w:t xml:space="preserve"> kraujospūdis vidutiniškai padidėjo maždaug 3 </w:t>
      </w:r>
      <w:proofErr w:type="spellStart"/>
      <w:r w:rsidRPr="009C7E00">
        <w:rPr>
          <w:szCs w:val="22"/>
          <w:lang w:val="lt-LT"/>
        </w:rPr>
        <w:t>mmHg</w:t>
      </w:r>
      <w:proofErr w:type="spellEnd"/>
      <w:r w:rsidRPr="009C7E00">
        <w:rPr>
          <w:szCs w:val="22"/>
          <w:lang w:val="lt-LT"/>
        </w:rPr>
        <w:t xml:space="preserve">, </w:t>
      </w:r>
      <w:proofErr w:type="spellStart"/>
      <w:r w:rsidRPr="009C7E00">
        <w:rPr>
          <w:szCs w:val="22"/>
          <w:lang w:val="lt-LT"/>
        </w:rPr>
        <w:t>diastolinis</w:t>
      </w:r>
      <w:proofErr w:type="spellEnd"/>
      <w:r w:rsidRPr="009C7E00">
        <w:rPr>
          <w:szCs w:val="22"/>
          <w:lang w:val="lt-LT"/>
        </w:rPr>
        <w:t xml:space="preserve"> kraujospūdis – maždaug 1 </w:t>
      </w:r>
      <w:proofErr w:type="spellStart"/>
      <w:r w:rsidRPr="009C7E00">
        <w:rPr>
          <w:szCs w:val="22"/>
          <w:lang w:val="lt-LT"/>
        </w:rPr>
        <w:t>mmHg</w:t>
      </w:r>
      <w:proofErr w:type="spellEnd"/>
      <w:r w:rsidRPr="009C7E00">
        <w:rPr>
          <w:szCs w:val="22"/>
          <w:lang w:val="lt-LT"/>
        </w:rPr>
        <w:t xml:space="preserve">. Padidėjęs kraujospūdis pirmą kartą buvo nustatytas praėjus maždaug 1 mėnesiui nuo vaistinio preparato vartojimo pradžios ir tokiu išliko tęsiant gydymą. Dvejų metų trukmės placebu kontroliuojamo tyrimo metu gauta pranešimų apie hipertenzijos, kaip nepageidaujamo reiškinio, atvejus 6,5 % </w:t>
      </w:r>
      <w:proofErr w:type="spellStart"/>
      <w:r w:rsidRPr="009C7E00">
        <w:rPr>
          <w:szCs w:val="22"/>
          <w:lang w:val="lt-LT"/>
        </w:rPr>
        <w:t>fingolimodo</w:t>
      </w:r>
      <w:proofErr w:type="spellEnd"/>
      <w:r w:rsidRPr="009C7E00">
        <w:rPr>
          <w:szCs w:val="22"/>
          <w:lang w:val="lt-LT"/>
        </w:rPr>
        <w:t xml:space="preserve"> 0,5 mg vartojusių pacientų ir 3,3 % placebo grupės pacientų. Todėl </w:t>
      </w:r>
      <w:proofErr w:type="spellStart"/>
      <w:r w:rsidRPr="009C7E00">
        <w:rPr>
          <w:szCs w:val="22"/>
          <w:lang w:val="lt-LT"/>
        </w:rPr>
        <w:t>Chantico</w:t>
      </w:r>
      <w:proofErr w:type="spellEnd"/>
      <w:r w:rsidRPr="009C7E00">
        <w:rPr>
          <w:szCs w:val="22"/>
          <w:lang w:val="lt-LT"/>
        </w:rPr>
        <w:t xml:space="preserve"> vartojimo metu reikia reguliariai matuoti kraujospūdį. </w:t>
      </w:r>
    </w:p>
    <w:p w14:paraId="6AFD20F3" w14:textId="77777777" w:rsidR="00BA75AA" w:rsidRPr="009C7E00" w:rsidRDefault="00BA75AA" w:rsidP="00BA75AA">
      <w:pPr>
        <w:spacing w:line="240" w:lineRule="auto"/>
        <w:rPr>
          <w:szCs w:val="22"/>
          <w:lang w:val="lt-LT"/>
        </w:rPr>
      </w:pPr>
      <w:r w:rsidRPr="009C7E00">
        <w:rPr>
          <w:szCs w:val="22"/>
          <w:lang w:val="lt-LT"/>
        </w:rPr>
        <w:t xml:space="preserve"> </w:t>
      </w:r>
    </w:p>
    <w:p w14:paraId="0BE5FD5F" w14:textId="77777777" w:rsidR="00BA75AA" w:rsidRPr="009C7E00" w:rsidRDefault="00BA75AA" w:rsidP="00BA75AA">
      <w:pPr>
        <w:spacing w:line="240" w:lineRule="auto"/>
        <w:rPr>
          <w:szCs w:val="22"/>
          <w:u w:val="single"/>
          <w:lang w:val="lt-LT"/>
        </w:rPr>
      </w:pPr>
      <w:r w:rsidRPr="009C7E00">
        <w:rPr>
          <w:szCs w:val="22"/>
          <w:u w:val="single"/>
          <w:lang w:val="lt-LT"/>
        </w:rPr>
        <w:t xml:space="preserve">Poveikis kvėpavimo sistemai </w:t>
      </w:r>
    </w:p>
    <w:p w14:paraId="1135D8FE" w14:textId="77777777" w:rsidR="00BA75AA" w:rsidRPr="009C7E00" w:rsidRDefault="00BA75AA" w:rsidP="00BA75AA">
      <w:pPr>
        <w:spacing w:line="240" w:lineRule="auto"/>
        <w:rPr>
          <w:szCs w:val="22"/>
          <w:lang w:val="lt-LT"/>
        </w:rPr>
      </w:pPr>
      <w:r w:rsidRPr="009C7E00">
        <w:rPr>
          <w:szCs w:val="22"/>
          <w:lang w:val="lt-LT"/>
        </w:rPr>
        <w:t xml:space="preserve"> </w:t>
      </w:r>
    </w:p>
    <w:p w14:paraId="59D23395" w14:textId="71D64D4F" w:rsidR="00BA75AA" w:rsidRPr="009C7E00" w:rsidRDefault="00F81749" w:rsidP="00BA75AA">
      <w:pPr>
        <w:spacing w:line="240" w:lineRule="auto"/>
        <w:rPr>
          <w:szCs w:val="22"/>
          <w:lang w:val="lt-LT"/>
        </w:rPr>
      </w:pPr>
      <w:proofErr w:type="spellStart"/>
      <w:r>
        <w:rPr>
          <w:szCs w:val="22"/>
          <w:lang w:val="lt-LT"/>
        </w:rPr>
        <w:t>Fingolimodu</w:t>
      </w:r>
      <w:r w:rsidR="00BA75AA">
        <w:rPr>
          <w:szCs w:val="22"/>
          <w:lang w:val="lt-LT"/>
        </w:rPr>
        <w:t>gydomiems</w:t>
      </w:r>
      <w:proofErr w:type="spellEnd"/>
      <w:r w:rsidR="00BA75AA" w:rsidRPr="009C7E00">
        <w:rPr>
          <w:szCs w:val="22"/>
          <w:lang w:val="lt-LT"/>
        </w:rPr>
        <w:t xml:space="preserve"> pacientams, pradedant pirmuoju vaistinio preparato vartojimo mėnesiu ir stabiliai vėliau, pastebėtos nedaug sumažėjusios forsuoto iškvėpimo tūrio (angl. </w:t>
      </w:r>
      <w:proofErr w:type="spellStart"/>
      <w:r w:rsidR="00BA75AA" w:rsidRPr="009C7E00">
        <w:rPr>
          <w:i/>
          <w:szCs w:val="22"/>
          <w:lang w:val="lt-LT"/>
        </w:rPr>
        <w:t>forced</w:t>
      </w:r>
      <w:proofErr w:type="spellEnd"/>
      <w:r w:rsidR="00BA75AA" w:rsidRPr="009C7E00">
        <w:rPr>
          <w:i/>
          <w:szCs w:val="22"/>
          <w:lang w:val="lt-LT"/>
        </w:rPr>
        <w:t xml:space="preserve"> </w:t>
      </w:r>
      <w:proofErr w:type="spellStart"/>
      <w:r w:rsidR="00BA75AA" w:rsidRPr="009C7E00">
        <w:rPr>
          <w:i/>
          <w:szCs w:val="22"/>
          <w:lang w:val="lt-LT"/>
        </w:rPr>
        <w:t>expiratory</w:t>
      </w:r>
      <w:proofErr w:type="spellEnd"/>
      <w:r w:rsidR="00BA75AA" w:rsidRPr="009C7E00">
        <w:rPr>
          <w:i/>
          <w:szCs w:val="22"/>
          <w:lang w:val="lt-LT"/>
        </w:rPr>
        <w:t xml:space="preserve"> </w:t>
      </w:r>
      <w:proofErr w:type="spellStart"/>
      <w:r w:rsidR="00BA75AA" w:rsidRPr="009C7E00">
        <w:rPr>
          <w:i/>
          <w:szCs w:val="22"/>
          <w:lang w:val="lt-LT"/>
        </w:rPr>
        <w:t>volume</w:t>
      </w:r>
      <w:proofErr w:type="spellEnd"/>
      <w:r w:rsidR="00BA75AA" w:rsidRPr="009C7E00">
        <w:rPr>
          <w:szCs w:val="22"/>
          <w:lang w:val="lt-LT"/>
        </w:rPr>
        <w:t xml:space="preserve"> – FEV</w:t>
      </w:r>
      <w:r w:rsidR="00BA75AA" w:rsidRPr="009C7E00">
        <w:rPr>
          <w:szCs w:val="22"/>
          <w:vertAlign w:val="subscript"/>
          <w:lang w:val="lt-LT"/>
        </w:rPr>
        <w:t>1</w:t>
      </w:r>
      <w:r w:rsidR="00BA75AA" w:rsidRPr="009C7E00">
        <w:rPr>
          <w:szCs w:val="22"/>
          <w:lang w:val="lt-LT"/>
        </w:rPr>
        <w:t xml:space="preserve">) ir anglies monoksido difuzijos talpos (angl. </w:t>
      </w:r>
      <w:proofErr w:type="spellStart"/>
      <w:r w:rsidR="00BA75AA" w:rsidRPr="009C7E00">
        <w:rPr>
          <w:i/>
          <w:szCs w:val="22"/>
          <w:lang w:val="lt-LT"/>
        </w:rPr>
        <w:t>diffusion</w:t>
      </w:r>
      <w:proofErr w:type="spellEnd"/>
      <w:r w:rsidR="00BA75AA" w:rsidRPr="009C7E00">
        <w:rPr>
          <w:i/>
          <w:szCs w:val="22"/>
          <w:lang w:val="lt-LT"/>
        </w:rPr>
        <w:t xml:space="preserve"> </w:t>
      </w:r>
      <w:proofErr w:type="spellStart"/>
      <w:r w:rsidR="00BA75AA" w:rsidRPr="009C7E00">
        <w:rPr>
          <w:i/>
          <w:szCs w:val="22"/>
          <w:lang w:val="lt-LT"/>
        </w:rPr>
        <w:t>capacity</w:t>
      </w:r>
      <w:proofErr w:type="spellEnd"/>
      <w:r w:rsidR="00BA75AA" w:rsidRPr="009C7E00">
        <w:rPr>
          <w:i/>
          <w:szCs w:val="22"/>
          <w:lang w:val="lt-LT"/>
        </w:rPr>
        <w:t xml:space="preserve"> </w:t>
      </w:r>
      <w:proofErr w:type="spellStart"/>
      <w:r w:rsidR="00BA75AA" w:rsidRPr="009C7E00">
        <w:rPr>
          <w:i/>
          <w:szCs w:val="22"/>
          <w:lang w:val="lt-LT"/>
        </w:rPr>
        <w:t>for</w:t>
      </w:r>
      <w:proofErr w:type="spellEnd"/>
      <w:r w:rsidR="00BA75AA" w:rsidRPr="009C7E00">
        <w:rPr>
          <w:i/>
          <w:szCs w:val="22"/>
          <w:lang w:val="lt-LT"/>
        </w:rPr>
        <w:t xml:space="preserve"> </w:t>
      </w:r>
      <w:proofErr w:type="spellStart"/>
      <w:r w:rsidR="00BA75AA" w:rsidRPr="009C7E00">
        <w:rPr>
          <w:i/>
          <w:szCs w:val="22"/>
          <w:lang w:val="lt-LT"/>
        </w:rPr>
        <w:t>carbon</w:t>
      </w:r>
      <w:proofErr w:type="spellEnd"/>
      <w:r w:rsidR="00BA75AA" w:rsidRPr="009C7E00">
        <w:rPr>
          <w:i/>
          <w:szCs w:val="22"/>
          <w:lang w:val="lt-LT"/>
        </w:rPr>
        <w:t xml:space="preserve"> </w:t>
      </w:r>
      <w:proofErr w:type="spellStart"/>
      <w:r w:rsidR="00BA75AA" w:rsidRPr="009C7E00">
        <w:rPr>
          <w:i/>
          <w:szCs w:val="22"/>
          <w:lang w:val="lt-LT"/>
        </w:rPr>
        <w:t>monoxide</w:t>
      </w:r>
      <w:proofErr w:type="spellEnd"/>
      <w:r w:rsidR="001F2E18">
        <w:rPr>
          <w:i/>
          <w:szCs w:val="22"/>
          <w:lang w:val="lt-LT"/>
        </w:rPr>
        <w:t>,</w:t>
      </w:r>
      <w:r w:rsidR="00BA75AA" w:rsidRPr="009C7E00">
        <w:rPr>
          <w:szCs w:val="22"/>
          <w:lang w:val="lt-LT"/>
        </w:rPr>
        <w:t xml:space="preserve"> DLCO) reikšmės. Jų poveikis priklausė nuo vaistinio preparato dozės. </w:t>
      </w:r>
      <w:proofErr w:type="spellStart"/>
      <w:r w:rsidR="00BA75AA" w:rsidRPr="009C7E00">
        <w:rPr>
          <w:szCs w:val="22"/>
          <w:lang w:val="lt-LT"/>
        </w:rPr>
        <w:t>Chantico</w:t>
      </w:r>
      <w:proofErr w:type="spellEnd"/>
      <w:r w:rsidR="00BA75AA" w:rsidRPr="009C7E00">
        <w:rPr>
          <w:szCs w:val="22"/>
          <w:lang w:val="lt-LT"/>
        </w:rPr>
        <w:t xml:space="preserve"> reikia atsargiai vartoti sunkia kvėpavimo sistemos liga, plaučių fibroze ir lėtine obstrukcine plaučių liga sergantiems pacientams (žr. 4.8</w:t>
      </w:r>
      <w:r w:rsidR="009D23FD">
        <w:rPr>
          <w:szCs w:val="22"/>
          <w:lang w:val="lt-LT"/>
        </w:rPr>
        <w:t> </w:t>
      </w:r>
      <w:r w:rsidR="00BA75AA" w:rsidRPr="009C7E00">
        <w:rPr>
          <w:szCs w:val="22"/>
          <w:lang w:val="lt-LT"/>
        </w:rPr>
        <w:t xml:space="preserve">skyrių). </w:t>
      </w:r>
    </w:p>
    <w:p w14:paraId="7011B484" w14:textId="77777777" w:rsidR="00BA75AA" w:rsidRPr="009C7E00" w:rsidRDefault="00BA75AA" w:rsidP="00BA75AA">
      <w:pPr>
        <w:spacing w:line="240" w:lineRule="auto"/>
        <w:rPr>
          <w:szCs w:val="22"/>
          <w:lang w:val="lt-LT"/>
        </w:rPr>
      </w:pPr>
      <w:r w:rsidRPr="009C7E00">
        <w:rPr>
          <w:szCs w:val="22"/>
          <w:lang w:val="lt-LT"/>
        </w:rPr>
        <w:t xml:space="preserve"> </w:t>
      </w:r>
    </w:p>
    <w:p w14:paraId="7247208A" w14:textId="77777777" w:rsidR="00BA75AA" w:rsidRPr="009C7E00" w:rsidRDefault="00BA75AA" w:rsidP="00BA75AA">
      <w:pPr>
        <w:spacing w:line="240" w:lineRule="auto"/>
        <w:rPr>
          <w:szCs w:val="22"/>
          <w:u w:val="single"/>
          <w:lang w:val="lt-LT"/>
        </w:rPr>
      </w:pPr>
      <w:r w:rsidRPr="009C7E00">
        <w:rPr>
          <w:szCs w:val="22"/>
          <w:u w:val="single"/>
          <w:lang w:val="lt-LT"/>
        </w:rPr>
        <w:t xml:space="preserve">Užpakalinės grįžtamosios </w:t>
      </w:r>
      <w:proofErr w:type="spellStart"/>
      <w:r w:rsidRPr="009C7E00">
        <w:rPr>
          <w:szCs w:val="22"/>
          <w:u w:val="single"/>
          <w:lang w:val="lt-LT"/>
        </w:rPr>
        <w:t>encefalopatijos</w:t>
      </w:r>
      <w:proofErr w:type="spellEnd"/>
      <w:r w:rsidRPr="009C7E00">
        <w:rPr>
          <w:szCs w:val="22"/>
          <w:u w:val="single"/>
          <w:lang w:val="lt-LT"/>
        </w:rPr>
        <w:t xml:space="preserve"> sindromas </w:t>
      </w:r>
    </w:p>
    <w:p w14:paraId="2DB84040" w14:textId="77777777" w:rsidR="00BA75AA" w:rsidRPr="009C7E00" w:rsidRDefault="00BA75AA" w:rsidP="00BA75AA">
      <w:pPr>
        <w:spacing w:line="240" w:lineRule="auto"/>
        <w:rPr>
          <w:szCs w:val="22"/>
          <w:lang w:val="lt-LT"/>
        </w:rPr>
      </w:pPr>
      <w:r w:rsidRPr="009C7E00">
        <w:rPr>
          <w:szCs w:val="22"/>
          <w:lang w:val="lt-LT"/>
        </w:rPr>
        <w:t xml:space="preserve"> </w:t>
      </w:r>
    </w:p>
    <w:p w14:paraId="1085A34E" w14:textId="7BB08077" w:rsidR="00BA75AA" w:rsidRPr="009C7E00" w:rsidRDefault="00BA75AA" w:rsidP="00BA75AA">
      <w:pPr>
        <w:spacing w:line="240" w:lineRule="auto"/>
        <w:rPr>
          <w:szCs w:val="22"/>
          <w:lang w:val="lt-LT"/>
        </w:rPr>
      </w:pPr>
      <w:r w:rsidRPr="009C7E00">
        <w:rPr>
          <w:szCs w:val="22"/>
          <w:lang w:val="lt-LT"/>
        </w:rPr>
        <w:t xml:space="preserve">Klinikinių tyrimų metu ir 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nustatyta retų užpakalinės grįžtamosios </w:t>
      </w:r>
      <w:proofErr w:type="spellStart"/>
      <w:r w:rsidRPr="009C7E00">
        <w:rPr>
          <w:szCs w:val="22"/>
          <w:lang w:val="lt-LT"/>
        </w:rPr>
        <w:t>encefalopatijos</w:t>
      </w:r>
      <w:proofErr w:type="spellEnd"/>
      <w:r w:rsidRPr="009C7E00">
        <w:rPr>
          <w:szCs w:val="22"/>
          <w:lang w:val="lt-LT"/>
        </w:rPr>
        <w:t xml:space="preserve"> sindromo (UGES) pasireiškimo atvejų 0,5 mg dozę vartojusiems pacientams (žr. 4.8</w:t>
      </w:r>
      <w:r w:rsidR="009D23FD">
        <w:rPr>
          <w:szCs w:val="22"/>
          <w:lang w:val="lt-LT"/>
        </w:rPr>
        <w:t> </w:t>
      </w:r>
      <w:r w:rsidRPr="009C7E00">
        <w:rPr>
          <w:szCs w:val="22"/>
          <w:lang w:val="lt-LT"/>
        </w:rPr>
        <w:t>skyrių). Pranešta apie pasireiškusius simptomus įskaitant: staiga prasidėjusį stiprų g</w:t>
      </w:r>
      <w:r>
        <w:rPr>
          <w:szCs w:val="22"/>
          <w:lang w:val="lt-LT"/>
        </w:rPr>
        <w:t>alvos skausmą, pykinimą, vėmimą</w:t>
      </w:r>
      <w:r w:rsidRPr="009C7E00">
        <w:rPr>
          <w:szCs w:val="22"/>
          <w:lang w:val="lt-LT"/>
        </w:rPr>
        <w:t xml:space="preserve">, sutrikusią </w:t>
      </w:r>
      <w:r w:rsidR="009D23FD">
        <w:rPr>
          <w:szCs w:val="22"/>
          <w:lang w:val="lt-LT"/>
        </w:rPr>
        <w:t>psichikos būklę</w:t>
      </w:r>
      <w:r w:rsidRPr="009C7E00">
        <w:rPr>
          <w:szCs w:val="22"/>
          <w:lang w:val="lt-LT"/>
        </w:rPr>
        <w:t xml:space="preserve">, regos sutrikimus ir traukulius. UGES simptomai paprastai yra grįžtami, tačiau gali išsivystyti iki išeminio insulto ar galvos smegenų kraujosruvos. Uždelsus nustatyti diagnozę ir paskirti gydymą, gali atsirasti negrįžtamų neurologinių pasekmių. Įtarus UGES pasireiškimą, </w:t>
      </w:r>
      <w:proofErr w:type="spellStart"/>
      <w:r w:rsidRPr="009C7E00">
        <w:rPr>
          <w:szCs w:val="22"/>
          <w:lang w:val="lt-LT"/>
        </w:rPr>
        <w:t>Chantico</w:t>
      </w:r>
      <w:proofErr w:type="spellEnd"/>
      <w:r w:rsidRPr="009C7E00">
        <w:rPr>
          <w:szCs w:val="22"/>
          <w:lang w:val="lt-LT"/>
        </w:rPr>
        <w:t xml:space="preserve"> vartojimą reikia nutraukti. </w:t>
      </w:r>
    </w:p>
    <w:p w14:paraId="71D6A8D2" w14:textId="77777777" w:rsidR="00BA75AA" w:rsidRPr="009C7E00" w:rsidRDefault="00BA75AA" w:rsidP="00BA75AA">
      <w:pPr>
        <w:spacing w:line="240" w:lineRule="auto"/>
        <w:rPr>
          <w:szCs w:val="22"/>
          <w:lang w:val="lt-LT"/>
        </w:rPr>
      </w:pPr>
      <w:r w:rsidRPr="009C7E00">
        <w:rPr>
          <w:szCs w:val="22"/>
          <w:lang w:val="lt-LT"/>
        </w:rPr>
        <w:t xml:space="preserve"> </w:t>
      </w:r>
    </w:p>
    <w:p w14:paraId="5317770D" w14:textId="3B4A9DC6" w:rsidR="00BA75AA" w:rsidRPr="009C7E00" w:rsidRDefault="00BA75AA" w:rsidP="00BA75AA">
      <w:pPr>
        <w:spacing w:line="240" w:lineRule="auto"/>
        <w:rPr>
          <w:szCs w:val="22"/>
          <w:u w:val="single"/>
          <w:lang w:val="lt-LT"/>
        </w:rPr>
      </w:pPr>
      <w:r w:rsidRPr="009C7E00">
        <w:rPr>
          <w:szCs w:val="22"/>
          <w:u w:val="single"/>
          <w:lang w:val="lt-LT"/>
        </w:rPr>
        <w:t>Ankstesnis gydymas imuni</w:t>
      </w:r>
      <w:r w:rsidR="009D23FD">
        <w:rPr>
          <w:szCs w:val="22"/>
          <w:u w:val="single"/>
          <w:lang w:val="lt-LT"/>
        </w:rPr>
        <w:t>nę</w:t>
      </w:r>
      <w:r w:rsidRPr="009C7E00">
        <w:rPr>
          <w:szCs w:val="22"/>
          <w:u w:val="single"/>
          <w:lang w:val="lt-LT"/>
        </w:rPr>
        <w:t xml:space="preserve"> </w:t>
      </w:r>
      <w:r w:rsidR="009D23FD">
        <w:rPr>
          <w:szCs w:val="22"/>
          <w:u w:val="single"/>
          <w:lang w:val="lt-LT"/>
        </w:rPr>
        <w:t xml:space="preserve">sistemą </w:t>
      </w:r>
      <w:r w:rsidRPr="009C7E00">
        <w:rPr>
          <w:szCs w:val="22"/>
          <w:u w:val="single"/>
          <w:lang w:val="lt-LT"/>
        </w:rPr>
        <w:t xml:space="preserve">slopinančiais arba moduliuojančiais </w:t>
      </w:r>
      <w:r w:rsidR="009D23FD">
        <w:rPr>
          <w:szCs w:val="22"/>
          <w:u w:val="single"/>
          <w:lang w:val="lt-LT"/>
        </w:rPr>
        <w:t xml:space="preserve">vaistiniais </w:t>
      </w:r>
      <w:r w:rsidRPr="009C7E00">
        <w:rPr>
          <w:szCs w:val="22"/>
          <w:u w:val="single"/>
          <w:lang w:val="lt-LT"/>
        </w:rPr>
        <w:t xml:space="preserve">preparatais </w:t>
      </w:r>
    </w:p>
    <w:p w14:paraId="463F03D1"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7A823773" w14:textId="2D125DCA" w:rsidR="00BA75AA" w:rsidRPr="009C7E00" w:rsidRDefault="00BA75AA" w:rsidP="00BA75AA">
      <w:pPr>
        <w:spacing w:line="240" w:lineRule="auto"/>
        <w:rPr>
          <w:szCs w:val="22"/>
          <w:lang w:val="lt-LT"/>
        </w:rPr>
      </w:pPr>
      <w:r w:rsidRPr="009C7E00">
        <w:rPr>
          <w:szCs w:val="22"/>
          <w:lang w:val="lt-LT"/>
        </w:rPr>
        <w:t xml:space="preserve">Tyrimų, skirtų įvertinti </w:t>
      </w:r>
      <w:proofErr w:type="spellStart"/>
      <w:r w:rsidR="00F81749">
        <w:rPr>
          <w:szCs w:val="22"/>
          <w:lang w:val="lt-LT"/>
        </w:rPr>
        <w:t>fingolimodo</w:t>
      </w:r>
      <w:proofErr w:type="spellEnd"/>
      <w:r w:rsidRPr="009C7E00">
        <w:rPr>
          <w:szCs w:val="22"/>
          <w:lang w:val="lt-LT"/>
        </w:rPr>
        <w:t xml:space="preserve"> veiksmingumą ir saugumą pacientams pakeitus gydymą iš </w:t>
      </w:r>
      <w:proofErr w:type="spellStart"/>
      <w:r w:rsidRPr="009C7E00">
        <w:rPr>
          <w:szCs w:val="22"/>
          <w:lang w:val="lt-LT"/>
        </w:rPr>
        <w:t>teriflunomido</w:t>
      </w:r>
      <w:proofErr w:type="spellEnd"/>
      <w:r w:rsidRPr="009C7E00">
        <w:rPr>
          <w:szCs w:val="22"/>
          <w:lang w:val="lt-LT"/>
        </w:rPr>
        <w:t xml:space="preserve">, </w:t>
      </w:r>
      <w:proofErr w:type="spellStart"/>
      <w:r w:rsidRPr="009C7E00">
        <w:rPr>
          <w:szCs w:val="22"/>
          <w:lang w:val="lt-LT"/>
        </w:rPr>
        <w:t>dimetilfumarato</w:t>
      </w:r>
      <w:proofErr w:type="spellEnd"/>
      <w:r w:rsidRPr="009C7E00">
        <w:rPr>
          <w:szCs w:val="22"/>
          <w:lang w:val="lt-LT"/>
        </w:rPr>
        <w:t xml:space="preserve"> ar </w:t>
      </w:r>
      <w:proofErr w:type="spellStart"/>
      <w:r w:rsidRPr="009C7E00">
        <w:rPr>
          <w:szCs w:val="22"/>
          <w:lang w:val="lt-LT"/>
        </w:rPr>
        <w:t>alemtuzumabo</w:t>
      </w:r>
      <w:proofErr w:type="spellEnd"/>
      <w:r w:rsidRPr="009C7E00">
        <w:rPr>
          <w:szCs w:val="22"/>
          <w:lang w:val="lt-LT"/>
        </w:rPr>
        <w:t xml:space="preserve">, neatlikta. Pacientams keičiant gydymą kitu ligos eigą modifikuojančiu </w:t>
      </w:r>
      <w:r w:rsidR="00F078DD">
        <w:rPr>
          <w:szCs w:val="22"/>
          <w:lang w:val="lt-LT"/>
        </w:rPr>
        <w:t xml:space="preserve">vaistiniu </w:t>
      </w:r>
      <w:r w:rsidRPr="009C7E00">
        <w:rPr>
          <w:szCs w:val="22"/>
          <w:lang w:val="lt-LT"/>
        </w:rPr>
        <w:t xml:space="preserve">preparatu į gydymą </w:t>
      </w:r>
      <w:proofErr w:type="spellStart"/>
      <w:r w:rsidR="00F81749">
        <w:rPr>
          <w:szCs w:val="22"/>
          <w:lang w:val="lt-LT"/>
        </w:rPr>
        <w:t>fingolimodu</w:t>
      </w:r>
      <w:proofErr w:type="spellEnd"/>
      <w:r w:rsidRPr="009C7E00">
        <w:rPr>
          <w:szCs w:val="22"/>
          <w:lang w:val="lt-LT"/>
        </w:rPr>
        <w:t>, būtina atsižvelgti į anksčiau vartoto</w:t>
      </w:r>
      <w:r w:rsidR="00F078DD">
        <w:rPr>
          <w:szCs w:val="22"/>
          <w:lang w:val="lt-LT"/>
        </w:rPr>
        <w:t xml:space="preserve"> vaistinio</w:t>
      </w:r>
      <w:r w:rsidRPr="009C7E00">
        <w:rPr>
          <w:szCs w:val="22"/>
          <w:lang w:val="lt-LT"/>
        </w:rPr>
        <w:t xml:space="preserve"> preparato pusinės eliminacijos </w:t>
      </w:r>
      <w:r w:rsidR="00F078DD">
        <w:rPr>
          <w:szCs w:val="22"/>
          <w:lang w:val="lt-LT"/>
        </w:rPr>
        <w:t>laiką</w:t>
      </w:r>
      <w:r w:rsidR="00F078DD" w:rsidRPr="009C7E00">
        <w:rPr>
          <w:szCs w:val="22"/>
          <w:lang w:val="lt-LT"/>
        </w:rPr>
        <w:t xml:space="preserve"> </w:t>
      </w:r>
      <w:r w:rsidRPr="009C7E00">
        <w:rPr>
          <w:szCs w:val="22"/>
          <w:lang w:val="lt-LT"/>
        </w:rPr>
        <w:t xml:space="preserve">ir veikimo mechanizmą, kad būtų išvengta adityvaus </w:t>
      </w:r>
      <w:r w:rsidRPr="009C7E00">
        <w:rPr>
          <w:szCs w:val="22"/>
          <w:lang w:val="lt-LT"/>
        </w:rPr>
        <w:lastRenderedPageBreak/>
        <w:t xml:space="preserve">poveikio imuninei sistemai ir tuo pačiu sumažinta ligos suaktyvėjimo rizika. Prieš pradedant skirti </w:t>
      </w:r>
      <w:proofErr w:type="spellStart"/>
      <w:r w:rsidRPr="009C7E00">
        <w:rPr>
          <w:szCs w:val="22"/>
          <w:lang w:val="lt-LT"/>
        </w:rPr>
        <w:t>Chantico</w:t>
      </w:r>
      <w:proofErr w:type="spellEnd"/>
      <w:r w:rsidRPr="009C7E00">
        <w:rPr>
          <w:szCs w:val="22"/>
          <w:lang w:val="lt-LT"/>
        </w:rPr>
        <w:t xml:space="preserve"> rekomenduojama atlikti bendrąjį kraujo tyrimą (BKT), kad būtų įsitikinta, jog ankstesniojo gydymo poveikis imuninei sistemai (t. y.</w:t>
      </w:r>
      <w:r w:rsidR="00B80044">
        <w:rPr>
          <w:szCs w:val="22"/>
          <w:lang w:val="lt-LT"/>
        </w:rPr>
        <w:t xml:space="preserve"> </w:t>
      </w:r>
      <w:proofErr w:type="spellStart"/>
      <w:r w:rsidRPr="009C7E00">
        <w:rPr>
          <w:szCs w:val="22"/>
          <w:lang w:val="lt-LT"/>
        </w:rPr>
        <w:t>citopenija</w:t>
      </w:r>
      <w:proofErr w:type="spellEnd"/>
      <w:r w:rsidRPr="009C7E00">
        <w:rPr>
          <w:szCs w:val="22"/>
          <w:lang w:val="lt-LT"/>
        </w:rPr>
        <w:t xml:space="preserve">) išnyko. </w:t>
      </w:r>
    </w:p>
    <w:p w14:paraId="70961E67" w14:textId="77777777" w:rsidR="00BA75AA" w:rsidRPr="009C7E00" w:rsidRDefault="00BA75AA" w:rsidP="00BA75AA">
      <w:pPr>
        <w:spacing w:line="240" w:lineRule="auto"/>
        <w:rPr>
          <w:szCs w:val="22"/>
          <w:lang w:val="lt-LT"/>
        </w:rPr>
      </w:pPr>
      <w:r w:rsidRPr="009C7E00">
        <w:rPr>
          <w:szCs w:val="22"/>
          <w:lang w:val="lt-LT"/>
        </w:rPr>
        <w:t xml:space="preserve"> </w:t>
      </w:r>
    </w:p>
    <w:p w14:paraId="4A193759" w14:textId="77777777" w:rsidR="00BA75AA" w:rsidRPr="009C7E00" w:rsidRDefault="00BA75AA" w:rsidP="00BA75AA">
      <w:pPr>
        <w:spacing w:line="240" w:lineRule="auto"/>
        <w:rPr>
          <w:szCs w:val="22"/>
          <w:lang w:val="lt-LT"/>
        </w:rPr>
      </w:pPr>
      <w:proofErr w:type="spellStart"/>
      <w:r w:rsidRPr="009C7E00">
        <w:rPr>
          <w:szCs w:val="22"/>
          <w:lang w:val="lt-LT"/>
        </w:rPr>
        <w:t>Chantico</w:t>
      </w:r>
      <w:proofErr w:type="spellEnd"/>
      <w:r w:rsidRPr="009C7E00">
        <w:rPr>
          <w:szCs w:val="22"/>
          <w:lang w:val="lt-LT"/>
        </w:rPr>
        <w:t xml:space="preserve"> paprastai galima paskirti vartoti iš karto po gydymo interferonu ir </w:t>
      </w:r>
      <w:proofErr w:type="spellStart"/>
      <w:r w:rsidRPr="009C7E00">
        <w:rPr>
          <w:szCs w:val="22"/>
          <w:lang w:val="lt-LT"/>
        </w:rPr>
        <w:t>glatiramero</w:t>
      </w:r>
      <w:proofErr w:type="spellEnd"/>
      <w:r w:rsidRPr="009C7E00">
        <w:rPr>
          <w:szCs w:val="22"/>
          <w:lang w:val="lt-LT"/>
        </w:rPr>
        <w:t xml:space="preserve"> acetatu nutraukimo. </w:t>
      </w:r>
    </w:p>
    <w:p w14:paraId="446D3AC2" w14:textId="77777777" w:rsidR="00BA75AA" w:rsidRPr="009C7E00" w:rsidRDefault="00BA75AA" w:rsidP="00BA75AA">
      <w:pPr>
        <w:spacing w:line="240" w:lineRule="auto"/>
        <w:rPr>
          <w:szCs w:val="22"/>
          <w:lang w:val="lt-LT"/>
        </w:rPr>
      </w:pPr>
      <w:r w:rsidRPr="009C7E00">
        <w:rPr>
          <w:szCs w:val="22"/>
          <w:lang w:val="lt-LT"/>
        </w:rPr>
        <w:t xml:space="preserve"> </w:t>
      </w:r>
    </w:p>
    <w:p w14:paraId="2D73EDC2" w14:textId="10A7E3EE" w:rsidR="00BA75AA" w:rsidRPr="009C7E00" w:rsidRDefault="00BA75AA" w:rsidP="00BA75AA">
      <w:pPr>
        <w:spacing w:line="240" w:lineRule="auto"/>
        <w:rPr>
          <w:szCs w:val="22"/>
          <w:lang w:val="lt-LT"/>
        </w:rPr>
      </w:pPr>
      <w:r w:rsidRPr="009C7E00">
        <w:rPr>
          <w:szCs w:val="22"/>
          <w:lang w:val="lt-LT"/>
        </w:rPr>
        <w:t xml:space="preserve">Jeigu vartota </w:t>
      </w:r>
      <w:proofErr w:type="spellStart"/>
      <w:r w:rsidRPr="009C7E00">
        <w:rPr>
          <w:szCs w:val="22"/>
          <w:lang w:val="lt-LT"/>
        </w:rPr>
        <w:t>dimetilfumarato</w:t>
      </w:r>
      <w:proofErr w:type="spellEnd"/>
      <w:r w:rsidRPr="009C7E00">
        <w:rPr>
          <w:szCs w:val="22"/>
          <w:lang w:val="lt-LT"/>
        </w:rPr>
        <w:t xml:space="preserve">, </w:t>
      </w:r>
      <w:r w:rsidR="00F078DD">
        <w:rPr>
          <w:szCs w:val="22"/>
          <w:lang w:val="lt-LT"/>
        </w:rPr>
        <w:t>išplovimo (</w:t>
      </w:r>
      <w:r w:rsidRPr="009C7E00">
        <w:rPr>
          <w:szCs w:val="22"/>
          <w:lang w:val="lt-LT"/>
        </w:rPr>
        <w:t>šalinimo iš organizmo</w:t>
      </w:r>
      <w:r w:rsidR="00F078DD">
        <w:rPr>
          <w:szCs w:val="22"/>
          <w:lang w:val="lt-LT"/>
        </w:rPr>
        <w:t>)</w:t>
      </w:r>
      <w:r w:rsidRPr="009C7E00">
        <w:rPr>
          <w:szCs w:val="22"/>
          <w:lang w:val="lt-LT"/>
        </w:rPr>
        <w:t xml:space="preserve"> </w:t>
      </w:r>
      <w:r w:rsidR="00F078DD">
        <w:rPr>
          <w:szCs w:val="22"/>
          <w:lang w:val="lt-LT"/>
        </w:rPr>
        <w:t>laikotarpis</w:t>
      </w:r>
      <w:r w:rsidRPr="009C7E00">
        <w:rPr>
          <w:szCs w:val="22"/>
          <w:lang w:val="lt-LT"/>
        </w:rPr>
        <w:t xml:space="preserve"> turi būti pakankamas, kad BKT rodikliai atsistatytų prieš pradedant gydyti </w:t>
      </w:r>
      <w:proofErr w:type="spellStart"/>
      <w:r w:rsidRPr="009C7E00">
        <w:rPr>
          <w:szCs w:val="22"/>
          <w:lang w:val="lt-LT"/>
        </w:rPr>
        <w:t>Chantico</w:t>
      </w:r>
      <w:proofErr w:type="spellEnd"/>
      <w:r w:rsidRPr="009C7E00">
        <w:rPr>
          <w:szCs w:val="22"/>
          <w:lang w:val="lt-LT"/>
        </w:rPr>
        <w:t xml:space="preserve">. </w:t>
      </w:r>
    </w:p>
    <w:p w14:paraId="5374F7AE" w14:textId="77777777" w:rsidR="00BA75AA" w:rsidRPr="009C7E00" w:rsidRDefault="00BA75AA" w:rsidP="00BA75AA">
      <w:pPr>
        <w:spacing w:line="240" w:lineRule="auto"/>
        <w:rPr>
          <w:szCs w:val="22"/>
          <w:lang w:val="lt-LT"/>
        </w:rPr>
      </w:pPr>
      <w:r w:rsidRPr="009C7E00">
        <w:rPr>
          <w:szCs w:val="22"/>
          <w:lang w:val="lt-LT"/>
        </w:rPr>
        <w:t xml:space="preserve"> </w:t>
      </w:r>
    </w:p>
    <w:p w14:paraId="494E9DA2" w14:textId="5C6B149A" w:rsidR="00BA75AA" w:rsidRPr="009C7E00" w:rsidRDefault="00BA75AA" w:rsidP="00BA75AA">
      <w:pPr>
        <w:spacing w:line="240" w:lineRule="auto"/>
        <w:rPr>
          <w:szCs w:val="22"/>
          <w:lang w:val="lt-LT"/>
        </w:rPr>
      </w:pPr>
      <w:r w:rsidRPr="009C7E00">
        <w:rPr>
          <w:szCs w:val="22"/>
          <w:lang w:val="lt-LT"/>
        </w:rPr>
        <w:t xml:space="preserve">Nutraukus </w:t>
      </w:r>
      <w:proofErr w:type="spellStart"/>
      <w:r w:rsidRPr="009C7E00">
        <w:rPr>
          <w:szCs w:val="22"/>
          <w:lang w:val="lt-LT"/>
        </w:rPr>
        <w:t>natalizumabo</w:t>
      </w:r>
      <w:proofErr w:type="spellEnd"/>
      <w:r w:rsidRPr="009C7E00">
        <w:rPr>
          <w:szCs w:val="22"/>
          <w:lang w:val="lt-LT"/>
        </w:rPr>
        <w:t xml:space="preserve"> vartojimą, dėl ilgo pusinės eliminacijos </w:t>
      </w:r>
      <w:r w:rsidR="00F078DD" w:rsidRPr="009C7E00">
        <w:rPr>
          <w:szCs w:val="22"/>
          <w:lang w:val="lt-LT"/>
        </w:rPr>
        <w:t>l</w:t>
      </w:r>
      <w:r w:rsidR="00F078DD">
        <w:rPr>
          <w:szCs w:val="22"/>
          <w:lang w:val="lt-LT"/>
        </w:rPr>
        <w:t>aiko</w:t>
      </w:r>
      <w:r w:rsidR="00F078DD" w:rsidRPr="009C7E00">
        <w:rPr>
          <w:szCs w:val="22"/>
          <w:lang w:val="lt-LT"/>
        </w:rPr>
        <w:t xml:space="preserve"> </w:t>
      </w:r>
      <w:r w:rsidRPr="009C7E00">
        <w:rPr>
          <w:szCs w:val="22"/>
          <w:lang w:val="lt-LT"/>
        </w:rPr>
        <w:t>šio vaistinio preparato eliminacija paprastai užtrunka iki 2-3</w:t>
      </w:r>
      <w:r w:rsidR="00F078DD">
        <w:rPr>
          <w:szCs w:val="22"/>
          <w:lang w:val="lt-LT"/>
        </w:rPr>
        <w:t> </w:t>
      </w:r>
      <w:r w:rsidRPr="009C7E00">
        <w:rPr>
          <w:szCs w:val="22"/>
          <w:lang w:val="lt-LT"/>
        </w:rPr>
        <w:t xml:space="preserve">mėnesių. </w:t>
      </w:r>
      <w:proofErr w:type="spellStart"/>
      <w:r w:rsidRPr="009C7E00">
        <w:rPr>
          <w:szCs w:val="22"/>
          <w:lang w:val="lt-LT"/>
        </w:rPr>
        <w:t>Teriflunomidas</w:t>
      </w:r>
      <w:proofErr w:type="spellEnd"/>
      <w:r w:rsidRPr="009C7E00">
        <w:rPr>
          <w:szCs w:val="22"/>
          <w:lang w:val="lt-LT"/>
        </w:rPr>
        <w:t xml:space="preserve"> iš kraujo plazmos taip pat eliminuojamas lėtai. Netaikant pagreitintos eliminacijos procedūrų, </w:t>
      </w:r>
      <w:proofErr w:type="spellStart"/>
      <w:r w:rsidRPr="009C7E00">
        <w:rPr>
          <w:szCs w:val="22"/>
          <w:lang w:val="lt-LT"/>
        </w:rPr>
        <w:t>teriflunomido</w:t>
      </w:r>
      <w:proofErr w:type="spellEnd"/>
      <w:r w:rsidRPr="009C7E00">
        <w:rPr>
          <w:szCs w:val="22"/>
          <w:lang w:val="lt-LT"/>
        </w:rPr>
        <w:t xml:space="preserve"> klirensas iš plazmos gali trukti nuo keleto mėnesių iki 2</w:t>
      </w:r>
      <w:r w:rsidR="00F078DD">
        <w:rPr>
          <w:szCs w:val="22"/>
          <w:lang w:val="lt-LT"/>
        </w:rPr>
        <w:t> </w:t>
      </w:r>
      <w:r w:rsidRPr="009C7E00">
        <w:rPr>
          <w:szCs w:val="22"/>
          <w:lang w:val="lt-LT"/>
        </w:rPr>
        <w:t xml:space="preserve">metų. Rekomenduojama skirti pagreitintos eliminacijos procedūras, kaip nurodyta </w:t>
      </w:r>
      <w:proofErr w:type="spellStart"/>
      <w:r w:rsidRPr="009C7E00">
        <w:rPr>
          <w:szCs w:val="22"/>
          <w:lang w:val="lt-LT"/>
        </w:rPr>
        <w:t>teriflunomido</w:t>
      </w:r>
      <w:proofErr w:type="spellEnd"/>
      <w:r w:rsidRPr="009C7E00">
        <w:rPr>
          <w:szCs w:val="22"/>
          <w:lang w:val="lt-LT"/>
        </w:rPr>
        <w:t xml:space="preserve"> preparato charakteristikų santraukoje, arba kitu atveju išplovimo </w:t>
      </w:r>
      <w:r w:rsidR="00F078DD">
        <w:rPr>
          <w:szCs w:val="22"/>
          <w:lang w:val="lt-LT"/>
        </w:rPr>
        <w:t>laikotarpis</w:t>
      </w:r>
      <w:r w:rsidR="00F078DD" w:rsidRPr="009C7E00">
        <w:rPr>
          <w:szCs w:val="22"/>
          <w:lang w:val="lt-LT"/>
        </w:rPr>
        <w:t xml:space="preserve"> </w:t>
      </w:r>
      <w:r w:rsidRPr="009C7E00">
        <w:rPr>
          <w:szCs w:val="22"/>
          <w:lang w:val="lt-LT"/>
        </w:rPr>
        <w:t>turėtų būti ne trumpesnis kaip 3,5</w:t>
      </w:r>
      <w:r w:rsidR="00F078DD">
        <w:rPr>
          <w:szCs w:val="22"/>
          <w:lang w:val="lt-LT"/>
        </w:rPr>
        <w:t> </w:t>
      </w:r>
      <w:r w:rsidRPr="009C7E00">
        <w:rPr>
          <w:szCs w:val="22"/>
          <w:lang w:val="lt-LT"/>
        </w:rPr>
        <w:t xml:space="preserve">mėnesio. Pacientams keičiant gydymą </w:t>
      </w:r>
      <w:proofErr w:type="spellStart"/>
      <w:r w:rsidRPr="009C7E00">
        <w:rPr>
          <w:szCs w:val="22"/>
          <w:lang w:val="lt-LT"/>
        </w:rPr>
        <w:t>natalizumabu</w:t>
      </w:r>
      <w:proofErr w:type="spellEnd"/>
      <w:r w:rsidRPr="009C7E00">
        <w:rPr>
          <w:szCs w:val="22"/>
          <w:lang w:val="lt-LT"/>
        </w:rPr>
        <w:t xml:space="preserve"> ar </w:t>
      </w:r>
      <w:proofErr w:type="spellStart"/>
      <w:r w:rsidRPr="009C7E00">
        <w:rPr>
          <w:szCs w:val="22"/>
          <w:lang w:val="lt-LT"/>
        </w:rPr>
        <w:t>teriflunomidu</w:t>
      </w:r>
      <w:proofErr w:type="spellEnd"/>
      <w:r w:rsidRPr="009C7E00">
        <w:rPr>
          <w:szCs w:val="22"/>
          <w:lang w:val="lt-LT"/>
        </w:rPr>
        <w:t xml:space="preserve"> į gydymą </w:t>
      </w:r>
      <w:proofErr w:type="spellStart"/>
      <w:r w:rsidRPr="009C7E00">
        <w:rPr>
          <w:szCs w:val="22"/>
          <w:lang w:val="lt-LT"/>
        </w:rPr>
        <w:t>Chantico</w:t>
      </w:r>
      <w:proofErr w:type="spellEnd"/>
      <w:r w:rsidRPr="009C7E00">
        <w:rPr>
          <w:szCs w:val="22"/>
          <w:lang w:val="lt-LT"/>
        </w:rPr>
        <w:t>, dėl galimo bendro poveikio imuninei sistemai būtina laikytis atsargumo priemonių.</w:t>
      </w:r>
    </w:p>
    <w:p w14:paraId="68023E5E" w14:textId="77777777" w:rsidR="00BA75AA" w:rsidRPr="009C7E00" w:rsidRDefault="00BA75AA" w:rsidP="00BA75AA">
      <w:pPr>
        <w:spacing w:line="240" w:lineRule="auto"/>
        <w:rPr>
          <w:szCs w:val="22"/>
          <w:lang w:val="lt-LT"/>
        </w:rPr>
      </w:pPr>
    </w:p>
    <w:p w14:paraId="391F9948" w14:textId="13025108" w:rsidR="00BA75AA" w:rsidRPr="009C7E00" w:rsidRDefault="00BA75AA" w:rsidP="00BA75AA">
      <w:pPr>
        <w:spacing w:line="240" w:lineRule="auto"/>
        <w:rPr>
          <w:szCs w:val="22"/>
          <w:lang w:val="lt-LT"/>
        </w:rPr>
      </w:pPr>
      <w:proofErr w:type="spellStart"/>
      <w:r w:rsidRPr="009C7E00">
        <w:rPr>
          <w:szCs w:val="22"/>
          <w:lang w:val="lt-LT"/>
        </w:rPr>
        <w:t>Alemtuzumabui</w:t>
      </w:r>
      <w:proofErr w:type="spellEnd"/>
      <w:r w:rsidRPr="009C7E00">
        <w:rPr>
          <w:szCs w:val="22"/>
          <w:lang w:val="lt-LT"/>
        </w:rPr>
        <w:t xml:space="preserve"> būdingas stiprus ir ilgalaikis imuni</w:t>
      </w:r>
      <w:r w:rsidR="00F078DD">
        <w:rPr>
          <w:szCs w:val="22"/>
          <w:lang w:val="lt-LT"/>
        </w:rPr>
        <w:t>nę sistemą</w:t>
      </w:r>
      <w:r w:rsidRPr="009C7E00">
        <w:rPr>
          <w:szCs w:val="22"/>
          <w:lang w:val="lt-LT"/>
        </w:rPr>
        <w:t xml:space="preserve"> slopinantis poveikis. Kadangi tikroji šio poveikio trukmė nežinoma, nutraukus gydymą </w:t>
      </w:r>
      <w:proofErr w:type="spellStart"/>
      <w:r w:rsidRPr="009C7E00">
        <w:rPr>
          <w:szCs w:val="22"/>
          <w:lang w:val="lt-LT"/>
        </w:rPr>
        <w:t>alemtuzumabu</w:t>
      </w:r>
      <w:proofErr w:type="spellEnd"/>
      <w:r w:rsidRPr="009C7E00">
        <w:rPr>
          <w:szCs w:val="22"/>
          <w:lang w:val="lt-LT"/>
        </w:rPr>
        <w:t xml:space="preserve"> pradėti skirti gydymą </w:t>
      </w:r>
      <w:proofErr w:type="spellStart"/>
      <w:r w:rsidRPr="009C7E00">
        <w:rPr>
          <w:szCs w:val="22"/>
          <w:lang w:val="lt-LT"/>
        </w:rPr>
        <w:t>Chantico</w:t>
      </w:r>
      <w:proofErr w:type="spellEnd"/>
      <w:r w:rsidRPr="009C7E00">
        <w:rPr>
          <w:szCs w:val="22"/>
          <w:lang w:val="lt-LT"/>
        </w:rPr>
        <w:t xml:space="preserve"> nerekomenduojama, nebent atskiram pacientui šio gydymo nauda aiškiai viršija riziką. </w:t>
      </w:r>
    </w:p>
    <w:p w14:paraId="0C481FAC" w14:textId="77777777" w:rsidR="00BA75AA" w:rsidRPr="009C7E00" w:rsidRDefault="00BA75AA" w:rsidP="00BA75AA">
      <w:pPr>
        <w:spacing w:line="240" w:lineRule="auto"/>
        <w:rPr>
          <w:szCs w:val="22"/>
          <w:lang w:val="lt-LT"/>
        </w:rPr>
      </w:pPr>
      <w:r w:rsidRPr="009C7E00">
        <w:rPr>
          <w:szCs w:val="22"/>
          <w:lang w:val="lt-LT"/>
        </w:rPr>
        <w:t xml:space="preserve"> </w:t>
      </w:r>
    </w:p>
    <w:p w14:paraId="45F3CC05" w14:textId="5AEB67C3" w:rsidR="00BA75AA" w:rsidRPr="009C7E00" w:rsidRDefault="00BA75AA" w:rsidP="00BA75AA">
      <w:pPr>
        <w:spacing w:line="240" w:lineRule="auto"/>
        <w:rPr>
          <w:szCs w:val="22"/>
          <w:lang w:val="lt-LT"/>
        </w:rPr>
      </w:pPr>
      <w:r w:rsidRPr="009C7E00">
        <w:rPr>
          <w:szCs w:val="22"/>
          <w:lang w:val="lt-LT"/>
        </w:rPr>
        <w:t xml:space="preserve">Sprendimas paskirti ilgalaikį </w:t>
      </w:r>
      <w:r w:rsidR="00F078DD">
        <w:rPr>
          <w:szCs w:val="22"/>
          <w:lang w:val="lt-LT"/>
        </w:rPr>
        <w:t>kombinuotąjį</w:t>
      </w:r>
      <w:r w:rsidR="00F078DD" w:rsidRPr="009C7E00">
        <w:rPr>
          <w:szCs w:val="22"/>
          <w:lang w:val="lt-LT"/>
        </w:rPr>
        <w:t xml:space="preserve"> </w:t>
      </w:r>
      <w:r w:rsidRPr="009C7E00">
        <w:rPr>
          <w:szCs w:val="22"/>
          <w:lang w:val="lt-LT"/>
        </w:rPr>
        <w:t xml:space="preserve">gydymą </w:t>
      </w:r>
      <w:r w:rsidR="00F078DD">
        <w:rPr>
          <w:szCs w:val="22"/>
          <w:lang w:val="lt-LT"/>
        </w:rPr>
        <w:t xml:space="preserve">kartu su </w:t>
      </w:r>
      <w:r w:rsidRPr="009C7E00">
        <w:rPr>
          <w:szCs w:val="22"/>
          <w:lang w:val="lt-LT"/>
        </w:rPr>
        <w:t xml:space="preserve">kortikosteroidais turi būti priimtas tik atidžiai apsvarsčius. </w:t>
      </w:r>
    </w:p>
    <w:p w14:paraId="34E6C10C" w14:textId="77777777" w:rsidR="00BA75AA" w:rsidRPr="009C7E00" w:rsidRDefault="00BA75AA" w:rsidP="00BA75AA">
      <w:pPr>
        <w:spacing w:line="240" w:lineRule="auto"/>
        <w:rPr>
          <w:szCs w:val="22"/>
          <w:lang w:val="lt-LT"/>
        </w:rPr>
      </w:pPr>
      <w:r w:rsidRPr="009C7E00">
        <w:rPr>
          <w:szCs w:val="22"/>
          <w:lang w:val="lt-LT"/>
        </w:rPr>
        <w:t xml:space="preserve"> </w:t>
      </w:r>
    </w:p>
    <w:p w14:paraId="1388AC0C" w14:textId="77777777" w:rsidR="00BA75AA" w:rsidRPr="009C7E00" w:rsidRDefault="00BA75AA" w:rsidP="00BA75AA">
      <w:pPr>
        <w:spacing w:line="240" w:lineRule="auto"/>
        <w:rPr>
          <w:szCs w:val="22"/>
          <w:u w:val="single"/>
          <w:lang w:val="lt-LT"/>
        </w:rPr>
      </w:pPr>
      <w:r>
        <w:rPr>
          <w:szCs w:val="22"/>
          <w:u w:val="single"/>
          <w:lang w:val="lt-LT"/>
        </w:rPr>
        <w:t>Vartojimas</w:t>
      </w:r>
      <w:r w:rsidRPr="009C7E00">
        <w:rPr>
          <w:szCs w:val="22"/>
          <w:u w:val="single"/>
          <w:lang w:val="lt-LT"/>
        </w:rPr>
        <w:t xml:space="preserve"> kartu su stipriais CYP450 </w:t>
      </w:r>
      <w:proofErr w:type="spellStart"/>
      <w:r w:rsidRPr="009C7E00">
        <w:rPr>
          <w:szCs w:val="22"/>
          <w:u w:val="single"/>
          <w:lang w:val="lt-LT"/>
        </w:rPr>
        <w:t>induktoriais</w:t>
      </w:r>
      <w:proofErr w:type="spellEnd"/>
      <w:r w:rsidRPr="009C7E00">
        <w:rPr>
          <w:szCs w:val="22"/>
          <w:u w:val="single"/>
          <w:lang w:val="lt-LT"/>
        </w:rPr>
        <w:t xml:space="preserve"> </w:t>
      </w:r>
    </w:p>
    <w:p w14:paraId="7D3D1528"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2B61A6B4" w14:textId="4016E114"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kartu su stipriais CYP450 </w:t>
      </w:r>
      <w:proofErr w:type="spellStart"/>
      <w:r w:rsidRPr="009C7E00">
        <w:rPr>
          <w:szCs w:val="22"/>
          <w:lang w:val="lt-LT"/>
        </w:rPr>
        <w:t>induktoriais</w:t>
      </w:r>
      <w:proofErr w:type="spellEnd"/>
      <w:r w:rsidRPr="009C7E00">
        <w:rPr>
          <w:szCs w:val="22"/>
          <w:lang w:val="lt-LT"/>
        </w:rPr>
        <w:t xml:space="preserve"> reikia skirti atsargiai. Nerekomenduojama skirti kartu su jonažol</w:t>
      </w:r>
      <w:r w:rsidR="00F078DD">
        <w:rPr>
          <w:szCs w:val="22"/>
          <w:lang w:val="lt-LT"/>
        </w:rPr>
        <w:t>ės</w:t>
      </w:r>
      <w:r w:rsidRPr="009C7E00">
        <w:rPr>
          <w:szCs w:val="22"/>
          <w:lang w:val="lt-LT"/>
        </w:rPr>
        <w:t xml:space="preserve"> preparatais (žr. 4.5</w:t>
      </w:r>
      <w:r w:rsidR="00F078DD">
        <w:rPr>
          <w:szCs w:val="22"/>
          <w:lang w:val="lt-LT"/>
        </w:rPr>
        <w:t> </w:t>
      </w:r>
      <w:r w:rsidRPr="009C7E00">
        <w:rPr>
          <w:szCs w:val="22"/>
          <w:lang w:val="lt-LT"/>
        </w:rPr>
        <w:t xml:space="preserve">skyrių). </w:t>
      </w:r>
    </w:p>
    <w:p w14:paraId="5C4514F1" w14:textId="77777777" w:rsidR="00BA75AA" w:rsidRPr="009C7E00" w:rsidRDefault="00BA75AA" w:rsidP="00BA75AA">
      <w:pPr>
        <w:spacing w:line="240" w:lineRule="auto"/>
        <w:rPr>
          <w:szCs w:val="22"/>
          <w:lang w:val="lt-LT"/>
        </w:rPr>
      </w:pPr>
      <w:r w:rsidRPr="009C7E00">
        <w:rPr>
          <w:szCs w:val="22"/>
          <w:lang w:val="lt-LT"/>
        </w:rPr>
        <w:t xml:space="preserve"> </w:t>
      </w:r>
    </w:p>
    <w:p w14:paraId="61413B50" w14:textId="77777777" w:rsidR="00BA75AA" w:rsidRPr="009C7E00" w:rsidRDefault="00BA75AA" w:rsidP="00BA75AA">
      <w:pPr>
        <w:spacing w:line="240" w:lineRule="auto"/>
        <w:rPr>
          <w:szCs w:val="22"/>
          <w:u w:val="single"/>
          <w:lang w:val="lt-LT"/>
        </w:rPr>
      </w:pPr>
      <w:r w:rsidRPr="009C7E00">
        <w:rPr>
          <w:szCs w:val="22"/>
          <w:u w:val="single"/>
          <w:lang w:val="lt-LT"/>
        </w:rPr>
        <w:t xml:space="preserve">Piktybiniai navikai </w:t>
      </w:r>
    </w:p>
    <w:p w14:paraId="1E8D5D22" w14:textId="77777777" w:rsidR="00BA75AA" w:rsidRPr="009C7E00" w:rsidRDefault="00BA75AA" w:rsidP="00BA75AA">
      <w:pPr>
        <w:spacing w:line="240" w:lineRule="auto"/>
        <w:rPr>
          <w:szCs w:val="22"/>
          <w:lang w:val="lt-LT"/>
        </w:rPr>
      </w:pPr>
      <w:r w:rsidRPr="009C7E00">
        <w:rPr>
          <w:szCs w:val="22"/>
          <w:lang w:val="lt-LT"/>
        </w:rPr>
        <w:t xml:space="preserve"> </w:t>
      </w:r>
    </w:p>
    <w:p w14:paraId="303A9880" w14:textId="77777777" w:rsidR="00BA75AA" w:rsidRPr="009C7E00" w:rsidRDefault="00BA75AA" w:rsidP="00BA75AA">
      <w:pPr>
        <w:spacing w:line="240" w:lineRule="auto"/>
        <w:rPr>
          <w:i/>
          <w:szCs w:val="22"/>
          <w:lang w:val="lt-LT"/>
        </w:rPr>
      </w:pPr>
      <w:r w:rsidRPr="009C7E00">
        <w:rPr>
          <w:i/>
          <w:szCs w:val="22"/>
          <w:lang w:val="lt-LT"/>
        </w:rPr>
        <w:t xml:space="preserve">Odos piktybiniai navikai </w:t>
      </w:r>
    </w:p>
    <w:p w14:paraId="52F9345A" w14:textId="34A4DAE3" w:rsidR="00BA75AA" w:rsidRPr="009C7E00" w:rsidRDefault="00BA75AA" w:rsidP="00BA75AA">
      <w:pPr>
        <w:spacing w:line="240" w:lineRule="auto"/>
        <w:rPr>
          <w:szCs w:val="22"/>
          <w:lang w:val="lt-LT"/>
        </w:rPr>
      </w:pPr>
      <w:r w:rsidRPr="009C7E00">
        <w:rPr>
          <w:szCs w:val="22"/>
          <w:lang w:val="lt-LT"/>
        </w:rPr>
        <w:t xml:space="preserve">Gauta pranešimų apie </w:t>
      </w:r>
      <w:proofErr w:type="spellStart"/>
      <w:r w:rsidR="00F078DD">
        <w:rPr>
          <w:szCs w:val="22"/>
          <w:lang w:val="lt-LT"/>
        </w:rPr>
        <w:t>bazalinių</w:t>
      </w:r>
      <w:proofErr w:type="spellEnd"/>
      <w:r w:rsidR="00F078DD" w:rsidRPr="009C7E00">
        <w:rPr>
          <w:szCs w:val="22"/>
          <w:lang w:val="lt-LT"/>
        </w:rPr>
        <w:t xml:space="preserve"> </w:t>
      </w:r>
      <w:r w:rsidRPr="009C7E00">
        <w:rPr>
          <w:szCs w:val="22"/>
          <w:lang w:val="lt-LT"/>
        </w:rPr>
        <w:t>ląstelių karcinomos (</w:t>
      </w:r>
      <w:r w:rsidR="00F078DD">
        <w:rPr>
          <w:szCs w:val="22"/>
          <w:lang w:val="lt-LT"/>
        </w:rPr>
        <w:t>B</w:t>
      </w:r>
      <w:r w:rsidRPr="009C7E00">
        <w:rPr>
          <w:szCs w:val="22"/>
          <w:lang w:val="lt-LT"/>
        </w:rPr>
        <w:t xml:space="preserve">LK) ir kitų odos navikų, įskaitant piktybinę melanomą, plokščiųjų ląstelių karcinomą, </w:t>
      </w:r>
      <w:proofErr w:type="spellStart"/>
      <w:r w:rsidRPr="009C7E00">
        <w:rPr>
          <w:szCs w:val="22"/>
          <w:lang w:val="lt-LT"/>
        </w:rPr>
        <w:t>Kapoši</w:t>
      </w:r>
      <w:proofErr w:type="spellEnd"/>
      <w:r w:rsidRPr="009C7E00">
        <w:rPr>
          <w:szCs w:val="22"/>
          <w:lang w:val="lt-LT"/>
        </w:rPr>
        <w:t xml:space="preserve"> </w:t>
      </w:r>
      <w:r w:rsidR="00F078DD">
        <w:rPr>
          <w:szCs w:val="22"/>
          <w:lang w:val="lt-LT"/>
        </w:rPr>
        <w:t xml:space="preserve">(Kaposi) </w:t>
      </w:r>
      <w:r w:rsidRPr="009C7E00">
        <w:rPr>
          <w:szCs w:val="22"/>
          <w:lang w:val="lt-LT"/>
        </w:rPr>
        <w:t>sarko</w:t>
      </w:r>
      <w:r>
        <w:rPr>
          <w:szCs w:val="22"/>
          <w:lang w:val="lt-LT"/>
        </w:rPr>
        <w:t xml:space="preserve">mą ir </w:t>
      </w:r>
      <w:proofErr w:type="spellStart"/>
      <w:r>
        <w:rPr>
          <w:szCs w:val="22"/>
          <w:lang w:val="lt-LT"/>
        </w:rPr>
        <w:t>Merkel</w:t>
      </w:r>
      <w:proofErr w:type="spellEnd"/>
      <w:r>
        <w:rPr>
          <w:szCs w:val="22"/>
          <w:lang w:val="lt-LT"/>
        </w:rPr>
        <w:t xml:space="preserve"> ląstelių karcinomą</w:t>
      </w:r>
      <w:r w:rsidRPr="009C7E00">
        <w:rPr>
          <w:szCs w:val="22"/>
          <w:lang w:val="lt-LT"/>
        </w:rPr>
        <w:t xml:space="preserve"> atvejus </w:t>
      </w:r>
      <w:proofErr w:type="spellStart"/>
      <w:r w:rsidR="00F81749">
        <w:rPr>
          <w:szCs w:val="22"/>
          <w:lang w:val="lt-LT"/>
        </w:rPr>
        <w:t>fingolimodo</w:t>
      </w:r>
      <w:proofErr w:type="spellEnd"/>
      <w:r w:rsidRPr="009C7E00">
        <w:rPr>
          <w:szCs w:val="22"/>
          <w:lang w:val="lt-LT"/>
        </w:rPr>
        <w:t xml:space="preserve"> vartojantiems </w:t>
      </w:r>
      <w:r>
        <w:rPr>
          <w:szCs w:val="22"/>
          <w:lang w:val="lt-LT"/>
        </w:rPr>
        <w:t>pacientams</w:t>
      </w:r>
      <w:r w:rsidRPr="009C7E00">
        <w:rPr>
          <w:szCs w:val="22"/>
          <w:lang w:val="lt-LT"/>
        </w:rPr>
        <w:t xml:space="preserve"> (žr. 4.8</w:t>
      </w:r>
      <w:r w:rsidR="00F078DD">
        <w:rPr>
          <w:szCs w:val="22"/>
          <w:lang w:val="lt-LT"/>
        </w:rPr>
        <w:t> </w:t>
      </w:r>
      <w:r w:rsidRPr="009C7E00">
        <w:rPr>
          <w:szCs w:val="22"/>
          <w:lang w:val="lt-LT"/>
        </w:rPr>
        <w:t>skyrių). Reikia stebėti odos pažeidimus</w:t>
      </w:r>
      <w:r>
        <w:rPr>
          <w:szCs w:val="22"/>
          <w:lang w:val="lt-LT"/>
        </w:rPr>
        <w:t>,</w:t>
      </w:r>
      <w:r w:rsidRPr="009C7E00">
        <w:rPr>
          <w:szCs w:val="22"/>
          <w:lang w:val="lt-LT"/>
        </w:rPr>
        <w:t xml:space="preserve"> rekomenduojamas medicininis odos įvertinimas </w:t>
      </w:r>
      <w:r>
        <w:rPr>
          <w:szCs w:val="22"/>
          <w:lang w:val="lt-LT"/>
        </w:rPr>
        <w:t>gydymo pradžioje</w:t>
      </w:r>
      <w:r w:rsidRPr="009C7E00">
        <w:rPr>
          <w:szCs w:val="22"/>
          <w:lang w:val="lt-LT"/>
        </w:rPr>
        <w:t>, tuomet kas 6-12</w:t>
      </w:r>
      <w:r w:rsidR="00F078DD">
        <w:rPr>
          <w:szCs w:val="22"/>
          <w:lang w:val="lt-LT"/>
        </w:rPr>
        <w:t> </w:t>
      </w:r>
      <w:r w:rsidRPr="009C7E00">
        <w:rPr>
          <w:szCs w:val="22"/>
          <w:lang w:val="lt-LT"/>
        </w:rPr>
        <w:t xml:space="preserve">mėnesių, atsižvelgiant į klinikines aplinkybes. Pasireiškus įtartiniems pažeidimams, pacientui būtina dermatologo konsultacija. </w:t>
      </w:r>
    </w:p>
    <w:p w14:paraId="3D5A2FF8" w14:textId="77777777" w:rsidR="00BA75AA" w:rsidRPr="009C7E00" w:rsidRDefault="00BA75AA" w:rsidP="00BA75AA">
      <w:pPr>
        <w:spacing w:line="240" w:lineRule="auto"/>
        <w:rPr>
          <w:szCs w:val="22"/>
          <w:lang w:val="lt-LT"/>
        </w:rPr>
      </w:pPr>
      <w:r w:rsidRPr="009C7E00">
        <w:rPr>
          <w:szCs w:val="22"/>
          <w:lang w:val="lt-LT"/>
        </w:rPr>
        <w:t xml:space="preserve"> </w:t>
      </w:r>
    </w:p>
    <w:p w14:paraId="47EF1DAD" w14:textId="77777777" w:rsidR="00BA75AA" w:rsidRPr="009C7E00" w:rsidRDefault="00BA75AA" w:rsidP="00BA75AA">
      <w:pPr>
        <w:spacing w:line="240" w:lineRule="auto"/>
        <w:rPr>
          <w:szCs w:val="22"/>
          <w:lang w:val="lt-LT"/>
        </w:rPr>
      </w:pPr>
      <w:r w:rsidRPr="009C7E00">
        <w:rPr>
          <w:szCs w:val="22"/>
          <w:lang w:val="lt-LT"/>
        </w:rPr>
        <w:t xml:space="preserve">Kadangi yra galima piktybinių odos navikų rizika, pacientus, vartojančius </w:t>
      </w:r>
      <w:proofErr w:type="spellStart"/>
      <w:r w:rsidRPr="009C7E00">
        <w:rPr>
          <w:szCs w:val="22"/>
          <w:lang w:val="lt-LT"/>
        </w:rPr>
        <w:t>fingolimodo</w:t>
      </w:r>
      <w:proofErr w:type="spellEnd"/>
      <w:r w:rsidRPr="009C7E00">
        <w:rPr>
          <w:szCs w:val="22"/>
          <w:lang w:val="lt-LT"/>
        </w:rPr>
        <w:t>, reikia įspėti saugotis saulės spindulių poveikio</w:t>
      </w:r>
      <w:r w:rsidR="006E4361">
        <w:rPr>
          <w:szCs w:val="22"/>
          <w:lang w:val="lt-LT"/>
        </w:rPr>
        <w:t>,</w:t>
      </w:r>
      <w:r w:rsidR="006E4361" w:rsidRPr="006E4361">
        <w:rPr>
          <w:rFonts w:eastAsiaTheme="minorEastAsia"/>
          <w:snapToGrid/>
          <w:szCs w:val="22"/>
          <w:lang w:val="lt-LT" w:eastAsia="lt-LT"/>
        </w:rPr>
        <w:t xml:space="preserve"> </w:t>
      </w:r>
      <w:r w:rsidR="006E4361" w:rsidRPr="006E4361">
        <w:rPr>
          <w:szCs w:val="22"/>
          <w:lang w:val="lt-LT"/>
        </w:rPr>
        <w:t>jei nenaudojamos apsaugos priemonės</w:t>
      </w:r>
      <w:r w:rsidR="006E4361">
        <w:rPr>
          <w:szCs w:val="22"/>
          <w:lang w:val="lt-LT"/>
        </w:rPr>
        <w:t xml:space="preserve"> </w:t>
      </w:r>
      <w:r w:rsidRPr="009C7E00">
        <w:rPr>
          <w:szCs w:val="22"/>
          <w:lang w:val="lt-LT"/>
        </w:rPr>
        <w:t xml:space="preserve">. Šiems pacientams negali būti skirta </w:t>
      </w:r>
      <w:proofErr w:type="spellStart"/>
      <w:r w:rsidRPr="009C7E00">
        <w:rPr>
          <w:szCs w:val="22"/>
          <w:lang w:val="lt-LT"/>
        </w:rPr>
        <w:t>fototerapija</w:t>
      </w:r>
      <w:proofErr w:type="spellEnd"/>
      <w:r w:rsidRPr="009C7E00">
        <w:rPr>
          <w:szCs w:val="22"/>
          <w:lang w:val="lt-LT"/>
        </w:rPr>
        <w:t xml:space="preserve"> UV</w:t>
      </w:r>
      <w:r w:rsidR="006E4361">
        <w:rPr>
          <w:szCs w:val="22"/>
          <w:lang w:val="lt-LT"/>
        </w:rPr>
        <w:t>-</w:t>
      </w:r>
      <w:r w:rsidRPr="009C7E00">
        <w:rPr>
          <w:szCs w:val="22"/>
          <w:lang w:val="lt-LT"/>
        </w:rPr>
        <w:t xml:space="preserve">B spinduliais arba </w:t>
      </w:r>
      <w:proofErr w:type="spellStart"/>
      <w:r w:rsidRPr="009C7E00">
        <w:rPr>
          <w:szCs w:val="22"/>
          <w:lang w:val="lt-LT"/>
        </w:rPr>
        <w:t>fotochemoterapija</w:t>
      </w:r>
      <w:proofErr w:type="spellEnd"/>
      <w:r w:rsidRPr="009C7E00">
        <w:rPr>
          <w:szCs w:val="22"/>
          <w:lang w:val="lt-LT"/>
        </w:rPr>
        <w:t xml:space="preserve"> (</w:t>
      </w:r>
      <w:r w:rsidRPr="006E4215">
        <w:rPr>
          <w:i/>
          <w:szCs w:val="22"/>
          <w:lang w:val="lt-LT"/>
        </w:rPr>
        <w:t>PUVA</w:t>
      </w:r>
      <w:r w:rsidRPr="009C7E00">
        <w:rPr>
          <w:szCs w:val="22"/>
          <w:lang w:val="lt-LT"/>
        </w:rPr>
        <w:t xml:space="preserve">). </w:t>
      </w:r>
    </w:p>
    <w:p w14:paraId="3B5254DB" w14:textId="77777777" w:rsidR="00BA75AA" w:rsidRPr="009C7E00" w:rsidRDefault="00BA75AA" w:rsidP="00BA75AA">
      <w:pPr>
        <w:spacing w:line="240" w:lineRule="auto"/>
        <w:rPr>
          <w:szCs w:val="22"/>
          <w:lang w:val="lt-LT"/>
        </w:rPr>
      </w:pPr>
      <w:r w:rsidRPr="009C7E00">
        <w:rPr>
          <w:szCs w:val="22"/>
          <w:lang w:val="lt-LT"/>
        </w:rPr>
        <w:t xml:space="preserve"> </w:t>
      </w:r>
    </w:p>
    <w:p w14:paraId="608E3BAF" w14:textId="77777777" w:rsidR="00BA75AA" w:rsidRPr="009C7E00" w:rsidRDefault="00BA75AA" w:rsidP="00BA75AA">
      <w:pPr>
        <w:spacing w:line="240" w:lineRule="auto"/>
        <w:rPr>
          <w:i/>
          <w:szCs w:val="22"/>
          <w:lang w:val="lt-LT"/>
        </w:rPr>
      </w:pPr>
      <w:r w:rsidRPr="009C7E00">
        <w:rPr>
          <w:i/>
          <w:szCs w:val="22"/>
          <w:lang w:val="lt-LT"/>
        </w:rPr>
        <w:t xml:space="preserve">Limfomos </w:t>
      </w:r>
    </w:p>
    <w:p w14:paraId="4B949884" w14:textId="336DFB66" w:rsidR="00BA75AA" w:rsidRPr="009C7E00" w:rsidRDefault="00BA75AA" w:rsidP="00BA75AA">
      <w:pPr>
        <w:spacing w:line="240" w:lineRule="auto"/>
        <w:rPr>
          <w:szCs w:val="22"/>
          <w:lang w:val="lt-LT"/>
        </w:rPr>
      </w:pPr>
      <w:r w:rsidRPr="009C7E00">
        <w:rPr>
          <w:szCs w:val="22"/>
          <w:lang w:val="lt-LT"/>
        </w:rPr>
        <w:t xml:space="preserve">Klinikinių tyrimų metu ir 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nustatyta limfomos pasireiškimo atvejų (žr. 4.8 skyrių). Buvo nustatyta </w:t>
      </w:r>
      <w:proofErr w:type="spellStart"/>
      <w:r w:rsidRPr="009C7E00">
        <w:rPr>
          <w:szCs w:val="22"/>
          <w:lang w:val="lt-LT"/>
        </w:rPr>
        <w:t>heterogeniškų</w:t>
      </w:r>
      <w:proofErr w:type="spellEnd"/>
      <w:r w:rsidRPr="009C7E00">
        <w:rPr>
          <w:szCs w:val="22"/>
          <w:lang w:val="lt-LT"/>
        </w:rPr>
        <w:t xml:space="preserve"> atvejų pagal limfomos pobūdį, daugiausia pasireiškė ne</w:t>
      </w:r>
      <w:r>
        <w:rPr>
          <w:szCs w:val="22"/>
          <w:lang w:val="lt-LT"/>
        </w:rPr>
        <w:t xml:space="preserve"> </w:t>
      </w:r>
      <w:proofErr w:type="spellStart"/>
      <w:r>
        <w:rPr>
          <w:szCs w:val="22"/>
          <w:lang w:val="lt-LT"/>
        </w:rPr>
        <w:t>Hodžkino</w:t>
      </w:r>
      <w:proofErr w:type="spellEnd"/>
      <w:r>
        <w:rPr>
          <w:szCs w:val="22"/>
          <w:lang w:val="lt-LT"/>
        </w:rPr>
        <w:t xml:space="preserve"> limfoma, įskaitant </w:t>
      </w:r>
      <w:r w:rsidRPr="009C7E00">
        <w:rPr>
          <w:szCs w:val="22"/>
          <w:lang w:val="lt-LT"/>
        </w:rPr>
        <w:t>B ląstelių bei T ląstelių limfomas. Pastebėta odos T ląstelių limfomos (</w:t>
      </w:r>
      <w:proofErr w:type="spellStart"/>
      <w:r w:rsidRPr="009C7E00">
        <w:rPr>
          <w:i/>
          <w:szCs w:val="22"/>
          <w:lang w:val="lt-LT"/>
        </w:rPr>
        <w:t>mycosis</w:t>
      </w:r>
      <w:proofErr w:type="spellEnd"/>
      <w:r w:rsidRPr="009C7E00">
        <w:rPr>
          <w:i/>
          <w:szCs w:val="22"/>
          <w:lang w:val="lt-LT"/>
        </w:rPr>
        <w:t xml:space="preserve"> </w:t>
      </w:r>
      <w:proofErr w:type="spellStart"/>
      <w:r w:rsidRPr="009C7E00">
        <w:rPr>
          <w:i/>
          <w:szCs w:val="22"/>
          <w:lang w:val="lt-LT"/>
        </w:rPr>
        <w:t>fungoides</w:t>
      </w:r>
      <w:proofErr w:type="spellEnd"/>
      <w:r w:rsidRPr="009C7E00">
        <w:rPr>
          <w:szCs w:val="22"/>
          <w:lang w:val="lt-LT"/>
        </w:rPr>
        <w:t>) atvejų. Taip pat nustatytas mirtį lėmęs</w:t>
      </w:r>
      <w:r w:rsidR="006E4361" w:rsidRPr="006E4361">
        <w:rPr>
          <w:rFonts w:eastAsiaTheme="minorEastAsia"/>
          <w:snapToGrid/>
          <w:szCs w:val="22"/>
          <w:lang w:val="lt-LT" w:eastAsia="lt-LT"/>
        </w:rPr>
        <w:t xml:space="preserve"> </w:t>
      </w:r>
      <w:proofErr w:type="spellStart"/>
      <w:r w:rsidR="006E4361" w:rsidRPr="006E4361">
        <w:rPr>
          <w:szCs w:val="22"/>
          <w:lang w:val="lt-LT"/>
        </w:rPr>
        <w:t>Epšteino</w:t>
      </w:r>
      <w:proofErr w:type="spellEnd"/>
      <w:r w:rsidR="006E4361" w:rsidRPr="006E4361">
        <w:rPr>
          <w:szCs w:val="22"/>
          <w:lang w:val="lt-LT"/>
        </w:rPr>
        <w:t>-Baro</w:t>
      </w:r>
      <w:r w:rsidRPr="009C7E00">
        <w:rPr>
          <w:szCs w:val="22"/>
          <w:lang w:val="lt-LT"/>
        </w:rPr>
        <w:t xml:space="preserve"> </w:t>
      </w:r>
      <w:r w:rsidR="006E4361">
        <w:rPr>
          <w:szCs w:val="22"/>
          <w:lang w:val="lt-LT"/>
        </w:rPr>
        <w:t xml:space="preserve">(angl. </w:t>
      </w:r>
      <w:proofErr w:type="spellStart"/>
      <w:r w:rsidRPr="006E4215">
        <w:rPr>
          <w:i/>
          <w:szCs w:val="22"/>
          <w:lang w:val="lt-LT"/>
        </w:rPr>
        <w:t>Epstein-Bar</w:t>
      </w:r>
      <w:r w:rsidR="006E4361" w:rsidRPr="006E4215">
        <w:rPr>
          <w:i/>
          <w:szCs w:val="22"/>
          <w:lang w:val="lt-LT"/>
        </w:rPr>
        <w:t>r</w:t>
      </w:r>
      <w:proofErr w:type="spellEnd"/>
      <w:r w:rsidR="006E4361">
        <w:rPr>
          <w:szCs w:val="22"/>
          <w:lang w:val="lt-LT"/>
        </w:rPr>
        <w:t>)</w:t>
      </w:r>
      <w:r w:rsidRPr="009C7E00">
        <w:rPr>
          <w:szCs w:val="22"/>
          <w:lang w:val="lt-LT"/>
        </w:rPr>
        <w:t xml:space="preserve"> virusui (EBV) teigiamos B ląstelių limfomos atvejis. Jeigu įtariama limfoma, </w:t>
      </w:r>
      <w:proofErr w:type="spellStart"/>
      <w:r w:rsidR="00F81749">
        <w:rPr>
          <w:szCs w:val="22"/>
          <w:lang w:val="lt-LT"/>
        </w:rPr>
        <w:t>fingolimodo</w:t>
      </w:r>
      <w:proofErr w:type="spellEnd"/>
      <w:r w:rsidR="00F81749">
        <w:rPr>
          <w:szCs w:val="22"/>
          <w:lang w:val="lt-LT"/>
        </w:rPr>
        <w:t xml:space="preserve"> </w:t>
      </w:r>
      <w:r w:rsidRPr="009C7E00">
        <w:rPr>
          <w:szCs w:val="22"/>
          <w:lang w:val="lt-LT"/>
        </w:rPr>
        <w:t xml:space="preserve">vartojimą reikia nutraukti. </w:t>
      </w:r>
    </w:p>
    <w:p w14:paraId="1EABE808" w14:textId="77777777" w:rsidR="00BA75AA" w:rsidRPr="009C7E00" w:rsidRDefault="00BA75AA" w:rsidP="00BA75AA">
      <w:pPr>
        <w:spacing w:line="240" w:lineRule="auto"/>
        <w:rPr>
          <w:szCs w:val="22"/>
          <w:lang w:val="lt-LT"/>
        </w:rPr>
      </w:pPr>
    </w:p>
    <w:p w14:paraId="43F139D9" w14:textId="3E0D15B4" w:rsidR="00BA75AA" w:rsidRPr="009C7E00" w:rsidRDefault="00BA75AA" w:rsidP="00BA75AA">
      <w:pPr>
        <w:spacing w:line="240" w:lineRule="auto"/>
        <w:rPr>
          <w:szCs w:val="22"/>
          <w:u w:val="single"/>
          <w:lang w:val="lt-LT"/>
        </w:rPr>
      </w:pPr>
      <w:r w:rsidRPr="009C7E00">
        <w:rPr>
          <w:szCs w:val="22"/>
          <w:u w:val="single"/>
          <w:lang w:val="lt-LT"/>
        </w:rPr>
        <w:t>Vaisingo</w:t>
      </w:r>
      <w:r w:rsidR="003358CE">
        <w:rPr>
          <w:szCs w:val="22"/>
          <w:u w:val="single"/>
          <w:lang w:val="lt-LT"/>
        </w:rPr>
        <w:t>s</w:t>
      </w:r>
      <w:r w:rsidRPr="009C7E00">
        <w:rPr>
          <w:szCs w:val="22"/>
          <w:u w:val="single"/>
          <w:lang w:val="lt-LT"/>
        </w:rPr>
        <w:t xml:space="preserve"> moterys </w:t>
      </w:r>
    </w:p>
    <w:p w14:paraId="1845037D" w14:textId="77777777" w:rsidR="00BA75AA" w:rsidRPr="009C7E00" w:rsidRDefault="00BA75AA" w:rsidP="00BA75AA">
      <w:pPr>
        <w:spacing w:line="240" w:lineRule="auto"/>
        <w:rPr>
          <w:szCs w:val="22"/>
          <w:lang w:val="lt-LT"/>
        </w:rPr>
      </w:pPr>
      <w:r w:rsidRPr="009C7E00">
        <w:rPr>
          <w:szCs w:val="22"/>
          <w:lang w:val="lt-LT"/>
        </w:rPr>
        <w:t xml:space="preserve"> </w:t>
      </w:r>
    </w:p>
    <w:p w14:paraId="2AA39B18" w14:textId="1E3994D5" w:rsidR="00BA75AA" w:rsidRPr="009C7E00" w:rsidRDefault="00BA75AA" w:rsidP="00BA75AA">
      <w:pPr>
        <w:spacing w:line="240" w:lineRule="auto"/>
        <w:rPr>
          <w:szCs w:val="22"/>
          <w:lang w:val="lt-LT"/>
        </w:rPr>
      </w:pPr>
      <w:r w:rsidRPr="009C7E00">
        <w:rPr>
          <w:szCs w:val="22"/>
          <w:lang w:val="lt-LT"/>
        </w:rPr>
        <w:t xml:space="preserve">Dėl galimo pavojaus vaisiui, </w:t>
      </w:r>
      <w:proofErr w:type="spellStart"/>
      <w:r w:rsidRPr="009C7E00">
        <w:rPr>
          <w:szCs w:val="22"/>
          <w:lang w:val="lt-LT"/>
        </w:rPr>
        <w:t>fingolimodo</w:t>
      </w:r>
      <w:proofErr w:type="spellEnd"/>
      <w:r w:rsidRPr="009C7E00">
        <w:rPr>
          <w:szCs w:val="22"/>
          <w:lang w:val="lt-LT"/>
        </w:rPr>
        <w:t xml:space="preserve"> draudžiama vartoti nėštumo metu ir vaisingo</w:t>
      </w:r>
      <w:r w:rsidR="003358CE">
        <w:rPr>
          <w:szCs w:val="22"/>
          <w:lang w:val="lt-LT"/>
        </w:rPr>
        <w:t>ms</w:t>
      </w:r>
      <w:r w:rsidRPr="009C7E00">
        <w:rPr>
          <w:szCs w:val="22"/>
          <w:lang w:val="lt-LT"/>
        </w:rPr>
        <w:t xml:space="preserve"> moterims, kurios nenaudoja veiksmingos kontracepcijos. Prieš skiriant gydymą vaisingo</w:t>
      </w:r>
      <w:r w:rsidR="003358CE">
        <w:rPr>
          <w:szCs w:val="22"/>
          <w:lang w:val="lt-LT"/>
        </w:rPr>
        <w:t>ms</w:t>
      </w:r>
      <w:r w:rsidRPr="009C7E00">
        <w:rPr>
          <w:szCs w:val="22"/>
          <w:lang w:val="lt-LT"/>
        </w:rPr>
        <w:t xml:space="preserve"> moterims</w:t>
      </w:r>
      <w:r>
        <w:rPr>
          <w:szCs w:val="22"/>
          <w:lang w:val="lt-LT"/>
        </w:rPr>
        <w:t xml:space="preserve"> reikia </w:t>
      </w:r>
      <w:r w:rsidRPr="009C7E00">
        <w:rPr>
          <w:szCs w:val="22"/>
          <w:lang w:val="lt-LT"/>
        </w:rPr>
        <w:lastRenderedPageBreak/>
        <w:t>paaiškinti apie šią riziką vaisiui, būtina įsitikinti, kad joms atlikto nėštumo testo rezultatas yra neigiamas, taip pat jas reikia informuoti apie būtinybę naudoti veiksmingą kontracepcijos priemonę gydymo metu ir dar 2</w:t>
      </w:r>
      <w:r w:rsidR="003358CE">
        <w:rPr>
          <w:szCs w:val="22"/>
          <w:lang w:val="lt-LT"/>
        </w:rPr>
        <w:t> </w:t>
      </w:r>
      <w:r w:rsidRPr="009C7E00">
        <w:rPr>
          <w:szCs w:val="22"/>
          <w:lang w:val="lt-LT"/>
        </w:rPr>
        <w:t>mėnesius po gydymo pabaigos (žr. 4.3 ir 4.6</w:t>
      </w:r>
      <w:r w:rsidR="003358CE">
        <w:rPr>
          <w:szCs w:val="22"/>
          <w:lang w:val="lt-LT"/>
        </w:rPr>
        <w:t> </w:t>
      </w:r>
      <w:r w:rsidRPr="009C7E00">
        <w:rPr>
          <w:szCs w:val="22"/>
          <w:lang w:val="lt-LT"/>
        </w:rPr>
        <w:t xml:space="preserve">skyrius bei </w:t>
      </w:r>
      <w:r>
        <w:rPr>
          <w:szCs w:val="22"/>
          <w:lang w:val="lt-LT"/>
        </w:rPr>
        <w:t>„</w:t>
      </w:r>
      <w:r w:rsidRPr="009C7E00">
        <w:rPr>
          <w:szCs w:val="22"/>
          <w:lang w:val="lt-LT"/>
        </w:rPr>
        <w:t>Gydytojo informacinėje pakuotėje</w:t>
      </w:r>
      <w:r>
        <w:rPr>
          <w:szCs w:val="22"/>
          <w:lang w:val="lt-LT"/>
        </w:rPr>
        <w:t>“</w:t>
      </w:r>
      <w:r w:rsidRPr="009C7E00">
        <w:rPr>
          <w:szCs w:val="22"/>
          <w:lang w:val="lt-LT"/>
        </w:rPr>
        <w:t xml:space="preserve"> pateikiamą informaciją). </w:t>
      </w:r>
    </w:p>
    <w:p w14:paraId="6181A289" w14:textId="77777777" w:rsidR="00BA75AA" w:rsidRPr="009C7E00" w:rsidRDefault="00BA75AA" w:rsidP="00BA75AA">
      <w:pPr>
        <w:spacing w:line="240" w:lineRule="auto"/>
        <w:rPr>
          <w:szCs w:val="22"/>
          <w:lang w:val="lt-LT"/>
        </w:rPr>
      </w:pPr>
      <w:r w:rsidRPr="009C7E00">
        <w:rPr>
          <w:szCs w:val="22"/>
          <w:lang w:val="lt-LT"/>
        </w:rPr>
        <w:t xml:space="preserve"> </w:t>
      </w:r>
    </w:p>
    <w:p w14:paraId="45455229" w14:textId="77777777" w:rsidR="00BA75AA" w:rsidRPr="009C7E00" w:rsidRDefault="00BA75AA" w:rsidP="00BA75AA">
      <w:pPr>
        <w:spacing w:line="240" w:lineRule="auto"/>
        <w:rPr>
          <w:szCs w:val="22"/>
          <w:u w:val="single"/>
          <w:lang w:val="lt-LT"/>
        </w:rPr>
      </w:pPr>
      <w:proofErr w:type="spellStart"/>
      <w:r w:rsidRPr="009C7E00">
        <w:rPr>
          <w:szCs w:val="22"/>
          <w:u w:val="single"/>
          <w:lang w:val="lt-LT"/>
        </w:rPr>
        <w:t>Tumefaktinės</w:t>
      </w:r>
      <w:proofErr w:type="spellEnd"/>
      <w:r w:rsidRPr="009C7E00">
        <w:rPr>
          <w:szCs w:val="22"/>
          <w:u w:val="single"/>
          <w:lang w:val="lt-LT"/>
        </w:rPr>
        <w:t xml:space="preserve"> pažaidos </w:t>
      </w:r>
    </w:p>
    <w:p w14:paraId="0F6DDA6B" w14:textId="77777777" w:rsidR="00BA75AA" w:rsidRPr="009C7E00" w:rsidRDefault="00BA75AA" w:rsidP="00BA75AA">
      <w:pPr>
        <w:spacing w:line="240" w:lineRule="auto"/>
        <w:rPr>
          <w:szCs w:val="22"/>
          <w:lang w:val="lt-LT"/>
        </w:rPr>
      </w:pPr>
      <w:r w:rsidRPr="009C7E00">
        <w:rPr>
          <w:szCs w:val="22"/>
          <w:lang w:val="lt-LT"/>
        </w:rPr>
        <w:t xml:space="preserve"> </w:t>
      </w:r>
    </w:p>
    <w:p w14:paraId="04610774" w14:textId="1D525618" w:rsidR="00BA75AA" w:rsidRPr="009C7E00" w:rsidRDefault="00BA75AA" w:rsidP="00BA75AA">
      <w:pPr>
        <w:spacing w:line="240" w:lineRule="auto"/>
        <w:rPr>
          <w:szCs w:val="22"/>
          <w:lang w:val="lt-LT"/>
        </w:rPr>
      </w:pPr>
      <w:r w:rsidRPr="009C7E00">
        <w:rPr>
          <w:szCs w:val="22"/>
          <w:lang w:val="lt-LT"/>
        </w:rPr>
        <w:t xml:space="preserve">Vaistinį preparatą užregistravus buvo gauta retų pranešimų apie </w:t>
      </w:r>
      <w:proofErr w:type="spellStart"/>
      <w:r w:rsidRPr="009C7E00">
        <w:rPr>
          <w:szCs w:val="22"/>
          <w:lang w:val="lt-LT"/>
        </w:rPr>
        <w:t>tumefaktinių</w:t>
      </w:r>
      <w:proofErr w:type="spellEnd"/>
      <w:r w:rsidRPr="009C7E00">
        <w:rPr>
          <w:szCs w:val="22"/>
          <w:lang w:val="lt-LT"/>
        </w:rPr>
        <w:t xml:space="preserve"> pažaidų atvejus, susijusius su IS paūmėjimu. Pasireiškus sunkiems ligos recidyvo atvejams, reikia atlikti MRT tyrimą, kad būtų galima atmesti </w:t>
      </w:r>
      <w:proofErr w:type="spellStart"/>
      <w:r w:rsidRPr="009C7E00">
        <w:rPr>
          <w:szCs w:val="22"/>
          <w:lang w:val="lt-LT"/>
        </w:rPr>
        <w:t>tumefaktines</w:t>
      </w:r>
      <w:proofErr w:type="spellEnd"/>
      <w:r w:rsidRPr="009C7E00">
        <w:rPr>
          <w:szCs w:val="22"/>
          <w:lang w:val="lt-LT"/>
        </w:rPr>
        <w:t xml:space="preserve"> pažaidas. Gydytojas turi apsvarstyti </w:t>
      </w:r>
      <w:r w:rsidR="00F81749">
        <w:rPr>
          <w:szCs w:val="22"/>
          <w:lang w:val="lt-LT"/>
        </w:rPr>
        <w:t>gydymo</w:t>
      </w:r>
      <w:r w:rsidRPr="009C7E00">
        <w:rPr>
          <w:szCs w:val="22"/>
          <w:lang w:val="lt-LT"/>
        </w:rPr>
        <w:t xml:space="preserve"> nutraukimą kiekvienu konkrečiu atveju, atsižvelgdamas į galimą gydymo naudą ir riziką kiekvienam pacientui atskirai. </w:t>
      </w:r>
    </w:p>
    <w:p w14:paraId="196792AF" w14:textId="77777777" w:rsidR="00BA75AA" w:rsidRPr="009C7E00" w:rsidRDefault="00BA75AA" w:rsidP="00BA75AA">
      <w:pPr>
        <w:spacing w:line="240" w:lineRule="auto"/>
        <w:rPr>
          <w:szCs w:val="22"/>
          <w:lang w:val="lt-LT"/>
        </w:rPr>
      </w:pPr>
      <w:r w:rsidRPr="009C7E00">
        <w:rPr>
          <w:szCs w:val="22"/>
          <w:lang w:val="lt-LT"/>
        </w:rPr>
        <w:t xml:space="preserve"> </w:t>
      </w:r>
    </w:p>
    <w:p w14:paraId="3572F720" w14:textId="220F6614" w:rsidR="00BA75AA" w:rsidRPr="009C7E00" w:rsidRDefault="00BA75AA" w:rsidP="00BA75AA">
      <w:pPr>
        <w:spacing w:line="240" w:lineRule="auto"/>
        <w:rPr>
          <w:szCs w:val="22"/>
          <w:u w:val="single"/>
          <w:lang w:val="lt-LT"/>
        </w:rPr>
      </w:pPr>
      <w:r w:rsidRPr="009C7E00">
        <w:rPr>
          <w:szCs w:val="22"/>
          <w:u w:val="single"/>
          <w:lang w:val="lt-LT"/>
        </w:rPr>
        <w:t xml:space="preserve">Ligos </w:t>
      </w:r>
      <w:r w:rsidR="003358CE">
        <w:rPr>
          <w:szCs w:val="22"/>
          <w:u w:val="single"/>
          <w:lang w:val="lt-LT"/>
        </w:rPr>
        <w:t>su</w:t>
      </w:r>
      <w:r w:rsidRPr="009C7E00">
        <w:rPr>
          <w:szCs w:val="22"/>
          <w:u w:val="single"/>
          <w:lang w:val="lt-LT"/>
        </w:rPr>
        <w:t>aktyv</w:t>
      </w:r>
      <w:r w:rsidR="003358CE">
        <w:rPr>
          <w:szCs w:val="22"/>
          <w:u w:val="single"/>
          <w:lang w:val="lt-LT"/>
        </w:rPr>
        <w:t>ėjimas</w:t>
      </w:r>
      <w:r w:rsidRPr="009C7E00">
        <w:rPr>
          <w:szCs w:val="22"/>
          <w:u w:val="single"/>
          <w:lang w:val="lt-LT"/>
        </w:rPr>
        <w:t xml:space="preserve"> (atsinaujinimas) nutraukus gydymą </w:t>
      </w:r>
      <w:proofErr w:type="spellStart"/>
      <w:r w:rsidRPr="009C7E00">
        <w:rPr>
          <w:szCs w:val="22"/>
          <w:u w:val="single"/>
          <w:lang w:val="lt-LT"/>
        </w:rPr>
        <w:t>fingolimodu</w:t>
      </w:r>
      <w:proofErr w:type="spellEnd"/>
      <w:r w:rsidRPr="009C7E00">
        <w:rPr>
          <w:szCs w:val="22"/>
          <w:u w:val="single"/>
          <w:lang w:val="lt-LT"/>
        </w:rPr>
        <w:t xml:space="preserve"> </w:t>
      </w:r>
    </w:p>
    <w:p w14:paraId="167F5F45" w14:textId="77777777" w:rsidR="00BA75AA" w:rsidRPr="009C7E00" w:rsidRDefault="00BA75AA" w:rsidP="00BA75AA">
      <w:pPr>
        <w:spacing w:line="240" w:lineRule="auto"/>
        <w:rPr>
          <w:szCs w:val="22"/>
          <w:lang w:val="lt-LT"/>
        </w:rPr>
      </w:pPr>
      <w:r w:rsidRPr="009C7E00">
        <w:rPr>
          <w:szCs w:val="22"/>
          <w:lang w:val="lt-LT"/>
        </w:rPr>
        <w:t xml:space="preserve"> </w:t>
      </w:r>
    </w:p>
    <w:p w14:paraId="2F7688F9" w14:textId="43CBD7AB" w:rsidR="00BA75AA" w:rsidRPr="009C7E00" w:rsidRDefault="00BA75AA" w:rsidP="00BA75AA">
      <w:pPr>
        <w:spacing w:line="240" w:lineRule="auto"/>
        <w:rPr>
          <w:szCs w:val="22"/>
          <w:lang w:val="lt-LT"/>
        </w:rPr>
      </w:pPr>
      <w:r w:rsidRPr="009C7E00">
        <w:rPr>
          <w:szCs w:val="22"/>
          <w:lang w:val="lt-LT"/>
        </w:rPr>
        <w:t xml:space="preserve">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retai keletui pacientų, kurie nutraukė </w:t>
      </w:r>
      <w:proofErr w:type="spellStart"/>
      <w:r w:rsidRPr="009C7E00">
        <w:rPr>
          <w:szCs w:val="22"/>
          <w:lang w:val="lt-LT"/>
        </w:rPr>
        <w:t>fingolimodo</w:t>
      </w:r>
      <w:proofErr w:type="spellEnd"/>
      <w:r w:rsidRPr="009C7E00">
        <w:rPr>
          <w:szCs w:val="22"/>
          <w:lang w:val="lt-LT"/>
        </w:rPr>
        <w:t xml:space="preserve"> vartojimą, pasireiškė sunkus ligos paūmėjimas. Jis dažniausiai pasireiškė per 12 savaičių po </w:t>
      </w:r>
      <w:proofErr w:type="spellStart"/>
      <w:r w:rsidRPr="009C7E00">
        <w:rPr>
          <w:szCs w:val="22"/>
          <w:lang w:val="lt-LT"/>
        </w:rPr>
        <w:t>fingolimodo</w:t>
      </w:r>
      <w:proofErr w:type="spellEnd"/>
      <w:r w:rsidRPr="009C7E00">
        <w:rPr>
          <w:szCs w:val="22"/>
          <w:lang w:val="lt-LT"/>
        </w:rPr>
        <w:t xml:space="preserve"> vartojimo pabaigos, tačiau buvo gauta pranešimų apie šį reiškinį iki 24 savaičių po gydymo </w:t>
      </w:r>
      <w:proofErr w:type="spellStart"/>
      <w:r w:rsidRPr="009C7E00">
        <w:rPr>
          <w:szCs w:val="22"/>
          <w:lang w:val="lt-LT"/>
        </w:rPr>
        <w:t>fingolimodu</w:t>
      </w:r>
      <w:proofErr w:type="spellEnd"/>
      <w:r w:rsidRPr="009C7E00">
        <w:rPr>
          <w:szCs w:val="22"/>
          <w:lang w:val="lt-LT"/>
        </w:rPr>
        <w:t xml:space="preserve"> nutraukimo. Todėl gydymą </w:t>
      </w:r>
      <w:proofErr w:type="spellStart"/>
      <w:r w:rsidRPr="009C7E00">
        <w:rPr>
          <w:szCs w:val="22"/>
          <w:lang w:val="lt-LT"/>
        </w:rPr>
        <w:t>fingolimodu</w:t>
      </w:r>
      <w:proofErr w:type="spellEnd"/>
      <w:r w:rsidRPr="009C7E00">
        <w:rPr>
          <w:szCs w:val="22"/>
          <w:lang w:val="lt-LT"/>
        </w:rPr>
        <w:t xml:space="preserve"> reikia nutraukti atsargiai. Jei manoma, kad nutraukti </w:t>
      </w:r>
      <w:proofErr w:type="spellStart"/>
      <w:r w:rsidRPr="009C7E00">
        <w:rPr>
          <w:szCs w:val="22"/>
          <w:lang w:val="lt-LT"/>
        </w:rPr>
        <w:t>fingolimodo</w:t>
      </w:r>
      <w:proofErr w:type="spellEnd"/>
      <w:r w:rsidRPr="009C7E00">
        <w:rPr>
          <w:szCs w:val="22"/>
          <w:lang w:val="lt-LT"/>
        </w:rPr>
        <w:t xml:space="preserve"> vartojimą</w:t>
      </w:r>
      <w:r w:rsidRPr="00A7672A">
        <w:rPr>
          <w:szCs w:val="22"/>
          <w:lang w:val="lt-LT"/>
        </w:rPr>
        <w:t xml:space="preserve"> </w:t>
      </w:r>
      <w:r w:rsidRPr="009C7E00">
        <w:rPr>
          <w:szCs w:val="22"/>
          <w:lang w:val="lt-LT"/>
        </w:rPr>
        <w:t>būtina, turi būti įvertinta ypač didelio ligos aktyvumo pasikartojimo galimybė, o pacientai stebimi, ar jiems nepasireiškė atitinkami ligos požymi</w:t>
      </w:r>
      <w:r>
        <w:rPr>
          <w:szCs w:val="22"/>
          <w:lang w:val="lt-LT"/>
        </w:rPr>
        <w:t xml:space="preserve">ai ir simptomai, bei prireikus </w:t>
      </w:r>
      <w:r w:rsidRPr="009C7E00">
        <w:rPr>
          <w:szCs w:val="22"/>
          <w:lang w:val="lt-LT"/>
        </w:rPr>
        <w:t>būti</w:t>
      </w:r>
      <w:r>
        <w:rPr>
          <w:szCs w:val="22"/>
          <w:lang w:val="lt-LT"/>
        </w:rPr>
        <w:t>na</w:t>
      </w:r>
      <w:r w:rsidRPr="009C7E00">
        <w:rPr>
          <w:szCs w:val="22"/>
          <w:lang w:val="lt-LT"/>
        </w:rPr>
        <w:t xml:space="preserve"> pradėt</w:t>
      </w:r>
      <w:r>
        <w:rPr>
          <w:szCs w:val="22"/>
          <w:lang w:val="lt-LT"/>
        </w:rPr>
        <w:t>i</w:t>
      </w:r>
      <w:r w:rsidRPr="009C7E00">
        <w:rPr>
          <w:szCs w:val="22"/>
          <w:lang w:val="lt-LT"/>
        </w:rPr>
        <w:t xml:space="preserve"> reikiam</w:t>
      </w:r>
      <w:r>
        <w:rPr>
          <w:szCs w:val="22"/>
          <w:lang w:val="lt-LT"/>
        </w:rPr>
        <w:t>ą gydymą</w:t>
      </w:r>
      <w:r w:rsidRPr="009C7E00">
        <w:rPr>
          <w:szCs w:val="22"/>
          <w:lang w:val="lt-LT"/>
        </w:rPr>
        <w:t xml:space="preserve"> (žr. toliau „Gydymo nutraukimas“). </w:t>
      </w:r>
    </w:p>
    <w:p w14:paraId="7171870E" w14:textId="77777777" w:rsidR="00BA75AA" w:rsidRPr="009C7E00" w:rsidRDefault="00BA75AA" w:rsidP="00BA75AA">
      <w:pPr>
        <w:spacing w:line="240" w:lineRule="auto"/>
        <w:rPr>
          <w:szCs w:val="22"/>
          <w:lang w:val="lt-LT"/>
        </w:rPr>
      </w:pPr>
      <w:r w:rsidRPr="009C7E00">
        <w:rPr>
          <w:szCs w:val="22"/>
          <w:lang w:val="lt-LT"/>
        </w:rPr>
        <w:t xml:space="preserve"> </w:t>
      </w:r>
    </w:p>
    <w:p w14:paraId="2B5712AF" w14:textId="77777777" w:rsidR="00BA75AA" w:rsidRPr="009C7E00" w:rsidRDefault="00BA75AA" w:rsidP="00BA75AA">
      <w:pPr>
        <w:spacing w:line="240" w:lineRule="auto"/>
        <w:rPr>
          <w:szCs w:val="22"/>
          <w:u w:val="single"/>
          <w:lang w:val="lt-LT"/>
        </w:rPr>
      </w:pPr>
      <w:r w:rsidRPr="009C7E00">
        <w:rPr>
          <w:szCs w:val="22"/>
          <w:u w:val="single"/>
          <w:lang w:val="lt-LT"/>
        </w:rPr>
        <w:t xml:space="preserve">Gydymo nutraukimas </w:t>
      </w:r>
    </w:p>
    <w:p w14:paraId="46747AF2" w14:textId="77777777" w:rsidR="00BA75AA" w:rsidRPr="009C7E00" w:rsidRDefault="00BA75AA" w:rsidP="00BA75AA">
      <w:pPr>
        <w:spacing w:line="240" w:lineRule="auto"/>
        <w:rPr>
          <w:szCs w:val="22"/>
          <w:lang w:val="lt-LT"/>
        </w:rPr>
      </w:pPr>
      <w:r w:rsidRPr="009C7E00">
        <w:rPr>
          <w:szCs w:val="22"/>
          <w:lang w:val="lt-LT"/>
        </w:rPr>
        <w:t xml:space="preserve"> </w:t>
      </w:r>
    </w:p>
    <w:p w14:paraId="7D9D78AB" w14:textId="7A2F5029" w:rsidR="00BA75AA" w:rsidRPr="009C7E00" w:rsidRDefault="00BA75AA" w:rsidP="00BA75AA">
      <w:pPr>
        <w:spacing w:line="240" w:lineRule="auto"/>
        <w:rPr>
          <w:szCs w:val="22"/>
          <w:lang w:val="lt-LT"/>
        </w:rPr>
      </w:pPr>
      <w:r w:rsidRPr="009C7E00">
        <w:rPr>
          <w:szCs w:val="22"/>
          <w:lang w:val="lt-LT"/>
        </w:rPr>
        <w:t xml:space="preserve">Jeigu priimamas sprendimas nutraukti gydymą </w:t>
      </w:r>
      <w:proofErr w:type="spellStart"/>
      <w:r w:rsidRPr="009C7E00">
        <w:rPr>
          <w:szCs w:val="22"/>
          <w:lang w:val="lt-LT"/>
        </w:rPr>
        <w:t>Chantico</w:t>
      </w:r>
      <w:proofErr w:type="spellEnd"/>
      <w:r w:rsidRPr="009C7E00">
        <w:rPr>
          <w:szCs w:val="22"/>
          <w:lang w:val="lt-LT"/>
        </w:rPr>
        <w:t xml:space="preserve">, </w:t>
      </w:r>
      <w:proofErr w:type="spellStart"/>
      <w:r w:rsidRPr="009C7E00">
        <w:rPr>
          <w:szCs w:val="22"/>
          <w:lang w:val="lt-LT"/>
        </w:rPr>
        <w:t>fingolimo</w:t>
      </w:r>
      <w:r>
        <w:rPr>
          <w:szCs w:val="22"/>
          <w:lang w:val="lt-LT"/>
        </w:rPr>
        <w:t>do</w:t>
      </w:r>
      <w:proofErr w:type="spellEnd"/>
      <w:r>
        <w:rPr>
          <w:szCs w:val="22"/>
          <w:lang w:val="lt-LT"/>
        </w:rPr>
        <w:t xml:space="preserve"> </w:t>
      </w:r>
      <w:proofErr w:type="spellStart"/>
      <w:r>
        <w:rPr>
          <w:szCs w:val="22"/>
          <w:lang w:val="lt-LT"/>
        </w:rPr>
        <w:t>pašalinamui</w:t>
      </w:r>
      <w:proofErr w:type="spellEnd"/>
      <w:r>
        <w:rPr>
          <w:szCs w:val="22"/>
          <w:lang w:val="lt-LT"/>
        </w:rPr>
        <w:t xml:space="preserve"> iš kraujotakos</w:t>
      </w:r>
      <w:r w:rsidRPr="009C7E00">
        <w:rPr>
          <w:szCs w:val="22"/>
          <w:lang w:val="lt-LT"/>
        </w:rPr>
        <w:t xml:space="preserve"> būtina nevartoti 6</w:t>
      </w:r>
      <w:r w:rsidR="003358CE">
        <w:rPr>
          <w:szCs w:val="22"/>
          <w:lang w:val="lt-LT"/>
        </w:rPr>
        <w:t> </w:t>
      </w:r>
      <w:r w:rsidRPr="009C7E00">
        <w:rPr>
          <w:szCs w:val="22"/>
          <w:lang w:val="lt-LT"/>
        </w:rPr>
        <w:t xml:space="preserve">savaites (šis laikas pagrįstas pusinės eliminacijos </w:t>
      </w:r>
      <w:r w:rsidR="00483696" w:rsidRPr="009C7E00">
        <w:rPr>
          <w:szCs w:val="22"/>
          <w:lang w:val="lt-LT"/>
        </w:rPr>
        <w:t>laik</w:t>
      </w:r>
      <w:r w:rsidR="00483696">
        <w:rPr>
          <w:szCs w:val="22"/>
          <w:lang w:val="lt-LT"/>
        </w:rPr>
        <w:t>u</w:t>
      </w:r>
      <w:r w:rsidRPr="009C7E00">
        <w:rPr>
          <w:szCs w:val="22"/>
          <w:lang w:val="lt-LT"/>
        </w:rPr>
        <w:t>) (žr. 5.2</w:t>
      </w:r>
      <w:r w:rsidR="00483696">
        <w:rPr>
          <w:szCs w:val="22"/>
          <w:lang w:val="lt-LT"/>
        </w:rPr>
        <w:t> </w:t>
      </w:r>
      <w:r w:rsidRPr="009C7E00">
        <w:rPr>
          <w:szCs w:val="22"/>
          <w:lang w:val="lt-LT"/>
        </w:rPr>
        <w:t>skyrių). Daugeliui pacientų limfocitų skaičius palaipsniui tampa normalus per 1-2</w:t>
      </w:r>
      <w:r w:rsidR="00483696">
        <w:rPr>
          <w:szCs w:val="22"/>
          <w:lang w:val="lt-LT"/>
        </w:rPr>
        <w:t> </w:t>
      </w:r>
      <w:r w:rsidRPr="009C7E00">
        <w:rPr>
          <w:szCs w:val="22"/>
          <w:lang w:val="lt-LT"/>
        </w:rPr>
        <w:t>mėnesius po vaistinio preparato vartojimo nutraukimo (žr. 5.1</w:t>
      </w:r>
      <w:r w:rsidR="00483696">
        <w:rPr>
          <w:szCs w:val="22"/>
          <w:lang w:val="lt-LT"/>
        </w:rPr>
        <w:t> </w:t>
      </w:r>
      <w:r w:rsidRPr="009C7E00">
        <w:rPr>
          <w:szCs w:val="22"/>
          <w:lang w:val="lt-LT"/>
        </w:rPr>
        <w:t>skyrių), tačiau kai kuriems pacientams visiškas atsistatymas gali užtrukti žymiai ilgiau. Šiuo laikotarpiu pradėjus gydyti</w:t>
      </w:r>
      <w:r>
        <w:rPr>
          <w:szCs w:val="22"/>
          <w:lang w:val="lt-LT"/>
        </w:rPr>
        <w:t xml:space="preserve"> kitais vaistiniais preparatais</w:t>
      </w:r>
      <w:r w:rsidRPr="009C7E00">
        <w:rPr>
          <w:szCs w:val="22"/>
          <w:lang w:val="lt-LT"/>
        </w:rPr>
        <w:t xml:space="preserve"> kartu pasireikš ir </w:t>
      </w:r>
      <w:proofErr w:type="spellStart"/>
      <w:r w:rsidRPr="009C7E00">
        <w:rPr>
          <w:szCs w:val="22"/>
          <w:lang w:val="lt-LT"/>
        </w:rPr>
        <w:t>fingolimodo</w:t>
      </w:r>
      <w:proofErr w:type="spellEnd"/>
      <w:r w:rsidRPr="009C7E00">
        <w:rPr>
          <w:szCs w:val="22"/>
          <w:lang w:val="lt-LT"/>
        </w:rPr>
        <w:t xml:space="preserve"> poveikis. Netrukus po </w:t>
      </w:r>
      <w:proofErr w:type="spellStart"/>
      <w:r w:rsidRPr="009C7E00">
        <w:rPr>
          <w:szCs w:val="22"/>
          <w:lang w:val="lt-LT"/>
        </w:rPr>
        <w:t>Chantico</w:t>
      </w:r>
      <w:proofErr w:type="spellEnd"/>
      <w:r w:rsidRPr="009C7E00">
        <w:rPr>
          <w:szCs w:val="22"/>
          <w:lang w:val="lt-LT"/>
        </w:rPr>
        <w:t xml:space="preserve"> vartojimo nutraukimo pradėjus skirti </w:t>
      </w:r>
      <w:proofErr w:type="spellStart"/>
      <w:r w:rsidRPr="009C7E00">
        <w:rPr>
          <w:szCs w:val="22"/>
          <w:lang w:val="lt-LT"/>
        </w:rPr>
        <w:t>imunosupresantų</w:t>
      </w:r>
      <w:proofErr w:type="spellEnd"/>
      <w:r w:rsidRPr="009C7E00">
        <w:rPr>
          <w:szCs w:val="22"/>
          <w:lang w:val="lt-LT"/>
        </w:rPr>
        <w:t xml:space="preserve">, gali pasireikšti adityvus poveikis imuninei sistemai, todėl reikia laikytis atsargumo priemonių. </w:t>
      </w:r>
    </w:p>
    <w:p w14:paraId="0A079C0D" w14:textId="77777777" w:rsidR="00194E7C" w:rsidRDefault="00194E7C" w:rsidP="00BA75AA">
      <w:pPr>
        <w:spacing w:line="240" w:lineRule="auto"/>
        <w:rPr>
          <w:szCs w:val="22"/>
          <w:lang w:val="lt-LT"/>
        </w:rPr>
      </w:pPr>
    </w:p>
    <w:p w14:paraId="48403866" w14:textId="60D769A5" w:rsidR="00194E7C" w:rsidRPr="00194E7C" w:rsidRDefault="00194E7C" w:rsidP="00194E7C">
      <w:pPr>
        <w:widowControl w:val="0"/>
        <w:kinsoku w:val="0"/>
        <w:overflowPunct w:val="0"/>
        <w:autoSpaceDE w:val="0"/>
        <w:autoSpaceDN w:val="0"/>
        <w:adjustRightInd w:val="0"/>
        <w:rPr>
          <w:szCs w:val="22"/>
          <w:lang w:val="lt-LT"/>
        </w:rPr>
      </w:pPr>
      <w:r w:rsidRPr="00194E7C">
        <w:rPr>
          <w:szCs w:val="22"/>
          <w:lang w:val="lt-LT"/>
        </w:rPr>
        <w:t>Nutr</w:t>
      </w:r>
      <w:r w:rsidR="0029649E">
        <w:rPr>
          <w:szCs w:val="22"/>
          <w:lang w:val="lt-LT"/>
        </w:rPr>
        <w:t xml:space="preserve">aukus </w:t>
      </w:r>
      <w:proofErr w:type="spellStart"/>
      <w:r w:rsidR="0029649E">
        <w:rPr>
          <w:szCs w:val="22"/>
          <w:lang w:val="lt-LT"/>
        </w:rPr>
        <w:t>fingolimodo</w:t>
      </w:r>
      <w:proofErr w:type="spellEnd"/>
      <w:r w:rsidR="0029649E">
        <w:rPr>
          <w:szCs w:val="22"/>
          <w:lang w:val="lt-LT"/>
        </w:rPr>
        <w:t xml:space="preserve"> vartojimą sergant </w:t>
      </w:r>
      <w:r w:rsidRPr="00194E7C">
        <w:rPr>
          <w:szCs w:val="22"/>
          <w:lang w:val="lt-LT"/>
        </w:rPr>
        <w:t>PDL, rekomenduojama stebėti pacientus, ar neatsiranda imuniteto atsistatymo uždegiminio sindromo (</w:t>
      </w:r>
      <w:r w:rsidR="006056B8">
        <w:rPr>
          <w:szCs w:val="22"/>
          <w:lang w:val="lt-LT"/>
        </w:rPr>
        <w:t>IRIS</w:t>
      </w:r>
      <w:r w:rsidR="0029649E">
        <w:rPr>
          <w:szCs w:val="22"/>
          <w:lang w:val="lt-LT"/>
        </w:rPr>
        <w:t>)</w:t>
      </w:r>
      <w:r w:rsidRPr="00194E7C">
        <w:rPr>
          <w:szCs w:val="22"/>
          <w:lang w:val="lt-LT"/>
        </w:rPr>
        <w:t xml:space="preserve"> požymių (žr. skyrių anksčiau „Progresuojančioji </w:t>
      </w:r>
      <w:proofErr w:type="spellStart"/>
      <w:r w:rsidRPr="00194E7C">
        <w:rPr>
          <w:szCs w:val="22"/>
          <w:lang w:val="lt-LT"/>
        </w:rPr>
        <w:t>daugiažidininė</w:t>
      </w:r>
      <w:proofErr w:type="spellEnd"/>
      <w:r w:rsidRPr="00194E7C">
        <w:rPr>
          <w:szCs w:val="22"/>
          <w:lang w:val="lt-LT"/>
        </w:rPr>
        <w:t xml:space="preserve"> </w:t>
      </w:r>
      <w:proofErr w:type="spellStart"/>
      <w:r w:rsidRPr="00194E7C">
        <w:rPr>
          <w:szCs w:val="22"/>
          <w:lang w:val="lt-LT"/>
        </w:rPr>
        <w:t>leukoencefalopatija</w:t>
      </w:r>
      <w:proofErr w:type="spellEnd"/>
      <w:r w:rsidRPr="00194E7C">
        <w:rPr>
          <w:szCs w:val="22"/>
          <w:lang w:val="lt-LT"/>
        </w:rPr>
        <w:t xml:space="preserve">“). </w:t>
      </w:r>
    </w:p>
    <w:p w14:paraId="1D2B2166" w14:textId="5F3832F4" w:rsidR="00BA75AA" w:rsidRPr="00194E7C" w:rsidRDefault="00BA75AA" w:rsidP="00BA75AA">
      <w:pPr>
        <w:spacing w:line="240" w:lineRule="auto"/>
        <w:rPr>
          <w:szCs w:val="22"/>
          <w:lang w:val="lt-LT"/>
        </w:rPr>
      </w:pPr>
    </w:p>
    <w:p w14:paraId="1AAD017A" w14:textId="567F28D4" w:rsidR="00BA75AA" w:rsidRPr="009C7E00" w:rsidRDefault="00BA75AA" w:rsidP="00BA75AA">
      <w:pPr>
        <w:spacing w:line="240" w:lineRule="auto"/>
        <w:rPr>
          <w:szCs w:val="22"/>
          <w:lang w:val="lt-LT"/>
        </w:rPr>
      </w:pPr>
      <w:r w:rsidRPr="009C7E00">
        <w:rPr>
          <w:szCs w:val="22"/>
          <w:lang w:val="lt-LT"/>
        </w:rPr>
        <w:t xml:space="preserve">Taip pat reikia laikytis atsargumo priemonių pacientams, kuriems nutrauktas gydymas </w:t>
      </w:r>
      <w:proofErr w:type="spellStart"/>
      <w:r w:rsidRPr="009C7E00">
        <w:rPr>
          <w:szCs w:val="22"/>
          <w:lang w:val="lt-LT"/>
        </w:rPr>
        <w:t>fingolimodu</w:t>
      </w:r>
      <w:proofErr w:type="spellEnd"/>
      <w:r w:rsidRPr="009C7E00">
        <w:rPr>
          <w:szCs w:val="22"/>
          <w:lang w:val="lt-LT"/>
        </w:rPr>
        <w:t xml:space="preserve">, dėl ligos atsinaujinimo pavojaus (žr. anksčiau „Ligos </w:t>
      </w:r>
      <w:r w:rsidR="00483696">
        <w:rPr>
          <w:szCs w:val="22"/>
          <w:lang w:val="lt-LT"/>
        </w:rPr>
        <w:t>su</w:t>
      </w:r>
      <w:r w:rsidRPr="009C7E00">
        <w:rPr>
          <w:szCs w:val="22"/>
          <w:lang w:val="lt-LT"/>
        </w:rPr>
        <w:t>aktyv</w:t>
      </w:r>
      <w:r w:rsidR="00483696">
        <w:rPr>
          <w:szCs w:val="22"/>
          <w:lang w:val="lt-LT"/>
        </w:rPr>
        <w:t>ėjimas</w:t>
      </w:r>
      <w:r w:rsidRPr="009C7E00">
        <w:rPr>
          <w:szCs w:val="22"/>
          <w:lang w:val="lt-LT"/>
        </w:rPr>
        <w:t xml:space="preserve"> (atsinaujinimas) nutraukus gydymą </w:t>
      </w:r>
      <w:proofErr w:type="spellStart"/>
      <w:r w:rsidRPr="009C7E00">
        <w:rPr>
          <w:szCs w:val="22"/>
          <w:lang w:val="lt-LT"/>
        </w:rPr>
        <w:t>fingolimodu</w:t>
      </w:r>
      <w:proofErr w:type="spellEnd"/>
      <w:r w:rsidRPr="009C7E00">
        <w:rPr>
          <w:szCs w:val="22"/>
          <w:lang w:val="lt-LT"/>
        </w:rPr>
        <w:t xml:space="preserve">“). Jei </w:t>
      </w:r>
      <w:proofErr w:type="spellStart"/>
      <w:r w:rsidRPr="009C7E00">
        <w:rPr>
          <w:szCs w:val="22"/>
          <w:lang w:val="lt-LT"/>
        </w:rPr>
        <w:t>Chantico</w:t>
      </w:r>
      <w:proofErr w:type="spellEnd"/>
      <w:r w:rsidRPr="009C7E00">
        <w:rPr>
          <w:szCs w:val="22"/>
          <w:lang w:val="lt-LT"/>
        </w:rPr>
        <w:t xml:space="preserve"> vartojimą būtina nutraukti, šiuo laikotarpiu pacientai turi būti stebimi dėl galimų ligos atsinaujinimo požymių. </w:t>
      </w:r>
    </w:p>
    <w:p w14:paraId="46DAB1B0" w14:textId="77777777" w:rsidR="00F81749" w:rsidRDefault="00F81749" w:rsidP="00F81749">
      <w:pPr>
        <w:spacing w:line="240" w:lineRule="auto"/>
        <w:rPr>
          <w:szCs w:val="22"/>
          <w:lang w:val="lt-LT"/>
        </w:rPr>
      </w:pPr>
    </w:p>
    <w:p w14:paraId="5C58D3BC" w14:textId="7ABD889E" w:rsidR="00F81749" w:rsidRPr="0073645A" w:rsidRDefault="00F81749" w:rsidP="00F81749">
      <w:pPr>
        <w:spacing w:line="240" w:lineRule="auto"/>
        <w:rPr>
          <w:szCs w:val="22"/>
          <w:u w:val="single"/>
          <w:lang w:val="lt-LT"/>
        </w:rPr>
      </w:pPr>
      <w:r w:rsidRPr="00F81749">
        <w:rPr>
          <w:szCs w:val="22"/>
          <w:u w:val="single"/>
          <w:lang w:val="lt-LT"/>
        </w:rPr>
        <w:t xml:space="preserve">Serologinių tyrimų rezultatų netikslumas </w:t>
      </w:r>
    </w:p>
    <w:p w14:paraId="56BFC543" w14:textId="77777777" w:rsidR="00F81749" w:rsidRPr="0073645A" w:rsidRDefault="00F81749" w:rsidP="00F81749">
      <w:pPr>
        <w:spacing w:line="240" w:lineRule="auto"/>
        <w:rPr>
          <w:szCs w:val="22"/>
          <w:lang w:val="lt-LT"/>
        </w:rPr>
      </w:pPr>
    </w:p>
    <w:p w14:paraId="15FF7FBF" w14:textId="542F148D" w:rsidR="00F81749" w:rsidRPr="0073645A" w:rsidRDefault="00F81749" w:rsidP="00F81749">
      <w:pPr>
        <w:spacing w:line="240" w:lineRule="auto"/>
        <w:rPr>
          <w:szCs w:val="22"/>
          <w:lang w:val="lt-LT"/>
        </w:rPr>
      </w:pPr>
      <w:r w:rsidRPr="0073645A">
        <w:rPr>
          <w:szCs w:val="22"/>
          <w:lang w:val="lt-LT"/>
        </w:rPr>
        <w:t xml:space="preserve">Kadangi </w:t>
      </w:r>
      <w:proofErr w:type="spellStart"/>
      <w:r w:rsidRPr="0073645A">
        <w:rPr>
          <w:szCs w:val="22"/>
          <w:lang w:val="lt-LT"/>
        </w:rPr>
        <w:t>fingolimodas</w:t>
      </w:r>
      <w:proofErr w:type="spellEnd"/>
      <w:r w:rsidRPr="0073645A">
        <w:rPr>
          <w:szCs w:val="22"/>
          <w:lang w:val="lt-LT"/>
        </w:rPr>
        <w:t xml:space="preserve"> mažina limfocitų skaičių kraujyje dėl jų persiskirstymo antriniuose </w:t>
      </w:r>
      <w:proofErr w:type="spellStart"/>
      <w:r w:rsidRPr="0073645A">
        <w:rPr>
          <w:szCs w:val="22"/>
          <w:lang w:val="lt-LT"/>
        </w:rPr>
        <w:t>limfoidiniuose</w:t>
      </w:r>
      <w:proofErr w:type="spellEnd"/>
      <w:r w:rsidRPr="0073645A">
        <w:rPr>
          <w:szCs w:val="22"/>
          <w:lang w:val="lt-LT"/>
        </w:rPr>
        <w:t xml:space="preserve"> organuose, </w:t>
      </w:r>
      <w:proofErr w:type="spellStart"/>
      <w:r>
        <w:rPr>
          <w:szCs w:val="22"/>
          <w:lang w:val="lt-LT"/>
        </w:rPr>
        <w:t>fingolimodo</w:t>
      </w:r>
      <w:proofErr w:type="spellEnd"/>
      <w:r w:rsidRPr="0073645A">
        <w:rPr>
          <w:szCs w:val="22"/>
          <w:lang w:val="lt-LT"/>
        </w:rPr>
        <w:t xml:space="preserve"> vartojantiems pacientams limfocitų skaičiaus nustatymas periferiniame kraujyje negali būti naudojamas vertinant limfocitų tipų pokyčius. Kai reikia atlikti cirkuliuojančių </w:t>
      </w:r>
      <w:proofErr w:type="spellStart"/>
      <w:r w:rsidRPr="0073645A">
        <w:rPr>
          <w:szCs w:val="22"/>
          <w:lang w:val="lt-LT"/>
        </w:rPr>
        <w:t>mononuklearinių</w:t>
      </w:r>
      <w:proofErr w:type="spellEnd"/>
      <w:r w:rsidRPr="0073645A">
        <w:rPr>
          <w:szCs w:val="22"/>
          <w:lang w:val="lt-LT"/>
        </w:rPr>
        <w:t xml:space="preserve"> ląstelių analizę laboratoriniams tyrimams, būtina paimti didesnį kraujo kiekį, kadangi yra sumažėjęs cirkuliuojančių limfocitų skaičius.</w:t>
      </w:r>
    </w:p>
    <w:p w14:paraId="7A1E5A5E" w14:textId="77777777" w:rsidR="00BA75AA" w:rsidRPr="009C7E00" w:rsidRDefault="00BA75AA" w:rsidP="00BA75AA">
      <w:pPr>
        <w:spacing w:line="240" w:lineRule="auto"/>
        <w:rPr>
          <w:szCs w:val="22"/>
          <w:lang w:val="lt-LT"/>
        </w:rPr>
      </w:pPr>
    </w:p>
    <w:p w14:paraId="797DB910" w14:textId="77777777" w:rsidR="00BA75AA" w:rsidRPr="00F81749" w:rsidRDefault="00BA75AA" w:rsidP="00BA75AA">
      <w:pPr>
        <w:spacing w:line="240" w:lineRule="auto"/>
        <w:rPr>
          <w:szCs w:val="22"/>
          <w:u w:val="single"/>
          <w:lang w:val="lt-LT"/>
        </w:rPr>
      </w:pPr>
      <w:r w:rsidRPr="00F81749">
        <w:rPr>
          <w:szCs w:val="22"/>
          <w:u w:val="single"/>
          <w:lang w:val="lt-LT"/>
        </w:rPr>
        <w:t xml:space="preserve">Vaikų populiacija </w:t>
      </w:r>
    </w:p>
    <w:p w14:paraId="673190D3" w14:textId="77777777" w:rsidR="00BA75AA" w:rsidRPr="009C7E00" w:rsidRDefault="00BA75AA" w:rsidP="00BA75AA">
      <w:pPr>
        <w:spacing w:line="240" w:lineRule="auto"/>
        <w:rPr>
          <w:szCs w:val="22"/>
          <w:lang w:val="lt-LT"/>
        </w:rPr>
      </w:pPr>
      <w:r w:rsidRPr="009C7E00">
        <w:rPr>
          <w:szCs w:val="22"/>
          <w:lang w:val="lt-LT"/>
        </w:rPr>
        <w:t xml:space="preserve"> </w:t>
      </w:r>
    </w:p>
    <w:p w14:paraId="738DCBC9" w14:textId="674E3CF5" w:rsidR="00BA75AA" w:rsidRPr="009C7E00" w:rsidRDefault="00BA75AA" w:rsidP="00BA75AA">
      <w:pPr>
        <w:spacing w:line="240" w:lineRule="auto"/>
        <w:rPr>
          <w:szCs w:val="22"/>
          <w:lang w:val="lt-LT"/>
        </w:rPr>
      </w:pPr>
      <w:r w:rsidRPr="009C7E00">
        <w:rPr>
          <w:szCs w:val="22"/>
          <w:lang w:val="lt-LT"/>
        </w:rPr>
        <w:t xml:space="preserve">Saugumo savybių pobūdis vaikams yra panašus į nustatytąjį suaugusiesiems, todėl suaugusiems nurodyti įspėjimai ir atsargumo priemonės taip pat taikomi vaikams. </w:t>
      </w:r>
    </w:p>
    <w:p w14:paraId="21CFD5C2" w14:textId="77777777" w:rsidR="00BA75AA" w:rsidRPr="009C7E00" w:rsidRDefault="00BA75AA" w:rsidP="00BA75AA">
      <w:pPr>
        <w:spacing w:line="240" w:lineRule="auto"/>
        <w:rPr>
          <w:szCs w:val="22"/>
          <w:lang w:val="lt-LT"/>
        </w:rPr>
      </w:pPr>
      <w:r w:rsidRPr="009C7E00">
        <w:rPr>
          <w:szCs w:val="22"/>
          <w:lang w:val="lt-LT"/>
        </w:rPr>
        <w:t xml:space="preserve"> </w:t>
      </w:r>
    </w:p>
    <w:p w14:paraId="3D483125" w14:textId="77777777" w:rsidR="00BA75AA" w:rsidRPr="009C7E00" w:rsidRDefault="00BA75AA" w:rsidP="00BA75AA">
      <w:pPr>
        <w:spacing w:line="240" w:lineRule="auto"/>
        <w:rPr>
          <w:szCs w:val="22"/>
          <w:lang w:val="lt-LT"/>
        </w:rPr>
      </w:pPr>
      <w:r w:rsidRPr="009C7E00">
        <w:rPr>
          <w:szCs w:val="22"/>
          <w:lang w:val="lt-LT"/>
        </w:rPr>
        <w:t xml:space="preserve">Skiriant </w:t>
      </w:r>
      <w:proofErr w:type="spellStart"/>
      <w:r w:rsidRPr="009C7E00">
        <w:rPr>
          <w:szCs w:val="22"/>
          <w:lang w:val="lt-LT"/>
        </w:rPr>
        <w:t>Chantico</w:t>
      </w:r>
      <w:proofErr w:type="spellEnd"/>
      <w:r w:rsidRPr="009C7E00">
        <w:rPr>
          <w:szCs w:val="22"/>
          <w:lang w:val="lt-LT"/>
        </w:rPr>
        <w:t xml:space="preserve"> vaikams ypatingai svarbu atsižvelgti į toliau nurodytus įspėjimus: </w:t>
      </w:r>
    </w:p>
    <w:p w14:paraId="15921EBA" w14:textId="77777777" w:rsidR="00BA75AA" w:rsidRPr="009C7E00" w:rsidRDefault="00BA75AA" w:rsidP="00BA75AA">
      <w:pPr>
        <w:numPr>
          <w:ilvl w:val="0"/>
          <w:numId w:val="6"/>
        </w:numPr>
        <w:spacing w:line="240" w:lineRule="auto"/>
        <w:ind w:left="567" w:hanging="567"/>
        <w:rPr>
          <w:szCs w:val="22"/>
          <w:lang w:val="lt-LT"/>
        </w:rPr>
      </w:pPr>
      <w:r w:rsidRPr="009C7E00">
        <w:rPr>
          <w:szCs w:val="22"/>
          <w:lang w:val="lt-LT"/>
        </w:rPr>
        <w:lastRenderedPageBreak/>
        <w:t xml:space="preserve">skiriant pirmąją dozę reikia laikytis atsargumo priemonių (žr. anksčiau poskyrį „Bradikardija“). Kai pacientams keičiamas gydymas iš 0,25 mg į 0,5 mg paros dozę, rekomenduojama laikytis tokių pat atsargumo priemonių, kaip ir pradedant skirti pirmąją dozę; </w:t>
      </w:r>
    </w:p>
    <w:p w14:paraId="21B18796" w14:textId="7C69C391" w:rsidR="00BA75AA" w:rsidRPr="009C7E00" w:rsidRDefault="00BA75AA" w:rsidP="00BA75AA">
      <w:pPr>
        <w:numPr>
          <w:ilvl w:val="0"/>
          <w:numId w:val="6"/>
        </w:numPr>
        <w:spacing w:line="240" w:lineRule="auto"/>
        <w:ind w:left="567" w:hanging="567"/>
        <w:rPr>
          <w:szCs w:val="22"/>
          <w:lang w:val="lt-LT"/>
        </w:rPr>
      </w:pPr>
      <w:r w:rsidRPr="009C7E00">
        <w:rPr>
          <w:szCs w:val="22"/>
          <w:lang w:val="lt-LT"/>
        </w:rPr>
        <w:t>kontroliuojamojo vaikų tyrimo D2311</w:t>
      </w:r>
      <w:r w:rsidR="00483696">
        <w:rPr>
          <w:szCs w:val="22"/>
          <w:lang w:val="lt-LT"/>
        </w:rPr>
        <w:t> </w:t>
      </w:r>
      <w:r w:rsidRPr="009C7E00">
        <w:rPr>
          <w:szCs w:val="22"/>
          <w:lang w:val="lt-LT"/>
        </w:rPr>
        <w:t xml:space="preserve">metu nustatyta traukulių, nerimo, prislėgtos nuotaikos ir depresijos atvejų, kurių pasireiškimo dažnis </w:t>
      </w:r>
      <w:proofErr w:type="spellStart"/>
      <w:r w:rsidRPr="009C7E00">
        <w:rPr>
          <w:szCs w:val="22"/>
          <w:lang w:val="lt-LT"/>
        </w:rPr>
        <w:t>fingolimodo</w:t>
      </w:r>
      <w:proofErr w:type="spellEnd"/>
      <w:r w:rsidRPr="009C7E00">
        <w:rPr>
          <w:szCs w:val="22"/>
          <w:lang w:val="lt-LT"/>
        </w:rPr>
        <w:t xml:space="preserve"> vartojusiems pacientams buvo didesnis nei vartojusiesiems interferono beta-1a. Šiam pacientų pogrupiui reikia laikytis atsargumo priemonių (žr. 4.8</w:t>
      </w:r>
      <w:r w:rsidR="00483696">
        <w:rPr>
          <w:szCs w:val="22"/>
          <w:lang w:val="lt-LT"/>
        </w:rPr>
        <w:t> </w:t>
      </w:r>
      <w:r w:rsidRPr="009C7E00">
        <w:rPr>
          <w:szCs w:val="22"/>
          <w:lang w:val="lt-LT"/>
        </w:rPr>
        <w:t xml:space="preserve">skyriaus poskyrį „Vaikų populiacija“); </w:t>
      </w:r>
    </w:p>
    <w:p w14:paraId="32AB39F1" w14:textId="2D344881" w:rsidR="00BA75AA" w:rsidRPr="009C7E00" w:rsidRDefault="00F81749" w:rsidP="00BA75AA">
      <w:pPr>
        <w:numPr>
          <w:ilvl w:val="0"/>
          <w:numId w:val="6"/>
        </w:numPr>
        <w:spacing w:line="240" w:lineRule="auto"/>
        <w:ind w:left="567" w:hanging="567"/>
        <w:rPr>
          <w:szCs w:val="22"/>
          <w:lang w:val="lt-LT"/>
        </w:rPr>
      </w:pPr>
      <w:proofErr w:type="spellStart"/>
      <w:r>
        <w:rPr>
          <w:szCs w:val="22"/>
          <w:lang w:val="lt-LT"/>
        </w:rPr>
        <w:t>fingolimodo</w:t>
      </w:r>
      <w:proofErr w:type="spellEnd"/>
      <w:r w:rsidR="00BA75AA" w:rsidRPr="009C7E00">
        <w:rPr>
          <w:szCs w:val="22"/>
          <w:lang w:val="lt-LT"/>
        </w:rPr>
        <w:t xml:space="preserve"> vartojusiems vaikams pastebėta izoliuotai nedaug padidėjusio </w:t>
      </w:r>
      <w:proofErr w:type="spellStart"/>
      <w:r w:rsidR="00BA75AA" w:rsidRPr="009C7E00">
        <w:rPr>
          <w:szCs w:val="22"/>
          <w:lang w:val="lt-LT"/>
        </w:rPr>
        <w:t>bilirubino</w:t>
      </w:r>
      <w:proofErr w:type="spellEnd"/>
      <w:r w:rsidR="00BA75AA" w:rsidRPr="009C7E00">
        <w:rPr>
          <w:szCs w:val="22"/>
          <w:lang w:val="lt-LT"/>
        </w:rPr>
        <w:t xml:space="preserve"> kiekio atvejų; </w:t>
      </w:r>
    </w:p>
    <w:p w14:paraId="6DDAB215" w14:textId="77777777" w:rsidR="00BA75AA" w:rsidRPr="009C7E00" w:rsidRDefault="00BA75AA" w:rsidP="00BA75AA">
      <w:pPr>
        <w:numPr>
          <w:ilvl w:val="0"/>
          <w:numId w:val="6"/>
        </w:numPr>
        <w:spacing w:line="240" w:lineRule="auto"/>
        <w:ind w:left="567" w:hanging="567"/>
        <w:rPr>
          <w:szCs w:val="22"/>
          <w:lang w:val="lt-LT"/>
        </w:rPr>
      </w:pPr>
      <w:r w:rsidRPr="009C7E00">
        <w:rPr>
          <w:szCs w:val="22"/>
          <w:lang w:val="lt-LT"/>
        </w:rPr>
        <w:t xml:space="preserve">rekomenduojama, kad prieš paskiriant gydymą </w:t>
      </w:r>
      <w:proofErr w:type="spellStart"/>
      <w:r w:rsidRPr="009C7E00">
        <w:rPr>
          <w:szCs w:val="22"/>
          <w:lang w:val="lt-LT"/>
        </w:rPr>
        <w:t>Chantico</w:t>
      </w:r>
      <w:proofErr w:type="spellEnd"/>
      <w:r w:rsidRPr="009C7E00">
        <w:rPr>
          <w:szCs w:val="22"/>
          <w:lang w:val="lt-LT"/>
        </w:rPr>
        <w:t xml:space="preserve"> vaikams būtų užbaigtas visas imunizacijos planas pagal galiojančias imunizacijos gaires (žr. anksčiau poskyrį „Infekcijos“); </w:t>
      </w:r>
    </w:p>
    <w:p w14:paraId="79EEC02B" w14:textId="5CFC526B" w:rsidR="00BA75AA" w:rsidRPr="009C7E00" w:rsidRDefault="00BA75AA" w:rsidP="00BA75AA">
      <w:pPr>
        <w:numPr>
          <w:ilvl w:val="0"/>
          <w:numId w:val="6"/>
        </w:numPr>
        <w:spacing w:line="240" w:lineRule="auto"/>
        <w:ind w:left="567" w:hanging="567"/>
        <w:rPr>
          <w:szCs w:val="22"/>
          <w:lang w:val="lt-LT"/>
        </w:rPr>
      </w:pPr>
      <w:r w:rsidRPr="009C7E00">
        <w:rPr>
          <w:szCs w:val="22"/>
          <w:lang w:val="lt-LT"/>
        </w:rPr>
        <w:t>turima labai nedaug duomenų apie vaistinio preparato poveikį 10-12</w:t>
      </w:r>
      <w:r w:rsidR="00483696">
        <w:rPr>
          <w:szCs w:val="22"/>
          <w:lang w:val="lt-LT"/>
        </w:rPr>
        <w:t> </w:t>
      </w:r>
      <w:r w:rsidRPr="009C7E00">
        <w:rPr>
          <w:szCs w:val="22"/>
          <w:lang w:val="lt-LT"/>
        </w:rPr>
        <w:t xml:space="preserve">metų vaikams, sveriantiesiems mažiau kaip 40 kg arba tiems, kurių lytinio brendimo stadija pagal </w:t>
      </w:r>
      <w:proofErr w:type="spellStart"/>
      <w:r w:rsidRPr="009C7E00">
        <w:rPr>
          <w:szCs w:val="22"/>
          <w:lang w:val="lt-LT"/>
        </w:rPr>
        <w:t>Tanner</w:t>
      </w:r>
      <w:proofErr w:type="spellEnd"/>
      <w:r w:rsidRPr="009C7E00">
        <w:rPr>
          <w:szCs w:val="22"/>
          <w:lang w:val="lt-LT"/>
        </w:rPr>
        <w:t xml:space="preserve"> yra &lt; 2 (žr. 4.8 ir 5.1</w:t>
      </w:r>
      <w:r w:rsidR="00483696">
        <w:rPr>
          <w:szCs w:val="22"/>
          <w:lang w:val="lt-LT"/>
        </w:rPr>
        <w:t> </w:t>
      </w:r>
      <w:r w:rsidRPr="009C7E00">
        <w:rPr>
          <w:szCs w:val="22"/>
          <w:lang w:val="lt-LT"/>
        </w:rPr>
        <w:t xml:space="preserve">skyrius). Šių pogrupių pacientams reikia laikytis atsargumo priemonių, kadangi turima labai nedaug klinikinio tyrimo duomenų; </w:t>
      </w:r>
    </w:p>
    <w:p w14:paraId="574F2B3B" w14:textId="77777777" w:rsidR="00BA75AA" w:rsidRPr="009C7E00" w:rsidRDefault="00BA75AA" w:rsidP="00BA75AA">
      <w:pPr>
        <w:numPr>
          <w:ilvl w:val="0"/>
          <w:numId w:val="6"/>
        </w:numPr>
        <w:spacing w:line="240" w:lineRule="auto"/>
        <w:ind w:left="567" w:hanging="567"/>
        <w:rPr>
          <w:szCs w:val="22"/>
          <w:lang w:val="lt-LT"/>
        </w:rPr>
      </w:pPr>
      <w:r w:rsidRPr="009C7E00">
        <w:rPr>
          <w:szCs w:val="22"/>
          <w:lang w:val="lt-LT"/>
        </w:rPr>
        <w:t>neturima ilgalaikio vartojimo saugumo duomenų vaikų populiacijai.</w:t>
      </w:r>
    </w:p>
    <w:p w14:paraId="133A48C8" w14:textId="77777777" w:rsidR="00BA75AA" w:rsidRPr="009C7E00" w:rsidRDefault="00BA75AA" w:rsidP="00BA75AA">
      <w:pPr>
        <w:spacing w:line="240" w:lineRule="auto"/>
        <w:ind w:left="567"/>
        <w:rPr>
          <w:szCs w:val="22"/>
          <w:lang w:val="lt-LT"/>
        </w:rPr>
      </w:pPr>
    </w:p>
    <w:p w14:paraId="3E06EC09"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4.5</w:t>
      </w:r>
      <w:r w:rsidRPr="009C7E00">
        <w:rPr>
          <w:rFonts w:ascii="Times New Roman" w:hAnsi="Times New Roman"/>
          <w:sz w:val="22"/>
          <w:szCs w:val="22"/>
          <w:lang w:val="lt-LT"/>
        </w:rPr>
        <w:tab/>
        <w:t>Sąveika su kitais vaistiniais preparatais ir kitokia sąveika</w:t>
      </w:r>
    </w:p>
    <w:p w14:paraId="2A99E4C5" w14:textId="77777777" w:rsidR="00BA75AA" w:rsidRPr="009C7E00" w:rsidRDefault="00BA75AA" w:rsidP="00BA75AA">
      <w:pPr>
        <w:spacing w:line="240" w:lineRule="auto"/>
        <w:rPr>
          <w:szCs w:val="22"/>
          <w:lang w:val="lt-LT"/>
        </w:rPr>
      </w:pPr>
    </w:p>
    <w:p w14:paraId="6CEA28B0" w14:textId="77777777" w:rsidR="00BA75AA" w:rsidRPr="009C7E00" w:rsidRDefault="00BA75AA" w:rsidP="00BA75AA">
      <w:pPr>
        <w:spacing w:line="240" w:lineRule="auto"/>
        <w:rPr>
          <w:szCs w:val="22"/>
          <w:u w:val="single"/>
          <w:lang w:val="lt-LT"/>
        </w:rPr>
      </w:pPr>
      <w:r w:rsidRPr="009C7E00">
        <w:rPr>
          <w:szCs w:val="22"/>
          <w:u w:val="single"/>
          <w:lang w:val="lt-LT"/>
        </w:rPr>
        <w:t xml:space="preserve">Priešvėžiniai, imuninę sistemą moduliuojantys ar ją slopinantys vaistiniai preparatai </w:t>
      </w:r>
    </w:p>
    <w:p w14:paraId="6E27E0F2"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0AED8B3E" w14:textId="56F2BB06" w:rsidR="00BA75AA" w:rsidRPr="009C7E00" w:rsidRDefault="00BA75AA" w:rsidP="00BA75AA">
      <w:pPr>
        <w:spacing w:line="240" w:lineRule="auto"/>
        <w:rPr>
          <w:szCs w:val="22"/>
          <w:lang w:val="lt-LT"/>
        </w:rPr>
      </w:pPr>
      <w:r w:rsidRPr="009C7E00">
        <w:rPr>
          <w:szCs w:val="22"/>
          <w:lang w:val="lt-LT"/>
        </w:rPr>
        <w:t>Kartu vartoti priešvėžinių, imuninę sistemą moduliuojančių ar ją slopinančių vaistinių preparatų negalima dėl adityvaus poveikio imuninei sistemai rizikos (žr. 4.3 ir 4.4</w:t>
      </w:r>
      <w:r w:rsidR="00CF318A">
        <w:rPr>
          <w:szCs w:val="22"/>
          <w:lang w:val="lt-LT"/>
        </w:rPr>
        <w:t> </w:t>
      </w:r>
      <w:r w:rsidRPr="009C7E00">
        <w:rPr>
          <w:szCs w:val="22"/>
          <w:lang w:val="lt-LT"/>
        </w:rPr>
        <w:t xml:space="preserve">skyrius). </w:t>
      </w:r>
    </w:p>
    <w:p w14:paraId="56038F95" w14:textId="77777777" w:rsidR="00BA75AA" w:rsidRPr="009C7E00" w:rsidRDefault="00BA75AA" w:rsidP="00BA75AA">
      <w:pPr>
        <w:spacing w:line="240" w:lineRule="auto"/>
        <w:rPr>
          <w:szCs w:val="22"/>
          <w:lang w:val="lt-LT"/>
        </w:rPr>
      </w:pPr>
      <w:r w:rsidRPr="009C7E00">
        <w:rPr>
          <w:szCs w:val="22"/>
          <w:lang w:val="lt-LT"/>
        </w:rPr>
        <w:t xml:space="preserve"> </w:t>
      </w:r>
    </w:p>
    <w:p w14:paraId="61A81A99" w14:textId="38FDA68D" w:rsidR="00BA75AA" w:rsidRPr="009C7E00" w:rsidRDefault="00BA75AA" w:rsidP="00BA75AA">
      <w:pPr>
        <w:spacing w:line="240" w:lineRule="auto"/>
        <w:rPr>
          <w:szCs w:val="22"/>
          <w:lang w:val="lt-LT"/>
        </w:rPr>
      </w:pPr>
      <w:r w:rsidRPr="009C7E00">
        <w:rPr>
          <w:szCs w:val="22"/>
          <w:lang w:val="lt-LT"/>
        </w:rPr>
        <w:t xml:space="preserve">Taip pat reikia laikytis atsargumo priemonių pacientams keičiant ankstesnį gydymą vaistiniais preparatais, turinčiais ilgą poveikį imuninei sistemai, pavyzdžiui, </w:t>
      </w:r>
      <w:proofErr w:type="spellStart"/>
      <w:r w:rsidRPr="009C7E00">
        <w:rPr>
          <w:szCs w:val="22"/>
          <w:lang w:val="lt-LT"/>
        </w:rPr>
        <w:t>natalizumabu</w:t>
      </w:r>
      <w:proofErr w:type="spellEnd"/>
      <w:r w:rsidRPr="009C7E00">
        <w:rPr>
          <w:szCs w:val="22"/>
          <w:lang w:val="lt-LT"/>
        </w:rPr>
        <w:t xml:space="preserve">, </w:t>
      </w:r>
      <w:proofErr w:type="spellStart"/>
      <w:r w:rsidRPr="009C7E00">
        <w:rPr>
          <w:szCs w:val="22"/>
          <w:lang w:val="lt-LT"/>
        </w:rPr>
        <w:t>teriflunomidu</w:t>
      </w:r>
      <w:proofErr w:type="spellEnd"/>
      <w:r w:rsidRPr="009C7E00">
        <w:rPr>
          <w:szCs w:val="22"/>
          <w:lang w:val="lt-LT"/>
        </w:rPr>
        <w:t xml:space="preserve"> ar </w:t>
      </w:r>
      <w:proofErr w:type="spellStart"/>
      <w:r w:rsidRPr="009C7E00">
        <w:rPr>
          <w:szCs w:val="22"/>
          <w:lang w:val="lt-LT"/>
        </w:rPr>
        <w:t>mitoksantronu</w:t>
      </w:r>
      <w:proofErr w:type="spellEnd"/>
      <w:r w:rsidRPr="009C7E00">
        <w:rPr>
          <w:szCs w:val="22"/>
          <w:lang w:val="lt-LT"/>
        </w:rPr>
        <w:t xml:space="preserve"> (žr. 4.4</w:t>
      </w:r>
      <w:r w:rsidR="00CF318A">
        <w:rPr>
          <w:szCs w:val="22"/>
          <w:lang w:val="lt-LT"/>
        </w:rPr>
        <w:t> </w:t>
      </w:r>
      <w:r w:rsidRPr="009C7E00">
        <w:rPr>
          <w:szCs w:val="22"/>
          <w:lang w:val="lt-LT"/>
        </w:rPr>
        <w:t xml:space="preserve">skyrių). Klinikinių </w:t>
      </w:r>
      <w:r>
        <w:rPr>
          <w:szCs w:val="22"/>
          <w:lang w:val="lt-LT"/>
        </w:rPr>
        <w:t>IS</w:t>
      </w:r>
      <w:r w:rsidRPr="009C7E00">
        <w:rPr>
          <w:szCs w:val="22"/>
          <w:lang w:val="lt-LT"/>
        </w:rPr>
        <w:t xml:space="preserve"> sergančių pacientų tyrimų duomenimis, kartu skiriamas ligos atkryčių gydymas trumpu kortikosteroidų kursu su padidėjusia infekcijų pasireiškimo rizika nebuvo susijęs. </w:t>
      </w:r>
    </w:p>
    <w:p w14:paraId="091146C3" w14:textId="77777777" w:rsidR="00BA75AA" w:rsidRPr="009C7E00" w:rsidRDefault="00BA75AA" w:rsidP="00BA75AA">
      <w:pPr>
        <w:spacing w:line="240" w:lineRule="auto"/>
        <w:rPr>
          <w:szCs w:val="22"/>
          <w:lang w:val="lt-LT"/>
        </w:rPr>
      </w:pPr>
      <w:r w:rsidRPr="009C7E00">
        <w:rPr>
          <w:szCs w:val="22"/>
          <w:lang w:val="lt-LT"/>
        </w:rPr>
        <w:t xml:space="preserve"> </w:t>
      </w:r>
    </w:p>
    <w:p w14:paraId="76D45EE2" w14:textId="77777777" w:rsidR="00BA75AA" w:rsidRPr="009C7E00" w:rsidRDefault="00BA75AA" w:rsidP="00BA75AA">
      <w:pPr>
        <w:spacing w:line="240" w:lineRule="auto"/>
        <w:rPr>
          <w:szCs w:val="22"/>
          <w:u w:val="single"/>
          <w:lang w:val="lt-LT"/>
        </w:rPr>
      </w:pPr>
      <w:r w:rsidRPr="009C7E00">
        <w:rPr>
          <w:szCs w:val="22"/>
          <w:u w:val="single"/>
          <w:lang w:val="lt-LT"/>
        </w:rPr>
        <w:t xml:space="preserve">Vakcinavimas </w:t>
      </w:r>
    </w:p>
    <w:p w14:paraId="4C48FF35" w14:textId="77777777" w:rsidR="00BA75AA" w:rsidRPr="009C7E00" w:rsidRDefault="00BA75AA" w:rsidP="00BA75AA">
      <w:pPr>
        <w:spacing w:line="240" w:lineRule="auto"/>
        <w:rPr>
          <w:szCs w:val="22"/>
          <w:lang w:val="lt-LT"/>
        </w:rPr>
      </w:pPr>
      <w:r w:rsidRPr="009C7E00">
        <w:rPr>
          <w:szCs w:val="22"/>
          <w:lang w:val="lt-LT"/>
        </w:rPr>
        <w:t xml:space="preserve"> </w:t>
      </w:r>
    </w:p>
    <w:p w14:paraId="27737EE1" w14:textId="5FDFEB27" w:rsidR="00BA75AA" w:rsidRPr="009C7E00" w:rsidRDefault="00552CEC" w:rsidP="00BA75AA">
      <w:pPr>
        <w:spacing w:line="240" w:lineRule="auto"/>
        <w:rPr>
          <w:szCs w:val="22"/>
          <w:lang w:val="lt-LT"/>
        </w:rPr>
      </w:pPr>
      <w:proofErr w:type="spellStart"/>
      <w:r>
        <w:rPr>
          <w:szCs w:val="22"/>
          <w:lang w:val="lt-LT"/>
        </w:rPr>
        <w:t>Chantico</w:t>
      </w:r>
      <w:proofErr w:type="spellEnd"/>
      <w:r w:rsidR="00BA75AA" w:rsidRPr="009C7E00">
        <w:rPr>
          <w:szCs w:val="22"/>
          <w:lang w:val="lt-LT"/>
        </w:rPr>
        <w:t xml:space="preserve"> vartojimo metu ir dar iki dvejų mėnesių po to vakcinavimas gali būti mažiau veiksmingas. Gyv</w:t>
      </w:r>
      <w:r w:rsidR="00BA75AA">
        <w:rPr>
          <w:szCs w:val="22"/>
          <w:lang w:val="lt-LT"/>
        </w:rPr>
        <w:t xml:space="preserve">os </w:t>
      </w:r>
      <w:proofErr w:type="spellStart"/>
      <w:r w:rsidR="00BA75AA">
        <w:rPr>
          <w:szCs w:val="22"/>
          <w:lang w:val="lt-LT"/>
        </w:rPr>
        <w:t>susilpnintos</w:t>
      </w:r>
      <w:proofErr w:type="spellEnd"/>
      <w:r w:rsidR="00BA75AA" w:rsidRPr="009C7E00">
        <w:rPr>
          <w:szCs w:val="22"/>
          <w:lang w:val="lt-LT"/>
        </w:rPr>
        <w:t xml:space="preserve"> vakcin</w:t>
      </w:r>
      <w:r w:rsidR="00BA75AA">
        <w:rPr>
          <w:szCs w:val="22"/>
          <w:lang w:val="lt-LT"/>
        </w:rPr>
        <w:t>os</w:t>
      </w:r>
      <w:r w:rsidR="00BA75AA" w:rsidRPr="009C7E00">
        <w:rPr>
          <w:szCs w:val="22"/>
          <w:lang w:val="lt-LT"/>
        </w:rPr>
        <w:t xml:space="preserve"> gali kelti infekcijų riziką, todėl reikėtų vengti jų vartoti (žr. 4.4 ir 4.8</w:t>
      </w:r>
      <w:r w:rsidR="00CF318A">
        <w:rPr>
          <w:szCs w:val="22"/>
          <w:lang w:val="lt-LT"/>
        </w:rPr>
        <w:t> </w:t>
      </w:r>
      <w:r w:rsidR="00BA75AA" w:rsidRPr="009C7E00">
        <w:rPr>
          <w:szCs w:val="22"/>
          <w:lang w:val="lt-LT"/>
        </w:rPr>
        <w:t xml:space="preserve">skyrius). </w:t>
      </w:r>
    </w:p>
    <w:p w14:paraId="14D7436D" w14:textId="77777777" w:rsidR="00BA75AA" w:rsidRPr="009C7E00" w:rsidRDefault="00BA75AA" w:rsidP="00BA75AA">
      <w:pPr>
        <w:spacing w:line="240" w:lineRule="auto"/>
        <w:rPr>
          <w:szCs w:val="22"/>
          <w:lang w:val="lt-LT"/>
        </w:rPr>
      </w:pPr>
      <w:r w:rsidRPr="009C7E00">
        <w:rPr>
          <w:szCs w:val="22"/>
          <w:lang w:val="lt-LT"/>
        </w:rPr>
        <w:t xml:space="preserve"> </w:t>
      </w:r>
    </w:p>
    <w:p w14:paraId="21425D3A" w14:textId="77777777" w:rsidR="00BA75AA" w:rsidRPr="009C7E00" w:rsidRDefault="00BA75AA" w:rsidP="00BA75AA">
      <w:pPr>
        <w:spacing w:line="240" w:lineRule="auto"/>
        <w:rPr>
          <w:szCs w:val="22"/>
          <w:u w:val="single"/>
          <w:lang w:val="lt-LT"/>
        </w:rPr>
      </w:pPr>
      <w:r w:rsidRPr="009C7E00">
        <w:rPr>
          <w:szCs w:val="22"/>
          <w:u w:val="single"/>
          <w:lang w:val="lt-LT"/>
        </w:rPr>
        <w:t xml:space="preserve">Bradikardiją sukeliančios medžiagos </w:t>
      </w:r>
    </w:p>
    <w:p w14:paraId="09FF4F7E" w14:textId="77777777" w:rsidR="00BA75AA" w:rsidRPr="009C7E00" w:rsidRDefault="00BA75AA" w:rsidP="00BA75AA">
      <w:pPr>
        <w:spacing w:line="240" w:lineRule="auto"/>
        <w:rPr>
          <w:szCs w:val="22"/>
          <w:lang w:val="lt-LT"/>
        </w:rPr>
      </w:pPr>
      <w:r w:rsidRPr="009C7E00">
        <w:rPr>
          <w:szCs w:val="22"/>
          <w:lang w:val="lt-LT"/>
        </w:rPr>
        <w:t xml:space="preserve"> </w:t>
      </w:r>
    </w:p>
    <w:p w14:paraId="22994AF3" w14:textId="42FCCA2A"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poveikis buvo tirtas jo vartojant kartu su </w:t>
      </w:r>
      <w:proofErr w:type="spellStart"/>
      <w:r w:rsidRPr="009C7E00">
        <w:rPr>
          <w:szCs w:val="22"/>
          <w:lang w:val="lt-LT"/>
        </w:rPr>
        <w:t>atenololiu</w:t>
      </w:r>
      <w:proofErr w:type="spellEnd"/>
      <w:r w:rsidRPr="009C7E00">
        <w:rPr>
          <w:szCs w:val="22"/>
          <w:lang w:val="lt-LT"/>
        </w:rPr>
        <w:t xml:space="preserve"> ir </w:t>
      </w:r>
      <w:proofErr w:type="spellStart"/>
      <w:r w:rsidRPr="009C7E00">
        <w:rPr>
          <w:szCs w:val="22"/>
          <w:lang w:val="lt-LT"/>
        </w:rPr>
        <w:t>diltiazemu</w:t>
      </w:r>
      <w:proofErr w:type="spellEnd"/>
      <w:r w:rsidRPr="009C7E00">
        <w:rPr>
          <w:szCs w:val="22"/>
          <w:lang w:val="lt-LT"/>
        </w:rPr>
        <w:t xml:space="preserve">. Kai vaistinių preparatų sąveikos tyrimo su sveikais savanoriais metu </w:t>
      </w:r>
      <w:proofErr w:type="spellStart"/>
      <w:r w:rsidRPr="009C7E00">
        <w:rPr>
          <w:szCs w:val="22"/>
          <w:lang w:val="lt-LT"/>
        </w:rPr>
        <w:t>fingolimodo</w:t>
      </w:r>
      <w:proofErr w:type="spellEnd"/>
      <w:r w:rsidRPr="009C7E00">
        <w:rPr>
          <w:szCs w:val="22"/>
          <w:lang w:val="lt-LT"/>
        </w:rPr>
        <w:t xml:space="preserve"> buvo vartojama kartu su </w:t>
      </w:r>
      <w:proofErr w:type="spellStart"/>
      <w:r w:rsidRPr="009C7E00">
        <w:rPr>
          <w:szCs w:val="22"/>
          <w:lang w:val="lt-LT"/>
        </w:rPr>
        <w:t>atenololiu</w:t>
      </w:r>
      <w:proofErr w:type="spellEnd"/>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vartojimo pradžioje papildomai 15</w:t>
      </w:r>
      <w:r w:rsidR="001F2E18">
        <w:rPr>
          <w:szCs w:val="22"/>
          <w:lang w:val="lt-LT"/>
        </w:rPr>
        <w:t> </w:t>
      </w:r>
      <w:r w:rsidRPr="009C7E00">
        <w:rPr>
          <w:szCs w:val="22"/>
          <w:lang w:val="lt-LT"/>
        </w:rPr>
        <w:t xml:space="preserve">% sumažėjo širdies susitraukimų dažnis, vaistinio preparato vartojant kartu su </w:t>
      </w:r>
      <w:proofErr w:type="spellStart"/>
      <w:r w:rsidRPr="009C7E00">
        <w:rPr>
          <w:szCs w:val="22"/>
          <w:lang w:val="lt-LT"/>
        </w:rPr>
        <w:t>diltiazemu</w:t>
      </w:r>
      <w:proofErr w:type="spellEnd"/>
      <w:r w:rsidRPr="009C7E00">
        <w:rPr>
          <w:szCs w:val="22"/>
          <w:lang w:val="lt-LT"/>
        </w:rPr>
        <w:t xml:space="preserve"> tokio poveikio nepastebėta. Dėl galimo adityvaus poveikio širdies susitraukimų dažniui </w:t>
      </w:r>
      <w:proofErr w:type="spellStart"/>
      <w:r w:rsidR="00552CEC">
        <w:rPr>
          <w:szCs w:val="22"/>
          <w:lang w:val="lt-LT"/>
        </w:rPr>
        <w:t>Chantico</w:t>
      </w:r>
      <w:proofErr w:type="spellEnd"/>
      <w:r w:rsidRPr="009C7E00">
        <w:rPr>
          <w:szCs w:val="22"/>
          <w:lang w:val="lt-LT"/>
        </w:rPr>
        <w:t xml:space="preserve"> negalima pradėti gydyti pacientų, kurie vartoja beta </w:t>
      </w:r>
      <w:proofErr w:type="spellStart"/>
      <w:r w:rsidRPr="009C7E00">
        <w:rPr>
          <w:szCs w:val="22"/>
          <w:lang w:val="lt-LT"/>
        </w:rPr>
        <w:t>adrenoblokatorių</w:t>
      </w:r>
      <w:proofErr w:type="spellEnd"/>
      <w:r w:rsidRPr="009C7E00">
        <w:rPr>
          <w:szCs w:val="22"/>
          <w:lang w:val="lt-LT"/>
        </w:rPr>
        <w:t xml:space="preserve"> ar kitų širdies susitraukimų dažnį galinčių mažinti </w:t>
      </w:r>
      <w:r w:rsidR="00CF318A">
        <w:rPr>
          <w:szCs w:val="22"/>
          <w:lang w:val="lt-LT"/>
        </w:rPr>
        <w:t>vaistinių preparatų</w:t>
      </w:r>
      <w:r w:rsidRPr="009C7E00">
        <w:rPr>
          <w:szCs w:val="22"/>
          <w:lang w:val="lt-LT"/>
        </w:rPr>
        <w:t xml:space="preserve">, pvz., </w:t>
      </w:r>
      <w:proofErr w:type="spellStart"/>
      <w:r w:rsidRPr="009C7E00">
        <w:rPr>
          <w:szCs w:val="22"/>
          <w:lang w:val="lt-LT"/>
        </w:rPr>
        <w:t>Ia</w:t>
      </w:r>
      <w:proofErr w:type="spellEnd"/>
      <w:r w:rsidRPr="009C7E00">
        <w:rPr>
          <w:szCs w:val="22"/>
          <w:lang w:val="lt-LT"/>
        </w:rPr>
        <w:t xml:space="preserve"> ir III klasių </w:t>
      </w:r>
      <w:proofErr w:type="spellStart"/>
      <w:r w:rsidRPr="009C7E00">
        <w:rPr>
          <w:szCs w:val="22"/>
          <w:lang w:val="lt-LT"/>
        </w:rPr>
        <w:t>antiaritminių</w:t>
      </w:r>
      <w:proofErr w:type="spellEnd"/>
      <w:r w:rsidRPr="009C7E00">
        <w:rPr>
          <w:szCs w:val="22"/>
          <w:lang w:val="lt-LT"/>
        </w:rPr>
        <w:t xml:space="preserve"> vaistinių preparatų, kalcio kanalo blokatorių (pvz., </w:t>
      </w:r>
      <w:proofErr w:type="spellStart"/>
      <w:r w:rsidRPr="009C7E00">
        <w:rPr>
          <w:szCs w:val="22"/>
          <w:lang w:val="lt-LT"/>
        </w:rPr>
        <w:t>verapamilio</w:t>
      </w:r>
      <w:proofErr w:type="spellEnd"/>
      <w:r w:rsidRPr="009C7E00">
        <w:rPr>
          <w:szCs w:val="22"/>
          <w:lang w:val="lt-LT"/>
        </w:rPr>
        <w:t xml:space="preserve"> ar </w:t>
      </w:r>
      <w:proofErr w:type="spellStart"/>
      <w:r w:rsidRPr="009C7E00">
        <w:rPr>
          <w:szCs w:val="22"/>
          <w:lang w:val="lt-LT"/>
        </w:rPr>
        <w:t>diltiazemo</w:t>
      </w:r>
      <w:proofErr w:type="spellEnd"/>
      <w:r w:rsidRPr="009C7E00">
        <w:rPr>
          <w:szCs w:val="22"/>
          <w:lang w:val="lt-LT"/>
        </w:rPr>
        <w:t xml:space="preserve">),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w:t>
      </w:r>
      <w:r w:rsidR="00CF318A">
        <w:rPr>
          <w:szCs w:val="22"/>
          <w:lang w:val="lt-LT"/>
        </w:rPr>
        <w:t xml:space="preserve">vaistinių </w:t>
      </w:r>
      <w:r w:rsidRPr="009C7E00">
        <w:rPr>
          <w:szCs w:val="22"/>
          <w:lang w:val="lt-LT"/>
        </w:rPr>
        <w:t xml:space="preserve">preparatų ar </w:t>
      </w:r>
      <w:proofErr w:type="spellStart"/>
      <w:r w:rsidRPr="009C7E00">
        <w:rPr>
          <w:szCs w:val="22"/>
          <w:lang w:val="lt-LT"/>
        </w:rPr>
        <w:t>pilokarpino</w:t>
      </w:r>
      <w:proofErr w:type="spellEnd"/>
      <w:r w:rsidRPr="009C7E00">
        <w:rPr>
          <w:szCs w:val="22"/>
          <w:lang w:val="lt-LT"/>
        </w:rPr>
        <w:t xml:space="preserve"> (žr. 4.4 ir 4.8 skyrius). Jeigu svarstoma šiems pacientams pradėti gydymą </w:t>
      </w:r>
      <w:proofErr w:type="spellStart"/>
      <w:r w:rsidR="00552CEC">
        <w:rPr>
          <w:szCs w:val="22"/>
          <w:lang w:val="lt-LT"/>
        </w:rPr>
        <w:t>Chantico</w:t>
      </w:r>
      <w:proofErr w:type="spellEnd"/>
      <w:r w:rsidRPr="009C7E00">
        <w:rPr>
          <w:szCs w:val="22"/>
          <w:lang w:val="lt-LT"/>
        </w:rPr>
        <w:t xml:space="preserve">, reikia pasikonsultuoti su kardiologu dėl gydymo keitimo į širdies susitraukimų dažnio nemažinančius vaistinius preparatus arba dėl tinkamų būklės stebėjimo priemonių pradedant vartoti </w:t>
      </w:r>
      <w:proofErr w:type="spellStart"/>
      <w:r w:rsidR="00552CEC">
        <w:rPr>
          <w:szCs w:val="22"/>
          <w:lang w:val="lt-LT"/>
        </w:rPr>
        <w:t>Chantico</w:t>
      </w:r>
      <w:proofErr w:type="spellEnd"/>
      <w:r w:rsidRPr="009C7E00">
        <w:rPr>
          <w:szCs w:val="22"/>
          <w:lang w:val="lt-LT"/>
        </w:rPr>
        <w:t xml:space="preserve">. Jeigu širdies susitraukimų dažnį mažinančių vaistinių preparatų vartojimo nutraukti negalima, pacientų būklę rekomenduojama stebėti mažiausiai per naktį. </w:t>
      </w:r>
    </w:p>
    <w:p w14:paraId="6DDD0C43" w14:textId="77777777" w:rsidR="00BA75AA" w:rsidRPr="009C7E00" w:rsidRDefault="00BA75AA" w:rsidP="00BA75AA">
      <w:pPr>
        <w:spacing w:line="240" w:lineRule="auto"/>
        <w:rPr>
          <w:szCs w:val="22"/>
          <w:lang w:val="lt-LT"/>
        </w:rPr>
      </w:pPr>
      <w:r w:rsidRPr="009C7E00">
        <w:rPr>
          <w:szCs w:val="22"/>
          <w:lang w:val="lt-LT"/>
        </w:rPr>
        <w:t xml:space="preserve"> </w:t>
      </w:r>
    </w:p>
    <w:p w14:paraId="542C6B30" w14:textId="77777777" w:rsidR="00BA75AA" w:rsidRPr="009C7E00" w:rsidRDefault="00BA75AA" w:rsidP="00BA75AA">
      <w:pPr>
        <w:spacing w:line="240" w:lineRule="auto"/>
        <w:rPr>
          <w:szCs w:val="22"/>
          <w:u w:val="single"/>
          <w:lang w:val="lt-LT"/>
        </w:rPr>
      </w:pPr>
      <w:proofErr w:type="spellStart"/>
      <w:r w:rsidRPr="009C7E00">
        <w:rPr>
          <w:szCs w:val="22"/>
          <w:u w:val="single"/>
          <w:lang w:val="lt-LT"/>
        </w:rPr>
        <w:t>Farmakokinetinė</w:t>
      </w:r>
      <w:proofErr w:type="spellEnd"/>
      <w:r w:rsidRPr="009C7E00">
        <w:rPr>
          <w:szCs w:val="22"/>
          <w:u w:val="single"/>
          <w:lang w:val="lt-LT"/>
        </w:rPr>
        <w:t xml:space="preserve"> kitų vartojamų medžiagų įtaka </w:t>
      </w:r>
      <w:proofErr w:type="spellStart"/>
      <w:r w:rsidRPr="009C7E00">
        <w:rPr>
          <w:szCs w:val="22"/>
          <w:u w:val="single"/>
          <w:lang w:val="lt-LT"/>
        </w:rPr>
        <w:t>fingolimodo</w:t>
      </w:r>
      <w:proofErr w:type="spellEnd"/>
      <w:r w:rsidRPr="009C7E00">
        <w:rPr>
          <w:szCs w:val="22"/>
          <w:u w:val="single"/>
          <w:lang w:val="lt-LT"/>
        </w:rPr>
        <w:t xml:space="preserve"> poveikiui </w:t>
      </w:r>
    </w:p>
    <w:p w14:paraId="4718EC39" w14:textId="77777777" w:rsidR="00BA75AA" w:rsidRPr="009C7E00" w:rsidRDefault="00BA75AA" w:rsidP="00BA75AA">
      <w:pPr>
        <w:spacing w:line="240" w:lineRule="auto"/>
        <w:rPr>
          <w:szCs w:val="22"/>
          <w:lang w:val="lt-LT"/>
        </w:rPr>
      </w:pPr>
      <w:r w:rsidRPr="009C7E00">
        <w:rPr>
          <w:szCs w:val="22"/>
          <w:lang w:val="lt-LT"/>
        </w:rPr>
        <w:t xml:space="preserve"> </w:t>
      </w:r>
    </w:p>
    <w:p w14:paraId="222B341B" w14:textId="32012035" w:rsidR="00BA75AA" w:rsidRPr="009C7E00" w:rsidRDefault="00BA75AA" w:rsidP="00BA75AA">
      <w:pPr>
        <w:spacing w:line="240" w:lineRule="auto"/>
        <w:rPr>
          <w:szCs w:val="22"/>
          <w:lang w:val="lt-LT"/>
        </w:rPr>
      </w:pPr>
      <w:proofErr w:type="spellStart"/>
      <w:r w:rsidRPr="009C7E00">
        <w:rPr>
          <w:szCs w:val="22"/>
          <w:lang w:val="lt-LT"/>
        </w:rPr>
        <w:t>Fingolimodas</w:t>
      </w:r>
      <w:proofErr w:type="spellEnd"/>
      <w:r w:rsidRPr="009C7E00">
        <w:rPr>
          <w:szCs w:val="22"/>
          <w:lang w:val="lt-LT"/>
        </w:rPr>
        <w:t xml:space="preserve"> daugiausia </w:t>
      </w:r>
      <w:proofErr w:type="spellStart"/>
      <w:r w:rsidRPr="009C7E00">
        <w:rPr>
          <w:szCs w:val="22"/>
          <w:lang w:val="lt-LT"/>
        </w:rPr>
        <w:t>metabolizuojamas</w:t>
      </w:r>
      <w:proofErr w:type="spellEnd"/>
      <w:r w:rsidRPr="009C7E00">
        <w:rPr>
          <w:szCs w:val="22"/>
          <w:lang w:val="lt-LT"/>
        </w:rPr>
        <w:t xml:space="preserve"> veikiant CYP4F2 </w:t>
      </w:r>
      <w:proofErr w:type="spellStart"/>
      <w:r w:rsidRPr="009C7E00">
        <w:rPr>
          <w:szCs w:val="22"/>
          <w:lang w:val="lt-LT"/>
        </w:rPr>
        <w:t>izofermentui</w:t>
      </w:r>
      <w:proofErr w:type="spellEnd"/>
      <w:r w:rsidRPr="009C7E00">
        <w:rPr>
          <w:szCs w:val="22"/>
          <w:lang w:val="lt-LT"/>
        </w:rPr>
        <w:t xml:space="preserve">. Kiti fermentai, pavyzdžiui, CYP3A4, taip pat gali prisidėti prie vaistinio preparato metabolizmo, ypatingai tais atvejais, kai stipriai sužadinamas CYP3A4. Nesitikima, kad stiprūs transporto baltymų inhibitoriai </w:t>
      </w:r>
      <w:r w:rsidRPr="009C7E00">
        <w:rPr>
          <w:szCs w:val="22"/>
          <w:lang w:val="lt-LT"/>
        </w:rPr>
        <w:lastRenderedPageBreak/>
        <w:t xml:space="preserve">įtakotų </w:t>
      </w:r>
      <w:proofErr w:type="spellStart"/>
      <w:r w:rsidRPr="009C7E00">
        <w:rPr>
          <w:szCs w:val="22"/>
          <w:lang w:val="lt-LT"/>
        </w:rPr>
        <w:t>fingolimodo</w:t>
      </w:r>
      <w:proofErr w:type="spellEnd"/>
      <w:r w:rsidRPr="009C7E00">
        <w:rPr>
          <w:szCs w:val="22"/>
          <w:lang w:val="lt-LT"/>
        </w:rPr>
        <w:t xml:space="preserve"> metabolizmą. </w:t>
      </w:r>
      <w:proofErr w:type="spellStart"/>
      <w:r w:rsidRPr="009C7E00">
        <w:rPr>
          <w:szCs w:val="22"/>
          <w:lang w:val="lt-LT"/>
        </w:rPr>
        <w:t>Fingolimodo</w:t>
      </w:r>
      <w:proofErr w:type="spellEnd"/>
      <w:r w:rsidRPr="009C7E00">
        <w:rPr>
          <w:szCs w:val="22"/>
          <w:lang w:val="lt-LT"/>
        </w:rPr>
        <w:t xml:space="preserve"> skiriant kartu su </w:t>
      </w:r>
      <w:proofErr w:type="spellStart"/>
      <w:r w:rsidRPr="009C7E00">
        <w:rPr>
          <w:szCs w:val="22"/>
          <w:lang w:val="lt-LT"/>
        </w:rPr>
        <w:t>ketokonazolu</w:t>
      </w:r>
      <w:proofErr w:type="spellEnd"/>
      <w:r w:rsidRPr="009C7E00">
        <w:rPr>
          <w:szCs w:val="22"/>
          <w:lang w:val="lt-LT"/>
        </w:rPr>
        <w:t xml:space="preserve">, dėl pasireiškiančio CYP4F2 </w:t>
      </w:r>
      <w:proofErr w:type="spellStart"/>
      <w:r w:rsidRPr="009C7E00">
        <w:rPr>
          <w:szCs w:val="22"/>
          <w:lang w:val="lt-LT"/>
        </w:rPr>
        <w:t>izofermento</w:t>
      </w:r>
      <w:proofErr w:type="spellEnd"/>
      <w:r w:rsidRPr="009C7E00">
        <w:rPr>
          <w:szCs w:val="22"/>
          <w:lang w:val="lt-LT"/>
        </w:rPr>
        <w:t xml:space="preserve"> slopinimo 1,7</w:t>
      </w:r>
      <w:r w:rsidR="00CF318A">
        <w:rPr>
          <w:szCs w:val="22"/>
          <w:lang w:val="lt-LT"/>
        </w:rPr>
        <w:t> </w:t>
      </w:r>
      <w:r w:rsidRPr="009C7E00">
        <w:rPr>
          <w:szCs w:val="22"/>
          <w:lang w:val="lt-LT"/>
        </w:rPr>
        <w:t xml:space="preserve">karto padidėjo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ekspozicija (AUC). Vaistinio preparato reikia atsargiai skirti kartu su medžiagomis, kurios gali slopinti CYP3A4 fermentą (proteazių inhibitoriais, </w:t>
      </w:r>
      <w:proofErr w:type="spellStart"/>
      <w:r w:rsidRPr="009C7E00">
        <w:rPr>
          <w:szCs w:val="22"/>
          <w:lang w:val="lt-LT"/>
        </w:rPr>
        <w:t>azolo</w:t>
      </w:r>
      <w:proofErr w:type="spellEnd"/>
      <w:r w:rsidRPr="009C7E00">
        <w:rPr>
          <w:szCs w:val="22"/>
          <w:lang w:val="lt-LT"/>
        </w:rPr>
        <w:t xml:space="preserve"> grupės priešgrybeliniais </w:t>
      </w:r>
      <w:r w:rsidR="00CF318A">
        <w:rPr>
          <w:szCs w:val="22"/>
          <w:lang w:val="lt-LT"/>
        </w:rPr>
        <w:t xml:space="preserve">vaistiniais </w:t>
      </w:r>
      <w:r w:rsidRPr="009C7E00">
        <w:rPr>
          <w:szCs w:val="22"/>
          <w:lang w:val="lt-LT"/>
        </w:rPr>
        <w:t xml:space="preserve">preparatais, kai kuriais </w:t>
      </w:r>
      <w:proofErr w:type="spellStart"/>
      <w:r w:rsidRPr="009C7E00">
        <w:rPr>
          <w:szCs w:val="22"/>
          <w:lang w:val="lt-LT"/>
        </w:rPr>
        <w:t>makrolidų</w:t>
      </w:r>
      <w:proofErr w:type="spellEnd"/>
      <w:r w:rsidRPr="009C7E00">
        <w:rPr>
          <w:szCs w:val="22"/>
          <w:lang w:val="lt-LT"/>
        </w:rPr>
        <w:t xml:space="preserve"> grupės antibiotikais, pavyzdžiui, </w:t>
      </w:r>
      <w:proofErr w:type="spellStart"/>
      <w:r w:rsidRPr="009C7E00">
        <w:rPr>
          <w:szCs w:val="22"/>
          <w:lang w:val="lt-LT"/>
        </w:rPr>
        <w:t>klaritromicinu</w:t>
      </w:r>
      <w:proofErr w:type="spellEnd"/>
      <w:r w:rsidRPr="009C7E00">
        <w:rPr>
          <w:szCs w:val="22"/>
          <w:lang w:val="lt-LT"/>
        </w:rPr>
        <w:t xml:space="preserve"> ar </w:t>
      </w:r>
      <w:proofErr w:type="spellStart"/>
      <w:r w:rsidRPr="009C7E00">
        <w:rPr>
          <w:szCs w:val="22"/>
          <w:lang w:val="lt-LT"/>
        </w:rPr>
        <w:t>telitromicinu</w:t>
      </w:r>
      <w:proofErr w:type="spellEnd"/>
      <w:r w:rsidRPr="009C7E00">
        <w:rPr>
          <w:szCs w:val="22"/>
          <w:lang w:val="lt-LT"/>
        </w:rPr>
        <w:t xml:space="preserve">). </w:t>
      </w:r>
    </w:p>
    <w:p w14:paraId="6E7AAAC6" w14:textId="77777777" w:rsidR="00BA75AA" w:rsidRPr="009C7E00" w:rsidRDefault="00BA75AA" w:rsidP="00BA75AA">
      <w:pPr>
        <w:spacing w:line="240" w:lineRule="auto"/>
        <w:rPr>
          <w:szCs w:val="22"/>
          <w:lang w:val="lt-LT"/>
        </w:rPr>
      </w:pPr>
      <w:r w:rsidRPr="009C7E00">
        <w:rPr>
          <w:szCs w:val="22"/>
          <w:lang w:val="lt-LT"/>
        </w:rPr>
        <w:t xml:space="preserve"> </w:t>
      </w:r>
    </w:p>
    <w:p w14:paraId="72F66C42" w14:textId="1F5ECAC0" w:rsidR="00BA75AA" w:rsidRPr="009C7E00" w:rsidRDefault="00BA75AA" w:rsidP="00BA75AA">
      <w:pPr>
        <w:spacing w:line="240" w:lineRule="auto"/>
        <w:rPr>
          <w:szCs w:val="22"/>
          <w:lang w:val="lt-LT"/>
        </w:rPr>
      </w:pPr>
      <w:r w:rsidRPr="009C7E00">
        <w:rPr>
          <w:szCs w:val="22"/>
          <w:lang w:val="lt-LT"/>
        </w:rPr>
        <w:t xml:space="preserve">Vartojant po 600 mg du kartus per parą </w:t>
      </w:r>
      <w:proofErr w:type="spellStart"/>
      <w:r w:rsidRPr="009C7E00">
        <w:rPr>
          <w:szCs w:val="22"/>
          <w:lang w:val="lt-LT"/>
        </w:rPr>
        <w:t>karbamazepino</w:t>
      </w:r>
      <w:proofErr w:type="spellEnd"/>
      <w:r w:rsidRPr="009C7E00">
        <w:rPr>
          <w:szCs w:val="22"/>
          <w:lang w:val="lt-LT"/>
        </w:rPr>
        <w:t xml:space="preserve"> dozę esant nusistovėjusiai </w:t>
      </w:r>
      <w:proofErr w:type="spellStart"/>
      <w:r w:rsidRPr="009C7E00">
        <w:rPr>
          <w:szCs w:val="22"/>
          <w:lang w:val="lt-LT"/>
        </w:rPr>
        <w:t>pusiausvyrinei</w:t>
      </w:r>
      <w:proofErr w:type="spellEnd"/>
      <w:r w:rsidRPr="009C7E00">
        <w:rPr>
          <w:szCs w:val="22"/>
          <w:lang w:val="lt-LT"/>
        </w:rPr>
        <w:t xml:space="preserve"> koncentracijai ir kartu paskyrus vieną 2 mg </w:t>
      </w:r>
      <w:proofErr w:type="spellStart"/>
      <w:r w:rsidRPr="009C7E00">
        <w:rPr>
          <w:szCs w:val="22"/>
          <w:lang w:val="lt-LT"/>
        </w:rPr>
        <w:t>fingolimodo</w:t>
      </w:r>
      <w:proofErr w:type="spellEnd"/>
      <w:r w:rsidRPr="009C7E00">
        <w:rPr>
          <w:szCs w:val="22"/>
          <w:lang w:val="lt-LT"/>
        </w:rPr>
        <w:t xml:space="preserve"> dozę, pastarojo vaistinio preparato bei jo metabolitų AUC sumažėjo maždaug 40</w:t>
      </w:r>
      <w:r w:rsidR="00CF318A">
        <w:rPr>
          <w:szCs w:val="22"/>
          <w:lang w:val="lt-LT"/>
        </w:rPr>
        <w:t> </w:t>
      </w:r>
      <w:r w:rsidRPr="009C7E00">
        <w:rPr>
          <w:szCs w:val="22"/>
          <w:lang w:val="lt-LT"/>
        </w:rPr>
        <w:t xml:space="preserve">%. Skiriant kartu kitų stiprių CYP3A4 fermento </w:t>
      </w:r>
      <w:proofErr w:type="spellStart"/>
      <w:r w:rsidRPr="009C7E00">
        <w:rPr>
          <w:szCs w:val="22"/>
          <w:lang w:val="lt-LT"/>
        </w:rPr>
        <w:t>induktorių</w:t>
      </w:r>
      <w:proofErr w:type="spellEnd"/>
      <w:r w:rsidRPr="009C7E00">
        <w:rPr>
          <w:szCs w:val="22"/>
          <w:lang w:val="lt-LT"/>
        </w:rPr>
        <w:t xml:space="preserve">, pavyzdžiui, </w:t>
      </w:r>
      <w:proofErr w:type="spellStart"/>
      <w:r w:rsidRPr="009C7E00">
        <w:rPr>
          <w:szCs w:val="22"/>
          <w:lang w:val="lt-LT"/>
        </w:rPr>
        <w:t>rifampicino</w:t>
      </w:r>
      <w:proofErr w:type="spellEnd"/>
      <w:r w:rsidRPr="009C7E00">
        <w:rPr>
          <w:szCs w:val="22"/>
          <w:lang w:val="lt-LT"/>
        </w:rPr>
        <w:t xml:space="preserve">, </w:t>
      </w:r>
      <w:proofErr w:type="spellStart"/>
      <w:r w:rsidRPr="009C7E00">
        <w:rPr>
          <w:szCs w:val="22"/>
          <w:lang w:val="lt-LT"/>
        </w:rPr>
        <w:t>fenobarbitalio</w:t>
      </w:r>
      <w:proofErr w:type="spellEnd"/>
      <w:r w:rsidRPr="009C7E00">
        <w:rPr>
          <w:szCs w:val="22"/>
          <w:lang w:val="lt-LT"/>
        </w:rPr>
        <w:t xml:space="preserve">, </w:t>
      </w:r>
      <w:proofErr w:type="spellStart"/>
      <w:r w:rsidRPr="009C7E00">
        <w:rPr>
          <w:szCs w:val="22"/>
          <w:lang w:val="lt-LT"/>
        </w:rPr>
        <w:t>fenitoino</w:t>
      </w:r>
      <w:proofErr w:type="spellEnd"/>
      <w:r w:rsidRPr="009C7E00">
        <w:rPr>
          <w:szCs w:val="22"/>
          <w:lang w:val="lt-LT"/>
        </w:rPr>
        <w:t xml:space="preserve">, </w:t>
      </w:r>
      <w:proofErr w:type="spellStart"/>
      <w:r w:rsidRPr="009C7E00">
        <w:rPr>
          <w:szCs w:val="22"/>
          <w:lang w:val="lt-LT"/>
        </w:rPr>
        <w:t>efavirenzo</w:t>
      </w:r>
      <w:proofErr w:type="spellEnd"/>
      <w:r w:rsidRPr="009C7E00">
        <w:rPr>
          <w:szCs w:val="22"/>
          <w:lang w:val="lt-LT"/>
        </w:rPr>
        <w:t xml:space="preserve"> ir jonažol</w:t>
      </w:r>
      <w:r w:rsidR="00CF318A">
        <w:rPr>
          <w:szCs w:val="22"/>
          <w:lang w:val="lt-LT"/>
        </w:rPr>
        <w:t>ės</w:t>
      </w:r>
      <w:r w:rsidRPr="009C7E00">
        <w:rPr>
          <w:szCs w:val="22"/>
          <w:lang w:val="lt-LT"/>
        </w:rPr>
        <w:t xml:space="preserve"> preparatų, </w:t>
      </w:r>
      <w:proofErr w:type="spellStart"/>
      <w:r w:rsidRPr="009C7E00">
        <w:rPr>
          <w:szCs w:val="22"/>
          <w:lang w:val="lt-LT"/>
        </w:rPr>
        <w:t>fingolimodo</w:t>
      </w:r>
      <w:proofErr w:type="spellEnd"/>
      <w:r w:rsidRPr="009C7E00">
        <w:rPr>
          <w:szCs w:val="22"/>
          <w:lang w:val="lt-LT"/>
        </w:rPr>
        <w:t xml:space="preserve"> ir jo metabolitų AUC gali sumažėti mažiausiai tokiu pat santykiu. Kadangi tai gali sumažinti </w:t>
      </w:r>
      <w:proofErr w:type="spellStart"/>
      <w:r w:rsidRPr="009C7E00">
        <w:rPr>
          <w:szCs w:val="22"/>
          <w:lang w:val="lt-LT"/>
        </w:rPr>
        <w:t>fingolimodo</w:t>
      </w:r>
      <w:proofErr w:type="spellEnd"/>
      <w:r w:rsidRPr="009C7E00">
        <w:rPr>
          <w:szCs w:val="22"/>
          <w:lang w:val="lt-LT"/>
        </w:rPr>
        <w:t xml:space="preserve"> veiksmingumą, minėtų vaistinių preparatų kartu reikia skirti atsargiai. Tačiau skirti kartu su jonažol</w:t>
      </w:r>
      <w:r w:rsidR="00CF318A">
        <w:rPr>
          <w:szCs w:val="22"/>
          <w:lang w:val="lt-LT"/>
        </w:rPr>
        <w:t>ės</w:t>
      </w:r>
      <w:r w:rsidRPr="009C7E00">
        <w:rPr>
          <w:szCs w:val="22"/>
          <w:lang w:val="lt-LT"/>
        </w:rPr>
        <w:t xml:space="preserve"> preparatais nerekomenduojama (žr. 4.4</w:t>
      </w:r>
      <w:r w:rsidR="00CF318A">
        <w:rPr>
          <w:szCs w:val="22"/>
          <w:lang w:val="lt-LT"/>
        </w:rPr>
        <w:t> </w:t>
      </w:r>
      <w:r w:rsidRPr="009C7E00">
        <w:rPr>
          <w:szCs w:val="22"/>
          <w:lang w:val="lt-LT"/>
        </w:rPr>
        <w:t xml:space="preserve">skyrių). </w:t>
      </w:r>
    </w:p>
    <w:p w14:paraId="72A40367" w14:textId="77777777" w:rsidR="00BA75AA" w:rsidRPr="009C7E00" w:rsidRDefault="00BA75AA" w:rsidP="00BA75AA">
      <w:pPr>
        <w:spacing w:line="240" w:lineRule="auto"/>
        <w:rPr>
          <w:szCs w:val="22"/>
          <w:lang w:val="lt-LT"/>
        </w:rPr>
      </w:pPr>
    </w:p>
    <w:p w14:paraId="1923881F" w14:textId="77777777" w:rsidR="00BA75AA" w:rsidRPr="009C7E00" w:rsidRDefault="00BA75AA" w:rsidP="00BA75AA">
      <w:pPr>
        <w:spacing w:line="240" w:lineRule="auto"/>
        <w:rPr>
          <w:szCs w:val="22"/>
          <w:u w:val="single"/>
          <w:lang w:val="lt-LT"/>
        </w:rPr>
      </w:pPr>
      <w:proofErr w:type="spellStart"/>
      <w:r w:rsidRPr="009C7E00">
        <w:rPr>
          <w:szCs w:val="22"/>
          <w:u w:val="single"/>
          <w:lang w:val="lt-LT"/>
        </w:rPr>
        <w:t>Farmakokinetinė</w:t>
      </w:r>
      <w:proofErr w:type="spellEnd"/>
      <w:r w:rsidRPr="009C7E00">
        <w:rPr>
          <w:szCs w:val="22"/>
          <w:u w:val="single"/>
          <w:lang w:val="lt-LT"/>
        </w:rPr>
        <w:t xml:space="preserve"> </w:t>
      </w:r>
      <w:proofErr w:type="spellStart"/>
      <w:r w:rsidRPr="009C7E00">
        <w:rPr>
          <w:szCs w:val="22"/>
          <w:u w:val="single"/>
          <w:lang w:val="lt-LT"/>
        </w:rPr>
        <w:t>fingolimodo</w:t>
      </w:r>
      <w:proofErr w:type="spellEnd"/>
      <w:r w:rsidRPr="009C7E00">
        <w:rPr>
          <w:szCs w:val="22"/>
          <w:u w:val="single"/>
          <w:lang w:val="lt-LT"/>
        </w:rPr>
        <w:t xml:space="preserve"> įtaka kitų medžiagų poveikiui </w:t>
      </w:r>
    </w:p>
    <w:p w14:paraId="0329D0ED" w14:textId="77777777" w:rsidR="00BA75AA" w:rsidRPr="009C7E00" w:rsidRDefault="00BA75AA" w:rsidP="00BA75AA">
      <w:pPr>
        <w:spacing w:line="240" w:lineRule="auto"/>
        <w:rPr>
          <w:szCs w:val="22"/>
          <w:lang w:val="lt-LT"/>
        </w:rPr>
      </w:pPr>
      <w:r w:rsidRPr="009C7E00">
        <w:rPr>
          <w:szCs w:val="22"/>
          <w:lang w:val="lt-LT"/>
        </w:rPr>
        <w:t xml:space="preserve"> </w:t>
      </w:r>
    </w:p>
    <w:p w14:paraId="7640C865" w14:textId="1294F6CD" w:rsidR="00BA75AA" w:rsidRPr="009C7E00" w:rsidRDefault="00BA75AA" w:rsidP="00BA75AA">
      <w:pPr>
        <w:spacing w:line="240" w:lineRule="auto"/>
        <w:rPr>
          <w:szCs w:val="22"/>
          <w:lang w:val="lt-LT"/>
        </w:rPr>
      </w:pPr>
      <w:r w:rsidRPr="009C7E00">
        <w:rPr>
          <w:szCs w:val="22"/>
          <w:lang w:val="lt-LT"/>
        </w:rPr>
        <w:t xml:space="preserve">Mažai tikėtina, kad </w:t>
      </w:r>
      <w:proofErr w:type="spellStart"/>
      <w:r w:rsidRPr="009C7E00">
        <w:rPr>
          <w:szCs w:val="22"/>
          <w:lang w:val="lt-LT"/>
        </w:rPr>
        <w:t>fingolimodas</w:t>
      </w:r>
      <w:proofErr w:type="spellEnd"/>
      <w:r w:rsidRPr="009C7E00">
        <w:rPr>
          <w:szCs w:val="22"/>
          <w:lang w:val="lt-LT"/>
        </w:rPr>
        <w:t xml:space="preserve"> sąveikautų su medžiagomis, kurios daugiausia </w:t>
      </w:r>
      <w:proofErr w:type="spellStart"/>
      <w:r w:rsidRPr="009C7E00">
        <w:rPr>
          <w:szCs w:val="22"/>
          <w:lang w:val="lt-LT"/>
        </w:rPr>
        <w:t>metabolizuojamos</w:t>
      </w:r>
      <w:proofErr w:type="spellEnd"/>
      <w:r w:rsidRPr="009C7E00">
        <w:rPr>
          <w:szCs w:val="22"/>
          <w:lang w:val="lt-LT"/>
        </w:rPr>
        <w:t xml:space="preserve"> CYP450 fermentų arba kurios yra svarbiausių transporto baltymų substratai. </w:t>
      </w:r>
    </w:p>
    <w:p w14:paraId="2E54C2A8" w14:textId="77777777" w:rsidR="00BA75AA" w:rsidRPr="009C7E00" w:rsidRDefault="00BA75AA" w:rsidP="00BA75AA">
      <w:pPr>
        <w:spacing w:line="240" w:lineRule="auto"/>
        <w:rPr>
          <w:szCs w:val="22"/>
          <w:lang w:val="lt-LT"/>
        </w:rPr>
      </w:pPr>
      <w:r w:rsidRPr="009C7E00">
        <w:rPr>
          <w:szCs w:val="22"/>
          <w:lang w:val="lt-LT"/>
        </w:rPr>
        <w:t xml:space="preserve"> </w:t>
      </w:r>
    </w:p>
    <w:p w14:paraId="04BC6A19" w14:textId="0A0CB72E"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vartojimas kartu su </w:t>
      </w:r>
      <w:proofErr w:type="spellStart"/>
      <w:r w:rsidRPr="009C7E00">
        <w:rPr>
          <w:szCs w:val="22"/>
          <w:lang w:val="lt-LT"/>
        </w:rPr>
        <w:t>ciklosporinu</w:t>
      </w:r>
      <w:proofErr w:type="spellEnd"/>
      <w:r w:rsidRPr="009C7E00">
        <w:rPr>
          <w:szCs w:val="22"/>
          <w:lang w:val="lt-LT"/>
        </w:rPr>
        <w:t xml:space="preserve"> nesukėlė kokių nors </w:t>
      </w:r>
      <w:proofErr w:type="spellStart"/>
      <w:r w:rsidRPr="009C7E00">
        <w:rPr>
          <w:szCs w:val="22"/>
          <w:lang w:val="lt-LT"/>
        </w:rPr>
        <w:t>ciklosporino</w:t>
      </w:r>
      <w:proofErr w:type="spellEnd"/>
      <w:r w:rsidRPr="009C7E00">
        <w:rPr>
          <w:szCs w:val="22"/>
          <w:lang w:val="lt-LT"/>
        </w:rPr>
        <w:t xml:space="preserve"> ar </w:t>
      </w:r>
      <w:proofErr w:type="spellStart"/>
      <w:r w:rsidRPr="009C7E00">
        <w:rPr>
          <w:szCs w:val="22"/>
          <w:lang w:val="lt-LT"/>
        </w:rPr>
        <w:t>fingolimodo</w:t>
      </w:r>
      <w:proofErr w:type="spellEnd"/>
      <w:r w:rsidRPr="009C7E00">
        <w:rPr>
          <w:szCs w:val="22"/>
          <w:lang w:val="lt-LT"/>
        </w:rPr>
        <w:t xml:space="preserve"> ekspozicij</w:t>
      </w:r>
      <w:r w:rsidR="00310DD4">
        <w:rPr>
          <w:szCs w:val="22"/>
          <w:lang w:val="lt-LT"/>
        </w:rPr>
        <w:t>os</w:t>
      </w:r>
      <w:r w:rsidRPr="009C7E00">
        <w:rPr>
          <w:szCs w:val="22"/>
          <w:lang w:val="lt-LT"/>
        </w:rPr>
        <w:t xml:space="preserve"> pokyčių. Todėl nesitikima, kad </w:t>
      </w:r>
      <w:proofErr w:type="spellStart"/>
      <w:r w:rsidRPr="009C7E00">
        <w:rPr>
          <w:szCs w:val="22"/>
          <w:lang w:val="lt-LT"/>
        </w:rPr>
        <w:t>fingolimodas</w:t>
      </w:r>
      <w:proofErr w:type="spellEnd"/>
      <w:r w:rsidRPr="009C7E00">
        <w:rPr>
          <w:szCs w:val="22"/>
          <w:lang w:val="lt-LT"/>
        </w:rPr>
        <w:t xml:space="preserve"> keistų vaistinių preparatų, kurie yra CYP3A4 substratai, farmakokinetiką. </w:t>
      </w:r>
    </w:p>
    <w:p w14:paraId="4B3EE400" w14:textId="77777777" w:rsidR="00BA75AA" w:rsidRPr="009C7E00" w:rsidRDefault="00BA75AA" w:rsidP="00BA75AA">
      <w:pPr>
        <w:spacing w:line="240" w:lineRule="auto"/>
        <w:rPr>
          <w:szCs w:val="22"/>
          <w:lang w:val="lt-LT"/>
        </w:rPr>
      </w:pPr>
      <w:r w:rsidRPr="009C7E00">
        <w:rPr>
          <w:szCs w:val="22"/>
          <w:lang w:val="lt-LT"/>
        </w:rPr>
        <w:t xml:space="preserve"> </w:t>
      </w:r>
    </w:p>
    <w:p w14:paraId="46BDA034" w14:textId="77777777"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vartojimas kartu su geriamaisiais kontraceptikais (</w:t>
      </w:r>
      <w:proofErr w:type="spellStart"/>
      <w:r w:rsidRPr="009C7E00">
        <w:rPr>
          <w:szCs w:val="22"/>
          <w:lang w:val="lt-LT"/>
        </w:rPr>
        <w:t>etinilestradioliu</w:t>
      </w:r>
      <w:proofErr w:type="spellEnd"/>
      <w:r w:rsidRPr="009C7E00">
        <w:rPr>
          <w:szCs w:val="22"/>
          <w:lang w:val="lt-LT"/>
        </w:rPr>
        <w:t xml:space="preserve"> ir </w:t>
      </w:r>
      <w:proofErr w:type="spellStart"/>
      <w:r w:rsidRPr="009C7E00">
        <w:rPr>
          <w:szCs w:val="22"/>
          <w:lang w:val="lt-LT"/>
        </w:rPr>
        <w:t>levonorgestreliu</w:t>
      </w:r>
      <w:proofErr w:type="spellEnd"/>
      <w:r w:rsidRPr="009C7E00">
        <w:rPr>
          <w:szCs w:val="22"/>
          <w:lang w:val="lt-LT"/>
        </w:rPr>
        <w:t xml:space="preserve">) kokių nors geriamųjų kontraceptikų ekspozicijos pokyčių nesukėlė. Sąveikos tyrimų su geriamaisiais kontraceptikais, kurių sudėtyje yra kitų </w:t>
      </w:r>
      <w:proofErr w:type="spellStart"/>
      <w:r w:rsidRPr="009C7E00">
        <w:rPr>
          <w:szCs w:val="22"/>
          <w:lang w:val="lt-LT"/>
        </w:rPr>
        <w:t>progestagenų</w:t>
      </w:r>
      <w:proofErr w:type="spellEnd"/>
      <w:r w:rsidRPr="009C7E00">
        <w:rPr>
          <w:szCs w:val="22"/>
          <w:lang w:val="lt-LT"/>
        </w:rPr>
        <w:t xml:space="preserve">, neatlikta, tačiau </w:t>
      </w:r>
      <w:proofErr w:type="spellStart"/>
      <w:r w:rsidRPr="009C7E00">
        <w:rPr>
          <w:szCs w:val="22"/>
          <w:lang w:val="lt-LT"/>
        </w:rPr>
        <w:t>fingolimodo</w:t>
      </w:r>
      <w:proofErr w:type="spellEnd"/>
      <w:r w:rsidRPr="009C7E00">
        <w:rPr>
          <w:szCs w:val="22"/>
          <w:lang w:val="lt-LT"/>
        </w:rPr>
        <w:t xml:space="preserve"> poveikio šių kontraceptikų ekspozicijai nesitikima. </w:t>
      </w:r>
    </w:p>
    <w:p w14:paraId="73B7BA50" w14:textId="77777777" w:rsidR="00BA75AA" w:rsidRPr="009C7E00" w:rsidRDefault="00BA75AA" w:rsidP="00BA75AA">
      <w:pPr>
        <w:spacing w:line="240" w:lineRule="auto"/>
        <w:rPr>
          <w:szCs w:val="22"/>
          <w:lang w:val="lt-LT"/>
        </w:rPr>
      </w:pPr>
    </w:p>
    <w:p w14:paraId="6A737D94"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4.6</w:t>
      </w:r>
      <w:r w:rsidRPr="009C7E00">
        <w:rPr>
          <w:rFonts w:ascii="Times New Roman" w:hAnsi="Times New Roman"/>
          <w:sz w:val="22"/>
          <w:szCs w:val="22"/>
          <w:lang w:val="lt-LT"/>
        </w:rPr>
        <w:tab/>
        <w:t>Vaisingumas, nėštumo ir žindymo laikotarpis</w:t>
      </w:r>
    </w:p>
    <w:p w14:paraId="6BA593F8" w14:textId="77777777" w:rsidR="00BA75AA" w:rsidRPr="009C7E00" w:rsidRDefault="00BA75AA" w:rsidP="00BA75AA">
      <w:pPr>
        <w:spacing w:line="240" w:lineRule="auto"/>
        <w:rPr>
          <w:color w:val="0D0D0D"/>
          <w:szCs w:val="22"/>
          <w:u w:val="single"/>
          <w:lang w:val="lt-LT"/>
        </w:rPr>
      </w:pPr>
    </w:p>
    <w:p w14:paraId="4A2A7EF0" w14:textId="2B8816B6" w:rsidR="00BA75AA" w:rsidRPr="009C7E00" w:rsidRDefault="00BA75AA" w:rsidP="00BA75AA">
      <w:pPr>
        <w:spacing w:line="240" w:lineRule="auto"/>
        <w:rPr>
          <w:noProof/>
          <w:color w:val="0D0D0D"/>
          <w:szCs w:val="22"/>
          <w:u w:val="single"/>
          <w:lang w:val="lt-LT"/>
        </w:rPr>
      </w:pPr>
      <w:r w:rsidRPr="009C7E00">
        <w:rPr>
          <w:noProof/>
          <w:color w:val="0D0D0D"/>
          <w:szCs w:val="22"/>
          <w:u w:val="single"/>
          <w:lang w:val="lt-LT"/>
        </w:rPr>
        <w:t>Vaisingo</w:t>
      </w:r>
      <w:r w:rsidR="00310DD4">
        <w:rPr>
          <w:noProof/>
          <w:color w:val="0D0D0D"/>
          <w:szCs w:val="22"/>
          <w:u w:val="single"/>
          <w:lang w:val="lt-LT"/>
        </w:rPr>
        <w:t xml:space="preserve">s </w:t>
      </w:r>
      <w:r w:rsidRPr="009C7E00">
        <w:rPr>
          <w:noProof/>
          <w:color w:val="0D0D0D"/>
          <w:szCs w:val="22"/>
          <w:u w:val="single"/>
          <w:lang w:val="lt-LT"/>
        </w:rPr>
        <w:t xml:space="preserve">moterys </w:t>
      </w:r>
      <w:r w:rsidR="00310DD4">
        <w:rPr>
          <w:noProof/>
          <w:color w:val="0D0D0D"/>
          <w:szCs w:val="22"/>
          <w:u w:val="single"/>
          <w:lang w:val="lt-LT"/>
        </w:rPr>
        <w:t>/</w:t>
      </w:r>
      <w:r w:rsidRPr="009C7E00">
        <w:rPr>
          <w:noProof/>
          <w:color w:val="0D0D0D"/>
          <w:szCs w:val="22"/>
          <w:u w:val="single"/>
          <w:lang w:val="lt-LT"/>
        </w:rPr>
        <w:t xml:space="preserve"> moterų kontracepcija </w:t>
      </w:r>
    </w:p>
    <w:p w14:paraId="5B54A21D" w14:textId="77777777" w:rsidR="00BA75AA" w:rsidRPr="009C7E00" w:rsidRDefault="00BA75AA" w:rsidP="00BA75AA">
      <w:pPr>
        <w:spacing w:line="240" w:lineRule="auto"/>
        <w:rPr>
          <w:noProof/>
          <w:color w:val="0D0D0D"/>
          <w:szCs w:val="22"/>
          <w:u w:val="single"/>
          <w:lang w:val="lt-LT"/>
        </w:rPr>
      </w:pPr>
      <w:r w:rsidRPr="009C7E00">
        <w:rPr>
          <w:noProof/>
          <w:color w:val="0D0D0D"/>
          <w:szCs w:val="22"/>
          <w:u w:val="single"/>
          <w:lang w:val="lt-LT"/>
        </w:rPr>
        <w:t xml:space="preserve"> </w:t>
      </w:r>
    </w:p>
    <w:p w14:paraId="58DC2613" w14:textId="43E1BB01" w:rsidR="00BA75AA" w:rsidRPr="009C7E00" w:rsidRDefault="00BA75AA" w:rsidP="00BA75AA">
      <w:pPr>
        <w:spacing w:line="240" w:lineRule="auto"/>
        <w:rPr>
          <w:noProof/>
          <w:color w:val="0D0D0D"/>
          <w:szCs w:val="22"/>
          <w:lang w:val="lt-LT"/>
        </w:rPr>
      </w:pPr>
      <w:r w:rsidRPr="009C7E00">
        <w:rPr>
          <w:noProof/>
          <w:color w:val="0D0D0D"/>
          <w:szCs w:val="22"/>
          <w:lang w:val="lt-LT"/>
        </w:rPr>
        <w:t>Fingolimodo negalima vartoti vaisingo</w:t>
      </w:r>
      <w:r w:rsidR="00310DD4">
        <w:rPr>
          <w:noProof/>
          <w:color w:val="0D0D0D"/>
          <w:szCs w:val="22"/>
          <w:lang w:val="lt-LT"/>
        </w:rPr>
        <w:t>ms</w:t>
      </w:r>
      <w:r w:rsidRPr="009C7E00">
        <w:rPr>
          <w:noProof/>
          <w:color w:val="0D0D0D"/>
          <w:szCs w:val="22"/>
          <w:lang w:val="lt-LT"/>
        </w:rPr>
        <w:t xml:space="preserve"> moterims, kurios ne</w:t>
      </w:r>
      <w:r w:rsidR="00310DD4">
        <w:rPr>
          <w:noProof/>
          <w:color w:val="0D0D0D"/>
          <w:szCs w:val="22"/>
          <w:lang w:val="lt-LT"/>
        </w:rPr>
        <w:t>vartoja</w:t>
      </w:r>
      <w:r w:rsidRPr="009C7E00">
        <w:rPr>
          <w:noProof/>
          <w:color w:val="0D0D0D"/>
          <w:szCs w:val="22"/>
          <w:lang w:val="lt-LT"/>
        </w:rPr>
        <w:t xml:space="preserve"> veiksmingos kontracepcijos </w:t>
      </w:r>
      <w:r w:rsidR="00310DD4">
        <w:rPr>
          <w:noProof/>
          <w:color w:val="0D0D0D"/>
          <w:szCs w:val="22"/>
          <w:lang w:val="lt-LT"/>
        </w:rPr>
        <w:t xml:space="preserve">priemonių </w:t>
      </w:r>
      <w:r w:rsidRPr="009C7E00">
        <w:rPr>
          <w:noProof/>
          <w:color w:val="0D0D0D"/>
          <w:szCs w:val="22"/>
          <w:lang w:val="lt-LT"/>
        </w:rPr>
        <w:t>(žr. 4.3</w:t>
      </w:r>
      <w:r w:rsidR="00310DD4">
        <w:rPr>
          <w:noProof/>
          <w:color w:val="0D0D0D"/>
          <w:szCs w:val="22"/>
          <w:lang w:val="lt-LT"/>
        </w:rPr>
        <w:t> </w:t>
      </w:r>
      <w:r w:rsidRPr="009C7E00">
        <w:rPr>
          <w:noProof/>
          <w:color w:val="0D0D0D"/>
          <w:szCs w:val="22"/>
          <w:lang w:val="lt-LT"/>
        </w:rPr>
        <w:t>skyrių). Todėl prieš skiriant gydymą vaisingo</w:t>
      </w:r>
      <w:r w:rsidR="00310DD4">
        <w:rPr>
          <w:noProof/>
          <w:color w:val="0D0D0D"/>
          <w:szCs w:val="22"/>
          <w:lang w:val="lt-LT"/>
        </w:rPr>
        <w:t>ms</w:t>
      </w:r>
      <w:r w:rsidRPr="009C7E00">
        <w:rPr>
          <w:noProof/>
          <w:color w:val="0D0D0D"/>
          <w:szCs w:val="22"/>
          <w:lang w:val="lt-LT"/>
        </w:rPr>
        <w:t xml:space="preserve"> moterims, būtina įsitikinti, kad joms atlikto nėštumo testo rezultatas yra neigiamas, ir joms reikia paaiškinti dėl rimtos rizikos vaisiui. Vaisingo</w:t>
      </w:r>
      <w:r w:rsidR="00310DD4">
        <w:rPr>
          <w:noProof/>
          <w:color w:val="0D0D0D"/>
          <w:szCs w:val="22"/>
          <w:lang w:val="lt-LT"/>
        </w:rPr>
        <w:t>s</w:t>
      </w:r>
      <w:r w:rsidRPr="009C7E00">
        <w:rPr>
          <w:noProof/>
          <w:color w:val="0D0D0D"/>
          <w:szCs w:val="22"/>
          <w:lang w:val="lt-LT"/>
        </w:rPr>
        <w:t xml:space="preserve"> moterys privalo </w:t>
      </w:r>
      <w:r w:rsidR="008342D2">
        <w:rPr>
          <w:noProof/>
          <w:color w:val="0D0D0D"/>
          <w:szCs w:val="22"/>
          <w:lang w:val="lt-LT"/>
        </w:rPr>
        <w:t>vartoti</w:t>
      </w:r>
      <w:r w:rsidRPr="009C7E00">
        <w:rPr>
          <w:noProof/>
          <w:color w:val="0D0D0D"/>
          <w:szCs w:val="22"/>
          <w:lang w:val="lt-LT"/>
        </w:rPr>
        <w:t xml:space="preserve"> veiksmingą kontracepcijos </w:t>
      </w:r>
      <w:r w:rsidR="00310DD4">
        <w:rPr>
          <w:noProof/>
          <w:color w:val="0D0D0D"/>
          <w:szCs w:val="22"/>
          <w:lang w:val="lt-LT"/>
        </w:rPr>
        <w:t xml:space="preserve">metodą fingolimodo gydymo </w:t>
      </w:r>
      <w:r w:rsidRPr="009C7E00">
        <w:rPr>
          <w:noProof/>
          <w:color w:val="0D0D0D"/>
          <w:szCs w:val="22"/>
          <w:lang w:val="lt-LT"/>
        </w:rPr>
        <w:t xml:space="preserve"> metu ir </w:t>
      </w:r>
      <w:r w:rsidR="00310DD4">
        <w:rPr>
          <w:noProof/>
          <w:color w:val="0D0D0D"/>
          <w:szCs w:val="22"/>
          <w:lang w:val="lt-LT"/>
        </w:rPr>
        <w:t xml:space="preserve">paskui bent </w:t>
      </w:r>
      <w:r w:rsidRPr="009C7E00">
        <w:rPr>
          <w:noProof/>
          <w:color w:val="0D0D0D"/>
          <w:szCs w:val="22"/>
          <w:lang w:val="lt-LT"/>
        </w:rPr>
        <w:t>2</w:t>
      </w:r>
      <w:r w:rsidR="00310DD4">
        <w:rPr>
          <w:noProof/>
          <w:color w:val="0D0D0D"/>
          <w:szCs w:val="22"/>
          <w:lang w:val="lt-LT"/>
        </w:rPr>
        <w:t> </w:t>
      </w:r>
      <w:r w:rsidRPr="009C7E00">
        <w:rPr>
          <w:noProof/>
          <w:color w:val="0D0D0D"/>
          <w:szCs w:val="22"/>
          <w:lang w:val="lt-LT"/>
        </w:rPr>
        <w:t>mėnesius po gydymo, kadangi nutraukus fingolimodo vartojimą, prireikiamaždaug 2</w:t>
      </w:r>
      <w:r w:rsidR="00310DD4">
        <w:rPr>
          <w:noProof/>
          <w:color w:val="0D0D0D"/>
          <w:szCs w:val="22"/>
          <w:lang w:val="lt-LT"/>
        </w:rPr>
        <w:t> </w:t>
      </w:r>
      <w:r w:rsidRPr="009C7E00">
        <w:rPr>
          <w:noProof/>
          <w:color w:val="0D0D0D"/>
          <w:szCs w:val="22"/>
          <w:lang w:val="lt-LT"/>
        </w:rPr>
        <w:t>mėnesių po gydymo pabaigos, kol jis pašalinamas iš organizmo (žr. 4.4</w:t>
      </w:r>
      <w:r w:rsidR="00310DD4">
        <w:rPr>
          <w:noProof/>
          <w:color w:val="0D0D0D"/>
          <w:szCs w:val="22"/>
          <w:lang w:val="lt-LT"/>
        </w:rPr>
        <w:t> </w:t>
      </w:r>
      <w:r w:rsidRPr="009C7E00">
        <w:rPr>
          <w:noProof/>
          <w:color w:val="0D0D0D"/>
          <w:szCs w:val="22"/>
          <w:lang w:val="lt-LT"/>
        </w:rPr>
        <w:t xml:space="preserve">skyrių). </w:t>
      </w:r>
    </w:p>
    <w:p w14:paraId="10AD8431" w14:textId="77777777"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Specialiosios priemonės taip pat įtrauktos į Gydytojo informacinę pakuotę. Šias priemones būtina įgyvendinti prieš paskiriant fingolimodo pacientėms moterims ir jų gydymo metu. </w:t>
      </w:r>
    </w:p>
    <w:p w14:paraId="6BB504BE" w14:textId="77777777"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 </w:t>
      </w:r>
    </w:p>
    <w:p w14:paraId="1A83EF07" w14:textId="77777777"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Nutraukus gydymą fingolimodu dėl nėštumo planavimo, reikia įvertinti ligos aktyvumo atsinaujinimo galimybę (žr. 4.4 skyrių). </w:t>
      </w:r>
    </w:p>
    <w:p w14:paraId="527598B6" w14:textId="77777777" w:rsidR="00BA75AA" w:rsidRPr="009C7E00" w:rsidRDefault="00BA75AA" w:rsidP="00BA75AA">
      <w:pPr>
        <w:spacing w:line="240" w:lineRule="auto"/>
        <w:rPr>
          <w:noProof/>
          <w:color w:val="0D0D0D"/>
          <w:szCs w:val="22"/>
          <w:u w:val="single"/>
          <w:lang w:val="lt-LT"/>
        </w:rPr>
      </w:pPr>
      <w:r w:rsidRPr="009C7E00">
        <w:rPr>
          <w:noProof/>
          <w:color w:val="0D0D0D"/>
          <w:szCs w:val="22"/>
          <w:u w:val="single"/>
          <w:lang w:val="lt-LT"/>
        </w:rPr>
        <w:t xml:space="preserve"> </w:t>
      </w:r>
    </w:p>
    <w:p w14:paraId="04706EAA" w14:textId="77777777" w:rsidR="00BA75AA" w:rsidRPr="009C7E00" w:rsidRDefault="00BA75AA" w:rsidP="00BA75AA">
      <w:pPr>
        <w:spacing w:line="240" w:lineRule="auto"/>
        <w:rPr>
          <w:noProof/>
          <w:color w:val="0D0D0D"/>
          <w:szCs w:val="22"/>
          <w:u w:val="single"/>
          <w:lang w:val="lt-LT"/>
        </w:rPr>
      </w:pPr>
      <w:r w:rsidRPr="009C7E00">
        <w:rPr>
          <w:noProof/>
          <w:color w:val="0D0D0D"/>
          <w:szCs w:val="22"/>
          <w:u w:val="single"/>
          <w:lang w:val="lt-LT"/>
        </w:rPr>
        <w:t xml:space="preserve">Nėštumas </w:t>
      </w:r>
    </w:p>
    <w:p w14:paraId="68521C7D" w14:textId="77777777" w:rsidR="00BA75AA" w:rsidRPr="009C7E00" w:rsidRDefault="00BA75AA" w:rsidP="00BA75AA">
      <w:pPr>
        <w:spacing w:line="240" w:lineRule="auto"/>
        <w:rPr>
          <w:noProof/>
          <w:color w:val="0D0D0D"/>
          <w:szCs w:val="22"/>
          <w:lang w:val="lt-LT"/>
        </w:rPr>
      </w:pPr>
      <w:r w:rsidRPr="009C7E00">
        <w:rPr>
          <w:noProof/>
          <w:color w:val="0D0D0D"/>
          <w:szCs w:val="22"/>
          <w:u w:val="single"/>
          <w:lang w:val="lt-LT"/>
        </w:rPr>
        <w:t xml:space="preserve"> </w:t>
      </w:r>
    </w:p>
    <w:p w14:paraId="311BD21C" w14:textId="76E48452"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Remiantis </w:t>
      </w:r>
      <w:r w:rsidR="00504CF9">
        <w:rPr>
          <w:noProof/>
          <w:color w:val="0D0D0D"/>
          <w:szCs w:val="22"/>
          <w:lang w:val="lt-LT"/>
        </w:rPr>
        <w:t xml:space="preserve">patyrimu su žmonėmis po </w:t>
      </w:r>
      <w:r w:rsidRPr="009C7E00">
        <w:rPr>
          <w:noProof/>
          <w:color w:val="0D0D0D"/>
          <w:szCs w:val="22"/>
          <w:lang w:val="lt-LT"/>
        </w:rPr>
        <w:t>vaistinio preparato</w:t>
      </w:r>
      <w:r w:rsidR="008342D2">
        <w:rPr>
          <w:noProof/>
          <w:color w:val="0D0D0D"/>
          <w:szCs w:val="22"/>
          <w:lang w:val="lt-LT"/>
        </w:rPr>
        <w:t xml:space="preserve"> </w:t>
      </w:r>
      <w:r w:rsidR="00504CF9">
        <w:rPr>
          <w:noProof/>
          <w:color w:val="0D0D0D"/>
          <w:szCs w:val="22"/>
          <w:lang w:val="lt-LT"/>
        </w:rPr>
        <w:t>pateikimo į rinką, manoma,</w:t>
      </w:r>
      <w:r w:rsidRPr="009C7E00">
        <w:rPr>
          <w:noProof/>
          <w:color w:val="0D0D0D"/>
          <w:szCs w:val="22"/>
          <w:lang w:val="lt-LT"/>
        </w:rPr>
        <w:t>, kad fingolimod</w:t>
      </w:r>
      <w:r w:rsidR="00504CF9">
        <w:rPr>
          <w:noProof/>
          <w:color w:val="0D0D0D"/>
          <w:szCs w:val="22"/>
          <w:lang w:val="lt-LT"/>
        </w:rPr>
        <w:t>as,</w:t>
      </w:r>
      <w:r w:rsidRPr="009C7E00">
        <w:rPr>
          <w:noProof/>
          <w:color w:val="0D0D0D"/>
          <w:szCs w:val="22"/>
          <w:lang w:val="lt-LT"/>
        </w:rPr>
        <w:t xml:space="preserve"> vartoj</w:t>
      </w:r>
      <w:r w:rsidR="00504CF9">
        <w:rPr>
          <w:noProof/>
          <w:color w:val="0D0D0D"/>
          <w:szCs w:val="22"/>
          <w:lang w:val="lt-LT"/>
        </w:rPr>
        <w:t>a</w:t>
      </w:r>
      <w:r w:rsidRPr="009C7E00">
        <w:rPr>
          <w:noProof/>
          <w:color w:val="0D0D0D"/>
          <w:szCs w:val="22"/>
          <w:lang w:val="lt-LT"/>
        </w:rPr>
        <w:t xml:space="preserve">mas nėštumo metu </w:t>
      </w:r>
      <w:r w:rsidR="00504CF9">
        <w:rPr>
          <w:noProof/>
          <w:color w:val="0D0D0D"/>
          <w:szCs w:val="22"/>
          <w:lang w:val="lt-LT"/>
        </w:rPr>
        <w:t>sukelia sunkių apsigimimų rizikos padidėjimą</w:t>
      </w:r>
      <w:r w:rsidRPr="009C7E00">
        <w:rPr>
          <w:noProof/>
          <w:color w:val="0D0D0D"/>
          <w:szCs w:val="22"/>
          <w:lang w:val="lt-LT"/>
        </w:rPr>
        <w:t xml:space="preserve"> 2</w:t>
      </w:r>
      <w:r w:rsidR="00504CF9">
        <w:rPr>
          <w:noProof/>
          <w:color w:val="0D0D0D"/>
          <w:szCs w:val="22"/>
          <w:lang w:val="lt-LT"/>
        </w:rPr>
        <w:t> </w:t>
      </w:r>
      <w:r w:rsidRPr="009C7E00">
        <w:rPr>
          <w:noProof/>
          <w:color w:val="0D0D0D"/>
          <w:szCs w:val="22"/>
          <w:lang w:val="lt-LT"/>
        </w:rPr>
        <w:t>kart</w:t>
      </w:r>
      <w:r>
        <w:rPr>
          <w:noProof/>
          <w:color w:val="0D0D0D"/>
          <w:szCs w:val="22"/>
          <w:lang w:val="lt-LT"/>
        </w:rPr>
        <w:t>us</w:t>
      </w:r>
      <w:r w:rsidR="00504CF9">
        <w:rPr>
          <w:noProof/>
          <w:color w:val="0D0D0D"/>
          <w:szCs w:val="22"/>
          <w:lang w:val="lt-LT"/>
        </w:rPr>
        <w:t xml:space="preserve">, </w:t>
      </w:r>
      <w:r w:rsidRPr="009C7E00">
        <w:rPr>
          <w:noProof/>
          <w:color w:val="0D0D0D"/>
          <w:szCs w:val="22"/>
          <w:lang w:val="lt-LT"/>
        </w:rPr>
        <w:t>lygin</w:t>
      </w:r>
      <w:r w:rsidR="00504CF9">
        <w:rPr>
          <w:noProof/>
          <w:color w:val="0D0D0D"/>
          <w:szCs w:val="22"/>
          <w:lang w:val="lt-LT"/>
        </w:rPr>
        <w:t>ant</w:t>
      </w:r>
      <w:r w:rsidRPr="009C7E00">
        <w:rPr>
          <w:noProof/>
          <w:color w:val="0D0D0D"/>
          <w:szCs w:val="22"/>
          <w:lang w:val="lt-LT"/>
        </w:rPr>
        <w:t xml:space="preserve"> su dažniu bendrojoje populiacijoje (kuris EUROCAT duomenimiss yra 2</w:t>
      </w:r>
      <w:r w:rsidR="00401841">
        <w:rPr>
          <w:noProof/>
          <w:color w:val="0D0D0D"/>
          <w:szCs w:val="22"/>
          <w:lang w:val="lt-LT"/>
        </w:rPr>
        <w:t>-</w:t>
      </w:r>
      <w:r w:rsidRPr="009C7E00">
        <w:rPr>
          <w:noProof/>
          <w:color w:val="0D0D0D"/>
          <w:szCs w:val="22"/>
          <w:lang w:val="lt-LT"/>
        </w:rPr>
        <w:t>3</w:t>
      </w:r>
      <w:r w:rsidR="00504CF9">
        <w:rPr>
          <w:noProof/>
          <w:color w:val="0D0D0D"/>
          <w:szCs w:val="22"/>
          <w:lang w:val="lt-LT"/>
        </w:rPr>
        <w:t> </w:t>
      </w:r>
      <w:r w:rsidRPr="009C7E00">
        <w:rPr>
          <w:noProof/>
          <w:color w:val="0D0D0D"/>
          <w:szCs w:val="22"/>
          <w:lang w:val="lt-LT"/>
        </w:rPr>
        <w:t xml:space="preserve">%;). </w:t>
      </w:r>
    </w:p>
    <w:p w14:paraId="135848D4" w14:textId="77777777" w:rsidR="00BA75AA" w:rsidRPr="009C7E00" w:rsidRDefault="00BA75AA" w:rsidP="00BA75AA">
      <w:pPr>
        <w:spacing w:line="240" w:lineRule="auto"/>
        <w:rPr>
          <w:noProof/>
          <w:color w:val="0D0D0D"/>
          <w:szCs w:val="22"/>
          <w:u w:val="single"/>
          <w:lang w:val="lt-LT"/>
        </w:rPr>
      </w:pPr>
      <w:r w:rsidRPr="009C7E00">
        <w:rPr>
          <w:noProof/>
          <w:color w:val="0D0D0D"/>
          <w:szCs w:val="22"/>
          <w:u w:val="single"/>
          <w:lang w:val="lt-LT"/>
        </w:rPr>
        <w:t xml:space="preserve"> </w:t>
      </w:r>
    </w:p>
    <w:p w14:paraId="3CEE9986" w14:textId="77777777" w:rsidR="00BA75AA" w:rsidRPr="009C7E00" w:rsidRDefault="00BA75AA" w:rsidP="00BA75AA">
      <w:pPr>
        <w:spacing w:line="240" w:lineRule="auto"/>
        <w:rPr>
          <w:noProof/>
          <w:color w:val="0D0D0D"/>
          <w:szCs w:val="22"/>
          <w:lang w:val="lt-LT"/>
        </w:rPr>
      </w:pPr>
      <w:r w:rsidRPr="009C7E00">
        <w:rPr>
          <w:noProof/>
          <w:color w:val="0D0D0D"/>
          <w:szCs w:val="22"/>
          <w:lang w:val="lt-LT"/>
        </w:rPr>
        <w:t>Dažniausiai nustatyti toliau nurodyti sunkūs apsigimimai:</w:t>
      </w:r>
    </w:p>
    <w:p w14:paraId="28847F79" w14:textId="77777777" w:rsidR="00BA75AA" w:rsidRPr="009C7E00" w:rsidRDefault="00BA75AA" w:rsidP="00BA75AA">
      <w:pPr>
        <w:numPr>
          <w:ilvl w:val="0"/>
          <w:numId w:val="7"/>
        </w:numPr>
        <w:spacing w:line="240" w:lineRule="auto"/>
        <w:ind w:left="567" w:hanging="567"/>
        <w:rPr>
          <w:noProof/>
          <w:color w:val="0D0D0D"/>
          <w:szCs w:val="22"/>
          <w:lang w:val="lt-LT"/>
        </w:rPr>
      </w:pPr>
      <w:r w:rsidRPr="009C7E00">
        <w:rPr>
          <w:noProof/>
          <w:color w:val="0D0D0D"/>
          <w:szCs w:val="22"/>
          <w:lang w:val="lt-LT"/>
        </w:rPr>
        <w:t>įgimta širdies yda, pavyzdžiui, prieširdžių ir sk</w:t>
      </w:r>
      <w:r>
        <w:rPr>
          <w:noProof/>
          <w:color w:val="0D0D0D"/>
          <w:szCs w:val="22"/>
          <w:lang w:val="lt-LT"/>
        </w:rPr>
        <w:t>ilvelių pertvaros defektai, Fal</w:t>
      </w:r>
      <w:r w:rsidRPr="009C7E00">
        <w:rPr>
          <w:noProof/>
          <w:color w:val="0D0D0D"/>
          <w:szCs w:val="22"/>
          <w:lang w:val="lt-LT"/>
        </w:rPr>
        <w:t xml:space="preserve">o </w:t>
      </w:r>
      <w:r w:rsidR="00504CF9" w:rsidRPr="006E4215">
        <w:rPr>
          <w:i/>
          <w:noProof/>
          <w:color w:val="0D0D0D"/>
          <w:szCs w:val="22"/>
          <w:lang w:val="lt-LT"/>
        </w:rPr>
        <w:t>(Fallot)</w:t>
      </w:r>
      <w:r w:rsidR="00504CF9">
        <w:rPr>
          <w:noProof/>
          <w:color w:val="0D0D0D"/>
          <w:szCs w:val="22"/>
          <w:lang w:val="lt-LT"/>
        </w:rPr>
        <w:t xml:space="preserve"> </w:t>
      </w:r>
      <w:r w:rsidRPr="009C7E00">
        <w:rPr>
          <w:noProof/>
          <w:color w:val="0D0D0D"/>
          <w:szCs w:val="22"/>
          <w:lang w:val="lt-LT"/>
        </w:rPr>
        <w:t xml:space="preserve">tetrada; </w:t>
      </w:r>
    </w:p>
    <w:p w14:paraId="7E1B1DF8" w14:textId="1A793B6A" w:rsidR="00BA75AA" w:rsidRPr="009C7E00" w:rsidRDefault="00BA75AA" w:rsidP="00BA75AA">
      <w:pPr>
        <w:numPr>
          <w:ilvl w:val="0"/>
          <w:numId w:val="7"/>
        </w:numPr>
        <w:spacing w:line="240" w:lineRule="auto"/>
        <w:ind w:left="567" w:hanging="567"/>
        <w:rPr>
          <w:noProof/>
          <w:color w:val="0D0D0D"/>
          <w:szCs w:val="22"/>
          <w:lang w:val="lt-LT"/>
        </w:rPr>
      </w:pPr>
      <w:r w:rsidRPr="009C7E00">
        <w:rPr>
          <w:noProof/>
          <w:color w:val="0D0D0D"/>
          <w:szCs w:val="22"/>
          <w:lang w:val="lt-LT"/>
        </w:rPr>
        <w:t xml:space="preserve">inkstų </w:t>
      </w:r>
      <w:r w:rsidR="00504CF9">
        <w:rPr>
          <w:noProof/>
          <w:color w:val="0D0D0D"/>
          <w:szCs w:val="22"/>
          <w:lang w:val="lt-LT"/>
        </w:rPr>
        <w:t>sklaidos defektai</w:t>
      </w:r>
      <w:r w:rsidRPr="009C7E00">
        <w:rPr>
          <w:noProof/>
          <w:color w:val="0D0D0D"/>
          <w:szCs w:val="22"/>
          <w:lang w:val="lt-LT"/>
        </w:rPr>
        <w:t xml:space="preserve">; </w:t>
      </w:r>
    </w:p>
    <w:p w14:paraId="7159AB33" w14:textId="37E90163" w:rsidR="00BA75AA" w:rsidRPr="009C7E00" w:rsidRDefault="00BA75AA" w:rsidP="00BA75AA">
      <w:pPr>
        <w:numPr>
          <w:ilvl w:val="0"/>
          <w:numId w:val="7"/>
        </w:numPr>
        <w:spacing w:line="240" w:lineRule="auto"/>
        <w:ind w:left="567" w:hanging="567"/>
        <w:rPr>
          <w:noProof/>
          <w:color w:val="0D0D0D"/>
          <w:szCs w:val="22"/>
          <w:lang w:val="lt-LT"/>
        </w:rPr>
      </w:pPr>
      <w:r w:rsidRPr="009C7E00">
        <w:rPr>
          <w:noProof/>
          <w:color w:val="0D0D0D"/>
          <w:szCs w:val="22"/>
          <w:lang w:val="lt-LT"/>
        </w:rPr>
        <w:t xml:space="preserve">skeleto raumenų </w:t>
      </w:r>
      <w:r w:rsidR="00504CF9">
        <w:rPr>
          <w:noProof/>
          <w:color w:val="0D0D0D"/>
          <w:szCs w:val="22"/>
          <w:lang w:val="lt-LT"/>
        </w:rPr>
        <w:t>sklaidos defektai</w:t>
      </w:r>
      <w:r w:rsidRPr="009C7E00">
        <w:rPr>
          <w:noProof/>
          <w:color w:val="0D0D0D"/>
          <w:szCs w:val="22"/>
          <w:lang w:val="lt-LT"/>
        </w:rPr>
        <w:t xml:space="preserve">. </w:t>
      </w:r>
    </w:p>
    <w:p w14:paraId="1809CA53" w14:textId="77777777" w:rsidR="00BA75AA" w:rsidRPr="009C7E00" w:rsidRDefault="00BA75AA" w:rsidP="00BA75AA">
      <w:pPr>
        <w:spacing w:line="240" w:lineRule="auto"/>
        <w:ind w:firstLine="60"/>
        <w:rPr>
          <w:noProof/>
          <w:color w:val="0D0D0D"/>
          <w:szCs w:val="22"/>
          <w:lang w:val="lt-LT"/>
        </w:rPr>
      </w:pPr>
    </w:p>
    <w:p w14:paraId="4AA3A34D" w14:textId="00E70F6E"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Duomenų apie fingolimodo poveikį </w:t>
      </w:r>
      <w:r w:rsidR="00504CF9">
        <w:rPr>
          <w:noProof/>
          <w:color w:val="0D0D0D"/>
          <w:szCs w:val="22"/>
          <w:lang w:val="lt-LT"/>
        </w:rPr>
        <w:t>gimdymui ir išstūmimui</w:t>
      </w:r>
      <w:r w:rsidRPr="009C7E00">
        <w:rPr>
          <w:noProof/>
          <w:color w:val="0D0D0D"/>
          <w:szCs w:val="22"/>
          <w:lang w:val="lt-LT"/>
        </w:rPr>
        <w:t xml:space="preserve"> nėra. </w:t>
      </w:r>
    </w:p>
    <w:p w14:paraId="02BC8FF3" w14:textId="77777777"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 </w:t>
      </w:r>
    </w:p>
    <w:p w14:paraId="16EB21FD" w14:textId="3B47A7FB" w:rsidR="00BA75AA" w:rsidRPr="009C7E00" w:rsidRDefault="00BA75AA" w:rsidP="00BA75AA">
      <w:pPr>
        <w:spacing w:line="240" w:lineRule="auto"/>
        <w:rPr>
          <w:noProof/>
          <w:color w:val="0D0D0D"/>
          <w:szCs w:val="22"/>
          <w:lang w:val="lt-LT"/>
        </w:rPr>
      </w:pPr>
      <w:r w:rsidRPr="009C7E00">
        <w:rPr>
          <w:noProof/>
          <w:color w:val="0D0D0D"/>
          <w:szCs w:val="22"/>
          <w:lang w:val="lt-LT"/>
        </w:rPr>
        <w:lastRenderedPageBreak/>
        <w:t xml:space="preserve">Su gyvūnais atlikti tyrimai parodė toksinį poveikį reprodukcijai, įskaitant vaisiais žūtį ir organų defektų susidarymą, ypatingai išlikusį arterinį </w:t>
      </w:r>
      <w:r w:rsidR="00504CF9">
        <w:rPr>
          <w:noProof/>
          <w:color w:val="0D0D0D"/>
          <w:szCs w:val="22"/>
          <w:lang w:val="lt-LT"/>
        </w:rPr>
        <w:t>kamieną</w:t>
      </w:r>
      <w:r w:rsidR="00504CF9" w:rsidRPr="009C7E00">
        <w:rPr>
          <w:noProof/>
          <w:color w:val="0D0D0D"/>
          <w:szCs w:val="22"/>
          <w:lang w:val="lt-LT"/>
        </w:rPr>
        <w:t xml:space="preserve"> </w:t>
      </w:r>
      <w:r w:rsidRPr="009C7E00">
        <w:rPr>
          <w:noProof/>
          <w:color w:val="0D0D0D"/>
          <w:szCs w:val="22"/>
          <w:lang w:val="lt-LT"/>
        </w:rPr>
        <w:t xml:space="preserve">ir skilvelių pertvaros defektą (žr. 5.3 skyrių). Be to, nustatyta, kad fingolimodo veikiamas receptorius (sfingozino 1 fosfato receptorius) svarbus kraujagyslių formavimuisi embriogenezės metu. </w:t>
      </w:r>
    </w:p>
    <w:p w14:paraId="5583B00B" w14:textId="77777777"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 </w:t>
      </w:r>
    </w:p>
    <w:p w14:paraId="38056B44" w14:textId="1842DCCB" w:rsidR="00BA75AA" w:rsidRPr="009C7E00" w:rsidRDefault="00BA75AA" w:rsidP="00BA75AA">
      <w:pPr>
        <w:spacing w:line="240" w:lineRule="auto"/>
        <w:rPr>
          <w:noProof/>
          <w:color w:val="0D0D0D"/>
          <w:szCs w:val="22"/>
          <w:lang w:val="lt-LT"/>
        </w:rPr>
      </w:pPr>
      <w:r w:rsidRPr="009C7E00">
        <w:rPr>
          <w:noProof/>
          <w:color w:val="0D0D0D"/>
          <w:szCs w:val="22"/>
          <w:lang w:val="lt-LT"/>
        </w:rPr>
        <w:t>Taigi, fingolimodo draudžiama vartoti nėštumo metu (žr. 4.3</w:t>
      </w:r>
      <w:r w:rsidR="00504CF9">
        <w:rPr>
          <w:noProof/>
          <w:color w:val="0D0D0D"/>
          <w:szCs w:val="22"/>
          <w:lang w:val="lt-LT"/>
        </w:rPr>
        <w:t> </w:t>
      </w:r>
      <w:r w:rsidRPr="009C7E00">
        <w:rPr>
          <w:noProof/>
          <w:color w:val="0D0D0D"/>
          <w:szCs w:val="22"/>
          <w:lang w:val="lt-LT"/>
        </w:rPr>
        <w:t>skyrių). Fingolimodo vartojimą reikia nutraukti likus 2</w:t>
      </w:r>
      <w:r w:rsidR="00504CF9">
        <w:rPr>
          <w:noProof/>
          <w:color w:val="0D0D0D"/>
          <w:szCs w:val="22"/>
          <w:lang w:val="lt-LT"/>
        </w:rPr>
        <w:t> </w:t>
      </w:r>
      <w:r w:rsidRPr="009C7E00">
        <w:rPr>
          <w:noProof/>
          <w:color w:val="0D0D0D"/>
          <w:szCs w:val="22"/>
          <w:lang w:val="lt-LT"/>
        </w:rPr>
        <w:t>mėnesiams iki nėštumo planavimo (žr. 4.4</w:t>
      </w:r>
      <w:r w:rsidR="00504CF9">
        <w:rPr>
          <w:noProof/>
          <w:color w:val="0D0D0D"/>
          <w:szCs w:val="22"/>
          <w:lang w:val="lt-LT"/>
        </w:rPr>
        <w:t> </w:t>
      </w:r>
      <w:r w:rsidRPr="009C7E00">
        <w:rPr>
          <w:noProof/>
          <w:color w:val="0D0D0D"/>
          <w:szCs w:val="22"/>
          <w:lang w:val="lt-LT"/>
        </w:rPr>
        <w:t xml:space="preserve">skyrių). Jeigu moteris pastoja gydymosi metu, fingolimodo vartojimą būtina nutraukti. Moterį reikia informuoti apie </w:t>
      </w:r>
      <w:r w:rsidR="00504CF9">
        <w:rPr>
          <w:noProof/>
          <w:color w:val="0D0D0D"/>
          <w:szCs w:val="22"/>
          <w:lang w:val="lt-LT"/>
        </w:rPr>
        <w:t xml:space="preserve">su </w:t>
      </w:r>
      <w:r w:rsidRPr="009C7E00">
        <w:rPr>
          <w:noProof/>
          <w:color w:val="0D0D0D"/>
          <w:szCs w:val="22"/>
          <w:lang w:val="lt-LT"/>
        </w:rPr>
        <w:t>gydym</w:t>
      </w:r>
      <w:r w:rsidR="00504CF9">
        <w:rPr>
          <w:noProof/>
          <w:color w:val="0D0D0D"/>
          <w:szCs w:val="22"/>
          <w:lang w:val="lt-LT"/>
        </w:rPr>
        <w:t>u</w:t>
      </w:r>
      <w:r w:rsidRPr="009C7E00">
        <w:rPr>
          <w:noProof/>
          <w:color w:val="0D0D0D"/>
          <w:szCs w:val="22"/>
          <w:lang w:val="lt-LT"/>
        </w:rPr>
        <w:t xml:space="preserve"> </w:t>
      </w:r>
      <w:r w:rsidR="00504CF9">
        <w:rPr>
          <w:noProof/>
          <w:color w:val="0D0D0D"/>
          <w:szCs w:val="22"/>
          <w:lang w:val="lt-LT"/>
        </w:rPr>
        <w:t xml:space="preserve">susijusio </w:t>
      </w:r>
      <w:r w:rsidRPr="009C7E00">
        <w:rPr>
          <w:noProof/>
          <w:color w:val="0D0D0D"/>
          <w:szCs w:val="22"/>
          <w:lang w:val="lt-LT"/>
        </w:rPr>
        <w:t xml:space="preserve">žalingo poveikio vaisiui riziką, taip pat reikia atlikti tyrimus ultragarsu. </w:t>
      </w:r>
    </w:p>
    <w:p w14:paraId="42F0DE4E" w14:textId="77777777" w:rsidR="00BA75AA" w:rsidRPr="009C7E00" w:rsidRDefault="00BA75AA" w:rsidP="00BA75AA">
      <w:pPr>
        <w:spacing w:line="240" w:lineRule="auto"/>
        <w:rPr>
          <w:noProof/>
          <w:color w:val="0D0D0D"/>
          <w:szCs w:val="22"/>
          <w:lang w:val="lt-LT"/>
        </w:rPr>
      </w:pPr>
    </w:p>
    <w:p w14:paraId="2D8D1E91" w14:textId="77777777" w:rsidR="00BA75AA" w:rsidRPr="009C7E00" w:rsidRDefault="00BA75AA" w:rsidP="00BA75AA">
      <w:pPr>
        <w:spacing w:line="240" w:lineRule="auto"/>
        <w:rPr>
          <w:color w:val="0D0D0D"/>
          <w:szCs w:val="22"/>
          <w:u w:val="single"/>
          <w:lang w:val="lt-LT"/>
        </w:rPr>
      </w:pPr>
      <w:r w:rsidRPr="009C7E00">
        <w:rPr>
          <w:color w:val="0D0D0D"/>
          <w:szCs w:val="22"/>
          <w:u w:val="single"/>
          <w:lang w:val="lt-LT"/>
        </w:rPr>
        <w:t>Žindymas</w:t>
      </w:r>
    </w:p>
    <w:p w14:paraId="19DA7E6A" w14:textId="77777777" w:rsidR="00BA75AA" w:rsidRPr="009C7E00" w:rsidRDefault="00BA75AA" w:rsidP="00BA75AA">
      <w:pPr>
        <w:spacing w:line="240" w:lineRule="auto"/>
        <w:rPr>
          <w:noProof/>
          <w:color w:val="0D0D0D"/>
          <w:szCs w:val="22"/>
          <w:u w:val="single"/>
          <w:lang w:val="lt-LT"/>
        </w:rPr>
      </w:pPr>
    </w:p>
    <w:p w14:paraId="6E3064E6" w14:textId="4A57B188" w:rsidR="00BA75AA" w:rsidRPr="009C7E00" w:rsidRDefault="00BA75AA" w:rsidP="00BA75AA">
      <w:pPr>
        <w:spacing w:line="240" w:lineRule="auto"/>
        <w:rPr>
          <w:noProof/>
          <w:color w:val="0D0D0D"/>
          <w:szCs w:val="22"/>
          <w:lang w:val="lt-LT"/>
        </w:rPr>
      </w:pPr>
      <w:r w:rsidRPr="009C7E00">
        <w:rPr>
          <w:noProof/>
          <w:color w:val="0D0D0D"/>
          <w:szCs w:val="22"/>
          <w:lang w:val="lt-LT"/>
        </w:rPr>
        <w:t xml:space="preserve">Fingolimodo išsiskiria </w:t>
      </w:r>
      <w:r w:rsidR="00504CF9">
        <w:rPr>
          <w:noProof/>
          <w:color w:val="0D0D0D"/>
          <w:szCs w:val="22"/>
          <w:lang w:val="lt-LT"/>
        </w:rPr>
        <w:t>į</w:t>
      </w:r>
      <w:r w:rsidRPr="009C7E00">
        <w:rPr>
          <w:noProof/>
          <w:color w:val="0D0D0D"/>
          <w:szCs w:val="22"/>
          <w:lang w:val="lt-LT"/>
        </w:rPr>
        <w:t xml:space="preserve"> gyvūnų, kuriems vaistinio preparato skiriama žindymo metu, pien</w:t>
      </w:r>
      <w:r w:rsidR="00504CF9">
        <w:rPr>
          <w:noProof/>
          <w:color w:val="0D0D0D"/>
          <w:szCs w:val="22"/>
          <w:lang w:val="lt-LT"/>
        </w:rPr>
        <w:t>ą</w:t>
      </w:r>
      <w:r w:rsidRPr="009C7E00">
        <w:rPr>
          <w:noProof/>
          <w:color w:val="0D0D0D"/>
          <w:szCs w:val="22"/>
          <w:lang w:val="lt-LT"/>
        </w:rPr>
        <w:t xml:space="preserve"> (žr. 5.3</w:t>
      </w:r>
      <w:r w:rsidR="00504CF9">
        <w:rPr>
          <w:noProof/>
          <w:color w:val="0D0D0D"/>
          <w:szCs w:val="22"/>
          <w:lang w:val="lt-LT"/>
        </w:rPr>
        <w:t> </w:t>
      </w:r>
      <w:r w:rsidRPr="009C7E00">
        <w:rPr>
          <w:noProof/>
          <w:color w:val="0D0D0D"/>
          <w:szCs w:val="22"/>
          <w:lang w:val="lt-LT"/>
        </w:rPr>
        <w:t xml:space="preserve">skyrių). Kadangi gali pasireikšti sunkios nepageidaujamos fingolimodo reakcijos žindomiems kūdikiams, </w:t>
      </w:r>
      <w:r w:rsidR="00552CEC">
        <w:rPr>
          <w:noProof/>
          <w:color w:val="0D0D0D"/>
          <w:szCs w:val="22"/>
          <w:lang w:val="lt-LT"/>
        </w:rPr>
        <w:t>Chantico</w:t>
      </w:r>
      <w:r w:rsidRPr="009C7E00">
        <w:rPr>
          <w:noProof/>
          <w:color w:val="0D0D0D"/>
          <w:szCs w:val="22"/>
          <w:lang w:val="lt-LT"/>
        </w:rPr>
        <w:t xml:space="preserve"> vartojančios moterys neturėtų žindyti kūdikio.</w:t>
      </w:r>
    </w:p>
    <w:p w14:paraId="519BB4D4" w14:textId="77777777" w:rsidR="00BA75AA" w:rsidRPr="009C7E00" w:rsidRDefault="00BA75AA" w:rsidP="00BA75AA">
      <w:pPr>
        <w:spacing w:line="240" w:lineRule="auto"/>
        <w:rPr>
          <w:noProof/>
          <w:color w:val="0D0D0D"/>
          <w:szCs w:val="22"/>
          <w:lang w:val="lt-LT"/>
        </w:rPr>
      </w:pPr>
    </w:p>
    <w:p w14:paraId="5D750ACC" w14:textId="77777777" w:rsidR="00BA75AA" w:rsidRPr="009C7E00" w:rsidRDefault="00BA75AA" w:rsidP="00BA75AA">
      <w:pPr>
        <w:spacing w:line="240" w:lineRule="auto"/>
        <w:rPr>
          <w:noProof/>
          <w:color w:val="0D0D0D"/>
          <w:szCs w:val="22"/>
          <w:u w:val="single"/>
          <w:lang w:val="lt-LT"/>
        </w:rPr>
      </w:pPr>
      <w:r w:rsidRPr="009C7E00">
        <w:rPr>
          <w:color w:val="0D0D0D"/>
          <w:szCs w:val="22"/>
          <w:u w:val="single"/>
          <w:lang w:val="lt-LT"/>
        </w:rPr>
        <w:t>Vaisingumas</w:t>
      </w:r>
    </w:p>
    <w:p w14:paraId="6E2C0F85" w14:textId="77777777" w:rsidR="00BA75AA" w:rsidRPr="009C7E00" w:rsidRDefault="00BA75AA" w:rsidP="00BA75AA">
      <w:pPr>
        <w:spacing w:line="240" w:lineRule="auto"/>
        <w:rPr>
          <w:color w:val="0D0D0D"/>
          <w:szCs w:val="22"/>
          <w:u w:val="single"/>
          <w:lang w:val="lt-LT"/>
        </w:rPr>
      </w:pPr>
    </w:p>
    <w:p w14:paraId="2B5C523C" w14:textId="214299EE" w:rsidR="00BA75AA" w:rsidRPr="009C7E00" w:rsidRDefault="00BA75AA" w:rsidP="00BA75AA">
      <w:pPr>
        <w:spacing w:line="240" w:lineRule="auto"/>
        <w:rPr>
          <w:color w:val="0D0D0D"/>
          <w:szCs w:val="22"/>
          <w:lang w:val="lt-LT"/>
        </w:rPr>
      </w:pPr>
      <w:r w:rsidRPr="009C7E00">
        <w:rPr>
          <w:color w:val="0D0D0D"/>
          <w:szCs w:val="22"/>
          <w:lang w:val="lt-LT"/>
        </w:rPr>
        <w:t xml:space="preserve">Ikiklinikinių tyrimų duomenys nerodo, kad </w:t>
      </w:r>
      <w:proofErr w:type="spellStart"/>
      <w:r w:rsidRPr="009C7E00">
        <w:rPr>
          <w:color w:val="0D0D0D"/>
          <w:szCs w:val="22"/>
          <w:lang w:val="lt-LT"/>
        </w:rPr>
        <w:t>fingolimodo</w:t>
      </w:r>
      <w:proofErr w:type="spellEnd"/>
      <w:r w:rsidRPr="009C7E00">
        <w:rPr>
          <w:color w:val="0D0D0D"/>
          <w:szCs w:val="22"/>
          <w:lang w:val="lt-LT"/>
        </w:rPr>
        <w:t xml:space="preserve"> vartojimas galėtų būti susijęs su didesne sumažėjusio vaisingumo rizika (žr. 5.3</w:t>
      </w:r>
      <w:r w:rsidR="00504CF9">
        <w:rPr>
          <w:color w:val="0D0D0D"/>
          <w:szCs w:val="22"/>
          <w:lang w:val="lt-LT"/>
        </w:rPr>
        <w:t> </w:t>
      </w:r>
      <w:r w:rsidRPr="009C7E00">
        <w:rPr>
          <w:color w:val="0D0D0D"/>
          <w:szCs w:val="22"/>
          <w:lang w:val="lt-LT"/>
        </w:rPr>
        <w:t>skyrių).</w:t>
      </w:r>
    </w:p>
    <w:p w14:paraId="0FCB9773" w14:textId="77777777" w:rsidR="00BA75AA" w:rsidRPr="009C7E00" w:rsidRDefault="00BA75AA" w:rsidP="00BA75AA">
      <w:pPr>
        <w:spacing w:line="240" w:lineRule="auto"/>
        <w:rPr>
          <w:color w:val="0D0D0D"/>
          <w:szCs w:val="22"/>
          <w:u w:val="single"/>
          <w:lang w:val="lt-LT"/>
        </w:rPr>
      </w:pPr>
    </w:p>
    <w:p w14:paraId="107DCD7A"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4.7</w:t>
      </w:r>
      <w:r w:rsidRPr="009C7E00">
        <w:rPr>
          <w:rFonts w:ascii="Times New Roman" w:hAnsi="Times New Roman"/>
          <w:sz w:val="22"/>
          <w:szCs w:val="22"/>
          <w:lang w:val="lt-LT"/>
        </w:rPr>
        <w:tab/>
        <w:t>Poveikis gebėjimui vairuoti ir valdyti mechanizmus</w:t>
      </w:r>
    </w:p>
    <w:p w14:paraId="45408BB9" w14:textId="77777777" w:rsidR="00BA75AA" w:rsidRPr="009C7E00" w:rsidRDefault="00BA75AA" w:rsidP="00BA75AA">
      <w:pPr>
        <w:spacing w:line="240" w:lineRule="auto"/>
        <w:rPr>
          <w:szCs w:val="22"/>
          <w:lang w:val="lt-LT"/>
        </w:rPr>
      </w:pPr>
    </w:p>
    <w:p w14:paraId="583D2035" w14:textId="77777777" w:rsidR="00BA75AA" w:rsidRPr="009C7E00" w:rsidRDefault="00552CEC" w:rsidP="00BA75AA">
      <w:pPr>
        <w:spacing w:line="240" w:lineRule="auto"/>
        <w:rPr>
          <w:noProof/>
          <w:szCs w:val="22"/>
          <w:lang w:val="lt-LT"/>
        </w:rPr>
      </w:pPr>
      <w:r>
        <w:rPr>
          <w:noProof/>
          <w:szCs w:val="22"/>
          <w:lang w:val="lt-LT"/>
        </w:rPr>
        <w:t>Chantico</w:t>
      </w:r>
      <w:r w:rsidR="00BA75AA" w:rsidRPr="009C7E00">
        <w:rPr>
          <w:noProof/>
          <w:szCs w:val="22"/>
          <w:lang w:val="lt-LT"/>
        </w:rPr>
        <w:t xml:space="preserve"> gebėjimo vairuoti ir valdyti mechanizmus neveikia arba veikia nereikšmingai. </w:t>
      </w:r>
    </w:p>
    <w:p w14:paraId="3C096F97"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510AC1A1" w14:textId="0A00FEAA" w:rsidR="00BA75AA" w:rsidRPr="009C7E00" w:rsidRDefault="00BA75AA" w:rsidP="00BA75AA">
      <w:pPr>
        <w:spacing w:line="240" w:lineRule="auto"/>
        <w:rPr>
          <w:noProof/>
          <w:szCs w:val="22"/>
          <w:lang w:val="lt-LT"/>
        </w:rPr>
      </w:pPr>
      <w:r w:rsidRPr="009C7E00">
        <w:rPr>
          <w:noProof/>
          <w:szCs w:val="22"/>
          <w:lang w:val="lt-LT"/>
        </w:rPr>
        <w:t xml:space="preserve">Tačiau pradedant </w:t>
      </w:r>
      <w:r w:rsidR="0056371D">
        <w:rPr>
          <w:noProof/>
          <w:szCs w:val="22"/>
          <w:lang w:val="lt-LT"/>
        </w:rPr>
        <w:t>gydyti</w:t>
      </w:r>
      <w:r w:rsidRPr="009C7E00">
        <w:rPr>
          <w:noProof/>
          <w:szCs w:val="22"/>
          <w:lang w:val="lt-LT"/>
        </w:rPr>
        <w:t xml:space="preserve"> retkarčiais gali atsirasti </w:t>
      </w:r>
      <w:r w:rsidR="00504CF9">
        <w:rPr>
          <w:noProof/>
          <w:szCs w:val="22"/>
          <w:lang w:val="lt-LT"/>
        </w:rPr>
        <w:t>svaigulys</w:t>
      </w:r>
      <w:r w:rsidRPr="009C7E00">
        <w:rPr>
          <w:noProof/>
          <w:szCs w:val="22"/>
          <w:lang w:val="lt-LT"/>
        </w:rPr>
        <w:t xml:space="preserve"> ar mieguistumas. Pradedant skirti gydymą </w:t>
      </w:r>
      <w:r w:rsidR="00552CEC">
        <w:rPr>
          <w:noProof/>
          <w:szCs w:val="22"/>
          <w:lang w:val="lt-LT"/>
        </w:rPr>
        <w:t>Chantico</w:t>
      </w:r>
      <w:r w:rsidRPr="009C7E00">
        <w:rPr>
          <w:noProof/>
          <w:szCs w:val="22"/>
          <w:lang w:val="lt-LT"/>
        </w:rPr>
        <w:t>, pacientų būklę rekomenduojama stebėti 6</w:t>
      </w:r>
      <w:r w:rsidR="00504CF9">
        <w:rPr>
          <w:noProof/>
          <w:szCs w:val="22"/>
          <w:lang w:val="lt-LT"/>
        </w:rPr>
        <w:t> </w:t>
      </w:r>
      <w:r w:rsidRPr="009C7E00">
        <w:rPr>
          <w:noProof/>
          <w:szCs w:val="22"/>
          <w:lang w:val="lt-LT"/>
        </w:rPr>
        <w:t>valandas (žr. 4.4</w:t>
      </w:r>
      <w:r w:rsidR="00504CF9">
        <w:rPr>
          <w:noProof/>
          <w:szCs w:val="22"/>
          <w:lang w:val="lt-LT"/>
        </w:rPr>
        <w:t> </w:t>
      </w:r>
      <w:r w:rsidRPr="009C7E00">
        <w:rPr>
          <w:noProof/>
          <w:szCs w:val="22"/>
          <w:lang w:val="lt-LT"/>
        </w:rPr>
        <w:t xml:space="preserve">skyriuje poskyrį „Bradiaritmija“). </w:t>
      </w:r>
    </w:p>
    <w:p w14:paraId="24B32C29"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08B1DF3D" w14:textId="77777777" w:rsidR="00BA75AA" w:rsidRPr="009C7E00" w:rsidRDefault="00BA75AA" w:rsidP="00BA75AA">
      <w:pPr>
        <w:spacing w:line="240" w:lineRule="auto"/>
        <w:outlineLvl w:val="0"/>
        <w:rPr>
          <w:szCs w:val="22"/>
          <w:lang w:val="lt-LT"/>
        </w:rPr>
      </w:pPr>
      <w:r w:rsidRPr="009C7E00">
        <w:rPr>
          <w:b/>
          <w:szCs w:val="22"/>
          <w:lang w:val="lt-LT"/>
        </w:rPr>
        <w:t>4.8</w:t>
      </w:r>
      <w:r w:rsidRPr="009C7E00">
        <w:rPr>
          <w:b/>
          <w:szCs w:val="22"/>
          <w:lang w:val="lt-LT"/>
        </w:rPr>
        <w:tab/>
        <w:t>Nepageidaujamas poveikis</w:t>
      </w:r>
    </w:p>
    <w:p w14:paraId="2ACDDF6F" w14:textId="77777777" w:rsidR="00BA75AA" w:rsidRPr="009C7E00" w:rsidRDefault="00BA75AA" w:rsidP="00BA75AA">
      <w:pPr>
        <w:spacing w:line="240" w:lineRule="auto"/>
        <w:rPr>
          <w:szCs w:val="22"/>
          <w:u w:val="single"/>
          <w:lang w:val="lt-LT"/>
        </w:rPr>
      </w:pPr>
    </w:p>
    <w:p w14:paraId="3701689C" w14:textId="77777777" w:rsidR="00BA75AA" w:rsidRPr="009C7E00" w:rsidRDefault="00BA75AA" w:rsidP="00BA75AA">
      <w:pPr>
        <w:spacing w:line="240" w:lineRule="auto"/>
        <w:rPr>
          <w:iCs/>
          <w:szCs w:val="22"/>
          <w:u w:val="single"/>
          <w:lang w:val="lt-LT" w:eastAsia="lt-LT"/>
        </w:rPr>
      </w:pPr>
      <w:r w:rsidRPr="009C7E00">
        <w:rPr>
          <w:iCs/>
          <w:szCs w:val="22"/>
          <w:u w:val="single"/>
          <w:lang w:val="lt-LT" w:eastAsia="lt-LT"/>
        </w:rPr>
        <w:t>Saugumo duomenų santrauka</w:t>
      </w:r>
    </w:p>
    <w:p w14:paraId="4C1706DB" w14:textId="77777777" w:rsidR="00BA75AA" w:rsidRPr="009C7E00" w:rsidRDefault="00BA75AA" w:rsidP="00BA75AA">
      <w:pPr>
        <w:spacing w:line="240" w:lineRule="auto"/>
        <w:rPr>
          <w:iCs/>
          <w:szCs w:val="22"/>
          <w:u w:val="single"/>
          <w:lang w:val="lt-LT" w:eastAsia="lt-LT"/>
        </w:rPr>
      </w:pPr>
    </w:p>
    <w:p w14:paraId="04F0B96D" w14:textId="7ADA1F7F" w:rsidR="0056371D" w:rsidRPr="00274552" w:rsidRDefault="0056371D" w:rsidP="0056371D">
      <w:pPr>
        <w:pStyle w:val="Bodytext20"/>
        <w:shd w:val="clear" w:color="auto" w:fill="auto"/>
        <w:spacing w:after="0" w:line="240" w:lineRule="auto"/>
        <w:ind w:firstLine="0"/>
        <w:jc w:val="left"/>
        <w:rPr>
          <w:rFonts w:ascii="Times New Roman" w:hAnsi="Times New Roman" w:cs="Times New Roman"/>
          <w:color w:val="000000"/>
          <w:lang w:val="lt-LT" w:bidi="en-US"/>
        </w:rPr>
      </w:pPr>
      <w:r w:rsidRPr="0056371D">
        <w:rPr>
          <w:rFonts w:ascii="Times New Roman" w:hAnsi="Times New Roman" w:cs="Times New Roman"/>
          <w:iCs/>
          <w:lang w:val="lt-LT" w:eastAsia="lt-LT"/>
        </w:rPr>
        <w:t xml:space="preserve">Vartojant 0,5 mg dozę dažniausios nepageidaujamos reakcijos (dažnis </w:t>
      </w:r>
      <w:r w:rsidRPr="00274552">
        <w:rPr>
          <w:rFonts w:ascii="Times New Roman" w:hAnsi="Times New Roman" w:cs="Times New Roman"/>
          <w:color w:val="000000"/>
          <w:lang w:val="lt-LT" w:bidi="en-US"/>
        </w:rPr>
        <w:t>≥10</w:t>
      </w:r>
      <w:r w:rsidR="00401841">
        <w:rPr>
          <w:rFonts w:ascii="Times New Roman" w:hAnsi="Times New Roman" w:cs="Times New Roman"/>
          <w:color w:val="000000"/>
          <w:lang w:val="lt-LT" w:bidi="en-US"/>
        </w:rPr>
        <w:t> </w:t>
      </w:r>
      <w:r w:rsidRPr="00274552">
        <w:rPr>
          <w:rFonts w:ascii="Times New Roman" w:hAnsi="Times New Roman" w:cs="Times New Roman"/>
          <w:color w:val="000000"/>
          <w:lang w:val="lt-LT" w:bidi="en-US"/>
        </w:rPr>
        <w:t xml:space="preserve">%) </w:t>
      </w:r>
      <w:r w:rsidRPr="0056371D">
        <w:rPr>
          <w:rFonts w:ascii="Times New Roman" w:hAnsi="Times New Roman" w:cs="Times New Roman"/>
          <w:iCs/>
          <w:lang w:val="lt-LT" w:eastAsia="lt-LT"/>
        </w:rPr>
        <w:t xml:space="preserve">buvo </w:t>
      </w:r>
      <w:r>
        <w:rPr>
          <w:rFonts w:ascii="Times New Roman" w:hAnsi="Times New Roman" w:cs="Times New Roman"/>
          <w:iCs/>
          <w:lang w:val="lt-LT" w:eastAsia="lt-LT"/>
        </w:rPr>
        <w:t xml:space="preserve">galvos skausmas </w:t>
      </w:r>
      <w:r w:rsidRPr="00274552">
        <w:rPr>
          <w:rFonts w:ascii="Times New Roman" w:hAnsi="Times New Roman" w:cs="Times New Roman"/>
          <w:color w:val="000000"/>
          <w:lang w:val="lt-LT" w:bidi="en-US"/>
        </w:rPr>
        <w:t>(24,5</w:t>
      </w:r>
      <w:r w:rsidR="00401841">
        <w:rPr>
          <w:rFonts w:ascii="Times New Roman" w:hAnsi="Times New Roman" w:cs="Times New Roman"/>
          <w:color w:val="000000"/>
          <w:lang w:val="lt-LT" w:bidi="en-US"/>
        </w:rPr>
        <w:t> </w:t>
      </w:r>
      <w:r w:rsidRPr="00274552">
        <w:rPr>
          <w:rFonts w:ascii="Times New Roman" w:hAnsi="Times New Roman" w:cs="Times New Roman"/>
          <w:color w:val="000000"/>
          <w:lang w:val="lt-LT" w:bidi="en-US"/>
        </w:rPr>
        <w:t>%), padidėj</w:t>
      </w:r>
      <w:r w:rsidR="005301B2" w:rsidRPr="00274552">
        <w:rPr>
          <w:rFonts w:ascii="Times New Roman" w:hAnsi="Times New Roman" w:cs="Times New Roman"/>
          <w:color w:val="000000"/>
          <w:lang w:val="lt-LT" w:bidi="en-US"/>
        </w:rPr>
        <w:t>ęs</w:t>
      </w:r>
      <w:r w:rsidRPr="00274552">
        <w:rPr>
          <w:rFonts w:ascii="Times New Roman" w:hAnsi="Times New Roman" w:cs="Times New Roman"/>
          <w:color w:val="000000"/>
          <w:lang w:val="lt-LT" w:bidi="en-US"/>
        </w:rPr>
        <w:t xml:space="preserve"> kepenų ferment</w:t>
      </w:r>
      <w:r w:rsidR="005B3DD2">
        <w:rPr>
          <w:rFonts w:ascii="Times New Roman" w:hAnsi="Times New Roman" w:cs="Times New Roman"/>
          <w:color w:val="000000"/>
          <w:lang w:val="lt-LT" w:bidi="en-US"/>
        </w:rPr>
        <w:t>ų</w:t>
      </w:r>
      <w:r w:rsidRPr="00274552">
        <w:rPr>
          <w:rFonts w:ascii="Times New Roman" w:hAnsi="Times New Roman" w:cs="Times New Roman"/>
          <w:color w:val="000000"/>
          <w:lang w:val="lt-LT" w:bidi="en-US"/>
        </w:rPr>
        <w:t xml:space="preserve"> </w:t>
      </w:r>
      <w:r w:rsidR="005301B2" w:rsidRPr="00274552">
        <w:rPr>
          <w:rFonts w:ascii="Times New Roman" w:hAnsi="Times New Roman" w:cs="Times New Roman"/>
          <w:color w:val="000000"/>
          <w:lang w:val="lt-LT" w:bidi="en-US"/>
        </w:rPr>
        <w:t>aktyvumas</w:t>
      </w:r>
      <w:r w:rsidRPr="00274552">
        <w:rPr>
          <w:rFonts w:ascii="Times New Roman" w:hAnsi="Times New Roman" w:cs="Times New Roman"/>
          <w:color w:val="000000"/>
          <w:lang w:val="lt-LT" w:bidi="en-US"/>
        </w:rPr>
        <w:t xml:space="preserve"> (15,2</w:t>
      </w:r>
      <w:r w:rsidR="00401841">
        <w:rPr>
          <w:rFonts w:ascii="Times New Roman" w:hAnsi="Times New Roman" w:cs="Times New Roman"/>
          <w:color w:val="000000"/>
          <w:lang w:val="lt-LT" w:bidi="en-US"/>
        </w:rPr>
        <w:t> </w:t>
      </w:r>
      <w:r w:rsidRPr="00274552">
        <w:rPr>
          <w:rFonts w:ascii="Times New Roman" w:hAnsi="Times New Roman" w:cs="Times New Roman"/>
          <w:color w:val="000000"/>
          <w:lang w:val="lt-LT" w:bidi="en-US"/>
        </w:rPr>
        <w:t>%), viduriavimas (12,6</w:t>
      </w:r>
      <w:r w:rsidR="00401841">
        <w:rPr>
          <w:rFonts w:ascii="Times New Roman" w:hAnsi="Times New Roman" w:cs="Times New Roman"/>
          <w:color w:val="000000"/>
          <w:lang w:val="lt-LT" w:bidi="en-US"/>
        </w:rPr>
        <w:t> </w:t>
      </w:r>
      <w:r w:rsidRPr="00274552">
        <w:rPr>
          <w:rFonts w:ascii="Times New Roman" w:hAnsi="Times New Roman" w:cs="Times New Roman"/>
          <w:color w:val="000000"/>
          <w:lang w:val="lt-LT" w:bidi="en-US"/>
        </w:rPr>
        <w:t>%), kosulys (12,3</w:t>
      </w:r>
      <w:r w:rsidR="00401841">
        <w:rPr>
          <w:rFonts w:ascii="Times New Roman" w:hAnsi="Times New Roman" w:cs="Times New Roman"/>
          <w:color w:val="000000"/>
          <w:lang w:val="lt-LT" w:bidi="en-US"/>
        </w:rPr>
        <w:t> </w:t>
      </w:r>
      <w:r w:rsidRPr="00274552">
        <w:rPr>
          <w:rFonts w:ascii="Times New Roman" w:hAnsi="Times New Roman" w:cs="Times New Roman"/>
          <w:color w:val="000000"/>
          <w:lang w:val="lt-LT" w:bidi="en-US"/>
        </w:rPr>
        <w:t>%), gripas (11,4</w:t>
      </w:r>
      <w:r w:rsidR="00401841">
        <w:rPr>
          <w:rFonts w:ascii="Times New Roman" w:hAnsi="Times New Roman" w:cs="Times New Roman"/>
          <w:color w:val="000000"/>
          <w:lang w:val="lt-LT" w:bidi="en-US"/>
        </w:rPr>
        <w:t> </w:t>
      </w:r>
      <w:r w:rsidRPr="00274552">
        <w:rPr>
          <w:rFonts w:ascii="Times New Roman" w:hAnsi="Times New Roman" w:cs="Times New Roman"/>
          <w:color w:val="000000"/>
          <w:lang w:val="lt-LT" w:bidi="en-US"/>
        </w:rPr>
        <w:t>%), sinusitas (10,9</w:t>
      </w:r>
      <w:r w:rsidR="00401841">
        <w:rPr>
          <w:rFonts w:ascii="Times New Roman" w:hAnsi="Times New Roman" w:cs="Times New Roman"/>
          <w:color w:val="000000"/>
          <w:lang w:val="lt-LT" w:bidi="en-US"/>
        </w:rPr>
        <w:t> </w:t>
      </w:r>
      <w:r w:rsidRPr="00274552">
        <w:rPr>
          <w:rFonts w:ascii="Times New Roman" w:hAnsi="Times New Roman" w:cs="Times New Roman"/>
          <w:color w:val="000000"/>
          <w:lang w:val="lt-LT" w:bidi="en-US"/>
        </w:rPr>
        <w:t>%) ir nugaros skausmas (10,0</w:t>
      </w:r>
      <w:r w:rsidR="00401841">
        <w:rPr>
          <w:rFonts w:ascii="Times New Roman" w:hAnsi="Times New Roman" w:cs="Times New Roman"/>
          <w:color w:val="000000"/>
          <w:lang w:val="lt-LT" w:bidi="en-US"/>
        </w:rPr>
        <w:t> </w:t>
      </w:r>
      <w:r w:rsidRPr="00274552">
        <w:rPr>
          <w:rFonts w:ascii="Times New Roman" w:hAnsi="Times New Roman" w:cs="Times New Roman"/>
          <w:color w:val="000000"/>
          <w:lang w:val="lt-LT" w:bidi="en-US"/>
        </w:rPr>
        <w:t>%).</w:t>
      </w:r>
    </w:p>
    <w:p w14:paraId="31112260" w14:textId="77777777" w:rsidR="0056371D" w:rsidRPr="0056371D" w:rsidRDefault="0056371D" w:rsidP="00BA75AA">
      <w:pPr>
        <w:spacing w:line="240" w:lineRule="auto"/>
        <w:rPr>
          <w:iCs/>
          <w:szCs w:val="22"/>
          <w:lang w:val="lt-LT" w:eastAsia="lt-LT"/>
        </w:rPr>
      </w:pPr>
    </w:p>
    <w:p w14:paraId="680E9F49" w14:textId="77777777" w:rsidR="0056371D" w:rsidRDefault="0056371D" w:rsidP="00BA75AA">
      <w:pPr>
        <w:spacing w:line="240" w:lineRule="auto"/>
        <w:rPr>
          <w:iCs/>
          <w:szCs w:val="22"/>
          <w:lang w:val="lt-LT" w:eastAsia="lt-LT"/>
        </w:rPr>
      </w:pPr>
    </w:p>
    <w:p w14:paraId="7B713A62" w14:textId="77777777" w:rsidR="00BA75AA" w:rsidRPr="009C7E00" w:rsidRDefault="00BA75AA" w:rsidP="00BA75AA">
      <w:pPr>
        <w:spacing w:line="240" w:lineRule="auto"/>
        <w:rPr>
          <w:iCs/>
          <w:szCs w:val="22"/>
          <w:lang w:val="lt-LT" w:eastAsia="lt-LT"/>
        </w:rPr>
      </w:pPr>
    </w:p>
    <w:p w14:paraId="41D9CBEB" w14:textId="77777777" w:rsidR="00BA75AA" w:rsidRPr="009C7E00" w:rsidRDefault="00BA75AA" w:rsidP="00BA75AA">
      <w:pPr>
        <w:spacing w:line="240" w:lineRule="auto"/>
        <w:rPr>
          <w:iCs/>
          <w:szCs w:val="22"/>
          <w:u w:val="single"/>
          <w:lang w:val="lt-LT" w:eastAsia="lt-LT"/>
        </w:rPr>
      </w:pPr>
      <w:r w:rsidRPr="009C7E00">
        <w:rPr>
          <w:iCs/>
          <w:szCs w:val="22"/>
          <w:u w:val="single"/>
          <w:lang w:val="lt-LT" w:eastAsia="lt-LT"/>
        </w:rPr>
        <w:t>Nepageidaujamų reakcijų santrauka lentelėje</w:t>
      </w:r>
    </w:p>
    <w:p w14:paraId="7AFD8490" w14:textId="77777777" w:rsidR="0056371D" w:rsidRDefault="0056371D" w:rsidP="0056371D">
      <w:pPr>
        <w:spacing w:line="240" w:lineRule="auto"/>
        <w:rPr>
          <w:iCs/>
          <w:szCs w:val="22"/>
          <w:lang w:val="lt-LT" w:eastAsia="lt-LT"/>
        </w:rPr>
      </w:pPr>
    </w:p>
    <w:p w14:paraId="1ECC3BED" w14:textId="2A850EE6" w:rsidR="0056371D" w:rsidRPr="009C7E00" w:rsidRDefault="0056371D" w:rsidP="0056371D">
      <w:pPr>
        <w:spacing w:line="240" w:lineRule="auto"/>
        <w:rPr>
          <w:iCs/>
          <w:szCs w:val="22"/>
          <w:lang w:val="lt-LT" w:eastAsia="lt-LT"/>
        </w:rPr>
      </w:pPr>
      <w:r>
        <w:rPr>
          <w:iCs/>
          <w:szCs w:val="22"/>
          <w:lang w:val="lt-LT" w:eastAsia="lt-LT"/>
        </w:rPr>
        <w:t xml:space="preserve">Klinikinių tyrimų metu </w:t>
      </w:r>
      <w:r w:rsidR="00C955E8">
        <w:rPr>
          <w:iCs/>
          <w:szCs w:val="22"/>
          <w:lang w:val="lt-LT" w:eastAsia="lt-LT"/>
        </w:rPr>
        <w:t>pa</w:t>
      </w:r>
      <w:r>
        <w:rPr>
          <w:iCs/>
          <w:szCs w:val="22"/>
          <w:lang w:val="lt-LT" w:eastAsia="lt-LT"/>
        </w:rPr>
        <w:t xml:space="preserve">stebėtų, </w:t>
      </w:r>
      <w:r w:rsidRPr="009C7E00">
        <w:rPr>
          <w:iCs/>
          <w:szCs w:val="22"/>
          <w:lang w:val="lt-LT" w:eastAsia="lt-LT"/>
        </w:rPr>
        <w:t xml:space="preserve">po </w:t>
      </w:r>
      <w:proofErr w:type="spellStart"/>
      <w:r>
        <w:rPr>
          <w:iCs/>
          <w:szCs w:val="22"/>
          <w:lang w:val="lt-LT" w:eastAsia="lt-LT"/>
        </w:rPr>
        <w:t>fingolimodo</w:t>
      </w:r>
      <w:proofErr w:type="spellEnd"/>
      <w:r w:rsidRPr="009C7E00">
        <w:rPr>
          <w:iCs/>
          <w:szCs w:val="22"/>
          <w:lang w:val="lt-LT" w:eastAsia="lt-LT"/>
        </w:rPr>
        <w:t xml:space="preserve"> pateikimo į rinką </w:t>
      </w:r>
      <w:r w:rsidR="00C955E8">
        <w:rPr>
          <w:iCs/>
          <w:szCs w:val="22"/>
          <w:lang w:val="lt-LT" w:eastAsia="lt-LT"/>
        </w:rPr>
        <w:t xml:space="preserve">gautų </w:t>
      </w:r>
      <w:r w:rsidR="005301B2">
        <w:rPr>
          <w:iCs/>
          <w:szCs w:val="22"/>
          <w:lang w:val="lt-LT" w:eastAsia="lt-LT"/>
        </w:rPr>
        <w:t>savanoriškų</w:t>
      </w:r>
      <w:r w:rsidR="005301B2" w:rsidRPr="009C7E00">
        <w:rPr>
          <w:iCs/>
          <w:szCs w:val="22"/>
          <w:lang w:val="lt-LT" w:eastAsia="lt-LT"/>
        </w:rPr>
        <w:t xml:space="preserve"> </w:t>
      </w:r>
      <w:r w:rsidRPr="009C7E00">
        <w:rPr>
          <w:iCs/>
          <w:szCs w:val="22"/>
          <w:lang w:val="lt-LT" w:eastAsia="lt-LT"/>
        </w:rPr>
        <w:t>pranešimų bei literatūros šaltinių</w:t>
      </w:r>
      <w:r w:rsidRPr="0056371D">
        <w:rPr>
          <w:iCs/>
          <w:szCs w:val="22"/>
          <w:lang w:val="lt-LT" w:eastAsia="lt-LT"/>
        </w:rPr>
        <w:t xml:space="preserve"> </w:t>
      </w:r>
      <w:r w:rsidR="00C955E8">
        <w:rPr>
          <w:iCs/>
          <w:szCs w:val="22"/>
          <w:lang w:val="lt-LT" w:eastAsia="lt-LT"/>
        </w:rPr>
        <w:t>duomenimis</w:t>
      </w:r>
      <w:r w:rsidRPr="009C7E00">
        <w:rPr>
          <w:iCs/>
          <w:szCs w:val="22"/>
          <w:lang w:val="lt-LT" w:eastAsia="lt-LT"/>
        </w:rPr>
        <w:t xml:space="preserve"> </w:t>
      </w:r>
      <w:r w:rsidR="00C955E8">
        <w:rPr>
          <w:iCs/>
          <w:szCs w:val="22"/>
          <w:lang w:val="lt-LT" w:eastAsia="lt-LT"/>
        </w:rPr>
        <w:t>n</w:t>
      </w:r>
      <w:r w:rsidRPr="009C7E00">
        <w:rPr>
          <w:iCs/>
          <w:szCs w:val="22"/>
          <w:lang w:val="lt-LT" w:eastAsia="lt-LT"/>
        </w:rPr>
        <w:t>epageidaujam</w:t>
      </w:r>
      <w:r w:rsidR="00C955E8">
        <w:rPr>
          <w:iCs/>
          <w:szCs w:val="22"/>
          <w:lang w:val="lt-LT" w:eastAsia="lt-LT"/>
        </w:rPr>
        <w:t>ų reakcijų</w:t>
      </w:r>
      <w:r w:rsidRPr="009C7E00">
        <w:rPr>
          <w:iCs/>
          <w:szCs w:val="22"/>
          <w:lang w:val="lt-LT" w:eastAsia="lt-LT"/>
        </w:rPr>
        <w:t xml:space="preserve"> dažni</w:t>
      </w:r>
      <w:r>
        <w:rPr>
          <w:iCs/>
          <w:szCs w:val="22"/>
          <w:lang w:val="lt-LT" w:eastAsia="lt-LT"/>
        </w:rPr>
        <w:t>s</w:t>
      </w:r>
      <w:r w:rsidRPr="009C7E00">
        <w:rPr>
          <w:iCs/>
          <w:szCs w:val="22"/>
          <w:lang w:val="lt-LT" w:eastAsia="lt-LT"/>
        </w:rPr>
        <w:t xml:space="preserve"> </w:t>
      </w:r>
      <w:r>
        <w:rPr>
          <w:iCs/>
          <w:szCs w:val="22"/>
          <w:lang w:val="lt-LT" w:eastAsia="lt-LT"/>
        </w:rPr>
        <w:t>apibūdinamas taip</w:t>
      </w:r>
      <w:r w:rsidRPr="009C7E00">
        <w:rPr>
          <w:iCs/>
          <w:szCs w:val="22"/>
          <w:lang w:val="lt-LT" w:eastAsia="lt-LT"/>
        </w:rPr>
        <w:t>: labai dažnas (≥</w:t>
      </w:r>
      <w:r w:rsidR="005C400D">
        <w:rPr>
          <w:iCs/>
          <w:szCs w:val="22"/>
          <w:lang w:val="lt-LT" w:eastAsia="lt-LT"/>
        </w:rPr>
        <w:t> </w:t>
      </w:r>
      <w:r w:rsidRPr="009C7E00">
        <w:rPr>
          <w:iCs/>
          <w:szCs w:val="22"/>
          <w:lang w:val="lt-LT" w:eastAsia="lt-LT"/>
        </w:rPr>
        <w:t>1/10);</w:t>
      </w:r>
      <w:r w:rsidRPr="009C7E00">
        <w:rPr>
          <w:iCs/>
          <w:szCs w:val="22"/>
          <w:u w:val="single"/>
          <w:lang w:val="lt-LT" w:eastAsia="lt-LT"/>
        </w:rPr>
        <w:t xml:space="preserve"> </w:t>
      </w:r>
      <w:r w:rsidRPr="009C7E00">
        <w:rPr>
          <w:iCs/>
          <w:szCs w:val="22"/>
          <w:lang w:val="lt-LT" w:eastAsia="lt-LT"/>
        </w:rPr>
        <w:t>dažnas (nuo ≥</w:t>
      </w:r>
      <w:r w:rsidR="005C400D">
        <w:rPr>
          <w:iCs/>
          <w:szCs w:val="22"/>
          <w:lang w:val="lt-LT" w:eastAsia="lt-LT"/>
        </w:rPr>
        <w:t> </w:t>
      </w:r>
      <w:r w:rsidRPr="009C7E00">
        <w:rPr>
          <w:iCs/>
          <w:szCs w:val="22"/>
          <w:lang w:val="lt-LT" w:eastAsia="lt-LT"/>
        </w:rPr>
        <w:t>1/100 iki &lt;</w:t>
      </w:r>
      <w:r w:rsidR="005C400D">
        <w:rPr>
          <w:iCs/>
          <w:szCs w:val="22"/>
          <w:lang w:val="lt-LT" w:eastAsia="lt-LT"/>
        </w:rPr>
        <w:t> </w:t>
      </w:r>
      <w:r w:rsidRPr="009C7E00">
        <w:rPr>
          <w:iCs/>
          <w:szCs w:val="22"/>
          <w:lang w:val="lt-LT" w:eastAsia="lt-LT"/>
        </w:rPr>
        <w:t>1/10); nedažnas (nuo ≥</w:t>
      </w:r>
      <w:r w:rsidR="005C400D">
        <w:rPr>
          <w:iCs/>
          <w:szCs w:val="22"/>
          <w:lang w:val="lt-LT" w:eastAsia="lt-LT"/>
        </w:rPr>
        <w:t> </w:t>
      </w:r>
      <w:r w:rsidRPr="009C7E00">
        <w:rPr>
          <w:iCs/>
          <w:szCs w:val="22"/>
          <w:lang w:val="lt-LT" w:eastAsia="lt-LT"/>
        </w:rPr>
        <w:t>1/1</w:t>
      </w:r>
      <w:r>
        <w:rPr>
          <w:iCs/>
          <w:szCs w:val="22"/>
          <w:lang w:val="lt-LT" w:eastAsia="lt-LT"/>
        </w:rPr>
        <w:t> </w:t>
      </w:r>
      <w:r w:rsidRPr="009C7E00">
        <w:rPr>
          <w:iCs/>
          <w:szCs w:val="22"/>
          <w:lang w:val="lt-LT" w:eastAsia="lt-LT"/>
        </w:rPr>
        <w:t>000 iki &lt;</w:t>
      </w:r>
      <w:r w:rsidR="005C400D">
        <w:rPr>
          <w:iCs/>
          <w:szCs w:val="22"/>
          <w:lang w:val="lt-LT" w:eastAsia="lt-LT"/>
        </w:rPr>
        <w:t> </w:t>
      </w:r>
      <w:r w:rsidRPr="009C7E00">
        <w:rPr>
          <w:iCs/>
          <w:szCs w:val="22"/>
          <w:lang w:val="lt-LT" w:eastAsia="lt-LT"/>
        </w:rPr>
        <w:t>1/100); retas (nuo ≥</w:t>
      </w:r>
      <w:r w:rsidR="005C400D">
        <w:rPr>
          <w:iCs/>
          <w:szCs w:val="22"/>
          <w:lang w:val="lt-LT" w:eastAsia="lt-LT"/>
        </w:rPr>
        <w:t> </w:t>
      </w:r>
      <w:r w:rsidRPr="009C7E00">
        <w:rPr>
          <w:iCs/>
          <w:szCs w:val="22"/>
          <w:lang w:val="lt-LT" w:eastAsia="lt-LT"/>
        </w:rPr>
        <w:t>1/10</w:t>
      </w:r>
      <w:r>
        <w:rPr>
          <w:iCs/>
          <w:szCs w:val="22"/>
          <w:lang w:val="lt-LT" w:eastAsia="lt-LT"/>
        </w:rPr>
        <w:t> </w:t>
      </w:r>
      <w:r w:rsidRPr="009C7E00">
        <w:rPr>
          <w:iCs/>
          <w:szCs w:val="22"/>
          <w:lang w:val="lt-LT" w:eastAsia="lt-LT"/>
        </w:rPr>
        <w:t>000 iki &lt;</w:t>
      </w:r>
      <w:r w:rsidR="005C400D">
        <w:rPr>
          <w:iCs/>
          <w:szCs w:val="22"/>
          <w:lang w:val="lt-LT" w:eastAsia="lt-LT"/>
        </w:rPr>
        <w:t> </w:t>
      </w:r>
      <w:r w:rsidRPr="009C7E00">
        <w:rPr>
          <w:iCs/>
          <w:szCs w:val="22"/>
          <w:lang w:val="lt-LT" w:eastAsia="lt-LT"/>
        </w:rPr>
        <w:t>1/1</w:t>
      </w:r>
      <w:r>
        <w:rPr>
          <w:iCs/>
          <w:szCs w:val="22"/>
          <w:lang w:val="lt-LT" w:eastAsia="lt-LT"/>
        </w:rPr>
        <w:t> </w:t>
      </w:r>
      <w:r w:rsidRPr="009C7E00">
        <w:rPr>
          <w:iCs/>
          <w:szCs w:val="22"/>
          <w:lang w:val="lt-LT" w:eastAsia="lt-LT"/>
        </w:rPr>
        <w:t>000); labai retas (&lt;</w:t>
      </w:r>
      <w:r w:rsidR="005C400D">
        <w:rPr>
          <w:iCs/>
          <w:szCs w:val="22"/>
          <w:lang w:val="lt-LT" w:eastAsia="lt-LT"/>
        </w:rPr>
        <w:t> </w:t>
      </w:r>
      <w:r w:rsidRPr="009C7E00">
        <w:rPr>
          <w:iCs/>
          <w:szCs w:val="22"/>
          <w:lang w:val="lt-LT" w:eastAsia="lt-LT"/>
        </w:rPr>
        <w:t>1/10</w:t>
      </w:r>
      <w:r>
        <w:rPr>
          <w:iCs/>
          <w:szCs w:val="22"/>
          <w:lang w:val="lt-LT" w:eastAsia="lt-LT"/>
        </w:rPr>
        <w:t> </w:t>
      </w:r>
      <w:r w:rsidRPr="009C7E00">
        <w:rPr>
          <w:iCs/>
          <w:szCs w:val="22"/>
          <w:lang w:val="lt-LT" w:eastAsia="lt-LT"/>
        </w:rPr>
        <w:t xml:space="preserve">000); dažnis nežinomas (negali būti apskaičiuotas pagal turimus duomenis). </w:t>
      </w:r>
      <w:r w:rsidR="00C955E8">
        <w:rPr>
          <w:iCs/>
          <w:szCs w:val="22"/>
          <w:lang w:val="lt-LT" w:eastAsia="lt-LT"/>
        </w:rPr>
        <w:t>Kiekvienoje dažnio grupėje nepageidaujamos reakcijos pateikiamos mažėjančio sunkumo tvarka.</w:t>
      </w:r>
    </w:p>
    <w:p w14:paraId="5B70DC33" w14:textId="77777777" w:rsidR="00BA75AA" w:rsidRPr="009C7E00" w:rsidRDefault="00BA75AA" w:rsidP="00BA75AA">
      <w:pPr>
        <w:spacing w:line="240" w:lineRule="auto"/>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6209"/>
      </w:tblGrid>
      <w:tr w:rsidR="00BA75AA" w:rsidRPr="009C7E00" w14:paraId="3D6C13C7" w14:textId="77777777" w:rsidTr="004F59BC">
        <w:tc>
          <w:tcPr>
            <w:tcW w:w="9070" w:type="dxa"/>
            <w:gridSpan w:val="2"/>
            <w:tcBorders>
              <w:top w:val="nil"/>
              <w:left w:val="nil"/>
              <w:bottom w:val="nil"/>
              <w:right w:val="nil"/>
            </w:tcBorders>
          </w:tcPr>
          <w:p w14:paraId="13BC649A"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 xml:space="preserve">Infekcijos ir </w:t>
            </w:r>
            <w:proofErr w:type="spellStart"/>
            <w:r w:rsidRPr="009C7E00">
              <w:rPr>
                <w:b/>
                <w:szCs w:val="22"/>
                <w:lang w:val="lt-LT"/>
              </w:rPr>
              <w:t>infestacijos</w:t>
            </w:r>
            <w:proofErr w:type="spellEnd"/>
            <w:r w:rsidRPr="009C7E00">
              <w:rPr>
                <w:b/>
                <w:szCs w:val="22"/>
                <w:lang w:val="lt-LT"/>
              </w:rPr>
              <w:t xml:space="preserve"> </w:t>
            </w:r>
          </w:p>
        </w:tc>
      </w:tr>
      <w:tr w:rsidR="00BA75AA" w:rsidRPr="009C7E00" w14:paraId="5852301A" w14:textId="77777777" w:rsidTr="004F59BC">
        <w:tc>
          <w:tcPr>
            <w:tcW w:w="2861" w:type="dxa"/>
            <w:tcBorders>
              <w:top w:val="nil"/>
              <w:left w:val="nil"/>
              <w:bottom w:val="nil"/>
              <w:right w:val="nil"/>
            </w:tcBorders>
          </w:tcPr>
          <w:p w14:paraId="763F9D1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017A9FD4"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Gripas</w:t>
            </w:r>
          </w:p>
        </w:tc>
      </w:tr>
      <w:tr w:rsidR="00BA75AA" w:rsidRPr="009C7E00" w14:paraId="4B850274" w14:textId="77777777" w:rsidTr="004F59BC">
        <w:tc>
          <w:tcPr>
            <w:tcW w:w="2861" w:type="dxa"/>
            <w:vMerge w:val="restart"/>
            <w:tcBorders>
              <w:top w:val="nil"/>
              <w:left w:val="nil"/>
              <w:bottom w:val="nil"/>
              <w:right w:val="nil"/>
            </w:tcBorders>
          </w:tcPr>
          <w:p w14:paraId="640C361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438474E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Sinusitas</w:t>
            </w:r>
          </w:p>
        </w:tc>
      </w:tr>
      <w:tr w:rsidR="00BA75AA" w:rsidRPr="009C7E00" w14:paraId="4E75D787" w14:textId="77777777" w:rsidTr="004F59BC">
        <w:tc>
          <w:tcPr>
            <w:tcW w:w="2861" w:type="dxa"/>
            <w:vMerge/>
            <w:tcBorders>
              <w:top w:val="nil"/>
              <w:left w:val="nil"/>
              <w:bottom w:val="nil"/>
              <w:right w:val="nil"/>
            </w:tcBorders>
          </w:tcPr>
          <w:p w14:paraId="48BBFBC0"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6EB5C5E5"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Herpes</w:t>
            </w:r>
            <w:proofErr w:type="spellEnd"/>
            <w:r w:rsidRPr="009C7E00">
              <w:rPr>
                <w:szCs w:val="22"/>
                <w:lang w:val="lt-LT"/>
              </w:rPr>
              <w:t xml:space="preserve"> viruso sukelta infekcija</w:t>
            </w:r>
          </w:p>
        </w:tc>
      </w:tr>
      <w:tr w:rsidR="00BA75AA" w:rsidRPr="009C7E00" w14:paraId="4AEBF5F4" w14:textId="77777777" w:rsidTr="004F59BC">
        <w:tc>
          <w:tcPr>
            <w:tcW w:w="2861" w:type="dxa"/>
            <w:vMerge/>
            <w:tcBorders>
              <w:top w:val="nil"/>
              <w:left w:val="nil"/>
              <w:bottom w:val="nil"/>
              <w:right w:val="nil"/>
            </w:tcBorders>
          </w:tcPr>
          <w:p w14:paraId="19DA4145"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6506A4C5"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Bronchitas</w:t>
            </w:r>
          </w:p>
        </w:tc>
      </w:tr>
      <w:tr w:rsidR="00BA75AA" w:rsidRPr="009C7E00" w14:paraId="11CCE387" w14:textId="77777777" w:rsidTr="004F59BC">
        <w:tc>
          <w:tcPr>
            <w:tcW w:w="2861" w:type="dxa"/>
            <w:vMerge/>
            <w:tcBorders>
              <w:top w:val="nil"/>
              <w:left w:val="nil"/>
              <w:bottom w:val="nil"/>
              <w:right w:val="nil"/>
            </w:tcBorders>
          </w:tcPr>
          <w:p w14:paraId="59476A0E"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3BC81D1"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Įvairiaspalvė dedervinė</w:t>
            </w:r>
          </w:p>
        </w:tc>
      </w:tr>
      <w:tr w:rsidR="00BA75AA" w:rsidRPr="009C7E00" w14:paraId="606BD2A7" w14:textId="77777777" w:rsidTr="004F59BC">
        <w:tc>
          <w:tcPr>
            <w:tcW w:w="2861" w:type="dxa"/>
            <w:tcBorders>
              <w:top w:val="nil"/>
              <w:left w:val="nil"/>
              <w:bottom w:val="nil"/>
              <w:right w:val="nil"/>
            </w:tcBorders>
          </w:tcPr>
          <w:p w14:paraId="7C41792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76D18F1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Pneumonija </w:t>
            </w:r>
          </w:p>
        </w:tc>
      </w:tr>
      <w:tr w:rsidR="00BA75AA" w:rsidRPr="009C7E00" w14:paraId="38C98083" w14:textId="77777777" w:rsidTr="004F59BC">
        <w:tc>
          <w:tcPr>
            <w:tcW w:w="2861" w:type="dxa"/>
            <w:vMerge w:val="restart"/>
            <w:tcBorders>
              <w:top w:val="nil"/>
              <w:left w:val="nil"/>
              <w:bottom w:val="nil"/>
              <w:right w:val="nil"/>
            </w:tcBorders>
          </w:tcPr>
          <w:p w14:paraId="237D346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154FFDD5" w14:textId="39FF0747" w:rsidR="00BA75AA" w:rsidRPr="009C7E00" w:rsidRDefault="00BA75AA" w:rsidP="00F211F8">
            <w:pPr>
              <w:tabs>
                <w:tab w:val="left" w:pos="2268"/>
              </w:tabs>
              <w:autoSpaceDE w:val="0"/>
              <w:autoSpaceDN w:val="0"/>
              <w:adjustRightInd w:val="0"/>
              <w:spacing w:line="240" w:lineRule="auto"/>
              <w:rPr>
                <w:szCs w:val="22"/>
                <w:u w:val="single"/>
                <w:lang w:val="lt-LT"/>
              </w:rPr>
            </w:pPr>
            <w:r w:rsidRPr="009C7E00">
              <w:rPr>
                <w:szCs w:val="22"/>
                <w:lang w:val="lt-LT"/>
              </w:rPr>
              <w:t xml:space="preserve">Progresuojanti </w:t>
            </w:r>
            <w:proofErr w:type="spellStart"/>
            <w:r w:rsidRPr="009C7E00">
              <w:rPr>
                <w:szCs w:val="22"/>
                <w:lang w:val="lt-LT"/>
              </w:rPr>
              <w:t>daugiažidinė</w:t>
            </w:r>
            <w:proofErr w:type="spellEnd"/>
            <w:r w:rsidRPr="009C7E00">
              <w:rPr>
                <w:szCs w:val="22"/>
                <w:lang w:val="lt-LT"/>
              </w:rPr>
              <w:t xml:space="preserve"> </w:t>
            </w:r>
            <w:proofErr w:type="spellStart"/>
            <w:r w:rsidRPr="009C7E00">
              <w:rPr>
                <w:szCs w:val="22"/>
                <w:lang w:val="lt-LT"/>
              </w:rPr>
              <w:t>leukoencefalopatija</w:t>
            </w:r>
            <w:proofErr w:type="spellEnd"/>
            <w:r w:rsidRPr="009C7E00">
              <w:rPr>
                <w:szCs w:val="22"/>
                <w:lang w:val="lt-LT"/>
              </w:rPr>
              <w:t xml:space="preserve"> (PDL)**</w:t>
            </w:r>
          </w:p>
        </w:tc>
      </w:tr>
      <w:tr w:rsidR="00BA75AA" w:rsidRPr="009C7E00" w14:paraId="5E8A4701" w14:textId="77777777" w:rsidTr="004F59BC">
        <w:tc>
          <w:tcPr>
            <w:tcW w:w="2861" w:type="dxa"/>
            <w:vMerge/>
            <w:tcBorders>
              <w:top w:val="nil"/>
              <w:left w:val="nil"/>
              <w:bottom w:val="nil"/>
              <w:right w:val="nil"/>
            </w:tcBorders>
          </w:tcPr>
          <w:p w14:paraId="2553FAE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1CD5D8A" w14:textId="77777777" w:rsidR="00BA75AA" w:rsidRPr="009C7E00" w:rsidRDefault="00BA75AA" w:rsidP="00F211F8">
            <w:pPr>
              <w:autoSpaceDE w:val="0"/>
              <w:autoSpaceDN w:val="0"/>
              <w:adjustRightInd w:val="0"/>
              <w:spacing w:line="240" w:lineRule="auto"/>
              <w:rPr>
                <w:color w:val="000000"/>
                <w:szCs w:val="22"/>
                <w:u w:val="single"/>
                <w:lang w:val="lt-LT"/>
              </w:rPr>
            </w:pPr>
            <w:proofErr w:type="spellStart"/>
            <w:r w:rsidRPr="009C7E00">
              <w:rPr>
                <w:color w:val="000000"/>
                <w:szCs w:val="22"/>
                <w:lang w:val="lt-LT"/>
              </w:rPr>
              <w:t>Kriptokokų</w:t>
            </w:r>
            <w:proofErr w:type="spellEnd"/>
            <w:r w:rsidRPr="009C7E00">
              <w:rPr>
                <w:color w:val="000000"/>
                <w:szCs w:val="22"/>
                <w:lang w:val="lt-LT"/>
              </w:rPr>
              <w:t xml:space="preserve"> sukeltos infekcijos**</w:t>
            </w:r>
          </w:p>
        </w:tc>
      </w:tr>
      <w:tr w:rsidR="00BA75AA" w:rsidRPr="00065351" w14:paraId="2A67F1EC" w14:textId="77777777" w:rsidTr="004F59BC">
        <w:tc>
          <w:tcPr>
            <w:tcW w:w="9070" w:type="dxa"/>
            <w:gridSpan w:val="2"/>
            <w:tcBorders>
              <w:top w:val="nil"/>
              <w:left w:val="nil"/>
              <w:bottom w:val="nil"/>
              <w:right w:val="nil"/>
            </w:tcBorders>
          </w:tcPr>
          <w:p w14:paraId="79D2E353"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lastRenderedPageBreak/>
              <w:t>Gerybiniai, piktybiniai ir nepatikslinti navikai (tarp jų cistos ir polipai)</w:t>
            </w:r>
          </w:p>
        </w:tc>
      </w:tr>
      <w:tr w:rsidR="00BA75AA" w:rsidRPr="009C7E00" w14:paraId="1BFD051F" w14:textId="77777777" w:rsidTr="004F59BC">
        <w:tc>
          <w:tcPr>
            <w:tcW w:w="2861" w:type="dxa"/>
            <w:tcBorders>
              <w:top w:val="nil"/>
              <w:left w:val="nil"/>
              <w:bottom w:val="nil"/>
              <w:right w:val="nil"/>
            </w:tcBorders>
          </w:tcPr>
          <w:p w14:paraId="70B8AD7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77E4B4E7" w14:textId="07C6F814" w:rsidR="00BA75AA" w:rsidRPr="009C7E00" w:rsidRDefault="00F37580" w:rsidP="00F211F8">
            <w:pPr>
              <w:autoSpaceDE w:val="0"/>
              <w:autoSpaceDN w:val="0"/>
              <w:adjustRightInd w:val="0"/>
              <w:spacing w:line="240" w:lineRule="auto"/>
              <w:rPr>
                <w:szCs w:val="22"/>
                <w:u w:val="single"/>
                <w:lang w:val="lt-LT"/>
              </w:rPr>
            </w:pPr>
            <w:proofErr w:type="spellStart"/>
            <w:r>
              <w:rPr>
                <w:szCs w:val="22"/>
                <w:lang w:val="lt-LT"/>
              </w:rPr>
              <w:t>Bazalinių</w:t>
            </w:r>
            <w:proofErr w:type="spellEnd"/>
            <w:r w:rsidRPr="009C7E00">
              <w:rPr>
                <w:szCs w:val="22"/>
                <w:lang w:val="lt-LT"/>
              </w:rPr>
              <w:t xml:space="preserve"> </w:t>
            </w:r>
            <w:r w:rsidR="00BA75AA" w:rsidRPr="009C7E00">
              <w:rPr>
                <w:szCs w:val="22"/>
                <w:lang w:val="lt-LT"/>
              </w:rPr>
              <w:t>ląstelių karcinoma</w:t>
            </w:r>
          </w:p>
        </w:tc>
      </w:tr>
      <w:tr w:rsidR="00BA75AA" w:rsidRPr="009C7E00" w14:paraId="31867035" w14:textId="77777777" w:rsidTr="004F59BC">
        <w:tc>
          <w:tcPr>
            <w:tcW w:w="2861" w:type="dxa"/>
            <w:tcBorders>
              <w:top w:val="nil"/>
              <w:left w:val="nil"/>
              <w:bottom w:val="nil"/>
              <w:right w:val="nil"/>
            </w:tcBorders>
          </w:tcPr>
          <w:p w14:paraId="54BA2BD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053085B7"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Piktybinė melanoma****</w:t>
            </w:r>
          </w:p>
        </w:tc>
      </w:tr>
      <w:tr w:rsidR="00BA75AA" w:rsidRPr="009C7E00" w14:paraId="4B00B65B" w14:textId="77777777" w:rsidTr="004F59BC">
        <w:tc>
          <w:tcPr>
            <w:tcW w:w="2861" w:type="dxa"/>
            <w:vMerge w:val="restart"/>
            <w:tcBorders>
              <w:top w:val="nil"/>
              <w:left w:val="nil"/>
              <w:bottom w:val="nil"/>
              <w:right w:val="nil"/>
            </w:tcBorders>
          </w:tcPr>
          <w:p w14:paraId="0D8B79F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Retas:</w:t>
            </w:r>
          </w:p>
        </w:tc>
        <w:tc>
          <w:tcPr>
            <w:tcW w:w="6209" w:type="dxa"/>
            <w:tcBorders>
              <w:top w:val="nil"/>
              <w:left w:val="nil"/>
              <w:bottom w:val="nil"/>
              <w:right w:val="nil"/>
            </w:tcBorders>
          </w:tcPr>
          <w:p w14:paraId="3AD2FB55"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Limfoma*** </w:t>
            </w:r>
          </w:p>
        </w:tc>
      </w:tr>
      <w:tr w:rsidR="00BA75AA" w:rsidRPr="009C7E00" w14:paraId="5A349EA0" w14:textId="77777777" w:rsidTr="004F59BC">
        <w:tc>
          <w:tcPr>
            <w:tcW w:w="2861" w:type="dxa"/>
            <w:vMerge/>
            <w:tcBorders>
              <w:top w:val="nil"/>
              <w:left w:val="nil"/>
              <w:bottom w:val="nil"/>
              <w:right w:val="nil"/>
            </w:tcBorders>
          </w:tcPr>
          <w:p w14:paraId="7560B006"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194DD6C2"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Plokščiųjų ląstelių karcinoma****</w:t>
            </w:r>
          </w:p>
        </w:tc>
      </w:tr>
      <w:tr w:rsidR="00BA75AA" w:rsidRPr="009C7E00" w14:paraId="6885F78C" w14:textId="77777777" w:rsidTr="004F59BC">
        <w:tc>
          <w:tcPr>
            <w:tcW w:w="2861" w:type="dxa"/>
            <w:tcBorders>
              <w:top w:val="nil"/>
              <w:left w:val="nil"/>
              <w:bottom w:val="nil"/>
              <w:right w:val="nil"/>
            </w:tcBorders>
          </w:tcPr>
          <w:p w14:paraId="2FB64B4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Labai retas: </w:t>
            </w:r>
          </w:p>
        </w:tc>
        <w:tc>
          <w:tcPr>
            <w:tcW w:w="6209" w:type="dxa"/>
            <w:tcBorders>
              <w:top w:val="nil"/>
              <w:left w:val="nil"/>
              <w:bottom w:val="nil"/>
              <w:right w:val="nil"/>
            </w:tcBorders>
          </w:tcPr>
          <w:p w14:paraId="7F728C86"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Kapoši</w:t>
            </w:r>
            <w:proofErr w:type="spellEnd"/>
            <w:r w:rsidRPr="009C7E00">
              <w:rPr>
                <w:szCs w:val="22"/>
                <w:lang w:val="lt-LT"/>
              </w:rPr>
              <w:t xml:space="preserve"> </w:t>
            </w:r>
            <w:r w:rsidR="007D68DA">
              <w:rPr>
                <w:szCs w:val="22"/>
                <w:lang w:val="lt-LT"/>
              </w:rPr>
              <w:t xml:space="preserve">(Kaposi) </w:t>
            </w:r>
            <w:r w:rsidRPr="009C7E00">
              <w:rPr>
                <w:szCs w:val="22"/>
                <w:lang w:val="lt-LT"/>
              </w:rPr>
              <w:t>sarkoma****</w:t>
            </w:r>
          </w:p>
        </w:tc>
      </w:tr>
      <w:tr w:rsidR="00BA75AA" w:rsidRPr="009C7E00" w14:paraId="4CC96236" w14:textId="77777777" w:rsidTr="004F59BC">
        <w:tc>
          <w:tcPr>
            <w:tcW w:w="2861" w:type="dxa"/>
            <w:tcBorders>
              <w:top w:val="nil"/>
              <w:left w:val="nil"/>
              <w:bottom w:val="nil"/>
              <w:right w:val="nil"/>
            </w:tcBorders>
          </w:tcPr>
          <w:p w14:paraId="7676B44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42EE5897"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Merkel</w:t>
            </w:r>
            <w:proofErr w:type="spellEnd"/>
            <w:r w:rsidRPr="009C7E00">
              <w:rPr>
                <w:szCs w:val="22"/>
                <w:lang w:val="lt-LT"/>
              </w:rPr>
              <w:t xml:space="preserve"> ląstelių karcinoma***</w:t>
            </w:r>
          </w:p>
        </w:tc>
      </w:tr>
      <w:tr w:rsidR="00BA75AA" w:rsidRPr="00065351" w14:paraId="21F804B0" w14:textId="77777777" w:rsidTr="004F59BC">
        <w:tc>
          <w:tcPr>
            <w:tcW w:w="9070" w:type="dxa"/>
            <w:gridSpan w:val="2"/>
            <w:tcBorders>
              <w:top w:val="nil"/>
              <w:left w:val="nil"/>
              <w:bottom w:val="nil"/>
              <w:right w:val="nil"/>
            </w:tcBorders>
          </w:tcPr>
          <w:p w14:paraId="64C984C9"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 xml:space="preserve">Kraujo ir limfinės sistemos sutrikimai </w:t>
            </w:r>
          </w:p>
        </w:tc>
      </w:tr>
      <w:tr w:rsidR="00BA75AA" w:rsidRPr="009C7E00" w14:paraId="53305C60" w14:textId="77777777" w:rsidTr="004F59BC">
        <w:tc>
          <w:tcPr>
            <w:tcW w:w="2861" w:type="dxa"/>
            <w:vMerge w:val="restart"/>
            <w:tcBorders>
              <w:top w:val="nil"/>
              <w:left w:val="nil"/>
              <w:bottom w:val="nil"/>
              <w:right w:val="nil"/>
            </w:tcBorders>
          </w:tcPr>
          <w:p w14:paraId="42D89C7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0AF77AD8"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Limfopenija</w:t>
            </w:r>
            <w:proofErr w:type="spellEnd"/>
          </w:p>
        </w:tc>
      </w:tr>
      <w:tr w:rsidR="00BA75AA" w:rsidRPr="009C7E00" w14:paraId="2F8E9ADA" w14:textId="77777777" w:rsidTr="004F59BC">
        <w:tc>
          <w:tcPr>
            <w:tcW w:w="2861" w:type="dxa"/>
            <w:vMerge/>
            <w:tcBorders>
              <w:top w:val="nil"/>
              <w:left w:val="nil"/>
              <w:bottom w:val="nil"/>
              <w:right w:val="nil"/>
            </w:tcBorders>
          </w:tcPr>
          <w:p w14:paraId="0154B9A7"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A62E8ED"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Leukopenija</w:t>
            </w:r>
            <w:proofErr w:type="spellEnd"/>
          </w:p>
        </w:tc>
      </w:tr>
      <w:tr w:rsidR="00BA75AA" w:rsidRPr="009C7E00" w14:paraId="7184197E" w14:textId="77777777" w:rsidTr="004F59BC">
        <w:tc>
          <w:tcPr>
            <w:tcW w:w="2861" w:type="dxa"/>
            <w:tcBorders>
              <w:top w:val="nil"/>
              <w:left w:val="nil"/>
              <w:bottom w:val="nil"/>
              <w:right w:val="nil"/>
            </w:tcBorders>
          </w:tcPr>
          <w:p w14:paraId="0CD75881"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3C6B0AA4"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Trombocitopenija</w:t>
            </w:r>
            <w:proofErr w:type="spellEnd"/>
          </w:p>
        </w:tc>
      </w:tr>
      <w:tr w:rsidR="00BA75AA" w:rsidRPr="009C7E00" w14:paraId="3778CED5" w14:textId="77777777" w:rsidTr="004F59BC">
        <w:tc>
          <w:tcPr>
            <w:tcW w:w="2861" w:type="dxa"/>
            <w:vMerge w:val="restart"/>
            <w:tcBorders>
              <w:top w:val="nil"/>
              <w:left w:val="nil"/>
              <w:bottom w:val="nil"/>
              <w:right w:val="nil"/>
            </w:tcBorders>
          </w:tcPr>
          <w:p w14:paraId="73D2EC1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7DB8D964"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Autoimuninė hemolizinė anemija***</w:t>
            </w:r>
          </w:p>
        </w:tc>
      </w:tr>
      <w:tr w:rsidR="00BA75AA" w:rsidRPr="009C7E00" w14:paraId="59DEB5D9" w14:textId="77777777" w:rsidTr="004F59BC">
        <w:tc>
          <w:tcPr>
            <w:tcW w:w="2861" w:type="dxa"/>
            <w:vMerge/>
            <w:tcBorders>
              <w:top w:val="nil"/>
              <w:left w:val="nil"/>
              <w:bottom w:val="nil"/>
              <w:right w:val="nil"/>
            </w:tcBorders>
          </w:tcPr>
          <w:p w14:paraId="30A3A4CF"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10F67477"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Periferinė edema***</w:t>
            </w:r>
          </w:p>
        </w:tc>
      </w:tr>
      <w:tr w:rsidR="00BA75AA" w:rsidRPr="009C7E00" w14:paraId="3CC53EA6" w14:textId="77777777" w:rsidTr="004F59BC">
        <w:tc>
          <w:tcPr>
            <w:tcW w:w="9070" w:type="dxa"/>
            <w:gridSpan w:val="2"/>
            <w:tcBorders>
              <w:top w:val="nil"/>
              <w:left w:val="nil"/>
              <w:bottom w:val="nil"/>
              <w:right w:val="nil"/>
            </w:tcBorders>
          </w:tcPr>
          <w:p w14:paraId="4FF31DA6"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 xml:space="preserve">Imuninės sistemos sutrikimai </w:t>
            </w:r>
          </w:p>
        </w:tc>
      </w:tr>
      <w:tr w:rsidR="00BA75AA" w:rsidRPr="006056B8" w14:paraId="7018A73B" w14:textId="77777777" w:rsidTr="004F59BC">
        <w:tc>
          <w:tcPr>
            <w:tcW w:w="2861" w:type="dxa"/>
            <w:tcBorders>
              <w:top w:val="nil"/>
              <w:left w:val="nil"/>
              <w:bottom w:val="nil"/>
              <w:right w:val="nil"/>
            </w:tcBorders>
          </w:tcPr>
          <w:p w14:paraId="76013BDF"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2862C47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Padidėjusio jautrumo reakcijos gydymo pradžioje, įskaitant išbėrimą, dilgėlinę ir </w:t>
            </w:r>
            <w:proofErr w:type="spellStart"/>
            <w:r w:rsidRPr="009C7E00">
              <w:rPr>
                <w:szCs w:val="22"/>
                <w:lang w:val="lt-LT"/>
              </w:rPr>
              <w:t>angioneurozinę</w:t>
            </w:r>
            <w:proofErr w:type="spellEnd"/>
            <w:r w:rsidRPr="009C7E00">
              <w:rPr>
                <w:szCs w:val="22"/>
                <w:lang w:val="lt-LT"/>
              </w:rPr>
              <w:t xml:space="preserve"> edemą***</w:t>
            </w:r>
          </w:p>
        </w:tc>
      </w:tr>
      <w:tr w:rsidR="0029649E" w:rsidRPr="00065351" w14:paraId="71BC06AB" w14:textId="77777777" w:rsidTr="004F59BC">
        <w:tc>
          <w:tcPr>
            <w:tcW w:w="2861" w:type="dxa"/>
            <w:tcBorders>
              <w:top w:val="nil"/>
              <w:left w:val="nil"/>
              <w:bottom w:val="nil"/>
              <w:right w:val="nil"/>
            </w:tcBorders>
          </w:tcPr>
          <w:p w14:paraId="6B8D1594" w14:textId="77777777" w:rsidR="0029649E" w:rsidRPr="009C7E00" w:rsidRDefault="0029649E" w:rsidP="00F211F8">
            <w:pPr>
              <w:autoSpaceDE w:val="0"/>
              <w:autoSpaceDN w:val="0"/>
              <w:adjustRightInd w:val="0"/>
              <w:spacing w:line="240" w:lineRule="auto"/>
              <w:rPr>
                <w:szCs w:val="22"/>
                <w:lang w:val="lt-LT"/>
              </w:rPr>
            </w:pPr>
          </w:p>
        </w:tc>
        <w:tc>
          <w:tcPr>
            <w:tcW w:w="6209" w:type="dxa"/>
            <w:tcBorders>
              <w:top w:val="nil"/>
              <w:left w:val="nil"/>
              <w:bottom w:val="nil"/>
              <w:right w:val="nil"/>
            </w:tcBorders>
          </w:tcPr>
          <w:p w14:paraId="1E81B9A7" w14:textId="3F79C6A0" w:rsidR="0029649E" w:rsidRPr="0029649E" w:rsidRDefault="0029649E" w:rsidP="0029649E">
            <w:pPr>
              <w:autoSpaceDE w:val="0"/>
              <w:autoSpaceDN w:val="0"/>
              <w:adjustRightInd w:val="0"/>
              <w:spacing w:line="240" w:lineRule="auto"/>
              <w:rPr>
                <w:szCs w:val="22"/>
                <w:lang w:val="lt-LT"/>
              </w:rPr>
            </w:pPr>
            <w:r>
              <w:rPr>
                <w:szCs w:val="22"/>
                <w:lang w:val="lt-LT"/>
              </w:rPr>
              <w:t>I</w:t>
            </w:r>
            <w:r w:rsidRPr="00194E7C">
              <w:rPr>
                <w:szCs w:val="22"/>
                <w:lang w:val="lt-LT"/>
              </w:rPr>
              <w:t>muniteto atsistatymo uždegimini</w:t>
            </w:r>
            <w:r>
              <w:rPr>
                <w:szCs w:val="22"/>
                <w:lang w:val="lt-LT"/>
              </w:rPr>
              <w:t>s</w:t>
            </w:r>
            <w:r w:rsidRPr="00194E7C">
              <w:rPr>
                <w:szCs w:val="22"/>
                <w:lang w:val="lt-LT"/>
              </w:rPr>
              <w:t xml:space="preserve"> sindrom</w:t>
            </w:r>
            <w:r>
              <w:rPr>
                <w:szCs w:val="22"/>
                <w:lang w:val="lt-LT"/>
              </w:rPr>
              <w:t>as</w:t>
            </w:r>
            <w:r w:rsidRPr="00194E7C">
              <w:rPr>
                <w:szCs w:val="22"/>
                <w:lang w:val="lt-LT"/>
              </w:rPr>
              <w:t xml:space="preserve"> (</w:t>
            </w:r>
            <w:r w:rsidR="00F05656">
              <w:rPr>
                <w:szCs w:val="22"/>
                <w:lang w:val="lt-LT"/>
              </w:rPr>
              <w:t>IRIS</w:t>
            </w:r>
            <w:r>
              <w:rPr>
                <w:szCs w:val="22"/>
                <w:lang w:val="lt-LT"/>
              </w:rPr>
              <w:t>)</w:t>
            </w:r>
            <w:r w:rsidRPr="00065351">
              <w:rPr>
                <w:szCs w:val="22"/>
                <w:lang w:val="en-US"/>
              </w:rPr>
              <w:t>**</w:t>
            </w:r>
          </w:p>
        </w:tc>
      </w:tr>
      <w:tr w:rsidR="00BA75AA" w:rsidRPr="009C7E00" w14:paraId="7BBF05C2" w14:textId="77777777" w:rsidTr="004F59BC">
        <w:tc>
          <w:tcPr>
            <w:tcW w:w="9070" w:type="dxa"/>
            <w:gridSpan w:val="2"/>
            <w:tcBorders>
              <w:top w:val="nil"/>
              <w:left w:val="nil"/>
              <w:bottom w:val="nil"/>
              <w:right w:val="nil"/>
            </w:tcBorders>
          </w:tcPr>
          <w:p w14:paraId="7CD468A2"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Psichikos sutrikimai</w:t>
            </w:r>
          </w:p>
        </w:tc>
      </w:tr>
      <w:tr w:rsidR="00BA75AA" w:rsidRPr="009C7E00" w14:paraId="6A87E77D" w14:textId="77777777" w:rsidTr="004F59BC">
        <w:tc>
          <w:tcPr>
            <w:tcW w:w="2861" w:type="dxa"/>
            <w:tcBorders>
              <w:top w:val="nil"/>
              <w:left w:val="nil"/>
              <w:bottom w:val="nil"/>
              <w:right w:val="nil"/>
            </w:tcBorders>
          </w:tcPr>
          <w:p w14:paraId="6A4CEDD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244E4A5F"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Depresija</w:t>
            </w:r>
          </w:p>
        </w:tc>
      </w:tr>
      <w:tr w:rsidR="00BA75AA" w:rsidRPr="009C7E00" w14:paraId="28F6E7BD" w14:textId="77777777" w:rsidTr="004F59BC">
        <w:tc>
          <w:tcPr>
            <w:tcW w:w="2861" w:type="dxa"/>
            <w:tcBorders>
              <w:top w:val="nil"/>
              <w:left w:val="nil"/>
              <w:bottom w:val="nil"/>
              <w:right w:val="nil"/>
            </w:tcBorders>
          </w:tcPr>
          <w:p w14:paraId="7AC8A37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7E33EC2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Prislėgta nuotaika</w:t>
            </w:r>
          </w:p>
        </w:tc>
      </w:tr>
      <w:tr w:rsidR="00BA75AA" w:rsidRPr="009C7E00" w14:paraId="5CED0A3F" w14:textId="77777777" w:rsidTr="004F59BC">
        <w:tc>
          <w:tcPr>
            <w:tcW w:w="9070" w:type="dxa"/>
            <w:gridSpan w:val="2"/>
            <w:tcBorders>
              <w:top w:val="nil"/>
              <w:left w:val="nil"/>
              <w:bottom w:val="nil"/>
              <w:right w:val="nil"/>
            </w:tcBorders>
          </w:tcPr>
          <w:p w14:paraId="2324FC3A"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Nervų sistemos sutrikimai</w:t>
            </w:r>
          </w:p>
        </w:tc>
      </w:tr>
      <w:tr w:rsidR="00BA75AA" w:rsidRPr="009C7E00" w14:paraId="015EC3E3" w14:textId="77777777" w:rsidTr="004F59BC">
        <w:tc>
          <w:tcPr>
            <w:tcW w:w="2861" w:type="dxa"/>
            <w:tcBorders>
              <w:top w:val="nil"/>
              <w:left w:val="nil"/>
              <w:bottom w:val="nil"/>
              <w:right w:val="nil"/>
            </w:tcBorders>
          </w:tcPr>
          <w:p w14:paraId="0CAEF02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2E40A74B"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Galvos skausmas</w:t>
            </w:r>
          </w:p>
        </w:tc>
      </w:tr>
      <w:tr w:rsidR="00BA75AA" w:rsidRPr="009C7E00" w14:paraId="33F1C666" w14:textId="77777777" w:rsidTr="004F59BC">
        <w:tc>
          <w:tcPr>
            <w:tcW w:w="2861" w:type="dxa"/>
            <w:vMerge w:val="restart"/>
            <w:tcBorders>
              <w:top w:val="nil"/>
              <w:left w:val="nil"/>
              <w:bottom w:val="nil"/>
              <w:right w:val="nil"/>
            </w:tcBorders>
          </w:tcPr>
          <w:p w14:paraId="2B8D9490"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71891B86" w14:textId="7727BD1A" w:rsidR="00BA75AA" w:rsidRPr="009C7E00" w:rsidRDefault="007D68DA" w:rsidP="00F211F8">
            <w:pPr>
              <w:autoSpaceDE w:val="0"/>
              <w:autoSpaceDN w:val="0"/>
              <w:adjustRightInd w:val="0"/>
              <w:spacing w:line="240" w:lineRule="auto"/>
              <w:rPr>
                <w:szCs w:val="22"/>
                <w:u w:val="single"/>
                <w:lang w:val="lt-LT"/>
              </w:rPr>
            </w:pPr>
            <w:r>
              <w:rPr>
                <w:szCs w:val="22"/>
                <w:lang w:val="lt-LT"/>
              </w:rPr>
              <w:t>Svaigulys</w:t>
            </w:r>
          </w:p>
        </w:tc>
      </w:tr>
      <w:tr w:rsidR="00BA75AA" w:rsidRPr="009C7E00" w14:paraId="248B2C2C" w14:textId="77777777" w:rsidTr="004F59BC">
        <w:tc>
          <w:tcPr>
            <w:tcW w:w="2861" w:type="dxa"/>
            <w:vMerge/>
            <w:tcBorders>
              <w:top w:val="nil"/>
              <w:left w:val="nil"/>
              <w:bottom w:val="nil"/>
              <w:right w:val="nil"/>
            </w:tcBorders>
          </w:tcPr>
          <w:p w14:paraId="5D5509B3"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261FF4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Migrena</w:t>
            </w:r>
          </w:p>
        </w:tc>
      </w:tr>
      <w:tr w:rsidR="00BA75AA" w:rsidRPr="009C7E00" w14:paraId="37D1ADFE" w14:textId="77777777" w:rsidTr="004F59BC">
        <w:tc>
          <w:tcPr>
            <w:tcW w:w="2861" w:type="dxa"/>
            <w:tcBorders>
              <w:top w:val="nil"/>
              <w:left w:val="nil"/>
              <w:bottom w:val="nil"/>
              <w:right w:val="nil"/>
            </w:tcBorders>
          </w:tcPr>
          <w:p w14:paraId="0A2A649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Nedažni:</w:t>
            </w:r>
          </w:p>
        </w:tc>
        <w:tc>
          <w:tcPr>
            <w:tcW w:w="6209" w:type="dxa"/>
            <w:tcBorders>
              <w:top w:val="nil"/>
              <w:left w:val="nil"/>
              <w:bottom w:val="nil"/>
              <w:right w:val="nil"/>
            </w:tcBorders>
          </w:tcPr>
          <w:p w14:paraId="1762793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Traukuliai</w:t>
            </w:r>
          </w:p>
        </w:tc>
      </w:tr>
      <w:tr w:rsidR="00BA75AA" w:rsidRPr="006056B8" w14:paraId="5E926FDA" w14:textId="77777777" w:rsidTr="004F59BC">
        <w:tc>
          <w:tcPr>
            <w:tcW w:w="2861" w:type="dxa"/>
            <w:tcBorders>
              <w:top w:val="nil"/>
              <w:left w:val="nil"/>
              <w:bottom w:val="nil"/>
              <w:right w:val="nil"/>
            </w:tcBorders>
          </w:tcPr>
          <w:p w14:paraId="020CAFC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Retas:</w:t>
            </w:r>
          </w:p>
        </w:tc>
        <w:tc>
          <w:tcPr>
            <w:tcW w:w="6209" w:type="dxa"/>
            <w:tcBorders>
              <w:top w:val="nil"/>
              <w:left w:val="nil"/>
              <w:bottom w:val="nil"/>
              <w:right w:val="nil"/>
            </w:tcBorders>
          </w:tcPr>
          <w:p w14:paraId="3BC0629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Užpakalinės grįžtamosios </w:t>
            </w:r>
            <w:proofErr w:type="spellStart"/>
            <w:r w:rsidRPr="009C7E00">
              <w:rPr>
                <w:szCs w:val="22"/>
                <w:lang w:val="lt-LT"/>
              </w:rPr>
              <w:t>encefalopatijos</w:t>
            </w:r>
            <w:proofErr w:type="spellEnd"/>
            <w:r w:rsidRPr="009C7E00">
              <w:rPr>
                <w:szCs w:val="22"/>
                <w:lang w:val="lt-LT"/>
              </w:rPr>
              <w:t xml:space="preserve"> sindromas (UGES)*</w:t>
            </w:r>
          </w:p>
        </w:tc>
      </w:tr>
      <w:tr w:rsidR="00BA75AA" w:rsidRPr="006056B8" w14:paraId="648D716C" w14:textId="77777777" w:rsidTr="004F59BC">
        <w:tc>
          <w:tcPr>
            <w:tcW w:w="2861" w:type="dxa"/>
            <w:tcBorders>
              <w:top w:val="nil"/>
              <w:left w:val="nil"/>
              <w:bottom w:val="nil"/>
              <w:right w:val="nil"/>
            </w:tcBorders>
          </w:tcPr>
          <w:p w14:paraId="32D9F5DB"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Dažnis nežinomas:</w:t>
            </w:r>
          </w:p>
        </w:tc>
        <w:tc>
          <w:tcPr>
            <w:tcW w:w="6209" w:type="dxa"/>
            <w:tcBorders>
              <w:top w:val="nil"/>
              <w:left w:val="nil"/>
              <w:bottom w:val="nil"/>
              <w:right w:val="nil"/>
            </w:tcBorders>
          </w:tcPr>
          <w:p w14:paraId="6EB9AF7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Sunkus ligos paūmėjimas nutraukus </w:t>
            </w:r>
            <w:proofErr w:type="spellStart"/>
            <w:r>
              <w:rPr>
                <w:szCs w:val="22"/>
                <w:lang w:val="lt-LT"/>
              </w:rPr>
              <w:t>fingolimodo</w:t>
            </w:r>
            <w:proofErr w:type="spellEnd"/>
            <w:r w:rsidRPr="009C7E00">
              <w:rPr>
                <w:szCs w:val="22"/>
                <w:lang w:val="lt-LT"/>
              </w:rPr>
              <w:t xml:space="preserve"> vartojimą***</w:t>
            </w:r>
          </w:p>
        </w:tc>
      </w:tr>
      <w:tr w:rsidR="00BA75AA" w:rsidRPr="009C7E00" w14:paraId="75CB01C6" w14:textId="77777777" w:rsidTr="004F59BC">
        <w:tc>
          <w:tcPr>
            <w:tcW w:w="9070" w:type="dxa"/>
            <w:gridSpan w:val="2"/>
            <w:tcBorders>
              <w:top w:val="nil"/>
              <w:left w:val="nil"/>
              <w:bottom w:val="nil"/>
              <w:right w:val="nil"/>
            </w:tcBorders>
          </w:tcPr>
          <w:p w14:paraId="21452C8E"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Akių sutrikimai</w:t>
            </w:r>
          </w:p>
        </w:tc>
      </w:tr>
      <w:tr w:rsidR="00BA75AA" w:rsidRPr="009C7E00" w14:paraId="6DFC3BC7" w14:textId="77777777" w:rsidTr="004F59BC">
        <w:tc>
          <w:tcPr>
            <w:tcW w:w="2861" w:type="dxa"/>
            <w:tcBorders>
              <w:top w:val="nil"/>
              <w:left w:val="nil"/>
              <w:bottom w:val="nil"/>
              <w:right w:val="nil"/>
            </w:tcBorders>
          </w:tcPr>
          <w:p w14:paraId="080FFFFF"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68DC7EE0"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Neryškus matymas</w:t>
            </w:r>
          </w:p>
        </w:tc>
      </w:tr>
      <w:tr w:rsidR="00BA75AA" w:rsidRPr="009C7E00" w14:paraId="77ED3622" w14:textId="77777777" w:rsidTr="004F59BC">
        <w:tc>
          <w:tcPr>
            <w:tcW w:w="2861" w:type="dxa"/>
            <w:tcBorders>
              <w:top w:val="nil"/>
              <w:left w:val="nil"/>
              <w:bottom w:val="nil"/>
              <w:right w:val="nil"/>
            </w:tcBorders>
          </w:tcPr>
          <w:p w14:paraId="008E2A6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68FE1EB7"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Tinklainės geltonosios dėmės edema</w:t>
            </w:r>
          </w:p>
        </w:tc>
      </w:tr>
      <w:tr w:rsidR="00BA75AA" w:rsidRPr="009C7E00" w14:paraId="33B2DF4C" w14:textId="77777777" w:rsidTr="004F59BC">
        <w:tc>
          <w:tcPr>
            <w:tcW w:w="9070" w:type="dxa"/>
            <w:gridSpan w:val="2"/>
            <w:tcBorders>
              <w:top w:val="nil"/>
              <w:left w:val="nil"/>
              <w:bottom w:val="nil"/>
              <w:right w:val="nil"/>
            </w:tcBorders>
          </w:tcPr>
          <w:p w14:paraId="6242B1FB" w14:textId="77777777" w:rsidR="00BA75AA" w:rsidRPr="009C7E00" w:rsidRDefault="00BA75AA" w:rsidP="00F211F8">
            <w:pPr>
              <w:autoSpaceDE w:val="0"/>
              <w:autoSpaceDN w:val="0"/>
              <w:adjustRightInd w:val="0"/>
              <w:spacing w:line="240" w:lineRule="auto"/>
              <w:rPr>
                <w:szCs w:val="22"/>
                <w:u w:val="single"/>
                <w:lang w:val="lt-LT"/>
              </w:rPr>
            </w:pPr>
            <w:r w:rsidRPr="009C7E00">
              <w:rPr>
                <w:b/>
                <w:szCs w:val="22"/>
                <w:lang w:val="lt-LT"/>
              </w:rPr>
              <w:t>Širdies sutrikimai</w:t>
            </w:r>
          </w:p>
        </w:tc>
      </w:tr>
      <w:tr w:rsidR="00BA75AA" w:rsidRPr="009C7E00" w14:paraId="0B43C99A" w14:textId="77777777" w:rsidTr="004F59BC">
        <w:tc>
          <w:tcPr>
            <w:tcW w:w="2861" w:type="dxa"/>
            <w:vMerge w:val="restart"/>
            <w:tcBorders>
              <w:top w:val="nil"/>
              <w:left w:val="nil"/>
              <w:bottom w:val="nil"/>
              <w:right w:val="nil"/>
            </w:tcBorders>
          </w:tcPr>
          <w:p w14:paraId="702D3CC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128173C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Bradikardija</w:t>
            </w:r>
          </w:p>
        </w:tc>
      </w:tr>
      <w:tr w:rsidR="00BA75AA" w:rsidRPr="009C7E00" w14:paraId="1B789542" w14:textId="77777777" w:rsidTr="004F59BC">
        <w:tc>
          <w:tcPr>
            <w:tcW w:w="2861" w:type="dxa"/>
            <w:vMerge/>
            <w:tcBorders>
              <w:top w:val="nil"/>
              <w:left w:val="nil"/>
              <w:bottom w:val="nil"/>
              <w:right w:val="nil"/>
            </w:tcBorders>
          </w:tcPr>
          <w:p w14:paraId="4299DBC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23916265"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Atrioventrikulinė</w:t>
            </w:r>
            <w:proofErr w:type="spellEnd"/>
            <w:r w:rsidRPr="009C7E00">
              <w:rPr>
                <w:szCs w:val="22"/>
                <w:lang w:val="lt-LT"/>
              </w:rPr>
              <w:t xml:space="preserve"> blokada</w:t>
            </w:r>
          </w:p>
        </w:tc>
      </w:tr>
      <w:tr w:rsidR="00BA75AA" w:rsidRPr="009C7E00" w14:paraId="4F2918CF" w14:textId="77777777" w:rsidTr="004F59BC">
        <w:tc>
          <w:tcPr>
            <w:tcW w:w="2861" w:type="dxa"/>
            <w:tcBorders>
              <w:top w:val="nil"/>
              <w:left w:val="nil"/>
              <w:bottom w:val="nil"/>
              <w:right w:val="nil"/>
            </w:tcBorders>
          </w:tcPr>
          <w:p w14:paraId="7C02D34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retas:</w:t>
            </w:r>
          </w:p>
        </w:tc>
        <w:tc>
          <w:tcPr>
            <w:tcW w:w="6209" w:type="dxa"/>
            <w:tcBorders>
              <w:top w:val="nil"/>
              <w:left w:val="nil"/>
              <w:bottom w:val="nil"/>
              <w:right w:val="nil"/>
            </w:tcBorders>
          </w:tcPr>
          <w:p w14:paraId="13701D84"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T bangos inversija***</w:t>
            </w:r>
          </w:p>
        </w:tc>
      </w:tr>
      <w:tr w:rsidR="00BA75AA" w:rsidRPr="009C7E00" w14:paraId="6430BF80" w14:textId="77777777" w:rsidTr="004F59BC">
        <w:tc>
          <w:tcPr>
            <w:tcW w:w="9070" w:type="dxa"/>
            <w:gridSpan w:val="2"/>
            <w:tcBorders>
              <w:top w:val="nil"/>
              <w:left w:val="nil"/>
              <w:bottom w:val="nil"/>
              <w:right w:val="nil"/>
            </w:tcBorders>
          </w:tcPr>
          <w:p w14:paraId="76A99E74"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Kraujagyslių sutrikimai</w:t>
            </w:r>
          </w:p>
        </w:tc>
      </w:tr>
      <w:tr w:rsidR="00BA75AA" w:rsidRPr="009C7E00" w14:paraId="11475749" w14:textId="77777777" w:rsidTr="004F59BC">
        <w:tc>
          <w:tcPr>
            <w:tcW w:w="2861" w:type="dxa"/>
            <w:tcBorders>
              <w:top w:val="nil"/>
              <w:left w:val="nil"/>
              <w:bottom w:val="nil"/>
              <w:right w:val="nil"/>
            </w:tcBorders>
          </w:tcPr>
          <w:p w14:paraId="3D2F78F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6140E2B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Hipertenzija</w:t>
            </w:r>
          </w:p>
        </w:tc>
      </w:tr>
      <w:tr w:rsidR="00BA75AA" w:rsidRPr="00065351" w14:paraId="1CF40EE3" w14:textId="77777777" w:rsidTr="004F59BC">
        <w:tc>
          <w:tcPr>
            <w:tcW w:w="9070" w:type="dxa"/>
            <w:gridSpan w:val="2"/>
            <w:tcBorders>
              <w:top w:val="nil"/>
              <w:left w:val="nil"/>
              <w:bottom w:val="nil"/>
              <w:right w:val="nil"/>
            </w:tcBorders>
          </w:tcPr>
          <w:p w14:paraId="78EC5133"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Kvėpavimo sistemos, krūtinės ląstos ir tarpuplaučio sutrikimai</w:t>
            </w:r>
          </w:p>
        </w:tc>
      </w:tr>
      <w:tr w:rsidR="00BA75AA" w:rsidRPr="009C7E00" w14:paraId="66DF2E70" w14:textId="77777777" w:rsidTr="004F59BC">
        <w:tc>
          <w:tcPr>
            <w:tcW w:w="2861" w:type="dxa"/>
            <w:tcBorders>
              <w:top w:val="nil"/>
              <w:left w:val="nil"/>
              <w:bottom w:val="nil"/>
              <w:right w:val="nil"/>
            </w:tcBorders>
          </w:tcPr>
          <w:p w14:paraId="59EBC99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45A1AFB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Kosulys</w:t>
            </w:r>
          </w:p>
        </w:tc>
      </w:tr>
      <w:tr w:rsidR="00BA75AA" w:rsidRPr="009C7E00" w14:paraId="0B89708C" w14:textId="77777777" w:rsidTr="004F59BC">
        <w:tc>
          <w:tcPr>
            <w:tcW w:w="2861" w:type="dxa"/>
            <w:tcBorders>
              <w:top w:val="nil"/>
              <w:left w:val="nil"/>
              <w:bottom w:val="nil"/>
              <w:right w:val="nil"/>
            </w:tcBorders>
          </w:tcPr>
          <w:p w14:paraId="1B055D8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37E29C0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Dusulys</w:t>
            </w:r>
          </w:p>
        </w:tc>
      </w:tr>
      <w:tr w:rsidR="00BA75AA" w:rsidRPr="009C7E00" w14:paraId="0EC843A4" w14:textId="77777777" w:rsidTr="004F59BC">
        <w:tc>
          <w:tcPr>
            <w:tcW w:w="9070" w:type="dxa"/>
            <w:gridSpan w:val="2"/>
            <w:tcBorders>
              <w:top w:val="nil"/>
              <w:left w:val="nil"/>
              <w:bottom w:val="nil"/>
              <w:right w:val="nil"/>
            </w:tcBorders>
          </w:tcPr>
          <w:p w14:paraId="32AF6BD3"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Virškinimo trakto sutrikimai</w:t>
            </w:r>
          </w:p>
        </w:tc>
      </w:tr>
      <w:tr w:rsidR="00BA75AA" w:rsidRPr="009C7E00" w14:paraId="3F4C5B54" w14:textId="77777777" w:rsidTr="004F59BC">
        <w:tc>
          <w:tcPr>
            <w:tcW w:w="2861" w:type="dxa"/>
            <w:tcBorders>
              <w:top w:val="nil"/>
              <w:left w:val="nil"/>
              <w:bottom w:val="nil"/>
              <w:right w:val="nil"/>
            </w:tcBorders>
          </w:tcPr>
          <w:p w14:paraId="33D790B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6FD7A7C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Viduriavimas</w:t>
            </w:r>
          </w:p>
        </w:tc>
      </w:tr>
      <w:tr w:rsidR="00BA75AA" w:rsidRPr="009C7E00" w14:paraId="46BB74A9" w14:textId="77777777" w:rsidTr="004F59BC">
        <w:tc>
          <w:tcPr>
            <w:tcW w:w="2861" w:type="dxa"/>
            <w:tcBorders>
              <w:top w:val="nil"/>
              <w:left w:val="nil"/>
              <w:bottom w:val="nil"/>
              <w:right w:val="nil"/>
            </w:tcBorders>
          </w:tcPr>
          <w:p w14:paraId="6F587DDB"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30E11A51" w14:textId="4A8E843B" w:rsidR="00BA75AA" w:rsidRPr="009C7E00" w:rsidRDefault="00F37580" w:rsidP="00F211F8">
            <w:pPr>
              <w:autoSpaceDE w:val="0"/>
              <w:autoSpaceDN w:val="0"/>
              <w:adjustRightInd w:val="0"/>
              <w:spacing w:line="240" w:lineRule="auto"/>
              <w:rPr>
                <w:szCs w:val="22"/>
                <w:u w:val="single"/>
                <w:lang w:val="lt-LT"/>
              </w:rPr>
            </w:pPr>
            <w:r>
              <w:rPr>
                <w:szCs w:val="22"/>
                <w:lang w:val="lt-LT"/>
              </w:rPr>
              <w:t>Pykinimas</w:t>
            </w:r>
            <w:r w:rsidR="00BA75AA" w:rsidRPr="009C7E00">
              <w:rPr>
                <w:szCs w:val="22"/>
                <w:lang w:val="lt-LT"/>
              </w:rPr>
              <w:t>***</w:t>
            </w:r>
          </w:p>
        </w:tc>
      </w:tr>
      <w:tr w:rsidR="008870D1" w:rsidRPr="009C7E00" w14:paraId="28EE4A83" w14:textId="77777777" w:rsidTr="004F59BC">
        <w:tc>
          <w:tcPr>
            <w:tcW w:w="9070" w:type="dxa"/>
            <w:gridSpan w:val="2"/>
            <w:tcBorders>
              <w:top w:val="nil"/>
              <w:left w:val="nil"/>
              <w:bottom w:val="nil"/>
              <w:right w:val="nil"/>
            </w:tcBorders>
          </w:tcPr>
          <w:p w14:paraId="77879F11" w14:textId="5E2919AB" w:rsidR="008870D1" w:rsidRPr="009C7E00" w:rsidRDefault="008870D1" w:rsidP="00F211F8">
            <w:pPr>
              <w:autoSpaceDE w:val="0"/>
              <w:autoSpaceDN w:val="0"/>
              <w:adjustRightInd w:val="0"/>
              <w:spacing w:line="240" w:lineRule="auto"/>
              <w:rPr>
                <w:b/>
                <w:szCs w:val="22"/>
                <w:lang w:val="lt-LT"/>
              </w:rPr>
            </w:pPr>
            <w:r>
              <w:rPr>
                <w:b/>
                <w:szCs w:val="22"/>
                <w:lang w:val="lt-LT"/>
              </w:rPr>
              <w:t>Kepenų ir tulžies sutrikimai</w:t>
            </w:r>
          </w:p>
        </w:tc>
      </w:tr>
      <w:tr w:rsidR="008870D1" w:rsidRPr="009C7E00" w14:paraId="0B7EF250" w14:textId="77777777" w:rsidTr="004F59BC">
        <w:tc>
          <w:tcPr>
            <w:tcW w:w="9070" w:type="dxa"/>
            <w:gridSpan w:val="2"/>
            <w:tcBorders>
              <w:top w:val="nil"/>
              <w:left w:val="nil"/>
              <w:bottom w:val="nil"/>
              <w:right w:val="nil"/>
            </w:tcBorders>
          </w:tcPr>
          <w:p w14:paraId="58AD4D65" w14:textId="02612228" w:rsidR="008870D1" w:rsidRPr="008870D1" w:rsidRDefault="008870D1" w:rsidP="00F211F8">
            <w:pPr>
              <w:autoSpaceDE w:val="0"/>
              <w:autoSpaceDN w:val="0"/>
              <w:adjustRightInd w:val="0"/>
              <w:spacing w:line="240" w:lineRule="auto"/>
              <w:rPr>
                <w:szCs w:val="22"/>
                <w:lang w:val="en-US"/>
              </w:rPr>
            </w:pPr>
            <w:r w:rsidRPr="008870D1">
              <w:rPr>
                <w:szCs w:val="22"/>
                <w:lang w:val="lt-LT"/>
              </w:rPr>
              <w:t>Dažnis nežinomas</w:t>
            </w:r>
            <w:r>
              <w:rPr>
                <w:szCs w:val="22"/>
                <w:lang w:val="lt-LT"/>
              </w:rPr>
              <w:t>:                      Ūminis kepenų nepakankamumas</w:t>
            </w:r>
            <w:r>
              <w:rPr>
                <w:szCs w:val="22"/>
                <w:lang w:val="en-US"/>
              </w:rPr>
              <w:t>***</w:t>
            </w:r>
          </w:p>
        </w:tc>
      </w:tr>
      <w:tr w:rsidR="00BA75AA" w:rsidRPr="006056B8" w14:paraId="1BADE565" w14:textId="77777777" w:rsidTr="004F59BC">
        <w:tc>
          <w:tcPr>
            <w:tcW w:w="9070" w:type="dxa"/>
            <w:gridSpan w:val="2"/>
            <w:tcBorders>
              <w:top w:val="nil"/>
              <w:left w:val="nil"/>
              <w:bottom w:val="nil"/>
              <w:right w:val="nil"/>
            </w:tcBorders>
          </w:tcPr>
          <w:p w14:paraId="20774C11"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Odos ir poodinio audinio sutrikimai</w:t>
            </w:r>
          </w:p>
        </w:tc>
      </w:tr>
      <w:tr w:rsidR="00BA75AA" w:rsidRPr="009C7E00" w14:paraId="3F92B84C" w14:textId="77777777" w:rsidTr="004F59BC">
        <w:tc>
          <w:tcPr>
            <w:tcW w:w="2861" w:type="dxa"/>
            <w:tcBorders>
              <w:top w:val="nil"/>
              <w:left w:val="nil"/>
              <w:bottom w:val="nil"/>
              <w:right w:val="nil"/>
            </w:tcBorders>
          </w:tcPr>
          <w:p w14:paraId="7946168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10DB13C9"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Egzema</w:t>
            </w:r>
          </w:p>
        </w:tc>
      </w:tr>
      <w:tr w:rsidR="00BA75AA" w:rsidRPr="009C7E00" w14:paraId="57DE0FE9" w14:textId="77777777" w:rsidTr="004F59BC">
        <w:tc>
          <w:tcPr>
            <w:tcW w:w="2861" w:type="dxa"/>
            <w:tcBorders>
              <w:top w:val="nil"/>
              <w:left w:val="nil"/>
              <w:bottom w:val="nil"/>
              <w:right w:val="nil"/>
            </w:tcBorders>
          </w:tcPr>
          <w:p w14:paraId="7AB510E0"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0F555657" w14:textId="5873B9F4" w:rsidR="00BA75AA" w:rsidRPr="009C7E00" w:rsidRDefault="00F37580" w:rsidP="00F37580">
            <w:pPr>
              <w:autoSpaceDE w:val="0"/>
              <w:autoSpaceDN w:val="0"/>
              <w:adjustRightInd w:val="0"/>
              <w:spacing w:line="240" w:lineRule="auto"/>
              <w:rPr>
                <w:szCs w:val="22"/>
                <w:u w:val="single"/>
                <w:lang w:val="lt-LT"/>
              </w:rPr>
            </w:pPr>
            <w:proofErr w:type="spellStart"/>
            <w:r>
              <w:rPr>
                <w:szCs w:val="22"/>
                <w:lang w:val="lt-LT"/>
              </w:rPr>
              <w:t>Alopecija</w:t>
            </w:r>
            <w:proofErr w:type="spellEnd"/>
            <w:r>
              <w:rPr>
                <w:szCs w:val="22"/>
                <w:lang w:val="lt-LT"/>
              </w:rPr>
              <w:t xml:space="preserve"> (nuplikimas)</w:t>
            </w:r>
          </w:p>
        </w:tc>
      </w:tr>
      <w:tr w:rsidR="00BA75AA" w:rsidRPr="009C7E00" w14:paraId="7CD9A373" w14:textId="77777777" w:rsidTr="004F59BC">
        <w:tc>
          <w:tcPr>
            <w:tcW w:w="2861" w:type="dxa"/>
            <w:tcBorders>
              <w:top w:val="nil"/>
              <w:left w:val="nil"/>
              <w:bottom w:val="nil"/>
              <w:right w:val="nil"/>
            </w:tcBorders>
          </w:tcPr>
          <w:p w14:paraId="7D15425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339F2EF8" w14:textId="6AB19C68"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Niež</w:t>
            </w:r>
            <w:r w:rsidR="002A437C">
              <w:rPr>
                <w:szCs w:val="22"/>
                <w:lang w:val="lt-LT"/>
              </w:rPr>
              <w:t>ėjimas</w:t>
            </w:r>
          </w:p>
        </w:tc>
      </w:tr>
      <w:tr w:rsidR="00BA75AA" w:rsidRPr="006056B8" w14:paraId="44D9E57A" w14:textId="77777777" w:rsidTr="004F59BC">
        <w:tc>
          <w:tcPr>
            <w:tcW w:w="9070" w:type="dxa"/>
            <w:gridSpan w:val="2"/>
            <w:tcBorders>
              <w:top w:val="nil"/>
              <w:left w:val="nil"/>
              <w:bottom w:val="nil"/>
              <w:right w:val="nil"/>
            </w:tcBorders>
          </w:tcPr>
          <w:p w14:paraId="44607E4B"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Skeleto, raumenų ir jungiamojo audinio sutrikimai</w:t>
            </w:r>
          </w:p>
        </w:tc>
      </w:tr>
      <w:tr w:rsidR="00BA75AA" w:rsidRPr="009C7E00" w14:paraId="15ACD3D1" w14:textId="77777777" w:rsidTr="004F59BC">
        <w:tc>
          <w:tcPr>
            <w:tcW w:w="2861" w:type="dxa"/>
            <w:tcBorders>
              <w:top w:val="nil"/>
              <w:left w:val="nil"/>
              <w:bottom w:val="nil"/>
              <w:right w:val="nil"/>
            </w:tcBorders>
          </w:tcPr>
          <w:p w14:paraId="7645582D"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Labai dažnas:</w:t>
            </w:r>
          </w:p>
        </w:tc>
        <w:tc>
          <w:tcPr>
            <w:tcW w:w="6209" w:type="dxa"/>
            <w:tcBorders>
              <w:top w:val="nil"/>
              <w:left w:val="nil"/>
              <w:bottom w:val="nil"/>
              <w:right w:val="nil"/>
            </w:tcBorders>
          </w:tcPr>
          <w:p w14:paraId="5D54B4E6"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Nugaros skausmas</w:t>
            </w:r>
          </w:p>
        </w:tc>
      </w:tr>
      <w:tr w:rsidR="00BA75AA" w:rsidRPr="009C7E00" w14:paraId="2989E0E6" w14:textId="77777777" w:rsidTr="004F59BC">
        <w:tc>
          <w:tcPr>
            <w:tcW w:w="2861" w:type="dxa"/>
            <w:tcBorders>
              <w:top w:val="nil"/>
              <w:left w:val="nil"/>
              <w:bottom w:val="nil"/>
              <w:right w:val="nil"/>
            </w:tcBorders>
          </w:tcPr>
          <w:p w14:paraId="2246C0DC"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0F6179CA"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Mialgija</w:t>
            </w:r>
            <w:proofErr w:type="spellEnd"/>
          </w:p>
        </w:tc>
      </w:tr>
      <w:tr w:rsidR="00BA75AA" w:rsidRPr="009C7E00" w14:paraId="09748DD2" w14:textId="77777777" w:rsidTr="004F59BC">
        <w:tc>
          <w:tcPr>
            <w:tcW w:w="2861" w:type="dxa"/>
            <w:tcBorders>
              <w:top w:val="nil"/>
              <w:left w:val="nil"/>
              <w:bottom w:val="nil"/>
              <w:right w:val="nil"/>
            </w:tcBorders>
          </w:tcPr>
          <w:p w14:paraId="298598F8"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054A2B87"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Artralgija</w:t>
            </w:r>
            <w:proofErr w:type="spellEnd"/>
          </w:p>
        </w:tc>
      </w:tr>
      <w:tr w:rsidR="00BA75AA" w:rsidRPr="00065351" w14:paraId="372782DD" w14:textId="77777777" w:rsidTr="004F59BC">
        <w:tc>
          <w:tcPr>
            <w:tcW w:w="9070" w:type="dxa"/>
            <w:gridSpan w:val="2"/>
            <w:tcBorders>
              <w:top w:val="nil"/>
              <w:left w:val="nil"/>
              <w:bottom w:val="nil"/>
              <w:right w:val="nil"/>
            </w:tcBorders>
          </w:tcPr>
          <w:p w14:paraId="57717878"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Bendrieji sutrikimai ir vartojimo vietos pažeidimai</w:t>
            </w:r>
          </w:p>
        </w:tc>
      </w:tr>
      <w:tr w:rsidR="00BA75AA" w:rsidRPr="009C7E00" w14:paraId="4D2FB0C3" w14:textId="77777777" w:rsidTr="004F59BC">
        <w:tc>
          <w:tcPr>
            <w:tcW w:w="2861" w:type="dxa"/>
            <w:tcBorders>
              <w:top w:val="nil"/>
              <w:left w:val="nil"/>
              <w:bottom w:val="nil"/>
              <w:right w:val="nil"/>
            </w:tcBorders>
          </w:tcPr>
          <w:p w14:paraId="01D4280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430FB8C2" w14:textId="77777777" w:rsidR="00BA75AA" w:rsidRPr="009C7E00" w:rsidRDefault="00BA75AA" w:rsidP="00F211F8">
            <w:pPr>
              <w:autoSpaceDE w:val="0"/>
              <w:autoSpaceDN w:val="0"/>
              <w:adjustRightInd w:val="0"/>
              <w:spacing w:line="240" w:lineRule="auto"/>
              <w:rPr>
                <w:szCs w:val="22"/>
                <w:u w:val="single"/>
                <w:lang w:val="lt-LT"/>
              </w:rPr>
            </w:pPr>
            <w:proofErr w:type="spellStart"/>
            <w:r w:rsidRPr="009C7E00">
              <w:rPr>
                <w:szCs w:val="22"/>
                <w:lang w:val="lt-LT"/>
              </w:rPr>
              <w:t>Astenija</w:t>
            </w:r>
            <w:proofErr w:type="spellEnd"/>
          </w:p>
        </w:tc>
      </w:tr>
      <w:tr w:rsidR="00BA75AA" w:rsidRPr="009C7E00" w14:paraId="575D004E" w14:textId="77777777" w:rsidTr="004F59BC">
        <w:tc>
          <w:tcPr>
            <w:tcW w:w="9070" w:type="dxa"/>
            <w:gridSpan w:val="2"/>
            <w:tcBorders>
              <w:top w:val="nil"/>
              <w:left w:val="nil"/>
              <w:bottom w:val="nil"/>
              <w:right w:val="nil"/>
            </w:tcBorders>
          </w:tcPr>
          <w:p w14:paraId="399D01DB" w14:textId="77777777" w:rsidR="00BA75AA" w:rsidRPr="009C7E00" w:rsidRDefault="00BA75AA" w:rsidP="00F211F8">
            <w:pPr>
              <w:autoSpaceDE w:val="0"/>
              <w:autoSpaceDN w:val="0"/>
              <w:adjustRightInd w:val="0"/>
              <w:spacing w:line="240" w:lineRule="auto"/>
              <w:rPr>
                <w:b/>
                <w:szCs w:val="22"/>
                <w:u w:val="single"/>
                <w:lang w:val="lt-LT"/>
              </w:rPr>
            </w:pPr>
            <w:r w:rsidRPr="009C7E00">
              <w:rPr>
                <w:b/>
                <w:szCs w:val="22"/>
                <w:lang w:val="lt-LT"/>
              </w:rPr>
              <w:t>Tyrimai</w:t>
            </w:r>
          </w:p>
        </w:tc>
      </w:tr>
      <w:tr w:rsidR="00BA75AA" w:rsidRPr="006056B8" w14:paraId="096E3FB2" w14:textId="77777777" w:rsidTr="004F59BC">
        <w:tc>
          <w:tcPr>
            <w:tcW w:w="2861" w:type="dxa"/>
            <w:tcBorders>
              <w:top w:val="nil"/>
              <w:left w:val="nil"/>
              <w:bottom w:val="nil"/>
              <w:right w:val="nil"/>
            </w:tcBorders>
          </w:tcPr>
          <w:p w14:paraId="25E190B2"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lastRenderedPageBreak/>
              <w:t>Labai dažnas:</w:t>
            </w:r>
          </w:p>
        </w:tc>
        <w:tc>
          <w:tcPr>
            <w:tcW w:w="6209" w:type="dxa"/>
            <w:tcBorders>
              <w:top w:val="nil"/>
              <w:left w:val="nil"/>
              <w:bottom w:val="nil"/>
              <w:right w:val="nil"/>
            </w:tcBorders>
          </w:tcPr>
          <w:p w14:paraId="5978C6C4" w14:textId="4106AFE6" w:rsidR="00BA75AA" w:rsidRPr="009C7E00" w:rsidRDefault="00BA75AA" w:rsidP="008870D1">
            <w:pPr>
              <w:autoSpaceDE w:val="0"/>
              <w:autoSpaceDN w:val="0"/>
              <w:adjustRightInd w:val="0"/>
              <w:spacing w:line="240" w:lineRule="auto"/>
              <w:rPr>
                <w:szCs w:val="22"/>
                <w:u w:val="single"/>
                <w:lang w:val="lt-LT"/>
              </w:rPr>
            </w:pPr>
            <w:r w:rsidRPr="009C7E00">
              <w:rPr>
                <w:szCs w:val="22"/>
                <w:lang w:val="lt-LT"/>
              </w:rPr>
              <w:t xml:space="preserve">Kepenų fermentų aktyvumo padidėjimas (padidėjęs </w:t>
            </w:r>
            <w:proofErr w:type="spellStart"/>
            <w:r w:rsidR="008870D1">
              <w:rPr>
                <w:szCs w:val="22"/>
                <w:lang w:val="lt-LT"/>
              </w:rPr>
              <w:t>alanino</w:t>
            </w:r>
            <w:proofErr w:type="spellEnd"/>
            <w:r w:rsidR="008870D1">
              <w:rPr>
                <w:szCs w:val="22"/>
                <w:lang w:val="lt-LT"/>
              </w:rPr>
              <w:t xml:space="preserve"> </w:t>
            </w:r>
            <w:proofErr w:type="spellStart"/>
            <w:r w:rsidR="008870D1">
              <w:rPr>
                <w:szCs w:val="22"/>
                <w:lang w:val="lt-LT"/>
              </w:rPr>
              <w:t>aminotransaminazės</w:t>
            </w:r>
            <w:proofErr w:type="spellEnd"/>
            <w:r w:rsidRPr="009C7E00">
              <w:rPr>
                <w:szCs w:val="22"/>
                <w:lang w:val="lt-LT"/>
              </w:rPr>
              <w:t>, gama</w:t>
            </w:r>
            <w:r w:rsidR="002A437C">
              <w:rPr>
                <w:szCs w:val="22"/>
                <w:lang w:val="lt-LT"/>
              </w:rPr>
              <w:t xml:space="preserve"> </w:t>
            </w:r>
            <w:proofErr w:type="spellStart"/>
            <w:r w:rsidRPr="009C7E00">
              <w:rPr>
                <w:szCs w:val="22"/>
                <w:lang w:val="lt-LT"/>
              </w:rPr>
              <w:t>gliutamiltransferazės</w:t>
            </w:r>
            <w:proofErr w:type="spellEnd"/>
            <w:r w:rsidRPr="009C7E00">
              <w:rPr>
                <w:szCs w:val="22"/>
                <w:lang w:val="lt-LT"/>
              </w:rPr>
              <w:t xml:space="preserve">, </w:t>
            </w:r>
            <w:proofErr w:type="spellStart"/>
            <w:r w:rsidRPr="009C7E00">
              <w:rPr>
                <w:szCs w:val="22"/>
                <w:lang w:val="lt-LT"/>
              </w:rPr>
              <w:t>aspartato</w:t>
            </w:r>
            <w:proofErr w:type="spellEnd"/>
            <w:r w:rsidRPr="009C7E00">
              <w:rPr>
                <w:szCs w:val="22"/>
                <w:lang w:val="lt-LT"/>
              </w:rPr>
              <w:t xml:space="preserve"> </w:t>
            </w:r>
            <w:proofErr w:type="spellStart"/>
            <w:r w:rsidRPr="009C7E00">
              <w:rPr>
                <w:szCs w:val="22"/>
                <w:lang w:val="lt-LT"/>
              </w:rPr>
              <w:t>transaminazės</w:t>
            </w:r>
            <w:proofErr w:type="spellEnd"/>
            <w:r w:rsidRPr="009C7E00">
              <w:rPr>
                <w:szCs w:val="22"/>
                <w:lang w:val="lt-LT"/>
              </w:rPr>
              <w:t xml:space="preserve"> aktyvumas)</w:t>
            </w:r>
          </w:p>
        </w:tc>
      </w:tr>
      <w:tr w:rsidR="00BA75AA" w:rsidRPr="009C7E00" w14:paraId="02F8A987" w14:textId="77777777" w:rsidTr="004F59BC">
        <w:tc>
          <w:tcPr>
            <w:tcW w:w="2861" w:type="dxa"/>
            <w:vMerge w:val="restart"/>
            <w:tcBorders>
              <w:top w:val="nil"/>
              <w:left w:val="nil"/>
              <w:bottom w:val="nil"/>
              <w:right w:val="nil"/>
            </w:tcBorders>
          </w:tcPr>
          <w:p w14:paraId="658E581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Dažnas:</w:t>
            </w:r>
          </w:p>
        </w:tc>
        <w:tc>
          <w:tcPr>
            <w:tcW w:w="6209" w:type="dxa"/>
            <w:tcBorders>
              <w:top w:val="nil"/>
              <w:left w:val="nil"/>
              <w:bottom w:val="nil"/>
              <w:right w:val="nil"/>
            </w:tcBorders>
          </w:tcPr>
          <w:p w14:paraId="20D7698A"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Sumažėjęs kūno svoris***</w:t>
            </w:r>
          </w:p>
        </w:tc>
      </w:tr>
      <w:tr w:rsidR="00BA75AA" w:rsidRPr="009C7E00" w14:paraId="51AFD223" w14:textId="77777777" w:rsidTr="004F59BC">
        <w:tc>
          <w:tcPr>
            <w:tcW w:w="2861" w:type="dxa"/>
            <w:vMerge/>
            <w:tcBorders>
              <w:top w:val="nil"/>
              <w:left w:val="nil"/>
              <w:bottom w:val="nil"/>
              <w:right w:val="nil"/>
            </w:tcBorders>
          </w:tcPr>
          <w:p w14:paraId="188C6415" w14:textId="77777777" w:rsidR="00BA75AA" w:rsidRPr="009C7E00" w:rsidRDefault="00BA75AA" w:rsidP="00F211F8">
            <w:pPr>
              <w:autoSpaceDE w:val="0"/>
              <w:autoSpaceDN w:val="0"/>
              <w:adjustRightInd w:val="0"/>
              <w:spacing w:line="240" w:lineRule="auto"/>
              <w:rPr>
                <w:szCs w:val="22"/>
                <w:u w:val="single"/>
                <w:lang w:val="lt-LT"/>
              </w:rPr>
            </w:pPr>
          </w:p>
        </w:tc>
        <w:tc>
          <w:tcPr>
            <w:tcW w:w="6209" w:type="dxa"/>
            <w:tcBorders>
              <w:top w:val="nil"/>
              <w:left w:val="nil"/>
              <w:bottom w:val="nil"/>
              <w:right w:val="nil"/>
            </w:tcBorders>
          </w:tcPr>
          <w:p w14:paraId="5CE82A68"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Padidėjęs trigliceridų kiekis kraujyje</w:t>
            </w:r>
          </w:p>
        </w:tc>
      </w:tr>
      <w:tr w:rsidR="00BA75AA" w:rsidRPr="009C7E00" w14:paraId="22CCE3B5" w14:textId="77777777" w:rsidTr="004F59BC">
        <w:tc>
          <w:tcPr>
            <w:tcW w:w="2861" w:type="dxa"/>
            <w:tcBorders>
              <w:top w:val="nil"/>
              <w:left w:val="nil"/>
              <w:bottom w:val="nil"/>
              <w:right w:val="nil"/>
            </w:tcBorders>
          </w:tcPr>
          <w:p w14:paraId="611D7A4E"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Nedažnas:</w:t>
            </w:r>
          </w:p>
        </w:tc>
        <w:tc>
          <w:tcPr>
            <w:tcW w:w="6209" w:type="dxa"/>
            <w:tcBorders>
              <w:top w:val="nil"/>
              <w:left w:val="nil"/>
              <w:bottom w:val="nil"/>
              <w:right w:val="nil"/>
            </w:tcBorders>
          </w:tcPr>
          <w:p w14:paraId="42E9EA43" w14:textId="77777777" w:rsidR="00BA75AA" w:rsidRPr="009C7E00" w:rsidRDefault="00BA75AA" w:rsidP="00F211F8">
            <w:pPr>
              <w:autoSpaceDE w:val="0"/>
              <w:autoSpaceDN w:val="0"/>
              <w:adjustRightInd w:val="0"/>
              <w:spacing w:line="240" w:lineRule="auto"/>
              <w:rPr>
                <w:szCs w:val="22"/>
                <w:u w:val="single"/>
                <w:lang w:val="lt-LT"/>
              </w:rPr>
            </w:pPr>
            <w:r w:rsidRPr="009C7E00">
              <w:rPr>
                <w:szCs w:val="22"/>
                <w:lang w:val="lt-LT"/>
              </w:rPr>
              <w:t xml:space="preserve">Sumažėjęs </w:t>
            </w:r>
            <w:proofErr w:type="spellStart"/>
            <w:r w:rsidRPr="009C7E00">
              <w:rPr>
                <w:szCs w:val="22"/>
                <w:lang w:val="lt-LT"/>
              </w:rPr>
              <w:t>neutrofilų</w:t>
            </w:r>
            <w:proofErr w:type="spellEnd"/>
            <w:r w:rsidRPr="009C7E00">
              <w:rPr>
                <w:szCs w:val="22"/>
                <w:lang w:val="lt-LT"/>
              </w:rPr>
              <w:t xml:space="preserve"> skaičius </w:t>
            </w:r>
          </w:p>
        </w:tc>
      </w:tr>
    </w:tbl>
    <w:p w14:paraId="294868A7" w14:textId="77777777" w:rsidR="00BA75AA" w:rsidRPr="009C7E00" w:rsidRDefault="00BA75AA" w:rsidP="00BA75AA">
      <w:pPr>
        <w:autoSpaceDE w:val="0"/>
        <w:autoSpaceDN w:val="0"/>
        <w:adjustRightInd w:val="0"/>
        <w:spacing w:line="240" w:lineRule="auto"/>
        <w:rPr>
          <w:szCs w:val="22"/>
          <w:lang w:val="lt-LT"/>
        </w:rPr>
      </w:pPr>
    </w:p>
    <w:p w14:paraId="1E7556E2" w14:textId="4448710F" w:rsidR="008870D1" w:rsidRDefault="00BA75AA" w:rsidP="00BA75AA">
      <w:pPr>
        <w:autoSpaceDE w:val="0"/>
        <w:autoSpaceDN w:val="0"/>
        <w:adjustRightInd w:val="0"/>
        <w:spacing w:line="240" w:lineRule="auto"/>
        <w:rPr>
          <w:szCs w:val="22"/>
          <w:lang w:val="lt-LT"/>
        </w:rPr>
      </w:pPr>
      <w:r w:rsidRPr="009C7E00">
        <w:rPr>
          <w:szCs w:val="22"/>
          <w:lang w:val="lt-LT"/>
        </w:rPr>
        <w:t xml:space="preserve">* Dažnio kategorija nustatyta remiantis apskaičiuotąja </w:t>
      </w:r>
      <w:proofErr w:type="spellStart"/>
      <w:r w:rsidRPr="009C7E00">
        <w:rPr>
          <w:szCs w:val="22"/>
          <w:lang w:val="lt-LT"/>
        </w:rPr>
        <w:t>fingolimodo</w:t>
      </w:r>
      <w:proofErr w:type="spellEnd"/>
      <w:r w:rsidRPr="009C7E00">
        <w:rPr>
          <w:szCs w:val="22"/>
          <w:lang w:val="lt-LT"/>
        </w:rPr>
        <w:t xml:space="preserve"> ekspozicija maždaug 10</w:t>
      </w:r>
      <w:r w:rsidR="002A437C">
        <w:rPr>
          <w:szCs w:val="22"/>
          <w:lang w:val="lt-LT"/>
        </w:rPr>
        <w:t> </w:t>
      </w:r>
      <w:r w:rsidRPr="009C7E00">
        <w:rPr>
          <w:szCs w:val="22"/>
          <w:lang w:val="lt-LT"/>
        </w:rPr>
        <w:t xml:space="preserve">000 pacientų visuose klinikiniuose tyrimuose. </w:t>
      </w:r>
    </w:p>
    <w:p w14:paraId="59E39699" w14:textId="63E8F258" w:rsidR="00BA75AA" w:rsidRPr="009C7E00" w:rsidRDefault="00BA75AA" w:rsidP="005D6871">
      <w:pPr>
        <w:autoSpaceDE w:val="0"/>
        <w:autoSpaceDN w:val="0"/>
        <w:adjustRightInd w:val="0"/>
        <w:spacing w:line="240" w:lineRule="auto"/>
        <w:ind w:left="284" w:hanging="284"/>
        <w:rPr>
          <w:szCs w:val="22"/>
          <w:lang w:val="lt-LT"/>
        </w:rPr>
      </w:pPr>
      <w:r w:rsidRPr="009C7E00">
        <w:rPr>
          <w:szCs w:val="22"/>
          <w:lang w:val="lt-LT"/>
        </w:rPr>
        <w:t>** Vaistinį preparatą pateikus į rinką buvo pranešta apie PDL</w:t>
      </w:r>
      <w:r w:rsidR="0029649E">
        <w:rPr>
          <w:szCs w:val="22"/>
          <w:lang w:val="lt-LT"/>
        </w:rPr>
        <w:t xml:space="preserve">, </w:t>
      </w:r>
      <w:r w:rsidR="00C75EEF">
        <w:rPr>
          <w:szCs w:val="22"/>
          <w:lang w:val="lt-LT"/>
        </w:rPr>
        <w:t>IRIS</w:t>
      </w:r>
      <w:r w:rsidRPr="009C7E00">
        <w:rPr>
          <w:szCs w:val="22"/>
          <w:lang w:val="lt-LT"/>
        </w:rPr>
        <w:t xml:space="preserve"> ir </w:t>
      </w:r>
      <w:proofErr w:type="spellStart"/>
      <w:r w:rsidRPr="009C7E00">
        <w:rPr>
          <w:szCs w:val="22"/>
          <w:lang w:val="lt-LT"/>
        </w:rPr>
        <w:t>kriptokokų</w:t>
      </w:r>
      <w:proofErr w:type="spellEnd"/>
      <w:r w:rsidRPr="009C7E00">
        <w:rPr>
          <w:szCs w:val="22"/>
          <w:lang w:val="lt-LT"/>
        </w:rPr>
        <w:t xml:space="preserve"> sukeltas infekcijas (įskaitant </w:t>
      </w:r>
      <w:proofErr w:type="spellStart"/>
      <w:r w:rsidRPr="009C7E00">
        <w:rPr>
          <w:szCs w:val="22"/>
          <w:lang w:val="lt-LT"/>
        </w:rPr>
        <w:t>kriptokokų</w:t>
      </w:r>
      <w:proofErr w:type="spellEnd"/>
      <w:r w:rsidRPr="009C7E00">
        <w:rPr>
          <w:szCs w:val="22"/>
          <w:lang w:val="lt-LT"/>
        </w:rPr>
        <w:t xml:space="preserve"> sukelto meningito atvejus) (žr. 4.4</w:t>
      </w:r>
      <w:r w:rsidR="002A437C">
        <w:rPr>
          <w:szCs w:val="22"/>
          <w:lang w:val="lt-LT"/>
        </w:rPr>
        <w:t> </w:t>
      </w:r>
      <w:r w:rsidRPr="009C7E00">
        <w:rPr>
          <w:szCs w:val="22"/>
          <w:lang w:val="lt-LT"/>
        </w:rPr>
        <w:t xml:space="preserve">skyrių). </w:t>
      </w:r>
    </w:p>
    <w:p w14:paraId="0B1553D0" w14:textId="7CA0E105" w:rsidR="00BA75AA" w:rsidRPr="009C7E00" w:rsidRDefault="00BA75AA" w:rsidP="005D6871">
      <w:pPr>
        <w:autoSpaceDE w:val="0"/>
        <w:autoSpaceDN w:val="0"/>
        <w:adjustRightInd w:val="0"/>
        <w:spacing w:line="240" w:lineRule="auto"/>
        <w:ind w:left="284" w:hanging="284"/>
        <w:rPr>
          <w:szCs w:val="22"/>
          <w:lang w:val="lt-LT"/>
        </w:rPr>
      </w:pPr>
      <w:r w:rsidRPr="009C7E00">
        <w:rPr>
          <w:szCs w:val="22"/>
          <w:lang w:val="lt-LT"/>
        </w:rPr>
        <w:t xml:space="preserve">*** Nepageidaujamos reakcijos, gautos iš </w:t>
      </w:r>
      <w:r w:rsidR="002B03B3">
        <w:rPr>
          <w:szCs w:val="22"/>
          <w:lang w:val="lt-LT"/>
        </w:rPr>
        <w:t>sav</w:t>
      </w:r>
      <w:r w:rsidR="005B3DD2">
        <w:rPr>
          <w:szCs w:val="22"/>
          <w:lang w:val="lt-LT"/>
        </w:rPr>
        <w:t>a</w:t>
      </w:r>
      <w:r w:rsidR="002B03B3">
        <w:rPr>
          <w:szCs w:val="22"/>
          <w:lang w:val="lt-LT"/>
        </w:rPr>
        <w:t>noriškų</w:t>
      </w:r>
      <w:r w:rsidR="002B03B3" w:rsidRPr="009C7E00">
        <w:rPr>
          <w:szCs w:val="22"/>
          <w:lang w:val="lt-LT"/>
        </w:rPr>
        <w:t xml:space="preserve"> </w:t>
      </w:r>
      <w:r w:rsidRPr="009C7E00">
        <w:rPr>
          <w:szCs w:val="22"/>
          <w:lang w:val="lt-LT"/>
        </w:rPr>
        <w:t xml:space="preserve">pranešimų bei literatūros šaltinių. </w:t>
      </w:r>
    </w:p>
    <w:p w14:paraId="4C3CF913" w14:textId="5F6598B0" w:rsidR="00BA75AA" w:rsidRPr="009C7E00" w:rsidRDefault="00BA75AA" w:rsidP="005D6871">
      <w:pPr>
        <w:autoSpaceDE w:val="0"/>
        <w:autoSpaceDN w:val="0"/>
        <w:adjustRightInd w:val="0"/>
        <w:spacing w:line="240" w:lineRule="auto"/>
        <w:ind w:left="426" w:hanging="426"/>
        <w:rPr>
          <w:szCs w:val="22"/>
          <w:lang w:val="lt-LT"/>
        </w:rPr>
      </w:pPr>
      <w:r w:rsidRPr="009C7E00">
        <w:rPr>
          <w:szCs w:val="22"/>
          <w:lang w:val="lt-LT"/>
        </w:rPr>
        <w:t>**** Dažnio kategorija ir rizikos įvertinimas buvo pagrįsti visų klinikinių tyrimų duomenimis, kuriuose dalyvavo daugiau kaip 24</w:t>
      </w:r>
      <w:r w:rsidR="006F738B">
        <w:rPr>
          <w:szCs w:val="22"/>
          <w:lang w:val="lt-LT"/>
        </w:rPr>
        <w:t> </w:t>
      </w:r>
      <w:r w:rsidRPr="009C7E00">
        <w:rPr>
          <w:szCs w:val="22"/>
          <w:lang w:val="lt-LT"/>
        </w:rPr>
        <w:t xml:space="preserve">000 pacientų, vartojusių 0,5 mg </w:t>
      </w:r>
      <w:proofErr w:type="spellStart"/>
      <w:r w:rsidRPr="009C7E00">
        <w:rPr>
          <w:szCs w:val="22"/>
          <w:lang w:val="lt-LT"/>
        </w:rPr>
        <w:t>fingolimodo</w:t>
      </w:r>
      <w:proofErr w:type="spellEnd"/>
      <w:r w:rsidRPr="009C7E00">
        <w:rPr>
          <w:szCs w:val="22"/>
          <w:lang w:val="lt-LT"/>
        </w:rPr>
        <w:t>.</w:t>
      </w:r>
    </w:p>
    <w:p w14:paraId="5A2C35AD" w14:textId="77777777" w:rsidR="00BA75AA" w:rsidRPr="009C7E00" w:rsidRDefault="00BA75AA" w:rsidP="00BA75AA">
      <w:pPr>
        <w:autoSpaceDE w:val="0"/>
        <w:autoSpaceDN w:val="0"/>
        <w:adjustRightInd w:val="0"/>
        <w:spacing w:line="240" w:lineRule="auto"/>
        <w:rPr>
          <w:szCs w:val="22"/>
          <w:lang w:val="lt-LT"/>
        </w:rPr>
      </w:pPr>
    </w:p>
    <w:p w14:paraId="6D141DA3" w14:textId="77777777" w:rsidR="00BA75AA" w:rsidRPr="009C7E00" w:rsidRDefault="00BA75AA" w:rsidP="00BA75AA">
      <w:pPr>
        <w:autoSpaceDE w:val="0"/>
        <w:autoSpaceDN w:val="0"/>
        <w:adjustRightInd w:val="0"/>
        <w:rPr>
          <w:iCs/>
          <w:szCs w:val="22"/>
          <w:lang w:val="lt-LT" w:eastAsia="lt-LT"/>
        </w:rPr>
      </w:pPr>
      <w:r w:rsidRPr="009C7E00">
        <w:rPr>
          <w:iCs/>
          <w:szCs w:val="22"/>
          <w:u w:val="single"/>
          <w:lang w:val="lt-LT" w:eastAsia="lt-LT"/>
        </w:rPr>
        <w:t>Atrinktų nepageidaujamų reakcijų apibūdinimas</w:t>
      </w:r>
    </w:p>
    <w:p w14:paraId="37C1F6B8" w14:textId="77777777" w:rsidR="00BA75AA" w:rsidRPr="009C7E00" w:rsidRDefault="00BA75AA" w:rsidP="00BA75AA">
      <w:pPr>
        <w:autoSpaceDE w:val="0"/>
        <w:autoSpaceDN w:val="0"/>
        <w:adjustRightInd w:val="0"/>
        <w:spacing w:line="240" w:lineRule="auto"/>
        <w:rPr>
          <w:szCs w:val="22"/>
          <w:u w:val="single"/>
          <w:lang w:val="lt-LT"/>
        </w:rPr>
      </w:pPr>
    </w:p>
    <w:p w14:paraId="2722B81A" w14:textId="77777777" w:rsidR="00BA75AA" w:rsidRPr="009C7E00" w:rsidRDefault="00BA75AA" w:rsidP="00BA75AA">
      <w:pPr>
        <w:autoSpaceDE w:val="0"/>
        <w:autoSpaceDN w:val="0"/>
        <w:adjustRightInd w:val="0"/>
        <w:spacing w:line="240" w:lineRule="auto"/>
        <w:rPr>
          <w:i/>
          <w:szCs w:val="22"/>
          <w:lang w:val="lt-LT"/>
        </w:rPr>
      </w:pPr>
      <w:r w:rsidRPr="009C7E00">
        <w:rPr>
          <w:i/>
          <w:szCs w:val="22"/>
          <w:lang w:val="lt-LT"/>
        </w:rPr>
        <w:t>Infekcijos</w:t>
      </w:r>
    </w:p>
    <w:p w14:paraId="79FD8D51" w14:textId="11AC582F" w:rsidR="00BA75AA" w:rsidRPr="009C7E00" w:rsidRDefault="00BA75AA" w:rsidP="00BA75AA">
      <w:pPr>
        <w:autoSpaceDE w:val="0"/>
        <w:autoSpaceDN w:val="0"/>
        <w:adjustRightInd w:val="0"/>
        <w:spacing w:line="240" w:lineRule="auto"/>
        <w:rPr>
          <w:szCs w:val="22"/>
          <w:lang w:val="lt-LT"/>
        </w:rPr>
      </w:pPr>
      <w:r w:rsidRPr="009C7E00">
        <w:rPr>
          <w:szCs w:val="22"/>
          <w:lang w:val="lt-LT"/>
        </w:rPr>
        <w:t>Klinik</w:t>
      </w:r>
      <w:r>
        <w:rPr>
          <w:szCs w:val="22"/>
          <w:lang w:val="lt-LT"/>
        </w:rPr>
        <w:t>inių tyrimų, kuriuose dalyvavo IS</w:t>
      </w:r>
      <w:r w:rsidRPr="009C7E00">
        <w:rPr>
          <w:szCs w:val="22"/>
          <w:lang w:val="lt-LT"/>
        </w:rPr>
        <w:t xml:space="preserve"> sergantys pacientai, duomenimis, bendrasis infekcijų pasireiškimo dažnis (65,1 %) 0,5 mg vaistinio preparato dozę vartojusiems pacientams buvo panašus kaip placebo grupės pacientams. Tačiau </w:t>
      </w:r>
      <w:proofErr w:type="spellStart"/>
      <w:r w:rsidR="008870D1">
        <w:rPr>
          <w:szCs w:val="22"/>
          <w:lang w:val="lt-LT"/>
        </w:rPr>
        <w:t>fingolimodo</w:t>
      </w:r>
      <w:proofErr w:type="spellEnd"/>
      <w:r w:rsidRPr="009C7E00">
        <w:rPr>
          <w:szCs w:val="22"/>
          <w:lang w:val="lt-LT"/>
        </w:rPr>
        <w:t xml:space="preserve"> vartojusiems pacientams dažniau pasireiškė apatinių kvėpavimo takų infekcijų, pirmiausia bronchito, ir, rečiau, </w:t>
      </w:r>
      <w:proofErr w:type="spellStart"/>
      <w:r w:rsidRPr="009C7E00">
        <w:rPr>
          <w:szCs w:val="22"/>
          <w:lang w:val="lt-LT"/>
        </w:rPr>
        <w:t>herpes</w:t>
      </w:r>
      <w:proofErr w:type="spellEnd"/>
      <w:r w:rsidRPr="009C7E00">
        <w:rPr>
          <w:szCs w:val="22"/>
          <w:lang w:val="lt-LT"/>
        </w:rPr>
        <w:t xml:space="preserve"> viruso sukeltų infekcijų bei pneumonijos atvejų. </w:t>
      </w:r>
    </w:p>
    <w:p w14:paraId="0F234E65" w14:textId="77777777"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 </w:t>
      </w:r>
    </w:p>
    <w:p w14:paraId="588336CE" w14:textId="77777777"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Gauta pranešimų apie kelis išplitusios </w:t>
      </w:r>
      <w:proofErr w:type="spellStart"/>
      <w:r w:rsidRPr="009C7E00">
        <w:rPr>
          <w:szCs w:val="22"/>
          <w:lang w:val="lt-LT"/>
        </w:rPr>
        <w:t>herpes</w:t>
      </w:r>
      <w:proofErr w:type="spellEnd"/>
      <w:r w:rsidRPr="009C7E00">
        <w:rPr>
          <w:szCs w:val="22"/>
          <w:lang w:val="lt-LT"/>
        </w:rPr>
        <w:t xml:space="preserve"> infekcijos, įskaitant mirtį lėmusius, atvejus, pasireiškusius net ir 0,5 mg dozę vartojusiems pacientams. </w:t>
      </w:r>
    </w:p>
    <w:p w14:paraId="3CDA6CEE" w14:textId="77777777"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 </w:t>
      </w:r>
    </w:p>
    <w:p w14:paraId="2291B61D" w14:textId="7F9A2ED0" w:rsidR="00BA75AA" w:rsidRPr="009C7E00" w:rsidRDefault="00BA75AA" w:rsidP="00BA75AA">
      <w:pPr>
        <w:autoSpaceDE w:val="0"/>
        <w:autoSpaceDN w:val="0"/>
        <w:adjustRightInd w:val="0"/>
        <w:spacing w:line="240" w:lineRule="auto"/>
        <w:rPr>
          <w:szCs w:val="22"/>
          <w:lang w:val="lt-LT"/>
        </w:rPr>
      </w:pPr>
      <w:r w:rsidRPr="009C7E00">
        <w:rPr>
          <w:szCs w:val="22"/>
          <w:lang w:val="lt-LT"/>
        </w:rPr>
        <w:t>Vaistiniam preparatui pate</w:t>
      </w:r>
      <w:r w:rsidR="006F738B">
        <w:rPr>
          <w:szCs w:val="22"/>
          <w:lang w:val="lt-LT"/>
        </w:rPr>
        <w:t>i</w:t>
      </w:r>
      <w:r w:rsidRPr="009C7E00">
        <w:rPr>
          <w:szCs w:val="22"/>
          <w:lang w:val="lt-LT"/>
        </w:rPr>
        <w:t xml:space="preserve">kus į rinką, gauta pranešimų apie oportunistinių patogenų sukeltų infekcijų atvejus, tokius kaip virusinius (pavyzdžiui, </w:t>
      </w:r>
      <w:proofErr w:type="spellStart"/>
      <w:r w:rsidRPr="009C7E00">
        <w:rPr>
          <w:i/>
          <w:szCs w:val="22"/>
          <w:lang w:val="lt-LT"/>
        </w:rPr>
        <w:t>Varicella-zoster</w:t>
      </w:r>
      <w:proofErr w:type="spellEnd"/>
      <w:r w:rsidRPr="009C7E00">
        <w:rPr>
          <w:szCs w:val="22"/>
          <w:lang w:val="lt-LT"/>
        </w:rPr>
        <w:t xml:space="preserve"> virusą (VZV), </w:t>
      </w:r>
      <w:proofErr w:type="spellStart"/>
      <w:r w:rsidRPr="009C7E00">
        <w:rPr>
          <w:szCs w:val="22"/>
          <w:lang w:val="lt-LT"/>
        </w:rPr>
        <w:t>John</w:t>
      </w:r>
      <w:proofErr w:type="spellEnd"/>
      <w:r w:rsidRPr="009C7E00">
        <w:rPr>
          <w:szCs w:val="22"/>
          <w:lang w:val="lt-LT"/>
        </w:rPr>
        <w:t xml:space="preserve"> </w:t>
      </w:r>
      <w:proofErr w:type="spellStart"/>
      <w:r w:rsidRPr="009C7E00">
        <w:rPr>
          <w:szCs w:val="22"/>
          <w:lang w:val="lt-LT"/>
        </w:rPr>
        <w:t>Cunningham</w:t>
      </w:r>
      <w:proofErr w:type="spellEnd"/>
      <w:r w:rsidRPr="009C7E00">
        <w:rPr>
          <w:szCs w:val="22"/>
          <w:lang w:val="lt-LT"/>
        </w:rPr>
        <w:t xml:space="preserve"> virusą (JCV), sukeliantį progresuojančią </w:t>
      </w:r>
      <w:proofErr w:type="spellStart"/>
      <w:r w:rsidRPr="009C7E00">
        <w:rPr>
          <w:szCs w:val="22"/>
          <w:lang w:val="lt-LT"/>
        </w:rPr>
        <w:t>daugiažidinę</w:t>
      </w:r>
      <w:proofErr w:type="spellEnd"/>
      <w:r w:rsidRPr="009C7E00">
        <w:rPr>
          <w:szCs w:val="22"/>
          <w:lang w:val="lt-LT"/>
        </w:rPr>
        <w:t xml:space="preserve"> </w:t>
      </w:r>
      <w:proofErr w:type="spellStart"/>
      <w:r w:rsidRPr="009C7E00">
        <w:rPr>
          <w:szCs w:val="22"/>
          <w:lang w:val="lt-LT"/>
        </w:rPr>
        <w:t>leukoencefalopatiją</w:t>
      </w:r>
      <w:proofErr w:type="spellEnd"/>
      <w:r w:rsidRPr="009C7E00">
        <w:rPr>
          <w:szCs w:val="22"/>
          <w:lang w:val="lt-LT"/>
        </w:rPr>
        <w:t xml:space="preserve">, </w:t>
      </w:r>
      <w:proofErr w:type="spellStart"/>
      <w:r w:rsidRPr="009C7E00">
        <w:rPr>
          <w:i/>
          <w:szCs w:val="22"/>
          <w:lang w:val="lt-LT"/>
        </w:rPr>
        <w:t>herpes</w:t>
      </w:r>
      <w:proofErr w:type="spellEnd"/>
      <w:r w:rsidRPr="009C7E00">
        <w:rPr>
          <w:i/>
          <w:szCs w:val="22"/>
          <w:lang w:val="lt-LT"/>
        </w:rPr>
        <w:t xml:space="preserve"> </w:t>
      </w:r>
      <w:proofErr w:type="spellStart"/>
      <w:r w:rsidRPr="009C7E00">
        <w:rPr>
          <w:i/>
          <w:szCs w:val="22"/>
          <w:lang w:val="lt-LT"/>
        </w:rPr>
        <w:t>simplex</w:t>
      </w:r>
      <w:proofErr w:type="spellEnd"/>
      <w:r w:rsidRPr="009C7E00">
        <w:rPr>
          <w:szCs w:val="22"/>
          <w:lang w:val="lt-LT"/>
        </w:rPr>
        <w:t xml:space="preserve"> virusą (HSV)), grybelinius (pavyzdžiui, </w:t>
      </w:r>
      <w:proofErr w:type="spellStart"/>
      <w:r w:rsidRPr="009C7E00">
        <w:rPr>
          <w:i/>
          <w:szCs w:val="22"/>
          <w:lang w:val="lt-LT"/>
        </w:rPr>
        <w:t>cryptococci</w:t>
      </w:r>
      <w:proofErr w:type="spellEnd"/>
      <w:r w:rsidRPr="009C7E00">
        <w:rPr>
          <w:szCs w:val="22"/>
          <w:lang w:val="lt-LT"/>
        </w:rPr>
        <w:t xml:space="preserve">, įskaitant </w:t>
      </w:r>
      <w:proofErr w:type="spellStart"/>
      <w:r w:rsidRPr="009C7E00">
        <w:rPr>
          <w:szCs w:val="22"/>
          <w:lang w:val="lt-LT"/>
        </w:rPr>
        <w:t>kriptokokų</w:t>
      </w:r>
      <w:proofErr w:type="spellEnd"/>
      <w:r w:rsidRPr="009C7E00">
        <w:rPr>
          <w:szCs w:val="22"/>
          <w:lang w:val="lt-LT"/>
        </w:rPr>
        <w:t xml:space="preserve"> sukeltą meningitą) arba bakterinius (pavyzdžiui, </w:t>
      </w:r>
      <w:r w:rsidR="006F738B">
        <w:rPr>
          <w:szCs w:val="22"/>
          <w:lang w:val="lt-LT"/>
        </w:rPr>
        <w:t>a</w:t>
      </w:r>
      <w:r w:rsidRPr="009C7E00">
        <w:rPr>
          <w:szCs w:val="22"/>
          <w:lang w:val="lt-LT"/>
        </w:rPr>
        <w:t xml:space="preserve">tipines </w:t>
      </w:r>
      <w:proofErr w:type="spellStart"/>
      <w:r w:rsidRPr="009C7E00">
        <w:rPr>
          <w:szCs w:val="22"/>
          <w:lang w:val="lt-LT"/>
        </w:rPr>
        <w:t>mikobakterijas</w:t>
      </w:r>
      <w:proofErr w:type="spellEnd"/>
      <w:r w:rsidRPr="009C7E00">
        <w:rPr>
          <w:szCs w:val="22"/>
          <w:lang w:val="lt-LT"/>
        </w:rPr>
        <w:t>), kai kurie iš jų buvo mirtini (žr. 4.4</w:t>
      </w:r>
      <w:r w:rsidR="006F738B">
        <w:rPr>
          <w:szCs w:val="22"/>
          <w:lang w:val="lt-LT"/>
        </w:rPr>
        <w:t> </w:t>
      </w:r>
      <w:r w:rsidRPr="009C7E00">
        <w:rPr>
          <w:szCs w:val="22"/>
          <w:lang w:val="lt-LT"/>
        </w:rPr>
        <w:t xml:space="preserve">skyrių). </w:t>
      </w:r>
    </w:p>
    <w:p w14:paraId="4B042D3C" w14:textId="77777777"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 </w:t>
      </w:r>
    </w:p>
    <w:p w14:paraId="7A482133" w14:textId="46B11A3B"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Po vaistinio preparato </w:t>
      </w:r>
      <w:r w:rsidR="00FA7390">
        <w:rPr>
          <w:szCs w:val="22"/>
          <w:lang w:val="lt-LT"/>
        </w:rPr>
        <w:t>pateikimo į rinką</w:t>
      </w:r>
      <w:r w:rsidR="00FA7390" w:rsidRPr="009C7E00">
        <w:rPr>
          <w:szCs w:val="22"/>
          <w:lang w:val="lt-LT"/>
        </w:rPr>
        <w:t xml:space="preserve"> </w:t>
      </w:r>
      <w:r w:rsidRPr="009C7E00">
        <w:rPr>
          <w:szCs w:val="22"/>
          <w:lang w:val="lt-LT"/>
        </w:rPr>
        <w:t xml:space="preserve">gydant </w:t>
      </w:r>
      <w:proofErr w:type="spellStart"/>
      <w:r w:rsidRPr="009C7E00">
        <w:rPr>
          <w:szCs w:val="22"/>
          <w:lang w:val="lt-LT"/>
        </w:rPr>
        <w:t>fingolimodu</w:t>
      </w:r>
      <w:proofErr w:type="spellEnd"/>
      <w:r w:rsidRPr="009C7E00">
        <w:rPr>
          <w:szCs w:val="22"/>
          <w:lang w:val="lt-LT"/>
        </w:rPr>
        <w:t>, buvo gauta pranešimų apie žmogaus papilomos viruso (ŽPV) sukeltos infekcijos, įskaitant papilomos, displazijų, karpų ir su ŽPV susijusio vėžio, atvejus</w:t>
      </w:r>
      <w:r w:rsidR="008870D1">
        <w:rPr>
          <w:szCs w:val="22"/>
          <w:lang w:val="lt-LT"/>
        </w:rPr>
        <w:t xml:space="preserve"> (žr. 4.4 skyrių)</w:t>
      </w:r>
      <w:r w:rsidRPr="009C7E00">
        <w:rPr>
          <w:szCs w:val="22"/>
          <w:lang w:val="lt-LT"/>
        </w:rPr>
        <w:t xml:space="preserve">. Dėl imuninę sistemą slopinančių </w:t>
      </w:r>
      <w:proofErr w:type="spellStart"/>
      <w:r w:rsidRPr="009C7E00">
        <w:rPr>
          <w:szCs w:val="22"/>
          <w:lang w:val="lt-LT"/>
        </w:rPr>
        <w:t>fingolimodo</w:t>
      </w:r>
      <w:proofErr w:type="spellEnd"/>
      <w:r w:rsidRPr="009C7E00">
        <w:rPr>
          <w:szCs w:val="22"/>
          <w:lang w:val="lt-LT"/>
        </w:rPr>
        <w:t xml:space="preserve"> savybių, vakcinacijos nuo ŽPV paskyrimą reikėtų svarstyti prieš pradedant gydymą </w:t>
      </w:r>
      <w:proofErr w:type="spellStart"/>
      <w:r w:rsidRPr="009C7E00">
        <w:rPr>
          <w:szCs w:val="22"/>
          <w:lang w:val="lt-LT"/>
        </w:rPr>
        <w:t>fingolimodu</w:t>
      </w:r>
      <w:proofErr w:type="spellEnd"/>
      <w:r w:rsidRPr="009C7E00">
        <w:rPr>
          <w:szCs w:val="22"/>
          <w:lang w:val="lt-LT"/>
        </w:rPr>
        <w:t xml:space="preserve">, atsižvelgiant į skiepijimo rekomendacijas. Laikantis įprastos klinikinės praktikos, rekomenduojama patikra nuo vėžio, įskaitant PAP testo atlikimą. </w:t>
      </w:r>
    </w:p>
    <w:p w14:paraId="3C2E8987" w14:textId="77777777"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 </w:t>
      </w:r>
    </w:p>
    <w:p w14:paraId="605EDE60" w14:textId="77777777" w:rsidR="00BA75AA" w:rsidRPr="009C7E00" w:rsidRDefault="00BA75AA" w:rsidP="00BA75AA">
      <w:pPr>
        <w:autoSpaceDE w:val="0"/>
        <w:autoSpaceDN w:val="0"/>
        <w:adjustRightInd w:val="0"/>
        <w:spacing w:line="240" w:lineRule="auto"/>
        <w:rPr>
          <w:i/>
          <w:szCs w:val="22"/>
          <w:lang w:val="lt-LT"/>
        </w:rPr>
      </w:pPr>
      <w:r w:rsidRPr="009C7E00">
        <w:rPr>
          <w:i/>
          <w:szCs w:val="22"/>
          <w:lang w:val="lt-LT"/>
        </w:rPr>
        <w:t xml:space="preserve">Tinklainės geltonosios dėmės edema </w:t>
      </w:r>
    </w:p>
    <w:p w14:paraId="3285FD04" w14:textId="1BBFB368" w:rsidR="00BA75AA" w:rsidRPr="009C7E00" w:rsidRDefault="00BA75AA" w:rsidP="00BA75AA">
      <w:pPr>
        <w:autoSpaceDE w:val="0"/>
        <w:autoSpaceDN w:val="0"/>
        <w:adjustRightInd w:val="0"/>
        <w:spacing w:line="240" w:lineRule="auto"/>
        <w:rPr>
          <w:szCs w:val="22"/>
          <w:lang w:val="lt-LT"/>
        </w:rPr>
      </w:pPr>
      <w:r w:rsidRPr="009C7E00">
        <w:rPr>
          <w:szCs w:val="22"/>
          <w:lang w:val="lt-LT"/>
        </w:rPr>
        <w:t>Klinikinių tyrimų, kuriuose dalyvavo išsėtine skleroze sergantys pacientai, duomenimis, tinklainės geltonosios dėmės edema pasireiškė 0,5</w:t>
      </w:r>
      <w:r w:rsidR="006F738B">
        <w:rPr>
          <w:szCs w:val="22"/>
          <w:lang w:val="lt-LT"/>
        </w:rPr>
        <w:t> </w:t>
      </w:r>
      <w:r w:rsidRPr="009C7E00">
        <w:rPr>
          <w:szCs w:val="22"/>
          <w:lang w:val="lt-LT"/>
        </w:rPr>
        <w:t>% rekomenduojamą 0,5 mg vaistinio preparato dozę vartojusių pacientų ir 1,1</w:t>
      </w:r>
      <w:r w:rsidR="006F738B">
        <w:rPr>
          <w:szCs w:val="22"/>
          <w:lang w:val="lt-LT"/>
        </w:rPr>
        <w:t> </w:t>
      </w:r>
      <w:r w:rsidRPr="009C7E00">
        <w:rPr>
          <w:szCs w:val="22"/>
          <w:lang w:val="lt-LT"/>
        </w:rPr>
        <w:t>% didesnę 1,25 mg dozę vartojusių pacientų. Daugeliu atvejų šis sutrikimas pasireiškė per pirmuosius 3-4</w:t>
      </w:r>
      <w:r w:rsidR="006F738B">
        <w:rPr>
          <w:szCs w:val="22"/>
          <w:lang w:val="lt-LT"/>
        </w:rPr>
        <w:t> </w:t>
      </w:r>
      <w:r w:rsidRPr="009C7E00">
        <w:rPr>
          <w:szCs w:val="22"/>
          <w:lang w:val="lt-LT"/>
        </w:rPr>
        <w:t xml:space="preserve">vaistinio preparato vartojimo mėnesius. Kai kuriems pacientams pasireiškė neryškus matymas ar sumažėjęs regos aštrumas, tačiau kitiems pacientams jokių simptomų nepasireiškė, sutrikimas buvo nustatytas įprastai tiriant akis. Tinklainės geltonosios dėmės edema paprastai sumažėjo ar visiškai išnyko savaime nutraukus </w:t>
      </w:r>
      <w:proofErr w:type="spellStart"/>
      <w:r w:rsidR="008870D1">
        <w:rPr>
          <w:szCs w:val="22"/>
          <w:lang w:val="lt-LT"/>
        </w:rPr>
        <w:t>fingolimodo</w:t>
      </w:r>
      <w:proofErr w:type="spellEnd"/>
      <w:r w:rsidRPr="009C7E00">
        <w:rPr>
          <w:szCs w:val="22"/>
          <w:lang w:val="lt-LT"/>
        </w:rPr>
        <w:t xml:space="preserve"> vartojimą. Šio sutrikimo pasikartojimo rizika vėl atnaujinus vaistinio preparato vartojimą nebuvo tirta. </w:t>
      </w:r>
    </w:p>
    <w:p w14:paraId="59484AC2" w14:textId="77777777"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 </w:t>
      </w:r>
    </w:p>
    <w:p w14:paraId="4568D92E" w14:textId="24525654"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Tinklainės geltonosios dėmės edemos pasireiškimo dažnis didesnis tiems išsėtine skleroze sergantiems pacientams, kurie anksčiau sirgo </w:t>
      </w:r>
      <w:proofErr w:type="spellStart"/>
      <w:r w:rsidRPr="009C7E00">
        <w:rPr>
          <w:szCs w:val="22"/>
          <w:lang w:val="lt-LT"/>
        </w:rPr>
        <w:t>uveitu</w:t>
      </w:r>
      <w:proofErr w:type="spellEnd"/>
      <w:r w:rsidRPr="009C7E00">
        <w:rPr>
          <w:szCs w:val="22"/>
          <w:lang w:val="lt-LT"/>
        </w:rPr>
        <w:t xml:space="preserve"> (17</w:t>
      </w:r>
      <w:r w:rsidR="006F738B">
        <w:rPr>
          <w:szCs w:val="22"/>
          <w:lang w:val="lt-LT"/>
        </w:rPr>
        <w:t> </w:t>
      </w:r>
      <w:r w:rsidRPr="009C7E00">
        <w:rPr>
          <w:szCs w:val="22"/>
          <w:lang w:val="lt-LT"/>
        </w:rPr>
        <w:t>% atvejų šiems pacientams palyginti su 0,6</w:t>
      </w:r>
      <w:r w:rsidR="006F738B">
        <w:rPr>
          <w:szCs w:val="22"/>
          <w:lang w:val="lt-LT"/>
        </w:rPr>
        <w:t> </w:t>
      </w:r>
      <w:r w:rsidRPr="009C7E00">
        <w:rPr>
          <w:szCs w:val="22"/>
          <w:lang w:val="lt-LT"/>
        </w:rPr>
        <w:t xml:space="preserve">% atvejų pacientams, kuriems anksčiau nebuvo </w:t>
      </w:r>
      <w:proofErr w:type="spellStart"/>
      <w:r w:rsidRPr="009C7E00">
        <w:rPr>
          <w:szCs w:val="22"/>
          <w:lang w:val="lt-LT"/>
        </w:rPr>
        <w:t>uveito</w:t>
      </w:r>
      <w:proofErr w:type="spellEnd"/>
      <w:r w:rsidRPr="009C7E00">
        <w:rPr>
          <w:szCs w:val="22"/>
          <w:lang w:val="lt-LT"/>
        </w:rPr>
        <w:t xml:space="preserve">). </w:t>
      </w:r>
      <w:proofErr w:type="spellStart"/>
      <w:r w:rsidR="008870D1">
        <w:rPr>
          <w:szCs w:val="22"/>
          <w:lang w:val="lt-LT"/>
        </w:rPr>
        <w:t>Fingolimodo</w:t>
      </w:r>
      <w:proofErr w:type="spellEnd"/>
      <w:r w:rsidRPr="009C7E00">
        <w:rPr>
          <w:szCs w:val="22"/>
          <w:lang w:val="lt-LT"/>
        </w:rPr>
        <w:t xml:space="preserve"> poveikis nebuvo tirtas </w:t>
      </w:r>
      <w:r>
        <w:rPr>
          <w:szCs w:val="22"/>
          <w:lang w:val="lt-LT"/>
        </w:rPr>
        <w:t>IS</w:t>
      </w:r>
      <w:r w:rsidRPr="009C7E00">
        <w:rPr>
          <w:szCs w:val="22"/>
          <w:lang w:val="lt-LT"/>
        </w:rPr>
        <w:t xml:space="preserve"> ir cukriniu diabetu (t. y., liga, kuri susijusi su padidėjusia tinklainės geltonosios dėmės edemos pasireiškimo rizika) sergantiems pacientams (žr. 4.4</w:t>
      </w:r>
      <w:r w:rsidR="006F738B">
        <w:rPr>
          <w:szCs w:val="22"/>
          <w:lang w:val="lt-LT"/>
        </w:rPr>
        <w:t> </w:t>
      </w:r>
      <w:r w:rsidRPr="009C7E00">
        <w:rPr>
          <w:szCs w:val="22"/>
          <w:lang w:val="lt-LT"/>
        </w:rPr>
        <w:t xml:space="preserve">skyrių). Klinikinių tyrimų, kuriuose dalyvavo pacientai po inkstų transplantacijos ir į kuriuos buvo įtraukti cukriniu diabetu sirgę pacientai, duomenimis, </w:t>
      </w:r>
      <w:r w:rsidRPr="009C7E00">
        <w:rPr>
          <w:szCs w:val="22"/>
          <w:lang w:val="lt-LT"/>
        </w:rPr>
        <w:lastRenderedPageBreak/>
        <w:t xml:space="preserve">vartojant 2,5 mg ir 5 mg </w:t>
      </w:r>
      <w:proofErr w:type="spellStart"/>
      <w:r w:rsidRPr="009C7E00">
        <w:rPr>
          <w:szCs w:val="22"/>
          <w:lang w:val="lt-LT"/>
        </w:rPr>
        <w:t>fingolimodo</w:t>
      </w:r>
      <w:proofErr w:type="spellEnd"/>
      <w:r w:rsidRPr="009C7E00">
        <w:rPr>
          <w:szCs w:val="22"/>
          <w:lang w:val="lt-LT"/>
        </w:rPr>
        <w:t xml:space="preserve"> dozes, 2</w:t>
      </w:r>
      <w:r w:rsidR="006F738B">
        <w:rPr>
          <w:szCs w:val="22"/>
          <w:lang w:val="lt-LT"/>
        </w:rPr>
        <w:t> </w:t>
      </w:r>
      <w:r w:rsidRPr="009C7E00">
        <w:rPr>
          <w:szCs w:val="22"/>
          <w:lang w:val="lt-LT"/>
        </w:rPr>
        <w:t xml:space="preserve">kartus padidėjo tinklainės geltonosios dėmės edemos pasireiškimo dažnis. </w:t>
      </w:r>
    </w:p>
    <w:p w14:paraId="62609858" w14:textId="77777777" w:rsidR="00BA75AA" w:rsidRPr="009C7E00" w:rsidRDefault="00BA75AA" w:rsidP="00BA75AA">
      <w:pPr>
        <w:autoSpaceDE w:val="0"/>
        <w:autoSpaceDN w:val="0"/>
        <w:adjustRightInd w:val="0"/>
        <w:spacing w:line="240" w:lineRule="auto"/>
        <w:rPr>
          <w:i/>
          <w:szCs w:val="22"/>
          <w:lang w:val="lt-LT"/>
        </w:rPr>
      </w:pPr>
    </w:p>
    <w:p w14:paraId="2EC1519E" w14:textId="77777777" w:rsidR="00BA75AA" w:rsidRPr="009C7E00" w:rsidRDefault="00BA75AA" w:rsidP="00BA75AA">
      <w:pPr>
        <w:autoSpaceDE w:val="0"/>
        <w:autoSpaceDN w:val="0"/>
        <w:adjustRightInd w:val="0"/>
        <w:spacing w:line="240" w:lineRule="auto"/>
        <w:rPr>
          <w:i/>
          <w:szCs w:val="22"/>
          <w:lang w:val="lt-LT"/>
        </w:rPr>
      </w:pPr>
      <w:proofErr w:type="spellStart"/>
      <w:r w:rsidRPr="009C7E00">
        <w:rPr>
          <w:i/>
          <w:szCs w:val="22"/>
          <w:lang w:val="lt-LT"/>
        </w:rPr>
        <w:t>Bradiaritmija</w:t>
      </w:r>
      <w:proofErr w:type="spellEnd"/>
      <w:r w:rsidRPr="009C7E00">
        <w:rPr>
          <w:i/>
          <w:szCs w:val="22"/>
          <w:lang w:val="lt-LT"/>
        </w:rPr>
        <w:t xml:space="preserve"> </w:t>
      </w:r>
    </w:p>
    <w:p w14:paraId="4964F895" w14:textId="2407BD51" w:rsidR="00BA75AA" w:rsidRPr="009C7E00" w:rsidRDefault="00BA75AA" w:rsidP="00BA75AA">
      <w:pPr>
        <w:autoSpaceDE w:val="0"/>
        <w:autoSpaceDN w:val="0"/>
        <w:adjustRightInd w:val="0"/>
        <w:spacing w:line="240" w:lineRule="auto"/>
        <w:rPr>
          <w:szCs w:val="22"/>
          <w:lang w:val="lt-LT"/>
        </w:rPr>
      </w:pPr>
      <w:r w:rsidRPr="009C7E00">
        <w:rPr>
          <w:szCs w:val="22"/>
          <w:lang w:val="lt-LT"/>
        </w:rPr>
        <w:t xml:space="preserve">Gydymo </w:t>
      </w:r>
      <w:proofErr w:type="spellStart"/>
      <w:r w:rsidR="008870D1">
        <w:rPr>
          <w:szCs w:val="22"/>
          <w:lang w:val="lt-LT"/>
        </w:rPr>
        <w:t>fingolimodu</w:t>
      </w:r>
      <w:proofErr w:type="spellEnd"/>
      <w:r w:rsidRPr="009C7E00">
        <w:rPr>
          <w:szCs w:val="22"/>
          <w:lang w:val="lt-LT"/>
        </w:rPr>
        <w:t xml:space="preserve"> pradžia sukelia laikiną širdies susitraukimų dažnio sumažėjimą ir taip pat gali būti susijęs su </w:t>
      </w:r>
      <w:proofErr w:type="spellStart"/>
      <w:r w:rsidRPr="009C7E00">
        <w:rPr>
          <w:szCs w:val="22"/>
          <w:lang w:val="lt-LT"/>
        </w:rPr>
        <w:t>atrioventrikulinio</w:t>
      </w:r>
      <w:proofErr w:type="spellEnd"/>
      <w:r w:rsidRPr="009C7E00">
        <w:rPr>
          <w:szCs w:val="22"/>
          <w:lang w:val="lt-LT"/>
        </w:rPr>
        <w:t xml:space="preserve"> laidumo sulėtėjimu. Klinikinių tyrimų, kuriuose dalyvavo išsėtine skleroze sergantys pacientai, duomenimis, labiausiai širdies susitraukimų dažnis sumažėjo per 6</w:t>
      </w:r>
      <w:r w:rsidR="003B118C">
        <w:rPr>
          <w:szCs w:val="22"/>
          <w:lang w:val="lt-LT"/>
        </w:rPr>
        <w:t> </w:t>
      </w:r>
      <w:r w:rsidRPr="009C7E00">
        <w:rPr>
          <w:szCs w:val="22"/>
          <w:lang w:val="lt-LT"/>
        </w:rPr>
        <w:t xml:space="preserve">valandas po vaistinio preparato vartojimo pradžios. </w:t>
      </w:r>
      <w:proofErr w:type="spellStart"/>
      <w:r w:rsidR="004F59BC">
        <w:rPr>
          <w:szCs w:val="22"/>
          <w:lang w:val="lt-LT"/>
        </w:rPr>
        <w:t>Fingolimodo</w:t>
      </w:r>
      <w:proofErr w:type="spellEnd"/>
      <w:r w:rsidRPr="009C7E00">
        <w:rPr>
          <w:szCs w:val="22"/>
          <w:lang w:val="lt-LT"/>
        </w:rPr>
        <w:t xml:space="preserve"> 0,5 mg vartojusiems pacientams širdies susitraukimų dažnis vidutiniškai sumažėjo 12-13</w:t>
      </w:r>
      <w:r w:rsidR="003B118C">
        <w:rPr>
          <w:szCs w:val="22"/>
          <w:lang w:val="lt-LT"/>
        </w:rPr>
        <w:t> </w:t>
      </w:r>
      <w:r w:rsidRPr="009C7E00">
        <w:rPr>
          <w:szCs w:val="22"/>
          <w:lang w:val="lt-LT"/>
        </w:rPr>
        <w:t xml:space="preserve">kartų per minutę. Vartojusiems </w:t>
      </w:r>
      <w:proofErr w:type="spellStart"/>
      <w:r w:rsidR="004F59BC">
        <w:rPr>
          <w:szCs w:val="22"/>
          <w:lang w:val="lt-LT"/>
        </w:rPr>
        <w:t>fingolimodo</w:t>
      </w:r>
      <w:proofErr w:type="spellEnd"/>
      <w:r w:rsidRPr="009C7E00">
        <w:rPr>
          <w:szCs w:val="22"/>
          <w:lang w:val="lt-LT"/>
        </w:rPr>
        <w:t xml:space="preserve"> 0,5 mg pacientams mažesnis kaip 40</w:t>
      </w:r>
      <w:r w:rsidR="003B118C">
        <w:rPr>
          <w:szCs w:val="22"/>
          <w:lang w:val="lt-LT"/>
        </w:rPr>
        <w:t> </w:t>
      </w:r>
      <w:r w:rsidRPr="009C7E00">
        <w:rPr>
          <w:szCs w:val="22"/>
          <w:lang w:val="lt-LT"/>
        </w:rPr>
        <w:t>kartų per minutę širdies susitraukimų dažnis suaugusiesiems ir mažesnis kaip 50</w:t>
      </w:r>
      <w:r w:rsidR="003B118C">
        <w:rPr>
          <w:szCs w:val="22"/>
          <w:lang w:val="lt-LT"/>
        </w:rPr>
        <w:t> </w:t>
      </w:r>
      <w:r w:rsidRPr="009C7E00">
        <w:rPr>
          <w:szCs w:val="22"/>
          <w:lang w:val="lt-LT"/>
        </w:rPr>
        <w:t xml:space="preserve">kartų per minutę dažnis vaikams pastebėtas retai. Toliau tęsiant ilgalaikį gydymą vidutinis širdies susitraukimų dažnis grįžo į pradines reikšmes per vieną mėnesį. Bradikardija paprastai buvo </w:t>
      </w:r>
      <w:proofErr w:type="spellStart"/>
      <w:r w:rsidRPr="009C7E00">
        <w:rPr>
          <w:szCs w:val="22"/>
          <w:lang w:val="lt-LT"/>
        </w:rPr>
        <w:t>besimptomė</w:t>
      </w:r>
      <w:proofErr w:type="spellEnd"/>
      <w:r w:rsidRPr="009C7E00">
        <w:rPr>
          <w:szCs w:val="22"/>
          <w:lang w:val="lt-LT"/>
        </w:rPr>
        <w:t xml:space="preserve">, tačiau keliems pacientams pasireiškė nesunkių ar vidutinio sunkumo simptomų, įskaitant </w:t>
      </w:r>
      <w:proofErr w:type="spellStart"/>
      <w:r w:rsidRPr="009C7E00">
        <w:rPr>
          <w:szCs w:val="22"/>
          <w:lang w:val="lt-LT"/>
        </w:rPr>
        <w:t>hipotenziją</w:t>
      </w:r>
      <w:proofErr w:type="spellEnd"/>
      <w:r w:rsidRPr="009C7E00">
        <w:rPr>
          <w:szCs w:val="22"/>
          <w:lang w:val="lt-LT"/>
        </w:rPr>
        <w:t xml:space="preserve">, </w:t>
      </w:r>
      <w:r w:rsidR="003B118C">
        <w:rPr>
          <w:szCs w:val="22"/>
          <w:lang w:val="lt-LT"/>
        </w:rPr>
        <w:t>svaigulį</w:t>
      </w:r>
      <w:r w:rsidRPr="009C7E00">
        <w:rPr>
          <w:szCs w:val="22"/>
          <w:lang w:val="lt-LT"/>
        </w:rPr>
        <w:t>, nuovargį ir (arba) širdies plakimo pojūtį</w:t>
      </w:r>
      <w:r w:rsidR="003B118C">
        <w:rPr>
          <w:szCs w:val="22"/>
          <w:lang w:val="lt-LT"/>
        </w:rPr>
        <w:t xml:space="preserve"> (</w:t>
      </w:r>
      <w:proofErr w:type="spellStart"/>
      <w:r w:rsidR="003B118C">
        <w:rPr>
          <w:szCs w:val="22"/>
          <w:lang w:val="lt-LT"/>
        </w:rPr>
        <w:t>palpitaciją</w:t>
      </w:r>
      <w:proofErr w:type="spellEnd"/>
      <w:r w:rsidR="003B118C">
        <w:rPr>
          <w:szCs w:val="22"/>
          <w:lang w:val="lt-LT"/>
        </w:rPr>
        <w:t>)</w:t>
      </w:r>
      <w:r w:rsidRPr="009C7E00">
        <w:rPr>
          <w:szCs w:val="22"/>
          <w:lang w:val="lt-LT"/>
        </w:rPr>
        <w:t>, kurie išnyko per vaistinio preparato vartojimo pirmąsias 24</w:t>
      </w:r>
      <w:r w:rsidR="003B118C">
        <w:rPr>
          <w:szCs w:val="22"/>
          <w:lang w:val="lt-LT"/>
        </w:rPr>
        <w:t> </w:t>
      </w:r>
      <w:r w:rsidRPr="009C7E00">
        <w:rPr>
          <w:szCs w:val="22"/>
          <w:lang w:val="lt-LT"/>
        </w:rPr>
        <w:t>valandas (taip pat žr. 4.4 ir 5.1</w:t>
      </w:r>
      <w:r w:rsidR="003B118C">
        <w:rPr>
          <w:szCs w:val="22"/>
          <w:lang w:val="lt-LT"/>
        </w:rPr>
        <w:t> </w:t>
      </w:r>
      <w:r w:rsidRPr="009C7E00">
        <w:rPr>
          <w:szCs w:val="22"/>
          <w:lang w:val="lt-LT"/>
        </w:rPr>
        <w:t>skyrius).</w:t>
      </w:r>
    </w:p>
    <w:p w14:paraId="41A15255" w14:textId="77777777" w:rsidR="00BA75AA" w:rsidRPr="009C7E00" w:rsidRDefault="00BA75AA" w:rsidP="00BA75AA">
      <w:pPr>
        <w:autoSpaceDE w:val="0"/>
        <w:autoSpaceDN w:val="0"/>
        <w:adjustRightInd w:val="0"/>
        <w:spacing w:line="240" w:lineRule="auto"/>
        <w:rPr>
          <w:noProof/>
          <w:szCs w:val="22"/>
          <w:u w:val="single"/>
          <w:lang w:val="lt-LT"/>
        </w:rPr>
      </w:pPr>
    </w:p>
    <w:p w14:paraId="64E0576D" w14:textId="2E6AD798"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Klinikinių tyrimų, kuriuose dalyvavo išsėtine skleroze sergantys suaugę pacientai ir vaikai, duomenimis, po gydymo pradžios buvo nustatyta </w:t>
      </w:r>
      <w:r>
        <w:rPr>
          <w:noProof/>
          <w:szCs w:val="22"/>
          <w:lang w:val="lt-LT"/>
        </w:rPr>
        <w:t>I°</w:t>
      </w:r>
      <w:r w:rsidRPr="009C7E00">
        <w:rPr>
          <w:noProof/>
          <w:szCs w:val="22"/>
          <w:lang w:val="lt-LT"/>
        </w:rPr>
        <w:t xml:space="preserve"> atrioventrikulinė blokada (EKG stebimas pailgėjęs PR intervalas). Suaugusiųjų klinikinių tyrimų metu ši blokada nustatyta 4,7</w:t>
      </w:r>
      <w:r w:rsidR="003B118C">
        <w:rPr>
          <w:noProof/>
          <w:szCs w:val="22"/>
          <w:lang w:val="lt-LT"/>
        </w:rPr>
        <w:t> </w:t>
      </w:r>
      <w:r w:rsidRPr="009C7E00">
        <w:rPr>
          <w:noProof/>
          <w:szCs w:val="22"/>
          <w:lang w:val="lt-LT"/>
        </w:rPr>
        <w:t>% fingolimodo 0,5 mg vartojusių pacientų, 2,</w:t>
      </w:r>
      <w:r>
        <w:rPr>
          <w:noProof/>
          <w:szCs w:val="22"/>
          <w:lang w:val="lt-LT"/>
        </w:rPr>
        <w:t>8 </w:t>
      </w:r>
      <w:r w:rsidRPr="009C7E00">
        <w:rPr>
          <w:noProof/>
          <w:szCs w:val="22"/>
          <w:lang w:val="lt-LT"/>
        </w:rPr>
        <w:t>% interferono beta-1a injekcijomis į raumenis vartojusių pacientų ir 1,6 % placebo grupės pacientų. Antrojo laipsnio atrioventrikulinė blokada nustatyta mažiau kaip 0,2</w:t>
      </w:r>
      <w:r w:rsidR="003B118C">
        <w:rPr>
          <w:noProof/>
          <w:szCs w:val="22"/>
          <w:lang w:val="lt-LT"/>
        </w:rPr>
        <w:t> </w:t>
      </w:r>
      <w:r w:rsidRPr="009C7E00">
        <w:rPr>
          <w:noProof/>
          <w:szCs w:val="22"/>
          <w:lang w:val="lt-LT"/>
        </w:rPr>
        <w:t xml:space="preserve">% </w:t>
      </w:r>
      <w:proofErr w:type="spellStart"/>
      <w:r w:rsidR="004F59BC">
        <w:rPr>
          <w:szCs w:val="22"/>
          <w:lang w:val="lt-LT"/>
        </w:rPr>
        <w:t>fingolimodo</w:t>
      </w:r>
      <w:proofErr w:type="spellEnd"/>
      <w:r w:rsidRPr="009C7E00">
        <w:rPr>
          <w:noProof/>
          <w:szCs w:val="22"/>
          <w:lang w:val="lt-LT"/>
        </w:rPr>
        <w:t xml:space="preserve"> 0,5 mg vartojusių suaugusių pacientų. Vaistiniam preparatui patekus į rinką, gauta pavienių pranešimų apie laikinos, savaime praeinančios visiškos AV blokados pasireiškimo atvejus per šešių valandų trukmės stebėjimo laikotarpį po pirmosios </w:t>
      </w:r>
      <w:proofErr w:type="spellStart"/>
      <w:r w:rsidR="004F59BC">
        <w:rPr>
          <w:szCs w:val="22"/>
          <w:lang w:val="lt-LT"/>
        </w:rPr>
        <w:t>fingolimodo</w:t>
      </w:r>
      <w:proofErr w:type="spellEnd"/>
      <w:r w:rsidRPr="009C7E00">
        <w:rPr>
          <w:noProof/>
          <w:szCs w:val="22"/>
          <w:lang w:val="lt-LT"/>
        </w:rPr>
        <w:t xml:space="preserve"> dozės vartojimo. Pacientai pasveiko savaime. Tiek klinikinių tyrimų metu, tiek vaistin</w:t>
      </w:r>
      <w:r w:rsidR="003B118C">
        <w:rPr>
          <w:noProof/>
          <w:szCs w:val="22"/>
          <w:lang w:val="lt-LT"/>
        </w:rPr>
        <w:t>į</w:t>
      </w:r>
      <w:r w:rsidRPr="009C7E00">
        <w:rPr>
          <w:noProof/>
          <w:szCs w:val="22"/>
          <w:lang w:val="lt-LT"/>
        </w:rPr>
        <w:t xml:space="preserve"> preparat</w:t>
      </w:r>
      <w:r w:rsidR="003B118C">
        <w:rPr>
          <w:noProof/>
          <w:szCs w:val="22"/>
          <w:lang w:val="lt-LT"/>
        </w:rPr>
        <w:t>ą</w:t>
      </w:r>
      <w:r w:rsidRPr="009C7E00">
        <w:rPr>
          <w:noProof/>
          <w:szCs w:val="22"/>
          <w:lang w:val="lt-LT"/>
        </w:rPr>
        <w:t xml:space="preserve"> </w:t>
      </w:r>
      <w:r w:rsidR="003B118C">
        <w:rPr>
          <w:noProof/>
          <w:szCs w:val="22"/>
          <w:lang w:val="lt-LT"/>
        </w:rPr>
        <w:t>pateikus į rinką</w:t>
      </w:r>
      <w:r w:rsidRPr="009C7E00">
        <w:rPr>
          <w:noProof/>
          <w:szCs w:val="22"/>
          <w:lang w:val="lt-LT"/>
        </w:rPr>
        <w:t xml:space="preserve"> stebėti širdies laidumo sutrikimai paprastai buvo laikini, besimptomiai ir praėjo per pirmąsias 24</w:t>
      </w:r>
      <w:r w:rsidR="003B118C">
        <w:rPr>
          <w:noProof/>
          <w:szCs w:val="22"/>
          <w:lang w:val="lt-LT"/>
        </w:rPr>
        <w:t> </w:t>
      </w:r>
      <w:r w:rsidRPr="009C7E00">
        <w:rPr>
          <w:noProof/>
          <w:szCs w:val="22"/>
          <w:lang w:val="lt-LT"/>
        </w:rPr>
        <w:t xml:space="preserve">valandas nuo vaistinio preparato vartojimo pradžios. Nors daugeliui pacientų nereikėjo taikyti medicininės </w:t>
      </w:r>
      <w:r w:rsidR="003B118C">
        <w:rPr>
          <w:noProof/>
          <w:szCs w:val="22"/>
          <w:lang w:val="lt-LT"/>
        </w:rPr>
        <w:t>intervencijos</w:t>
      </w:r>
      <w:r w:rsidRPr="009C7E00">
        <w:rPr>
          <w:noProof/>
          <w:szCs w:val="22"/>
          <w:lang w:val="lt-LT"/>
        </w:rPr>
        <w:t xml:space="preserve">, vienam </w:t>
      </w:r>
      <w:r w:rsidR="004F59BC">
        <w:rPr>
          <w:szCs w:val="22"/>
          <w:lang w:val="lt-LT"/>
        </w:rPr>
        <w:t>fingolimodo</w:t>
      </w:r>
      <w:r w:rsidRPr="009C7E00">
        <w:rPr>
          <w:noProof/>
          <w:szCs w:val="22"/>
          <w:lang w:val="lt-LT"/>
        </w:rPr>
        <w:t xml:space="preserve">0,5 mg vartojusiam pacientui dėl pasireiškusios besimptomės antrojo laipsnio Mobitz I </w:t>
      </w:r>
      <w:r w:rsidR="003B118C">
        <w:rPr>
          <w:noProof/>
          <w:szCs w:val="22"/>
          <w:lang w:val="lt-LT"/>
        </w:rPr>
        <w:t xml:space="preserve">tipo </w:t>
      </w:r>
      <w:r w:rsidRPr="009C7E00">
        <w:rPr>
          <w:noProof/>
          <w:szCs w:val="22"/>
          <w:lang w:val="lt-LT"/>
        </w:rPr>
        <w:t xml:space="preserve">atrioventrikulinės blokados buvo skirta izoprenalino. </w:t>
      </w:r>
    </w:p>
    <w:p w14:paraId="0D86D48E"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08950AE7" w14:textId="78D86768"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Po vaistinio preparat</w:t>
      </w:r>
      <w:r>
        <w:rPr>
          <w:noProof/>
          <w:szCs w:val="22"/>
          <w:lang w:val="lt-LT"/>
        </w:rPr>
        <w:t xml:space="preserve">o </w:t>
      </w:r>
      <w:r w:rsidR="00FA7390">
        <w:rPr>
          <w:noProof/>
          <w:szCs w:val="22"/>
          <w:lang w:val="lt-LT"/>
        </w:rPr>
        <w:t>pateikimo į rinką</w:t>
      </w:r>
      <w:r w:rsidR="00FA7390" w:rsidRPr="009C7E00">
        <w:rPr>
          <w:noProof/>
          <w:szCs w:val="22"/>
          <w:lang w:val="lt-LT"/>
        </w:rPr>
        <w:t xml:space="preserve"> </w:t>
      </w:r>
      <w:r w:rsidRPr="009C7E00">
        <w:rPr>
          <w:noProof/>
          <w:szCs w:val="22"/>
          <w:lang w:val="lt-LT"/>
        </w:rPr>
        <w:t>nustatyta pavienių vėlyvos pradžios reiškinių, įskaitant atvejus, kai per 24</w:t>
      </w:r>
      <w:r w:rsidR="003B118C">
        <w:rPr>
          <w:noProof/>
          <w:szCs w:val="22"/>
          <w:lang w:val="lt-LT"/>
        </w:rPr>
        <w:t> </w:t>
      </w:r>
      <w:r w:rsidRPr="009C7E00">
        <w:rPr>
          <w:noProof/>
          <w:szCs w:val="22"/>
          <w:lang w:val="lt-LT"/>
        </w:rPr>
        <w:t xml:space="preserve">valandas nuo pirmosios vaistinio preparato dozės vartojimo pasireiškė </w:t>
      </w:r>
      <w:r>
        <w:rPr>
          <w:noProof/>
          <w:szCs w:val="22"/>
          <w:lang w:val="lt-LT"/>
        </w:rPr>
        <w:t>laikina</w:t>
      </w:r>
      <w:r w:rsidRPr="009C7E00">
        <w:rPr>
          <w:noProof/>
          <w:szCs w:val="22"/>
          <w:lang w:val="lt-LT"/>
        </w:rPr>
        <w:t xml:space="preserve"> asistolija ir ištiko nepaaiškinama mirtis. Šių reiškinių pasireiškimą galėjo lemti ir kartu vartojami vaistiniai preparatai, ir (arba) kitos ligos. Jų pasireiškimo ryšys su </w:t>
      </w:r>
      <w:proofErr w:type="spellStart"/>
      <w:r w:rsidR="004F59BC">
        <w:rPr>
          <w:szCs w:val="22"/>
          <w:lang w:val="lt-LT"/>
        </w:rPr>
        <w:t>fingolimodo</w:t>
      </w:r>
      <w:r w:rsidRPr="009C7E00">
        <w:rPr>
          <w:noProof/>
          <w:szCs w:val="22"/>
          <w:lang w:val="lt-LT"/>
        </w:rPr>
        <w:t>vartojimu</w:t>
      </w:r>
      <w:proofErr w:type="spellEnd"/>
      <w:r w:rsidRPr="009C7E00">
        <w:rPr>
          <w:noProof/>
          <w:szCs w:val="22"/>
          <w:lang w:val="lt-LT"/>
        </w:rPr>
        <w:t xml:space="preserve"> neaiškus. </w:t>
      </w:r>
    </w:p>
    <w:p w14:paraId="58D0060D"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3F84FB29"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 xml:space="preserve">Kraujospūdis </w:t>
      </w:r>
    </w:p>
    <w:p w14:paraId="6BA436F3" w14:textId="32502DBD"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Klinikinių tyrimų, kuriuose dalyvavo išsėtine skleroze sergantys pacientai, duomenimis, </w:t>
      </w:r>
      <w:proofErr w:type="spellStart"/>
      <w:r w:rsidR="004F59BC">
        <w:rPr>
          <w:szCs w:val="22"/>
          <w:lang w:val="lt-LT"/>
        </w:rPr>
        <w:t>fingolimodo</w:t>
      </w:r>
      <w:proofErr w:type="spellEnd"/>
      <w:r w:rsidR="004F59BC">
        <w:rPr>
          <w:szCs w:val="22"/>
          <w:lang w:val="lt-LT"/>
        </w:rPr>
        <w:t xml:space="preserve"> </w:t>
      </w:r>
      <w:r w:rsidRPr="009C7E00">
        <w:rPr>
          <w:noProof/>
          <w:szCs w:val="22"/>
          <w:lang w:val="lt-LT"/>
        </w:rPr>
        <w:t xml:space="preserve"> 0,5 mg vartojimas buvo susijęs su vidutiniu sistolinio kraujospūdžio padidėjimu maždaug 3 mmHg ir diastolinio kraujospūdžio padidėjimu maždaug 1 mmHg (kraujospūdis padidėjo praėjus maždaug 1 mėnesiui po vaistinio preparato vartojimo pradžios). Šis padidėjimas išliko tęsiant vaistinio preparato vartojimą. Hipertenzija pasireiškė 6,5</w:t>
      </w:r>
      <w:r w:rsidR="003B118C">
        <w:rPr>
          <w:noProof/>
          <w:szCs w:val="22"/>
          <w:lang w:val="lt-LT"/>
        </w:rPr>
        <w:t> </w:t>
      </w:r>
      <w:r w:rsidRPr="009C7E00">
        <w:rPr>
          <w:noProof/>
          <w:szCs w:val="22"/>
          <w:lang w:val="lt-LT"/>
        </w:rPr>
        <w:t>% fingolimodo 0,5 mg vartojusių pacientų ir 3,3</w:t>
      </w:r>
      <w:r w:rsidR="003B118C">
        <w:rPr>
          <w:noProof/>
          <w:szCs w:val="22"/>
          <w:lang w:val="lt-LT"/>
        </w:rPr>
        <w:t> </w:t>
      </w:r>
      <w:r w:rsidRPr="009C7E00">
        <w:rPr>
          <w:noProof/>
          <w:szCs w:val="22"/>
          <w:lang w:val="lt-LT"/>
        </w:rPr>
        <w:t>% placebo grupės pacientų. Vaistin</w:t>
      </w:r>
      <w:r w:rsidR="003B118C">
        <w:rPr>
          <w:noProof/>
          <w:szCs w:val="22"/>
          <w:lang w:val="lt-LT"/>
        </w:rPr>
        <w:t>į</w:t>
      </w:r>
      <w:r w:rsidRPr="009C7E00">
        <w:rPr>
          <w:noProof/>
          <w:szCs w:val="22"/>
          <w:lang w:val="lt-LT"/>
        </w:rPr>
        <w:t xml:space="preserve"> preparat</w:t>
      </w:r>
      <w:r w:rsidR="003B118C">
        <w:rPr>
          <w:noProof/>
          <w:szCs w:val="22"/>
          <w:lang w:val="lt-LT"/>
        </w:rPr>
        <w:t>ą</w:t>
      </w:r>
      <w:r w:rsidRPr="009C7E00">
        <w:rPr>
          <w:noProof/>
          <w:szCs w:val="22"/>
          <w:lang w:val="lt-LT"/>
        </w:rPr>
        <w:t xml:space="preserve"> pate</w:t>
      </w:r>
      <w:r w:rsidR="003B118C">
        <w:rPr>
          <w:noProof/>
          <w:szCs w:val="22"/>
          <w:lang w:val="lt-LT"/>
        </w:rPr>
        <w:t>i</w:t>
      </w:r>
      <w:r w:rsidRPr="009C7E00">
        <w:rPr>
          <w:noProof/>
          <w:szCs w:val="22"/>
          <w:lang w:val="lt-LT"/>
        </w:rPr>
        <w:t xml:space="preserve">kus į rinką, gauta pranešimų apie per pirmąjį mėnesį po vaistinio preparato vartojimo pradžios ir pirmąją gydymo dieną pasireiškusius hipertenzijos atvejus, dėl kurių gali reikėti skirti vaistinių preparatų nuo hipertenzijos arba nutraukti </w:t>
      </w:r>
      <w:proofErr w:type="spellStart"/>
      <w:r w:rsidR="004F59BC">
        <w:rPr>
          <w:szCs w:val="22"/>
          <w:lang w:val="lt-LT"/>
        </w:rPr>
        <w:t>fingolimodo</w:t>
      </w:r>
      <w:proofErr w:type="spellEnd"/>
      <w:r w:rsidRPr="009C7E00">
        <w:rPr>
          <w:noProof/>
          <w:szCs w:val="22"/>
          <w:lang w:val="lt-LT"/>
        </w:rPr>
        <w:t xml:space="preserve"> vartojimą (taip pat žr. 4.4</w:t>
      </w:r>
      <w:r w:rsidR="003B118C">
        <w:rPr>
          <w:noProof/>
          <w:szCs w:val="22"/>
          <w:lang w:val="lt-LT"/>
        </w:rPr>
        <w:t> </w:t>
      </w:r>
      <w:r w:rsidRPr="009C7E00">
        <w:rPr>
          <w:noProof/>
          <w:szCs w:val="22"/>
          <w:lang w:val="lt-LT"/>
        </w:rPr>
        <w:t xml:space="preserve">skyriuje poskyrį „Poveikis kraujospūdžiui“). </w:t>
      </w:r>
    </w:p>
    <w:p w14:paraId="15DCE711"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5699221C"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 xml:space="preserve">Kepenų funkcija </w:t>
      </w:r>
    </w:p>
    <w:p w14:paraId="4BBE6915" w14:textId="27EF7436"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Gauta pranešimų apie išsėtine skleroze sergantiems </w:t>
      </w:r>
      <w:proofErr w:type="spellStart"/>
      <w:r w:rsidR="004F59BC">
        <w:rPr>
          <w:szCs w:val="22"/>
          <w:lang w:val="lt-LT"/>
        </w:rPr>
        <w:t>fingolimodu</w:t>
      </w:r>
      <w:proofErr w:type="spellEnd"/>
      <w:r w:rsidRPr="009C7E00">
        <w:rPr>
          <w:noProof/>
          <w:szCs w:val="22"/>
          <w:lang w:val="lt-LT"/>
        </w:rPr>
        <w:t xml:space="preserve"> </w:t>
      </w:r>
      <w:r>
        <w:rPr>
          <w:noProof/>
          <w:szCs w:val="22"/>
          <w:lang w:val="lt-LT"/>
        </w:rPr>
        <w:t>gydytiems</w:t>
      </w:r>
      <w:r w:rsidRPr="009C7E00">
        <w:rPr>
          <w:noProof/>
          <w:szCs w:val="22"/>
          <w:lang w:val="lt-LT"/>
        </w:rPr>
        <w:t xml:space="preserve"> suaugusiems pacientams ir vaikams pasireiškusius kepenų fermentų aktyvumo padidėjimo atvejus. Klinikinių tyrimų duomenimis, besimptomis ALT </w:t>
      </w:r>
      <w:r w:rsidR="003B118C">
        <w:rPr>
          <w:noProof/>
          <w:szCs w:val="22"/>
          <w:lang w:val="lt-LT"/>
        </w:rPr>
        <w:t>aktyvumo</w:t>
      </w:r>
      <w:r w:rsidR="003B118C" w:rsidRPr="009C7E00">
        <w:rPr>
          <w:noProof/>
          <w:szCs w:val="22"/>
          <w:lang w:val="lt-LT"/>
        </w:rPr>
        <w:t xml:space="preserve"> </w:t>
      </w:r>
      <w:r w:rsidRPr="009C7E00">
        <w:rPr>
          <w:noProof/>
          <w:szCs w:val="22"/>
          <w:lang w:val="lt-LT"/>
        </w:rPr>
        <w:t>serume padidėjimas ≥</w:t>
      </w:r>
      <w:r w:rsidR="00127246">
        <w:rPr>
          <w:noProof/>
          <w:szCs w:val="22"/>
          <w:lang w:val="lt-LT"/>
        </w:rPr>
        <w:t> </w:t>
      </w:r>
      <w:r w:rsidRPr="009C7E00">
        <w:rPr>
          <w:noProof/>
          <w:szCs w:val="22"/>
          <w:lang w:val="lt-LT"/>
        </w:rPr>
        <w:t>3x VNR (viršutinė normos riba) ir ≥</w:t>
      </w:r>
      <w:r w:rsidR="00C75EEF">
        <w:rPr>
          <w:noProof/>
          <w:szCs w:val="22"/>
          <w:lang w:val="lt-LT"/>
        </w:rPr>
        <w:t> </w:t>
      </w:r>
      <w:r w:rsidRPr="009C7E00">
        <w:rPr>
          <w:noProof/>
          <w:szCs w:val="22"/>
          <w:lang w:val="lt-LT"/>
        </w:rPr>
        <w:t>5x VNR pasireiškė, atitinkamai, 8,0</w:t>
      </w:r>
      <w:r w:rsidR="003B118C">
        <w:rPr>
          <w:noProof/>
          <w:szCs w:val="22"/>
          <w:lang w:val="lt-LT"/>
        </w:rPr>
        <w:t> </w:t>
      </w:r>
      <w:r w:rsidRPr="009C7E00">
        <w:rPr>
          <w:noProof/>
          <w:szCs w:val="22"/>
          <w:lang w:val="lt-LT"/>
        </w:rPr>
        <w:t>% ir 1,8</w:t>
      </w:r>
      <w:r w:rsidR="003B118C">
        <w:rPr>
          <w:noProof/>
          <w:szCs w:val="22"/>
          <w:lang w:val="lt-LT"/>
        </w:rPr>
        <w:t> </w:t>
      </w:r>
      <w:r w:rsidRPr="009C7E00">
        <w:rPr>
          <w:noProof/>
          <w:szCs w:val="22"/>
          <w:lang w:val="lt-LT"/>
        </w:rPr>
        <w:t xml:space="preserve">% </w:t>
      </w:r>
      <w:proofErr w:type="spellStart"/>
      <w:r w:rsidR="004F59BC">
        <w:rPr>
          <w:szCs w:val="22"/>
          <w:lang w:val="lt-LT"/>
        </w:rPr>
        <w:t>fingolimodo</w:t>
      </w:r>
      <w:proofErr w:type="spellEnd"/>
      <w:r w:rsidRPr="009C7E00">
        <w:rPr>
          <w:noProof/>
          <w:szCs w:val="22"/>
          <w:lang w:val="lt-LT"/>
        </w:rPr>
        <w:t xml:space="preserve"> 0,5 mg vartojusių suaugusių pacientų. Kai kuriems pacientams po kurio laiko vėl pradėjus vartoti vaistinio preparato, kepenų transaminazių </w:t>
      </w:r>
      <w:r w:rsidR="003B118C">
        <w:rPr>
          <w:noProof/>
          <w:szCs w:val="22"/>
          <w:lang w:val="lt-LT"/>
        </w:rPr>
        <w:t>aktyvumas</w:t>
      </w:r>
      <w:r w:rsidR="003B118C" w:rsidRPr="009C7E00">
        <w:rPr>
          <w:noProof/>
          <w:szCs w:val="22"/>
          <w:lang w:val="lt-LT"/>
        </w:rPr>
        <w:t xml:space="preserve"> </w:t>
      </w:r>
      <w:r w:rsidRPr="009C7E00">
        <w:rPr>
          <w:noProof/>
          <w:szCs w:val="22"/>
          <w:lang w:val="lt-LT"/>
        </w:rPr>
        <w:t xml:space="preserve">padidėjo iš naujo, tai patvirtina šio sutrikimo ryšį su vaistinio preparato vartojimu. Klinikinių tyrimų metu transaminazių </w:t>
      </w:r>
      <w:r w:rsidR="003B118C">
        <w:rPr>
          <w:noProof/>
          <w:szCs w:val="22"/>
          <w:lang w:val="lt-LT"/>
        </w:rPr>
        <w:t>aktyvumas</w:t>
      </w:r>
      <w:r w:rsidR="003B118C" w:rsidRPr="009C7E00">
        <w:rPr>
          <w:noProof/>
          <w:szCs w:val="22"/>
          <w:lang w:val="lt-LT"/>
        </w:rPr>
        <w:t xml:space="preserve"> </w:t>
      </w:r>
      <w:r w:rsidRPr="009C7E00">
        <w:rPr>
          <w:noProof/>
          <w:szCs w:val="22"/>
          <w:lang w:val="lt-LT"/>
        </w:rPr>
        <w:t>padidėjo bet kuriuo tyrimo metu, nors dažniausiai tai atsitiko per pirmuosius 12</w:t>
      </w:r>
      <w:r w:rsidR="003B118C">
        <w:rPr>
          <w:noProof/>
          <w:szCs w:val="22"/>
          <w:lang w:val="lt-LT"/>
        </w:rPr>
        <w:t> </w:t>
      </w:r>
      <w:r w:rsidRPr="009C7E00">
        <w:rPr>
          <w:noProof/>
          <w:szCs w:val="22"/>
          <w:lang w:val="lt-LT"/>
        </w:rPr>
        <w:t xml:space="preserve">mėnesių. Nutraukus </w:t>
      </w:r>
      <w:proofErr w:type="spellStart"/>
      <w:r w:rsidR="004F59BC">
        <w:rPr>
          <w:szCs w:val="22"/>
          <w:lang w:val="lt-LT"/>
        </w:rPr>
        <w:t>fingolimodo</w:t>
      </w:r>
      <w:proofErr w:type="spellEnd"/>
      <w:r w:rsidRPr="009C7E00">
        <w:rPr>
          <w:noProof/>
          <w:szCs w:val="22"/>
          <w:lang w:val="lt-LT"/>
        </w:rPr>
        <w:t xml:space="preserve"> vartojimą, ALT </w:t>
      </w:r>
      <w:r w:rsidR="007C4EBD">
        <w:rPr>
          <w:noProof/>
          <w:szCs w:val="22"/>
          <w:lang w:val="lt-LT"/>
        </w:rPr>
        <w:t>aktyvumas</w:t>
      </w:r>
      <w:r w:rsidR="007C4EBD" w:rsidRPr="009C7E00">
        <w:rPr>
          <w:noProof/>
          <w:szCs w:val="22"/>
          <w:lang w:val="lt-LT"/>
        </w:rPr>
        <w:t xml:space="preserve"> </w:t>
      </w:r>
      <w:r w:rsidRPr="009C7E00">
        <w:rPr>
          <w:noProof/>
          <w:szCs w:val="22"/>
          <w:lang w:val="lt-LT"/>
        </w:rPr>
        <w:t>grįždavo į normalias reikšmes maždaug per 2</w:t>
      </w:r>
      <w:r w:rsidR="003B118C">
        <w:rPr>
          <w:noProof/>
          <w:szCs w:val="22"/>
          <w:lang w:val="lt-LT"/>
        </w:rPr>
        <w:t> </w:t>
      </w:r>
      <w:r w:rsidRPr="009C7E00">
        <w:rPr>
          <w:noProof/>
          <w:szCs w:val="22"/>
          <w:lang w:val="lt-LT"/>
        </w:rPr>
        <w:t>mėnesius. Keliems pacientams (N = 10</w:t>
      </w:r>
      <w:r w:rsidR="003B118C">
        <w:rPr>
          <w:noProof/>
          <w:szCs w:val="22"/>
          <w:lang w:val="lt-LT"/>
        </w:rPr>
        <w:t> </w:t>
      </w:r>
      <w:r w:rsidRPr="009C7E00">
        <w:rPr>
          <w:noProof/>
          <w:szCs w:val="22"/>
          <w:lang w:val="lt-LT"/>
        </w:rPr>
        <w:t>1,25 mg dozę vartojusiųjų tarpe ir N = 2 0,5 mg dozę vartojusiųjų tarpe), kuriems ALT kiekis padidėjo ≥</w:t>
      </w:r>
      <w:r w:rsidR="00C75EEF">
        <w:rPr>
          <w:noProof/>
          <w:szCs w:val="22"/>
          <w:lang w:val="lt-LT"/>
        </w:rPr>
        <w:t> </w:t>
      </w:r>
      <w:r w:rsidRPr="009C7E00">
        <w:rPr>
          <w:noProof/>
          <w:szCs w:val="22"/>
          <w:lang w:val="lt-LT"/>
        </w:rPr>
        <w:t xml:space="preserve">5x VNR ir kurie toliau </w:t>
      </w:r>
      <w:r w:rsidRPr="009C7E00">
        <w:rPr>
          <w:noProof/>
          <w:szCs w:val="22"/>
          <w:lang w:val="lt-LT"/>
        </w:rPr>
        <w:lastRenderedPageBreak/>
        <w:t xml:space="preserve">vartojo </w:t>
      </w:r>
      <w:proofErr w:type="spellStart"/>
      <w:r w:rsidR="004F59BC">
        <w:rPr>
          <w:szCs w:val="22"/>
          <w:lang w:val="lt-LT"/>
        </w:rPr>
        <w:t>fingolimodą</w:t>
      </w:r>
      <w:proofErr w:type="spellEnd"/>
      <w:r w:rsidRPr="009C7E00">
        <w:rPr>
          <w:noProof/>
          <w:szCs w:val="22"/>
          <w:lang w:val="lt-LT"/>
        </w:rPr>
        <w:t xml:space="preserve">, ALT </w:t>
      </w:r>
      <w:r w:rsidR="007C4EBD">
        <w:rPr>
          <w:noProof/>
          <w:szCs w:val="22"/>
          <w:lang w:val="lt-LT"/>
        </w:rPr>
        <w:t>aktyvumas</w:t>
      </w:r>
      <w:r w:rsidR="007C4EBD" w:rsidRPr="009C7E00">
        <w:rPr>
          <w:noProof/>
          <w:szCs w:val="22"/>
          <w:lang w:val="lt-LT"/>
        </w:rPr>
        <w:t xml:space="preserve"> </w:t>
      </w:r>
      <w:r w:rsidRPr="009C7E00">
        <w:rPr>
          <w:noProof/>
          <w:szCs w:val="22"/>
          <w:lang w:val="lt-LT"/>
        </w:rPr>
        <w:t>grįžo į normalias reikšmes maždaug per 5</w:t>
      </w:r>
      <w:r w:rsidR="003B118C">
        <w:rPr>
          <w:noProof/>
          <w:szCs w:val="22"/>
          <w:lang w:val="lt-LT"/>
        </w:rPr>
        <w:t> </w:t>
      </w:r>
      <w:r w:rsidRPr="009C7E00">
        <w:rPr>
          <w:noProof/>
          <w:szCs w:val="22"/>
          <w:lang w:val="lt-LT"/>
        </w:rPr>
        <w:t>mėnesius (taip pat žr. 4.4</w:t>
      </w:r>
      <w:r w:rsidR="003B118C">
        <w:rPr>
          <w:noProof/>
          <w:szCs w:val="22"/>
          <w:lang w:val="lt-LT"/>
        </w:rPr>
        <w:t> </w:t>
      </w:r>
      <w:r w:rsidRPr="009C7E00">
        <w:rPr>
          <w:noProof/>
          <w:szCs w:val="22"/>
          <w:lang w:val="lt-LT"/>
        </w:rPr>
        <w:t xml:space="preserve">skyriuje poskyrį „Kepenų funkcija“). </w:t>
      </w:r>
    </w:p>
    <w:p w14:paraId="62D22D75"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3426D1BF"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 xml:space="preserve">Nervų sistemos sutrikimai </w:t>
      </w:r>
    </w:p>
    <w:p w14:paraId="504969F9" w14:textId="7AA607CF"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Klinikinių tyrimų metu didesnes fingolimodo dozes (1,25 mg ar 5,0 mg) vartojusiems pacientams pasireiškė retų nervų sistemos sutrikimų atvejų, įskaitant išeminius ir hemoraginius insultus ir netipinius nervų sistemos sutrikimų atvejus, tokius kaip į ūminį išsėtinį encefalomielitą </w:t>
      </w:r>
      <w:r>
        <w:rPr>
          <w:noProof/>
          <w:szCs w:val="22"/>
          <w:lang w:val="lt-LT"/>
        </w:rPr>
        <w:t>(</w:t>
      </w:r>
      <w:r w:rsidR="007C4EBD">
        <w:rPr>
          <w:noProof/>
          <w:szCs w:val="22"/>
          <w:lang w:val="lt-LT"/>
        </w:rPr>
        <w:t xml:space="preserve">ŪIEM, </w:t>
      </w:r>
      <w:r>
        <w:rPr>
          <w:noProof/>
          <w:szCs w:val="22"/>
          <w:lang w:val="lt-LT"/>
        </w:rPr>
        <w:t xml:space="preserve">angl., </w:t>
      </w:r>
      <w:r w:rsidRPr="006E5366">
        <w:rPr>
          <w:i/>
          <w:noProof/>
          <w:szCs w:val="22"/>
          <w:lang w:val="lt-LT"/>
        </w:rPr>
        <w:t>acute disseminated encephalomielitis</w:t>
      </w:r>
      <w:r w:rsidR="00127246">
        <w:rPr>
          <w:i/>
          <w:noProof/>
          <w:szCs w:val="22"/>
          <w:lang w:val="lt-LT"/>
        </w:rPr>
        <w:t>,</w:t>
      </w:r>
      <w:r>
        <w:rPr>
          <w:i/>
          <w:noProof/>
          <w:szCs w:val="22"/>
          <w:lang w:val="lt-LT"/>
        </w:rPr>
        <w:t xml:space="preserve"> </w:t>
      </w:r>
      <w:r w:rsidRPr="00066DDC">
        <w:rPr>
          <w:noProof/>
          <w:szCs w:val="22"/>
          <w:lang w:val="lt-LT"/>
        </w:rPr>
        <w:t>ADEM)</w:t>
      </w:r>
      <w:r>
        <w:rPr>
          <w:noProof/>
          <w:szCs w:val="22"/>
          <w:lang w:val="lt-LT"/>
        </w:rPr>
        <w:t xml:space="preserve"> </w:t>
      </w:r>
      <w:r w:rsidRPr="009C7E00">
        <w:rPr>
          <w:noProof/>
          <w:szCs w:val="22"/>
          <w:lang w:val="lt-LT"/>
        </w:rPr>
        <w:t xml:space="preserve">panašų sutrikimą. </w:t>
      </w:r>
    </w:p>
    <w:p w14:paraId="2B734A47" w14:textId="685B40B8"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Klinikinių tyrimų metu ir po vaistinio preparato </w:t>
      </w:r>
      <w:r w:rsidR="00CE495B">
        <w:rPr>
          <w:noProof/>
          <w:szCs w:val="22"/>
          <w:lang w:val="lt-LT"/>
        </w:rPr>
        <w:t>pateikimo į rinką</w:t>
      </w:r>
      <w:r w:rsidR="00CE495B" w:rsidRPr="009C7E00">
        <w:rPr>
          <w:noProof/>
          <w:szCs w:val="22"/>
          <w:lang w:val="lt-LT"/>
        </w:rPr>
        <w:t xml:space="preserve"> </w:t>
      </w:r>
      <w:proofErr w:type="spellStart"/>
      <w:r w:rsidR="004F59BC">
        <w:rPr>
          <w:szCs w:val="22"/>
          <w:lang w:val="lt-LT"/>
        </w:rPr>
        <w:t>fingolimodo</w:t>
      </w:r>
      <w:proofErr w:type="spellEnd"/>
      <w:r w:rsidRPr="009C7E00">
        <w:rPr>
          <w:noProof/>
          <w:szCs w:val="22"/>
          <w:lang w:val="lt-LT"/>
        </w:rPr>
        <w:t xml:space="preserve"> vartojusiems pacientams nustatyta traukulių pas</w:t>
      </w:r>
      <w:r>
        <w:rPr>
          <w:noProof/>
          <w:szCs w:val="22"/>
          <w:lang w:val="lt-LT"/>
        </w:rPr>
        <w:t>ireiškimo, įskaitant epilepsinę būklę</w:t>
      </w:r>
      <w:r w:rsidRPr="009C7E00">
        <w:rPr>
          <w:noProof/>
          <w:szCs w:val="22"/>
          <w:lang w:val="lt-LT"/>
        </w:rPr>
        <w:t xml:space="preserve">, atvejų. </w:t>
      </w:r>
    </w:p>
    <w:p w14:paraId="00F550F3"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5E2F34DF"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 xml:space="preserve">Kraujagyslių sutrikimai </w:t>
      </w:r>
    </w:p>
    <w:p w14:paraId="540C2A80"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Didesnę fingolimodo dozę (1,25 mg) vartojusiems pacientams pasireiškė retų periferinių arterijų okliuzinės ligos atvejų.</w:t>
      </w:r>
    </w:p>
    <w:p w14:paraId="71C74D7C" w14:textId="77777777" w:rsidR="00BA75AA" w:rsidRPr="009C7E00" w:rsidRDefault="00BA75AA" w:rsidP="00BA75AA">
      <w:pPr>
        <w:autoSpaceDE w:val="0"/>
        <w:autoSpaceDN w:val="0"/>
        <w:adjustRightInd w:val="0"/>
        <w:spacing w:line="240" w:lineRule="auto"/>
        <w:rPr>
          <w:noProof/>
          <w:szCs w:val="22"/>
          <w:u w:val="single"/>
          <w:lang w:val="lt-LT"/>
        </w:rPr>
      </w:pPr>
    </w:p>
    <w:p w14:paraId="05F477D9"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 xml:space="preserve">Kvėpavimo sistema </w:t>
      </w:r>
    </w:p>
    <w:p w14:paraId="64A91DF1" w14:textId="0FCEBCB8" w:rsidR="004F59BC" w:rsidRPr="009C7E00" w:rsidRDefault="004F59BC" w:rsidP="004F59BC">
      <w:pPr>
        <w:spacing w:line="240" w:lineRule="auto"/>
        <w:rPr>
          <w:szCs w:val="22"/>
          <w:u w:val="single"/>
          <w:lang w:val="lt-LT"/>
        </w:rPr>
      </w:pPr>
      <w:proofErr w:type="spellStart"/>
      <w:r>
        <w:rPr>
          <w:szCs w:val="22"/>
          <w:lang w:val="lt-LT"/>
        </w:rPr>
        <w:t>Fingolimodo</w:t>
      </w:r>
      <w:proofErr w:type="spellEnd"/>
      <w:r w:rsidR="00BA75AA" w:rsidRPr="009C7E00">
        <w:rPr>
          <w:noProof/>
          <w:szCs w:val="22"/>
          <w:lang w:val="lt-LT"/>
        </w:rPr>
        <w:t xml:space="preserve"> vartojusiems pacientams nustatytos nuo vaistinio preparato dozės priklausomos nedaug sumažėjusios forsuoto iškvėpimo tūrio (</w:t>
      </w:r>
      <w:r w:rsidR="00B00564" w:rsidRPr="00B00564">
        <w:rPr>
          <w:noProof/>
          <w:szCs w:val="22"/>
          <w:lang w:val="lt-LT"/>
        </w:rPr>
        <w:t xml:space="preserve">angl. </w:t>
      </w:r>
      <w:r w:rsidR="00B00564" w:rsidRPr="00B00564">
        <w:rPr>
          <w:i/>
          <w:iCs/>
          <w:noProof/>
          <w:szCs w:val="22"/>
          <w:lang w:val="lt-LT"/>
        </w:rPr>
        <w:t xml:space="preserve">forced expiratory volume, </w:t>
      </w:r>
      <w:r w:rsidR="00BA75AA" w:rsidRPr="009C7E00">
        <w:rPr>
          <w:noProof/>
          <w:szCs w:val="22"/>
          <w:lang w:val="lt-LT"/>
        </w:rPr>
        <w:t>FEV</w:t>
      </w:r>
      <w:r w:rsidR="00BA75AA" w:rsidRPr="009C7E00">
        <w:rPr>
          <w:noProof/>
          <w:szCs w:val="22"/>
          <w:vertAlign w:val="subscript"/>
          <w:lang w:val="lt-LT"/>
        </w:rPr>
        <w:t>1</w:t>
      </w:r>
      <w:r w:rsidR="00BA75AA" w:rsidRPr="009C7E00">
        <w:rPr>
          <w:noProof/>
          <w:szCs w:val="22"/>
          <w:lang w:val="lt-LT"/>
        </w:rPr>
        <w:t>) ir anglies monoksido difuzijos talpos</w:t>
      </w:r>
      <w:r w:rsidR="00B00564">
        <w:rPr>
          <w:noProof/>
          <w:szCs w:val="22"/>
          <w:lang w:val="lt-LT"/>
        </w:rPr>
        <w:t xml:space="preserve"> </w:t>
      </w:r>
      <w:r w:rsidR="00B00564" w:rsidRPr="00B00564">
        <w:rPr>
          <w:noProof/>
          <w:szCs w:val="22"/>
          <w:lang w:val="lt-LT"/>
        </w:rPr>
        <w:t xml:space="preserve">(angl. </w:t>
      </w:r>
      <w:r w:rsidR="00B00564" w:rsidRPr="00B00564">
        <w:rPr>
          <w:i/>
          <w:iCs/>
          <w:noProof/>
          <w:szCs w:val="22"/>
          <w:lang w:val="lt-LT"/>
        </w:rPr>
        <w:t>diffusion capacity for carbon monoxide</w:t>
      </w:r>
      <w:r w:rsidR="00B00564" w:rsidRPr="00B00564">
        <w:rPr>
          <w:noProof/>
          <w:szCs w:val="22"/>
          <w:lang w:val="lt-LT"/>
        </w:rPr>
        <w:t>, DLCO)</w:t>
      </w:r>
      <w:r w:rsidR="00BA75AA" w:rsidRPr="009C7E00">
        <w:rPr>
          <w:noProof/>
          <w:szCs w:val="22"/>
          <w:lang w:val="lt-LT"/>
        </w:rPr>
        <w:t xml:space="preserve"> reikšmės, jos pradeda mažėti nuo pirmojo vaistinio preparato vartojimo mėnesio ir vėliau išlieka stabilios. Po 24</w:t>
      </w:r>
      <w:r w:rsidR="00B00564">
        <w:rPr>
          <w:noProof/>
          <w:szCs w:val="22"/>
          <w:lang w:val="lt-LT"/>
        </w:rPr>
        <w:t> </w:t>
      </w:r>
      <w:r w:rsidR="00BA75AA" w:rsidRPr="009C7E00">
        <w:rPr>
          <w:noProof/>
          <w:szCs w:val="22"/>
          <w:lang w:val="lt-LT"/>
        </w:rPr>
        <w:t>mėnesių numanomos procentinės FEV</w:t>
      </w:r>
      <w:r w:rsidR="00BA75AA" w:rsidRPr="009C7E00">
        <w:rPr>
          <w:noProof/>
          <w:szCs w:val="22"/>
          <w:vertAlign w:val="subscript"/>
          <w:lang w:val="lt-LT"/>
        </w:rPr>
        <w:t>1</w:t>
      </w:r>
      <w:r w:rsidR="00BA75AA" w:rsidRPr="009C7E00">
        <w:rPr>
          <w:noProof/>
          <w:szCs w:val="22"/>
          <w:lang w:val="lt-LT"/>
        </w:rPr>
        <w:t xml:space="preserve"> reikšmės sumažėjimas, palyginti su pradine reikšme, buvo 2,7</w:t>
      </w:r>
      <w:r w:rsidR="00B00564">
        <w:rPr>
          <w:noProof/>
          <w:szCs w:val="22"/>
          <w:lang w:val="lt-LT"/>
        </w:rPr>
        <w:t> </w:t>
      </w:r>
      <w:r w:rsidR="00BA75AA" w:rsidRPr="009C7E00">
        <w:rPr>
          <w:noProof/>
          <w:szCs w:val="22"/>
          <w:lang w:val="lt-LT"/>
        </w:rPr>
        <w:t>% fingolimodo 0,5 mg vartojusiems pacientams ir 1,2</w:t>
      </w:r>
      <w:r w:rsidR="00B00564">
        <w:rPr>
          <w:noProof/>
          <w:szCs w:val="22"/>
          <w:lang w:val="lt-LT"/>
        </w:rPr>
        <w:t> </w:t>
      </w:r>
      <w:r w:rsidR="00BA75AA" w:rsidRPr="009C7E00">
        <w:rPr>
          <w:noProof/>
          <w:szCs w:val="22"/>
          <w:lang w:val="lt-LT"/>
        </w:rPr>
        <w:t>% placebo grupės pacientams, šis skirtumas išnyko nutraukus vaistinio preparato vartojimą. Po 24</w:t>
      </w:r>
      <w:r w:rsidR="00B00564">
        <w:rPr>
          <w:noProof/>
          <w:szCs w:val="22"/>
          <w:lang w:val="lt-LT"/>
        </w:rPr>
        <w:t> </w:t>
      </w:r>
      <w:r w:rsidR="00BA75AA" w:rsidRPr="009C7E00">
        <w:rPr>
          <w:noProof/>
          <w:szCs w:val="22"/>
          <w:lang w:val="lt-LT"/>
        </w:rPr>
        <w:t>mėnesių anglies monoksido difuzijos talpos reikšmės sumažėjimas buvo 3,3</w:t>
      </w:r>
      <w:r w:rsidR="00B00564">
        <w:rPr>
          <w:noProof/>
          <w:szCs w:val="22"/>
          <w:lang w:val="lt-LT"/>
        </w:rPr>
        <w:t> </w:t>
      </w:r>
      <w:r w:rsidR="00BA75AA" w:rsidRPr="009C7E00">
        <w:rPr>
          <w:noProof/>
          <w:szCs w:val="22"/>
          <w:lang w:val="lt-LT"/>
        </w:rPr>
        <w:t>% fingolimodo 0,5 mg vartojusiems pacientams ir 2,7</w:t>
      </w:r>
      <w:r w:rsidR="00B00564">
        <w:rPr>
          <w:noProof/>
          <w:szCs w:val="22"/>
          <w:lang w:val="lt-LT"/>
        </w:rPr>
        <w:t> </w:t>
      </w:r>
      <w:r w:rsidR="00BA75AA" w:rsidRPr="009C7E00">
        <w:rPr>
          <w:noProof/>
          <w:szCs w:val="22"/>
          <w:lang w:val="lt-LT"/>
        </w:rPr>
        <w:t>% placebo grupės pacientams</w:t>
      </w:r>
      <w:r>
        <w:rPr>
          <w:noProof/>
          <w:szCs w:val="22"/>
          <w:lang w:val="lt-LT"/>
        </w:rPr>
        <w:t xml:space="preserve"> (žr. taip pat 4.4. skyrių „</w:t>
      </w:r>
      <w:r w:rsidRPr="009C7E00">
        <w:rPr>
          <w:szCs w:val="22"/>
          <w:u w:val="single"/>
          <w:lang w:val="lt-LT"/>
        </w:rPr>
        <w:t>Poveikis kvėpavimo sistemai</w:t>
      </w:r>
      <w:r>
        <w:rPr>
          <w:szCs w:val="22"/>
          <w:u w:val="single"/>
          <w:lang w:val="lt-LT"/>
        </w:rPr>
        <w:t>“).</w:t>
      </w:r>
      <w:r w:rsidRPr="009C7E00">
        <w:rPr>
          <w:szCs w:val="22"/>
          <w:u w:val="single"/>
          <w:lang w:val="lt-LT"/>
        </w:rPr>
        <w:t xml:space="preserve"> </w:t>
      </w:r>
    </w:p>
    <w:p w14:paraId="255FCFD1" w14:textId="092AAB93" w:rsidR="00BA75AA" w:rsidRPr="009C7E00" w:rsidRDefault="00BA75AA" w:rsidP="00BA75AA">
      <w:pPr>
        <w:autoSpaceDE w:val="0"/>
        <w:autoSpaceDN w:val="0"/>
        <w:adjustRightInd w:val="0"/>
        <w:spacing w:line="240" w:lineRule="auto"/>
        <w:rPr>
          <w:noProof/>
          <w:szCs w:val="22"/>
          <w:lang w:val="lt-LT"/>
        </w:rPr>
      </w:pPr>
    </w:p>
    <w:p w14:paraId="67B45639"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 xml:space="preserve">Limfomos </w:t>
      </w:r>
    </w:p>
    <w:p w14:paraId="0C5CA59F" w14:textId="3276277C" w:rsidR="00BA75AA" w:rsidRPr="009C7E00" w:rsidRDefault="00BA75AA" w:rsidP="004F59BC">
      <w:pPr>
        <w:autoSpaceDE w:val="0"/>
        <w:autoSpaceDN w:val="0"/>
        <w:adjustRightInd w:val="0"/>
        <w:spacing w:line="240" w:lineRule="auto"/>
        <w:rPr>
          <w:noProof/>
          <w:szCs w:val="22"/>
          <w:lang w:val="lt-LT"/>
        </w:rPr>
      </w:pPr>
      <w:r w:rsidRPr="009C7E00">
        <w:rPr>
          <w:noProof/>
          <w:szCs w:val="22"/>
          <w:lang w:val="lt-LT"/>
        </w:rPr>
        <w:t>Tiek klinikinių tyrimų metu, tiek vaistin</w:t>
      </w:r>
      <w:r w:rsidR="00B00564">
        <w:rPr>
          <w:noProof/>
          <w:szCs w:val="22"/>
          <w:lang w:val="lt-LT"/>
        </w:rPr>
        <w:t>į</w:t>
      </w:r>
      <w:r w:rsidRPr="009C7E00">
        <w:rPr>
          <w:noProof/>
          <w:szCs w:val="22"/>
          <w:lang w:val="lt-LT"/>
        </w:rPr>
        <w:t xml:space="preserve"> preparat</w:t>
      </w:r>
      <w:r w:rsidR="00B00564">
        <w:rPr>
          <w:noProof/>
          <w:szCs w:val="22"/>
          <w:lang w:val="lt-LT"/>
        </w:rPr>
        <w:t>ą</w:t>
      </w:r>
      <w:r w:rsidRPr="009C7E00">
        <w:rPr>
          <w:noProof/>
          <w:szCs w:val="22"/>
          <w:lang w:val="lt-LT"/>
        </w:rPr>
        <w:t xml:space="preserve"> pate</w:t>
      </w:r>
      <w:r w:rsidR="00B00564">
        <w:rPr>
          <w:noProof/>
          <w:szCs w:val="22"/>
          <w:lang w:val="lt-LT"/>
        </w:rPr>
        <w:t>i</w:t>
      </w:r>
      <w:r w:rsidRPr="009C7E00">
        <w:rPr>
          <w:noProof/>
          <w:szCs w:val="22"/>
          <w:lang w:val="lt-LT"/>
        </w:rPr>
        <w:t xml:space="preserve">kus į rinką gauta pranešimų apie pasireiškusius skirtingų tipų limfomų atvejus, įskaitant mirtį lėmusios </w:t>
      </w:r>
      <w:r w:rsidR="00B00564" w:rsidRPr="00B00564">
        <w:rPr>
          <w:noProof/>
          <w:szCs w:val="22"/>
          <w:lang w:val="lt-LT"/>
        </w:rPr>
        <w:t xml:space="preserve">Epšteino-Baro (angl. </w:t>
      </w:r>
      <w:r w:rsidRPr="006E4215">
        <w:rPr>
          <w:i/>
          <w:noProof/>
          <w:szCs w:val="22"/>
          <w:lang w:val="lt-LT"/>
        </w:rPr>
        <w:t>Epstein-Barr</w:t>
      </w:r>
      <w:r w:rsidR="00B00564">
        <w:rPr>
          <w:noProof/>
          <w:szCs w:val="22"/>
          <w:lang w:val="lt-LT"/>
        </w:rPr>
        <w:t>)</w:t>
      </w:r>
      <w:r w:rsidRPr="009C7E00">
        <w:rPr>
          <w:noProof/>
          <w:szCs w:val="22"/>
          <w:lang w:val="lt-LT"/>
        </w:rPr>
        <w:t xml:space="preserve"> virusui (EBV) teigiamos B ląstelių limfomos atvejį. Ne Hodžkino limfomos (B ląstelių ir T ląstelių) atvejų pasireiškimo dažnis klinikinių tyrimų metu buvo didesnis nei tikėtinas dažnis bendrojoje populiacijoje. Be to, po vaistinio preparato </w:t>
      </w:r>
      <w:r w:rsidR="00CE495B">
        <w:rPr>
          <w:noProof/>
          <w:szCs w:val="22"/>
          <w:lang w:val="lt-LT"/>
        </w:rPr>
        <w:t>pateikimo į rinką</w:t>
      </w:r>
      <w:r w:rsidR="00CE495B" w:rsidRPr="009C7E00">
        <w:rPr>
          <w:noProof/>
          <w:szCs w:val="22"/>
          <w:lang w:val="lt-LT"/>
        </w:rPr>
        <w:t xml:space="preserve"> </w:t>
      </w:r>
      <w:r w:rsidRPr="009C7E00">
        <w:rPr>
          <w:noProof/>
          <w:szCs w:val="22"/>
          <w:lang w:val="lt-LT"/>
        </w:rPr>
        <w:t>taip pat gauta pranešimų apie T ląstelių limfomos atvejus, įskaitant odos T ląstelių limfomos (</w:t>
      </w:r>
      <w:r w:rsidRPr="009C7E00">
        <w:rPr>
          <w:i/>
          <w:noProof/>
          <w:szCs w:val="22"/>
          <w:lang w:val="lt-LT"/>
        </w:rPr>
        <w:t>mycosis fungoides</w:t>
      </w:r>
      <w:r w:rsidRPr="009C7E00">
        <w:rPr>
          <w:noProof/>
          <w:szCs w:val="22"/>
          <w:lang w:val="lt-LT"/>
        </w:rPr>
        <w:t>) atvejus</w:t>
      </w:r>
      <w:r w:rsidR="004F59BC">
        <w:rPr>
          <w:noProof/>
          <w:szCs w:val="22"/>
          <w:lang w:val="lt-LT"/>
        </w:rPr>
        <w:t xml:space="preserve"> (žr. taip pat 4.4. skyrių „</w:t>
      </w:r>
      <w:r w:rsidR="004F59BC">
        <w:rPr>
          <w:szCs w:val="22"/>
          <w:u w:val="single"/>
          <w:lang w:val="lt-LT"/>
        </w:rPr>
        <w:t>Piktybiniai navikai“)</w:t>
      </w:r>
      <w:r w:rsidRPr="009C7E00">
        <w:rPr>
          <w:noProof/>
          <w:szCs w:val="22"/>
          <w:lang w:val="lt-LT"/>
        </w:rPr>
        <w:t xml:space="preserve">. </w:t>
      </w:r>
    </w:p>
    <w:p w14:paraId="594A813A"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1A4C7E51" w14:textId="77777777" w:rsidR="00BA75AA" w:rsidRPr="009C7E00" w:rsidRDefault="00BA75AA" w:rsidP="00BA75AA">
      <w:pPr>
        <w:autoSpaceDE w:val="0"/>
        <w:autoSpaceDN w:val="0"/>
        <w:adjustRightInd w:val="0"/>
        <w:spacing w:line="240" w:lineRule="auto"/>
        <w:rPr>
          <w:i/>
          <w:noProof/>
          <w:szCs w:val="22"/>
          <w:lang w:val="lt-LT"/>
        </w:rPr>
      </w:pPr>
      <w:r w:rsidRPr="009C7E00">
        <w:rPr>
          <w:i/>
          <w:noProof/>
          <w:szCs w:val="22"/>
          <w:lang w:val="lt-LT"/>
        </w:rPr>
        <w:t>Hemofagocitinis sindromas</w:t>
      </w:r>
    </w:p>
    <w:p w14:paraId="0396A0A7" w14:textId="4E869B5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Gauta pranešimų apie labai retus, mirtį lėmusius hemofagocitinio sindromo (angl., </w:t>
      </w:r>
      <w:r w:rsidRPr="009C7E00">
        <w:rPr>
          <w:i/>
          <w:noProof/>
          <w:szCs w:val="22"/>
          <w:lang w:val="lt-LT"/>
        </w:rPr>
        <w:t>haemophagocytic syndrome</w:t>
      </w:r>
      <w:r w:rsidR="00243E64">
        <w:rPr>
          <w:i/>
          <w:noProof/>
          <w:szCs w:val="22"/>
          <w:lang w:val="lt-LT"/>
        </w:rPr>
        <w:t>,</w:t>
      </w:r>
      <w:r w:rsidRPr="009C7E00">
        <w:rPr>
          <w:noProof/>
          <w:szCs w:val="22"/>
          <w:lang w:val="lt-LT"/>
        </w:rPr>
        <w:t xml:space="preserve"> HPS) atvejus, kurie pasireiškė fingolimodo vartojusiems ir infekcija sirgusiems pacientams. HPS yra reta būklė, kurios pasireiškimas susijęs su infekcijomis, imunosupresija ir įvairiomis autoimuninėmis ligomis. </w:t>
      </w:r>
    </w:p>
    <w:p w14:paraId="449DD520"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7605F7C6" w14:textId="77777777" w:rsidR="00BA75AA" w:rsidRPr="009C7E00" w:rsidRDefault="00BA75AA" w:rsidP="00BA75AA">
      <w:pPr>
        <w:autoSpaceDE w:val="0"/>
        <w:autoSpaceDN w:val="0"/>
        <w:adjustRightInd w:val="0"/>
        <w:spacing w:line="240" w:lineRule="auto"/>
        <w:rPr>
          <w:noProof/>
          <w:szCs w:val="22"/>
          <w:u w:val="single"/>
          <w:lang w:val="lt-LT"/>
        </w:rPr>
      </w:pPr>
      <w:r w:rsidRPr="009C7E00">
        <w:rPr>
          <w:noProof/>
          <w:szCs w:val="22"/>
          <w:u w:val="single"/>
          <w:lang w:val="lt-LT"/>
        </w:rPr>
        <w:t xml:space="preserve">Vaikų populiacija </w:t>
      </w:r>
    </w:p>
    <w:p w14:paraId="5DFF6E40"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2B3568E4" w14:textId="121DE37A"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Kontroliuojamojo vaikų klinikinio tyrimo D2311 duomenimis (žr. 5.1</w:t>
      </w:r>
      <w:r w:rsidR="00B00564">
        <w:rPr>
          <w:noProof/>
          <w:szCs w:val="22"/>
          <w:lang w:val="lt-LT"/>
        </w:rPr>
        <w:t> </w:t>
      </w:r>
      <w:r w:rsidRPr="009C7E00">
        <w:rPr>
          <w:noProof/>
          <w:szCs w:val="22"/>
          <w:lang w:val="lt-LT"/>
        </w:rPr>
        <w:t>skyrių), bendrasis saugumo savybių pobūdis vaikams (nuo 10</w:t>
      </w:r>
      <w:r w:rsidR="00B00564">
        <w:rPr>
          <w:noProof/>
          <w:szCs w:val="22"/>
          <w:lang w:val="lt-LT"/>
        </w:rPr>
        <w:t> </w:t>
      </w:r>
      <w:r w:rsidRPr="009C7E00">
        <w:rPr>
          <w:noProof/>
          <w:szCs w:val="22"/>
          <w:lang w:val="lt-LT"/>
        </w:rPr>
        <w:t>metų iki mažiau kaip 18</w:t>
      </w:r>
      <w:r w:rsidR="00B00564">
        <w:rPr>
          <w:noProof/>
          <w:szCs w:val="22"/>
          <w:lang w:val="lt-LT"/>
        </w:rPr>
        <w:t> </w:t>
      </w:r>
      <w:r w:rsidRPr="009C7E00">
        <w:rPr>
          <w:noProof/>
          <w:szCs w:val="22"/>
          <w:lang w:val="lt-LT"/>
        </w:rPr>
        <w:t xml:space="preserve">metų), vartojusiems fingolimodo 0,25 mg arba 0,5 mg paros dozę, buvo panašus kaip ir nustatytasis suaugusiems pacientams. Tačiau šio tyrimo metu vaikams pastebėta daugiau nervų sistemos ir psichikos sutrikimų. Šios pogrupės pacientams reikia laikytis atsargumo priemonių, kadangi turima labai nedaug šio klinikinio tyrimo metu gautų duomenų. </w:t>
      </w:r>
    </w:p>
    <w:p w14:paraId="3B05ABED"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63A1664E" w14:textId="375D9B08"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Tyrimo su vaikais metu traukulių atvejų nustatyta 5,6</w:t>
      </w:r>
      <w:r w:rsidR="00B00564">
        <w:rPr>
          <w:noProof/>
          <w:szCs w:val="22"/>
          <w:lang w:val="lt-LT"/>
        </w:rPr>
        <w:t> </w:t>
      </w:r>
      <w:r w:rsidRPr="009C7E00">
        <w:rPr>
          <w:noProof/>
          <w:szCs w:val="22"/>
          <w:lang w:val="lt-LT"/>
        </w:rPr>
        <w:t>% fingolimodo vartojusių pacientų ir 0,9</w:t>
      </w:r>
      <w:r w:rsidR="00B00564">
        <w:rPr>
          <w:noProof/>
          <w:szCs w:val="22"/>
          <w:lang w:val="lt-LT"/>
        </w:rPr>
        <w:t> </w:t>
      </w:r>
      <w:r w:rsidRPr="009C7E00">
        <w:rPr>
          <w:noProof/>
          <w:szCs w:val="22"/>
          <w:lang w:val="lt-LT"/>
        </w:rPr>
        <w:t xml:space="preserve">% interferonu beta-1a gydytų pacientų. </w:t>
      </w:r>
    </w:p>
    <w:p w14:paraId="41DEBBEA"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18DBEA55"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Žinoma, kad depresija ir nerimas dažniau pasireiškia išsėtine skleroze sergančiųjų populiacijoje. Depresijos ir nerimo atvejų taip pat buvo nustatyta fingolimodo vartojusiems vaikams. </w:t>
      </w:r>
    </w:p>
    <w:p w14:paraId="47B98F0D"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 xml:space="preserve"> </w:t>
      </w:r>
    </w:p>
    <w:p w14:paraId="34B1CD33" w14:textId="77777777" w:rsidR="00BA75AA" w:rsidRPr="009C7E00" w:rsidRDefault="00BA75AA" w:rsidP="00BA75AA">
      <w:pPr>
        <w:autoSpaceDE w:val="0"/>
        <w:autoSpaceDN w:val="0"/>
        <w:adjustRightInd w:val="0"/>
        <w:spacing w:line="240" w:lineRule="auto"/>
        <w:rPr>
          <w:noProof/>
          <w:szCs w:val="22"/>
          <w:lang w:val="lt-LT"/>
        </w:rPr>
      </w:pPr>
      <w:r w:rsidRPr="009C7E00">
        <w:rPr>
          <w:noProof/>
          <w:szCs w:val="22"/>
          <w:lang w:val="lt-LT"/>
        </w:rPr>
        <w:t>Fingolimodo vartojusiems vaikams pastebėta izoliuotai nedaug padidėjusio bilirubino kiekio atvejų.</w:t>
      </w:r>
    </w:p>
    <w:p w14:paraId="2419F173" w14:textId="77777777" w:rsidR="00BA75AA" w:rsidRPr="009C7E00" w:rsidRDefault="00BA75AA" w:rsidP="00BA75AA">
      <w:pPr>
        <w:autoSpaceDE w:val="0"/>
        <w:autoSpaceDN w:val="0"/>
        <w:adjustRightInd w:val="0"/>
        <w:spacing w:line="240" w:lineRule="auto"/>
        <w:rPr>
          <w:noProof/>
          <w:szCs w:val="22"/>
          <w:u w:val="single"/>
          <w:lang w:val="lt-LT"/>
        </w:rPr>
      </w:pPr>
    </w:p>
    <w:p w14:paraId="12508D0A" w14:textId="77777777" w:rsidR="00BA75AA" w:rsidRPr="009C7E00" w:rsidRDefault="00BA75AA" w:rsidP="00BA75AA">
      <w:pPr>
        <w:autoSpaceDE w:val="0"/>
        <w:autoSpaceDN w:val="0"/>
        <w:adjustRightInd w:val="0"/>
        <w:spacing w:line="240" w:lineRule="auto"/>
        <w:rPr>
          <w:szCs w:val="22"/>
          <w:u w:val="single"/>
          <w:lang w:val="lt-LT"/>
        </w:rPr>
      </w:pPr>
      <w:r w:rsidRPr="009C7E00">
        <w:rPr>
          <w:noProof/>
          <w:szCs w:val="22"/>
          <w:u w:val="single"/>
          <w:lang w:val="lt-LT"/>
        </w:rPr>
        <w:t>Pranešimas apie įtariamas nepageidaujamas reakcijas</w:t>
      </w:r>
    </w:p>
    <w:p w14:paraId="19DDC06C" w14:textId="5BDA97D3" w:rsidR="00BA75AA" w:rsidRPr="009C7E00" w:rsidRDefault="00E7452C" w:rsidP="005E5ECC">
      <w:pPr>
        <w:spacing w:line="240" w:lineRule="auto"/>
        <w:rPr>
          <w:szCs w:val="22"/>
          <w:lang w:val="lt-LT"/>
        </w:rPr>
      </w:pPr>
      <w:r w:rsidRPr="005E5ECC">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E5ECC">
        <w:rPr>
          <w:color w:val="0000EE"/>
          <w:szCs w:val="22"/>
          <w:u w:val="single"/>
          <w:lang w:val="lt-LT" w:eastAsia="lt-LT"/>
        </w:rPr>
        <w:t>https://vvkt.lrv.lt/lt/</w:t>
      </w:r>
      <w:r w:rsidRPr="005E5ECC">
        <w:rPr>
          <w:szCs w:val="22"/>
          <w:lang w:val="lt-LT" w:eastAsia="lt-LT"/>
        </w:rPr>
        <w:t xml:space="preserve"> nurodytais būdais.“</w:t>
      </w:r>
    </w:p>
    <w:p w14:paraId="1A7EF8E1" w14:textId="77777777" w:rsidR="00065351" w:rsidRDefault="00065351" w:rsidP="00BA75AA">
      <w:pPr>
        <w:pStyle w:val="Antrat4"/>
        <w:spacing w:line="240" w:lineRule="auto"/>
        <w:jc w:val="left"/>
        <w:rPr>
          <w:rFonts w:ascii="Times New Roman" w:hAnsi="Times New Roman"/>
          <w:sz w:val="22"/>
          <w:szCs w:val="22"/>
          <w:lang w:val="lt-LT"/>
        </w:rPr>
      </w:pPr>
    </w:p>
    <w:p w14:paraId="6B2B9E49" w14:textId="7921A334"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4.9</w:t>
      </w:r>
      <w:r w:rsidRPr="009C7E00">
        <w:rPr>
          <w:rFonts w:ascii="Times New Roman" w:hAnsi="Times New Roman"/>
          <w:sz w:val="22"/>
          <w:szCs w:val="22"/>
          <w:lang w:val="lt-LT"/>
        </w:rPr>
        <w:tab/>
        <w:t>Perdozavimas</w:t>
      </w:r>
    </w:p>
    <w:p w14:paraId="0364596C" w14:textId="77777777" w:rsidR="00BA75AA" w:rsidRPr="009C7E00" w:rsidRDefault="00BA75AA" w:rsidP="00BA75AA">
      <w:pPr>
        <w:spacing w:line="240" w:lineRule="auto"/>
        <w:rPr>
          <w:szCs w:val="22"/>
          <w:lang w:val="lt-LT"/>
        </w:rPr>
      </w:pPr>
    </w:p>
    <w:p w14:paraId="3BC7444C" w14:textId="1D114532" w:rsidR="00BA75AA" w:rsidRPr="009C7E00" w:rsidRDefault="00BA75AA" w:rsidP="00BA75AA">
      <w:pPr>
        <w:spacing w:line="240" w:lineRule="auto"/>
        <w:rPr>
          <w:szCs w:val="22"/>
          <w:lang w:val="lt-LT"/>
        </w:rPr>
      </w:pPr>
      <w:r w:rsidRPr="009C7E00">
        <w:rPr>
          <w:szCs w:val="22"/>
          <w:lang w:val="lt-LT"/>
        </w:rPr>
        <w:t>Nustatyta, kad sveiki suaugę savanoriai asmenys gerai toleravo vienkartines vaistinio preparato dozes, kurios buvo iki 80</w:t>
      </w:r>
      <w:r w:rsidR="00B00564">
        <w:rPr>
          <w:szCs w:val="22"/>
          <w:lang w:val="lt-LT"/>
        </w:rPr>
        <w:t> </w:t>
      </w:r>
      <w:r w:rsidRPr="009C7E00">
        <w:rPr>
          <w:szCs w:val="22"/>
          <w:lang w:val="lt-LT"/>
        </w:rPr>
        <w:t xml:space="preserve">kartų didesnės nei rekomenduojama (0,5 mg) dozė. 5 iš 6 asmenų, vartojusių 40 mg dozę, pasireiškė nesunkus krūtinės ląstos sunkumo ar diskomforto pojūtis, kuris kliniškai atitiko nedidelį kvėpavimo takų reaktyvumą. </w:t>
      </w:r>
    </w:p>
    <w:p w14:paraId="6693FD0F" w14:textId="77777777" w:rsidR="00BA75AA" w:rsidRPr="009C7E00" w:rsidRDefault="00BA75AA" w:rsidP="00BA75AA">
      <w:pPr>
        <w:spacing w:line="240" w:lineRule="auto"/>
        <w:rPr>
          <w:szCs w:val="22"/>
          <w:lang w:val="lt-LT"/>
        </w:rPr>
      </w:pPr>
      <w:r w:rsidRPr="009C7E00">
        <w:rPr>
          <w:szCs w:val="22"/>
          <w:lang w:val="lt-LT"/>
        </w:rPr>
        <w:t xml:space="preserve"> </w:t>
      </w:r>
    </w:p>
    <w:p w14:paraId="56602667" w14:textId="4504D9E1" w:rsidR="00BA75AA" w:rsidRPr="009C7E00" w:rsidRDefault="00BA75AA" w:rsidP="00BA75AA">
      <w:pPr>
        <w:spacing w:line="240" w:lineRule="auto"/>
        <w:rPr>
          <w:szCs w:val="22"/>
          <w:lang w:val="lt-LT"/>
        </w:rPr>
      </w:pPr>
      <w:r w:rsidRPr="009C7E00">
        <w:rPr>
          <w:szCs w:val="22"/>
          <w:lang w:val="lt-LT"/>
        </w:rPr>
        <w:t xml:space="preserve">Pradėjus skirti gydymą, </w:t>
      </w:r>
      <w:proofErr w:type="spellStart"/>
      <w:r w:rsidRPr="009C7E00">
        <w:rPr>
          <w:szCs w:val="22"/>
          <w:lang w:val="lt-LT"/>
        </w:rPr>
        <w:t>fingolimodas</w:t>
      </w:r>
      <w:proofErr w:type="spellEnd"/>
      <w:r w:rsidRPr="009C7E00">
        <w:rPr>
          <w:szCs w:val="22"/>
          <w:lang w:val="lt-LT"/>
        </w:rPr>
        <w:t xml:space="preserve"> gali sukelti bradikardiją. Po pirmosios vaistinio preparato dozės vartojimo širdies susitraukimų dažnis paprastai pradeda mažėti praėjus vienai valandai, o mažiausias būna per 6</w:t>
      </w:r>
      <w:r w:rsidR="00B00564">
        <w:rPr>
          <w:szCs w:val="22"/>
          <w:lang w:val="lt-LT"/>
        </w:rPr>
        <w:t> </w:t>
      </w:r>
      <w:r w:rsidRPr="009C7E00">
        <w:rPr>
          <w:szCs w:val="22"/>
          <w:lang w:val="lt-LT"/>
        </w:rPr>
        <w:t xml:space="preserve">valandas. Neigiamas </w:t>
      </w:r>
      <w:proofErr w:type="spellStart"/>
      <w:r w:rsidRPr="009C7E00">
        <w:rPr>
          <w:szCs w:val="22"/>
          <w:lang w:val="lt-LT"/>
        </w:rPr>
        <w:t>chronotropinis</w:t>
      </w:r>
      <w:proofErr w:type="spellEnd"/>
      <w:r w:rsidRPr="009C7E00">
        <w:rPr>
          <w:szCs w:val="22"/>
          <w:lang w:val="lt-LT"/>
        </w:rPr>
        <w:t xml:space="preserve"> </w:t>
      </w:r>
      <w:proofErr w:type="spellStart"/>
      <w:r w:rsidR="004F59BC">
        <w:rPr>
          <w:szCs w:val="22"/>
          <w:lang w:val="lt-LT"/>
        </w:rPr>
        <w:t>fingolimodo</w:t>
      </w:r>
      <w:proofErr w:type="spellEnd"/>
      <w:r w:rsidRPr="009C7E00">
        <w:rPr>
          <w:szCs w:val="22"/>
          <w:lang w:val="lt-LT"/>
        </w:rPr>
        <w:t xml:space="preserve"> poveikis išlieka ir po 6</w:t>
      </w:r>
      <w:r w:rsidR="00B00564">
        <w:rPr>
          <w:szCs w:val="22"/>
          <w:lang w:val="lt-LT"/>
        </w:rPr>
        <w:t> </w:t>
      </w:r>
      <w:r w:rsidRPr="009C7E00">
        <w:rPr>
          <w:szCs w:val="22"/>
          <w:lang w:val="lt-LT"/>
        </w:rPr>
        <w:t>valandų, tačiau kitomis vaistinio preparato vartojimo dienomis laipsniškai silpnėja (išsamesnė informacija pateikta 4.4</w:t>
      </w:r>
      <w:r w:rsidR="00B00564">
        <w:rPr>
          <w:szCs w:val="22"/>
          <w:lang w:val="lt-LT"/>
        </w:rPr>
        <w:t> </w:t>
      </w:r>
      <w:r w:rsidRPr="009C7E00">
        <w:rPr>
          <w:szCs w:val="22"/>
          <w:lang w:val="lt-LT"/>
        </w:rPr>
        <w:t xml:space="preserve">skyriuje). Gauta pranešimų apie pasireiškusius sulėtėjusio </w:t>
      </w:r>
      <w:proofErr w:type="spellStart"/>
      <w:r w:rsidRPr="009C7E00">
        <w:rPr>
          <w:szCs w:val="22"/>
          <w:lang w:val="lt-LT"/>
        </w:rPr>
        <w:t>atrioventrikulinio</w:t>
      </w:r>
      <w:proofErr w:type="spellEnd"/>
      <w:r w:rsidRPr="009C7E00">
        <w:rPr>
          <w:szCs w:val="22"/>
          <w:lang w:val="lt-LT"/>
        </w:rPr>
        <w:t xml:space="preserve"> laidumo atvejus, įskaitant pavienius laikinos, savaime praeinančios visiškos AV blokados atvejus (žr. 4.4 ir 4.8</w:t>
      </w:r>
      <w:r w:rsidR="00B00564">
        <w:rPr>
          <w:szCs w:val="22"/>
          <w:lang w:val="lt-LT"/>
        </w:rPr>
        <w:t> </w:t>
      </w:r>
      <w:r w:rsidRPr="009C7E00">
        <w:rPr>
          <w:szCs w:val="22"/>
          <w:lang w:val="lt-LT"/>
        </w:rPr>
        <w:t xml:space="preserve">skyrius). </w:t>
      </w:r>
    </w:p>
    <w:p w14:paraId="41AE2438" w14:textId="77777777" w:rsidR="00BA75AA" w:rsidRPr="009C7E00" w:rsidRDefault="00BA75AA" w:rsidP="00BA75AA">
      <w:pPr>
        <w:spacing w:line="240" w:lineRule="auto"/>
        <w:rPr>
          <w:szCs w:val="22"/>
          <w:lang w:val="lt-LT"/>
        </w:rPr>
      </w:pPr>
      <w:r w:rsidRPr="009C7E00">
        <w:rPr>
          <w:szCs w:val="22"/>
          <w:lang w:val="lt-LT"/>
        </w:rPr>
        <w:t xml:space="preserve"> </w:t>
      </w:r>
    </w:p>
    <w:p w14:paraId="50B05A46" w14:textId="322BA94C" w:rsidR="00BA75AA" w:rsidRPr="009C7E00" w:rsidRDefault="00BA75AA" w:rsidP="00BA75AA">
      <w:pPr>
        <w:spacing w:line="240" w:lineRule="auto"/>
        <w:rPr>
          <w:szCs w:val="22"/>
          <w:lang w:val="lt-LT"/>
        </w:rPr>
      </w:pPr>
      <w:r w:rsidRPr="009C7E00">
        <w:rPr>
          <w:szCs w:val="22"/>
          <w:lang w:val="lt-LT"/>
        </w:rPr>
        <w:t xml:space="preserve">Jeigu perdozavimas sutampa su pirmuoju </w:t>
      </w:r>
      <w:proofErr w:type="spellStart"/>
      <w:r w:rsidR="00552CEC">
        <w:rPr>
          <w:szCs w:val="22"/>
          <w:lang w:val="lt-LT"/>
        </w:rPr>
        <w:t>Chantico</w:t>
      </w:r>
      <w:proofErr w:type="spellEnd"/>
      <w:r w:rsidRPr="009C7E00">
        <w:rPr>
          <w:szCs w:val="22"/>
          <w:lang w:val="lt-LT"/>
        </w:rPr>
        <w:t xml:space="preserve"> pavartojimu, svarbu pacientų būklę stebėti bent pirmąsias 6</w:t>
      </w:r>
      <w:r w:rsidR="00B00564">
        <w:rPr>
          <w:szCs w:val="22"/>
          <w:lang w:val="lt-LT"/>
        </w:rPr>
        <w:t> </w:t>
      </w:r>
      <w:r w:rsidRPr="009C7E00">
        <w:rPr>
          <w:szCs w:val="22"/>
          <w:lang w:val="lt-LT"/>
        </w:rPr>
        <w:t>valandas registruojant nuolatinę (realaus laiko) EKG ir kas valandą matuojant širdies susitraukimų dažnį bei kraujospūdį (žr. 4.4</w:t>
      </w:r>
      <w:r w:rsidR="00B00564">
        <w:rPr>
          <w:szCs w:val="22"/>
          <w:lang w:val="lt-LT"/>
        </w:rPr>
        <w:t> </w:t>
      </w:r>
      <w:r w:rsidRPr="009C7E00">
        <w:rPr>
          <w:szCs w:val="22"/>
          <w:lang w:val="lt-LT"/>
        </w:rPr>
        <w:t xml:space="preserve">skyrių). </w:t>
      </w:r>
    </w:p>
    <w:p w14:paraId="188418C8" w14:textId="77777777" w:rsidR="00BA75AA" w:rsidRPr="009C7E00" w:rsidRDefault="00BA75AA" w:rsidP="00BA75AA">
      <w:pPr>
        <w:spacing w:line="240" w:lineRule="auto"/>
        <w:rPr>
          <w:szCs w:val="22"/>
          <w:lang w:val="lt-LT"/>
        </w:rPr>
      </w:pPr>
      <w:r w:rsidRPr="009C7E00">
        <w:rPr>
          <w:szCs w:val="22"/>
          <w:lang w:val="lt-LT"/>
        </w:rPr>
        <w:t xml:space="preserve"> </w:t>
      </w:r>
    </w:p>
    <w:p w14:paraId="1EB772F8" w14:textId="4291D307" w:rsidR="00BA75AA" w:rsidRPr="009C7E00" w:rsidRDefault="00BA75AA" w:rsidP="00BA75AA">
      <w:pPr>
        <w:spacing w:line="240" w:lineRule="auto"/>
        <w:rPr>
          <w:szCs w:val="22"/>
          <w:lang w:val="lt-LT"/>
        </w:rPr>
      </w:pPr>
      <w:r w:rsidRPr="009C7E00">
        <w:rPr>
          <w:szCs w:val="22"/>
          <w:lang w:val="lt-LT"/>
        </w:rPr>
        <w:t>Be to, jeigu praėjus 6</w:t>
      </w:r>
      <w:r w:rsidR="00B83A35">
        <w:rPr>
          <w:szCs w:val="22"/>
          <w:lang w:val="lt-LT"/>
        </w:rPr>
        <w:t> </w:t>
      </w:r>
      <w:r w:rsidRPr="009C7E00">
        <w:rPr>
          <w:szCs w:val="22"/>
          <w:lang w:val="lt-LT"/>
        </w:rPr>
        <w:t>valandoms nuo pirmosios vaistinio preparato dozės vartojimo širdies susitraukimų dažnis suaugusiesiems yra mažesnis kaip 45</w:t>
      </w:r>
      <w:r w:rsidR="00B83A35">
        <w:rPr>
          <w:szCs w:val="22"/>
          <w:lang w:val="lt-LT"/>
        </w:rPr>
        <w:t> </w:t>
      </w:r>
      <w:r w:rsidRPr="009C7E00">
        <w:rPr>
          <w:szCs w:val="22"/>
          <w:lang w:val="lt-LT"/>
        </w:rPr>
        <w:t>kartai per minutę, 12</w:t>
      </w:r>
      <w:r w:rsidR="00B83A35">
        <w:rPr>
          <w:szCs w:val="22"/>
          <w:lang w:val="lt-LT"/>
        </w:rPr>
        <w:t> </w:t>
      </w:r>
      <w:r w:rsidRPr="009C7E00">
        <w:rPr>
          <w:szCs w:val="22"/>
          <w:lang w:val="lt-LT"/>
        </w:rPr>
        <w:t>metų ir vyresniems vaikams yra mažesnis kaip 55</w:t>
      </w:r>
      <w:r w:rsidR="00B83A35">
        <w:rPr>
          <w:szCs w:val="22"/>
          <w:lang w:val="lt-LT"/>
        </w:rPr>
        <w:t> </w:t>
      </w:r>
      <w:r w:rsidRPr="009C7E00">
        <w:rPr>
          <w:szCs w:val="22"/>
          <w:lang w:val="lt-LT"/>
        </w:rPr>
        <w:t>kartai per minutę, o 10-12</w:t>
      </w:r>
      <w:r w:rsidR="00B83A35">
        <w:rPr>
          <w:szCs w:val="22"/>
          <w:lang w:val="lt-LT"/>
        </w:rPr>
        <w:t> </w:t>
      </w:r>
      <w:r w:rsidRPr="009C7E00">
        <w:rPr>
          <w:szCs w:val="22"/>
          <w:lang w:val="lt-LT"/>
        </w:rPr>
        <w:t>metų vaikams – mažesnis kaip 60</w:t>
      </w:r>
      <w:r w:rsidR="00B83A35">
        <w:rPr>
          <w:szCs w:val="22"/>
          <w:lang w:val="lt-LT"/>
        </w:rPr>
        <w:t> </w:t>
      </w:r>
      <w:r w:rsidRPr="009C7E00">
        <w:rPr>
          <w:szCs w:val="22"/>
          <w:lang w:val="lt-LT"/>
        </w:rPr>
        <w:t xml:space="preserve">kartų per minutę, arba EKG registruojama antrojo ar didesnio laipsnio AV blokada arba </w:t>
      </w:r>
      <w:proofErr w:type="spellStart"/>
      <w:r w:rsidRPr="009C7E00">
        <w:rPr>
          <w:szCs w:val="22"/>
          <w:lang w:val="lt-LT"/>
        </w:rPr>
        <w:t>QTc</w:t>
      </w:r>
      <w:proofErr w:type="spellEnd"/>
      <w:r w:rsidRPr="009C7E00">
        <w:rPr>
          <w:szCs w:val="22"/>
          <w:lang w:val="lt-LT"/>
        </w:rPr>
        <w:t xml:space="preserve"> intervalas yra ≥</w:t>
      </w:r>
      <w:r w:rsidR="00243E64">
        <w:rPr>
          <w:szCs w:val="22"/>
          <w:lang w:val="lt-LT"/>
        </w:rPr>
        <w:t> </w:t>
      </w:r>
      <w:r w:rsidRPr="009C7E00">
        <w:rPr>
          <w:szCs w:val="22"/>
          <w:lang w:val="lt-LT"/>
        </w:rPr>
        <w:t>500 </w:t>
      </w:r>
      <w:proofErr w:type="spellStart"/>
      <w:r w:rsidRPr="009C7E00">
        <w:rPr>
          <w:szCs w:val="22"/>
          <w:lang w:val="lt-LT"/>
        </w:rPr>
        <w:t>ms</w:t>
      </w:r>
      <w:proofErr w:type="spellEnd"/>
      <w:r w:rsidRPr="009C7E00">
        <w:rPr>
          <w:szCs w:val="22"/>
          <w:lang w:val="lt-LT"/>
        </w:rPr>
        <w:t xml:space="preserve">, paciento būklę reikia toliau stebėti mažiausiai per naktį, kol simptomai išnyks. Jeigu bet kuriuo metu pasireikštų trečiojo laipsnio AV blokada, paciento būklę taip pat reikia toliau stebėti (mažiausiai per naktį). </w:t>
      </w:r>
    </w:p>
    <w:p w14:paraId="7EC2646A" w14:textId="77777777" w:rsidR="00BA75AA" w:rsidRPr="009C7E00" w:rsidRDefault="00BA75AA" w:rsidP="00BA75AA">
      <w:pPr>
        <w:spacing w:line="240" w:lineRule="auto"/>
        <w:rPr>
          <w:szCs w:val="22"/>
          <w:lang w:val="lt-LT"/>
        </w:rPr>
      </w:pPr>
      <w:r w:rsidRPr="009C7E00">
        <w:rPr>
          <w:szCs w:val="22"/>
          <w:lang w:val="lt-LT"/>
        </w:rPr>
        <w:t xml:space="preserve"> </w:t>
      </w:r>
    </w:p>
    <w:p w14:paraId="02932BED" w14:textId="77777777"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negalima pašalinti iš organizmo nei dializės, nei pakaitinės plazmos terapijos būdu.</w:t>
      </w:r>
    </w:p>
    <w:p w14:paraId="6308C87C" w14:textId="77777777" w:rsidR="00BA75AA" w:rsidRPr="009C7E00" w:rsidRDefault="00BA75AA" w:rsidP="00BA75AA">
      <w:pPr>
        <w:spacing w:line="240" w:lineRule="auto"/>
        <w:rPr>
          <w:szCs w:val="22"/>
          <w:lang w:val="lt-LT"/>
        </w:rPr>
      </w:pPr>
    </w:p>
    <w:p w14:paraId="63002F63" w14:textId="77777777" w:rsidR="00BA75AA" w:rsidRPr="009C7E00" w:rsidRDefault="00BA75AA" w:rsidP="00BA75AA">
      <w:pPr>
        <w:spacing w:line="240" w:lineRule="auto"/>
        <w:rPr>
          <w:szCs w:val="22"/>
          <w:lang w:val="lt-LT"/>
        </w:rPr>
      </w:pPr>
    </w:p>
    <w:p w14:paraId="1926E0DA"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5.</w:t>
      </w:r>
      <w:r w:rsidRPr="009C7E00">
        <w:rPr>
          <w:rFonts w:ascii="Times New Roman" w:hAnsi="Times New Roman"/>
          <w:sz w:val="22"/>
          <w:szCs w:val="22"/>
          <w:lang w:val="lt-LT"/>
        </w:rPr>
        <w:tab/>
        <w:t>FARMAKOLOGINĖS SAVYBĖS</w:t>
      </w:r>
    </w:p>
    <w:p w14:paraId="038CD6A7" w14:textId="77777777" w:rsidR="00BA75AA" w:rsidRPr="009C7E00" w:rsidRDefault="00BA75AA" w:rsidP="00BA75AA">
      <w:pPr>
        <w:spacing w:line="240" w:lineRule="auto"/>
        <w:rPr>
          <w:szCs w:val="22"/>
          <w:lang w:val="lt-LT"/>
        </w:rPr>
      </w:pPr>
    </w:p>
    <w:p w14:paraId="4D1374C5"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5.1</w:t>
      </w:r>
      <w:r w:rsidRPr="009C7E00">
        <w:rPr>
          <w:rFonts w:ascii="Times New Roman" w:hAnsi="Times New Roman"/>
          <w:bCs w:val="0"/>
          <w:sz w:val="22"/>
          <w:szCs w:val="22"/>
          <w:lang w:val="lt-LT"/>
        </w:rPr>
        <w:t xml:space="preserve"> </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Farmakodinaminės</w:t>
      </w:r>
      <w:proofErr w:type="spellEnd"/>
      <w:r w:rsidRPr="009C7E00">
        <w:rPr>
          <w:rFonts w:ascii="Times New Roman" w:hAnsi="Times New Roman"/>
          <w:sz w:val="22"/>
          <w:szCs w:val="22"/>
          <w:lang w:val="lt-LT"/>
        </w:rPr>
        <w:t xml:space="preserve"> savybės</w:t>
      </w:r>
    </w:p>
    <w:p w14:paraId="7E739AEE" w14:textId="77777777" w:rsidR="00BA75AA" w:rsidRPr="009C7E00" w:rsidRDefault="00BA75AA" w:rsidP="00BA75AA">
      <w:pPr>
        <w:spacing w:line="240" w:lineRule="auto"/>
        <w:rPr>
          <w:szCs w:val="22"/>
          <w:lang w:val="lt-LT"/>
        </w:rPr>
      </w:pPr>
    </w:p>
    <w:p w14:paraId="340B95D9" w14:textId="499D38AA" w:rsidR="00BA75AA" w:rsidRPr="009C7E00" w:rsidRDefault="00BA75AA" w:rsidP="00BA75AA">
      <w:pPr>
        <w:spacing w:line="240" w:lineRule="auto"/>
        <w:rPr>
          <w:szCs w:val="22"/>
          <w:lang w:val="lt-LT"/>
        </w:rPr>
      </w:pPr>
      <w:proofErr w:type="spellStart"/>
      <w:r w:rsidRPr="009C7E00">
        <w:rPr>
          <w:szCs w:val="22"/>
          <w:lang w:val="lt-LT"/>
        </w:rPr>
        <w:t>Farmakoterapinė</w:t>
      </w:r>
      <w:proofErr w:type="spellEnd"/>
      <w:r w:rsidRPr="009C7E00">
        <w:rPr>
          <w:szCs w:val="22"/>
          <w:lang w:val="lt-LT"/>
        </w:rPr>
        <w:t xml:space="preserve"> grupė – </w:t>
      </w:r>
      <w:proofErr w:type="spellStart"/>
      <w:r w:rsidRPr="009C7E00">
        <w:rPr>
          <w:szCs w:val="22"/>
          <w:lang w:val="lt-LT"/>
        </w:rPr>
        <w:t>imunosupresantai</w:t>
      </w:r>
      <w:proofErr w:type="spellEnd"/>
      <w:r w:rsidRPr="009C7E00">
        <w:rPr>
          <w:szCs w:val="22"/>
          <w:lang w:val="lt-LT"/>
        </w:rPr>
        <w:t xml:space="preserve">, selektyvūs </w:t>
      </w:r>
      <w:proofErr w:type="spellStart"/>
      <w:r w:rsidRPr="009C7E00">
        <w:rPr>
          <w:szCs w:val="22"/>
          <w:lang w:val="lt-LT"/>
        </w:rPr>
        <w:t>imunosupresantai</w:t>
      </w:r>
      <w:proofErr w:type="spellEnd"/>
      <w:r w:rsidRPr="009C7E00">
        <w:rPr>
          <w:szCs w:val="22"/>
          <w:lang w:val="lt-LT"/>
        </w:rPr>
        <w:t xml:space="preserve">, ATC kodas – </w:t>
      </w:r>
      <w:r w:rsidR="00C2766E" w:rsidRPr="009C7E00">
        <w:rPr>
          <w:szCs w:val="22"/>
          <w:lang w:val="lt-LT"/>
        </w:rPr>
        <w:t>L04A</w:t>
      </w:r>
      <w:r w:rsidR="00C2766E">
        <w:rPr>
          <w:szCs w:val="22"/>
          <w:lang w:val="lt-LT"/>
        </w:rPr>
        <w:t>E01</w:t>
      </w:r>
      <w:r w:rsidRPr="009C7E00">
        <w:rPr>
          <w:szCs w:val="22"/>
          <w:lang w:val="lt-LT"/>
        </w:rPr>
        <w:t>.</w:t>
      </w:r>
    </w:p>
    <w:p w14:paraId="3B806333" w14:textId="77777777" w:rsidR="00BA75AA" w:rsidRPr="009C7E00" w:rsidRDefault="00BA75AA" w:rsidP="00BA75AA">
      <w:pPr>
        <w:spacing w:line="240" w:lineRule="auto"/>
        <w:rPr>
          <w:szCs w:val="22"/>
          <w:lang w:val="lt-LT"/>
        </w:rPr>
      </w:pPr>
    </w:p>
    <w:p w14:paraId="476A6C4D" w14:textId="77777777" w:rsidR="00BA75AA" w:rsidRPr="009C7E00" w:rsidRDefault="00BA75AA" w:rsidP="00BA75AA">
      <w:pPr>
        <w:spacing w:line="240" w:lineRule="auto"/>
        <w:rPr>
          <w:szCs w:val="22"/>
          <w:u w:val="single"/>
          <w:lang w:val="lt-LT"/>
        </w:rPr>
      </w:pPr>
      <w:r w:rsidRPr="009C7E00">
        <w:rPr>
          <w:noProof/>
          <w:szCs w:val="22"/>
          <w:u w:val="single"/>
          <w:lang w:val="lt-LT"/>
        </w:rPr>
        <w:t>Veikimo mechanizmas</w:t>
      </w:r>
    </w:p>
    <w:p w14:paraId="58C99878" w14:textId="77777777" w:rsidR="00BA75AA" w:rsidRPr="009C7E00" w:rsidRDefault="00BA75AA" w:rsidP="00BA75AA">
      <w:pPr>
        <w:spacing w:line="240" w:lineRule="auto"/>
        <w:rPr>
          <w:szCs w:val="22"/>
          <w:lang w:val="lt-LT"/>
        </w:rPr>
      </w:pPr>
      <w:proofErr w:type="spellStart"/>
      <w:r w:rsidRPr="009C7E00">
        <w:rPr>
          <w:szCs w:val="22"/>
          <w:lang w:val="lt-LT"/>
        </w:rPr>
        <w:t>Fingolimodas</w:t>
      </w:r>
      <w:proofErr w:type="spellEnd"/>
      <w:r w:rsidRPr="009C7E00">
        <w:rPr>
          <w:szCs w:val="22"/>
          <w:lang w:val="lt-LT"/>
        </w:rPr>
        <w:t xml:space="preserve"> yra </w:t>
      </w:r>
      <w:proofErr w:type="spellStart"/>
      <w:r w:rsidRPr="009C7E00">
        <w:rPr>
          <w:szCs w:val="22"/>
          <w:lang w:val="lt-LT"/>
        </w:rPr>
        <w:t>sfingozino</w:t>
      </w:r>
      <w:proofErr w:type="spellEnd"/>
      <w:r w:rsidRPr="009C7E00">
        <w:rPr>
          <w:szCs w:val="22"/>
          <w:lang w:val="lt-LT"/>
        </w:rPr>
        <w:t xml:space="preserve"> 1-fosfato receptoriaus moduliatorius. </w:t>
      </w:r>
      <w:proofErr w:type="spellStart"/>
      <w:r w:rsidRPr="009C7E00">
        <w:rPr>
          <w:szCs w:val="22"/>
          <w:lang w:val="lt-LT"/>
        </w:rPr>
        <w:t>Fingolimodas</w:t>
      </w:r>
      <w:proofErr w:type="spellEnd"/>
      <w:r w:rsidRPr="009C7E00">
        <w:rPr>
          <w:szCs w:val="22"/>
          <w:lang w:val="lt-LT"/>
        </w:rPr>
        <w:t xml:space="preserve"> </w:t>
      </w:r>
      <w:proofErr w:type="spellStart"/>
      <w:r w:rsidRPr="009C7E00">
        <w:rPr>
          <w:szCs w:val="22"/>
          <w:lang w:val="lt-LT"/>
        </w:rPr>
        <w:t>sfingozino</w:t>
      </w:r>
      <w:proofErr w:type="spellEnd"/>
      <w:r w:rsidRPr="009C7E00">
        <w:rPr>
          <w:szCs w:val="22"/>
          <w:lang w:val="lt-LT"/>
        </w:rPr>
        <w:t xml:space="preserve"> </w:t>
      </w:r>
      <w:proofErr w:type="spellStart"/>
      <w:r w:rsidRPr="009C7E00">
        <w:rPr>
          <w:szCs w:val="22"/>
          <w:lang w:val="lt-LT"/>
        </w:rPr>
        <w:t>kinazės</w:t>
      </w:r>
      <w:proofErr w:type="spellEnd"/>
      <w:r w:rsidRPr="009C7E00">
        <w:rPr>
          <w:szCs w:val="22"/>
          <w:lang w:val="lt-LT"/>
        </w:rPr>
        <w:t xml:space="preserve"> poveikyje </w:t>
      </w:r>
      <w:proofErr w:type="spellStart"/>
      <w:r w:rsidRPr="009C7E00">
        <w:rPr>
          <w:szCs w:val="22"/>
          <w:lang w:val="lt-LT"/>
        </w:rPr>
        <w:t>metabolizuojamas</w:t>
      </w:r>
      <w:proofErr w:type="spellEnd"/>
      <w:r w:rsidRPr="009C7E00">
        <w:rPr>
          <w:szCs w:val="22"/>
          <w:lang w:val="lt-LT"/>
        </w:rPr>
        <w:t xml:space="preserve"> iki aktyvaus metabolito </w:t>
      </w:r>
      <w:proofErr w:type="spellStart"/>
      <w:r w:rsidRPr="009C7E00">
        <w:rPr>
          <w:szCs w:val="22"/>
          <w:lang w:val="lt-LT"/>
        </w:rPr>
        <w:t>fingolimodo</w:t>
      </w:r>
      <w:proofErr w:type="spellEnd"/>
      <w:r w:rsidRPr="009C7E00">
        <w:rPr>
          <w:szCs w:val="22"/>
          <w:lang w:val="lt-LT"/>
        </w:rPr>
        <w:t xml:space="preserve"> fosfato. Esant nedidelėms </w:t>
      </w:r>
      <w:proofErr w:type="spellStart"/>
      <w:r w:rsidRPr="009C7E00">
        <w:rPr>
          <w:szCs w:val="22"/>
          <w:lang w:val="lt-LT"/>
        </w:rPr>
        <w:t>nanomolinėms</w:t>
      </w:r>
      <w:proofErr w:type="spellEnd"/>
      <w:r w:rsidRPr="009C7E00">
        <w:rPr>
          <w:szCs w:val="22"/>
          <w:lang w:val="lt-LT"/>
        </w:rPr>
        <w:t xml:space="preserve"> koncentracijoms, </w:t>
      </w:r>
      <w:proofErr w:type="spellStart"/>
      <w:r w:rsidRPr="009C7E00">
        <w:rPr>
          <w:szCs w:val="22"/>
          <w:lang w:val="lt-LT"/>
        </w:rPr>
        <w:t>fingolimodo</w:t>
      </w:r>
      <w:proofErr w:type="spellEnd"/>
      <w:r w:rsidRPr="009C7E00">
        <w:rPr>
          <w:szCs w:val="22"/>
          <w:lang w:val="lt-LT"/>
        </w:rPr>
        <w:t xml:space="preserve"> fosfatas prisijungia prie limfocitų pavirši</w:t>
      </w:r>
      <w:r>
        <w:rPr>
          <w:szCs w:val="22"/>
          <w:lang w:val="lt-LT"/>
        </w:rPr>
        <w:t>uje</w:t>
      </w:r>
      <w:r w:rsidRPr="009C7E00">
        <w:rPr>
          <w:szCs w:val="22"/>
          <w:lang w:val="lt-LT"/>
        </w:rPr>
        <w:t xml:space="preserve"> esančio </w:t>
      </w:r>
      <w:proofErr w:type="spellStart"/>
      <w:r w:rsidRPr="009C7E00">
        <w:rPr>
          <w:szCs w:val="22"/>
          <w:lang w:val="lt-LT"/>
        </w:rPr>
        <w:t>sfingozino</w:t>
      </w:r>
      <w:proofErr w:type="spellEnd"/>
      <w:r w:rsidRPr="009C7E00">
        <w:rPr>
          <w:szCs w:val="22"/>
          <w:lang w:val="lt-LT"/>
        </w:rPr>
        <w:t xml:space="preserve"> 1-fosfato (S1P) receptoriaus 1 ir lengvai praeina pro </w:t>
      </w:r>
      <w:proofErr w:type="spellStart"/>
      <w:r w:rsidRPr="009C7E00">
        <w:rPr>
          <w:szCs w:val="22"/>
          <w:lang w:val="lt-LT"/>
        </w:rPr>
        <w:t>hematoencefalinį</w:t>
      </w:r>
      <w:proofErr w:type="spellEnd"/>
      <w:r w:rsidRPr="009C7E00">
        <w:rPr>
          <w:szCs w:val="22"/>
          <w:lang w:val="lt-LT"/>
        </w:rPr>
        <w:t xml:space="preserve"> barjerą</w:t>
      </w:r>
      <w:r>
        <w:rPr>
          <w:szCs w:val="22"/>
          <w:lang w:val="lt-LT"/>
        </w:rPr>
        <w:t>, tuomet</w:t>
      </w:r>
      <w:r w:rsidRPr="009C7E00">
        <w:rPr>
          <w:szCs w:val="22"/>
          <w:lang w:val="lt-LT"/>
        </w:rPr>
        <w:t xml:space="preserve"> prisijungia prie S1P receptoriaus</w:t>
      </w:r>
      <w:r>
        <w:rPr>
          <w:szCs w:val="22"/>
          <w:lang w:val="lt-LT"/>
        </w:rPr>
        <w:t> </w:t>
      </w:r>
      <w:r w:rsidRPr="009C7E00">
        <w:rPr>
          <w:szCs w:val="22"/>
          <w:lang w:val="lt-LT"/>
        </w:rPr>
        <w:t xml:space="preserve">1, esančio centrinės nervų sistemos (CNS) neuronų paviršiuje. Veikdamas kaip funkcinis limfocitų S1P receptorių antagonistas, </w:t>
      </w:r>
      <w:proofErr w:type="spellStart"/>
      <w:r w:rsidRPr="009C7E00">
        <w:rPr>
          <w:szCs w:val="22"/>
          <w:lang w:val="lt-LT"/>
        </w:rPr>
        <w:t>fingolimodo</w:t>
      </w:r>
      <w:proofErr w:type="spellEnd"/>
      <w:r w:rsidRPr="009C7E00">
        <w:rPr>
          <w:szCs w:val="22"/>
          <w:lang w:val="lt-LT"/>
        </w:rPr>
        <w:t xml:space="preserve">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proofErr w:type="spellStart"/>
      <w:r w:rsidRPr="009C7E00">
        <w:rPr>
          <w:i/>
          <w:szCs w:val="22"/>
          <w:lang w:val="lt-LT"/>
        </w:rPr>
        <w:t>in</w:t>
      </w:r>
      <w:proofErr w:type="spellEnd"/>
      <w:r w:rsidRPr="009C7E00">
        <w:rPr>
          <w:i/>
          <w:szCs w:val="22"/>
          <w:lang w:val="lt-LT"/>
        </w:rPr>
        <w:t xml:space="preserve"> </w:t>
      </w:r>
      <w:proofErr w:type="spellStart"/>
      <w:r w:rsidRPr="009C7E00">
        <w:rPr>
          <w:i/>
          <w:szCs w:val="22"/>
          <w:lang w:val="lt-LT"/>
        </w:rPr>
        <w:t>vitro</w:t>
      </w:r>
      <w:proofErr w:type="spellEnd"/>
      <w:r w:rsidRPr="009C7E00">
        <w:rPr>
          <w:szCs w:val="22"/>
          <w:lang w:val="lt-LT"/>
        </w:rPr>
        <w:t xml:space="preserve"> eksperimentų duomenys rodo, kad </w:t>
      </w:r>
      <w:proofErr w:type="spellStart"/>
      <w:r w:rsidRPr="009C7E00">
        <w:rPr>
          <w:szCs w:val="22"/>
          <w:lang w:val="lt-LT"/>
        </w:rPr>
        <w:t>fingolimodas</w:t>
      </w:r>
      <w:proofErr w:type="spellEnd"/>
      <w:r w:rsidRPr="009C7E00">
        <w:rPr>
          <w:szCs w:val="22"/>
          <w:lang w:val="lt-LT"/>
        </w:rPr>
        <w:t xml:space="preserve"> taip pat gali veikti sąveikaudamas su nervinių ląstelių S1P receptoriais.</w:t>
      </w:r>
    </w:p>
    <w:p w14:paraId="48EB0CE8" w14:textId="77777777" w:rsidR="00BA75AA" w:rsidRPr="009C7E00" w:rsidRDefault="00BA75AA" w:rsidP="00BA75AA">
      <w:pPr>
        <w:spacing w:line="240" w:lineRule="auto"/>
        <w:rPr>
          <w:szCs w:val="22"/>
          <w:u w:val="single"/>
          <w:lang w:val="lt-LT"/>
        </w:rPr>
      </w:pPr>
    </w:p>
    <w:p w14:paraId="7C5B0DE6" w14:textId="77777777" w:rsidR="00BA75AA" w:rsidRPr="009C7E00" w:rsidRDefault="00BA75AA" w:rsidP="00BA75AA">
      <w:pPr>
        <w:spacing w:line="240" w:lineRule="auto"/>
        <w:rPr>
          <w:szCs w:val="22"/>
          <w:u w:val="single"/>
          <w:lang w:val="lt-LT"/>
        </w:rPr>
      </w:pPr>
      <w:r w:rsidRPr="009C7E00">
        <w:rPr>
          <w:noProof/>
          <w:szCs w:val="22"/>
          <w:u w:val="single"/>
          <w:lang w:val="lt-LT"/>
        </w:rPr>
        <w:t>Farmakodinaminis poveikis</w:t>
      </w:r>
    </w:p>
    <w:p w14:paraId="4C3126CB" w14:textId="6A9D7348" w:rsidR="00BA75AA" w:rsidRPr="009C7E00" w:rsidRDefault="00BA75AA" w:rsidP="00BA75AA">
      <w:pPr>
        <w:spacing w:line="240" w:lineRule="auto"/>
        <w:rPr>
          <w:szCs w:val="22"/>
          <w:lang w:val="lt-LT"/>
        </w:rPr>
      </w:pPr>
      <w:r w:rsidRPr="009C7E00">
        <w:rPr>
          <w:szCs w:val="22"/>
          <w:lang w:val="lt-LT"/>
        </w:rPr>
        <w:t>Per 4-6</w:t>
      </w:r>
      <w:r w:rsidR="00B83A35">
        <w:rPr>
          <w:szCs w:val="22"/>
          <w:lang w:val="lt-LT"/>
        </w:rPr>
        <w:t> </w:t>
      </w:r>
      <w:r w:rsidRPr="009C7E00">
        <w:rPr>
          <w:szCs w:val="22"/>
          <w:lang w:val="lt-LT"/>
        </w:rPr>
        <w:t xml:space="preserve">valandas po pirmosios 0,5 mg </w:t>
      </w:r>
      <w:proofErr w:type="spellStart"/>
      <w:r w:rsidRPr="009C7E00">
        <w:rPr>
          <w:szCs w:val="22"/>
          <w:lang w:val="lt-LT"/>
        </w:rPr>
        <w:t>fingolimodo</w:t>
      </w:r>
      <w:proofErr w:type="spellEnd"/>
      <w:r w:rsidRPr="009C7E00">
        <w:rPr>
          <w:szCs w:val="22"/>
          <w:lang w:val="lt-LT"/>
        </w:rPr>
        <w:t xml:space="preserve"> dozės vartojimo, limfocitų skaičius periferiniame kraujyje sumažėja iki maždaug 75</w:t>
      </w:r>
      <w:r w:rsidR="00B83A35">
        <w:rPr>
          <w:szCs w:val="22"/>
          <w:lang w:val="lt-LT"/>
        </w:rPr>
        <w:t> </w:t>
      </w:r>
      <w:r w:rsidRPr="009C7E00">
        <w:rPr>
          <w:szCs w:val="22"/>
          <w:lang w:val="lt-LT"/>
        </w:rPr>
        <w:t>% pradinės reikšmės. Toliau kasdien vartojant vaistinio preparato, limfocitų skaičius dviejų savaičių laikotarpiu toliau mažėja ir pasiekia mažiausią maždaug 500 ląstelių/</w:t>
      </w:r>
      <w:proofErr w:type="spellStart"/>
      <w:r w:rsidRPr="009C7E00">
        <w:rPr>
          <w:szCs w:val="22"/>
          <w:lang w:val="lt-LT"/>
        </w:rPr>
        <w:t>mikrolitre</w:t>
      </w:r>
      <w:proofErr w:type="spellEnd"/>
      <w:r w:rsidRPr="009C7E00">
        <w:rPr>
          <w:szCs w:val="22"/>
          <w:lang w:val="lt-LT"/>
        </w:rPr>
        <w:t xml:space="preserve"> skaičių arba maždaug 30</w:t>
      </w:r>
      <w:r w:rsidR="00B83A35">
        <w:rPr>
          <w:szCs w:val="22"/>
          <w:lang w:val="lt-LT"/>
        </w:rPr>
        <w:t> </w:t>
      </w:r>
      <w:r w:rsidRPr="009C7E00">
        <w:rPr>
          <w:szCs w:val="22"/>
          <w:lang w:val="lt-LT"/>
        </w:rPr>
        <w:t>% pradinės reikšmės. 18</w:t>
      </w:r>
      <w:r w:rsidR="00B83A35">
        <w:rPr>
          <w:szCs w:val="22"/>
          <w:lang w:val="lt-LT"/>
        </w:rPr>
        <w:t> </w:t>
      </w:r>
      <w:r w:rsidRPr="009C7E00">
        <w:rPr>
          <w:szCs w:val="22"/>
          <w:lang w:val="lt-LT"/>
        </w:rPr>
        <w:t>% pacientų bent vieno tyrimo metu nustatytas mažesnis kaip 200 ląstelių/</w:t>
      </w:r>
      <w:proofErr w:type="spellStart"/>
      <w:r w:rsidRPr="009C7E00">
        <w:rPr>
          <w:szCs w:val="22"/>
          <w:lang w:val="lt-LT"/>
        </w:rPr>
        <w:t>mikrolitre</w:t>
      </w:r>
      <w:proofErr w:type="spellEnd"/>
      <w:r w:rsidRPr="009C7E00">
        <w:rPr>
          <w:szCs w:val="22"/>
          <w:lang w:val="lt-LT"/>
        </w:rPr>
        <w:t xml:space="preserve"> skaičius. Ilgą laiką kasdien vartojant vaistinio preparato, mažas limfocitų skaičius išlieka. Dauguma T ir B limfocitų reguliariai cirkuliuoja pro </w:t>
      </w:r>
      <w:proofErr w:type="spellStart"/>
      <w:r w:rsidRPr="009C7E00">
        <w:rPr>
          <w:szCs w:val="22"/>
          <w:lang w:val="lt-LT"/>
        </w:rPr>
        <w:t>limfoidinius</w:t>
      </w:r>
      <w:proofErr w:type="spellEnd"/>
      <w:r w:rsidRPr="009C7E00">
        <w:rPr>
          <w:szCs w:val="22"/>
          <w:lang w:val="lt-LT"/>
        </w:rPr>
        <w:t xml:space="preserve"> organus; </w:t>
      </w:r>
      <w:proofErr w:type="spellStart"/>
      <w:r w:rsidRPr="009C7E00">
        <w:rPr>
          <w:szCs w:val="22"/>
          <w:lang w:val="lt-LT"/>
        </w:rPr>
        <w:t>fingolimodas</w:t>
      </w:r>
      <w:proofErr w:type="spellEnd"/>
      <w:r w:rsidRPr="009C7E00">
        <w:rPr>
          <w:szCs w:val="22"/>
          <w:lang w:val="lt-LT"/>
        </w:rPr>
        <w:t xml:space="preserve"> daugiausia veikia būtent šias ląsteles. Maždaug 15-20</w:t>
      </w:r>
      <w:r w:rsidR="00B83A35">
        <w:rPr>
          <w:szCs w:val="22"/>
          <w:lang w:val="lt-LT"/>
        </w:rPr>
        <w:t> </w:t>
      </w:r>
      <w:r w:rsidRPr="009C7E00">
        <w:rPr>
          <w:szCs w:val="22"/>
          <w:lang w:val="lt-LT"/>
        </w:rPr>
        <w:t xml:space="preserve">% T limfocitų turi </w:t>
      </w:r>
      <w:proofErr w:type="spellStart"/>
      <w:r w:rsidRPr="009C7E00">
        <w:rPr>
          <w:szCs w:val="22"/>
          <w:lang w:val="lt-LT"/>
        </w:rPr>
        <w:t>efektorinį</w:t>
      </w:r>
      <w:proofErr w:type="spellEnd"/>
      <w:r w:rsidRPr="009C7E00">
        <w:rPr>
          <w:szCs w:val="22"/>
          <w:lang w:val="lt-LT"/>
        </w:rPr>
        <w:t xml:space="preserve"> atminties ląstelių fenotipą, jie svarbūs periferinei imuninei apsaugai. Kadangi šis limfocitų potipis paprastai pro </w:t>
      </w:r>
      <w:proofErr w:type="spellStart"/>
      <w:r w:rsidRPr="009C7E00">
        <w:rPr>
          <w:szCs w:val="22"/>
          <w:lang w:val="lt-LT"/>
        </w:rPr>
        <w:t>limfoidinius</w:t>
      </w:r>
      <w:proofErr w:type="spellEnd"/>
      <w:r w:rsidRPr="009C7E00">
        <w:rPr>
          <w:szCs w:val="22"/>
          <w:lang w:val="lt-LT"/>
        </w:rPr>
        <w:t xml:space="preserve"> organus necirkuliuoja, </w:t>
      </w:r>
      <w:proofErr w:type="spellStart"/>
      <w:r w:rsidRPr="009C7E00">
        <w:rPr>
          <w:szCs w:val="22"/>
          <w:lang w:val="lt-LT"/>
        </w:rPr>
        <w:t>fingolimodas</w:t>
      </w:r>
      <w:proofErr w:type="spellEnd"/>
      <w:r w:rsidRPr="009C7E00">
        <w:rPr>
          <w:szCs w:val="22"/>
          <w:lang w:val="lt-LT"/>
        </w:rPr>
        <w:t xml:space="preserve"> šių ląstelių neveikia. Nutraukus </w:t>
      </w:r>
      <w:proofErr w:type="spellStart"/>
      <w:r w:rsidRPr="009C7E00">
        <w:rPr>
          <w:szCs w:val="22"/>
          <w:lang w:val="lt-LT"/>
        </w:rPr>
        <w:t>fingolimodo</w:t>
      </w:r>
      <w:proofErr w:type="spellEnd"/>
      <w:r w:rsidRPr="009C7E00">
        <w:rPr>
          <w:szCs w:val="22"/>
          <w:lang w:val="lt-LT"/>
        </w:rPr>
        <w:t xml:space="preserve"> vartojimą, per keletą dienų pastebimas periferinių limfocitų skaičiaus didėjimas, paprastai normalios jų skaičiaus reikšmės pasiekiamos per 1-2</w:t>
      </w:r>
      <w:r w:rsidR="00B83A35">
        <w:rPr>
          <w:szCs w:val="22"/>
          <w:lang w:val="lt-LT"/>
        </w:rPr>
        <w:t> </w:t>
      </w:r>
      <w:r w:rsidRPr="009C7E00">
        <w:rPr>
          <w:szCs w:val="22"/>
          <w:lang w:val="lt-LT"/>
        </w:rPr>
        <w:t xml:space="preserve">mėnesius. Ilgalaikis </w:t>
      </w:r>
      <w:proofErr w:type="spellStart"/>
      <w:r w:rsidRPr="009C7E00">
        <w:rPr>
          <w:szCs w:val="22"/>
          <w:lang w:val="lt-LT"/>
        </w:rPr>
        <w:t>fingolimodo</w:t>
      </w:r>
      <w:proofErr w:type="spellEnd"/>
      <w:r w:rsidRPr="009C7E00">
        <w:rPr>
          <w:szCs w:val="22"/>
          <w:lang w:val="lt-LT"/>
        </w:rPr>
        <w:t xml:space="preserve"> vartojimas sukelia nesunkų </w:t>
      </w:r>
      <w:proofErr w:type="spellStart"/>
      <w:r w:rsidRPr="009C7E00">
        <w:rPr>
          <w:szCs w:val="22"/>
          <w:lang w:val="lt-LT"/>
        </w:rPr>
        <w:t>neutrofilų</w:t>
      </w:r>
      <w:proofErr w:type="spellEnd"/>
      <w:r w:rsidRPr="009C7E00">
        <w:rPr>
          <w:szCs w:val="22"/>
          <w:lang w:val="lt-LT"/>
        </w:rPr>
        <w:t xml:space="preserve"> skaičiaus sumažėjimą iki maždaug 80</w:t>
      </w:r>
      <w:r w:rsidR="00B83A35">
        <w:rPr>
          <w:szCs w:val="22"/>
          <w:lang w:val="lt-LT"/>
        </w:rPr>
        <w:t> </w:t>
      </w:r>
      <w:r w:rsidRPr="009C7E00">
        <w:rPr>
          <w:szCs w:val="22"/>
          <w:lang w:val="lt-LT"/>
        </w:rPr>
        <w:t xml:space="preserve">% pradinės reikšmės. </w:t>
      </w:r>
      <w:proofErr w:type="spellStart"/>
      <w:r w:rsidRPr="009C7E00">
        <w:rPr>
          <w:szCs w:val="22"/>
          <w:lang w:val="lt-LT"/>
        </w:rPr>
        <w:t>Fingolimodas</w:t>
      </w:r>
      <w:proofErr w:type="spellEnd"/>
      <w:r w:rsidRPr="009C7E00">
        <w:rPr>
          <w:szCs w:val="22"/>
          <w:lang w:val="lt-LT"/>
        </w:rPr>
        <w:t xml:space="preserve"> neįtakoja </w:t>
      </w:r>
      <w:proofErr w:type="spellStart"/>
      <w:r w:rsidRPr="009C7E00">
        <w:rPr>
          <w:szCs w:val="22"/>
          <w:lang w:val="lt-LT"/>
        </w:rPr>
        <w:t>monocitų</w:t>
      </w:r>
      <w:proofErr w:type="spellEnd"/>
      <w:r w:rsidRPr="009C7E00">
        <w:rPr>
          <w:szCs w:val="22"/>
          <w:lang w:val="lt-LT"/>
        </w:rPr>
        <w:t xml:space="preserve"> skaičiaus. </w:t>
      </w:r>
    </w:p>
    <w:p w14:paraId="14AA0580" w14:textId="77777777" w:rsidR="00BA75AA" w:rsidRPr="009C7E00" w:rsidRDefault="00BA75AA" w:rsidP="00BA75AA">
      <w:pPr>
        <w:spacing w:line="240" w:lineRule="auto"/>
        <w:rPr>
          <w:szCs w:val="22"/>
          <w:lang w:val="lt-LT"/>
        </w:rPr>
      </w:pPr>
      <w:r w:rsidRPr="009C7E00">
        <w:rPr>
          <w:szCs w:val="22"/>
          <w:lang w:val="lt-LT"/>
        </w:rPr>
        <w:t xml:space="preserve"> </w:t>
      </w:r>
    </w:p>
    <w:p w14:paraId="59A1CB7A" w14:textId="06F06637"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paskyrimas sukelia laikiną širdies susitraukimų dažnio sumažėjimą ir </w:t>
      </w:r>
      <w:proofErr w:type="spellStart"/>
      <w:r w:rsidRPr="009C7E00">
        <w:rPr>
          <w:szCs w:val="22"/>
          <w:lang w:val="lt-LT"/>
        </w:rPr>
        <w:t>atrioventrikulinio</w:t>
      </w:r>
      <w:proofErr w:type="spellEnd"/>
      <w:r w:rsidRPr="009C7E00">
        <w:rPr>
          <w:szCs w:val="22"/>
          <w:lang w:val="lt-LT"/>
        </w:rPr>
        <w:t xml:space="preserve"> laidumo sulėtėjimą (žr. 4.4 ir 4.8</w:t>
      </w:r>
      <w:r w:rsidR="00B83A35">
        <w:rPr>
          <w:szCs w:val="22"/>
          <w:lang w:val="lt-LT"/>
        </w:rPr>
        <w:t> </w:t>
      </w:r>
      <w:r w:rsidRPr="009C7E00">
        <w:rPr>
          <w:szCs w:val="22"/>
          <w:lang w:val="lt-LT"/>
        </w:rPr>
        <w:t>skyrius). Daugiausia širdies susitraukimų dažnis sumažėja per 6</w:t>
      </w:r>
      <w:r w:rsidR="00B83A35">
        <w:rPr>
          <w:szCs w:val="22"/>
          <w:lang w:val="lt-LT"/>
        </w:rPr>
        <w:t> </w:t>
      </w:r>
      <w:r w:rsidRPr="009C7E00">
        <w:rPr>
          <w:szCs w:val="22"/>
          <w:lang w:val="lt-LT"/>
        </w:rPr>
        <w:t>valandas po vaistinio preparato dozės vartojimo, pirmąją parą pasiekiamas 70</w:t>
      </w:r>
      <w:r w:rsidR="00B83A35">
        <w:rPr>
          <w:szCs w:val="22"/>
          <w:lang w:val="lt-LT"/>
        </w:rPr>
        <w:t> </w:t>
      </w:r>
      <w:r w:rsidRPr="009C7E00">
        <w:rPr>
          <w:szCs w:val="22"/>
          <w:lang w:val="lt-LT"/>
        </w:rPr>
        <w:t xml:space="preserve">% neigiamas </w:t>
      </w:r>
      <w:proofErr w:type="spellStart"/>
      <w:r w:rsidRPr="009C7E00">
        <w:rPr>
          <w:szCs w:val="22"/>
          <w:lang w:val="lt-LT"/>
        </w:rPr>
        <w:t>chronotropinis</w:t>
      </w:r>
      <w:proofErr w:type="spellEnd"/>
      <w:r w:rsidRPr="009C7E00">
        <w:rPr>
          <w:szCs w:val="22"/>
          <w:lang w:val="lt-LT"/>
        </w:rPr>
        <w:t xml:space="preserve"> poveikis. Tęsiant vaistinio preparato vartojimą, širdies susitraukimų dažnis per vieną mėnesį grįžta į pradines reikšmes. </w:t>
      </w:r>
      <w:proofErr w:type="spellStart"/>
      <w:r w:rsidRPr="009C7E00">
        <w:rPr>
          <w:szCs w:val="22"/>
          <w:lang w:val="lt-LT"/>
        </w:rPr>
        <w:t>Fingolimodo</w:t>
      </w:r>
      <w:proofErr w:type="spellEnd"/>
      <w:r w:rsidRPr="009C7E00">
        <w:rPr>
          <w:szCs w:val="22"/>
          <w:lang w:val="lt-LT"/>
        </w:rPr>
        <w:t xml:space="preserve"> sukeltą sumažėjusį širdies susitraukimų dažnį galima atstatyti </w:t>
      </w:r>
      <w:proofErr w:type="spellStart"/>
      <w:r w:rsidRPr="009C7E00">
        <w:rPr>
          <w:szCs w:val="22"/>
          <w:lang w:val="lt-LT"/>
        </w:rPr>
        <w:t>parenteriniu</w:t>
      </w:r>
      <w:proofErr w:type="spellEnd"/>
      <w:r w:rsidRPr="009C7E00">
        <w:rPr>
          <w:szCs w:val="22"/>
          <w:lang w:val="lt-LT"/>
        </w:rPr>
        <w:t xml:space="preserve"> būdu paskyrus atropino ar </w:t>
      </w:r>
      <w:proofErr w:type="spellStart"/>
      <w:r w:rsidRPr="009C7E00">
        <w:rPr>
          <w:szCs w:val="22"/>
          <w:lang w:val="lt-LT"/>
        </w:rPr>
        <w:t>izoprenalino</w:t>
      </w:r>
      <w:proofErr w:type="spellEnd"/>
      <w:r w:rsidRPr="009C7E00">
        <w:rPr>
          <w:szCs w:val="22"/>
          <w:lang w:val="lt-LT"/>
        </w:rPr>
        <w:t xml:space="preserve">. Taip pat nustatyta, kad </w:t>
      </w:r>
      <w:proofErr w:type="spellStart"/>
      <w:r w:rsidRPr="009C7E00">
        <w:rPr>
          <w:szCs w:val="22"/>
          <w:lang w:val="lt-LT"/>
        </w:rPr>
        <w:t>inhaliuojamasis</w:t>
      </w:r>
      <w:proofErr w:type="spellEnd"/>
      <w:r w:rsidRPr="009C7E00">
        <w:rPr>
          <w:szCs w:val="22"/>
          <w:lang w:val="lt-LT"/>
        </w:rPr>
        <w:t xml:space="preserve"> </w:t>
      </w:r>
      <w:proofErr w:type="spellStart"/>
      <w:r w:rsidRPr="009C7E00">
        <w:rPr>
          <w:szCs w:val="22"/>
          <w:lang w:val="lt-LT"/>
        </w:rPr>
        <w:t>salmeterolis</w:t>
      </w:r>
      <w:proofErr w:type="spellEnd"/>
      <w:r w:rsidRPr="009C7E00">
        <w:rPr>
          <w:szCs w:val="22"/>
          <w:lang w:val="lt-LT"/>
        </w:rPr>
        <w:t xml:space="preserve"> pasižymi vidutiniškai stipriu teigiamu </w:t>
      </w:r>
      <w:proofErr w:type="spellStart"/>
      <w:r w:rsidRPr="009C7E00">
        <w:rPr>
          <w:szCs w:val="22"/>
          <w:lang w:val="lt-LT"/>
        </w:rPr>
        <w:t>chronotropiniu</w:t>
      </w:r>
      <w:proofErr w:type="spellEnd"/>
      <w:r w:rsidRPr="009C7E00">
        <w:rPr>
          <w:szCs w:val="22"/>
          <w:lang w:val="lt-LT"/>
        </w:rPr>
        <w:t xml:space="preserve"> poveikiu. Pradėjus skirti </w:t>
      </w:r>
      <w:proofErr w:type="spellStart"/>
      <w:r w:rsidRPr="009C7E00">
        <w:rPr>
          <w:szCs w:val="22"/>
          <w:lang w:val="lt-LT"/>
        </w:rPr>
        <w:t>fingolimodo</w:t>
      </w:r>
      <w:proofErr w:type="spellEnd"/>
      <w:r w:rsidRPr="009C7E00">
        <w:rPr>
          <w:szCs w:val="22"/>
          <w:lang w:val="lt-LT"/>
        </w:rPr>
        <w:t xml:space="preserve">, padidėja priešlaikinio prieširdžių susitraukimo rizika, tačiau padidėjusio prieširdžių virpėjimo ar plazdėjimo, </w:t>
      </w:r>
      <w:proofErr w:type="spellStart"/>
      <w:r w:rsidRPr="009C7E00">
        <w:rPr>
          <w:szCs w:val="22"/>
          <w:lang w:val="lt-LT"/>
        </w:rPr>
        <w:t>skilvelinių</w:t>
      </w:r>
      <w:proofErr w:type="spellEnd"/>
      <w:r w:rsidRPr="009C7E00">
        <w:rPr>
          <w:szCs w:val="22"/>
          <w:lang w:val="lt-LT"/>
        </w:rPr>
        <w:t xml:space="preserve"> ritmo sutrikimų ar </w:t>
      </w:r>
      <w:proofErr w:type="spellStart"/>
      <w:r w:rsidRPr="009C7E00">
        <w:rPr>
          <w:szCs w:val="22"/>
          <w:lang w:val="lt-LT"/>
        </w:rPr>
        <w:t>ektopinių</w:t>
      </w:r>
      <w:proofErr w:type="spellEnd"/>
      <w:r w:rsidRPr="009C7E00">
        <w:rPr>
          <w:szCs w:val="22"/>
          <w:lang w:val="lt-LT"/>
        </w:rPr>
        <w:t xml:space="preserve"> ritmo sutrikimų pasireiškimo dažnio</w:t>
      </w:r>
      <w:r w:rsidRPr="00C9747C">
        <w:rPr>
          <w:szCs w:val="22"/>
          <w:lang w:val="lt-LT"/>
        </w:rPr>
        <w:t xml:space="preserve"> </w:t>
      </w:r>
      <w:r w:rsidRPr="009C7E00">
        <w:rPr>
          <w:szCs w:val="22"/>
          <w:lang w:val="lt-LT"/>
        </w:rPr>
        <w:t xml:space="preserve">nenustatyta. </w:t>
      </w:r>
      <w:proofErr w:type="spellStart"/>
      <w:r w:rsidRPr="009C7E00">
        <w:rPr>
          <w:szCs w:val="22"/>
          <w:lang w:val="lt-LT"/>
        </w:rPr>
        <w:t>Fingolimodo</w:t>
      </w:r>
      <w:proofErr w:type="spellEnd"/>
      <w:r w:rsidRPr="009C7E00">
        <w:rPr>
          <w:szCs w:val="22"/>
          <w:lang w:val="lt-LT"/>
        </w:rPr>
        <w:t xml:space="preserve"> vartojimas nesusijęs su sumažėjusia širdies išstūmimo funkcija. </w:t>
      </w:r>
      <w:proofErr w:type="spellStart"/>
      <w:r w:rsidRPr="009C7E00">
        <w:rPr>
          <w:szCs w:val="22"/>
          <w:lang w:val="lt-LT"/>
        </w:rPr>
        <w:t>Fingolimodo</w:t>
      </w:r>
      <w:proofErr w:type="spellEnd"/>
      <w:r w:rsidRPr="009C7E00">
        <w:rPr>
          <w:szCs w:val="22"/>
          <w:lang w:val="lt-LT"/>
        </w:rPr>
        <w:t xml:space="preserve"> vartojimas neįtakoja autonominės širdies funkcijos reguliacijos, įskaitant širdies susitraukimų dažnio pokyčius </w:t>
      </w:r>
      <w:r w:rsidR="00B83A35">
        <w:rPr>
          <w:szCs w:val="22"/>
          <w:lang w:val="lt-LT"/>
        </w:rPr>
        <w:t xml:space="preserve">per </w:t>
      </w:r>
      <w:r w:rsidRPr="009C7E00">
        <w:rPr>
          <w:szCs w:val="22"/>
          <w:lang w:val="lt-LT"/>
        </w:rPr>
        <w:t>par</w:t>
      </w:r>
      <w:r w:rsidR="00B83A35">
        <w:rPr>
          <w:szCs w:val="22"/>
          <w:lang w:val="lt-LT"/>
        </w:rPr>
        <w:t>ą</w:t>
      </w:r>
      <w:r w:rsidRPr="009C7E00">
        <w:rPr>
          <w:szCs w:val="22"/>
          <w:lang w:val="lt-LT"/>
        </w:rPr>
        <w:t xml:space="preserve"> ir reakciją į fizinį krūvį. </w:t>
      </w:r>
    </w:p>
    <w:p w14:paraId="2F07E834" w14:textId="77777777" w:rsidR="00BA75AA" w:rsidRPr="009C7E00" w:rsidRDefault="00BA75AA" w:rsidP="00BA75AA">
      <w:pPr>
        <w:spacing w:line="240" w:lineRule="auto"/>
        <w:rPr>
          <w:szCs w:val="22"/>
          <w:lang w:val="lt-LT"/>
        </w:rPr>
      </w:pPr>
      <w:r w:rsidRPr="009C7E00">
        <w:rPr>
          <w:szCs w:val="22"/>
          <w:lang w:val="lt-LT"/>
        </w:rPr>
        <w:t xml:space="preserve"> </w:t>
      </w:r>
    </w:p>
    <w:p w14:paraId="5D63E769" w14:textId="77777777" w:rsidR="00BA75AA" w:rsidRPr="009C7E00" w:rsidRDefault="00BA75AA" w:rsidP="00BA75AA">
      <w:pPr>
        <w:spacing w:line="240" w:lineRule="auto"/>
        <w:rPr>
          <w:szCs w:val="22"/>
          <w:lang w:val="lt-LT"/>
        </w:rPr>
      </w:pPr>
      <w:r>
        <w:rPr>
          <w:szCs w:val="22"/>
          <w:lang w:val="lt-LT"/>
        </w:rPr>
        <w:t>Įtaka</w:t>
      </w:r>
      <w:r w:rsidRPr="009C7E00">
        <w:rPr>
          <w:szCs w:val="22"/>
          <w:lang w:val="lt-LT"/>
        </w:rPr>
        <w:t xml:space="preserve"> S1P4 receptoriui gali iš dalies prisidėti prie </w:t>
      </w:r>
      <w:r>
        <w:rPr>
          <w:szCs w:val="22"/>
          <w:lang w:val="lt-LT"/>
        </w:rPr>
        <w:t>preparato poveikio</w:t>
      </w:r>
      <w:r w:rsidRPr="009C7E00">
        <w:rPr>
          <w:szCs w:val="22"/>
          <w:lang w:val="lt-LT"/>
        </w:rPr>
        <w:t xml:space="preserve">, tačiau tai nėra pagrindinis receptorius, atsakingas už pasireiškiantį limfocitų kiekio sumažėjimą. Veikimo mechanizmas bradikardijos ir </w:t>
      </w:r>
      <w:proofErr w:type="spellStart"/>
      <w:r w:rsidRPr="009C7E00">
        <w:rPr>
          <w:szCs w:val="22"/>
          <w:lang w:val="lt-LT"/>
        </w:rPr>
        <w:t>vazokonstrikcijos</w:t>
      </w:r>
      <w:proofErr w:type="spellEnd"/>
      <w:r w:rsidRPr="009C7E00">
        <w:rPr>
          <w:szCs w:val="22"/>
          <w:lang w:val="lt-LT"/>
        </w:rPr>
        <w:t xml:space="preserve"> pasireiškimui taip pat buvo tirtas </w:t>
      </w:r>
      <w:proofErr w:type="spellStart"/>
      <w:r w:rsidRPr="009C7E00">
        <w:rPr>
          <w:i/>
          <w:szCs w:val="22"/>
          <w:lang w:val="lt-LT"/>
        </w:rPr>
        <w:t>in</w:t>
      </w:r>
      <w:proofErr w:type="spellEnd"/>
      <w:r w:rsidRPr="009C7E00">
        <w:rPr>
          <w:i/>
          <w:szCs w:val="22"/>
          <w:lang w:val="lt-LT"/>
        </w:rPr>
        <w:t xml:space="preserve"> </w:t>
      </w:r>
      <w:proofErr w:type="spellStart"/>
      <w:r w:rsidRPr="009C7E00">
        <w:rPr>
          <w:i/>
          <w:szCs w:val="22"/>
          <w:lang w:val="lt-LT"/>
        </w:rPr>
        <w:t>vitro</w:t>
      </w:r>
      <w:proofErr w:type="spellEnd"/>
      <w:r w:rsidRPr="009C7E00">
        <w:rPr>
          <w:szCs w:val="22"/>
          <w:lang w:val="lt-LT"/>
        </w:rPr>
        <w:t xml:space="preserve"> su jūrų kiaulyčių ir izoliuotomis triušių aortomis bei vainikinėmis arterijomis. Nustatyta, kad bradikardiją pirmiausia gali lemti į vidų nukreiptų kalio kanalų arba G baltymo aktyvinamų į vidų nukreiptų K+ kanalų (angl. </w:t>
      </w:r>
      <w:proofErr w:type="spellStart"/>
      <w:r w:rsidRPr="009C7E00">
        <w:rPr>
          <w:szCs w:val="22"/>
          <w:lang w:val="lt-LT"/>
        </w:rPr>
        <w:t>trump</w:t>
      </w:r>
      <w:proofErr w:type="spellEnd"/>
      <w:r w:rsidRPr="009C7E00">
        <w:rPr>
          <w:szCs w:val="22"/>
          <w:lang w:val="lt-LT"/>
        </w:rPr>
        <w:t xml:space="preserve">. </w:t>
      </w:r>
      <w:proofErr w:type="spellStart"/>
      <w:r w:rsidRPr="009C7E00">
        <w:rPr>
          <w:szCs w:val="22"/>
          <w:lang w:val="lt-LT"/>
        </w:rPr>
        <w:t>IKACh</w:t>
      </w:r>
      <w:proofErr w:type="spellEnd"/>
      <w:r w:rsidRPr="009C7E00">
        <w:rPr>
          <w:szCs w:val="22"/>
          <w:lang w:val="lt-LT"/>
        </w:rPr>
        <w:t xml:space="preserve">/GIRK) aktyvavimas, o </w:t>
      </w:r>
      <w:proofErr w:type="spellStart"/>
      <w:r w:rsidRPr="009C7E00">
        <w:rPr>
          <w:szCs w:val="22"/>
          <w:lang w:val="lt-LT"/>
        </w:rPr>
        <w:t>vazokonstrikciją</w:t>
      </w:r>
      <w:proofErr w:type="spellEnd"/>
      <w:r w:rsidRPr="009C7E00">
        <w:rPr>
          <w:szCs w:val="22"/>
          <w:lang w:val="lt-LT"/>
        </w:rPr>
        <w:t xml:space="preserve">, atrodo, lemia </w:t>
      </w:r>
      <w:proofErr w:type="spellStart"/>
      <w:r w:rsidRPr="009C7E00">
        <w:rPr>
          <w:szCs w:val="22"/>
          <w:lang w:val="lt-LT"/>
        </w:rPr>
        <w:t>Rho</w:t>
      </w:r>
      <w:proofErr w:type="spellEnd"/>
      <w:r w:rsidRPr="009C7E00">
        <w:rPr>
          <w:szCs w:val="22"/>
          <w:lang w:val="lt-LT"/>
        </w:rPr>
        <w:t xml:space="preserve"> </w:t>
      </w:r>
      <w:proofErr w:type="spellStart"/>
      <w:r w:rsidRPr="009C7E00">
        <w:rPr>
          <w:szCs w:val="22"/>
          <w:lang w:val="lt-LT"/>
        </w:rPr>
        <w:t>kinazės</w:t>
      </w:r>
      <w:proofErr w:type="spellEnd"/>
      <w:r w:rsidRPr="009C7E00">
        <w:rPr>
          <w:szCs w:val="22"/>
          <w:lang w:val="lt-LT"/>
        </w:rPr>
        <w:t xml:space="preserve"> ir nuo kalcio priklausomi mechanizmai. </w:t>
      </w:r>
    </w:p>
    <w:p w14:paraId="5CB17CC9" w14:textId="77777777" w:rsidR="00BA75AA" w:rsidRPr="009C7E00" w:rsidRDefault="00BA75AA" w:rsidP="00BA75AA">
      <w:pPr>
        <w:spacing w:line="240" w:lineRule="auto"/>
        <w:rPr>
          <w:szCs w:val="22"/>
          <w:lang w:val="lt-LT"/>
        </w:rPr>
      </w:pPr>
      <w:r w:rsidRPr="009C7E00">
        <w:rPr>
          <w:szCs w:val="22"/>
          <w:lang w:val="lt-LT"/>
        </w:rPr>
        <w:t xml:space="preserve"> </w:t>
      </w:r>
    </w:p>
    <w:p w14:paraId="200D1C77" w14:textId="1401DA84"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vienkartinių ar kartotinių 0,5 mg ir 1,25 mg dozių vartojimas dvi savaites nebuvo susijęs su reikšmingai padidėjusiu kvėpavimo takų rezistentiškumu, išmatuotu FEV</w:t>
      </w:r>
      <w:r w:rsidRPr="009C7E00">
        <w:rPr>
          <w:szCs w:val="22"/>
          <w:vertAlign w:val="subscript"/>
          <w:lang w:val="lt-LT"/>
        </w:rPr>
        <w:t>1</w:t>
      </w:r>
      <w:r w:rsidRPr="009C7E00">
        <w:rPr>
          <w:szCs w:val="22"/>
          <w:lang w:val="lt-LT"/>
        </w:rPr>
        <w:t xml:space="preserve"> rodikliu ir forsuoto iškvėpimo greičio (angl. </w:t>
      </w:r>
      <w:proofErr w:type="spellStart"/>
      <w:r w:rsidRPr="009C7E00">
        <w:rPr>
          <w:szCs w:val="22"/>
          <w:lang w:val="lt-LT"/>
        </w:rPr>
        <w:t>f</w:t>
      </w:r>
      <w:r w:rsidRPr="009C7E00">
        <w:rPr>
          <w:i/>
          <w:szCs w:val="22"/>
          <w:lang w:val="lt-LT"/>
        </w:rPr>
        <w:t>orced</w:t>
      </w:r>
      <w:proofErr w:type="spellEnd"/>
      <w:r w:rsidRPr="009C7E00">
        <w:rPr>
          <w:i/>
          <w:szCs w:val="22"/>
          <w:lang w:val="lt-LT"/>
        </w:rPr>
        <w:t xml:space="preserve"> </w:t>
      </w:r>
      <w:proofErr w:type="spellStart"/>
      <w:r w:rsidRPr="009C7E00">
        <w:rPr>
          <w:i/>
          <w:szCs w:val="22"/>
          <w:lang w:val="lt-LT"/>
        </w:rPr>
        <w:t>expiratory</w:t>
      </w:r>
      <w:proofErr w:type="spellEnd"/>
      <w:r w:rsidRPr="009C7E00">
        <w:rPr>
          <w:i/>
          <w:szCs w:val="22"/>
          <w:lang w:val="lt-LT"/>
        </w:rPr>
        <w:t xml:space="preserve"> </w:t>
      </w:r>
      <w:proofErr w:type="spellStart"/>
      <w:r w:rsidRPr="009C7E00">
        <w:rPr>
          <w:i/>
          <w:szCs w:val="22"/>
          <w:lang w:val="lt-LT"/>
        </w:rPr>
        <w:t>flow</w:t>
      </w:r>
      <w:proofErr w:type="spellEnd"/>
      <w:r w:rsidRPr="009C7E00">
        <w:rPr>
          <w:szCs w:val="22"/>
          <w:lang w:val="lt-LT"/>
        </w:rPr>
        <w:t>, FEF) 25-75</w:t>
      </w:r>
      <w:r w:rsidR="008C116B">
        <w:rPr>
          <w:szCs w:val="22"/>
          <w:lang w:val="lt-LT"/>
        </w:rPr>
        <w:t> </w:t>
      </w:r>
      <w:r w:rsidRPr="009C7E00">
        <w:rPr>
          <w:szCs w:val="22"/>
          <w:lang w:val="lt-LT"/>
        </w:rPr>
        <w:t>rodikliu. Tačiau vienkartinių ≥</w:t>
      </w:r>
      <w:r w:rsidR="00AC1B62">
        <w:rPr>
          <w:szCs w:val="22"/>
          <w:lang w:val="lt-LT"/>
        </w:rPr>
        <w:t> </w:t>
      </w:r>
      <w:r w:rsidRPr="009C7E00">
        <w:rPr>
          <w:szCs w:val="22"/>
          <w:lang w:val="lt-LT"/>
        </w:rPr>
        <w:t xml:space="preserve">5 mg </w:t>
      </w:r>
      <w:proofErr w:type="spellStart"/>
      <w:r w:rsidRPr="009C7E00">
        <w:rPr>
          <w:szCs w:val="22"/>
          <w:lang w:val="lt-LT"/>
        </w:rPr>
        <w:t>fingolimodo</w:t>
      </w:r>
      <w:proofErr w:type="spellEnd"/>
      <w:r w:rsidRPr="009C7E00">
        <w:rPr>
          <w:szCs w:val="22"/>
          <w:lang w:val="lt-LT"/>
        </w:rPr>
        <w:t xml:space="preserve"> dozių (10 kartų didesnių nei rekomenduojama dozė) vartojimas buvo susijęs su nuo dozės priklausomu kvėpavimo takų rezistentiškumo padidėjimu. Kartotinių 0,5 mg, 1,25 mg ir 5 mg </w:t>
      </w:r>
      <w:proofErr w:type="spellStart"/>
      <w:r w:rsidRPr="009C7E00">
        <w:rPr>
          <w:szCs w:val="22"/>
          <w:lang w:val="lt-LT"/>
        </w:rPr>
        <w:t>fingolimodo</w:t>
      </w:r>
      <w:proofErr w:type="spellEnd"/>
      <w:r w:rsidRPr="009C7E00">
        <w:rPr>
          <w:szCs w:val="22"/>
          <w:lang w:val="lt-LT"/>
        </w:rPr>
        <w:t xml:space="preserve"> dozių vartojimas nebuvo susijęs su sutrikusiu prisotinimu deguonimi, sumažėjusiu prisotinimu deguonimi fizinio krūvio metu ir sustiprėjusia kvėpavimo takų reakcija į </w:t>
      </w:r>
      <w:proofErr w:type="spellStart"/>
      <w:r w:rsidRPr="009C7E00">
        <w:rPr>
          <w:szCs w:val="22"/>
          <w:lang w:val="lt-LT"/>
        </w:rPr>
        <w:t>metacholiną</w:t>
      </w:r>
      <w:proofErr w:type="spellEnd"/>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vartojantiems asmenims pasireiškia normalus bronchus plečiantis atsakas </w:t>
      </w:r>
      <w:proofErr w:type="spellStart"/>
      <w:r w:rsidRPr="009C7E00">
        <w:rPr>
          <w:szCs w:val="22"/>
          <w:lang w:val="lt-LT"/>
        </w:rPr>
        <w:t>inhaliavus</w:t>
      </w:r>
      <w:proofErr w:type="spellEnd"/>
      <w:r w:rsidRPr="009C7E00">
        <w:rPr>
          <w:szCs w:val="22"/>
          <w:lang w:val="lt-LT"/>
        </w:rPr>
        <w:t xml:space="preserve"> beta-</w:t>
      </w:r>
      <w:proofErr w:type="spellStart"/>
      <w:r w:rsidRPr="009C7E00">
        <w:rPr>
          <w:szCs w:val="22"/>
          <w:lang w:val="lt-LT"/>
        </w:rPr>
        <w:t>agonistų</w:t>
      </w:r>
      <w:proofErr w:type="spellEnd"/>
      <w:r w:rsidRPr="009C7E00">
        <w:rPr>
          <w:szCs w:val="22"/>
          <w:lang w:val="lt-LT"/>
        </w:rPr>
        <w:t>.</w:t>
      </w:r>
    </w:p>
    <w:p w14:paraId="3209B4DB" w14:textId="77777777" w:rsidR="00BA75AA" w:rsidRPr="009C7E00" w:rsidRDefault="00BA75AA" w:rsidP="00BA75AA">
      <w:pPr>
        <w:spacing w:line="240" w:lineRule="auto"/>
        <w:rPr>
          <w:szCs w:val="22"/>
          <w:u w:val="single"/>
          <w:lang w:val="lt-LT"/>
        </w:rPr>
      </w:pPr>
    </w:p>
    <w:p w14:paraId="396C152B" w14:textId="77777777" w:rsidR="00BA75AA" w:rsidRPr="009C7E00" w:rsidRDefault="00BA75AA" w:rsidP="00BA75AA">
      <w:pPr>
        <w:spacing w:line="240" w:lineRule="auto"/>
        <w:rPr>
          <w:szCs w:val="22"/>
          <w:u w:val="single"/>
          <w:lang w:val="lt-LT"/>
        </w:rPr>
      </w:pPr>
      <w:r w:rsidRPr="009C7E00">
        <w:rPr>
          <w:noProof/>
          <w:szCs w:val="22"/>
          <w:u w:val="single"/>
          <w:lang w:val="lt-LT"/>
        </w:rPr>
        <w:t>Klinikinis veiksmingumas ir saugumas</w:t>
      </w:r>
    </w:p>
    <w:p w14:paraId="0274E3C6" w14:textId="1D023E49" w:rsidR="00BA75AA" w:rsidRPr="009C7E00" w:rsidRDefault="00BA75AA" w:rsidP="00BA75AA">
      <w:pPr>
        <w:spacing w:line="240" w:lineRule="auto"/>
        <w:rPr>
          <w:szCs w:val="22"/>
          <w:lang w:val="lt-LT"/>
        </w:rPr>
      </w:pPr>
      <w:proofErr w:type="spellStart"/>
      <w:r>
        <w:rPr>
          <w:szCs w:val="22"/>
          <w:lang w:val="lt-LT"/>
        </w:rPr>
        <w:t>Fingolimodo</w:t>
      </w:r>
      <w:proofErr w:type="spellEnd"/>
      <w:r w:rsidRPr="009C7E00">
        <w:rPr>
          <w:szCs w:val="22"/>
          <w:lang w:val="lt-LT"/>
        </w:rPr>
        <w:t xml:space="preserve"> veiksmingumas nustatytas atlikus du klinikinius tyrimus, kurių metu buvo tiriamas kartą per parą vartojamų 0,5 mg ir 1,25 mg </w:t>
      </w:r>
      <w:proofErr w:type="spellStart"/>
      <w:r w:rsidRPr="009C7E00">
        <w:rPr>
          <w:szCs w:val="22"/>
          <w:lang w:val="lt-LT"/>
        </w:rPr>
        <w:t>fingolimodo</w:t>
      </w:r>
      <w:proofErr w:type="spellEnd"/>
      <w:r w:rsidRPr="009C7E00">
        <w:rPr>
          <w:szCs w:val="22"/>
          <w:lang w:val="lt-LT"/>
        </w:rPr>
        <w:t xml:space="preserve"> dozių poveikis </w:t>
      </w:r>
      <w:proofErr w:type="spellStart"/>
      <w:r w:rsidRPr="009C7E00">
        <w:rPr>
          <w:szCs w:val="22"/>
          <w:lang w:val="lt-LT"/>
        </w:rPr>
        <w:t>recidyvuojančia-remituojančia</w:t>
      </w:r>
      <w:proofErr w:type="spellEnd"/>
      <w:r w:rsidRPr="009C7E00">
        <w:rPr>
          <w:szCs w:val="22"/>
          <w:lang w:val="lt-LT"/>
        </w:rPr>
        <w:t xml:space="preserve"> išsėtine skleroze (RRIS) sergantiems suaugusiems pacientams. Abiejuose tyrimuose dalyvavo suaugę pacientai, kuriems pasireiškė ≥</w:t>
      </w:r>
      <w:r w:rsidR="00AC1B62">
        <w:rPr>
          <w:szCs w:val="22"/>
          <w:lang w:val="lt-LT"/>
        </w:rPr>
        <w:t> </w:t>
      </w:r>
      <w:r w:rsidRPr="009C7E00">
        <w:rPr>
          <w:szCs w:val="22"/>
          <w:lang w:val="lt-LT"/>
        </w:rPr>
        <w:t>2 recidyvai per pastaruosius 2</w:t>
      </w:r>
      <w:r w:rsidR="008C116B">
        <w:rPr>
          <w:szCs w:val="22"/>
          <w:lang w:val="lt-LT"/>
        </w:rPr>
        <w:t> </w:t>
      </w:r>
      <w:r w:rsidRPr="009C7E00">
        <w:rPr>
          <w:szCs w:val="22"/>
          <w:lang w:val="lt-LT"/>
        </w:rPr>
        <w:t>metus arba ≥</w:t>
      </w:r>
      <w:r w:rsidR="00AC1B62">
        <w:rPr>
          <w:szCs w:val="22"/>
          <w:lang w:val="lt-LT"/>
        </w:rPr>
        <w:t> </w:t>
      </w:r>
      <w:r w:rsidRPr="009C7E00">
        <w:rPr>
          <w:szCs w:val="22"/>
          <w:lang w:val="lt-LT"/>
        </w:rPr>
        <w:t>1</w:t>
      </w:r>
      <w:r w:rsidR="008C116B">
        <w:rPr>
          <w:szCs w:val="22"/>
          <w:lang w:val="lt-LT"/>
        </w:rPr>
        <w:t> </w:t>
      </w:r>
      <w:r w:rsidRPr="009C7E00">
        <w:rPr>
          <w:szCs w:val="22"/>
          <w:lang w:val="lt-LT"/>
        </w:rPr>
        <w:t xml:space="preserve">recidyvas per pastaruosius vienerius metus. Pacientų būklės įvertinimas pagal Išplėstinę negalios vertinimo skalę (angl. </w:t>
      </w:r>
      <w:proofErr w:type="spellStart"/>
      <w:r w:rsidRPr="009C7E00">
        <w:rPr>
          <w:i/>
          <w:szCs w:val="22"/>
          <w:lang w:val="lt-LT"/>
        </w:rPr>
        <w:t>Expanded</w:t>
      </w:r>
      <w:proofErr w:type="spellEnd"/>
      <w:r w:rsidRPr="009C7E00">
        <w:rPr>
          <w:i/>
          <w:szCs w:val="22"/>
          <w:lang w:val="lt-LT"/>
        </w:rPr>
        <w:t xml:space="preserve"> </w:t>
      </w:r>
      <w:proofErr w:type="spellStart"/>
      <w:r w:rsidRPr="009C7E00">
        <w:rPr>
          <w:i/>
          <w:szCs w:val="22"/>
          <w:lang w:val="lt-LT"/>
        </w:rPr>
        <w:t>Disability</w:t>
      </w:r>
      <w:proofErr w:type="spellEnd"/>
      <w:r w:rsidRPr="009C7E00">
        <w:rPr>
          <w:i/>
          <w:szCs w:val="22"/>
          <w:lang w:val="lt-LT"/>
        </w:rPr>
        <w:t xml:space="preserve"> Status </w:t>
      </w:r>
      <w:proofErr w:type="spellStart"/>
      <w:r w:rsidRPr="009C7E00">
        <w:rPr>
          <w:i/>
          <w:szCs w:val="22"/>
          <w:lang w:val="lt-LT"/>
        </w:rPr>
        <w:t>Score</w:t>
      </w:r>
      <w:proofErr w:type="spellEnd"/>
      <w:r w:rsidR="00AC1B62">
        <w:rPr>
          <w:i/>
          <w:szCs w:val="22"/>
          <w:lang w:val="lt-LT"/>
        </w:rPr>
        <w:t>,</w:t>
      </w:r>
      <w:r w:rsidRPr="009C7E00">
        <w:rPr>
          <w:i/>
          <w:szCs w:val="22"/>
          <w:lang w:val="lt-LT"/>
        </w:rPr>
        <w:t xml:space="preserve"> EDSS)</w:t>
      </w:r>
      <w:r w:rsidRPr="009C7E00">
        <w:rPr>
          <w:szCs w:val="22"/>
          <w:lang w:val="lt-LT"/>
        </w:rPr>
        <w:t xml:space="preserve"> buvo nuo 0 iki 5,5</w:t>
      </w:r>
      <w:r w:rsidR="008C116B">
        <w:rPr>
          <w:szCs w:val="22"/>
          <w:lang w:val="lt-LT"/>
        </w:rPr>
        <w:t> </w:t>
      </w:r>
      <w:r w:rsidRPr="009C7E00">
        <w:rPr>
          <w:szCs w:val="22"/>
          <w:lang w:val="lt-LT"/>
        </w:rPr>
        <w:t xml:space="preserve">balo. Trečiasis klinikinis tyrimas, kuriame dalyvavo tokia pati tiriamoji suaugusiųjų populiacija, buvo baigtas po </w:t>
      </w:r>
      <w:proofErr w:type="spellStart"/>
      <w:r>
        <w:rPr>
          <w:szCs w:val="22"/>
          <w:lang w:val="lt-LT"/>
        </w:rPr>
        <w:t>fingolimodo</w:t>
      </w:r>
      <w:proofErr w:type="spellEnd"/>
      <w:r w:rsidRPr="009C7E00">
        <w:rPr>
          <w:szCs w:val="22"/>
          <w:lang w:val="lt-LT"/>
        </w:rPr>
        <w:t xml:space="preserve"> registracijos.</w:t>
      </w:r>
    </w:p>
    <w:p w14:paraId="5952CB8A" w14:textId="77777777" w:rsidR="00BA75AA" w:rsidRPr="009C7E00" w:rsidRDefault="00BA75AA" w:rsidP="00BA75AA">
      <w:pPr>
        <w:spacing w:line="240" w:lineRule="auto"/>
        <w:rPr>
          <w:szCs w:val="22"/>
          <w:lang w:val="lt-LT"/>
        </w:rPr>
      </w:pPr>
    </w:p>
    <w:p w14:paraId="58575835" w14:textId="2D49755A" w:rsidR="00BA75AA" w:rsidRPr="009C7E00" w:rsidRDefault="00BA75AA" w:rsidP="00BA75AA">
      <w:pPr>
        <w:spacing w:line="240" w:lineRule="auto"/>
        <w:rPr>
          <w:szCs w:val="22"/>
          <w:lang w:val="lt-LT"/>
        </w:rPr>
      </w:pPr>
      <w:r w:rsidRPr="009C7E00">
        <w:rPr>
          <w:szCs w:val="22"/>
          <w:lang w:val="lt-LT"/>
        </w:rPr>
        <w:lastRenderedPageBreak/>
        <w:t>Tyrimas D2301 (FREEDOMS) buvo 2</w:t>
      </w:r>
      <w:r w:rsidR="008C116B">
        <w:rPr>
          <w:szCs w:val="22"/>
          <w:lang w:val="lt-LT"/>
        </w:rPr>
        <w:t> </w:t>
      </w:r>
      <w:r w:rsidRPr="009C7E00">
        <w:rPr>
          <w:szCs w:val="22"/>
          <w:lang w:val="lt-LT"/>
        </w:rPr>
        <w:t>metų trukmės, atsitiktin</w:t>
      </w:r>
      <w:r w:rsidR="008C116B">
        <w:rPr>
          <w:szCs w:val="22"/>
          <w:lang w:val="lt-LT"/>
        </w:rPr>
        <w:t>ių</w:t>
      </w:r>
      <w:r w:rsidR="00D056BB">
        <w:rPr>
          <w:szCs w:val="22"/>
          <w:lang w:val="lt-LT"/>
        </w:rPr>
        <w:t xml:space="preserve"> </w:t>
      </w:r>
      <w:r w:rsidR="008C116B">
        <w:rPr>
          <w:szCs w:val="22"/>
          <w:lang w:val="lt-LT"/>
        </w:rPr>
        <w:t>imčių</w:t>
      </w:r>
      <w:r w:rsidRPr="009C7E00">
        <w:rPr>
          <w:szCs w:val="22"/>
          <w:lang w:val="lt-LT"/>
        </w:rPr>
        <w:t xml:space="preserve">, dvigubai </w:t>
      </w:r>
      <w:r w:rsidR="008C116B">
        <w:rPr>
          <w:szCs w:val="22"/>
          <w:lang w:val="lt-LT"/>
        </w:rPr>
        <w:t>koduotu</w:t>
      </w:r>
      <w:r w:rsidRPr="009C7E00">
        <w:rPr>
          <w:szCs w:val="22"/>
          <w:lang w:val="lt-LT"/>
        </w:rPr>
        <w:t xml:space="preserve"> būdu atliktas, placebu kontroliuojamas III fazės klinikinis tyrimas, kuriame dalyvavo 1</w:t>
      </w:r>
      <w:r w:rsidR="008C116B">
        <w:rPr>
          <w:szCs w:val="22"/>
          <w:lang w:val="lt-LT"/>
        </w:rPr>
        <w:t> </w:t>
      </w:r>
      <w:r w:rsidRPr="009C7E00">
        <w:rPr>
          <w:szCs w:val="22"/>
          <w:lang w:val="lt-LT"/>
        </w:rPr>
        <w:t>272 pacientai (425</w:t>
      </w:r>
      <w:r w:rsidR="008C116B">
        <w:rPr>
          <w:szCs w:val="22"/>
          <w:lang w:val="lt-LT"/>
        </w:rPr>
        <w:t> </w:t>
      </w:r>
      <w:r w:rsidRPr="009C7E00">
        <w:rPr>
          <w:szCs w:val="22"/>
          <w:lang w:val="lt-LT"/>
        </w:rPr>
        <w:t>pacientai vartoj</w:t>
      </w:r>
      <w:r>
        <w:rPr>
          <w:szCs w:val="22"/>
          <w:lang w:val="lt-LT"/>
        </w:rPr>
        <w:t>o</w:t>
      </w:r>
      <w:r w:rsidRPr="009C7E00">
        <w:rPr>
          <w:szCs w:val="22"/>
          <w:lang w:val="lt-LT"/>
        </w:rPr>
        <w:t xml:space="preserve"> 0,5 mg, 429</w:t>
      </w:r>
      <w:r w:rsidR="008C116B">
        <w:rPr>
          <w:szCs w:val="22"/>
          <w:lang w:val="lt-LT"/>
        </w:rPr>
        <w:t> </w:t>
      </w:r>
      <w:r w:rsidRPr="009C7E00">
        <w:rPr>
          <w:szCs w:val="22"/>
          <w:lang w:val="lt-LT"/>
        </w:rPr>
        <w:t>pacientai</w:t>
      </w:r>
      <w:r>
        <w:rPr>
          <w:szCs w:val="22"/>
          <w:lang w:val="lt-LT"/>
        </w:rPr>
        <w:t xml:space="preserve"> vartojo</w:t>
      </w:r>
      <w:r w:rsidRPr="009C7E00">
        <w:rPr>
          <w:szCs w:val="22"/>
          <w:lang w:val="lt-LT"/>
        </w:rPr>
        <w:t xml:space="preserve"> 1,25 mg </w:t>
      </w:r>
      <w:proofErr w:type="spellStart"/>
      <w:r w:rsidRPr="009C7E00">
        <w:rPr>
          <w:szCs w:val="22"/>
          <w:lang w:val="lt-LT"/>
        </w:rPr>
        <w:t>fingolimodo</w:t>
      </w:r>
      <w:proofErr w:type="spellEnd"/>
      <w:r>
        <w:rPr>
          <w:szCs w:val="22"/>
          <w:lang w:val="lt-LT"/>
        </w:rPr>
        <w:t>,</w:t>
      </w:r>
      <w:r w:rsidRPr="009C7E00">
        <w:rPr>
          <w:szCs w:val="22"/>
          <w:lang w:val="lt-LT"/>
        </w:rPr>
        <w:t xml:space="preserve"> 418</w:t>
      </w:r>
      <w:r w:rsidR="008C116B">
        <w:rPr>
          <w:szCs w:val="22"/>
          <w:lang w:val="lt-LT"/>
        </w:rPr>
        <w:t> </w:t>
      </w:r>
      <w:r w:rsidRPr="009C7E00">
        <w:rPr>
          <w:szCs w:val="22"/>
          <w:lang w:val="lt-LT"/>
        </w:rPr>
        <w:t xml:space="preserve">pacientų </w:t>
      </w:r>
      <w:r>
        <w:rPr>
          <w:szCs w:val="22"/>
          <w:lang w:val="lt-LT"/>
        </w:rPr>
        <w:t xml:space="preserve">vartojo </w:t>
      </w:r>
      <w:r w:rsidRPr="009C7E00">
        <w:rPr>
          <w:szCs w:val="22"/>
          <w:lang w:val="lt-LT"/>
        </w:rPr>
        <w:t>placebo). Tyrimo pradžioje pacientų rodiklių reikšmių medianos buvo tokios: amžiaus mediana buvo 37</w:t>
      </w:r>
      <w:r w:rsidR="008C116B">
        <w:rPr>
          <w:szCs w:val="22"/>
          <w:lang w:val="lt-LT"/>
        </w:rPr>
        <w:t> </w:t>
      </w:r>
      <w:r w:rsidRPr="009C7E00">
        <w:rPr>
          <w:szCs w:val="22"/>
          <w:lang w:val="lt-LT"/>
        </w:rPr>
        <w:t>metai, ligos trukmės mediana – 6,7</w:t>
      </w:r>
      <w:r w:rsidR="008C116B">
        <w:rPr>
          <w:szCs w:val="22"/>
          <w:lang w:val="lt-LT"/>
        </w:rPr>
        <w:t> </w:t>
      </w:r>
      <w:r w:rsidRPr="009C7E00">
        <w:rPr>
          <w:szCs w:val="22"/>
          <w:lang w:val="lt-LT"/>
        </w:rPr>
        <w:t>metų, o EDSS skalės įvertinimo mediana – 2,0</w:t>
      </w:r>
      <w:r w:rsidR="008C116B">
        <w:rPr>
          <w:szCs w:val="22"/>
          <w:lang w:val="lt-LT"/>
        </w:rPr>
        <w:t> </w:t>
      </w:r>
      <w:r w:rsidRPr="009C7E00">
        <w:rPr>
          <w:szCs w:val="22"/>
          <w:lang w:val="lt-LT"/>
        </w:rPr>
        <w:t>balo. Tyrimo baigčių rezultatai pateikti 1</w:t>
      </w:r>
      <w:r w:rsidR="008C116B">
        <w:rPr>
          <w:szCs w:val="22"/>
          <w:lang w:val="lt-LT"/>
        </w:rPr>
        <w:t> </w:t>
      </w:r>
      <w:r w:rsidRPr="009C7E00">
        <w:rPr>
          <w:szCs w:val="22"/>
          <w:lang w:val="lt-LT"/>
        </w:rPr>
        <w:t xml:space="preserve">lentelėje. Reikšmingų skirtumų tarp 0,5 mg ir 1,25 mg </w:t>
      </w:r>
      <w:proofErr w:type="spellStart"/>
      <w:r w:rsidRPr="009C7E00">
        <w:rPr>
          <w:szCs w:val="22"/>
          <w:lang w:val="lt-LT"/>
        </w:rPr>
        <w:t>fingolimodo</w:t>
      </w:r>
      <w:proofErr w:type="spellEnd"/>
      <w:r w:rsidRPr="009C7E00">
        <w:rPr>
          <w:szCs w:val="22"/>
          <w:lang w:val="lt-LT"/>
        </w:rPr>
        <w:t xml:space="preserve"> dozių pagal bet kurias vertinamąsias baigtis nustatyta nebuvo. </w:t>
      </w:r>
    </w:p>
    <w:p w14:paraId="29DFC963" w14:textId="77777777" w:rsidR="00BA75AA" w:rsidRPr="009C7E00" w:rsidRDefault="00BA75AA" w:rsidP="00BA75AA">
      <w:pPr>
        <w:spacing w:line="240" w:lineRule="auto"/>
        <w:rPr>
          <w:szCs w:val="22"/>
          <w:lang w:val="lt-LT"/>
        </w:rPr>
      </w:pPr>
      <w:r w:rsidRPr="009C7E00">
        <w:rPr>
          <w:szCs w:val="22"/>
          <w:lang w:val="lt-LT"/>
        </w:rPr>
        <w:t xml:space="preserve"> </w:t>
      </w:r>
    </w:p>
    <w:p w14:paraId="093DB688" w14:textId="77777777" w:rsidR="00BA75AA" w:rsidRPr="009C7E00" w:rsidRDefault="00BA75AA" w:rsidP="00BA75AA">
      <w:pPr>
        <w:spacing w:line="240" w:lineRule="auto"/>
        <w:rPr>
          <w:b/>
          <w:szCs w:val="22"/>
          <w:lang w:val="lt-LT"/>
        </w:rPr>
      </w:pPr>
      <w:r w:rsidRPr="009C7E00">
        <w:rPr>
          <w:b/>
          <w:szCs w:val="22"/>
          <w:lang w:val="lt-LT"/>
        </w:rPr>
        <w:t>1 lentelė. Tyrimas D2301 (FREEDOMS): svarbiausi rezultatai</w:t>
      </w:r>
    </w:p>
    <w:p w14:paraId="1F903189" w14:textId="77777777" w:rsidR="00BA75AA" w:rsidRPr="009C7E00" w:rsidRDefault="00BA75AA" w:rsidP="00BA75AA">
      <w:pPr>
        <w:spacing w:line="240" w:lineRule="auto"/>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BA75AA" w:rsidRPr="009C7E00" w14:paraId="6F7A826F" w14:textId="77777777" w:rsidTr="00F211F8">
        <w:tc>
          <w:tcPr>
            <w:tcW w:w="6204" w:type="dxa"/>
          </w:tcPr>
          <w:p w14:paraId="79C91C19" w14:textId="77777777" w:rsidR="00BA75AA" w:rsidRPr="009C7E00" w:rsidRDefault="00BA75AA" w:rsidP="00F211F8">
            <w:pPr>
              <w:spacing w:line="240" w:lineRule="auto"/>
              <w:rPr>
                <w:szCs w:val="22"/>
                <w:u w:val="single"/>
                <w:lang w:val="lt-LT"/>
              </w:rPr>
            </w:pPr>
          </w:p>
        </w:tc>
        <w:tc>
          <w:tcPr>
            <w:tcW w:w="1984" w:type="dxa"/>
          </w:tcPr>
          <w:p w14:paraId="3347E84A"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0,5 mg</w:t>
            </w:r>
          </w:p>
        </w:tc>
        <w:tc>
          <w:tcPr>
            <w:tcW w:w="1666" w:type="dxa"/>
          </w:tcPr>
          <w:p w14:paraId="68A72670" w14:textId="77777777" w:rsidR="00BA75AA" w:rsidRPr="009C7E00" w:rsidRDefault="00BA75AA" w:rsidP="00F211F8">
            <w:pPr>
              <w:spacing w:line="240" w:lineRule="auto"/>
              <w:rPr>
                <w:b/>
                <w:szCs w:val="22"/>
                <w:lang w:val="lt-LT"/>
              </w:rPr>
            </w:pPr>
            <w:r w:rsidRPr="009C7E00">
              <w:rPr>
                <w:b/>
                <w:szCs w:val="22"/>
                <w:lang w:val="lt-LT"/>
              </w:rPr>
              <w:t>Placebas</w:t>
            </w:r>
          </w:p>
        </w:tc>
      </w:tr>
      <w:tr w:rsidR="00BA75AA" w:rsidRPr="009C7E00" w14:paraId="015FF8FF" w14:textId="77777777" w:rsidTr="00F211F8">
        <w:tc>
          <w:tcPr>
            <w:tcW w:w="6204" w:type="dxa"/>
          </w:tcPr>
          <w:p w14:paraId="49EABDCE"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1984" w:type="dxa"/>
          </w:tcPr>
          <w:p w14:paraId="4D806DD0" w14:textId="77777777" w:rsidR="00BA75AA" w:rsidRPr="009C7E00" w:rsidRDefault="00BA75AA" w:rsidP="00F211F8">
            <w:pPr>
              <w:spacing w:line="240" w:lineRule="auto"/>
              <w:rPr>
                <w:szCs w:val="22"/>
                <w:lang w:val="lt-LT"/>
              </w:rPr>
            </w:pPr>
          </w:p>
        </w:tc>
        <w:tc>
          <w:tcPr>
            <w:tcW w:w="1666" w:type="dxa"/>
          </w:tcPr>
          <w:p w14:paraId="5301A691" w14:textId="77777777" w:rsidR="00BA75AA" w:rsidRPr="009C7E00" w:rsidRDefault="00BA75AA" w:rsidP="00F211F8">
            <w:pPr>
              <w:spacing w:line="240" w:lineRule="auto"/>
              <w:rPr>
                <w:szCs w:val="22"/>
                <w:lang w:val="lt-LT"/>
              </w:rPr>
            </w:pPr>
          </w:p>
        </w:tc>
      </w:tr>
      <w:tr w:rsidR="00BA75AA" w:rsidRPr="009C7E00" w14:paraId="49BC847F" w14:textId="77777777" w:rsidTr="00F211F8">
        <w:tc>
          <w:tcPr>
            <w:tcW w:w="6204" w:type="dxa"/>
          </w:tcPr>
          <w:p w14:paraId="59E00CD3"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1984" w:type="dxa"/>
          </w:tcPr>
          <w:p w14:paraId="0358F1B8" w14:textId="77777777" w:rsidR="00BA75AA" w:rsidRPr="009C7E00" w:rsidRDefault="00BA75AA" w:rsidP="00F211F8">
            <w:pPr>
              <w:spacing w:line="240" w:lineRule="auto"/>
              <w:rPr>
                <w:szCs w:val="22"/>
                <w:lang w:val="lt-LT"/>
              </w:rPr>
            </w:pPr>
          </w:p>
          <w:p w14:paraId="063DD07A" w14:textId="77777777" w:rsidR="00BA75AA" w:rsidRPr="009C7E00" w:rsidRDefault="00BA75AA" w:rsidP="00F211F8">
            <w:pPr>
              <w:spacing w:line="240" w:lineRule="auto"/>
              <w:rPr>
                <w:szCs w:val="22"/>
                <w:lang w:val="lt-LT"/>
              </w:rPr>
            </w:pPr>
            <w:r w:rsidRPr="009C7E00">
              <w:rPr>
                <w:szCs w:val="22"/>
                <w:lang w:val="lt-LT"/>
              </w:rPr>
              <w:t xml:space="preserve">0,18** </w:t>
            </w:r>
          </w:p>
        </w:tc>
        <w:tc>
          <w:tcPr>
            <w:tcW w:w="1666" w:type="dxa"/>
          </w:tcPr>
          <w:p w14:paraId="0C738761" w14:textId="77777777" w:rsidR="00BA75AA" w:rsidRPr="009C7E00" w:rsidRDefault="00BA75AA" w:rsidP="00F211F8">
            <w:pPr>
              <w:spacing w:line="240" w:lineRule="auto"/>
              <w:rPr>
                <w:szCs w:val="22"/>
                <w:lang w:val="lt-LT"/>
              </w:rPr>
            </w:pPr>
          </w:p>
          <w:p w14:paraId="471D4A69" w14:textId="77777777" w:rsidR="00BA75AA" w:rsidRPr="009C7E00" w:rsidRDefault="00BA75AA" w:rsidP="00F211F8">
            <w:pPr>
              <w:spacing w:line="240" w:lineRule="auto"/>
              <w:rPr>
                <w:szCs w:val="22"/>
                <w:lang w:val="lt-LT"/>
              </w:rPr>
            </w:pPr>
            <w:r w:rsidRPr="009C7E00">
              <w:rPr>
                <w:szCs w:val="22"/>
                <w:lang w:val="lt-LT"/>
              </w:rPr>
              <w:t>0,40</w:t>
            </w:r>
          </w:p>
        </w:tc>
      </w:tr>
      <w:tr w:rsidR="00BA75AA" w:rsidRPr="009C7E00" w14:paraId="712CD9A6" w14:textId="77777777" w:rsidTr="00F211F8">
        <w:tc>
          <w:tcPr>
            <w:tcW w:w="6204" w:type="dxa"/>
          </w:tcPr>
          <w:p w14:paraId="6033DA9F" w14:textId="7627CD1E" w:rsidR="00BA75AA" w:rsidRPr="009C7E00" w:rsidRDefault="00BA75AA" w:rsidP="00F211F8">
            <w:pPr>
              <w:spacing w:line="240" w:lineRule="auto"/>
              <w:rPr>
                <w:szCs w:val="22"/>
                <w:lang w:val="lt-LT"/>
              </w:rPr>
            </w:pPr>
            <w:r w:rsidRPr="009C7E00">
              <w:rPr>
                <w:szCs w:val="22"/>
                <w:lang w:val="lt-LT"/>
              </w:rPr>
              <w:t>Pacientų, kuriems po 24</w:t>
            </w:r>
            <w:r w:rsidR="0074345C">
              <w:rPr>
                <w:szCs w:val="22"/>
                <w:lang w:val="lt-LT"/>
              </w:rPr>
              <w:t> </w:t>
            </w:r>
            <w:r w:rsidRPr="009C7E00">
              <w:rPr>
                <w:szCs w:val="22"/>
                <w:lang w:val="lt-LT"/>
              </w:rPr>
              <w:t>mėnesių nepasireiškė ligos recidyvų, procentinė dalis</w:t>
            </w:r>
          </w:p>
        </w:tc>
        <w:tc>
          <w:tcPr>
            <w:tcW w:w="1984" w:type="dxa"/>
          </w:tcPr>
          <w:p w14:paraId="4056E179" w14:textId="77777777" w:rsidR="00BA75AA" w:rsidRPr="009C7E00" w:rsidRDefault="00BA75AA" w:rsidP="00F211F8">
            <w:pPr>
              <w:spacing w:line="240" w:lineRule="auto"/>
              <w:rPr>
                <w:szCs w:val="22"/>
                <w:lang w:val="lt-LT"/>
              </w:rPr>
            </w:pPr>
          </w:p>
          <w:p w14:paraId="6014C562" w14:textId="7A1C3CA6" w:rsidR="00BA75AA" w:rsidRPr="009C7E00" w:rsidRDefault="00BA75AA" w:rsidP="00F211F8">
            <w:pPr>
              <w:spacing w:line="240" w:lineRule="auto"/>
              <w:rPr>
                <w:szCs w:val="22"/>
                <w:lang w:val="lt-LT"/>
              </w:rPr>
            </w:pPr>
            <w:r w:rsidRPr="009C7E00">
              <w:rPr>
                <w:szCs w:val="22"/>
                <w:lang w:val="lt-LT"/>
              </w:rPr>
              <w:t>70</w:t>
            </w:r>
            <w:r w:rsidR="00AC1B62">
              <w:rPr>
                <w:szCs w:val="22"/>
                <w:lang w:val="lt-LT"/>
              </w:rPr>
              <w:t> </w:t>
            </w:r>
            <w:r w:rsidRPr="009C7E00">
              <w:rPr>
                <w:szCs w:val="22"/>
                <w:lang w:val="lt-LT"/>
              </w:rPr>
              <w:t xml:space="preserve">%** </w:t>
            </w:r>
          </w:p>
        </w:tc>
        <w:tc>
          <w:tcPr>
            <w:tcW w:w="1666" w:type="dxa"/>
          </w:tcPr>
          <w:p w14:paraId="17E5260F" w14:textId="77777777" w:rsidR="00BA75AA" w:rsidRPr="009C7E00" w:rsidRDefault="00BA75AA" w:rsidP="00F211F8">
            <w:pPr>
              <w:spacing w:line="240" w:lineRule="auto"/>
              <w:rPr>
                <w:szCs w:val="22"/>
                <w:lang w:val="lt-LT"/>
              </w:rPr>
            </w:pPr>
          </w:p>
          <w:p w14:paraId="4CF1BEAD" w14:textId="284FAD1C" w:rsidR="00BA75AA" w:rsidRPr="009C7E00" w:rsidRDefault="00BA75AA" w:rsidP="00F211F8">
            <w:pPr>
              <w:spacing w:line="240" w:lineRule="auto"/>
              <w:rPr>
                <w:szCs w:val="22"/>
                <w:lang w:val="lt-LT"/>
              </w:rPr>
            </w:pPr>
            <w:r w:rsidRPr="009C7E00">
              <w:rPr>
                <w:szCs w:val="22"/>
                <w:lang w:val="lt-LT"/>
              </w:rPr>
              <w:t>46</w:t>
            </w:r>
            <w:r w:rsidR="00AC1B62">
              <w:rPr>
                <w:szCs w:val="22"/>
                <w:lang w:val="lt-LT"/>
              </w:rPr>
              <w:t> </w:t>
            </w:r>
            <w:r w:rsidRPr="009C7E00">
              <w:rPr>
                <w:szCs w:val="22"/>
                <w:lang w:val="lt-LT"/>
              </w:rPr>
              <w:t>%</w:t>
            </w:r>
          </w:p>
        </w:tc>
      </w:tr>
      <w:tr w:rsidR="00BA75AA" w:rsidRPr="009C7E00" w14:paraId="6039B907" w14:textId="77777777" w:rsidTr="00F211F8">
        <w:tc>
          <w:tcPr>
            <w:tcW w:w="6204" w:type="dxa"/>
          </w:tcPr>
          <w:p w14:paraId="60A6973C" w14:textId="6FF4E66A" w:rsidR="00BA75AA" w:rsidRPr="009C7E00" w:rsidRDefault="00BA75AA" w:rsidP="00F211F8">
            <w:pPr>
              <w:spacing w:line="240" w:lineRule="auto"/>
              <w:rPr>
                <w:szCs w:val="22"/>
                <w:lang w:val="lt-LT"/>
              </w:rPr>
            </w:pPr>
            <w:r w:rsidRPr="009C7E00">
              <w:rPr>
                <w:szCs w:val="22"/>
                <w:lang w:val="lt-LT"/>
              </w:rPr>
              <w:t>Pacientų, kuriems patvirtintas 3</w:t>
            </w:r>
            <w:r w:rsidR="0074345C">
              <w:rPr>
                <w:szCs w:val="22"/>
                <w:lang w:val="lt-LT"/>
              </w:rPr>
              <w:t> </w:t>
            </w:r>
            <w:r w:rsidRPr="009C7E00">
              <w:rPr>
                <w:szCs w:val="22"/>
                <w:lang w:val="lt-LT"/>
              </w:rPr>
              <w:t xml:space="preserve">mėnesių trukmės negalios progresavimas, dalis† </w:t>
            </w:r>
          </w:p>
          <w:p w14:paraId="7204C238" w14:textId="0CD5CD0A" w:rsidR="00BA75AA" w:rsidRPr="009C7E00" w:rsidRDefault="00BA75AA" w:rsidP="00F211F8">
            <w:pPr>
              <w:spacing w:line="240" w:lineRule="auto"/>
              <w:rPr>
                <w:szCs w:val="22"/>
                <w:lang w:val="lt-LT"/>
              </w:rPr>
            </w:pPr>
            <w:r w:rsidRPr="009C7E00">
              <w:rPr>
                <w:szCs w:val="22"/>
                <w:lang w:val="lt-LT"/>
              </w:rPr>
              <w:t>Rizikos santykis (95</w:t>
            </w:r>
            <w:r w:rsidR="0074345C">
              <w:rPr>
                <w:szCs w:val="22"/>
                <w:lang w:val="lt-LT"/>
              </w:rPr>
              <w:t> </w:t>
            </w:r>
            <w:r w:rsidRPr="009C7E00">
              <w:rPr>
                <w:szCs w:val="22"/>
                <w:lang w:val="lt-LT"/>
              </w:rPr>
              <w:t>%</w:t>
            </w:r>
            <w:r w:rsidR="0074345C">
              <w:rPr>
                <w:szCs w:val="22"/>
                <w:lang w:val="lt-LT"/>
              </w:rPr>
              <w:t> </w:t>
            </w:r>
            <w:r w:rsidRPr="009C7E00">
              <w:rPr>
                <w:szCs w:val="22"/>
                <w:lang w:val="lt-LT"/>
              </w:rPr>
              <w:t>PI)</w:t>
            </w:r>
          </w:p>
        </w:tc>
        <w:tc>
          <w:tcPr>
            <w:tcW w:w="1984" w:type="dxa"/>
          </w:tcPr>
          <w:p w14:paraId="3B9BCDFD" w14:textId="77777777" w:rsidR="00BA75AA" w:rsidRPr="009C7E00" w:rsidRDefault="00BA75AA" w:rsidP="00F211F8">
            <w:pPr>
              <w:spacing w:line="240" w:lineRule="auto"/>
              <w:rPr>
                <w:szCs w:val="22"/>
                <w:lang w:val="lt-LT"/>
              </w:rPr>
            </w:pPr>
          </w:p>
          <w:p w14:paraId="633A2F43" w14:textId="13B0C7F1" w:rsidR="00BA75AA" w:rsidRPr="009C7E00" w:rsidRDefault="00BA75AA" w:rsidP="00F211F8">
            <w:pPr>
              <w:spacing w:line="240" w:lineRule="auto"/>
              <w:rPr>
                <w:szCs w:val="22"/>
                <w:lang w:val="lt-LT"/>
              </w:rPr>
            </w:pPr>
            <w:r w:rsidRPr="009C7E00">
              <w:rPr>
                <w:szCs w:val="22"/>
                <w:lang w:val="lt-LT"/>
              </w:rPr>
              <w:t>17</w:t>
            </w:r>
            <w:r w:rsidR="00AC1B62">
              <w:rPr>
                <w:szCs w:val="22"/>
                <w:lang w:val="lt-LT"/>
              </w:rPr>
              <w:t> </w:t>
            </w:r>
            <w:r w:rsidRPr="009C7E00">
              <w:rPr>
                <w:szCs w:val="22"/>
                <w:lang w:val="lt-LT"/>
              </w:rPr>
              <w:t xml:space="preserve">% </w:t>
            </w:r>
          </w:p>
          <w:p w14:paraId="4A33FAB3" w14:textId="77777777" w:rsidR="00BA75AA" w:rsidRPr="009C7E00" w:rsidRDefault="00BA75AA" w:rsidP="00F211F8">
            <w:pPr>
              <w:spacing w:line="240" w:lineRule="auto"/>
              <w:rPr>
                <w:szCs w:val="22"/>
                <w:lang w:val="lt-LT"/>
              </w:rPr>
            </w:pPr>
            <w:r w:rsidRPr="009C7E00">
              <w:rPr>
                <w:szCs w:val="22"/>
                <w:lang w:val="lt-LT"/>
              </w:rPr>
              <w:t xml:space="preserve">0,70 (0,52, 0,96)*  </w:t>
            </w:r>
          </w:p>
        </w:tc>
        <w:tc>
          <w:tcPr>
            <w:tcW w:w="1666" w:type="dxa"/>
          </w:tcPr>
          <w:p w14:paraId="47258B4E" w14:textId="77777777" w:rsidR="00BA75AA" w:rsidRPr="009C7E00" w:rsidRDefault="00BA75AA" w:rsidP="00F211F8">
            <w:pPr>
              <w:spacing w:line="240" w:lineRule="auto"/>
              <w:rPr>
                <w:szCs w:val="22"/>
                <w:lang w:val="lt-LT"/>
              </w:rPr>
            </w:pPr>
          </w:p>
          <w:p w14:paraId="065E06DB" w14:textId="7FF327F0" w:rsidR="00BA75AA" w:rsidRPr="009C7E00" w:rsidRDefault="00BA75AA" w:rsidP="00F211F8">
            <w:pPr>
              <w:spacing w:line="240" w:lineRule="auto"/>
              <w:rPr>
                <w:szCs w:val="22"/>
                <w:lang w:val="lt-LT"/>
              </w:rPr>
            </w:pPr>
            <w:r w:rsidRPr="009C7E00">
              <w:rPr>
                <w:szCs w:val="22"/>
                <w:lang w:val="lt-LT"/>
              </w:rPr>
              <w:t>24</w:t>
            </w:r>
            <w:r w:rsidR="00AC1B62">
              <w:rPr>
                <w:szCs w:val="22"/>
                <w:lang w:val="lt-LT"/>
              </w:rPr>
              <w:t> </w:t>
            </w:r>
            <w:r w:rsidRPr="009C7E00">
              <w:rPr>
                <w:szCs w:val="22"/>
                <w:lang w:val="lt-LT"/>
              </w:rPr>
              <w:t>%</w:t>
            </w:r>
          </w:p>
        </w:tc>
      </w:tr>
      <w:tr w:rsidR="00BA75AA" w:rsidRPr="009C7E00" w14:paraId="365B6591" w14:textId="77777777" w:rsidTr="00F211F8">
        <w:tc>
          <w:tcPr>
            <w:tcW w:w="6204" w:type="dxa"/>
          </w:tcPr>
          <w:p w14:paraId="217C2799"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1984" w:type="dxa"/>
          </w:tcPr>
          <w:p w14:paraId="3307DB32" w14:textId="77777777" w:rsidR="00BA75AA" w:rsidRPr="009C7E00" w:rsidRDefault="00BA75AA" w:rsidP="00F211F8">
            <w:pPr>
              <w:spacing w:line="240" w:lineRule="auto"/>
              <w:rPr>
                <w:szCs w:val="22"/>
                <w:lang w:val="lt-LT"/>
              </w:rPr>
            </w:pPr>
          </w:p>
        </w:tc>
        <w:tc>
          <w:tcPr>
            <w:tcW w:w="1666" w:type="dxa"/>
          </w:tcPr>
          <w:p w14:paraId="4F70D2FF" w14:textId="77777777" w:rsidR="00BA75AA" w:rsidRPr="009C7E00" w:rsidRDefault="00BA75AA" w:rsidP="00F211F8">
            <w:pPr>
              <w:spacing w:line="240" w:lineRule="auto"/>
              <w:rPr>
                <w:szCs w:val="22"/>
                <w:lang w:val="lt-LT"/>
              </w:rPr>
            </w:pPr>
          </w:p>
        </w:tc>
      </w:tr>
      <w:tr w:rsidR="00BA75AA" w:rsidRPr="009C7E00" w14:paraId="18EF653A" w14:textId="77777777" w:rsidTr="00F211F8">
        <w:tc>
          <w:tcPr>
            <w:tcW w:w="6204" w:type="dxa"/>
          </w:tcPr>
          <w:p w14:paraId="6B5438D9" w14:textId="70AC36BA" w:rsidR="00BA75AA" w:rsidRPr="009C7E00" w:rsidRDefault="00BA75AA" w:rsidP="008C116B">
            <w:pPr>
              <w:spacing w:line="240" w:lineRule="auto"/>
              <w:rPr>
                <w:szCs w:val="22"/>
                <w:lang w:val="lt-LT"/>
              </w:rPr>
            </w:pPr>
            <w:r w:rsidRPr="009C7E00">
              <w:rPr>
                <w:szCs w:val="22"/>
                <w:lang w:val="lt-LT"/>
              </w:rPr>
              <w:t xml:space="preserve">Naujų ar naujai padidėjusių </w:t>
            </w:r>
            <w:r w:rsidR="008C116B">
              <w:rPr>
                <w:szCs w:val="22"/>
                <w:lang w:val="lt-LT"/>
              </w:rPr>
              <w:t>pažaidų</w:t>
            </w:r>
            <w:r w:rsidR="008C116B" w:rsidRPr="009C7E00">
              <w:rPr>
                <w:szCs w:val="22"/>
                <w:lang w:val="lt-LT"/>
              </w:rPr>
              <w:t xml:space="preserve"> </w:t>
            </w:r>
            <w:r w:rsidRPr="009C7E00">
              <w:rPr>
                <w:szCs w:val="22"/>
                <w:lang w:val="lt-LT"/>
              </w:rPr>
              <w:t>T2 režime skaičiaus mediana (vidurkis) per 24</w:t>
            </w:r>
            <w:r w:rsidR="0074345C">
              <w:rPr>
                <w:szCs w:val="22"/>
                <w:lang w:val="lt-LT"/>
              </w:rPr>
              <w:t> </w:t>
            </w:r>
            <w:r w:rsidRPr="009C7E00">
              <w:rPr>
                <w:szCs w:val="22"/>
                <w:lang w:val="lt-LT"/>
              </w:rPr>
              <w:t>mėnesius</w:t>
            </w:r>
          </w:p>
        </w:tc>
        <w:tc>
          <w:tcPr>
            <w:tcW w:w="1984" w:type="dxa"/>
          </w:tcPr>
          <w:p w14:paraId="1915E07C" w14:textId="77777777" w:rsidR="00BA75AA" w:rsidRPr="009C7E00" w:rsidRDefault="00BA75AA" w:rsidP="00F211F8">
            <w:pPr>
              <w:spacing w:line="240" w:lineRule="auto"/>
              <w:rPr>
                <w:szCs w:val="22"/>
                <w:lang w:val="lt-LT"/>
              </w:rPr>
            </w:pPr>
          </w:p>
          <w:p w14:paraId="7751AE10" w14:textId="77777777" w:rsidR="00BA75AA" w:rsidRPr="009C7E00" w:rsidRDefault="00BA75AA" w:rsidP="00F211F8">
            <w:pPr>
              <w:spacing w:line="240" w:lineRule="auto"/>
              <w:rPr>
                <w:szCs w:val="22"/>
                <w:lang w:val="lt-LT"/>
              </w:rPr>
            </w:pPr>
            <w:r w:rsidRPr="009C7E00">
              <w:rPr>
                <w:szCs w:val="22"/>
                <w:lang w:val="lt-LT"/>
              </w:rPr>
              <w:t xml:space="preserve">0,0 (2,5)** </w:t>
            </w:r>
          </w:p>
        </w:tc>
        <w:tc>
          <w:tcPr>
            <w:tcW w:w="1666" w:type="dxa"/>
          </w:tcPr>
          <w:p w14:paraId="138FA4C9" w14:textId="77777777" w:rsidR="00BA75AA" w:rsidRPr="009C7E00" w:rsidRDefault="00BA75AA" w:rsidP="00F211F8">
            <w:pPr>
              <w:spacing w:line="240" w:lineRule="auto"/>
              <w:rPr>
                <w:szCs w:val="22"/>
                <w:lang w:val="lt-LT"/>
              </w:rPr>
            </w:pPr>
          </w:p>
          <w:p w14:paraId="08B167FF" w14:textId="77777777" w:rsidR="00BA75AA" w:rsidRPr="009C7E00" w:rsidRDefault="00BA75AA" w:rsidP="00F211F8">
            <w:pPr>
              <w:spacing w:line="240" w:lineRule="auto"/>
              <w:rPr>
                <w:szCs w:val="22"/>
                <w:lang w:val="lt-LT"/>
              </w:rPr>
            </w:pPr>
            <w:r w:rsidRPr="009C7E00">
              <w:rPr>
                <w:szCs w:val="22"/>
                <w:lang w:val="lt-LT"/>
              </w:rPr>
              <w:t>5,0 (9,8)</w:t>
            </w:r>
          </w:p>
        </w:tc>
      </w:tr>
      <w:tr w:rsidR="00BA75AA" w:rsidRPr="009C7E00" w14:paraId="422C56B5" w14:textId="77777777" w:rsidTr="00F211F8">
        <w:tc>
          <w:tcPr>
            <w:tcW w:w="6204" w:type="dxa"/>
          </w:tcPr>
          <w:p w14:paraId="330B0F67" w14:textId="6B5AD2E7" w:rsidR="00BA75AA" w:rsidRPr="009C7E00" w:rsidRDefault="00BA75AA" w:rsidP="008C116B">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8C116B">
              <w:rPr>
                <w:szCs w:val="22"/>
                <w:lang w:val="lt-LT"/>
              </w:rPr>
              <w:t>pažaidų</w:t>
            </w:r>
            <w:r w:rsidR="008C116B" w:rsidRPr="009C7E00">
              <w:rPr>
                <w:szCs w:val="22"/>
                <w:lang w:val="lt-LT"/>
              </w:rPr>
              <w:t xml:space="preserve"> </w:t>
            </w:r>
            <w:r w:rsidRPr="009C7E00">
              <w:rPr>
                <w:szCs w:val="22"/>
                <w:lang w:val="lt-LT"/>
              </w:rPr>
              <w:t>skaičiaus mediana (vidurkis) 24</w:t>
            </w:r>
            <w:r w:rsidR="0074345C">
              <w:rPr>
                <w:szCs w:val="22"/>
                <w:lang w:val="lt-LT"/>
              </w:rPr>
              <w:t> -</w:t>
            </w:r>
            <w:proofErr w:type="spellStart"/>
            <w:r w:rsidRPr="009C7E00">
              <w:rPr>
                <w:szCs w:val="22"/>
                <w:lang w:val="lt-LT"/>
              </w:rPr>
              <w:t>ąjį</w:t>
            </w:r>
            <w:proofErr w:type="spellEnd"/>
            <w:r w:rsidRPr="009C7E00">
              <w:rPr>
                <w:szCs w:val="22"/>
                <w:lang w:val="lt-LT"/>
              </w:rPr>
              <w:t xml:space="preserve"> mėnesį</w:t>
            </w:r>
          </w:p>
        </w:tc>
        <w:tc>
          <w:tcPr>
            <w:tcW w:w="1984" w:type="dxa"/>
          </w:tcPr>
          <w:p w14:paraId="4A5AB823" w14:textId="77777777" w:rsidR="00BA75AA" w:rsidRPr="009C7E00" w:rsidRDefault="00BA75AA" w:rsidP="00F211F8">
            <w:pPr>
              <w:spacing w:line="240" w:lineRule="auto"/>
              <w:rPr>
                <w:szCs w:val="22"/>
                <w:lang w:val="lt-LT"/>
              </w:rPr>
            </w:pPr>
            <w:r w:rsidRPr="009C7E00">
              <w:rPr>
                <w:szCs w:val="22"/>
                <w:lang w:val="lt-LT"/>
              </w:rPr>
              <w:t xml:space="preserve">0,0 (0,2)** </w:t>
            </w:r>
          </w:p>
        </w:tc>
        <w:tc>
          <w:tcPr>
            <w:tcW w:w="1666" w:type="dxa"/>
          </w:tcPr>
          <w:p w14:paraId="1556E8C4" w14:textId="77777777" w:rsidR="00BA75AA" w:rsidRPr="009C7E00" w:rsidRDefault="00BA75AA" w:rsidP="00F211F8">
            <w:pPr>
              <w:spacing w:line="240" w:lineRule="auto"/>
              <w:rPr>
                <w:szCs w:val="22"/>
                <w:lang w:val="lt-LT"/>
              </w:rPr>
            </w:pPr>
            <w:r w:rsidRPr="009C7E00">
              <w:rPr>
                <w:szCs w:val="22"/>
                <w:lang w:val="lt-LT"/>
              </w:rPr>
              <w:t>0,0 (1,1)</w:t>
            </w:r>
          </w:p>
        </w:tc>
      </w:tr>
      <w:tr w:rsidR="00BA75AA" w:rsidRPr="009C7E00" w14:paraId="74F53ACA" w14:textId="77777777" w:rsidTr="00F211F8">
        <w:tc>
          <w:tcPr>
            <w:tcW w:w="6204" w:type="dxa"/>
          </w:tcPr>
          <w:p w14:paraId="3A073DBD" w14:textId="1659E49A" w:rsidR="00BA75AA" w:rsidRPr="009C7E00" w:rsidRDefault="00BA75AA" w:rsidP="00F211F8">
            <w:pPr>
              <w:spacing w:line="240" w:lineRule="auto"/>
              <w:rPr>
                <w:szCs w:val="22"/>
                <w:lang w:val="lt-LT"/>
              </w:rPr>
            </w:pPr>
            <w:r w:rsidRPr="009C7E00">
              <w:rPr>
                <w:szCs w:val="22"/>
                <w:lang w:val="lt-LT"/>
              </w:rPr>
              <w:t>Smegenų tūrio procentinio pokyčio mediana (vidurkis) per 24</w:t>
            </w:r>
            <w:r w:rsidR="0074345C">
              <w:rPr>
                <w:szCs w:val="22"/>
                <w:lang w:val="lt-LT"/>
              </w:rPr>
              <w:t> </w:t>
            </w:r>
            <w:r w:rsidRPr="009C7E00">
              <w:rPr>
                <w:szCs w:val="22"/>
                <w:lang w:val="lt-LT"/>
              </w:rPr>
              <w:t>mėnesius, %</w:t>
            </w:r>
          </w:p>
        </w:tc>
        <w:tc>
          <w:tcPr>
            <w:tcW w:w="1984" w:type="dxa"/>
          </w:tcPr>
          <w:p w14:paraId="42D84949" w14:textId="77777777" w:rsidR="00BA75AA" w:rsidRPr="009C7E00" w:rsidRDefault="00BA75AA" w:rsidP="00F211F8">
            <w:pPr>
              <w:spacing w:line="240" w:lineRule="auto"/>
              <w:rPr>
                <w:szCs w:val="22"/>
                <w:lang w:val="lt-LT"/>
              </w:rPr>
            </w:pPr>
          </w:p>
          <w:p w14:paraId="7E805640" w14:textId="77777777" w:rsidR="00BA75AA" w:rsidRPr="009C7E00" w:rsidRDefault="00BA75AA" w:rsidP="00F211F8">
            <w:pPr>
              <w:spacing w:line="240" w:lineRule="auto"/>
              <w:rPr>
                <w:szCs w:val="22"/>
                <w:lang w:val="lt-LT"/>
              </w:rPr>
            </w:pPr>
            <w:r w:rsidRPr="009C7E00">
              <w:rPr>
                <w:szCs w:val="22"/>
                <w:lang w:val="lt-LT"/>
              </w:rPr>
              <w:t xml:space="preserve">-0,7 (-0,8)** </w:t>
            </w:r>
          </w:p>
        </w:tc>
        <w:tc>
          <w:tcPr>
            <w:tcW w:w="1666" w:type="dxa"/>
          </w:tcPr>
          <w:p w14:paraId="1C79C233" w14:textId="77777777" w:rsidR="00BA75AA" w:rsidRPr="009C7E00" w:rsidRDefault="00BA75AA" w:rsidP="00F211F8">
            <w:pPr>
              <w:spacing w:line="240" w:lineRule="auto"/>
              <w:rPr>
                <w:szCs w:val="22"/>
                <w:lang w:val="lt-LT"/>
              </w:rPr>
            </w:pPr>
          </w:p>
          <w:p w14:paraId="061BD634" w14:textId="77777777" w:rsidR="00BA75AA" w:rsidRPr="009C7E00" w:rsidRDefault="00BA75AA" w:rsidP="00F211F8">
            <w:pPr>
              <w:spacing w:line="240" w:lineRule="auto"/>
              <w:rPr>
                <w:szCs w:val="22"/>
                <w:lang w:val="lt-LT"/>
              </w:rPr>
            </w:pPr>
            <w:r w:rsidRPr="009C7E00">
              <w:rPr>
                <w:szCs w:val="22"/>
                <w:lang w:val="lt-LT"/>
              </w:rPr>
              <w:t>-1,0 (-1,3)</w:t>
            </w:r>
          </w:p>
        </w:tc>
      </w:tr>
      <w:tr w:rsidR="00BA75AA" w:rsidRPr="009C7E00" w14:paraId="35AC0874" w14:textId="77777777" w:rsidTr="00F211F8">
        <w:tc>
          <w:tcPr>
            <w:tcW w:w="9854" w:type="dxa"/>
            <w:gridSpan w:val="3"/>
          </w:tcPr>
          <w:p w14:paraId="7EDD5688" w14:textId="11A3A504" w:rsidR="00BA75AA" w:rsidRPr="009C7E00" w:rsidRDefault="00BA75AA" w:rsidP="00F211F8">
            <w:pPr>
              <w:ind w:left="567" w:hanging="567"/>
              <w:rPr>
                <w:szCs w:val="22"/>
                <w:lang w:val="lt-LT"/>
              </w:rPr>
            </w:pPr>
            <w:r w:rsidRPr="009C7E00">
              <w:rPr>
                <w:szCs w:val="22"/>
                <w:lang w:val="lt-LT"/>
              </w:rPr>
              <w:t>†        Negalios progresavimas apibūdinamas kaip patvirtintas 1 balu padidėjęs EDSS skalės įvertinimas po 3</w:t>
            </w:r>
            <w:r w:rsidR="0074345C">
              <w:rPr>
                <w:szCs w:val="22"/>
                <w:lang w:val="lt-LT"/>
              </w:rPr>
              <w:t> </w:t>
            </w:r>
            <w:r w:rsidRPr="009C7E00">
              <w:rPr>
                <w:szCs w:val="22"/>
                <w:lang w:val="lt-LT"/>
              </w:rPr>
              <w:t xml:space="preserve">mėnesių </w:t>
            </w:r>
          </w:p>
          <w:p w14:paraId="0C4DA90E" w14:textId="515B7E0F" w:rsidR="00BA75AA" w:rsidRPr="009C7E00" w:rsidRDefault="00BA75AA" w:rsidP="00F211F8">
            <w:pPr>
              <w:rPr>
                <w:szCs w:val="22"/>
                <w:lang w:val="lt-LT"/>
              </w:rPr>
            </w:pPr>
            <w:r w:rsidRPr="009C7E00">
              <w:rPr>
                <w:szCs w:val="22"/>
                <w:lang w:val="lt-LT"/>
              </w:rPr>
              <w:t>**      p</w:t>
            </w:r>
            <w:r w:rsidR="00AC1B62">
              <w:rPr>
                <w:szCs w:val="22"/>
                <w:lang w:val="lt-LT"/>
              </w:rPr>
              <w:t> </w:t>
            </w:r>
            <w:r w:rsidRPr="009C7E00">
              <w:rPr>
                <w:szCs w:val="22"/>
                <w:lang w:val="lt-LT"/>
              </w:rPr>
              <w:t>&lt;</w:t>
            </w:r>
            <w:r w:rsidR="0074345C">
              <w:rPr>
                <w:szCs w:val="22"/>
                <w:lang w:val="lt-LT"/>
              </w:rPr>
              <w:t> </w:t>
            </w:r>
            <w:r w:rsidRPr="009C7E00">
              <w:rPr>
                <w:szCs w:val="22"/>
                <w:lang w:val="lt-LT"/>
              </w:rPr>
              <w:t>0,001, *p</w:t>
            </w:r>
            <w:r w:rsidR="00AC1B62">
              <w:rPr>
                <w:szCs w:val="22"/>
                <w:lang w:val="lt-LT"/>
              </w:rPr>
              <w:t> </w:t>
            </w:r>
            <w:r w:rsidRPr="009C7E00">
              <w:rPr>
                <w:szCs w:val="22"/>
                <w:lang w:val="lt-LT"/>
              </w:rPr>
              <w:t>&lt;</w:t>
            </w:r>
            <w:r w:rsidR="0074345C">
              <w:rPr>
                <w:szCs w:val="22"/>
                <w:lang w:val="lt-LT"/>
              </w:rPr>
              <w:t> </w:t>
            </w:r>
            <w:r w:rsidRPr="009C7E00">
              <w:rPr>
                <w:szCs w:val="22"/>
                <w:lang w:val="lt-LT"/>
              </w:rPr>
              <w:t xml:space="preserve">0,05, palyginti su placebo grupe </w:t>
            </w:r>
          </w:p>
          <w:p w14:paraId="1A5B2520" w14:textId="77777777" w:rsidR="00BA75AA" w:rsidRPr="009C7E00" w:rsidRDefault="00BA75AA" w:rsidP="00F211F8">
            <w:pPr>
              <w:rPr>
                <w:szCs w:val="22"/>
                <w:u w:val="single"/>
                <w:lang w:val="lt-LT"/>
              </w:rPr>
            </w:pPr>
            <w:r w:rsidRPr="009C7E00">
              <w:rPr>
                <w:szCs w:val="22"/>
                <w:lang w:val="lt-LT"/>
              </w:rPr>
              <w:t xml:space="preserve">Visi klinikinių vertinamųjų baigčių skaičiavimai atlikti atrinktų gydyti pacientų (angl. </w:t>
            </w:r>
            <w:proofErr w:type="spellStart"/>
            <w:r w:rsidRPr="009C7E00">
              <w:rPr>
                <w:i/>
                <w:szCs w:val="22"/>
                <w:lang w:val="lt-LT"/>
              </w:rPr>
              <w:t>intent</w:t>
            </w:r>
            <w:proofErr w:type="spellEnd"/>
            <w:r w:rsidRPr="009C7E00">
              <w:rPr>
                <w:i/>
                <w:szCs w:val="22"/>
                <w:lang w:val="lt-LT"/>
              </w:rPr>
              <w:t>-to-</w:t>
            </w:r>
            <w:proofErr w:type="spellStart"/>
            <w:r w:rsidRPr="009C7E00">
              <w:rPr>
                <w:i/>
                <w:szCs w:val="22"/>
                <w:lang w:val="lt-LT"/>
              </w:rPr>
              <w:t>treat</w:t>
            </w:r>
            <w:proofErr w:type="spellEnd"/>
            <w:r w:rsidRPr="009C7E00">
              <w:rPr>
                <w:szCs w:val="22"/>
                <w:lang w:val="lt-LT"/>
              </w:rPr>
              <w:t xml:space="preserve">) populiacijoje. MRT rodiklių skaičiavimai atlikti naudojant įvertinamus duomenis. </w:t>
            </w:r>
          </w:p>
        </w:tc>
      </w:tr>
    </w:tbl>
    <w:p w14:paraId="23CD1D17" w14:textId="77777777" w:rsidR="00BA75AA" w:rsidRPr="009C7E00" w:rsidRDefault="00BA75AA" w:rsidP="00BA75AA">
      <w:pPr>
        <w:spacing w:line="240" w:lineRule="auto"/>
        <w:rPr>
          <w:szCs w:val="22"/>
          <w:u w:val="single"/>
          <w:lang w:val="lt-LT"/>
        </w:rPr>
      </w:pPr>
    </w:p>
    <w:p w14:paraId="0EE1B1C2" w14:textId="3DFFEFD9" w:rsidR="00BA75AA" w:rsidRPr="009C7E00" w:rsidRDefault="00BA75AA" w:rsidP="00BA75AA">
      <w:pPr>
        <w:spacing w:line="240" w:lineRule="auto"/>
        <w:rPr>
          <w:szCs w:val="22"/>
          <w:lang w:val="lt-LT"/>
        </w:rPr>
      </w:pPr>
      <w:r w:rsidRPr="009C7E00">
        <w:rPr>
          <w:szCs w:val="22"/>
          <w:lang w:val="lt-LT"/>
        </w:rPr>
        <w:t>Pacientai, kurie baigė dalyvavimą 24</w:t>
      </w:r>
      <w:r w:rsidR="0074345C">
        <w:rPr>
          <w:szCs w:val="22"/>
          <w:lang w:val="lt-LT"/>
        </w:rPr>
        <w:t> </w:t>
      </w:r>
      <w:r w:rsidRPr="009C7E00">
        <w:rPr>
          <w:szCs w:val="22"/>
          <w:lang w:val="lt-LT"/>
        </w:rPr>
        <w:t xml:space="preserve">mėnesių trukmės pagrindiniame FREEDOMS tyrime, galėjo būti įtraukti į tęstinį tyrimą (D2301E1), kurio metu skiriamas </w:t>
      </w:r>
      <w:proofErr w:type="spellStart"/>
      <w:r w:rsidRPr="009C7E00">
        <w:rPr>
          <w:szCs w:val="22"/>
          <w:lang w:val="lt-LT"/>
        </w:rPr>
        <w:t>fingolimodas</w:t>
      </w:r>
      <w:proofErr w:type="spellEnd"/>
      <w:r w:rsidRPr="009C7E00">
        <w:rPr>
          <w:szCs w:val="22"/>
          <w:lang w:val="lt-LT"/>
        </w:rPr>
        <w:t xml:space="preserve">, tačiau dozė parenkama </w:t>
      </w:r>
      <w:r w:rsidR="0074345C">
        <w:rPr>
          <w:szCs w:val="22"/>
          <w:lang w:val="lt-LT"/>
        </w:rPr>
        <w:t>koduotu</w:t>
      </w:r>
      <w:r w:rsidR="0074345C" w:rsidRPr="009C7E00">
        <w:rPr>
          <w:szCs w:val="22"/>
          <w:lang w:val="lt-LT"/>
        </w:rPr>
        <w:t xml:space="preserve"> </w:t>
      </w:r>
      <w:r w:rsidRPr="009C7E00">
        <w:rPr>
          <w:szCs w:val="22"/>
          <w:lang w:val="lt-LT"/>
        </w:rPr>
        <w:t>būdu. Į šį tyrimą iš viso buvo įtraukta 920</w:t>
      </w:r>
      <w:r w:rsidR="0074345C">
        <w:rPr>
          <w:szCs w:val="22"/>
          <w:lang w:val="lt-LT"/>
        </w:rPr>
        <w:t> </w:t>
      </w:r>
      <w:r w:rsidRPr="009C7E00">
        <w:rPr>
          <w:szCs w:val="22"/>
          <w:lang w:val="lt-LT"/>
        </w:rPr>
        <w:t>pacientų (331</w:t>
      </w:r>
      <w:r w:rsidR="0074345C">
        <w:rPr>
          <w:szCs w:val="22"/>
          <w:lang w:val="lt-LT"/>
        </w:rPr>
        <w:t> </w:t>
      </w:r>
      <w:r w:rsidRPr="009C7E00">
        <w:rPr>
          <w:szCs w:val="22"/>
          <w:lang w:val="lt-LT"/>
        </w:rPr>
        <w:t>pacientas toliau vartojo 0,5 mg dozę, 289</w:t>
      </w:r>
      <w:r w:rsidR="0074345C">
        <w:rPr>
          <w:szCs w:val="22"/>
          <w:lang w:val="lt-LT"/>
        </w:rPr>
        <w:t> </w:t>
      </w:r>
      <w:r w:rsidRPr="009C7E00">
        <w:rPr>
          <w:szCs w:val="22"/>
          <w:lang w:val="lt-LT"/>
        </w:rPr>
        <w:t>pacientai toliau vartojo 1,25 mg dozę, 155 pacientams gydymas buvo pakeistas iš placebo į 0,5 mg vaistinio preparato dozę, o 145</w:t>
      </w:r>
      <w:r w:rsidR="0074345C">
        <w:rPr>
          <w:szCs w:val="22"/>
          <w:lang w:val="lt-LT"/>
        </w:rPr>
        <w:t> </w:t>
      </w:r>
      <w:r w:rsidRPr="009C7E00">
        <w:rPr>
          <w:szCs w:val="22"/>
          <w:lang w:val="lt-LT"/>
        </w:rPr>
        <w:t>pacientams gydymas buvo pakeistas iš placebo į 1,25 mg dozę). Po 12</w:t>
      </w:r>
      <w:r w:rsidR="0074345C">
        <w:rPr>
          <w:szCs w:val="22"/>
          <w:lang w:val="lt-LT"/>
        </w:rPr>
        <w:t> </w:t>
      </w:r>
      <w:r w:rsidRPr="009C7E00">
        <w:rPr>
          <w:szCs w:val="22"/>
          <w:lang w:val="lt-LT"/>
        </w:rPr>
        <w:t>mėnesių (36-ąjį mėnesį) tyrime vis dar dalyvavo 856</w:t>
      </w:r>
      <w:r w:rsidR="0074345C">
        <w:rPr>
          <w:szCs w:val="22"/>
          <w:lang w:val="lt-LT"/>
        </w:rPr>
        <w:t> </w:t>
      </w:r>
      <w:r w:rsidRPr="009C7E00">
        <w:rPr>
          <w:szCs w:val="22"/>
          <w:lang w:val="lt-LT"/>
        </w:rPr>
        <w:t>pacientai (93</w:t>
      </w:r>
      <w:r w:rsidR="001270FC">
        <w:rPr>
          <w:szCs w:val="22"/>
          <w:lang w:val="lt-LT"/>
        </w:rPr>
        <w:t> </w:t>
      </w:r>
      <w:r w:rsidRPr="009C7E00">
        <w:rPr>
          <w:szCs w:val="22"/>
          <w:lang w:val="lt-LT"/>
        </w:rPr>
        <w:t>%). Tarp 24-ojo ir 36-ojo mėnesių apskaičiuotas ligos recidyvų dažnis per metus</w:t>
      </w:r>
      <w:r w:rsidR="0074345C">
        <w:rPr>
          <w:szCs w:val="22"/>
          <w:lang w:val="lt-LT"/>
        </w:rPr>
        <w:t xml:space="preserve"> </w:t>
      </w:r>
      <w:r w:rsidR="0074345C" w:rsidRPr="0074345C">
        <w:rPr>
          <w:szCs w:val="22"/>
          <w:lang w:val="lt-LT"/>
        </w:rPr>
        <w:t xml:space="preserve">(angl. </w:t>
      </w:r>
      <w:proofErr w:type="spellStart"/>
      <w:r w:rsidR="0074345C" w:rsidRPr="0074345C">
        <w:rPr>
          <w:i/>
          <w:iCs/>
          <w:szCs w:val="22"/>
          <w:lang w:val="lt-LT"/>
        </w:rPr>
        <w:t>annualised</w:t>
      </w:r>
      <w:proofErr w:type="spellEnd"/>
      <w:r w:rsidR="0074345C" w:rsidRPr="0074345C">
        <w:rPr>
          <w:i/>
          <w:iCs/>
          <w:szCs w:val="22"/>
          <w:lang w:val="lt-LT"/>
        </w:rPr>
        <w:t xml:space="preserve"> </w:t>
      </w:r>
      <w:proofErr w:type="spellStart"/>
      <w:r w:rsidR="0074345C" w:rsidRPr="0074345C">
        <w:rPr>
          <w:i/>
          <w:iCs/>
          <w:szCs w:val="22"/>
          <w:lang w:val="lt-LT"/>
        </w:rPr>
        <w:t>relase</w:t>
      </w:r>
      <w:proofErr w:type="spellEnd"/>
      <w:r w:rsidR="0074345C" w:rsidRPr="0074345C">
        <w:rPr>
          <w:i/>
          <w:iCs/>
          <w:szCs w:val="22"/>
          <w:lang w:val="lt-LT"/>
        </w:rPr>
        <w:t xml:space="preserve"> rate,</w:t>
      </w:r>
      <w:r w:rsidR="0074345C" w:rsidRPr="0074345C">
        <w:rPr>
          <w:szCs w:val="22"/>
          <w:lang w:val="lt-LT"/>
        </w:rPr>
        <w:t xml:space="preserve"> ARR)</w:t>
      </w:r>
      <w:r w:rsidRPr="009C7E00">
        <w:rPr>
          <w:szCs w:val="22"/>
          <w:lang w:val="lt-LT"/>
        </w:rPr>
        <w:t xml:space="preserve"> pacientams, kurie pagrindinio tyrimo metu vartojo 0,5 mg </w:t>
      </w:r>
      <w:proofErr w:type="spellStart"/>
      <w:r w:rsidRPr="009C7E00">
        <w:rPr>
          <w:szCs w:val="22"/>
          <w:lang w:val="lt-LT"/>
        </w:rPr>
        <w:t>fingolimodo</w:t>
      </w:r>
      <w:proofErr w:type="spellEnd"/>
      <w:r w:rsidRPr="009C7E00">
        <w:rPr>
          <w:szCs w:val="22"/>
          <w:lang w:val="lt-LT"/>
        </w:rPr>
        <w:t xml:space="preserve"> dozę ir šios dozės vartojimą tęsė toliau, buvo 0,17 (0,21</w:t>
      </w:r>
      <w:r w:rsidR="0074345C">
        <w:rPr>
          <w:szCs w:val="22"/>
          <w:lang w:val="lt-LT"/>
        </w:rPr>
        <w:t> </w:t>
      </w:r>
      <w:r w:rsidRPr="009C7E00">
        <w:rPr>
          <w:szCs w:val="22"/>
          <w:lang w:val="lt-LT"/>
        </w:rPr>
        <w:t xml:space="preserve">pagrindinio tyrimo metu). Apskaičiuotas ligos recidyvų dažnis per metus pacientams, kuriems gydymas pakeistas iš placebo į 0,5 mg </w:t>
      </w:r>
      <w:proofErr w:type="spellStart"/>
      <w:r w:rsidRPr="009C7E00">
        <w:rPr>
          <w:szCs w:val="22"/>
          <w:lang w:val="lt-LT"/>
        </w:rPr>
        <w:t>fingolimodo</w:t>
      </w:r>
      <w:proofErr w:type="spellEnd"/>
      <w:r w:rsidRPr="009C7E00">
        <w:rPr>
          <w:szCs w:val="22"/>
          <w:lang w:val="lt-LT"/>
        </w:rPr>
        <w:t xml:space="preserve"> dozę, buvo 0,22 (0,42</w:t>
      </w:r>
      <w:r w:rsidR="0074345C">
        <w:rPr>
          <w:szCs w:val="22"/>
          <w:lang w:val="lt-LT"/>
        </w:rPr>
        <w:t> </w:t>
      </w:r>
      <w:r w:rsidRPr="009C7E00">
        <w:rPr>
          <w:szCs w:val="22"/>
          <w:lang w:val="lt-LT"/>
        </w:rPr>
        <w:t xml:space="preserve">pagrindinio tyrimo metu). </w:t>
      </w:r>
    </w:p>
    <w:p w14:paraId="036D0E03" w14:textId="7A09628F" w:rsidR="00BA75AA" w:rsidRPr="009C7E00" w:rsidRDefault="00BA75AA" w:rsidP="00BA75AA">
      <w:pPr>
        <w:spacing w:line="240" w:lineRule="auto"/>
        <w:rPr>
          <w:szCs w:val="22"/>
          <w:lang w:val="lt-LT"/>
        </w:rPr>
      </w:pPr>
      <w:r w:rsidRPr="009C7E00">
        <w:rPr>
          <w:szCs w:val="22"/>
          <w:lang w:val="lt-LT"/>
        </w:rPr>
        <w:t>Panašūs rezultatai gauti atlikus atsikartojantį 2</w:t>
      </w:r>
      <w:r w:rsidR="0074345C">
        <w:rPr>
          <w:szCs w:val="22"/>
          <w:lang w:val="lt-LT"/>
        </w:rPr>
        <w:t> </w:t>
      </w:r>
      <w:r w:rsidRPr="009C7E00">
        <w:rPr>
          <w:szCs w:val="22"/>
          <w:lang w:val="lt-LT"/>
        </w:rPr>
        <w:t>metų trukmės, atsitiktin</w:t>
      </w:r>
      <w:r w:rsidR="0074345C">
        <w:rPr>
          <w:szCs w:val="22"/>
          <w:lang w:val="lt-LT"/>
        </w:rPr>
        <w:t>ių</w:t>
      </w:r>
      <w:r w:rsidRPr="009C7E00">
        <w:rPr>
          <w:szCs w:val="22"/>
          <w:lang w:val="lt-LT"/>
        </w:rPr>
        <w:t xml:space="preserve"> </w:t>
      </w:r>
      <w:r w:rsidR="0074345C">
        <w:rPr>
          <w:szCs w:val="22"/>
          <w:lang w:val="lt-LT"/>
        </w:rPr>
        <w:t>imčių</w:t>
      </w:r>
      <w:r w:rsidRPr="009C7E00">
        <w:rPr>
          <w:szCs w:val="22"/>
          <w:lang w:val="lt-LT"/>
        </w:rPr>
        <w:t xml:space="preserve">, dvigubai </w:t>
      </w:r>
      <w:r w:rsidR="0074345C">
        <w:rPr>
          <w:szCs w:val="22"/>
          <w:lang w:val="lt-LT"/>
        </w:rPr>
        <w:t>koduotą</w:t>
      </w:r>
      <w:r w:rsidRPr="009C7E00">
        <w:rPr>
          <w:szCs w:val="22"/>
          <w:lang w:val="lt-LT"/>
        </w:rPr>
        <w:t xml:space="preserve">, placebu kontroliuojamą III fazės klinikinį tyrimą (D2309; FREEDOMS 2), kurio metu </w:t>
      </w:r>
      <w:proofErr w:type="spellStart"/>
      <w:r w:rsidRPr="009C7E00">
        <w:rPr>
          <w:szCs w:val="22"/>
          <w:lang w:val="lt-LT"/>
        </w:rPr>
        <w:t>fingolimodo</w:t>
      </w:r>
      <w:proofErr w:type="spellEnd"/>
      <w:r w:rsidRPr="009C7E00">
        <w:rPr>
          <w:szCs w:val="22"/>
          <w:lang w:val="lt-LT"/>
        </w:rPr>
        <w:t xml:space="preserve"> buvo skiriama 1083</w:t>
      </w:r>
      <w:r w:rsidR="0074345C">
        <w:rPr>
          <w:szCs w:val="22"/>
          <w:lang w:val="lt-LT"/>
        </w:rPr>
        <w:t> </w:t>
      </w:r>
      <w:r w:rsidRPr="009C7E00">
        <w:rPr>
          <w:szCs w:val="22"/>
          <w:lang w:val="lt-LT"/>
        </w:rPr>
        <w:t xml:space="preserve">RRIS sergantiems pacientams (358 pacientai vartojo </w:t>
      </w:r>
      <w:proofErr w:type="spellStart"/>
      <w:r w:rsidRPr="009C7E00">
        <w:rPr>
          <w:szCs w:val="22"/>
          <w:lang w:val="lt-LT"/>
        </w:rPr>
        <w:t>fingolimodo</w:t>
      </w:r>
      <w:proofErr w:type="spellEnd"/>
      <w:r w:rsidRPr="009C7E00">
        <w:rPr>
          <w:szCs w:val="22"/>
          <w:lang w:val="lt-LT"/>
        </w:rPr>
        <w:t xml:space="preserve"> 0,5 mg, 370 pacientų vartojo </w:t>
      </w:r>
      <w:proofErr w:type="spellStart"/>
      <w:r w:rsidRPr="009C7E00">
        <w:rPr>
          <w:szCs w:val="22"/>
          <w:lang w:val="lt-LT"/>
        </w:rPr>
        <w:t>fingolimodo</w:t>
      </w:r>
      <w:proofErr w:type="spellEnd"/>
      <w:r w:rsidRPr="009C7E00">
        <w:rPr>
          <w:szCs w:val="22"/>
          <w:lang w:val="lt-LT"/>
        </w:rPr>
        <w:t xml:space="preserve"> 1,25 mg, 355</w:t>
      </w:r>
      <w:r w:rsidR="0074345C">
        <w:rPr>
          <w:szCs w:val="22"/>
          <w:lang w:val="lt-LT"/>
        </w:rPr>
        <w:t> </w:t>
      </w:r>
      <w:r w:rsidRPr="009C7E00">
        <w:rPr>
          <w:szCs w:val="22"/>
          <w:lang w:val="lt-LT"/>
        </w:rPr>
        <w:t>pacientai vartojo placebo). Tyrimo pradžioje nustatytų pacientų savybių medianų reikšmės buvo tokios: amžius 41</w:t>
      </w:r>
      <w:r w:rsidR="0074345C">
        <w:rPr>
          <w:szCs w:val="22"/>
          <w:lang w:val="lt-LT"/>
        </w:rPr>
        <w:t> </w:t>
      </w:r>
      <w:r w:rsidRPr="009C7E00">
        <w:rPr>
          <w:szCs w:val="22"/>
          <w:lang w:val="lt-LT"/>
        </w:rPr>
        <w:t>metai, ligos trukmė 8,9</w:t>
      </w:r>
      <w:r w:rsidR="0074345C">
        <w:rPr>
          <w:szCs w:val="22"/>
          <w:lang w:val="lt-LT"/>
        </w:rPr>
        <w:t> </w:t>
      </w:r>
      <w:r w:rsidRPr="009C7E00">
        <w:rPr>
          <w:szCs w:val="22"/>
          <w:lang w:val="lt-LT"/>
        </w:rPr>
        <w:t xml:space="preserve">metų, EDSS skalės įvertinimas 2,5. </w:t>
      </w:r>
    </w:p>
    <w:p w14:paraId="09BF34DA" w14:textId="77777777" w:rsidR="00BA75AA" w:rsidRPr="009C7E00" w:rsidRDefault="00BA75AA" w:rsidP="00BA75AA">
      <w:pPr>
        <w:spacing w:line="240" w:lineRule="auto"/>
        <w:rPr>
          <w:szCs w:val="22"/>
          <w:lang w:val="lt-LT"/>
        </w:rPr>
      </w:pPr>
    </w:p>
    <w:p w14:paraId="075B45AC" w14:textId="77777777" w:rsidR="00BA75AA" w:rsidRPr="009C7E00" w:rsidRDefault="00BA75AA" w:rsidP="00BA75AA">
      <w:pPr>
        <w:spacing w:line="240" w:lineRule="auto"/>
        <w:rPr>
          <w:szCs w:val="22"/>
          <w:lang w:val="lt-LT"/>
        </w:rPr>
      </w:pPr>
    </w:p>
    <w:p w14:paraId="538C8CFB" w14:textId="77777777" w:rsidR="00BA75AA" w:rsidRPr="009C7E00" w:rsidRDefault="00BA75AA" w:rsidP="00BA75AA">
      <w:pPr>
        <w:spacing w:line="240" w:lineRule="auto"/>
        <w:rPr>
          <w:b/>
          <w:szCs w:val="22"/>
          <w:lang w:val="lt-LT"/>
        </w:rPr>
      </w:pPr>
      <w:r w:rsidRPr="009C7E00">
        <w:rPr>
          <w:b/>
          <w:szCs w:val="22"/>
          <w:lang w:val="lt-LT"/>
        </w:rPr>
        <w:t>2 lentelė. Tyrimas D2309 (FREEDOMS 2):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1916"/>
        <w:gridCol w:w="1579"/>
      </w:tblGrid>
      <w:tr w:rsidR="00BA75AA" w:rsidRPr="009C7E00" w14:paraId="7EB1727E" w14:textId="77777777" w:rsidTr="00F211F8">
        <w:tc>
          <w:tcPr>
            <w:tcW w:w="6204" w:type="dxa"/>
          </w:tcPr>
          <w:p w14:paraId="52096D8C" w14:textId="77777777" w:rsidR="00BA75AA" w:rsidRPr="009C7E00" w:rsidRDefault="00BA75AA" w:rsidP="00F211F8">
            <w:pPr>
              <w:spacing w:line="240" w:lineRule="auto"/>
              <w:rPr>
                <w:szCs w:val="22"/>
                <w:u w:val="single"/>
                <w:lang w:val="lt-LT"/>
              </w:rPr>
            </w:pPr>
          </w:p>
        </w:tc>
        <w:tc>
          <w:tcPr>
            <w:tcW w:w="1984" w:type="dxa"/>
          </w:tcPr>
          <w:p w14:paraId="4EBC7112"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0,5 mg</w:t>
            </w:r>
          </w:p>
        </w:tc>
        <w:tc>
          <w:tcPr>
            <w:tcW w:w="1666" w:type="dxa"/>
          </w:tcPr>
          <w:p w14:paraId="2E4A97E2" w14:textId="77777777" w:rsidR="00BA75AA" w:rsidRPr="009C7E00" w:rsidRDefault="00BA75AA" w:rsidP="00F211F8">
            <w:pPr>
              <w:spacing w:line="240" w:lineRule="auto"/>
              <w:rPr>
                <w:b/>
                <w:szCs w:val="22"/>
                <w:lang w:val="lt-LT"/>
              </w:rPr>
            </w:pPr>
            <w:r w:rsidRPr="009C7E00">
              <w:rPr>
                <w:b/>
                <w:szCs w:val="22"/>
                <w:lang w:val="lt-LT"/>
              </w:rPr>
              <w:t>Placebas</w:t>
            </w:r>
          </w:p>
        </w:tc>
      </w:tr>
      <w:tr w:rsidR="00BA75AA" w:rsidRPr="009C7E00" w14:paraId="28493F71" w14:textId="77777777" w:rsidTr="00F211F8">
        <w:tc>
          <w:tcPr>
            <w:tcW w:w="6204" w:type="dxa"/>
          </w:tcPr>
          <w:p w14:paraId="78825138"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1984" w:type="dxa"/>
          </w:tcPr>
          <w:p w14:paraId="3A72BE84" w14:textId="77777777" w:rsidR="00BA75AA" w:rsidRPr="009C7E00" w:rsidRDefault="00BA75AA" w:rsidP="00F211F8">
            <w:pPr>
              <w:spacing w:line="240" w:lineRule="auto"/>
              <w:rPr>
                <w:szCs w:val="22"/>
                <w:lang w:val="lt-LT"/>
              </w:rPr>
            </w:pPr>
          </w:p>
        </w:tc>
        <w:tc>
          <w:tcPr>
            <w:tcW w:w="1666" w:type="dxa"/>
          </w:tcPr>
          <w:p w14:paraId="5F039A74" w14:textId="77777777" w:rsidR="00BA75AA" w:rsidRPr="009C7E00" w:rsidRDefault="00BA75AA" w:rsidP="00F211F8">
            <w:pPr>
              <w:spacing w:line="240" w:lineRule="auto"/>
              <w:rPr>
                <w:szCs w:val="22"/>
                <w:lang w:val="lt-LT"/>
              </w:rPr>
            </w:pPr>
          </w:p>
        </w:tc>
      </w:tr>
      <w:tr w:rsidR="00BA75AA" w:rsidRPr="009C7E00" w14:paraId="7D9E59BE" w14:textId="77777777" w:rsidTr="00F211F8">
        <w:tc>
          <w:tcPr>
            <w:tcW w:w="6204" w:type="dxa"/>
          </w:tcPr>
          <w:p w14:paraId="1D1389BA" w14:textId="77777777" w:rsidR="00BA75AA" w:rsidRPr="009C7E00" w:rsidRDefault="00BA75AA" w:rsidP="00F211F8">
            <w:pPr>
              <w:spacing w:line="240" w:lineRule="auto"/>
              <w:rPr>
                <w:szCs w:val="22"/>
                <w:lang w:val="lt-LT"/>
              </w:rPr>
            </w:pPr>
            <w:r w:rsidRPr="009C7E00">
              <w:rPr>
                <w:szCs w:val="22"/>
                <w:lang w:val="lt-LT"/>
              </w:rPr>
              <w:lastRenderedPageBreak/>
              <w:t>Apskaičiuotas ligos recidyvų dažnis per metus (pirminė vertinamoji baigtis)</w:t>
            </w:r>
          </w:p>
        </w:tc>
        <w:tc>
          <w:tcPr>
            <w:tcW w:w="1984" w:type="dxa"/>
          </w:tcPr>
          <w:p w14:paraId="1197567A" w14:textId="77777777" w:rsidR="00BA75AA" w:rsidRPr="009C7E00" w:rsidRDefault="00BA75AA" w:rsidP="00F211F8">
            <w:pPr>
              <w:spacing w:line="240" w:lineRule="auto"/>
              <w:rPr>
                <w:szCs w:val="22"/>
                <w:lang w:val="lt-LT"/>
              </w:rPr>
            </w:pPr>
          </w:p>
          <w:p w14:paraId="75DD38BE" w14:textId="77777777" w:rsidR="00BA75AA" w:rsidRPr="009C7E00" w:rsidRDefault="00BA75AA" w:rsidP="00F211F8">
            <w:pPr>
              <w:spacing w:line="240" w:lineRule="auto"/>
              <w:rPr>
                <w:szCs w:val="22"/>
                <w:lang w:val="lt-LT"/>
              </w:rPr>
            </w:pPr>
            <w:r w:rsidRPr="009C7E00">
              <w:rPr>
                <w:szCs w:val="22"/>
                <w:lang w:val="lt-LT"/>
              </w:rPr>
              <w:t xml:space="preserve">0,21** </w:t>
            </w:r>
          </w:p>
        </w:tc>
        <w:tc>
          <w:tcPr>
            <w:tcW w:w="1666" w:type="dxa"/>
          </w:tcPr>
          <w:p w14:paraId="42D6DA98" w14:textId="77777777" w:rsidR="00BA75AA" w:rsidRPr="009C7E00" w:rsidRDefault="00BA75AA" w:rsidP="00F211F8">
            <w:pPr>
              <w:spacing w:line="240" w:lineRule="auto"/>
              <w:rPr>
                <w:szCs w:val="22"/>
                <w:lang w:val="lt-LT"/>
              </w:rPr>
            </w:pPr>
          </w:p>
          <w:p w14:paraId="478CBF94" w14:textId="77777777" w:rsidR="00BA75AA" w:rsidRPr="009C7E00" w:rsidRDefault="00BA75AA" w:rsidP="00F211F8">
            <w:pPr>
              <w:spacing w:line="240" w:lineRule="auto"/>
              <w:rPr>
                <w:szCs w:val="22"/>
                <w:lang w:val="lt-LT"/>
              </w:rPr>
            </w:pPr>
            <w:r w:rsidRPr="009C7E00">
              <w:rPr>
                <w:szCs w:val="22"/>
                <w:lang w:val="lt-LT"/>
              </w:rPr>
              <w:t>0,40</w:t>
            </w:r>
          </w:p>
        </w:tc>
      </w:tr>
      <w:tr w:rsidR="00BA75AA" w:rsidRPr="009C7E00" w14:paraId="66D455FF" w14:textId="77777777" w:rsidTr="00F211F8">
        <w:tc>
          <w:tcPr>
            <w:tcW w:w="6204" w:type="dxa"/>
          </w:tcPr>
          <w:p w14:paraId="3EE5CB14" w14:textId="77777777" w:rsidR="00BA75AA" w:rsidRPr="009C7E00" w:rsidRDefault="00BA75AA" w:rsidP="00F211F8">
            <w:pPr>
              <w:spacing w:line="240" w:lineRule="auto"/>
              <w:rPr>
                <w:szCs w:val="22"/>
                <w:lang w:val="lt-LT"/>
              </w:rPr>
            </w:pPr>
            <w:r w:rsidRPr="009C7E00">
              <w:rPr>
                <w:szCs w:val="22"/>
                <w:lang w:val="lt-LT"/>
              </w:rPr>
              <w:t>Pacientų, kuriems po 24 mėnesių nepasireiškė ligos recidyvų, procentinė dalis</w:t>
            </w:r>
          </w:p>
        </w:tc>
        <w:tc>
          <w:tcPr>
            <w:tcW w:w="1984" w:type="dxa"/>
          </w:tcPr>
          <w:p w14:paraId="10AC9E41" w14:textId="77777777" w:rsidR="00BA75AA" w:rsidRPr="009C7E00" w:rsidRDefault="00BA75AA" w:rsidP="00F211F8">
            <w:pPr>
              <w:spacing w:line="240" w:lineRule="auto"/>
              <w:rPr>
                <w:szCs w:val="22"/>
                <w:lang w:val="lt-LT"/>
              </w:rPr>
            </w:pPr>
          </w:p>
          <w:p w14:paraId="493FCAE0" w14:textId="1EA12EFA" w:rsidR="00BA75AA" w:rsidRPr="009C7E00" w:rsidRDefault="00BA75AA" w:rsidP="00F211F8">
            <w:pPr>
              <w:spacing w:line="240" w:lineRule="auto"/>
              <w:rPr>
                <w:szCs w:val="22"/>
                <w:lang w:val="lt-LT"/>
              </w:rPr>
            </w:pPr>
            <w:r w:rsidRPr="009C7E00">
              <w:rPr>
                <w:szCs w:val="22"/>
                <w:lang w:val="lt-LT"/>
              </w:rPr>
              <w:t>71,5</w:t>
            </w:r>
            <w:r w:rsidR="001270FC">
              <w:rPr>
                <w:szCs w:val="22"/>
                <w:lang w:val="lt-LT"/>
              </w:rPr>
              <w:t> </w:t>
            </w:r>
            <w:r w:rsidRPr="009C7E00">
              <w:rPr>
                <w:szCs w:val="22"/>
                <w:lang w:val="lt-LT"/>
              </w:rPr>
              <w:t xml:space="preserve">%** </w:t>
            </w:r>
          </w:p>
        </w:tc>
        <w:tc>
          <w:tcPr>
            <w:tcW w:w="1666" w:type="dxa"/>
          </w:tcPr>
          <w:p w14:paraId="2F56D41C" w14:textId="77777777" w:rsidR="00BA75AA" w:rsidRPr="009C7E00" w:rsidRDefault="00BA75AA" w:rsidP="00F211F8">
            <w:pPr>
              <w:spacing w:line="240" w:lineRule="auto"/>
              <w:rPr>
                <w:szCs w:val="22"/>
                <w:lang w:val="lt-LT"/>
              </w:rPr>
            </w:pPr>
          </w:p>
          <w:p w14:paraId="3113FCC1" w14:textId="2893E9D0" w:rsidR="00BA75AA" w:rsidRPr="009C7E00" w:rsidRDefault="00BA75AA" w:rsidP="00F211F8">
            <w:pPr>
              <w:spacing w:line="240" w:lineRule="auto"/>
              <w:rPr>
                <w:szCs w:val="22"/>
                <w:lang w:val="lt-LT"/>
              </w:rPr>
            </w:pPr>
            <w:r w:rsidRPr="009C7E00">
              <w:rPr>
                <w:szCs w:val="22"/>
                <w:lang w:val="lt-LT"/>
              </w:rPr>
              <w:t>52,7</w:t>
            </w:r>
            <w:r w:rsidR="001270FC">
              <w:rPr>
                <w:szCs w:val="22"/>
                <w:lang w:val="lt-LT"/>
              </w:rPr>
              <w:t> </w:t>
            </w:r>
            <w:r w:rsidRPr="009C7E00">
              <w:rPr>
                <w:szCs w:val="22"/>
                <w:lang w:val="lt-LT"/>
              </w:rPr>
              <w:t>%</w:t>
            </w:r>
          </w:p>
        </w:tc>
      </w:tr>
      <w:tr w:rsidR="00BA75AA" w:rsidRPr="009C7E00" w14:paraId="17B89605" w14:textId="77777777" w:rsidTr="00F211F8">
        <w:tc>
          <w:tcPr>
            <w:tcW w:w="6204" w:type="dxa"/>
          </w:tcPr>
          <w:p w14:paraId="7AF40853" w14:textId="77777777" w:rsidR="00BA75AA" w:rsidRPr="009C7E00" w:rsidRDefault="00BA75AA" w:rsidP="00F211F8">
            <w:pPr>
              <w:spacing w:line="240" w:lineRule="auto"/>
              <w:rPr>
                <w:szCs w:val="22"/>
                <w:lang w:val="lt-LT"/>
              </w:rPr>
            </w:pPr>
            <w:r w:rsidRPr="009C7E00">
              <w:rPr>
                <w:szCs w:val="22"/>
                <w:lang w:val="lt-LT"/>
              </w:rPr>
              <w:t xml:space="preserve">Pacientų, kuriems patvirtintas 3 mėnesių trukmės negalios progresavimas, dalis† </w:t>
            </w:r>
          </w:p>
          <w:p w14:paraId="7EF05F8B" w14:textId="55170A53" w:rsidR="00BA75AA" w:rsidRPr="009C7E00" w:rsidRDefault="00BA75AA" w:rsidP="00F211F8">
            <w:pPr>
              <w:spacing w:line="240" w:lineRule="auto"/>
              <w:rPr>
                <w:szCs w:val="22"/>
                <w:lang w:val="lt-LT"/>
              </w:rPr>
            </w:pPr>
            <w:r w:rsidRPr="009C7E00">
              <w:rPr>
                <w:szCs w:val="22"/>
                <w:lang w:val="lt-LT"/>
              </w:rPr>
              <w:t>Rizikos santykis (95</w:t>
            </w:r>
            <w:r w:rsidR="00116939">
              <w:rPr>
                <w:szCs w:val="22"/>
                <w:lang w:val="lt-LT"/>
              </w:rPr>
              <w:t> </w:t>
            </w:r>
            <w:r w:rsidRPr="009C7E00">
              <w:rPr>
                <w:szCs w:val="22"/>
                <w:lang w:val="lt-LT"/>
              </w:rPr>
              <w:t>% PI)</w:t>
            </w:r>
          </w:p>
        </w:tc>
        <w:tc>
          <w:tcPr>
            <w:tcW w:w="1984" w:type="dxa"/>
          </w:tcPr>
          <w:p w14:paraId="668E6063" w14:textId="77777777" w:rsidR="00BA75AA" w:rsidRPr="009C7E00" w:rsidRDefault="00BA75AA" w:rsidP="00F211F8">
            <w:pPr>
              <w:spacing w:line="240" w:lineRule="auto"/>
              <w:rPr>
                <w:szCs w:val="22"/>
                <w:lang w:val="lt-LT"/>
              </w:rPr>
            </w:pPr>
          </w:p>
          <w:p w14:paraId="7F14B0C5" w14:textId="4D7DA4DB" w:rsidR="00BA75AA" w:rsidRPr="009C7E00" w:rsidRDefault="00BA75AA" w:rsidP="00F211F8">
            <w:pPr>
              <w:spacing w:line="240" w:lineRule="auto"/>
              <w:rPr>
                <w:szCs w:val="22"/>
                <w:lang w:val="lt-LT"/>
              </w:rPr>
            </w:pPr>
            <w:r w:rsidRPr="009C7E00">
              <w:rPr>
                <w:szCs w:val="22"/>
                <w:lang w:val="lt-LT"/>
              </w:rPr>
              <w:t>25</w:t>
            </w:r>
            <w:r w:rsidR="001270FC">
              <w:rPr>
                <w:szCs w:val="22"/>
                <w:lang w:val="lt-LT"/>
              </w:rPr>
              <w:t> </w:t>
            </w:r>
            <w:r w:rsidRPr="009C7E00">
              <w:rPr>
                <w:szCs w:val="22"/>
                <w:lang w:val="lt-LT"/>
              </w:rPr>
              <w:t xml:space="preserve">% </w:t>
            </w:r>
          </w:p>
          <w:p w14:paraId="57CE6A9A" w14:textId="77777777" w:rsidR="00BA75AA" w:rsidRPr="009C7E00" w:rsidRDefault="00BA75AA" w:rsidP="00F211F8">
            <w:pPr>
              <w:spacing w:line="240" w:lineRule="auto"/>
              <w:rPr>
                <w:szCs w:val="22"/>
                <w:lang w:val="lt-LT"/>
              </w:rPr>
            </w:pPr>
            <w:r w:rsidRPr="009C7E00">
              <w:rPr>
                <w:szCs w:val="22"/>
                <w:lang w:val="lt-LT"/>
              </w:rPr>
              <w:t xml:space="preserve">0,83 (0,61, 1,12)*  </w:t>
            </w:r>
          </w:p>
        </w:tc>
        <w:tc>
          <w:tcPr>
            <w:tcW w:w="1666" w:type="dxa"/>
          </w:tcPr>
          <w:p w14:paraId="24DC8BA9" w14:textId="77777777" w:rsidR="00BA75AA" w:rsidRPr="009C7E00" w:rsidRDefault="00BA75AA" w:rsidP="00F211F8">
            <w:pPr>
              <w:spacing w:line="240" w:lineRule="auto"/>
              <w:rPr>
                <w:szCs w:val="22"/>
                <w:lang w:val="lt-LT"/>
              </w:rPr>
            </w:pPr>
          </w:p>
          <w:p w14:paraId="3BE69395" w14:textId="77777777" w:rsidR="00BA75AA" w:rsidRPr="009C7E00" w:rsidRDefault="00BA75AA" w:rsidP="00F211F8">
            <w:pPr>
              <w:spacing w:line="240" w:lineRule="auto"/>
              <w:rPr>
                <w:szCs w:val="22"/>
                <w:lang w:val="lt-LT"/>
              </w:rPr>
            </w:pPr>
            <w:r w:rsidRPr="009C7E00">
              <w:rPr>
                <w:szCs w:val="22"/>
                <w:lang w:val="lt-LT"/>
              </w:rPr>
              <w:t>29 %</w:t>
            </w:r>
          </w:p>
        </w:tc>
      </w:tr>
      <w:tr w:rsidR="00BA75AA" w:rsidRPr="009C7E00" w14:paraId="79C17C54" w14:textId="77777777" w:rsidTr="00F211F8">
        <w:tc>
          <w:tcPr>
            <w:tcW w:w="6204" w:type="dxa"/>
          </w:tcPr>
          <w:p w14:paraId="1F5FFDF5"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1984" w:type="dxa"/>
          </w:tcPr>
          <w:p w14:paraId="409E6610" w14:textId="77777777" w:rsidR="00BA75AA" w:rsidRPr="009C7E00" w:rsidRDefault="00BA75AA" w:rsidP="00F211F8">
            <w:pPr>
              <w:spacing w:line="240" w:lineRule="auto"/>
              <w:rPr>
                <w:szCs w:val="22"/>
                <w:lang w:val="lt-LT"/>
              </w:rPr>
            </w:pPr>
          </w:p>
        </w:tc>
        <w:tc>
          <w:tcPr>
            <w:tcW w:w="1666" w:type="dxa"/>
          </w:tcPr>
          <w:p w14:paraId="17BE4749" w14:textId="77777777" w:rsidR="00BA75AA" w:rsidRPr="009C7E00" w:rsidRDefault="00BA75AA" w:rsidP="00F211F8">
            <w:pPr>
              <w:spacing w:line="240" w:lineRule="auto"/>
              <w:rPr>
                <w:szCs w:val="22"/>
                <w:lang w:val="lt-LT"/>
              </w:rPr>
            </w:pPr>
          </w:p>
        </w:tc>
      </w:tr>
      <w:tr w:rsidR="00BA75AA" w:rsidRPr="009C7E00" w14:paraId="2CCEAAA5" w14:textId="77777777" w:rsidTr="00F211F8">
        <w:tc>
          <w:tcPr>
            <w:tcW w:w="6204" w:type="dxa"/>
          </w:tcPr>
          <w:p w14:paraId="0ECBA74B" w14:textId="7C01BD52" w:rsidR="00BA75AA" w:rsidRPr="009C7E00" w:rsidRDefault="00BA75AA" w:rsidP="00116939">
            <w:pPr>
              <w:spacing w:line="240" w:lineRule="auto"/>
              <w:rPr>
                <w:szCs w:val="22"/>
                <w:lang w:val="lt-LT"/>
              </w:rPr>
            </w:pPr>
            <w:r w:rsidRPr="009C7E00">
              <w:rPr>
                <w:szCs w:val="22"/>
                <w:lang w:val="lt-LT"/>
              </w:rPr>
              <w:t xml:space="preserve">Naujų ar naujai padidėjusių </w:t>
            </w:r>
            <w:r w:rsidR="00116939">
              <w:rPr>
                <w:szCs w:val="22"/>
                <w:lang w:val="lt-LT"/>
              </w:rPr>
              <w:t>pažaidų</w:t>
            </w:r>
            <w:r w:rsidR="00116939" w:rsidRPr="009C7E00">
              <w:rPr>
                <w:szCs w:val="22"/>
                <w:lang w:val="lt-LT"/>
              </w:rPr>
              <w:t xml:space="preserve"> </w:t>
            </w:r>
            <w:r w:rsidRPr="009C7E00">
              <w:rPr>
                <w:szCs w:val="22"/>
                <w:lang w:val="lt-LT"/>
              </w:rPr>
              <w:t>T2 režime skaičiaus mediana (vidurkis) per 24</w:t>
            </w:r>
            <w:r w:rsidR="00116939">
              <w:rPr>
                <w:szCs w:val="22"/>
                <w:lang w:val="lt-LT"/>
              </w:rPr>
              <w:t> </w:t>
            </w:r>
            <w:r w:rsidRPr="009C7E00">
              <w:rPr>
                <w:szCs w:val="22"/>
                <w:lang w:val="lt-LT"/>
              </w:rPr>
              <w:t>mėnesius</w:t>
            </w:r>
          </w:p>
        </w:tc>
        <w:tc>
          <w:tcPr>
            <w:tcW w:w="1984" w:type="dxa"/>
          </w:tcPr>
          <w:p w14:paraId="35DD96A1" w14:textId="77777777" w:rsidR="00BA75AA" w:rsidRPr="009C7E00" w:rsidRDefault="00BA75AA" w:rsidP="00F211F8">
            <w:pPr>
              <w:spacing w:line="240" w:lineRule="auto"/>
              <w:rPr>
                <w:szCs w:val="22"/>
                <w:lang w:val="lt-LT"/>
              </w:rPr>
            </w:pPr>
          </w:p>
          <w:p w14:paraId="10E862AD" w14:textId="77777777" w:rsidR="00BA75AA" w:rsidRPr="009C7E00" w:rsidRDefault="00BA75AA" w:rsidP="00F211F8">
            <w:pPr>
              <w:spacing w:line="240" w:lineRule="auto"/>
              <w:rPr>
                <w:szCs w:val="22"/>
                <w:lang w:val="lt-LT"/>
              </w:rPr>
            </w:pPr>
            <w:r w:rsidRPr="009C7E00">
              <w:rPr>
                <w:szCs w:val="22"/>
                <w:lang w:val="lt-LT"/>
              </w:rPr>
              <w:t xml:space="preserve">0,0 (2,3)** </w:t>
            </w:r>
          </w:p>
        </w:tc>
        <w:tc>
          <w:tcPr>
            <w:tcW w:w="1666" w:type="dxa"/>
          </w:tcPr>
          <w:p w14:paraId="3E1E4590" w14:textId="77777777" w:rsidR="00BA75AA" w:rsidRPr="009C7E00" w:rsidRDefault="00BA75AA" w:rsidP="00F211F8">
            <w:pPr>
              <w:spacing w:line="240" w:lineRule="auto"/>
              <w:rPr>
                <w:szCs w:val="22"/>
                <w:lang w:val="lt-LT"/>
              </w:rPr>
            </w:pPr>
          </w:p>
          <w:p w14:paraId="2A5F806D" w14:textId="77777777" w:rsidR="00BA75AA" w:rsidRPr="009C7E00" w:rsidRDefault="00BA75AA" w:rsidP="00F211F8">
            <w:pPr>
              <w:spacing w:line="240" w:lineRule="auto"/>
              <w:rPr>
                <w:szCs w:val="22"/>
                <w:lang w:val="lt-LT"/>
              </w:rPr>
            </w:pPr>
            <w:r w:rsidRPr="009C7E00">
              <w:rPr>
                <w:szCs w:val="22"/>
                <w:lang w:val="lt-LT"/>
              </w:rPr>
              <w:t>4,0 (8,9)</w:t>
            </w:r>
          </w:p>
        </w:tc>
      </w:tr>
      <w:tr w:rsidR="00BA75AA" w:rsidRPr="009C7E00" w14:paraId="5B71C185" w14:textId="77777777" w:rsidTr="00F211F8">
        <w:tc>
          <w:tcPr>
            <w:tcW w:w="6204" w:type="dxa"/>
          </w:tcPr>
          <w:p w14:paraId="0F7535A4" w14:textId="69C8F264" w:rsidR="00BA75AA" w:rsidRPr="009C7E00" w:rsidRDefault="00BA75AA" w:rsidP="00116939">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116939">
              <w:rPr>
                <w:szCs w:val="22"/>
                <w:lang w:val="lt-LT"/>
              </w:rPr>
              <w:t>pažaidų</w:t>
            </w:r>
            <w:r w:rsidR="00116939" w:rsidRPr="009C7E00">
              <w:rPr>
                <w:szCs w:val="22"/>
                <w:lang w:val="lt-LT"/>
              </w:rPr>
              <w:t xml:space="preserve"> </w:t>
            </w:r>
            <w:r w:rsidRPr="009C7E00">
              <w:rPr>
                <w:szCs w:val="22"/>
                <w:lang w:val="lt-LT"/>
              </w:rPr>
              <w:t>skaičiaus mediana (vidurkis) 24-ąjį mėnesį</w:t>
            </w:r>
          </w:p>
        </w:tc>
        <w:tc>
          <w:tcPr>
            <w:tcW w:w="1984" w:type="dxa"/>
          </w:tcPr>
          <w:p w14:paraId="1E9782D0" w14:textId="77777777" w:rsidR="00BA75AA" w:rsidRPr="009C7E00" w:rsidRDefault="00BA75AA" w:rsidP="00F211F8">
            <w:pPr>
              <w:spacing w:line="240" w:lineRule="auto"/>
              <w:rPr>
                <w:szCs w:val="22"/>
                <w:lang w:val="lt-LT"/>
              </w:rPr>
            </w:pPr>
            <w:r w:rsidRPr="009C7E00">
              <w:rPr>
                <w:szCs w:val="22"/>
                <w:lang w:val="lt-LT"/>
              </w:rPr>
              <w:t xml:space="preserve">0,0 (0,4)** </w:t>
            </w:r>
          </w:p>
        </w:tc>
        <w:tc>
          <w:tcPr>
            <w:tcW w:w="1666" w:type="dxa"/>
          </w:tcPr>
          <w:p w14:paraId="35821BD0" w14:textId="77777777" w:rsidR="00BA75AA" w:rsidRPr="009C7E00" w:rsidRDefault="00BA75AA" w:rsidP="00F211F8">
            <w:pPr>
              <w:spacing w:line="240" w:lineRule="auto"/>
              <w:rPr>
                <w:szCs w:val="22"/>
                <w:lang w:val="lt-LT"/>
              </w:rPr>
            </w:pPr>
            <w:r w:rsidRPr="009C7E00">
              <w:rPr>
                <w:szCs w:val="22"/>
                <w:lang w:val="lt-LT"/>
              </w:rPr>
              <w:t>0,0 (1,2)</w:t>
            </w:r>
          </w:p>
        </w:tc>
      </w:tr>
      <w:tr w:rsidR="00BA75AA" w:rsidRPr="009C7E00" w14:paraId="5B9A4F88" w14:textId="77777777" w:rsidTr="00F211F8">
        <w:tc>
          <w:tcPr>
            <w:tcW w:w="6204" w:type="dxa"/>
          </w:tcPr>
          <w:p w14:paraId="3619E5AE" w14:textId="5D07CD0E" w:rsidR="00BA75AA" w:rsidRPr="009C7E00" w:rsidRDefault="00BA75AA" w:rsidP="00F211F8">
            <w:pPr>
              <w:spacing w:line="240" w:lineRule="auto"/>
              <w:rPr>
                <w:szCs w:val="22"/>
                <w:lang w:val="lt-LT"/>
              </w:rPr>
            </w:pPr>
            <w:r w:rsidRPr="009C7E00">
              <w:rPr>
                <w:szCs w:val="22"/>
                <w:lang w:val="lt-LT"/>
              </w:rPr>
              <w:t>Smegenų tūrio procentinio pokyčio mediana (vidurkis) per 24</w:t>
            </w:r>
            <w:r w:rsidR="00116939">
              <w:rPr>
                <w:szCs w:val="22"/>
                <w:lang w:val="lt-LT"/>
              </w:rPr>
              <w:t> </w:t>
            </w:r>
            <w:r w:rsidRPr="009C7E00">
              <w:rPr>
                <w:szCs w:val="22"/>
                <w:lang w:val="lt-LT"/>
              </w:rPr>
              <w:t>mėnesius, %</w:t>
            </w:r>
          </w:p>
        </w:tc>
        <w:tc>
          <w:tcPr>
            <w:tcW w:w="1984" w:type="dxa"/>
          </w:tcPr>
          <w:p w14:paraId="1A8D204D" w14:textId="77777777" w:rsidR="00BA75AA" w:rsidRPr="009C7E00" w:rsidRDefault="00BA75AA" w:rsidP="00F211F8">
            <w:pPr>
              <w:spacing w:line="240" w:lineRule="auto"/>
              <w:rPr>
                <w:szCs w:val="22"/>
                <w:lang w:val="lt-LT"/>
              </w:rPr>
            </w:pPr>
          </w:p>
          <w:p w14:paraId="331CE684" w14:textId="77777777" w:rsidR="00BA75AA" w:rsidRPr="009C7E00" w:rsidRDefault="00BA75AA" w:rsidP="00F211F8">
            <w:pPr>
              <w:spacing w:line="240" w:lineRule="auto"/>
              <w:rPr>
                <w:szCs w:val="22"/>
                <w:lang w:val="lt-LT"/>
              </w:rPr>
            </w:pPr>
            <w:r w:rsidRPr="009C7E00">
              <w:rPr>
                <w:szCs w:val="22"/>
                <w:lang w:val="lt-LT"/>
              </w:rPr>
              <w:t xml:space="preserve">-0,71 (-0,86)** </w:t>
            </w:r>
          </w:p>
        </w:tc>
        <w:tc>
          <w:tcPr>
            <w:tcW w:w="1666" w:type="dxa"/>
          </w:tcPr>
          <w:p w14:paraId="76C426CC" w14:textId="77777777" w:rsidR="00BA75AA" w:rsidRPr="009C7E00" w:rsidRDefault="00BA75AA" w:rsidP="00F211F8">
            <w:pPr>
              <w:spacing w:line="240" w:lineRule="auto"/>
              <w:rPr>
                <w:szCs w:val="22"/>
                <w:lang w:val="lt-LT"/>
              </w:rPr>
            </w:pPr>
          </w:p>
          <w:p w14:paraId="5E115FEF" w14:textId="77777777" w:rsidR="00BA75AA" w:rsidRPr="009C7E00" w:rsidRDefault="00BA75AA" w:rsidP="00F211F8">
            <w:pPr>
              <w:spacing w:line="240" w:lineRule="auto"/>
              <w:rPr>
                <w:szCs w:val="22"/>
                <w:lang w:val="lt-LT"/>
              </w:rPr>
            </w:pPr>
            <w:r w:rsidRPr="009C7E00">
              <w:rPr>
                <w:szCs w:val="22"/>
                <w:lang w:val="lt-LT"/>
              </w:rPr>
              <w:t>-1,02 (-1,28)</w:t>
            </w:r>
          </w:p>
        </w:tc>
      </w:tr>
      <w:tr w:rsidR="00BA75AA" w:rsidRPr="001270FC" w14:paraId="1FCF3F46" w14:textId="77777777" w:rsidTr="00F211F8">
        <w:tc>
          <w:tcPr>
            <w:tcW w:w="9854" w:type="dxa"/>
            <w:gridSpan w:val="3"/>
          </w:tcPr>
          <w:p w14:paraId="49E9E9F9" w14:textId="77777777" w:rsidR="00BA75AA" w:rsidRPr="009C7E00" w:rsidRDefault="00BA75AA" w:rsidP="00F211F8">
            <w:pPr>
              <w:ind w:left="567" w:hanging="567"/>
              <w:rPr>
                <w:szCs w:val="22"/>
                <w:lang w:val="lt-LT"/>
              </w:rPr>
            </w:pPr>
            <w:r w:rsidRPr="009C7E00">
              <w:rPr>
                <w:szCs w:val="22"/>
                <w:lang w:val="lt-LT"/>
              </w:rPr>
              <w:t xml:space="preserve">†        Negalios progresavimas apibūdinamas kaip patvirtintas 1 balu padidėjęs EDSS skalės įvertinimas po 3 mėnesių </w:t>
            </w:r>
          </w:p>
          <w:p w14:paraId="2DC1DFEE" w14:textId="39CBC6D6" w:rsidR="00BA75AA" w:rsidRPr="009C7E00" w:rsidRDefault="00BA75AA" w:rsidP="00F211F8">
            <w:pPr>
              <w:ind w:left="567" w:hanging="567"/>
              <w:rPr>
                <w:szCs w:val="22"/>
                <w:lang w:val="lt-LT"/>
              </w:rPr>
            </w:pPr>
            <w:r w:rsidRPr="009C7E00">
              <w:rPr>
                <w:szCs w:val="22"/>
                <w:lang w:val="lt-LT"/>
              </w:rPr>
              <w:t>**      p</w:t>
            </w:r>
            <w:r w:rsidR="001270FC">
              <w:rPr>
                <w:szCs w:val="22"/>
                <w:lang w:val="lt-LT"/>
              </w:rPr>
              <w:t> </w:t>
            </w:r>
            <w:r w:rsidRPr="009C7E00">
              <w:rPr>
                <w:szCs w:val="22"/>
                <w:lang w:val="lt-LT"/>
              </w:rPr>
              <w:t>&lt;</w:t>
            </w:r>
            <w:r w:rsidR="001270FC">
              <w:rPr>
                <w:szCs w:val="22"/>
                <w:lang w:val="lt-LT"/>
              </w:rPr>
              <w:t> </w:t>
            </w:r>
            <w:r w:rsidRPr="009C7E00">
              <w:rPr>
                <w:szCs w:val="22"/>
                <w:lang w:val="lt-LT"/>
              </w:rPr>
              <w:t xml:space="preserve">0,001, palyginti su placebo grupe </w:t>
            </w:r>
          </w:p>
          <w:p w14:paraId="01B88B93" w14:textId="65044E8A" w:rsidR="00BA75AA" w:rsidRPr="009C7E00" w:rsidRDefault="00BA75AA" w:rsidP="00F211F8">
            <w:pPr>
              <w:rPr>
                <w:szCs w:val="22"/>
                <w:u w:val="single"/>
                <w:lang w:val="lt-LT"/>
              </w:rPr>
            </w:pPr>
            <w:r w:rsidRPr="009C7E00">
              <w:rPr>
                <w:szCs w:val="22"/>
                <w:lang w:val="lt-LT"/>
              </w:rPr>
              <w:t>Visi klinikinių vertinamųjų baigčių skaičiavimai atlikti atrinktų gydyti pacientų</w:t>
            </w:r>
            <w:r w:rsidR="00116939">
              <w:rPr>
                <w:szCs w:val="22"/>
                <w:lang w:val="lt-LT"/>
              </w:rPr>
              <w:t xml:space="preserve"> </w:t>
            </w:r>
            <w:r w:rsidR="00116939" w:rsidRPr="00116939">
              <w:rPr>
                <w:szCs w:val="22"/>
                <w:lang w:val="lt-LT"/>
              </w:rPr>
              <w:t xml:space="preserve">(angl. </w:t>
            </w:r>
            <w:proofErr w:type="spellStart"/>
            <w:r w:rsidR="00116939" w:rsidRPr="00116939">
              <w:rPr>
                <w:i/>
                <w:iCs/>
                <w:szCs w:val="22"/>
                <w:lang w:val="lt-LT"/>
              </w:rPr>
              <w:t>intent</w:t>
            </w:r>
            <w:proofErr w:type="spellEnd"/>
            <w:r w:rsidR="00116939" w:rsidRPr="00116939">
              <w:rPr>
                <w:i/>
                <w:iCs/>
                <w:szCs w:val="22"/>
                <w:lang w:val="lt-LT"/>
              </w:rPr>
              <w:t>-to-</w:t>
            </w:r>
            <w:proofErr w:type="spellStart"/>
            <w:r w:rsidR="00116939" w:rsidRPr="00116939">
              <w:rPr>
                <w:i/>
                <w:iCs/>
                <w:szCs w:val="22"/>
                <w:lang w:val="lt-LT"/>
              </w:rPr>
              <w:t>treat</w:t>
            </w:r>
            <w:proofErr w:type="spellEnd"/>
            <w:r w:rsidR="00116939">
              <w:rPr>
                <w:szCs w:val="22"/>
                <w:lang w:val="lt-LT"/>
              </w:rPr>
              <w:t>)</w:t>
            </w:r>
            <w:r w:rsidR="001270FC">
              <w:rPr>
                <w:szCs w:val="22"/>
                <w:lang w:val="lt-LT"/>
              </w:rPr>
              <w:t xml:space="preserve"> </w:t>
            </w:r>
            <w:r w:rsidRPr="009C7E00">
              <w:rPr>
                <w:szCs w:val="22"/>
                <w:lang w:val="lt-LT"/>
              </w:rPr>
              <w:t xml:space="preserve">populiacijoje. MRT rodiklių skaičiavimai atlikti naudojant įvertinamus duomenis. </w:t>
            </w:r>
          </w:p>
        </w:tc>
      </w:tr>
    </w:tbl>
    <w:p w14:paraId="6CBB3519" w14:textId="77777777" w:rsidR="00BA75AA" w:rsidRPr="009C7E00" w:rsidRDefault="00BA75AA" w:rsidP="00BA75AA">
      <w:pPr>
        <w:spacing w:line="240" w:lineRule="auto"/>
        <w:rPr>
          <w:szCs w:val="22"/>
          <w:u w:val="single"/>
          <w:lang w:val="lt-LT"/>
        </w:rPr>
      </w:pPr>
    </w:p>
    <w:p w14:paraId="64F0FAAA" w14:textId="672047D8" w:rsidR="00BA75AA" w:rsidRPr="009C7E00" w:rsidRDefault="00BA75AA" w:rsidP="00BA75AA">
      <w:pPr>
        <w:spacing w:line="240" w:lineRule="auto"/>
        <w:rPr>
          <w:szCs w:val="22"/>
          <w:lang w:val="lt-LT"/>
        </w:rPr>
      </w:pPr>
      <w:r w:rsidRPr="009C7E00">
        <w:rPr>
          <w:szCs w:val="22"/>
          <w:lang w:val="lt-LT"/>
        </w:rPr>
        <w:t>Tyrimas D2302 (TRANSFORMS) buvo 1</w:t>
      </w:r>
      <w:r w:rsidR="00116939">
        <w:rPr>
          <w:szCs w:val="22"/>
          <w:lang w:val="lt-LT"/>
        </w:rPr>
        <w:t> </w:t>
      </w:r>
      <w:r w:rsidRPr="009C7E00">
        <w:rPr>
          <w:szCs w:val="22"/>
          <w:lang w:val="lt-LT"/>
        </w:rPr>
        <w:t>metų trukmės, atsitiktin</w:t>
      </w:r>
      <w:r w:rsidR="00116939">
        <w:rPr>
          <w:szCs w:val="22"/>
          <w:lang w:val="lt-LT"/>
        </w:rPr>
        <w:t>ių</w:t>
      </w:r>
      <w:r w:rsidRPr="009C7E00">
        <w:rPr>
          <w:szCs w:val="22"/>
          <w:lang w:val="lt-LT"/>
        </w:rPr>
        <w:t xml:space="preserve"> </w:t>
      </w:r>
      <w:r w:rsidR="00116939">
        <w:rPr>
          <w:szCs w:val="22"/>
          <w:lang w:val="lt-LT"/>
        </w:rPr>
        <w:t>imčių</w:t>
      </w:r>
      <w:r w:rsidRPr="009C7E00">
        <w:rPr>
          <w:szCs w:val="22"/>
          <w:lang w:val="lt-LT"/>
        </w:rPr>
        <w:t xml:space="preserve">, dvigubai </w:t>
      </w:r>
      <w:r w:rsidR="00116939">
        <w:rPr>
          <w:szCs w:val="22"/>
          <w:lang w:val="lt-LT"/>
        </w:rPr>
        <w:t>koduotu</w:t>
      </w:r>
      <w:r w:rsidRPr="009C7E00">
        <w:rPr>
          <w:szCs w:val="22"/>
          <w:lang w:val="lt-LT"/>
        </w:rPr>
        <w:t xml:space="preserve"> ir dvigubai maskuotu būdu atliktas, veikliuoju preparatu (interferonu beta-1a) kontroliuojamas III fazės klinikinis tyrimas, kuriame dalyvavo 1</w:t>
      </w:r>
      <w:r w:rsidR="00116939">
        <w:rPr>
          <w:szCs w:val="22"/>
          <w:lang w:val="lt-LT"/>
        </w:rPr>
        <w:t> </w:t>
      </w:r>
      <w:r w:rsidRPr="009C7E00">
        <w:rPr>
          <w:szCs w:val="22"/>
          <w:lang w:val="lt-LT"/>
        </w:rPr>
        <w:t>280 pacientų (429</w:t>
      </w:r>
      <w:r w:rsidR="00116939">
        <w:rPr>
          <w:szCs w:val="22"/>
          <w:lang w:val="lt-LT"/>
        </w:rPr>
        <w:t> </w:t>
      </w:r>
      <w:proofErr w:type="spellStart"/>
      <w:r w:rsidRPr="009C7E00">
        <w:rPr>
          <w:szCs w:val="22"/>
          <w:lang w:val="lt-LT"/>
        </w:rPr>
        <w:t>fingolimodo</w:t>
      </w:r>
      <w:proofErr w:type="spellEnd"/>
      <w:r w:rsidRPr="009C7E00">
        <w:rPr>
          <w:szCs w:val="22"/>
          <w:lang w:val="lt-LT"/>
        </w:rPr>
        <w:t xml:space="preserve"> 0,5 mg vartoję pacientai, 420</w:t>
      </w:r>
      <w:r w:rsidR="00116939">
        <w:rPr>
          <w:szCs w:val="22"/>
          <w:lang w:val="lt-LT"/>
        </w:rPr>
        <w:t> </w:t>
      </w:r>
      <w:proofErr w:type="spellStart"/>
      <w:r w:rsidRPr="009C7E00">
        <w:rPr>
          <w:szCs w:val="22"/>
          <w:lang w:val="lt-LT"/>
        </w:rPr>
        <w:t>fingolimodo</w:t>
      </w:r>
      <w:proofErr w:type="spellEnd"/>
      <w:r w:rsidRPr="009C7E00">
        <w:rPr>
          <w:szCs w:val="22"/>
          <w:lang w:val="lt-LT"/>
        </w:rPr>
        <w:t xml:space="preserve"> 1,25 mg vartojusių pacientų, 431</w:t>
      </w:r>
      <w:r w:rsidR="00116939">
        <w:rPr>
          <w:szCs w:val="22"/>
          <w:lang w:val="lt-LT"/>
        </w:rPr>
        <w:t> </w:t>
      </w:r>
      <w:r w:rsidRPr="009C7E00">
        <w:rPr>
          <w:szCs w:val="22"/>
          <w:lang w:val="lt-LT"/>
        </w:rPr>
        <w:t>interferono beta-1a po 30 µg dozę injekcijomis į raumenis kartą per savaitę vartojęs pacientas). Tyrimo pradžioje pacientų rodiklių reikšmių medianos buvo tokios: amžiaus mediana buvo 36</w:t>
      </w:r>
      <w:r w:rsidR="00116939">
        <w:rPr>
          <w:szCs w:val="22"/>
          <w:lang w:val="lt-LT"/>
        </w:rPr>
        <w:t> </w:t>
      </w:r>
      <w:r w:rsidRPr="009C7E00">
        <w:rPr>
          <w:szCs w:val="22"/>
          <w:lang w:val="lt-LT"/>
        </w:rPr>
        <w:t>metai, ligos trukmės mediana – 5,9</w:t>
      </w:r>
      <w:r w:rsidR="00116939">
        <w:rPr>
          <w:szCs w:val="22"/>
          <w:lang w:val="lt-LT"/>
        </w:rPr>
        <w:t> </w:t>
      </w:r>
      <w:r w:rsidRPr="009C7E00">
        <w:rPr>
          <w:szCs w:val="22"/>
          <w:lang w:val="lt-LT"/>
        </w:rPr>
        <w:t>metų, o EDSS skalės įvertinimo mediana – 2,0</w:t>
      </w:r>
      <w:r w:rsidR="00116939">
        <w:rPr>
          <w:szCs w:val="22"/>
          <w:lang w:val="lt-LT"/>
        </w:rPr>
        <w:t> </w:t>
      </w:r>
      <w:r w:rsidRPr="009C7E00">
        <w:rPr>
          <w:szCs w:val="22"/>
          <w:lang w:val="lt-LT"/>
        </w:rPr>
        <w:t>balo. Tyrimo baigčių rezultatai pateikti 3</w:t>
      </w:r>
      <w:r w:rsidR="00116939">
        <w:rPr>
          <w:szCs w:val="22"/>
          <w:lang w:val="lt-LT"/>
        </w:rPr>
        <w:t> </w:t>
      </w:r>
      <w:r w:rsidRPr="009C7E00">
        <w:rPr>
          <w:szCs w:val="22"/>
          <w:lang w:val="lt-LT"/>
        </w:rPr>
        <w:t xml:space="preserve">lentelėje. Reikšmingų skirtumų tarp 0,5 mg ir 1,25 mg </w:t>
      </w:r>
      <w:proofErr w:type="spellStart"/>
      <w:r w:rsidRPr="009C7E00">
        <w:rPr>
          <w:szCs w:val="22"/>
          <w:lang w:val="lt-LT"/>
        </w:rPr>
        <w:t>fingolimodo</w:t>
      </w:r>
      <w:proofErr w:type="spellEnd"/>
      <w:r w:rsidRPr="009C7E00">
        <w:rPr>
          <w:szCs w:val="22"/>
          <w:lang w:val="lt-LT"/>
        </w:rPr>
        <w:t xml:space="preserve"> dozių vartojimo pagal bet kurias vertinamąsias baigtis nustatyta nebuvo. </w:t>
      </w:r>
    </w:p>
    <w:p w14:paraId="0BCD2BE5" w14:textId="77777777" w:rsidR="00BA75AA" w:rsidRPr="009C7E00" w:rsidRDefault="00BA75AA" w:rsidP="00BA75AA">
      <w:pPr>
        <w:spacing w:line="240" w:lineRule="auto"/>
        <w:rPr>
          <w:snapToGrid/>
          <w:szCs w:val="22"/>
          <w:lang w:val="lt-LT"/>
        </w:rPr>
      </w:pPr>
    </w:p>
    <w:p w14:paraId="5919A564" w14:textId="77777777" w:rsidR="00BA75AA" w:rsidRPr="009C7E00" w:rsidRDefault="00BA75AA" w:rsidP="00BA75AA">
      <w:pPr>
        <w:spacing w:line="240" w:lineRule="auto"/>
        <w:rPr>
          <w:b/>
          <w:szCs w:val="22"/>
          <w:lang w:val="lt-LT"/>
        </w:rPr>
      </w:pPr>
      <w:r w:rsidRPr="009C7E00">
        <w:rPr>
          <w:b/>
          <w:szCs w:val="22"/>
          <w:lang w:val="lt-LT"/>
        </w:rPr>
        <w:t>3 lentelė. Tyrimas D2302 (TRANSFORMS):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911"/>
        <w:gridCol w:w="1626"/>
      </w:tblGrid>
      <w:tr w:rsidR="00BA75AA" w:rsidRPr="009C7E00" w14:paraId="1A7013CB" w14:textId="77777777" w:rsidTr="00F211F8">
        <w:tc>
          <w:tcPr>
            <w:tcW w:w="6204" w:type="dxa"/>
            <w:tcBorders>
              <w:top w:val="single" w:sz="4" w:space="0" w:color="auto"/>
              <w:left w:val="single" w:sz="4" w:space="0" w:color="auto"/>
              <w:bottom w:val="single" w:sz="4" w:space="0" w:color="auto"/>
              <w:right w:val="single" w:sz="4" w:space="0" w:color="auto"/>
            </w:tcBorders>
          </w:tcPr>
          <w:p w14:paraId="47EAC5D1" w14:textId="77777777" w:rsidR="00BA75AA" w:rsidRPr="009C7E00" w:rsidRDefault="00BA75AA" w:rsidP="00F211F8">
            <w:pPr>
              <w:spacing w:line="240" w:lineRule="auto"/>
              <w:rPr>
                <w:szCs w:val="22"/>
                <w:u w:val="single"/>
                <w:lang w:val="lt-LT"/>
              </w:rPr>
            </w:pPr>
          </w:p>
        </w:tc>
        <w:tc>
          <w:tcPr>
            <w:tcW w:w="1984" w:type="dxa"/>
            <w:tcBorders>
              <w:top w:val="single" w:sz="4" w:space="0" w:color="auto"/>
              <w:left w:val="single" w:sz="4" w:space="0" w:color="auto"/>
              <w:bottom w:val="single" w:sz="4" w:space="0" w:color="auto"/>
              <w:right w:val="single" w:sz="4" w:space="0" w:color="auto"/>
            </w:tcBorders>
            <w:hideMark/>
          </w:tcPr>
          <w:p w14:paraId="14B3D0A0"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0,5 mg</w:t>
            </w:r>
          </w:p>
        </w:tc>
        <w:tc>
          <w:tcPr>
            <w:tcW w:w="1666" w:type="dxa"/>
            <w:tcBorders>
              <w:top w:val="single" w:sz="4" w:space="0" w:color="auto"/>
              <w:left w:val="single" w:sz="4" w:space="0" w:color="auto"/>
              <w:bottom w:val="single" w:sz="4" w:space="0" w:color="auto"/>
              <w:right w:val="single" w:sz="4" w:space="0" w:color="auto"/>
            </w:tcBorders>
            <w:hideMark/>
          </w:tcPr>
          <w:p w14:paraId="51573A9A" w14:textId="5C711A3C" w:rsidR="00BA75AA" w:rsidRPr="009C7E00" w:rsidRDefault="00944820" w:rsidP="00F211F8">
            <w:pPr>
              <w:spacing w:line="240" w:lineRule="auto"/>
              <w:rPr>
                <w:b/>
                <w:szCs w:val="22"/>
                <w:lang w:val="lt-LT"/>
              </w:rPr>
            </w:pPr>
            <w:r w:rsidRPr="00944820">
              <w:rPr>
                <w:b/>
                <w:bCs/>
                <w:szCs w:val="22"/>
                <w:lang w:val="lt-LT"/>
              </w:rPr>
              <w:t xml:space="preserve">Interferonas beta-1a, 30 </w:t>
            </w:r>
            <w:proofErr w:type="spellStart"/>
            <w:r w:rsidRPr="00944820">
              <w:rPr>
                <w:b/>
                <w:bCs/>
                <w:szCs w:val="22"/>
                <w:lang w:val="lt-LT"/>
              </w:rPr>
              <w:t>μg</w:t>
            </w:r>
            <w:proofErr w:type="spellEnd"/>
          </w:p>
        </w:tc>
      </w:tr>
      <w:tr w:rsidR="00BA75AA" w:rsidRPr="009C7E00" w14:paraId="650EA051" w14:textId="77777777" w:rsidTr="00F211F8">
        <w:tc>
          <w:tcPr>
            <w:tcW w:w="6204" w:type="dxa"/>
            <w:tcBorders>
              <w:top w:val="single" w:sz="4" w:space="0" w:color="auto"/>
              <w:left w:val="single" w:sz="4" w:space="0" w:color="auto"/>
              <w:bottom w:val="single" w:sz="4" w:space="0" w:color="auto"/>
              <w:right w:val="single" w:sz="4" w:space="0" w:color="auto"/>
            </w:tcBorders>
          </w:tcPr>
          <w:p w14:paraId="58B41129"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1984" w:type="dxa"/>
            <w:tcBorders>
              <w:top w:val="single" w:sz="4" w:space="0" w:color="auto"/>
              <w:left w:val="single" w:sz="4" w:space="0" w:color="auto"/>
              <w:bottom w:val="single" w:sz="4" w:space="0" w:color="auto"/>
              <w:right w:val="single" w:sz="4" w:space="0" w:color="auto"/>
            </w:tcBorders>
          </w:tcPr>
          <w:p w14:paraId="0F033780" w14:textId="77777777" w:rsidR="00BA75AA" w:rsidRPr="009C7E00" w:rsidRDefault="00BA75AA" w:rsidP="00F211F8">
            <w:pPr>
              <w:spacing w:line="240" w:lineRule="auto"/>
              <w:rPr>
                <w:szCs w:val="22"/>
                <w:lang w:val="lt-LT"/>
              </w:rPr>
            </w:pPr>
          </w:p>
        </w:tc>
        <w:tc>
          <w:tcPr>
            <w:tcW w:w="1666" w:type="dxa"/>
            <w:tcBorders>
              <w:top w:val="single" w:sz="4" w:space="0" w:color="auto"/>
              <w:left w:val="single" w:sz="4" w:space="0" w:color="auto"/>
              <w:bottom w:val="single" w:sz="4" w:space="0" w:color="auto"/>
              <w:right w:val="single" w:sz="4" w:space="0" w:color="auto"/>
            </w:tcBorders>
          </w:tcPr>
          <w:p w14:paraId="0974E8AB" w14:textId="77777777" w:rsidR="00BA75AA" w:rsidRPr="009C7E00" w:rsidRDefault="00BA75AA" w:rsidP="00F211F8">
            <w:pPr>
              <w:spacing w:line="240" w:lineRule="auto"/>
              <w:rPr>
                <w:szCs w:val="22"/>
                <w:lang w:val="lt-LT"/>
              </w:rPr>
            </w:pPr>
          </w:p>
        </w:tc>
      </w:tr>
      <w:tr w:rsidR="00BA75AA" w:rsidRPr="009C7E00" w14:paraId="754A93A8"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7D29261A"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1984" w:type="dxa"/>
            <w:tcBorders>
              <w:top w:val="single" w:sz="4" w:space="0" w:color="auto"/>
              <w:left w:val="single" w:sz="4" w:space="0" w:color="auto"/>
              <w:bottom w:val="single" w:sz="4" w:space="0" w:color="auto"/>
              <w:right w:val="single" w:sz="4" w:space="0" w:color="auto"/>
            </w:tcBorders>
          </w:tcPr>
          <w:p w14:paraId="2EA7BC1E" w14:textId="77777777" w:rsidR="00BA75AA" w:rsidRPr="009C7E00" w:rsidRDefault="00BA75AA" w:rsidP="00F211F8">
            <w:pPr>
              <w:spacing w:line="240" w:lineRule="auto"/>
              <w:rPr>
                <w:szCs w:val="22"/>
                <w:lang w:val="lt-LT"/>
              </w:rPr>
            </w:pPr>
          </w:p>
          <w:p w14:paraId="73E88A5C" w14:textId="77777777" w:rsidR="00BA75AA" w:rsidRPr="009C7E00" w:rsidRDefault="00BA75AA" w:rsidP="00F211F8">
            <w:pPr>
              <w:spacing w:line="240" w:lineRule="auto"/>
              <w:rPr>
                <w:szCs w:val="22"/>
                <w:lang w:val="lt-LT"/>
              </w:rPr>
            </w:pPr>
            <w:r w:rsidRPr="009C7E00">
              <w:rPr>
                <w:szCs w:val="22"/>
                <w:lang w:val="lt-LT"/>
              </w:rPr>
              <w:t xml:space="preserve">0,16** </w:t>
            </w:r>
          </w:p>
        </w:tc>
        <w:tc>
          <w:tcPr>
            <w:tcW w:w="1666" w:type="dxa"/>
            <w:tcBorders>
              <w:top w:val="single" w:sz="4" w:space="0" w:color="auto"/>
              <w:left w:val="single" w:sz="4" w:space="0" w:color="auto"/>
              <w:bottom w:val="single" w:sz="4" w:space="0" w:color="auto"/>
              <w:right w:val="single" w:sz="4" w:space="0" w:color="auto"/>
            </w:tcBorders>
          </w:tcPr>
          <w:p w14:paraId="3B10E5DB" w14:textId="77777777" w:rsidR="00BA75AA" w:rsidRPr="009C7E00" w:rsidRDefault="00BA75AA" w:rsidP="00F211F8">
            <w:pPr>
              <w:spacing w:line="240" w:lineRule="auto"/>
              <w:rPr>
                <w:szCs w:val="22"/>
                <w:lang w:val="lt-LT"/>
              </w:rPr>
            </w:pPr>
          </w:p>
          <w:p w14:paraId="124ED4E8" w14:textId="77777777" w:rsidR="00BA75AA" w:rsidRPr="009C7E00" w:rsidRDefault="00BA75AA" w:rsidP="00F211F8">
            <w:pPr>
              <w:spacing w:line="240" w:lineRule="auto"/>
              <w:rPr>
                <w:szCs w:val="22"/>
                <w:lang w:val="lt-LT"/>
              </w:rPr>
            </w:pPr>
            <w:r w:rsidRPr="009C7E00">
              <w:rPr>
                <w:szCs w:val="22"/>
                <w:lang w:val="lt-LT"/>
              </w:rPr>
              <w:t>0,33</w:t>
            </w:r>
          </w:p>
        </w:tc>
      </w:tr>
      <w:tr w:rsidR="00BA75AA" w:rsidRPr="009C7E00" w14:paraId="6DED06D4"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490F89E5" w14:textId="2D1D0B72" w:rsidR="00BA75AA" w:rsidRPr="009C7E00" w:rsidRDefault="00BA75AA" w:rsidP="00F211F8">
            <w:pPr>
              <w:spacing w:line="240" w:lineRule="auto"/>
              <w:rPr>
                <w:szCs w:val="22"/>
                <w:lang w:val="lt-LT"/>
              </w:rPr>
            </w:pPr>
            <w:r w:rsidRPr="009C7E00">
              <w:rPr>
                <w:szCs w:val="22"/>
                <w:lang w:val="lt-LT"/>
              </w:rPr>
              <w:t xml:space="preserve">Pacientų, kuriems po </w:t>
            </w:r>
            <w:r w:rsidR="00944820">
              <w:rPr>
                <w:szCs w:val="22"/>
                <w:lang w:val="lt-LT"/>
              </w:rPr>
              <w:t>12 </w:t>
            </w:r>
            <w:r w:rsidRPr="009C7E00">
              <w:rPr>
                <w:szCs w:val="22"/>
                <w:lang w:val="lt-LT"/>
              </w:rPr>
              <w:t>mėnesių nepasireiškė ligos recidyvų, procentinė dalis</w:t>
            </w:r>
          </w:p>
        </w:tc>
        <w:tc>
          <w:tcPr>
            <w:tcW w:w="1984" w:type="dxa"/>
            <w:tcBorders>
              <w:top w:val="single" w:sz="4" w:space="0" w:color="auto"/>
              <w:left w:val="single" w:sz="4" w:space="0" w:color="auto"/>
              <w:bottom w:val="single" w:sz="4" w:space="0" w:color="auto"/>
              <w:right w:val="single" w:sz="4" w:space="0" w:color="auto"/>
            </w:tcBorders>
          </w:tcPr>
          <w:p w14:paraId="7429E563" w14:textId="77777777" w:rsidR="00BA75AA" w:rsidRPr="009C7E00" w:rsidRDefault="00BA75AA" w:rsidP="00F211F8">
            <w:pPr>
              <w:spacing w:line="240" w:lineRule="auto"/>
              <w:rPr>
                <w:szCs w:val="22"/>
                <w:lang w:val="lt-LT"/>
              </w:rPr>
            </w:pPr>
          </w:p>
          <w:p w14:paraId="065206F2" w14:textId="5997D89B" w:rsidR="00BA75AA" w:rsidRPr="009C7E00" w:rsidRDefault="00BA75AA" w:rsidP="00F211F8">
            <w:pPr>
              <w:spacing w:line="240" w:lineRule="auto"/>
              <w:rPr>
                <w:szCs w:val="22"/>
                <w:lang w:val="lt-LT"/>
              </w:rPr>
            </w:pPr>
            <w:r w:rsidRPr="009C7E00">
              <w:rPr>
                <w:szCs w:val="22"/>
                <w:lang w:val="lt-LT"/>
              </w:rPr>
              <w:t>83</w:t>
            </w:r>
            <w:r w:rsidR="001270FC">
              <w:rPr>
                <w:szCs w:val="22"/>
                <w:lang w:val="lt-LT"/>
              </w:rPr>
              <w:t> </w:t>
            </w:r>
            <w:r w:rsidRPr="009C7E00">
              <w:rPr>
                <w:szCs w:val="22"/>
                <w:lang w:val="lt-LT"/>
              </w:rPr>
              <w:t xml:space="preserve">%** </w:t>
            </w:r>
          </w:p>
        </w:tc>
        <w:tc>
          <w:tcPr>
            <w:tcW w:w="1666" w:type="dxa"/>
            <w:tcBorders>
              <w:top w:val="single" w:sz="4" w:space="0" w:color="auto"/>
              <w:left w:val="single" w:sz="4" w:space="0" w:color="auto"/>
              <w:bottom w:val="single" w:sz="4" w:space="0" w:color="auto"/>
              <w:right w:val="single" w:sz="4" w:space="0" w:color="auto"/>
            </w:tcBorders>
          </w:tcPr>
          <w:p w14:paraId="13E12EAF" w14:textId="77777777" w:rsidR="00BA75AA" w:rsidRPr="009C7E00" w:rsidRDefault="00BA75AA" w:rsidP="00F211F8">
            <w:pPr>
              <w:spacing w:line="240" w:lineRule="auto"/>
              <w:rPr>
                <w:szCs w:val="22"/>
                <w:lang w:val="lt-LT"/>
              </w:rPr>
            </w:pPr>
          </w:p>
          <w:p w14:paraId="40C8AEF7" w14:textId="315D9C7C" w:rsidR="00BA75AA" w:rsidRPr="009C7E00" w:rsidRDefault="00BA75AA" w:rsidP="00F211F8">
            <w:pPr>
              <w:spacing w:line="240" w:lineRule="auto"/>
              <w:rPr>
                <w:szCs w:val="22"/>
                <w:lang w:val="lt-LT"/>
              </w:rPr>
            </w:pPr>
            <w:r w:rsidRPr="009C7E00">
              <w:rPr>
                <w:szCs w:val="22"/>
                <w:lang w:val="lt-LT"/>
              </w:rPr>
              <w:t>71</w:t>
            </w:r>
            <w:r w:rsidR="001270FC">
              <w:rPr>
                <w:szCs w:val="22"/>
                <w:lang w:val="lt-LT"/>
              </w:rPr>
              <w:t> </w:t>
            </w:r>
            <w:r w:rsidRPr="009C7E00">
              <w:rPr>
                <w:szCs w:val="22"/>
                <w:lang w:val="lt-LT"/>
              </w:rPr>
              <w:t>%</w:t>
            </w:r>
          </w:p>
        </w:tc>
      </w:tr>
      <w:tr w:rsidR="00BA75AA" w:rsidRPr="009C7E00" w14:paraId="6A04F9D0"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392BEFB2" w14:textId="4E4CE244" w:rsidR="00BA75AA" w:rsidRPr="009C7E00" w:rsidRDefault="00BA75AA" w:rsidP="00F211F8">
            <w:pPr>
              <w:spacing w:line="240" w:lineRule="auto"/>
              <w:rPr>
                <w:szCs w:val="22"/>
                <w:lang w:val="lt-LT"/>
              </w:rPr>
            </w:pPr>
            <w:r w:rsidRPr="009C7E00">
              <w:rPr>
                <w:szCs w:val="22"/>
                <w:lang w:val="lt-LT"/>
              </w:rPr>
              <w:t>Pacientų, kuriems patvirtintas 3</w:t>
            </w:r>
            <w:r w:rsidR="00944820">
              <w:rPr>
                <w:szCs w:val="22"/>
                <w:lang w:val="lt-LT"/>
              </w:rPr>
              <w:t> </w:t>
            </w:r>
            <w:r w:rsidRPr="009C7E00">
              <w:rPr>
                <w:szCs w:val="22"/>
                <w:lang w:val="lt-LT"/>
              </w:rPr>
              <w:t xml:space="preserve">mėnesių trukmės negalios progresavimas, dalis† </w:t>
            </w:r>
          </w:p>
          <w:p w14:paraId="65976318" w14:textId="769119F9" w:rsidR="00BA75AA" w:rsidRPr="009C7E00" w:rsidRDefault="00BA75AA" w:rsidP="00F211F8">
            <w:pPr>
              <w:spacing w:line="240" w:lineRule="auto"/>
              <w:rPr>
                <w:szCs w:val="22"/>
                <w:lang w:val="lt-LT"/>
              </w:rPr>
            </w:pPr>
            <w:r w:rsidRPr="009C7E00">
              <w:rPr>
                <w:szCs w:val="22"/>
                <w:lang w:val="lt-LT"/>
              </w:rPr>
              <w:t>Rizikos santykis (95</w:t>
            </w:r>
            <w:r w:rsidR="00944820">
              <w:rPr>
                <w:szCs w:val="22"/>
                <w:lang w:val="lt-LT"/>
              </w:rPr>
              <w:t> </w:t>
            </w:r>
            <w:r w:rsidRPr="009C7E00">
              <w:rPr>
                <w:szCs w:val="22"/>
                <w:lang w:val="lt-LT"/>
              </w:rPr>
              <w:t>% PI)</w:t>
            </w:r>
          </w:p>
        </w:tc>
        <w:tc>
          <w:tcPr>
            <w:tcW w:w="1984" w:type="dxa"/>
            <w:tcBorders>
              <w:top w:val="single" w:sz="4" w:space="0" w:color="auto"/>
              <w:left w:val="single" w:sz="4" w:space="0" w:color="auto"/>
              <w:bottom w:val="single" w:sz="4" w:space="0" w:color="auto"/>
              <w:right w:val="single" w:sz="4" w:space="0" w:color="auto"/>
            </w:tcBorders>
          </w:tcPr>
          <w:p w14:paraId="7BC16AFA" w14:textId="77777777" w:rsidR="00BA75AA" w:rsidRPr="009C7E00" w:rsidRDefault="00BA75AA" w:rsidP="00F211F8">
            <w:pPr>
              <w:spacing w:line="240" w:lineRule="auto"/>
              <w:rPr>
                <w:szCs w:val="22"/>
                <w:lang w:val="lt-LT"/>
              </w:rPr>
            </w:pPr>
          </w:p>
          <w:p w14:paraId="4632022A" w14:textId="6F490348" w:rsidR="00BA75AA" w:rsidRPr="009C7E00" w:rsidRDefault="00BA75AA" w:rsidP="00F211F8">
            <w:pPr>
              <w:spacing w:line="240" w:lineRule="auto"/>
              <w:rPr>
                <w:szCs w:val="22"/>
                <w:lang w:val="lt-LT"/>
              </w:rPr>
            </w:pPr>
            <w:r w:rsidRPr="009C7E00">
              <w:rPr>
                <w:szCs w:val="22"/>
                <w:lang w:val="lt-LT"/>
              </w:rPr>
              <w:t>6</w:t>
            </w:r>
            <w:r w:rsidR="001270FC">
              <w:rPr>
                <w:szCs w:val="22"/>
                <w:lang w:val="lt-LT"/>
              </w:rPr>
              <w:t> </w:t>
            </w:r>
            <w:r w:rsidRPr="009C7E00">
              <w:rPr>
                <w:szCs w:val="22"/>
                <w:lang w:val="lt-LT"/>
              </w:rPr>
              <w:t xml:space="preserve">% </w:t>
            </w:r>
          </w:p>
          <w:p w14:paraId="0789DD27" w14:textId="77777777" w:rsidR="00BA75AA" w:rsidRPr="009C7E00" w:rsidRDefault="00BA75AA" w:rsidP="00F211F8">
            <w:pPr>
              <w:spacing w:line="240" w:lineRule="auto"/>
              <w:rPr>
                <w:szCs w:val="22"/>
                <w:lang w:val="lt-LT"/>
              </w:rPr>
            </w:pPr>
            <w:r w:rsidRPr="009C7E00">
              <w:rPr>
                <w:szCs w:val="22"/>
                <w:lang w:val="lt-LT"/>
              </w:rPr>
              <w:t xml:space="preserve">0,71 (0,42, 1,21)*  </w:t>
            </w:r>
          </w:p>
        </w:tc>
        <w:tc>
          <w:tcPr>
            <w:tcW w:w="1666" w:type="dxa"/>
            <w:tcBorders>
              <w:top w:val="single" w:sz="4" w:space="0" w:color="auto"/>
              <w:left w:val="single" w:sz="4" w:space="0" w:color="auto"/>
              <w:bottom w:val="single" w:sz="4" w:space="0" w:color="auto"/>
              <w:right w:val="single" w:sz="4" w:space="0" w:color="auto"/>
            </w:tcBorders>
          </w:tcPr>
          <w:p w14:paraId="4EF5D71E" w14:textId="77777777" w:rsidR="00BA75AA" w:rsidRPr="009C7E00" w:rsidRDefault="00BA75AA" w:rsidP="00F211F8">
            <w:pPr>
              <w:spacing w:line="240" w:lineRule="auto"/>
              <w:rPr>
                <w:szCs w:val="22"/>
                <w:lang w:val="lt-LT"/>
              </w:rPr>
            </w:pPr>
          </w:p>
          <w:p w14:paraId="484A6B58" w14:textId="5F0FD0DF" w:rsidR="00BA75AA" w:rsidRPr="009C7E00" w:rsidRDefault="00BA75AA" w:rsidP="00F211F8">
            <w:pPr>
              <w:spacing w:line="240" w:lineRule="auto"/>
              <w:rPr>
                <w:szCs w:val="22"/>
                <w:lang w:val="lt-LT"/>
              </w:rPr>
            </w:pPr>
            <w:r w:rsidRPr="009C7E00">
              <w:rPr>
                <w:szCs w:val="22"/>
                <w:lang w:val="lt-LT"/>
              </w:rPr>
              <w:t>8</w:t>
            </w:r>
            <w:r w:rsidR="001270FC">
              <w:rPr>
                <w:szCs w:val="22"/>
                <w:lang w:val="lt-LT"/>
              </w:rPr>
              <w:t> </w:t>
            </w:r>
            <w:r w:rsidRPr="009C7E00">
              <w:rPr>
                <w:szCs w:val="22"/>
                <w:lang w:val="lt-LT"/>
              </w:rPr>
              <w:t>%</w:t>
            </w:r>
          </w:p>
        </w:tc>
      </w:tr>
      <w:tr w:rsidR="00BA75AA" w:rsidRPr="009C7E00" w14:paraId="7200A174" w14:textId="77777777" w:rsidTr="00F211F8">
        <w:tc>
          <w:tcPr>
            <w:tcW w:w="6204" w:type="dxa"/>
            <w:tcBorders>
              <w:top w:val="single" w:sz="4" w:space="0" w:color="auto"/>
              <w:left w:val="single" w:sz="4" w:space="0" w:color="auto"/>
              <w:bottom w:val="single" w:sz="4" w:space="0" w:color="auto"/>
              <w:right w:val="single" w:sz="4" w:space="0" w:color="auto"/>
            </w:tcBorders>
          </w:tcPr>
          <w:p w14:paraId="5BF0A183"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1984" w:type="dxa"/>
            <w:tcBorders>
              <w:top w:val="single" w:sz="4" w:space="0" w:color="auto"/>
              <w:left w:val="single" w:sz="4" w:space="0" w:color="auto"/>
              <w:bottom w:val="single" w:sz="4" w:space="0" w:color="auto"/>
              <w:right w:val="single" w:sz="4" w:space="0" w:color="auto"/>
            </w:tcBorders>
          </w:tcPr>
          <w:p w14:paraId="39710F95" w14:textId="77777777" w:rsidR="00BA75AA" w:rsidRPr="009C7E00" w:rsidRDefault="00BA75AA" w:rsidP="00F211F8">
            <w:pPr>
              <w:spacing w:line="240" w:lineRule="auto"/>
              <w:rPr>
                <w:szCs w:val="22"/>
                <w:lang w:val="lt-LT"/>
              </w:rPr>
            </w:pPr>
          </w:p>
        </w:tc>
        <w:tc>
          <w:tcPr>
            <w:tcW w:w="1666" w:type="dxa"/>
            <w:tcBorders>
              <w:top w:val="single" w:sz="4" w:space="0" w:color="auto"/>
              <w:left w:val="single" w:sz="4" w:space="0" w:color="auto"/>
              <w:bottom w:val="single" w:sz="4" w:space="0" w:color="auto"/>
              <w:right w:val="single" w:sz="4" w:space="0" w:color="auto"/>
            </w:tcBorders>
          </w:tcPr>
          <w:p w14:paraId="416F9DAC" w14:textId="77777777" w:rsidR="00BA75AA" w:rsidRPr="009C7E00" w:rsidRDefault="00BA75AA" w:rsidP="00F211F8">
            <w:pPr>
              <w:spacing w:line="240" w:lineRule="auto"/>
              <w:rPr>
                <w:szCs w:val="22"/>
                <w:lang w:val="lt-LT"/>
              </w:rPr>
            </w:pPr>
          </w:p>
        </w:tc>
      </w:tr>
      <w:tr w:rsidR="00BA75AA" w:rsidRPr="009C7E00" w14:paraId="7EB40880"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1D3ED468" w14:textId="5D1B3D98" w:rsidR="00BA75AA" w:rsidRPr="009C7E00" w:rsidRDefault="00BA75AA" w:rsidP="00944820">
            <w:pPr>
              <w:spacing w:line="240" w:lineRule="auto"/>
              <w:rPr>
                <w:szCs w:val="22"/>
                <w:lang w:val="lt-LT"/>
              </w:rPr>
            </w:pPr>
            <w:r w:rsidRPr="009C7E00">
              <w:rPr>
                <w:szCs w:val="22"/>
                <w:lang w:val="lt-LT"/>
              </w:rPr>
              <w:t xml:space="preserve">Naujų ar naujai padidėjusių </w:t>
            </w:r>
            <w:r w:rsidR="00944820">
              <w:rPr>
                <w:szCs w:val="22"/>
                <w:lang w:val="lt-LT"/>
              </w:rPr>
              <w:t>pažaidų</w:t>
            </w:r>
            <w:r w:rsidR="00944820" w:rsidRPr="009C7E00">
              <w:rPr>
                <w:szCs w:val="22"/>
                <w:lang w:val="lt-LT"/>
              </w:rPr>
              <w:t xml:space="preserve"> </w:t>
            </w:r>
            <w:r w:rsidRPr="009C7E00">
              <w:rPr>
                <w:szCs w:val="22"/>
                <w:lang w:val="lt-LT"/>
              </w:rPr>
              <w:t xml:space="preserve">T2 režime skaičiaus mediana (vidurkis) per </w:t>
            </w:r>
            <w:r w:rsidR="00944820">
              <w:rPr>
                <w:szCs w:val="22"/>
                <w:lang w:val="lt-LT"/>
              </w:rPr>
              <w:t>12 </w:t>
            </w:r>
            <w:r w:rsidRPr="009C7E00">
              <w:rPr>
                <w:szCs w:val="22"/>
                <w:lang w:val="lt-LT"/>
              </w:rPr>
              <w:t>mėnesius</w:t>
            </w:r>
          </w:p>
        </w:tc>
        <w:tc>
          <w:tcPr>
            <w:tcW w:w="1984" w:type="dxa"/>
            <w:tcBorders>
              <w:top w:val="single" w:sz="4" w:space="0" w:color="auto"/>
              <w:left w:val="single" w:sz="4" w:space="0" w:color="auto"/>
              <w:bottom w:val="single" w:sz="4" w:space="0" w:color="auto"/>
              <w:right w:val="single" w:sz="4" w:space="0" w:color="auto"/>
            </w:tcBorders>
          </w:tcPr>
          <w:p w14:paraId="0E67579A" w14:textId="77777777" w:rsidR="00BA75AA" w:rsidRPr="009C7E00" w:rsidRDefault="00BA75AA" w:rsidP="00F211F8">
            <w:pPr>
              <w:spacing w:line="240" w:lineRule="auto"/>
              <w:rPr>
                <w:szCs w:val="22"/>
                <w:lang w:val="lt-LT"/>
              </w:rPr>
            </w:pPr>
          </w:p>
          <w:p w14:paraId="2D985CCE" w14:textId="77777777" w:rsidR="00BA75AA" w:rsidRPr="009C7E00" w:rsidRDefault="00BA75AA" w:rsidP="00F211F8">
            <w:pPr>
              <w:spacing w:line="240" w:lineRule="auto"/>
              <w:rPr>
                <w:szCs w:val="22"/>
                <w:lang w:val="lt-LT"/>
              </w:rPr>
            </w:pPr>
            <w:r w:rsidRPr="009C7E00">
              <w:rPr>
                <w:szCs w:val="22"/>
                <w:lang w:val="lt-LT"/>
              </w:rPr>
              <w:t xml:space="preserve">0,0 (1,7)** </w:t>
            </w:r>
          </w:p>
        </w:tc>
        <w:tc>
          <w:tcPr>
            <w:tcW w:w="1666" w:type="dxa"/>
            <w:tcBorders>
              <w:top w:val="single" w:sz="4" w:space="0" w:color="auto"/>
              <w:left w:val="single" w:sz="4" w:space="0" w:color="auto"/>
              <w:bottom w:val="single" w:sz="4" w:space="0" w:color="auto"/>
              <w:right w:val="single" w:sz="4" w:space="0" w:color="auto"/>
            </w:tcBorders>
          </w:tcPr>
          <w:p w14:paraId="492D049B" w14:textId="77777777" w:rsidR="00BA75AA" w:rsidRPr="009C7E00" w:rsidRDefault="00BA75AA" w:rsidP="00F211F8">
            <w:pPr>
              <w:spacing w:line="240" w:lineRule="auto"/>
              <w:rPr>
                <w:szCs w:val="22"/>
                <w:lang w:val="lt-LT"/>
              </w:rPr>
            </w:pPr>
          </w:p>
          <w:p w14:paraId="5F1689DF" w14:textId="77777777" w:rsidR="00BA75AA" w:rsidRPr="009C7E00" w:rsidRDefault="00BA75AA" w:rsidP="00F211F8">
            <w:pPr>
              <w:spacing w:line="240" w:lineRule="auto"/>
              <w:rPr>
                <w:szCs w:val="22"/>
                <w:lang w:val="lt-LT"/>
              </w:rPr>
            </w:pPr>
            <w:r w:rsidRPr="009C7E00">
              <w:rPr>
                <w:szCs w:val="22"/>
                <w:lang w:val="lt-LT"/>
              </w:rPr>
              <w:t>1,0 (2,6)</w:t>
            </w:r>
          </w:p>
        </w:tc>
      </w:tr>
      <w:tr w:rsidR="00BA75AA" w:rsidRPr="009C7E00" w14:paraId="2237EB09"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5BB70432" w14:textId="7D045414" w:rsidR="00BA75AA" w:rsidRPr="009C7E00" w:rsidRDefault="00BA75AA" w:rsidP="00944820">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944820">
              <w:rPr>
                <w:szCs w:val="22"/>
                <w:lang w:val="lt-LT"/>
              </w:rPr>
              <w:t>pažaidų</w:t>
            </w:r>
            <w:r w:rsidR="00944820" w:rsidRPr="009C7E00">
              <w:rPr>
                <w:szCs w:val="22"/>
                <w:lang w:val="lt-LT"/>
              </w:rPr>
              <w:t xml:space="preserve"> </w:t>
            </w:r>
            <w:r w:rsidRPr="009C7E00">
              <w:rPr>
                <w:szCs w:val="22"/>
                <w:lang w:val="lt-LT"/>
              </w:rPr>
              <w:t xml:space="preserve">skaičiaus mediana (vidurkis) </w:t>
            </w:r>
            <w:r w:rsidR="00944820">
              <w:rPr>
                <w:szCs w:val="22"/>
                <w:lang w:val="lt-LT"/>
              </w:rPr>
              <w:t>12 </w:t>
            </w:r>
            <w:r w:rsidRPr="009C7E00">
              <w:rPr>
                <w:szCs w:val="22"/>
                <w:lang w:val="lt-LT"/>
              </w:rPr>
              <w:t>-</w:t>
            </w:r>
            <w:proofErr w:type="spellStart"/>
            <w:r w:rsidRPr="009C7E00">
              <w:rPr>
                <w:szCs w:val="22"/>
                <w:lang w:val="lt-LT"/>
              </w:rPr>
              <w:t>ąjį</w:t>
            </w:r>
            <w:proofErr w:type="spellEnd"/>
            <w:r w:rsidRPr="009C7E00">
              <w:rPr>
                <w:szCs w:val="22"/>
                <w:lang w:val="lt-LT"/>
              </w:rPr>
              <w:t xml:space="preserve"> mėnesį</w:t>
            </w:r>
          </w:p>
        </w:tc>
        <w:tc>
          <w:tcPr>
            <w:tcW w:w="1984" w:type="dxa"/>
            <w:tcBorders>
              <w:top w:val="single" w:sz="4" w:space="0" w:color="auto"/>
              <w:left w:val="single" w:sz="4" w:space="0" w:color="auto"/>
              <w:bottom w:val="single" w:sz="4" w:space="0" w:color="auto"/>
              <w:right w:val="single" w:sz="4" w:space="0" w:color="auto"/>
            </w:tcBorders>
            <w:hideMark/>
          </w:tcPr>
          <w:p w14:paraId="1728C902" w14:textId="77777777" w:rsidR="00BA75AA" w:rsidRPr="009C7E00" w:rsidRDefault="00BA75AA" w:rsidP="00F211F8">
            <w:pPr>
              <w:spacing w:line="240" w:lineRule="auto"/>
              <w:rPr>
                <w:szCs w:val="22"/>
                <w:lang w:val="lt-LT"/>
              </w:rPr>
            </w:pPr>
            <w:r w:rsidRPr="009C7E00">
              <w:rPr>
                <w:szCs w:val="22"/>
                <w:lang w:val="lt-LT"/>
              </w:rPr>
              <w:t xml:space="preserve">0,0 (0,2)** </w:t>
            </w:r>
          </w:p>
        </w:tc>
        <w:tc>
          <w:tcPr>
            <w:tcW w:w="1666" w:type="dxa"/>
            <w:tcBorders>
              <w:top w:val="single" w:sz="4" w:space="0" w:color="auto"/>
              <w:left w:val="single" w:sz="4" w:space="0" w:color="auto"/>
              <w:bottom w:val="single" w:sz="4" w:space="0" w:color="auto"/>
              <w:right w:val="single" w:sz="4" w:space="0" w:color="auto"/>
            </w:tcBorders>
            <w:hideMark/>
          </w:tcPr>
          <w:p w14:paraId="12B41936" w14:textId="77777777" w:rsidR="00BA75AA" w:rsidRPr="009C7E00" w:rsidRDefault="00BA75AA" w:rsidP="00F211F8">
            <w:pPr>
              <w:spacing w:line="240" w:lineRule="auto"/>
              <w:rPr>
                <w:szCs w:val="22"/>
                <w:lang w:val="lt-LT"/>
              </w:rPr>
            </w:pPr>
            <w:r w:rsidRPr="009C7E00">
              <w:rPr>
                <w:szCs w:val="22"/>
                <w:lang w:val="lt-LT"/>
              </w:rPr>
              <w:t>0,0 (0,5)</w:t>
            </w:r>
          </w:p>
        </w:tc>
      </w:tr>
      <w:tr w:rsidR="00BA75AA" w:rsidRPr="009C7E00" w14:paraId="2B1B7970" w14:textId="77777777" w:rsidTr="00F211F8">
        <w:tc>
          <w:tcPr>
            <w:tcW w:w="6204" w:type="dxa"/>
            <w:tcBorders>
              <w:top w:val="single" w:sz="4" w:space="0" w:color="auto"/>
              <w:left w:val="single" w:sz="4" w:space="0" w:color="auto"/>
              <w:bottom w:val="single" w:sz="4" w:space="0" w:color="auto"/>
              <w:right w:val="single" w:sz="4" w:space="0" w:color="auto"/>
            </w:tcBorders>
            <w:hideMark/>
          </w:tcPr>
          <w:p w14:paraId="56407782" w14:textId="5768D65F" w:rsidR="00BA75AA" w:rsidRPr="009C7E00" w:rsidRDefault="00BA75AA" w:rsidP="00F211F8">
            <w:pPr>
              <w:spacing w:line="240" w:lineRule="auto"/>
              <w:rPr>
                <w:szCs w:val="22"/>
                <w:lang w:val="lt-LT"/>
              </w:rPr>
            </w:pPr>
            <w:r w:rsidRPr="009C7E00">
              <w:rPr>
                <w:szCs w:val="22"/>
                <w:lang w:val="lt-LT"/>
              </w:rPr>
              <w:t xml:space="preserve">Smegenų tūrio procentinio pokyčio mediana (vidurkis) per </w:t>
            </w:r>
            <w:r w:rsidR="00944820">
              <w:rPr>
                <w:szCs w:val="22"/>
                <w:lang w:val="lt-LT"/>
              </w:rPr>
              <w:t>12 </w:t>
            </w:r>
            <w:r w:rsidRPr="009C7E00">
              <w:rPr>
                <w:szCs w:val="22"/>
                <w:lang w:val="lt-LT"/>
              </w:rPr>
              <w:t>mėnesius, %</w:t>
            </w:r>
          </w:p>
        </w:tc>
        <w:tc>
          <w:tcPr>
            <w:tcW w:w="1984" w:type="dxa"/>
            <w:tcBorders>
              <w:top w:val="single" w:sz="4" w:space="0" w:color="auto"/>
              <w:left w:val="single" w:sz="4" w:space="0" w:color="auto"/>
              <w:bottom w:val="single" w:sz="4" w:space="0" w:color="auto"/>
              <w:right w:val="single" w:sz="4" w:space="0" w:color="auto"/>
            </w:tcBorders>
          </w:tcPr>
          <w:p w14:paraId="02359BC2" w14:textId="77777777" w:rsidR="00BA75AA" w:rsidRPr="009C7E00" w:rsidRDefault="00BA75AA" w:rsidP="00F211F8">
            <w:pPr>
              <w:spacing w:line="240" w:lineRule="auto"/>
              <w:rPr>
                <w:szCs w:val="22"/>
                <w:lang w:val="lt-LT"/>
              </w:rPr>
            </w:pPr>
          </w:p>
          <w:p w14:paraId="5DA519AC" w14:textId="77777777" w:rsidR="00BA75AA" w:rsidRPr="009C7E00" w:rsidRDefault="00BA75AA" w:rsidP="00F211F8">
            <w:pPr>
              <w:spacing w:line="240" w:lineRule="auto"/>
              <w:rPr>
                <w:szCs w:val="22"/>
                <w:lang w:val="lt-LT"/>
              </w:rPr>
            </w:pPr>
            <w:r w:rsidRPr="009C7E00">
              <w:rPr>
                <w:szCs w:val="22"/>
                <w:lang w:val="lt-LT"/>
              </w:rPr>
              <w:t xml:space="preserve">-0,2 (-0,3)** </w:t>
            </w:r>
          </w:p>
        </w:tc>
        <w:tc>
          <w:tcPr>
            <w:tcW w:w="1666" w:type="dxa"/>
            <w:tcBorders>
              <w:top w:val="single" w:sz="4" w:space="0" w:color="auto"/>
              <w:left w:val="single" w:sz="4" w:space="0" w:color="auto"/>
              <w:bottom w:val="single" w:sz="4" w:space="0" w:color="auto"/>
              <w:right w:val="single" w:sz="4" w:space="0" w:color="auto"/>
            </w:tcBorders>
          </w:tcPr>
          <w:p w14:paraId="21D6BE2B" w14:textId="77777777" w:rsidR="00BA75AA" w:rsidRPr="009C7E00" w:rsidRDefault="00BA75AA" w:rsidP="00F211F8">
            <w:pPr>
              <w:spacing w:line="240" w:lineRule="auto"/>
              <w:rPr>
                <w:szCs w:val="22"/>
                <w:lang w:val="lt-LT"/>
              </w:rPr>
            </w:pPr>
          </w:p>
          <w:p w14:paraId="464A4A91" w14:textId="77777777" w:rsidR="00BA75AA" w:rsidRPr="009C7E00" w:rsidRDefault="00BA75AA" w:rsidP="00F211F8">
            <w:pPr>
              <w:spacing w:line="240" w:lineRule="auto"/>
              <w:rPr>
                <w:szCs w:val="22"/>
                <w:lang w:val="lt-LT"/>
              </w:rPr>
            </w:pPr>
            <w:r w:rsidRPr="009C7E00">
              <w:rPr>
                <w:szCs w:val="22"/>
                <w:lang w:val="lt-LT"/>
              </w:rPr>
              <w:t>-0,4 (-0,5)</w:t>
            </w:r>
          </w:p>
        </w:tc>
      </w:tr>
      <w:tr w:rsidR="00BA75AA" w:rsidRPr="009C7E00" w14:paraId="536FFBDA" w14:textId="77777777" w:rsidTr="00F211F8">
        <w:tc>
          <w:tcPr>
            <w:tcW w:w="9854" w:type="dxa"/>
            <w:gridSpan w:val="3"/>
            <w:tcBorders>
              <w:top w:val="single" w:sz="4" w:space="0" w:color="auto"/>
              <w:left w:val="single" w:sz="4" w:space="0" w:color="auto"/>
              <w:bottom w:val="single" w:sz="4" w:space="0" w:color="auto"/>
              <w:right w:val="single" w:sz="4" w:space="0" w:color="auto"/>
            </w:tcBorders>
            <w:hideMark/>
          </w:tcPr>
          <w:p w14:paraId="580E9295" w14:textId="6BF4EA27" w:rsidR="00BA75AA" w:rsidRPr="009C7E00" w:rsidRDefault="00BA75AA" w:rsidP="00F211F8">
            <w:pPr>
              <w:ind w:left="567" w:hanging="567"/>
              <w:rPr>
                <w:szCs w:val="22"/>
                <w:lang w:val="lt-LT"/>
              </w:rPr>
            </w:pPr>
            <w:r w:rsidRPr="009C7E00">
              <w:rPr>
                <w:szCs w:val="22"/>
                <w:lang w:val="lt-LT"/>
              </w:rPr>
              <w:t>†        Negalios progresavimas apibūdinamas kaip patvirtintas 1 balu padidėjęs EDSS skalės įvertinimas po 3</w:t>
            </w:r>
            <w:r w:rsidR="00944820">
              <w:rPr>
                <w:szCs w:val="22"/>
                <w:lang w:val="lt-LT"/>
              </w:rPr>
              <w:t> </w:t>
            </w:r>
            <w:r w:rsidRPr="009C7E00">
              <w:rPr>
                <w:szCs w:val="22"/>
                <w:lang w:val="lt-LT"/>
              </w:rPr>
              <w:t xml:space="preserve">mėnesių </w:t>
            </w:r>
          </w:p>
          <w:p w14:paraId="421A3040" w14:textId="6A904992" w:rsidR="00BA75AA" w:rsidRPr="009C7E00" w:rsidRDefault="00BA75AA" w:rsidP="00F211F8">
            <w:pPr>
              <w:rPr>
                <w:szCs w:val="22"/>
                <w:lang w:val="lt-LT"/>
              </w:rPr>
            </w:pPr>
            <w:r w:rsidRPr="009C7E00">
              <w:rPr>
                <w:szCs w:val="22"/>
                <w:lang w:val="lt-LT"/>
              </w:rPr>
              <w:t>*        p</w:t>
            </w:r>
            <w:r w:rsidR="001270FC">
              <w:rPr>
                <w:szCs w:val="22"/>
                <w:lang w:val="lt-LT"/>
              </w:rPr>
              <w:t> </w:t>
            </w:r>
            <w:r w:rsidRPr="009C7E00">
              <w:rPr>
                <w:szCs w:val="22"/>
                <w:lang w:val="lt-LT"/>
              </w:rPr>
              <w:t>&lt;</w:t>
            </w:r>
            <w:r w:rsidR="001270FC">
              <w:rPr>
                <w:szCs w:val="22"/>
                <w:lang w:val="lt-LT"/>
              </w:rPr>
              <w:t> </w:t>
            </w:r>
            <w:r w:rsidRPr="009C7E00">
              <w:rPr>
                <w:szCs w:val="22"/>
                <w:lang w:val="lt-LT"/>
              </w:rPr>
              <w:t>0,01, **p</w:t>
            </w:r>
            <w:r w:rsidR="001270FC">
              <w:rPr>
                <w:szCs w:val="22"/>
                <w:lang w:val="lt-LT"/>
              </w:rPr>
              <w:t> </w:t>
            </w:r>
            <w:r w:rsidRPr="009C7E00">
              <w:rPr>
                <w:szCs w:val="22"/>
                <w:lang w:val="lt-LT"/>
              </w:rPr>
              <w:t>&lt;</w:t>
            </w:r>
            <w:r w:rsidR="001270FC">
              <w:rPr>
                <w:szCs w:val="22"/>
                <w:lang w:val="lt-LT"/>
              </w:rPr>
              <w:t> </w:t>
            </w:r>
            <w:r w:rsidRPr="009C7E00">
              <w:rPr>
                <w:szCs w:val="22"/>
                <w:lang w:val="lt-LT"/>
              </w:rPr>
              <w:t>0,001, palyginti su interferonu beta-1a</w:t>
            </w:r>
          </w:p>
          <w:p w14:paraId="01B9E417" w14:textId="77777777" w:rsidR="00BA75AA" w:rsidRPr="009C7E00" w:rsidRDefault="00BA75AA" w:rsidP="00F211F8">
            <w:pPr>
              <w:rPr>
                <w:szCs w:val="22"/>
                <w:u w:val="single"/>
                <w:lang w:val="lt-LT"/>
              </w:rPr>
            </w:pPr>
            <w:r w:rsidRPr="009C7E00">
              <w:rPr>
                <w:szCs w:val="22"/>
                <w:lang w:val="lt-LT"/>
              </w:rPr>
              <w:t xml:space="preserve">Visi klinikinių vertinamųjų baigčių skaičiavimai atlikti atrinktų gydyti pacientų populiacijoje. MRT rodiklių skaičiavimai atlikti naudojant įvertinamus duomenis. </w:t>
            </w:r>
          </w:p>
        </w:tc>
      </w:tr>
    </w:tbl>
    <w:p w14:paraId="0A1DCE91" w14:textId="1CCDC435" w:rsidR="00BA75AA" w:rsidRPr="009C7E00" w:rsidRDefault="00BA75AA" w:rsidP="00BA75AA">
      <w:pPr>
        <w:spacing w:line="240" w:lineRule="auto"/>
        <w:rPr>
          <w:szCs w:val="22"/>
          <w:lang w:val="lt-LT"/>
        </w:rPr>
      </w:pPr>
      <w:r w:rsidRPr="009C7E00">
        <w:rPr>
          <w:szCs w:val="22"/>
          <w:lang w:val="lt-LT"/>
        </w:rPr>
        <w:t>Pacientai, kurie baigė dalyvavimą 12</w:t>
      </w:r>
      <w:r w:rsidR="00944820">
        <w:rPr>
          <w:szCs w:val="22"/>
          <w:lang w:val="lt-LT"/>
        </w:rPr>
        <w:t> </w:t>
      </w:r>
      <w:r w:rsidRPr="009C7E00">
        <w:rPr>
          <w:szCs w:val="22"/>
          <w:lang w:val="lt-LT"/>
        </w:rPr>
        <w:t xml:space="preserve">mėnesių trukmės pagrindiniame TRANSFORMS tyrime, galėjo būti įtraukti į tęstinį tyrimą (D2302E1), kurio metu skiriamas </w:t>
      </w:r>
      <w:proofErr w:type="spellStart"/>
      <w:r w:rsidRPr="009C7E00">
        <w:rPr>
          <w:szCs w:val="22"/>
          <w:lang w:val="lt-LT"/>
        </w:rPr>
        <w:t>fingolimodas</w:t>
      </w:r>
      <w:proofErr w:type="spellEnd"/>
      <w:r w:rsidRPr="009C7E00">
        <w:rPr>
          <w:szCs w:val="22"/>
          <w:lang w:val="lt-LT"/>
        </w:rPr>
        <w:t xml:space="preserve">, tačiau dozė parenkama </w:t>
      </w:r>
      <w:r w:rsidR="00944820">
        <w:rPr>
          <w:szCs w:val="22"/>
          <w:lang w:val="lt-LT"/>
        </w:rPr>
        <w:t>koduotu</w:t>
      </w:r>
      <w:r w:rsidR="00944820" w:rsidRPr="009C7E00">
        <w:rPr>
          <w:szCs w:val="22"/>
          <w:lang w:val="lt-LT"/>
        </w:rPr>
        <w:t xml:space="preserve"> </w:t>
      </w:r>
      <w:r w:rsidRPr="009C7E00">
        <w:rPr>
          <w:szCs w:val="22"/>
          <w:lang w:val="lt-LT"/>
        </w:rPr>
        <w:t>būdu. Į šį tyrimą iš viso buvo įtraukta 1</w:t>
      </w:r>
      <w:r w:rsidR="00944820">
        <w:rPr>
          <w:szCs w:val="22"/>
          <w:lang w:val="lt-LT"/>
        </w:rPr>
        <w:t> </w:t>
      </w:r>
      <w:r w:rsidRPr="009C7E00">
        <w:rPr>
          <w:szCs w:val="22"/>
          <w:lang w:val="lt-LT"/>
        </w:rPr>
        <w:t>030 pacientų, tačiau 3</w:t>
      </w:r>
      <w:r w:rsidR="00944820">
        <w:rPr>
          <w:szCs w:val="22"/>
          <w:lang w:val="lt-LT"/>
        </w:rPr>
        <w:t> </w:t>
      </w:r>
      <w:r w:rsidRPr="009C7E00">
        <w:rPr>
          <w:szCs w:val="22"/>
          <w:lang w:val="lt-LT"/>
        </w:rPr>
        <w:t xml:space="preserve">iš šių pacientų nebuvo </w:t>
      </w:r>
      <w:r w:rsidRPr="009C7E00">
        <w:rPr>
          <w:szCs w:val="22"/>
          <w:lang w:val="lt-LT"/>
        </w:rPr>
        <w:lastRenderedPageBreak/>
        <w:t>skiriamas gydymas (356 pacientai toliau vartojo 0,5 mg dozę, 330</w:t>
      </w:r>
      <w:r w:rsidR="00944820">
        <w:rPr>
          <w:szCs w:val="22"/>
          <w:lang w:val="lt-LT"/>
        </w:rPr>
        <w:t> </w:t>
      </w:r>
      <w:r w:rsidRPr="009C7E00">
        <w:rPr>
          <w:szCs w:val="22"/>
          <w:lang w:val="lt-LT"/>
        </w:rPr>
        <w:t>pacientų toliau vartojo 1,25 mg dozę, 167</w:t>
      </w:r>
      <w:r w:rsidR="00944820">
        <w:rPr>
          <w:szCs w:val="22"/>
          <w:lang w:val="lt-LT"/>
        </w:rPr>
        <w:t> </w:t>
      </w:r>
      <w:r w:rsidRPr="009C7E00">
        <w:rPr>
          <w:szCs w:val="22"/>
          <w:lang w:val="lt-LT"/>
        </w:rPr>
        <w:t xml:space="preserve">pacientams gydymas buvo pakeistas iš interferono beta-1a į </w:t>
      </w:r>
      <w:r>
        <w:rPr>
          <w:szCs w:val="22"/>
          <w:lang w:val="lt-LT"/>
        </w:rPr>
        <w:t xml:space="preserve">gydymą </w:t>
      </w:r>
      <w:r w:rsidRPr="009C7E00">
        <w:rPr>
          <w:szCs w:val="22"/>
          <w:lang w:val="lt-LT"/>
        </w:rPr>
        <w:t>0,5 </w:t>
      </w:r>
      <w:r>
        <w:rPr>
          <w:szCs w:val="22"/>
          <w:lang w:val="lt-LT"/>
        </w:rPr>
        <w:t xml:space="preserve">mg </w:t>
      </w:r>
      <w:proofErr w:type="spellStart"/>
      <w:r>
        <w:rPr>
          <w:szCs w:val="22"/>
          <w:lang w:val="lt-LT"/>
        </w:rPr>
        <w:t>fingolimodo</w:t>
      </w:r>
      <w:proofErr w:type="spellEnd"/>
      <w:r>
        <w:rPr>
          <w:szCs w:val="22"/>
          <w:lang w:val="lt-LT"/>
        </w:rPr>
        <w:t xml:space="preserve"> doze</w:t>
      </w:r>
      <w:r w:rsidRPr="009C7E00">
        <w:rPr>
          <w:szCs w:val="22"/>
          <w:lang w:val="lt-LT"/>
        </w:rPr>
        <w:t>, o 174</w:t>
      </w:r>
      <w:r w:rsidR="00944820">
        <w:rPr>
          <w:szCs w:val="22"/>
          <w:lang w:val="lt-LT"/>
        </w:rPr>
        <w:t> </w:t>
      </w:r>
      <w:r w:rsidRPr="009C7E00">
        <w:rPr>
          <w:szCs w:val="22"/>
          <w:lang w:val="lt-LT"/>
        </w:rPr>
        <w:t>pacientams gydymas buvo pakeistas iš interferono beta-1a į 1,25 </w:t>
      </w:r>
      <w:proofErr w:type="spellStart"/>
      <w:r w:rsidRPr="009C7E00">
        <w:rPr>
          <w:szCs w:val="22"/>
          <w:lang w:val="lt-LT"/>
        </w:rPr>
        <w:t>mgfingolimodo</w:t>
      </w:r>
      <w:proofErr w:type="spellEnd"/>
      <w:r w:rsidRPr="009C7E00">
        <w:rPr>
          <w:szCs w:val="22"/>
          <w:lang w:val="lt-LT"/>
        </w:rPr>
        <w:t xml:space="preserve"> dozę). Po 12 mėnesių (24-ąjį mėnesį) tyrime vis dar dalyvavo 882</w:t>
      </w:r>
      <w:r w:rsidR="00944820">
        <w:rPr>
          <w:szCs w:val="22"/>
          <w:lang w:val="lt-LT"/>
        </w:rPr>
        <w:t> </w:t>
      </w:r>
      <w:r w:rsidRPr="009C7E00">
        <w:rPr>
          <w:szCs w:val="22"/>
          <w:lang w:val="lt-LT"/>
        </w:rPr>
        <w:t xml:space="preserve">pacientai (86 %). Tarp 12-ojo ir 24-ojo mėnesių apskaičiuotas ligos recidyvų dažnis per metus pacientams, kurie pagrindinio tyrimo metu vartojo 0,5 mg </w:t>
      </w:r>
      <w:proofErr w:type="spellStart"/>
      <w:r w:rsidRPr="009C7E00">
        <w:rPr>
          <w:szCs w:val="22"/>
          <w:lang w:val="lt-LT"/>
        </w:rPr>
        <w:t>fingolimodo</w:t>
      </w:r>
      <w:proofErr w:type="spellEnd"/>
      <w:r w:rsidRPr="009C7E00">
        <w:rPr>
          <w:szCs w:val="22"/>
          <w:lang w:val="lt-LT"/>
        </w:rPr>
        <w:t xml:space="preserve"> dozę ir šios dozės vartojimą tęsė toliau, buvo 0,20 (0,19</w:t>
      </w:r>
      <w:r w:rsidR="00944820">
        <w:rPr>
          <w:szCs w:val="22"/>
          <w:lang w:val="lt-LT"/>
        </w:rPr>
        <w:t> </w:t>
      </w:r>
      <w:r w:rsidRPr="009C7E00">
        <w:rPr>
          <w:szCs w:val="22"/>
          <w:lang w:val="lt-LT"/>
        </w:rPr>
        <w:t xml:space="preserve">pagrindinio tyrimo metu). Apskaičiuotas ligos recidyvų dažnis per metus pacientams, kuriems gydymas pakeistas iš interferono beta-1a į 0,5 mg </w:t>
      </w:r>
      <w:proofErr w:type="spellStart"/>
      <w:r w:rsidRPr="009C7E00">
        <w:rPr>
          <w:szCs w:val="22"/>
          <w:lang w:val="lt-LT"/>
        </w:rPr>
        <w:t>fingolimodo</w:t>
      </w:r>
      <w:proofErr w:type="spellEnd"/>
      <w:r w:rsidRPr="009C7E00">
        <w:rPr>
          <w:szCs w:val="22"/>
          <w:lang w:val="lt-LT"/>
        </w:rPr>
        <w:t xml:space="preserve"> dozę, buvo 0,33 (0,48</w:t>
      </w:r>
      <w:r w:rsidR="00944820">
        <w:rPr>
          <w:szCs w:val="22"/>
          <w:lang w:val="lt-LT"/>
        </w:rPr>
        <w:t> </w:t>
      </w:r>
      <w:r w:rsidRPr="009C7E00">
        <w:rPr>
          <w:szCs w:val="22"/>
          <w:lang w:val="lt-LT"/>
        </w:rPr>
        <w:t xml:space="preserve">pagrindinio tyrimo metu). </w:t>
      </w:r>
    </w:p>
    <w:p w14:paraId="348A382A" w14:textId="77777777" w:rsidR="00BA75AA" w:rsidRPr="009C7E00" w:rsidRDefault="00BA75AA" w:rsidP="00BA75AA">
      <w:pPr>
        <w:spacing w:line="240" w:lineRule="auto"/>
        <w:rPr>
          <w:szCs w:val="22"/>
          <w:lang w:val="lt-LT"/>
        </w:rPr>
      </w:pPr>
      <w:r w:rsidRPr="009C7E00">
        <w:rPr>
          <w:szCs w:val="22"/>
          <w:lang w:val="lt-LT"/>
        </w:rPr>
        <w:t xml:space="preserve"> </w:t>
      </w:r>
    </w:p>
    <w:p w14:paraId="35997288" w14:textId="77777777" w:rsidR="00BA75AA" w:rsidRPr="009C7E00" w:rsidRDefault="00BA75AA" w:rsidP="00BA75AA">
      <w:pPr>
        <w:spacing w:line="240" w:lineRule="auto"/>
        <w:rPr>
          <w:szCs w:val="22"/>
          <w:lang w:val="lt-LT"/>
        </w:rPr>
      </w:pPr>
      <w:r w:rsidRPr="009C7E00">
        <w:rPr>
          <w:szCs w:val="22"/>
          <w:lang w:val="lt-LT"/>
        </w:rPr>
        <w:t xml:space="preserve">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preparatų vartojusių pacientų duomenimis. </w:t>
      </w:r>
    </w:p>
    <w:p w14:paraId="5ACBABFD" w14:textId="77777777" w:rsidR="00BA75AA" w:rsidRPr="009C7E00" w:rsidRDefault="00BA75AA" w:rsidP="00BA75AA">
      <w:pPr>
        <w:spacing w:line="240" w:lineRule="auto"/>
        <w:rPr>
          <w:szCs w:val="22"/>
          <w:lang w:val="lt-LT"/>
        </w:rPr>
      </w:pPr>
      <w:r w:rsidRPr="009C7E00">
        <w:rPr>
          <w:szCs w:val="22"/>
          <w:lang w:val="lt-LT"/>
        </w:rPr>
        <w:t xml:space="preserve"> </w:t>
      </w:r>
    </w:p>
    <w:p w14:paraId="5291E7EB" w14:textId="77777777" w:rsidR="00BA75AA" w:rsidRPr="009C7E00" w:rsidRDefault="00BA75AA" w:rsidP="00BA75AA">
      <w:pPr>
        <w:spacing w:line="240" w:lineRule="auto"/>
        <w:rPr>
          <w:szCs w:val="22"/>
          <w:lang w:val="lt-LT"/>
        </w:rPr>
      </w:pPr>
      <w:r w:rsidRPr="009C7E00">
        <w:rPr>
          <w:szCs w:val="22"/>
          <w:lang w:val="lt-LT"/>
        </w:rPr>
        <w:t xml:space="preserve">Išsamesnė klinikinių tyrimų duomenų analizė rodo pastovų vaistinio preparato poveikį itin aktyvios formos </w:t>
      </w:r>
      <w:proofErr w:type="spellStart"/>
      <w:r w:rsidRPr="009C7E00">
        <w:rPr>
          <w:szCs w:val="22"/>
          <w:lang w:val="lt-LT"/>
        </w:rPr>
        <w:t>recidyvuojančia</w:t>
      </w:r>
      <w:proofErr w:type="spellEnd"/>
      <w:r w:rsidRPr="009C7E00">
        <w:rPr>
          <w:szCs w:val="22"/>
          <w:lang w:val="lt-LT"/>
        </w:rPr>
        <w:t xml:space="preserve"> </w:t>
      </w:r>
      <w:proofErr w:type="spellStart"/>
      <w:r w:rsidRPr="009C7E00">
        <w:rPr>
          <w:szCs w:val="22"/>
          <w:lang w:val="lt-LT"/>
        </w:rPr>
        <w:t>remituojančia</w:t>
      </w:r>
      <w:proofErr w:type="spellEnd"/>
      <w:r w:rsidRPr="009C7E00">
        <w:rPr>
          <w:szCs w:val="22"/>
          <w:lang w:val="lt-LT"/>
        </w:rPr>
        <w:t xml:space="preserve"> išsėtine skleroze sergančių pacientų pogrupiuose.</w:t>
      </w:r>
    </w:p>
    <w:p w14:paraId="427B0880" w14:textId="77777777" w:rsidR="00BA75AA" w:rsidRPr="009C7E00" w:rsidRDefault="00BA75AA" w:rsidP="00BA75AA">
      <w:pPr>
        <w:spacing w:line="240" w:lineRule="auto"/>
        <w:rPr>
          <w:szCs w:val="22"/>
          <w:lang w:val="lt-LT"/>
        </w:rPr>
      </w:pPr>
    </w:p>
    <w:p w14:paraId="0501E015" w14:textId="77777777" w:rsidR="00BA75AA" w:rsidRPr="009C7E00" w:rsidRDefault="00BA75AA" w:rsidP="00BA75AA">
      <w:pPr>
        <w:spacing w:line="240" w:lineRule="auto"/>
        <w:rPr>
          <w:szCs w:val="22"/>
          <w:u w:val="single"/>
          <w:lang w:val="lt-LT"/>
        </w:rPr>
      </w:pPr>
      <w:r w:rsidRPr="009C7E00">
        <w:rPr>
          <w:noProof/>
          <w:szCs w:val="22"/>
          <w:u w:val="single"/>
          <w:lang w:val="lt-LT"/>
        </w:rPr>
        <w:t>Vaikų populiacija</w:t>
      </w:r>
    </w:p>
    <w:p w14:paraId="33FE4758" w14:textId="77777777" w:rsidR="00BA75AA" w:rsidRPr="009C7E00" w:rsidRDefault="00BA75AA" w:rsidP="00BA75AA">
      <w:pPr>
        <w:spacing w:line="240" w:lineRule="auto"/>
        <w:rPr>
          <w:szCs w:val="22"/>
          <w:lang w:val="lt-LT"/>
        </w:rPr>
      </w:pPr>
    </w:p>
    <w:p w14:paraId="3D03B9E9" w14:textId="49F4D98C" w:rsidR="00BA75AA" w:rsidRPr="009C7E00" w:rsidRDefault="00BA75AA" w:rsidP="00BA75AA">
      <w:pPr>
        <w:spacing w:line="240" w:lineRule="auto"/>
        <w:rPr>
          <w:szCs w:val="22"/>
          <w:lang w:val="lt-LT"/>
        </w:rPr>
      </w:pPr>
      <w:r w:rsidRPr="009C7E00">
        <w:rPr>
          <w:szCs w:val="22"/>
          <w:lang w:val="lt-LT"/>
        </w:rPr>
        <w:t xml:space="preserve">Kartą per parą vartojamų </w:t>
      </w:r>
      <w:proofErr w:type="spellStart"/>
      <w:r w:rsidRPr="009C7E00">
        <w:rPr>
          <w:szCs w:val="22"/>
          <w:lang w:val="lt-LT"/>
        </w:rPr>
        <w:t>fingolimodo</w:t>
      </w:r>
      <w:proofErr w:type="spellEnd"/>
      <w:r w:rsidRPr="009C7E00">
        <w:rPr>
          <w:szCs w:val="22"/>
          <w:lang w:val="lt-LT"/>
        </w:rPr>
        <w:t xml:space="preserve"> 0,25 mg arba 0,5 mg dozių (dozė buvo parenkama pagal kūno svorio ir ekspozicijos rodiklius) veiksmingumas ir saugumas buvo įvertinti </w:t>
      </w:r>
      <w:proofErr w:type="spellStart"/>
      <w:r w:rsidRPr="009C7E00">
        <w:rPr>
          <w:szCs w:val="22"/>
          <w:lang w:val="lt-LT"/>
        </w:rPr>
        <w:t>recidyvuojančia</w:t>
      </w:r>
      <w:proofErr w:type="spellEnd"/>
      <w:r w:rsidR="00944820">
        <w:rPr>
          <w:szCs w:val="22"/>
          <w:lang w:val="lt-LT"/>
        </w:rPr>
        <w:t xml:space="preserve"> – </w:t>
      </w:r>
      <w:proofErr w:type="spellStart"/>
      <w:r w:rsidRPr="009C7E00">
        <w:rPr>
          <w:szCs w:val="22"/>
          <w:lang w:val="lt-LT"/>
        </w:rPr>
        <w:t>remituojančia</w:t>
      </w:r>
      <w:proofErr w:type="spellEnd"/>
      <w:r w:rsidRPr="009C7E00">
        <w:rPr>
          <w:szCs w:val="22"/>
          <w:lang w:val="lt-LT"/>
        </w:rPr>
        <w:t xml:space="preserve"> išsėtine skleroze sergantiems vaikams nuo 10</w:t>
      </w:r>
      <w:r w:rsidR="00944820">
        <w:rPr>
          <w:szCs w:val="22"/>
          <w:lang w:val="lt-LT"/>
        </w:rPr>
        <w:t> </w:t>
      </w:r>
      <w:r w:rsidRPr="009C7E00">
        <w:rPr>
          <w:szCs w:val="22"/>
          <w:lang w:val="lt-LT"/>
        </w:rPr>
        <w:t>metų iki mažiau kaip 18</w:t>
      </w:r>
      <w:r w:rsidR="00944820">
        <w:rPr>
          <w:szCs w:val="22"/>
          <w:lang w:val="lt-LT"/>
        </w:rPr>
        <w:t> </w:t>
      </w:r>
      <w:r w:rsidRPr="009C7E00">
        <w:rPr>
          <w:szCs w:val="22"/>
          <w:lang w:val="lt-LT"/>
        </w:rPr>
        <w:t xml:space="preserve">metų. </w:t>
      </w:r>
    </w:p>
    <w:p w14:paraId="52FFE94C" w14:textId="77777777" w:rsidR="00BA75AA" w:rsidRPr="009C7E00" w:rsidRDefault="00BA75AA" w:rsidP="00BA75AA">
      <w:pPr>
        <w:spacing w:line="240" w:lineRule="auto"/>
        <w:rPr>
          <w:szCs w:val="22"/>
          <w:lang w:val="lt-LT"/>
        </w:rPr>
      </w:pPr>
      <w:r w:rsidRPr="009C7E00">
        <w:rPr>
          <w:szCs w:val="22"/>
          <w:lang w:val="lt-LT"/>
        </w:rPr>
        <w:t xml:space="preserve"> </w:t>
      </w:r>
    </w:p>
    <w:p w14:paraId="3EA5F7A7" w14:textId="3C6352E9" w:rsidR="00BA75AA" w:rsidRPr="009C7E00" w:rsidRDefault="00BA75AA" w:rsidP="00BA75AA">
      <w:pPr>
        <w:spacing w:line="240" w:lineRule="auto"/>
        <w:rPr>
          <w:szCs w:val="22"/>
          <w:lang w:val="lt-LT"/>
        </w:rPr>
      </w:pPr>
      <w:r w:rsidRPr="009C7E00">
        <w:rPr>
          <w:szCs w:val="22"/>
          <w:lang w:val="lt-LT"/>
        </w:rPr>
        <w:t xml:space="preserve">Tyrimas D2311 (PARADIGMS) buvo dvigubai koduotas, dvigubai maskuotas, </w:t>
      </w:r>
      <w:proofErr w:type="spellStart"/>
      <w:r w:rsidR="00944820">
        <w:rPr>
          <w:szCs w:val="22"/>
          <w:lang w:val="lt-LT"/>
        </w:rPr>
        <w:t>aktyviai</w:t>
      </w:r>
      <w:r w:rsidRPr="009C7E00">
        <w:rPr>
          <w:szCs w:val="22"/>
          <w:lang w:val="lt-LT"/>
        </w:rPr>
        <w:t>kontroliuojamas</w:t>
      </w:r>
      <w:proofErr w:type="spellEnd"/>
      <w:r w:rsidRPr="009C7E00">
        <w:rPr>
          <w:szCs w:val="22"/>
          <w:lang w:val="lt-LT"/>
        </w:rPr>
        <w:t xml:space="preserve"> tyrimas, kurio trukmė buvo kintama ir svyravo iki 24</w:t>
      </w:r>
      <w:r w:rsidR="00944820">
        <w:rPr>
          <w:szCs w:val="22"/>
          <w:lang w:val="lt-LT"/>
        </w:rPr>
        <w:t> </w:t>
      </w:r>
      <w:r w:rsidRPr="009C7E00">
        <w:rPr>
          <w:szCs w:val="22"/>
          <w:lang w:val="lt-LT"/>
        </w:rPr>
        <w:t>mėnesių. Į tyrimą buvo įtraukta 215</w:t>
      </w:r>
      <w:r w:rsidR="00944820">
        <w:rPr>
          <w:szCs w:val="22"/>
          <w:lang w:val="lt-LT"/>
        </w:rPr>
        <w:t> </w:t>
      </w:r>
      <w:r w:rsidRPr="009C7E00">
        <w:rPr>
          <w:szCs w:val="22"/>
          <w:lang w:val="lt-LT"/>
        </w:rPr>
        <w:t>pacientų nuo 10</w:t>
      </w:r>
      <w:r w:rsidR="00944820">
        <w:rPr>
          <w:szCs w:val="22"/>
          <w:lang w:val="lt-LT"/>
        </w:rPr>
        <w:t> </w:t>
      </w:r>
      <w:r w:rsidRPr="009C7E00">
        <w:rPr>
          <w:szCs w:val="22"/>
          <w:lang w:val="lt-LT"/>
        </w:rPr>
        <w:t>iki &lt;</w:t>
      </w:r>
      <w:r w:rsidR="001270FC">
        <w:rPr>
          <w:szCs w:val="22"/>
          <w:lang w:val="lt-LT"/>
        </w:rPr>
        <w:t> </w:t>
      </w:r>
      <w:r w:rsidRPr="009C7E00">
        <w:rPr>
          <w:szCs w:val="22"/>
          <w:lang w:val="lt-LT"/>
        </w:rPr>
        <w:t>18</w:t>
      </w:r>
      <w:r w:rsidR="00944820">
        <w:rPr>
          <w:szCs w:val="22"/>
          <w:lang w:val="lt-LT"/>
        </w:rPr>
        <w:t> </w:t>
      </w:r>
      <w:r w:rsidRPr="009C7E00">
        <w:rPr>
          <w:szCs w:val="22"/>
          <w:lang w:val="lt-LT"/>
        </w:rPr>
        <w:t>metų  (n = 107</w:t>
      </w:r>
      <w:r w:rsidR="00944820">
        <w:rPr>
          <w:szCs w:val="22"/>
          <w:lang w:val="lt-LT"/>
        </w:rPr>
        <w:t> </w:t>
      </w:r>
      <w:proofErr w:type="spellStart"/>
      <w:r w:rsidRPr="009C7E00">
        <w:rPr>
          <w:szCs w:val="22"/>
          <w:lang w:val="lt-LT"/>
        </w:rPr>
        <w:t>fingolimodo</w:t>
      </w:r>
      <w:proofErr w:type="spellEnd"/>
      <w:r w:rsidRPr="009C7E00">
        <w:rPr>
          <w:szCs w:val="22"/>
          <w:lang w:val="lt-LT"/>
        </w:rPr>
        <w:t xml:space="preserve"> vartojusiųjų grupėje, o 108</w:t>
      </w:r>
      <w:r w:rsidR="00944820">
        <w:rPr>
          <w:szCs w:val="22"/>
          <w:lang w:val="lt-LT"/>
        </w:rPr>
        <w:t> </w:t>
      </w:r>
      <w:r w:rsidRPr="009C7E00">
        <w:rPr>
          <w:szCs w:val="22"/>
          <w:lang w:val="lt-LT"/>
        </w:rPr>
        <w:t>pacientai buvo gydomi kartą per savaitę į raumenis leidžiama interferono beta-1a 30 µg doze).</w:t>
      </w:r>
    </w:p>
    <w:p w14:paraId="001AA2DB"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18E64F3A" w14:textId="7DA6E1C2"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Tyrimo pradžioje nustatytų pacientų savybių medianų reikšmės buvo tokios: amžius 16 metų, ligos trukmės mediana 1,5</w:t>
      </w:r>
      <w:r w:rsidR="00944820">
        <w:rPr>
          <w:rFonts w:ascii="Times New Roman" w:hAnsi="Times New Roman"/>
          <w:b w:val="0"/>
          <w:sz w:val="22"/>
          <w:szCs w:val="22"/>
          <w:lang w:val="lt-LT"/>
        </w:rPr>
        <w:t> </w:t>
      </w:r>
      <w:r w:rsidRPr="009C7E00">
        <w:rPr>
          <w:rFonts w:ascii="Times New Roman" w:hAnsi="Times New Roman"/>
          <w:b w:val="0"/>
          <w:sz w:val="22"/>
          <w:szCs w:val="22"/>
          <w:lang w:val="lt-LT"/>
        </w:rPr>
        <w:t>metų, o EDSS skalės įvertinimas 1,5</w:t>
      </w:r>
      <w:r w:rsidR="00944820">
        <w:rPr>
          <w:rFonts w:ascii="Times New Roman" w:hAnsi="Times New Roman"/>
          <w:b w:val="0"/>
          <w:sz w:val="22"/>
          <w:szCs w:val="22"/>
          <w:lang w:val="lt-LT"/>
        </w:rPr>
        <w:t> </w:t>
      </w:r>
      <w:r w:rsidRPr="009C7E00">
        <w:rPr>
          <w:rFonts w:ascii="Times New Roman" w:hAnsi="Times New Roman"/>
          <w:b w:val="0"/>
          <w:sz w:val="22"/>
          <w:szCs w:val="22"/>
          <w:lang w:val="lt-LT"/>
        </w:rPr>
        <w:t xml:space="preserve">balo. Daugumos pacientų lytinė branda pagal </w:t>
      </w:r>
      <w:proofErr w:type="spellStart"/>
      <w:r w:rsidRPr="009C7E00">
        <w:rPr>
          <w:rFonts w:ascii="Times New Roman" w:hAnsi="Times New Roman"/>
          <w:b w:val="0"/>
          <w:sz w:val="22"/>
          <w:szCs w:val="22"/>
          <w:lang w:val="lt-LT"/>
        </w:rPr>
        <w:t>Tanner</w:t>
      </w:r>
      <w:proofErr w:type="spellEnd"/>
      <w:r w:rsidRPr="009C7E00">
        <w:rPr>
          <w:rFonts w:ascii="Times New Roman" w:hAnsi="Times New Roman"/>
          <w:b w:val="0"/>
          <w:sz w:val="22"/>
          <w:szCs w:val="22"/>
          <w:lang w:val="lt-LT"/>
        </w:rPr>
        <w:t xml:space="preserve"> įvertinta 2 ar didesne stadija (94,4 %) ir dauguma pacientų buvo &gt;</w:t>
      </w:r>
      <w:r w:rsidR="001270FC">
        <w:rPr>
          <w:rFonts w:ascii="Times New Roman" w:hAnsi="Times New Roman"/>
          <w:b w:val="0"/>
          <w:sz w:val="22"/>
          <w:szCs w:val="22"/>
          <w:lang w:val="lt-LT"/>
        </w:rPr>
        <w:t> </w:t>
      </w:r>
      <w:r w:rsidRPr="009C7E00">
        <w:rPr>
          <w:rFonts w:ascii="Times New Roman" w:hAnsi="Times New Roman"/>
          <w:b w:val="0"/>
          <w:sz w:val="22"/>
          <w:szCs w:val="22"/>
          <w:lang w:val="lt-LT"/>
        </w:rPr>
        <w:t>40 kg svorio (95,3</w:t>
      </w:r>
      <w:r w:rsidR="00944820">
        <w:rPr>
          <w:rFonts w:ascii="Times New Roman" w:hAnsi="Times New Roman"/>
          <w:b w:val="0"/>
          <w:sz w:val="22"/>
          <w:szCs w:val="22"/>
          <w:lang w:val="lt-LT"/>
        </w:rPr>
        <w:t> </w:t>
      </w:r>
      <w:r w:rsidRPr="009C7E00">
        <w:rPr>
          <w:rFonts w:ascii="Times New Roman" w:hAnsi="Times New Roman"/>
          <w:b w:val="0"/>
          <w:sz w:val="22"/>
          <w:szCs w:val="22"/>
          <w:lang w:val="lt-LT"/>
        </w:rPr>
        <w:t>%). Iš viso 180</w:t>
      </w:r>
      <w:r w:rsidR="00944820">
        <w:rPr>
          <w:rFonts w:ascii="Times New Roman" w:hAnsi="Times New Roman"/>
          <w:b w:val="0"/>
          <w:sz w:val="22"/>
          <w:szCs w:val="22"/>
          <w:lang w:val="lt-LT"/>
        </w:rPr>
        <w:t> </w:t>
      </w:r>
      <w:r w:rsidRPr="009C7E00">
        <w:rPr>
          <w:rFonts w:ascii="Times New Roman" w:hAnsi="Times New Roman"/>
          <w:b w:val="0"/>
          <w:sz w:val="22"/>
          <w:szCs w:val="22"/>
          <w:lang w:val="lt-LT"/>
        </w:rPr>
        <w:t>pacientų (84</w:t>
      </w:r>
      <w:r w:rsidR="00944820">
        <w:rPr>
          <w:rFonts w:ascii="Times New Roman" w:hAnsi="Times New Roman"/>
          <w:b w:val="0"/>
          <w:sz w:val="22"/>
          <w:szCs w:val="22"/>
          <w:lang w:val="lt-LT"/>
        </w:rPr>
        <w:t> </w:t>
      </w:r>
      <w:r w:rsidRPr="009C7E00">
        <w:rPr>
          <w:rFonts w:ascii="Times New Roman" w:hAnsi="Times New Roman"/>
          <w:b w:val="0"/>
          <w:sz w:val="22"/>
          <w:szCs w:val="22"/>
          <w:lang w:val="lt-LT"/>
        </w:rPr>
        <w:t>%) baigė pagrindinį tyrimo laikotarpį vartodami tiriamojo vaistinio preparato (n = 99 [92,5</w:t>
      </w:r>
      <w:r w:rsidR="00944820">
        <w:rPr>
          <w:rFonts w:ascii="Times New Roman" w:hAnsi="Times New Roman"/>
          <w:b w:val="0"/>
          <w:sz w:val="22"/>
          <w:szCs w:val="22"/>
          <w:lang w:val="lt-LT"/>
        </w:rPr>
        <w:t> </w:t>
      </w:r>
      <w:r w:rsidRPr="009C7E00">
        <w:rPr>
          <w:rFonts w:ascii="Times New Roman" w:hAnsi="Times New Roman"/>
          <w:b w:val="0"/>
          <w:sz w:val="22"/>
          <w:szCs w:val="22"/>
          <w:lang w:val="lt-LT"/>
        </w:rPr>
        <w:t xml:space="preserve">%] </w:t>
      </w:r>
      <w:proofErr w:type="spellStart"/>
      <w:r w:rsidRPr="009C7E00">
        <w:rPr>
          <w:rFonts w:ascii="Times New Roman" w:hAnsi="Times New Roman"/>
          <w:b w:val="0"/>
          <w:sz w:val="22"/>
          <w:szCs w:val="22"/>
          <w:lang w:val="lt-LT"/>
        </w:rPr>
        <w:t>fingolimodo</w:t>
      </w:r>
      <w:proofErr w:type="spellEnd"/>
      <w:r w:rsidRPr="009C7E00">
        <w:rPr>
          <w:rFonts w:ascii="Times New Roman" w:hAnsi="Times New Roman"/>
          <w:b w:val="0"/>
          <w:sz w:val="22"/>
          <w:szCs w:val="22"/>
          <w:lang w:val="lt-LT"/>
        </w:rPr>
        <w:t xml:space="preserve"> grupėje, 81 [75</w:t>
      </w:r>
      <w:r w:rsidR="001270FC">
        <w:rPr>
          <w:rFonts w:ascii="Times New Roman" w:hAnsi="Times New Roman"/>
          <w:b w:val="0"/>
          <w:sz w:val="22"/>
          <w:szCs w:val="22"/>
          <w:lang w:val="lt-LT"/>
        </w:rPr>
        <w:t> </w:t>
      </w:r>
      <w:r w:rsidRPr="009C7E00">
        <w:rPr>
          <w:rFonts w:ascii="Times New Roman" w:hAnsi="Times New Roman"/>
          <w:b w:val="0"/>
          <w:sz w:val="22"/>
          <w:szCs w:val="22"/>
          <w:lang w:val="lt-LT"/>
        </w:rPr>
        <w:t>%] interferono beta-1a grupėje). Vertinamųjų baigčių rezultatai nurodyti 4 lentelėje.</w:t>
      </w:r>
    </w:p>
    <w:p w14:paraId="567A293B"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278C9761" w14:textId="77777777" w:rsidR="00BA75AA" w:rsidRPr="009C7E00" w:rsidRDefault="00BA75AA" w:rsidP="00BA75AA">
      <w:pPr>
        <w:spacing w:line="240" w:lineRule="auto"/>
        <w:rPr>
          <w:b/>
          <w:szCs w:val="22"/>
          <w:lang w:val="lt-LT"/>
        </w:rPr>
      </w:pPr>
      <w:r w:rsidRPr="009C7E00">
        <w:rPr>
          <w:b/>
          <w:szCs w:val="22"/>
          <w:lang w:val="lt-LT"/>
        </w:rPr>
        <w:t>4 lentelė. Tyrimas D2311 (PARADIGMS): svarbiausi rezultatai</w:t>
      </w:r>
    </w:p>
    <w:p w14:paraId="57983336" w14:textId="77777777" w:rsidR="00BA75AA" w:rsidRPr="009C7E00" w:rsidRDefault="00BA75AA" w:rsidP="00BA75AA">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153"/>
        <w:gridCol w:w="1987"/>
      </w:tblGrid>
      <w:tr w:rsidR="00BA75AA" w:rsidRPr="009C7E00" w14:paraId="4FFF0C85" w14:textId="77777777" w:rsidTr="00F211F8">
        <w:tc>
          <w:tcPr>
            <w:tcW w:w="5495" w:type="dxa"/>
            <w:tcBorders>
              <w:top w:val="single" w:sz="4" w:space="0" w:color="auto"/>
              <w:left w:val="single" w:sz="4" w:space="0" w:color="auto"/>
              <w:bottom w:val="single" w:sz="4" w:space="0" w:color="auto"/>
              <w:right w:val="single" w:sz="4" w:space="0" w:color="auto"/>
            </w:tcBorders>
          </w:tcPr>
          <w:p w14:paraId="04F189B2" w14:textId="77777777" w:rsidR="00BA75AA" w:rsidRPr="009C7E00" w:rsidRDefault="00BA75AA" w:rsidP="00F211F8">
            <w:pPr>
              <w:spacing w:line="240" w:lineRule="auto"/>
              <w:rPr>
                <w:szCs w:val="22"/>
                <w:u w:val="single"/>
                <w:lang w:val="lt-LT"/>
              </w:rPr>
            </w:pPr>
          </w:p>
        </w:tc>
        <w:tc>
          <w:tcPr>
            <w:tcW w:w="2268" w:type="dxa"/>
            <w:tcBorders>
              <w:top w:val="single" w:sz="4" w:space="0" w:color="auto"/>
              <w:left w:val="single" w:sz="4" w:space="0" w:color="auto"/>
              <w:bottom w:val="single" w:sz="4" w:space="0" w:color="auto"/>
              <w:right w:val="single" w:sz="4" w:space="0" w:color="auto"/>
            </w:tcBorders>
            <w:hideMark/>
          </w:tcPr>
          <w:p w14:paraId="413C146E" w14:textId="77777777" w:rsidR="00BA75AA" w:rsidRPr="009C7E00" w:rsidRDefault="00BA75AA" w:rsidP="00F211F8">
            <w:pPr>
              <w:spacing w:line="240" w:lineRule="auto"/>
              <w:rPr>
                <w:b/>
                <w:szCs w:val="22"/>
                <w:lang w:val="lt-LT"/>
              </w:rPr>
            </w:pPr>
            <w:proofErr w:type="spellStart"/>
            <w:r w:rsidRPr="009C7E00">
              <w:rPr>
                <w:b/>
                <w:szCs w:val="22"/>
                <w:lang w:val="lt-LT"/>
              </w:rPr>
              <w:t>Fingolimodas</w:t>
            </w:r>
            <w:proofErr w:type="spellEnd"/>
            <w:r w:rsidRPr="009C7E00">
              <w:rPr>
                <w:b/>
                <w:szCs w:val="22"/>
                <w:lang w:val="lt-LT"/>
              </w:rPr>
              <w:t xml:space="preserve"> 0,25 mg arba 0,5 mg</w:t>
            </w:r>
          </w:p>
        </w:tc>
        <w:tc>
          <w:tcPr>
            <w:tcW w:w="2091" w:type="dxa"/>
            <w:tcBorders>
              <w:top w:val="single" w:sz="4" w:space="0" w:color="auto"/>
              <w:left w:val="single" w:sz="4" w:space="0" w:color="auto"/>
              <w:bottom w:val="single" w:sz="4" w:space="0" w:color="auto"/>
              <w:right w:val="single" w:sz="4" w:space="0" w:color="auto"/>
            </w:tcBorders>
            <w:hideMark/>
          </w:tcPr>
          <w:p w14:paraId="38E8A497" w14:textId="77777777" w:rsidR="00BA75AA" w:rsidRPr="009C7E00" w:rsidRDefault="00BA75AA" w:rsidP="00F211F8">
            <w:pPr>
              <w:spacing w:line="240" w:lineRule="auto"/>
              <w:rPr>
                <w:b/>
                <w:szCs w:val="22"/>
                <w:lang w:val="lt-LT"/>
              </w:rPr>
            </w:pPr>
            <w:r w:rsidRPr="009C7E00">
              <w:rPr>
                <w:rStyle w:val="Bodytext2Bold"/>
                <w:lang w:val="lt-LT"/>
              </w:rPr>
              <w:t>Interferonas beta-1a 30 µg</w:t>
            </w:r>
          </w:p>
        </w:tc>
      </w:tr>
      <w:tr w:rsidR="00BA75AA" w:rsidRPr="009C7E00" w14:paraId="2D808652" w14:textId="77777777" w:rsidTr="00F211F8">
        <w:tc>
          <w:tcPr>
            <w:tcW w:w="5495" w:type="dxa"/>
            <w:tcBorders>
              <w:top w:val="single" w:sz="4" w:space="0" w:color="auto"/>
              <w:left w:val="single" w:sz="4" w:space="0" w:color="auto"/>
              <w:bottom w:val="single" w:sz="4" w:space="0" w:color="auto"/>
              <w:right w:val="single" w:sz="4" w:space="0" w:color="auto"/>
            </w:tcBorders>
          </w:tcPr>
          <w:p w14:paraId="06903817" w14:textId="77777777" w:rsidR="00BA75AA" w:rsidRPr="009C7E00" w:rsidRDefault="00BA75AA" w:rsidP="00F211F8">
            <w:pPr>
              <w:spacing w:line="240" w:lineRule="auto"/>
              <w:rPr>
                <w:szCs w:val="22"/>
                <w:lang w:val="lt-LT"/>
              </w:rPr>
            </w:pPr>
            <w:r w:rsidRPr="009C7E00">
              <w:rPr>
                <w:b/>
                <w:szCs w:val="22"/>
                <w:lang w:val="lt-LT"/>
              </w:rPr>
              <w:t>Klinikinės vertinamosios baigtys</w:t>
            </w:r>
          </w:p>
        </w:tc>
        <w:tc>
          <w:tcPr>
            <w:tcW w:w="2268" w:type="dxa"/>
            <w:tcBorders>
              <w:top w:val="single" w:sz="4" w:space="0" w:color="auto"/>
              <w:left w:val="single" w:sz="4" w:space="0" w:color="auto"/>
              <w:bottom w:val="single" w:sz="4" w:space="0" w:color="auto"/>
              <w:right w:val="single" w:sz="4" w:space="0" w:color="auto"/>
            </w:tcBorders>
          </w:tcPr>
          <w:p w14:paraId="65C481CD" w14:textId="77777777" w:rsidR="00BA75AA" w:rsidRPr="009C7E00" w:rsidRDefault="00BA75AA" w:rsidP="00F211F8">
            <w:pPr>
              <w:spacing w:line="240" w:lineRule="auto"/>
              <w:rPr>
                <w:szCs w:val="22"/>
                <w:lang w:val="lt-LT"/>
              </w:rPr>
            </w:pPr>
            <w:r w:rsidRPr="009C7E00">
              <w:rPr>
                <w:szCs w:val="22"/>
                <w:lang w:val="lt-LT"/>
              </w:rPr>
              <w:t>N=107</w:t>
            </w:r>
          </w:p>
        </w:tc>
        <w:tc>
          <w:tcPr>
            <w:tcW w:w="2091" w:type="dxa"/>
            <w:tcBorders>
              <w:top w:val="single" w:sz="4" w:space="0" w:color="auto"/>
              <w:left w:val="single" w:sz="4" w:space="0" w:color="auto"/>
              <w:bottom w:val="single" w:sz="4" w:space="0" w:color="auto"/>
              <w:right w:val="single" w:sz="4" w:space="0" w:color="auto"/>
            </w:tcBorders>
          </w:tcPr>
          <w:p w14:paraId="3EB47F32" w14:textId="77777777" w:rsidR="00BA75AA" w:rsidRPr="009C7E00" w:rsidRDefault="00BA75AA" w:rsidP="00F211F8">
            <w:pPr>
              <w:spacing w:line="240" w:lineRule="auto"/>
              <w:rPr>
                <w:szCs w:val="22"/>
                <w:lang w:val="lt-LT"/>
              </w:rPr>
            </w:pPr>
            <w:r w:rsidRPr="009C7E00">
              <w:rPr>
                <w:szCs w:val="22"/>
                <w:lang w:val="lt-LT"/>
              </w:rPr>
              <w:t>N=107</w:t>
            </w:r>
          </w:p>
        </w:tc>
      </w:tr>
      <w:tr w:rsidR="00BA75AA" w:rsidRPr="009C7E00" w14:paraId="4E17F268"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36ADB382" w14:textId="77777777" w:rsidR="00BA75AA" w:rsidRPr="009C7E00" w:rsidRDefault="00BA75AA" w:rsidP="00F211F8">
            <w:pPr>
              <w:spacing w:line="240" w:lineRule="auto"/>
              <w:rPr>
                <w:szCs w:val="22"/>
                <w:lang w:val="lt-LT"/>
              </w:rPr>
            </w:pPr>
            <w:r w:rsidRPr="009C7E00">
              <w:rPr>
                <w:szCs w:val="22"/>
                <w:lang w:val="lt-LT"/>
              </w:rPr>
              <w:t>Apskaičiuotas ligos recidyvų dažnis per metus (pirminė vertinamoji baigtis)</w:t>
            </w:r>
          </w:p>
        </w:tc>
        <w:tc>
          <w:tcPr>
            <w:tcW w:w="2268" w:type="dxa"/>
            <w:tcBorders>
              <w:top w:val="single" w:sz="4" w:space="0" w:color="auto"/>
              <w:left w:val="single" w:sz="4" w:space="0" w:color="auto"/>
              <w:bottom w:val="single" w:sz="4" w:space="0" w:color="auto"/>
              <w:right w:val="single" w:sz="4" w:space="0" w:color="auto"/>
            </w:tcBorders>
          </w:tcPr>
          <w:p w14:paraId="40CC5326" w14:textId="77777777" w:rsidR="00BA75AA" w:rsidRPr="009C7E00" w:rsidRDefault="00BA75AA" w:rsidP="00F211F8">
            <w:pPr>
              <w:spacing w:line="240" w:lineRule="auto"/>
              <w:rPr>
                <w:szCs w:val="22"/>
                <w:lang w:val="lt-LT"/>
              </w:rPr>
            </w:pPr>
          </w:p>
          <w:p w14:paraId="799EB93C" w14:textId="77777777" w:rsidR="00BA75AA" w:rsidRPr="009C7E00" w:rsidRDefault="00BA75AA" w:rsidP="00F211F8">
            <w:pPr>
              <w:spacing w:line="240" w:lineRule="auto"/>
              <w:rPr>
                <w:szCs w:val="22"/>
                <w:lang w:val="lt-LT"/>
              </w:rPr>
            </w:pPr>
            <w:r w:rsidRPr="009C7E00">
              <w:rPr>
                <w:szCs w:val="22"/>
                <w:lang w:val="lt-LT"/>
              </w:rPr>
              <w:t xml:space="preserve">0,122** </w:t>
            </w:r>
          </w:p>
        </w:tc>
        <w:tc>
          <w:tcPr>
            <w:tcW w:w="2091" w:type="dxa"/>
            <w:tcBorders>
              <w:top w:val="single" w:sz="4" w:space="0" w:color="auto"/>
              <w:left w:val="single" w:sz="4" w:space="0" w:color="auto"/>
              <w:bottom w:val="single" w:sz="4" w:space="0" w:color="auto"/>
              <w:right w:val="single" w:sz="4" w:space="0" w:color="auto"/>
            </w:tcBorders>
          </w:tcPr>
          <w:p w14:paraId="59352A3B" w14:textId="77777777" w:rsidR="00BA75AA" w:rsidRPr="009C7E00" w:rsidRDefault="00BA75AA" w:rsidP="00F211F8">
            <w:pPr>
              <w:spacing w:line="240" w:lineRule="auto"/>
              <w:rPr>
                <w:szCs w:val="22"/>
                <w:lang w:val="lt-LT"/>
              </w:rPr>
            </w:pPr>
          </w:p>
          <w:p w14:paraId="67A207F3" w14:textId="77777777" w:rsidR="00BA75AA" w:rsidRPr="009C7E00" w:rsidRDefault="00BA75AA" w:rsidP="00F211F8">
            <w:pPr>
              <w:spacing w:line="240" w:lineRule="auto"/>
              <w:rPr>
                <w:szCs w:val="22"/>
                <w:lang w:val="lt-LT"/>
              </w:rPr>
            </w:pPr>
            <w:r w:rsidRPr="009C7E00">
              <w:rPr>
                <w:szCs w:val="22"/>
                <w:lang w:val="lt-LT"/>
              </w:rPr>
              <w:t>0,675</w:t>
            </w:r>
          </w:p>
        </w:tc>
      </w:tr>
      <w:tr w:rsidR="00BA75AA" w:rsidRPr="009C7E00" w14:paraId="1A322B01"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07BB66A9" w14:textId="53AF4531" w:rsidR="00BA75AA" w:rsidRPr="009C7E00" w:rsidRDefault="00BA75AA" w:rsidP="00F211F8">
            <w:pPr>
              <w:spacing w:line="240" w:lineRule="auto"/>
              <w:rPr>
                <w:szCs w:val="22"/>
                <w:lang w:val="lt-LT"/>
              </w:rPr>
            </w:pPr>
            <w:r w:rsidRPr="009C7E00">
              <w:rPr>
                <w:szCs w:val="22"/>
                <w:lang w:val="lt-LT"/>
              </w:rPr>
              <w:t>Pacientų, kuriems po 24</w:t>
            </w:r>
            <w:r w:rsidR="00944820">
              <w:rPr>
                <w:szCs w:val="22"/>
                <w:lang w:val="lt-LT"/>
              </w:rPr>
              <w:t> </w:t>
            </w:r>
            <w:r w:rsidRPr="009C7E00">
              <w:rPr>
                <w:szCs w:val="22"/>
                <w:lang w:val="lt-LT"/>
              </w:rPr>
              <w:t>mėnesių nepasireiškė ligos recidyvų, procentinė dalis</w:t>
            </w:r>
          </w:p>
        </w:tc>
        <w:tc>
          <w:tcPr>
            <w:tcW w:w="2268" w:type="dxa"/>
            <w:tcBorders>
              <w:top w:val="single" w:sz="4" w:space="0" w:color="auto"/>
              <w:left w:val="single" w:sz="4" w:space="0" w:color="auto"/>
              <w:bottom w:val="single" w:sz="4" w:space="0" w:color="auto"/>
              <w:right w:val="single" w:sz="4" w:space="0" w:color="auto"/>
            </w:tcBorders>
          </w:tcPr>
          <w:p w14:paraId="3B5E23EE" w14:textId="77777777" w:rsidR="00BA75AA" w:rsidRPr="009C7E00" w:rsidRDefault="00BA75AA" w:rsidP="00F211F8">
            <w:pPr>
              <w:spacing w:line="240" w:lineRule="auto"/>
              <w:rPr>
                <w:szCs w:val="22"/>
                <w:lang w:val="lt-LT"/>
              </w:rPr>
            </w:pPr>
          </w:p>
          <w:p w14:paraId="259546B1" w14:textId="062FD680" w:rsidR="00BA75AA" w:rsidRPr="009C7E00" w:rsidRDefault="00BA75AA" w:rsidP="00F211F8">
            <w:pPr>
              <w:spacing w:line="240" w:lineRule="auto"/>
              <w:rPr>
                <w:szCs w:val="22"/>
                <w:lang w:val="lt-LT"/>
              </w:rPr>
            </w:pPr>
            <w:r w:rsidRPr="009C7E00">
              <w:rPr>
                <w:szCs w:val="22"/>
                <w:lang w:val="lt-LT"/>
              </w:rPr>
              <w:t>85,7</w:t>
            </w:r>
            <w:r w:rsidR="001270FC">
              <w:rPr>
                <w:szCs w:val="22"/>
                <w:lang w:val="lt-LT"/>
              </w:rPr>
              <w:t> </w:t>
            </w:r>
            <w:r w:rsidRPr="009C7E00">
              <w:rPr>
                <w:szCs w:val="22"/>
                <w:lang w:val="lt-LT"/>
              </w:rPr>
              <w:t xml:space="preserve">%** </w:t>
            </w:r>
          </w:p>
        </w:tc>
        <w:tc>
          <w:tcPr>
            <w:tcW w:w="2091" w:type="dxa"/>
            <w:tcBorders>
              <w:top w:val="single" w:sz="4" w:space="0" w:color="auto"/>
              <w:left w:val="single" w:sz="4" w:space="0" w:color="auto"/>
              <w:bottom w:val="single" w:sz="4" w:space="0" w:color="auto"/>
              <w:right w:val="single" w:sz="4" w:space="0" w:color="auto"/>
            </w:tcBorders>
          </w:tcPr>
          <w:p w14:paraId="6AC5B6FC" w14:textId="77777777" w:rsidR="00BA75AA" w:rsidRPr="009C7E00" w:rsidRDefault="00BA75AA" w:rsidP="00F211F8">
            <w:pPr>
              <w:spacing w:line="240" w:lineRule="auto"/>
              <w:rPr>
                <w:szCs w:val="22"/>
                <w:lang w:val="lt-LT"/>
              </w:rPr>
            </w:pPr>
          </w:p>
          <w:p w14:paraId="3E09D4B6" w14:textId="7444AC43" w:rsidR="00BA75AA" w:rsidRPr="009C7E00" w:rsidRDefault="00BA75AA" w:rsidP="00F211F8">
            <w:pPr>
              <w:spacing w:line="240" w:lineRule="auto"/>
              <w:rPr>
                <w:szCs w:val="22"/>
                <w:lang w:val="lt-LT"/>
              </w:rPr>
            </w:pPr>
            <w:r w:rsidRPr="009C7E00">
              <w:rPr>
                <w:szCs w:val="22"/>
                <w:lang w:val="lt-LT"/>
              </w:rPr>
              <w:t>38,8</w:t>
            </w:r>
            <w:r w:rsidR="001270FC">
              <w:rPr>
                <w:szCs w:val="22"/>
                <w:lang w:val="lt-LT"/>
              </w:rPr>
              <w:t> </w:t>
            </w:r>
            <w:r w:rsidRPr="009C7E00">
              <w:rPr>
                <w:szCs w:val="22"/>
                <w:lang w:val="lt-LT"/>
              </w:rPr>
              <w:t>%</w:t>
            </w:r>
          </w:p>
        </w:tc>
      </w:tr>
      <w:tr w:rsidR="00BA75AA" w:rsidRPr="009C7E00" w14:paraId="0FEA5168" w14:textId="77777777" w:rsidTr="00F211F8">
        <w:tc>
          <w:tcPr>
            <w:tcW w:w="5495" w:type="dxa"/>
            <w:tcBorders>
              <w:top w:val="single" w:sz="4" w:space="0" w:color="auto"/>
              <w:left w:val="single" w:sz="4" w:space="0" w:color="auto"/>
              <w:bottom w:val="single" w:sz="4" w:space="0" w:color="auto"/>
              <w:right w:val="single" w:sz="4" w:space="0" w:color="auto"/>
            </w:tcBorders>
          </w:tcPr>
          <w:p w14:paraId="11A87386" w14:textId="77777777" w:rsidR="00BA75AA" w:rsidRPr="009C7E00" w:rsidRDefault="00BA75AA" w:rsidP="00F211F8">
            <w:pPr>
              <w:spacing w:line="240" w:lineRule="auto"/>
              <w:rPr>
                <w:szCs w:val="22"/>
                <w:lang w:val="lt-LT"/>
              </w:rPr>
            </w:pPr>
            <w:r w:rsidRPr="009C7E00">
              <w:rPr>
                <w:b/>
                <w:szCs w:val="22"/>
                <w:lang w:val="lt-LT"/>
              </w:rPr>
              <w:t>MRT vertinamosios baigtys</w:t>
            </w:r>
          </w:p>
        </w:tc>
        <w:tc>
          <w:tcPr>
            <w:tcW w:w="2268" w:type="dxa"/>
            <w:tcBorders>
              <w:top w:val="single" w:sz="4" w:space="0" w:color="auto"/>
              <w:left w:val="single" w:sz="4" w:space="0" w:color="auto"/>
              <w:bottom w:val="single" w:sz="4" w:space="0" w:color="auto"/>
              <w:right w:val="single" w:sz="4" w:space="0" w:color="auto"/>
            </w:tcBorders>
          </w:tcPr>
          <w:p w14:paraId="06648AF7" w14:textId="77777777" w:rsidR="00BA75AA" w:rsidRPr="009C7E00" w:rsidRDefault="00BA75AA" w:rsidP="00F211F8">
            <w:pPr>
              <w:spacing w:line="240" w:lineRule="auto"/>
              <w:rPr>
                <w:szCs w:val="22"/>
                <w:lang w:val="lt-LT"/>
              </w:rPr>
            </w:pPr>
          </w:p>
        </w:tc>
        <w:tc>
          <w:tcPr>
            <w:tcW w:w="2091" w:type="dxa"/>
            <w:tcBorders>
              <w:top w:val="single" w:sz="4" w:space="0" w:color="auto"/>
              <w:left w:val="single" w:sz="4" w:space="0" w:color="auto"/>
              <w:bottom w:val="single" w:sz="4" w:space="0" w:color="auto"/>
              <w:right w:val="single" w:sz="4" w:space="0" w:color="auto"/>
            </w:tcBorders>
          </w:tcPr>
          <w:p w14:paraId="5A33CA72" w14:textId="77777777" w:rsidR="00BA75AA" w:rsidRPr="009C7E00" w:rsidRDefault="00BA75AA" w:rsidP="00F211F8">
            <w:pPr>
              <w:spacing w:line="240" w:lineRule="auto"/>
              <w:rPr>
                <w:szCs w:val="22"/>
                <w:lang w:val="lt-LT"/>
              </w:rPr>
            </w:pPr>
          </w:p>
        </w:tc>
      </w:tr>
      <w:tr w:rsidR="00BA75AA" w:rsidRPr="009C7E00" w14:paraId="53337A80"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2B41BC07" w14:textId="05FE3B60" w:rsidR="00BA75AA" w:rsidRPr="009C7E00" w:rsidRDefault="00BA75AA" w:rsidP="00944820">
            <w:pPr>
              <w:spacing w:line="240" w:lineRule="auto"/>
              <w:rPr>
                <w:szCs w:val="22"/>
                <w:lang w:val="lt-LT"/>
              </w:rPr>
            </w:pPr>
            <w:r w:rsidRPr="009C7E00">
              <w:rPr>
                <w:szCs w:val="22"/>
                <w:lang w:val="lt-LT"/>
              </w:rPr>
              <w:t xml:space="preserve">Apskaičiuotas naujų ar naujai padidėjusių </w:t>
            </w:r>
            <w:r w:rsidR="00944820">
              <w:rPr>
                <w:szCs w:val="22"/>
                <w:lang w:val="lt-LT"/>
              </w:rPr>
              <w:t>pažaidų</w:t>
            </w:r>
            <w:r w:rsidR="00944820" w:rsidRPr="009C7E00">
              <w:rPr>
                <w:szCs w:val="22"/>
                <w:lang w:val="lt-LT"/>
              </w:rPr>
              <w:t xml:space="preserve"> </w:t>
            </w:r>
            <w:r w:rsidRPr="009C7E00">
              <w:rPr>
                <w:szCs w:val="22"/>
                <w:lang w:val="lt-LT"/>
              </w:rPr>
              <w:t xml:space="preserve">T2 režime skaičiaus </w:t>
            </w:r>
          </w:p>
        </w:tc>
        <w:tc>
          <w:tcPr>
            <w:tcW w:w="2268" w:type="dxa"/>
            <w:tcBorders>
              <w:top w:val="single" w:sz="4" w:space="0" w:color="auto"/>
              <w:left w:val="single" w:sz="4" w:space="0" w:color="auto"/>
              <w:bottom w:val="single" w:sz="4" w:space="0" w:color="auto"/>
              <w:right w:val="single" w:sz="4" w:space="0" w:color="auto"/>
            </w:tcBorders>
          </w:tcPr>
          <w:p w14:paraId="13D729B1" w14:textId="77777777" w:rsidR="00BA75AA" w:rsidRPr="009C7E00" w:rsidRDefault="00BA75AA" w:rsidP="00F211F8">
            <w:pPr>
              <w:spacing w:line="240" w:lineRule="auto"/>
              <w:rPr>
                <w:szCs w:val="22"/>
                <w:lang w:val="lt-LT"/>
              </w:rPr>
            </w:pPr>
            <w:r w:rsidRPr="009C7E00">
              <w:rPr>
                <w:szCs w:val="22"/>
                <w:lang w:val="lt-LT"/>
              </w:rPr>
              <w:t>N=106</w:t>
            </w:r>
          </w:p>
        </w:tc>
        <w:tc>
          <w:tcPr>
            <w:tcW w:w="2091" w:type="dxa"/>
            <w:tcBorders>
              <w:top w:val="single" w:sz="4" w:space="0" w:color="auto"/>
              <w:left w:val="single" w:sz="4" w:space="0" w:color="auto"/>
              <w:bottom w:val="single" w:sz="4" w:space="0" w:color="auto"/>
              <w:right w:val="single" w:sz="4" w:space="0" w:color="auto"/>
            </w:tcBorders>
          </w:tcPr>
          <w:p w14:paraId="40673A47" w14:textId="77777777" w:rsidR="00BA75AA" w:rsidRPr="009C7E00" w:rsidRDefault="00BA75AA" w:rsidP="00F211F8">
            <w:pPr>
              <w:spacing w:line="240" w:lineRule="auto"/>
              <w:rPr>
                <w:szCs w:val="22"/>
                <w:lang w:val="lt-LT"/>
              </w:rPr>
            </w:pPr>
            <w:r w:rsidRPr="009C7E00">
              <w:rPr>
                <w:szCs w:val="22"/>
                <w:lang w:val="lt-LT"/>
              </w:rPr>
              <w:t>N=102</w:t>
            </w:r>
          </w:p>
        </w:tc>
      </w:tr>
      <w:tr w:rsidR="00BA75AA" w:rsidRPr="009C7E00" w14:paraId="744C61C4" w14:textId="77777777" w:rsidTr="00F211F8">
        <w:tc>
          <w:tcPr>
            <w:tcW w:w="5495" w:type="dxa"/>
            <w:tcBorders>
              <w:top w:val="single" w:sz="4" w:space="0" w:color="auto"/>
              <w:left w:val="single" w:sz="4" w:space="0" w:color="auto"/>
              <w:bottom w:val="single" w:sz="4" w:space="0" w:color="auto"/>
              <w:right w:val="single" w:sz="4" w:space="0" w:color="auto"/>
            </w:tcBorders>
          </w:tcPr>
          <w:p w14:paraId="78EF6FFD" w14:textId="77777777" w:rsidR="00BA75AA" w:rsidRPr="009C7E00" w:rsidRDefault="00BA75AA" w:rsidP="00F211F8">
            <w:pPr>
              <w:spacing w:line="240" w:lineRule="auto"/>
              <w:rPr>
                <w:szCs w:val="22"/>
                <w:lang w:val="lt-LT"/>
              </w:rPr>
            </w:pPr>
            <w:r w:rsidRPr="009C7E00">
              <w:rPr>
                <w:szCs w:val="22"/>
                <w:lang w:val="lt-LT"/>
              </w:rPr>
              <w:t>Koreguotasis vidurkis</w:t>
            </w:r>
          </w:p>
        </w:tc>
        <w:tc>
          <w:tcPr>
            <w:tcW w:w="2268" w:type="dxa"/>
            <w:tcBorders>
              <w:top w:val="single" w:sz="4" w:space="0" w:color="auto"/>
              <w:left w:val="single" w:sz="4" w:space="0" w:color="auto"/>
              <w:bottom w:val="single" w:sz="4" w:space="0" w:color="auto"/>
              <w:right w:val="single" w:sz="4" w:space="0" w:color="auto"/>
            </w:tcBorders>
          </w:tcPr>
          <w:p w14:paraId="14A847E8" w14:textId="77777777" w:rsidR="00BA75AA" w:rsidRPr="009C7E00" w:rsidRDefault="00BA75AA" w:rsidP="00F211F8">
            <w:pPr>
              <w:spacing w:line="240" w:lineRule="auto"/>
              <w:rPr>
                <w:szCs w:val="22"/>
                <w:lang w:val="lt-LT"/>
              </w:rPr>
            </w:pPr>
            <w:r w:rsidRPr="009C7E00">
              <w:rPr>
                <w:szCs w:val="22"/>
                <w:lang w:val="lt-LT"/>
              </w:rPr>
              <w:t>4,393**</w:t>
            </w:r>
          </w:p>
        </w:tc>
        <w:tc>
          <w:tcPr>
            <w:tcW w:w="2091" w:type="dxa"/>
            <w:tcBorders>
              <w:top w:val="single" w:sz="4" w:space="0" w:color="auto"/>
              <w:left w:val="single" w:sz="4" w:space="0" w:color="auto"/>
              <w:bottom w:val="single" w:sz="4" w:space="0" w:color="auto"/>
              <w:right w:val="single" w:sz="4" w:space="0" w:color="auto"/>
            </w:tcBorders>
          </w:tcPr>
          <w:p w14:paraId="16DB40A9" w14:textId="77777777" w:rsidR="00BA75AA" w:rsidRPr="009C7E00" w:rsidRDefault="00BA75AA" w:rsidP="00F211F8">
            <w:pPr>
              <w:spacing w:line="240" w:lineRule="auto"/>
              <w:rPr>
                <w:szCs w:val="22"/>
                <w:lang w:val="lt-LT"/>
              </w:rPr>
            </w:pPr>
            <w:r w:rsidRPr="009C7E00">
              <w:rPr>
                <w:szCs w:val="22"/>
                <w:lang w:val="lt-LT"/>
              </w:rPr>
              <w:t>9,269</w:t>
            </w:r>
          </w:p>
        </w:tc>
      </w:tr>
      <w:tr w:rsidR="00BA75AA" w:rsidRPr="009C7E00" w14:paraId="277072D8"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314F9C42" w14:textId="05388BCC" w:rsidR="00BA75AA" w:rsidRPr="009C7E00" w:rsidRDefault="00BA75AA" w:rsidP="00944820">
            <w:pPr>
              <w:spacing w:line="240" w:lineRule="auto"/>
              <w:rPr>
                <w:szCs w:val="22"/>
                <w:lang w:val="lt-LT"/>
              </w:rPr>
            </w:pPr>
            <w:proofErr w:type="spellStart"/>
            <w:r w:rsidRPr="009C7E00">
              <w:rPr>
                <w:szCs w:val="22"/>
                <w:lang w:val="lt-LT"/>
              </w:rPr>
              <w:t>Gd</w:t>
            </w:r>
            <w:proofErr w:type="spellEnd"/>
            <w:r w:rsidRPr="009C7E00">
              <w:rPr>
                <w:szCs w:val="22"/>
                <w:lang w:val="lt-LT"/>
              </w:rPr>
              <w:t xml:space="preserve">-kaupiančių </w:t>
            </w:r>
            <w:r w:rsidR="00944820">
              <w:rPr>
                <w:szCs w:val="22"/>
                <w:lang w:val="lt-LT"/>
              </w:rPr>
              <w:t>pažaidų</w:t>
            </w:r>
            <w:r w:rsidR="00944820" w:rsidRPr="009C7E00">
              <w:rPr>
                <w:szCs w:val="22"/>
                <w:lang w:val="lt-LT"/>
              </w:rPr>
              <w:t xml:space="preserve"> </w:t>
            </w:r>
            <w:r w:rsidRPr="009C7E00">
              <w:rPr>
                <w:szCs w:val="22"/>
                <w:lang w:val="lt-LT"/>
              </w:rPr>
              <w:t>skaičiaus mediana (vidurkis) tyrimo metu iki 24</w:t>
            </w:r>
            <w:r w:rsidR="00944820">
              <w:rPr>
                <w:szCs w:val="22"/>
                <w:lang w:val="lt-LT"/>
              </w:rPr>
              <w:t> </w:t>
            </w:r>
            <w:r w:rsidRPr="009C7E00">
              <w:rPr>
                <w:szCs w:val="22"/>
                <w:lang w:val="lt-LT"/>
              </w:rPr>
              <w:t>-</w:t>
            </w:r>
            <w:proofErr w:type="spellStart"/>
            <w:r w:rsidRPr="009C7E00">
              <w:rPr>
                <w:szCs w:val="22"/>
                <w:lang w:val="lt-LT"/>
              </w:rPr>
              <w:t>ojo</w:t>
            </w:r>
            <w:proofErr w:type="spellEnd"/>
            <w:r w:rsidRPr="009C7E00">
              <w:rPr>
                <w:szCs w:val="22"/>
                <w:lang w:val="lt-LT"/>
              </w:rPr>
              <w:t xml:space="preserve"> mėnesio</w:t>
            </w:r>
          </w:p>
        </w:tc>
        <w:tc>
          <w:tcPr>
            <w:tcW w:w="2268" w:type="dxa"/>
            <w:tcBorders>
              <w:top w:val="single" w:sz="4" w:space="0" w:color="auto"/>
              <w:left w:val="single" w:sz="4" w:space="0" w:color="auto"/>
              <w:bottom w:val="single" w:sz="4" w:space="0" w:color="auto"/>
              <w:right w:val="single" w:sz="4" w:space="0" w:color="auto"/>
            </w:tcBorders>
            <w:hideMark/>
          </w:tcPr>
          <w:p w14:paraId="562A53C9" w14:textId="77777777" w:rsidR="00BA75AA" w:rsidRPr="009C7E00" w:rsidRDefault="00BA75AA" w:rsidP="00F211F8">
            <w:pPr>
              <w:spacing w:line="240" w:lineRule="auto"/>
              <w:rPr>
                <w:szCs w:val="22"/>
                <w:lang w:val="lt-LT"/>
              </w:rPr>
            </w:pPr>
          </w:p>
          <w:p w14:paraId="30DD2E9F" w14:textId="77777777" w:rsidR="00BA75AA" w:rsidRPr="009C7E00" w:rsidRDefault="00BA75AA" w:rsidP="00F211F8">
            <w:pPr>
              <w:spacing w:line="240" w:lineRule="auto"/>
              <w:rPr>
                <w:szCs w:val="22"/>
                <w:lang w:val="lt-LT"/>
              </w:rPr>
            </w:pPr>
            <w:r w:rsidRPr="009C7E00">
              <w:rPr>
                <w:szCs w:val="22"/>
                <w:lang w:val="lt-LT"/>
              </w:rPr>
              <w:t>N=105</w:t>
            </w:r>
          </w:p>
        </w:tc>
        <w:tc>
          <w:tcPr>
            <w:tcW w:w="2091" w:type="dxa"/>
            <w:tcBorders>
              <w:top w:val="single" w:sz="4" w:space="0" w:color="auto"/>
              <w:left w:val="single" w:sz="4" w:space="0" w:color="auto"/>
              <w:bottom w:val="single" w:sz="4" w:space="0" w:color="auto"/>
              <w:right w:val="single" w:sz="4" w:space="0" w:color="auto"/>
            </w:tcBorders>
            <w:hideMark/>
          </w:tcPr>
          <w:p w14:paraId="3052531E" w14:textId="77777777" w:rsidR="00BA75AA" w:rsidRPr="009C7E00" w:rsidRDefault="00BA75AA" w:rsidP="00F211F8">
            <w:pPr>
              <w:spacing w:line="240" w:lineRule="auto"/>
              <w:rPr>
                <w:szCs w:val="22"/>
                <w:lang w:val="lt-LT"/>
              </w:rPr>
            </w:pPr>
          </w:p>
          <w:p w14:paraId="614B7911" w14:textId="77777777" w:rsidR="00BA75AA" w:rsidRPr="009C7E00" w:rsidRDefault="00BA75AA" w:rsidP="00F211F8">
            <w:pPr>
              <w:spacing w:line="240" w:lineRule="auto"/>
              <w:rPr>
                <w:szCs w:val="22"/>
                <w:lang w:val="lt-LT"/>
              </w:rPr>
            </w:pPr>
            <w:r w:rsidRPr="009C7E00">
              <w:rPr>
                <w:szCs w:val="22"/>
                <w:lang w:val="lt-LT"/>
              </w:rPr>
              <w:t>N=95</w:t>
            </w:r>
          </w:p>
        </w:tc>
      </w:tr>
      <w:tr w:rsidR="00BA75AA" w:rsidRPr="009C7E00" w14:paraId="05F8C04F" w14:textId="77777777" w:rsidTr="00F211F8">
        <w:tc>
          <w:tcPr>
            <w:tcW w:w="5495" w:type="dxa"/>
            <w:tcBorders>
              <w:top w:val="single" w:sz="4" w:space="0" w:color="auto"/>
              <w:left w:val="single" w:sz="4" w:space="0" w:color="auto"/>
              <w:bottom w:val="single" w:sz="4" w:space="0" w:color="auto"/>
              <w:right w:val="single" w:sz="4" w:space="0" w:color="auto"/>
            </w:tcBorders>
          </w:tcPr>
          <w:p w14:paraId="1FF29100" w14:textId="77777777" w:rsidR="00BA75AA" w:rsidRPr="009C7E00" w:rsidRDefault="00BA75AA" w:rsidP="00F211F8">
            <w:pPr>
              <w:spacing w:line="240" w:lineRule="auto"/>
              <w:rPr>
                <w:szCs w:val="22"/>
                <w:lang w:val="lt-LT"/>
              </w:rPr>
            </w:pPr>
            <w:r w:rsidRPr="009C7E00">
              <w:rPr>
                <w:szCs w:val="22"/>
                <w:lang w:val="lt-LT"/>
              </w:rPr>
              <w:t>Koreguotasis vidurkis</w:t>
            </w:r>
          </w:p>
        </w:tc>
        <w:tc>
          <w:tcPr>
            <w:tcW w:w="2268" w:type="dxa"/>
            <w:tcBorders>
              <w:top w:val="single" w:sz="4" w:space="0" w:color="auto"/>
              <w:left w:val="single" w:sz="4" w:space="0" w:color="auto"/>
              <w:bottom w:val="single" w:sz="4" w:space="0" w:color="auto"/>
              <w:right w:val="single" w:sz="4" w:space="0" w:color="auto"/>
            </w:tcBorders>
          </w:tcPr>
          <w:p w14:paraId="37B1803F" w14:textId="77777777" w:rsidR="00BA75AA" w:rsidRPr="009C7E00" w:rsidRDefault="00BA75AA" w:rsidP="00F211F8">
            <w:pPr>
              <w:spacing w:line="240" w:lineRule="auto"/>
              <w:rPr>
                <w:szCs w:val="22"/>
                <w:lang w:val="lt-LT"/>
              </w:rPr>
            </w:pPr>
            <w:r w:rsidRPr="009C7E00">
              <w:rPr>
                <w:szCs w:val="22"/>
                <w:lang w:val="lt-LT"/>
              </w:rPr>
              <w:t>0,436**</w:t>
            </w:r>
          </w:p>
        </w:tc>
        <w:tc>
          <w:tcPr>
            <w:tcW w:w="2091" w:type="dxa"/>
            <w:tcBorders>
              <w:top w:val="single" w:sz="4" w:space="0" w:color="auto"/>
              <w:left w:val="single" w:sz="4" w:space="0" w:color="auto"/>
              <w:bottom w:val="single" w:sz="4" w:space="0" w:color="auto"/>
              <w:right w:val="single" w:sz="4" w:space="0" w:color="auto"/>
            </w:tcBorders>
          </w:tcPr>
          <w:p w14:paraId="2F91C329" w14:textId="77777777" w:rsidR="00BA75AA" w:rsidRPr="009C7E00" w:rsidRDefault="00BA75AA" w:rsidP="00F211F8">
            <w:pPr>
              <w:spacing w:line="240" w:lineRule="auto"/>
              <w:rPr>
                <w:szCs w:val="22"/>
                <w:lang w:val="lt-LT"/>
              </w:rPr>
            </w:pPr>
            <w:r w:rsidRPr="009C7E00">
              <w:rPr>
                <w:szCs w:val="22"/>
                <w:lang w:val="lt-LT"/>
              </w:rPr>
              <w:t>1,282</w:t>
            </w:r>
          </w:p>
        </w:tc>
      </w:tr>
      <w:tr w:rsidR="00BA75AA" w:rsidRPr="009C7E00" w14:paraId="6C48D5A6" w14:textId="77777777" w:rsidTr="00F211F8">
        <w:tc>
          <w:tcPr>
            <w:tcW w:w="5495" w:type="dxa"/>
            <w:tcBorders>
              <w:top w:val="single" w:sz="4" w:space="0" w:color="auto"/>
              <w:left w:val="single" w:sz="4" w:space="0" w:color="auto"/>
              <w:bottom w:val="single" w:sz="4" w:space="0" w:color="auto"/>
              <w:right w:val="single" w:sz="4" w:space="0" w:color="auto"/>
            </w:tcBorders>
            <w:hideMark/>
          </w:tcPr>
          <w:p w14:paraId="32F643F5" w14:textId="77777777" w:rsidR="00BA75AA" w:rsidRPr="009C7E00" w:rsidRDefault="00BA75AA" w:rsidP="00F211F8">
            <w:pPr>
              <w:spacing w:line="240" w:lineRule="auto"/>
              <w:rPr>
                <w:szCs w:val="22"/>
                <w:lang w:val="lt-LT"/>
              </w:rPr>
            </w:pPr>
            <w:r w:rsidRPr="009C7E00">
              <w:rPr>
                <w:szCs w:val="22"/>
                <w:lang w:val="lt-LT"/>
              </w:rPr>
              <w:t>Apskaičiuotasis galvos smegenų atrofijos nustatymo dažnis per metus nuo pradinių reikšmių iki 24</w:t>
            </w:r>
            <w:r w:rsidR="00944820">
              <w:rPr>
                <w:szCs w:val="22"/>
                <w:lang w:val="lt-LT"/>
              </w:rPr>
              <w:t> </w:t>
            </w:r>
            <w:r w:rsidRPr="009C7E00">
              <w:rPr>
                <w:szCs w:val="22"/>
                <w:lang w:val="lt-LT"/>
              </w:rPr>
              <w:t>-</w:t>
            </w:r>
            <w:proofErr w:type="spellStart"/>
            <w:r w:rsidRPr="009C7E00">
              <w:rPr>
                <w:szCs w:val="22"/>
                <w:lang w:val="lt-LT"/>
              </w:rPr>
              <w:t>ojo</w:t>
            </w:r>
            <w:proofErr w:type="spellEnd"/>
            <w:r w:rsidRPr="009C7E00">
              <w:rPr>
                <w:szCs w:val="22"/>
                <w:lang w:val="lt-LT"/>
              </w:rPr>
              <w:t xml:space="preserve"> mėnesio </w:t>
            </w:r>
          </w:p>
        </w:tc>
        <w:tc>
          <w:tcPr>
            <w:tcW w:w="2268" w:type="dxa"/>
            <w:tcBorders>
              <w:top w:val="single" w:sz="4" w:space="0" w:color="auto"/>
              <w:left w:val="single" w:sz="4" w:space="0" w:color="auto"/>
              <w:bottom w:val="single" w:sz="4" w:space="0" w:color="auto"/>
              <w:right w:val="single" w:sz="4" w:space="0" w:color="auto"/>
            </w:tcBorders>
          </w:tcPr>
          <w:p w14:paraId="2C99DCC1" w14:textId="77777777" w:rsidR="00BA75AA" w:rsidRPr="009C7E00" w:rsidRDefault="00BA75AA" w:rsidP="00F211F8">
            <w:pPr>
              <w:spacing w:line="240" w:lineRule="auto"/>
              <w:rPr>
                <w:szCs w:val="22"/>
                <w:lang w:val="lt-LT"/>
              </w:rPr>
            </w:pPr>
            <w:r w:rsidRPr="009C7E00">
              <w:rPr>
                <w:szCs w:val="22"/>
                <w:lang w:val="lt-LT"/>
              </w:rPr>
              <w:t>N=96</w:t>
            </w:r>
          </w:p>
        </w:tc>
        <w:tc>
          <w:tcPr>
            <w:tcW w:w="2091" w:type="dxa"/>
            <w:tcBorders>
              <w:top w:val="single" w:sz="4" w:space="0" w:color="auto"/>
              <w:left w:val="single" w:sz="4" w:space="0" w:color="auto"/>
              <w:bottom w:val="single" w:sz="4" w:space="0" w:color="auto"/>
              <w:right w:val="single" w:sz="4" w:space="0" w:color="auto"/>
            </w:tcBorders>
          </w:tcPr>
          <w:p w14:paraId="25B6AE48" w14:textId="77777777" w:rsidR="00BA75AA" w:rsidRPr="009C7E00" w:rsidRDefault="00BA75AA" w:rsidP="00F211F8">
            <w:pPr>
              <w:spacing w:line="240" w:lineRule="auto"/>
              <w:rPr>
                <w:szCs w:val="22"/>
                <w:lang w:val="lt-LT"/>
              </w:rPr>
            </w:pPr>
            <w:r w:rsidRPr="009C7E00">
              <w:rPr>
                <w:szCs w:val="22"/>
                <w:lang w:val="lt-LT"/>
              </w:rPr>
              <w:t>N=89</w:t>
            </w:r>
          </w:p>
        </w:tc>
      </w:tr>
      <w:tr w:rsidR="00BA75AA" w:rsidRPr="009C7E00" w14:paraId="7E73157A" w14:textId="77777777" w:rsidTr="00F211F8">
        <w:tc>
          <w:tcPr>
            <w:tcW w:w="5495" w:type="dxa"/>
            <w:tcBorders>
              <w:top w:val="single" w:sz="4" w:space="0" w:color="auto"/>
              <w:left w:val="single" w:sz="4" w:space="0" w:color="auto"/>
              <w:bottom w:val="single" w:sz="4" w:space="0" w:color="auto"/>
              <w:right w:val="single" w:sz="4" w:space="0" w:color="auto"/>
            </w:tcBorders>
          </w:tcPr>
          <w:p w14:paraId="413924CF" w14:textId="77777777" w:rsidR="00BA75AA" w:rsidRPr="009C7E00" w:rsidRDefault="00BA75AA" w:rsidP="00F211F8">
            <w:pPr>
              <w:spacing w:line="240" w:lineRule="auto"/>
              <w:rPr>
                <w:szCs w:val="22"/>
                <w:lang w:val="lt-LT"/>
              </w:rPr>
            </w:pPr>
            <w:r w:rsidRPr="009C7E00">
              <w:rPr>
                <w:szCs w:val="22"/>
                <w:lang w:val="lt-LT"/>
              </w:rPr>
              <w:t xml:space="preserve">Mažiausiųjų </w:t>
            </w:r>
            <w:proofErr w:type="spellStart"/>
            <w:r w:rsidRPr="009C7E00">
              <w:rPr>
                <w:szCs w:val="22"/>
                <w:lang w:val="lt-LT"/>
              </w:rPr>
              <w:t>kvadrantų</w:t>
            </w:r>
            <w:proofErr w:type="spellEnd"/>
            <w:r w:rsidRPr="009C7E00">
              <w:rPr>
                <w:szCs w:val="22"/>
                <w:lang w:val="lt-LT"/>
              </w:rPr>
              <w:t xml:space="preserve"> vidurkis</w:t>
            </w:r>
          </w:p>
        </w:tc>
        <w:tc>
          <w:tcPr>
            <w:tcW w:w="2268" w:type="dxa"/>
            <w:tcBorders>
              <w:top w:val="single" w:sz="4" w:space="0" w:color="auto"/>
              <w:left w:val="single" w:sz="4" w:space="0" w:color="auto"/>
              <w:bottom w:val="single" w:sz="4" w:space="0" w:color="auto"/>
              <w:right w:val="single" w:sz="4" w:space="0" w:color="auto"/>
            </w:tcBorders>
          </w:tcPr>
          <w:p w14:paraId="4845FB6E" w14:textId="77777777" w:rsidR="00BA75AA" w:rsidRPr="009C7E00" w:rsidRDefault="00BA75AA" w:rsidP="00F211F8">
            <w:pPr>
              <w:spacing w:line="240" w:lineRule="auto"/>
              <w:rPr>
                <w:szCs w:val="22"/>
                <w:lang w:val="lt-LT"/>
              </w:rPr>
            </w:pPr>
            <w:r w:rsidRPr="009C7E00">
              <w:rPr>
                <w:szCs w:val="22"/>
                <w:lang w:val="lt-LT"/>
              </w:rPr>
              <w:t>-0,48*</w:t>
            </w:r>
          </w:p>
        </w:tc>
        <w:tc>
          <w:tcPr>
            <w:tcW w:w="2091" w:type="dxa"/>
            <w:tcBorders>
              <w:top w:val="single" w:sz="4" w:space="0" w:color="auto"/>
              <w:left w:val="single" w:sz="4" w:space="0" w:color="auto"/>
              <w:bottom w:val="single" w:sz="4" w:space="0" w:color="auto"/>
              <w:right w:val="single" w:sz="4" w:space="0" w:color="auto"/>
            </w:tcBorders>
          </w:tcPr>
          <w:p w14:paraId="3FCB89D2" w14:textId="77777777" w:rsidR="00BA75AA" w:rsidRPr="009C7E00" w:rsidRDefault="00BA75AA" w:rsidP="00F211F8">
            <w:pPr>
              <w:spacing w:line="240" w:lineRule="auto"/>
              <w:rPr>
                <w:szCs w:val="22"/>
                <w:lang w:val="lt-LT"/>
              </w:rPr>
            </w:pPr>
            <w:r w:rsidRPr="009C7E00">
              <w:rPr>
                <w:szCs w:val="22"/>
                <w:lang w:val="lt-LT"/>
              </w:rPr>
              <w:t>-0,80</w:t>
            </w:r>
          </w:p>
        </w:tc>
      </w:tr>
      <w:tr w:rsidR="00BA75AA" w:rsidRPr="006056B8" w14:paraId="2565F587" w14:textId="77777777" w:rsidTr="00F211F8">
        <w:tc>
          <w:tcPr>
            <w:tcW w:w="9854" w:type="dxa"/>
            <w:gridSpan w:val="3"/>
            <w:tcBorders>
              <w:top w:val="single" w:sz="4" w:space="0" w:color="auto"/>
              <w:left w:val="single" w:sz="4" w:space="0" w:color="auto"/>
              <w:bottom w:val="single" w:sz="4" w:space="0" w:color="auto"/>
              <w:right w:val="single" w:sz="4" w:space="0" w:color="auto"/>
            </w:tcBorders>
            <w:hideMark/>
          </w:tcPr>
          <w:p w14:paraId="200BE182" w14:textId="77777777" w:rsidR="00BA75AA" w:rsidRPr="009C7E00" w:rsidRDefault="00BA75AA" w:rsidP="00F211F8">
            <w:pPr>
              <w:ind w:left="567" w:hanging="567"/>
              <w:rPr>
                <w:szCs w:val="22"/>
                <w:lang w:val="lt-LT"/>
              </w:rPr>
            </w:pPr>
            <w:r w:rsidRPr="009C7E00">
              <w:rPr>
                <w:szCs w:val="22"/>
                <w:lang w:val="lt-LT"/>
              </w:rPr>
              <w:lastRenderedPageBreak/>
              <w:t xml:space="preserve">#        Vienas pacientas, atsitiktine tvarka priskirtas gydymo interferono beta-1a injekcijomis į raumenis grupei, negalėjo nuryti dvigubai maskuotai skiriamo vaistinio preparato, todėl nutraukė dalyvavimą tyrime. Jo duomenys nebuvo įtraukti į visų pacientų analizės ir saugumo analizės skaičiavimus. </w:t>
            </w:r>
          </w:p>
          <w:p w14:paraId="02D6F932" w14:textId="606DA88E" w:rsidR="00BA75AA" w:rsidRPr="009C7E00" w:rsidRDefault="00BA75AA" w:rsidP="00F211F8">
            <w:pPr>
              <w:ind w:left="567" w:hanging="567"/>
              <w:rPr>
                <w:szCs w:val="22"/>
                <w:lang w:val="lt-LT"/>
              </w:rPr>
            </w:pPr>
            <w:r w:rsidRPr="009C7E00">
              <w:rPr>
                <w:szCs w:val="22"/>
                <w:lang w:val="lt-LT"/>
              </w:rPr>
              <w:t>*        p</w:t>
            </w:r>
            <w:r w:rsidR="001270FC">
              <w:rPr>
                <w:szCs w:val="22"/>
                <w:lang w:val="lt-LT"/>
              </w:rPr>
              <w:t> </w:t>
            </w:r>
            <w:r w:rsidRPr="009C7E00">
              <w:rPr>
                <w:szCs w:val="22"/>
                <w:lang w:val="lt-LT"/>
              </w:rPr>
              <w:t>&lt;</w:t>
            </w:r>
            <w:r w:rsidR="001270FC">
              <w:rPr>
                <w:szCs w:val="22"/>
                <w:lang w:val="lt-LT"/>
              </w:rPr>
              <w:t> </w:t>
            </w:r>
            <w:r w:rsidRPr="009C7E00">
              <w:rPr>
                <w:szCs w:val="22"/>
                <w:lang w:val="lt-LT"/>
              </w:rPr>
              <w:t>0,05, ** p</w:t>
            </w:r>
            <w:r w:rsidR="001270FC">
              <w:rPr>
                <w:szCs w:val="22"/>
                <w:lang w:val="lt-LT"/>
              </w:rPr>
              <w:t> </w:t>
            </w:r>
            <w:r w:rsidRPr="009C7E00">
              <w:rPr>
                <w:szCs w:val="22"/>
                <w:lang w:val="lt-LT"/>
              </w:rPr>
              <w:t>&lt;</w:t>
            </w:r>
            <w:r w:rsidR="001270FC">
              <w:rPr>
                <w:szCs w:val="22"/>
                <w:lang w:val="lt-LT"/>
              </w:rPr>
              <w:t> </w:t>
            </w:r>
            <w:r w:rsidRPr="009C7E00">
              <w:rPr>
                <w:szCs w:val="22"/>
                <w:lang w:val="lt-LT"/>
              </w:rPr>
              <w:t xml:space="preserve">0,001, palyginti su interferono beta-1a vartojusiųjų grupe. </w:t>
            </w:r>
          </w:p>
          <w:p w14:paraId="0C2292CA" w14:textId="77777777" w:rsidR="00BA75AA" w:rsidRPr="009C7E00" w:rsidRDefault="00BA75AA" w:rsidP="00F211F8">
            <w:pPr>
              <w:rPr>
                <w:szCs w:val="22"/>
                <w:u w:val="single"/>
                <w:lang w:val="lt-LT"/>
              </w:rPr>
            </w:pPr>
            <w:r w:rsidRPr="009C7E00">
              <w:rPr>
                <w:szCs w:val="22"/>
                <w:lang w:val="lt-LT"/>
              </w:rPr>
              <w:t>Visi klinikinių vertinamųjų baigčių skaičiavimai atlikti visų pacientų grupėje.</w:t>
            </w:r>
          </w:p>
        </w:tc>
      </w:tr>
    </w:tbl>
    <w:p w14:paraId="5388F19B" w14:textId="77777777" w:rsidR="00BA75AA" w:rsidRPr="009C7E00" w:rsidRDefault="00BA75AA" w:rsidP="00BA75AA">
      <w:pPr>
        <w:pStyle w:val="Antrat4"/>
        <w:spacing w:line="240" w:lineRule="auto"/>
        <w:jc w:val="left"/>
        <w:rPr>
          <w:rFonts w:ascii="Times New Roman" w:hAnsi="Times New Roman"/>
          <w:sz w:val="22"/>
          <w:szCs w:val="22"/>
          <w:lang w:val="lt-LT"/>
        </w:rPr>
      </w:pPr>
    </w:p>
    <w:p w14:paraId="47A9B364"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5.2</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Farmakokinetinės</w:t>
      </w:r>
      <w:proofErr w:type="spellEnd"/>
      <w:r w:rsidRPr="009C7E00">
        <w:rPr>
          <w:rFonts w:ascii="Times New Roman" w:hAnsi="Times New Roman"/>
          <w:sz w:val="22"/>
          <w:szCs w:val="22"/>
          <w:lang w:val="lt-LT"/>
        </w:rPr>
        <w:t xml:space="preserve"> savybės</w:t>
      </w:r>
    </w:p>
    <w:p w14:paraId="5453F106" w14:textId="77777777" w:rsidR="00BA75AA" w:rsidRPr="009C7E00" w:rsidRDefault="00BA75AA" w:rsidP="00BA75AA">
      <w:pPr>
        <w:spacing w:line="240" w:lineRule="auto"/>
        <w:ind w:right="-142"/>
        <w:rPr>
          <w:szCs w:val="22"/>
          <w:lang w:val="lt-LT"/>
        </w:rPr>
      </w:pPr>
    </w:p>
    <w:p w14:paraId="33524A06" w14:textId="77777777" w:rsidR="00BA75AA" w:rsidRPr="009C7E00" w:rsidRDefault="00BA75AA" w:rsidP="00BA75AA">
      <w:pPr>
        <w:spacing w:line="240" w:lineRule="auto"/>
        <w:ind w:right="-142"/>
        <w:rPr>
          <w:szCs w:val="22"/>
          <w:lang w:val="lt-LT"/>
        </w:rPr>
      </w:pPr>
      <w:r w:rsidRPr="009C7E00">
        <w:rPr>
          <w:szCs w:val="22"/>
          <w:lang w:val="lt-LT"/>
        </w:rPr>
        <w:t xml:space="preserve">Farmakokinetikos duomenys gauti atlikus sveikų savanorių suaugusių asmenų, suaugusių pacientų po inkstų transplantacijos ir išsėtine skleroze sergančių suaugusių pacientų tyrimus. </w:t>
      </w:r>
    </w:p>
    <w:p w14:paraId="76EE8FA9" w14:textId="77777777" w:rsidR="00BA75AA" w:rsidRPr="009C7E00" w:rsidRDefault="00BA75AA" w:rsidP="00BA75AA">
      <w:pPr>
        <w:spacing w:line="240" w:lineRule="auto"/>
        <w:ind w:right="-142"/>
        <w:rPr>
          <w:szCs w:val="22"/>
          <w:lang w:val="lt-LT"/>
        </w:rPr>
      </w:pPr>
      <w:r w:rsidRPr="009C7E00">
        <w:rPr>
          <w:szCs w:val="22"/>
          <w:lang w:val="lt-LT"/>
        </w:rPr>
        <w:t xml:space="preserve"> </w:t>
      </w:r>
    </w:p>
    <w:p w14:paraId="390A2B2D" w14:textId="77777777" w:rsidR="00BA75AA" w:rsidRPr="009C7E00" w:rsidRDefault="00BA75AA" w:rsidP="00BA75AA">
      <w:pPr>
        <w:spacing w:line="240" w:lineRule="auto"/>
        <w:ind w:right="-142"/>
        <w:rPr>
          <w:szCs w:val="22"/>
          <w:lang w:val="lt-LT"/>
        </w:rPr>
      </w:pPr>
      <w:r w:rsidRPr="009C7E00">
        <w:rPr>
          <w:szCs w:val="22"/>
          <w:lang w:val="lt-LT"/>
        </w:rPr>
        <w:t xml:space="preserve">Farmakologiškai veiklus metabolitas, užtikrinantis vaistinio preparato efektyvumą, yra </w:t>
      </w:r>
      <w:proofErr w:type="spellStart"/>
      <w:r w:rsidRPr="009C7E00">
        <w:rPr>
          <w:szCs w:val="22"/>
          <w:lang w:val="lt-LT"/>
        </w:rPr>
        <w:t>fingolimodo</w:t>
      </w:r>
      <w:proofErr w:type="spellEnd"/>
      <w:r w:rsidRPr="009C7E00">
        <w:rPr>
          <w:szCs w:val="22"/>
          <w:lang w:val="lt-LT"/>
        </w:rPr>
        <w:t xml:space="preserve"> fosfatas. </w:t>
      </w:r>
    </w:p>
    <w:p w14:paraId="56271CA9" w14:textId="77777777" w:rsidR="00BA75AA" w:rsidRPr="009C7E00" w:rsidRDefault="00BA75AA" w:rsidP="00BA75AA">
      <w:pPr>
        <w:spacing w:line="240" w:lineRule="auto"/>
        <w:ind w:right="-142"/>
        <w:rPr>
          <w:noProof/>
          <w:szCs w:val="22"/>
          <w:u w:val="single"/>
          <w:lang w:val="lt-LT"/>
        </w:rPr>
      </w:pPr>
    </w:p>
    <w:p w14:paraId="35836BE4" w14:textId="77777777" w:rsidR="00BA75AA" w:rsidRPr="009C7E00" w:rsidRDefault="00BA75AA" w:rsidP="00BA75AA">
      <w:pPr>
        <w:spacing w:line="240" w:lineRule="auto"/>
        <w:ind w:right="-142"/>
        <w:rPr>
          <w:szCs w:val="22"/>
          <w:u w:val="single"/>
          <w:lang w:val="lt-LT"/>
        </w:rPr>
      </w:pPr>
      <w:r w:rsidRPr="009C7E00">
        <w:rPr>
          <w:noProof/>
          <w:szCs w:val="22"/>
          <w:u w:val="single"/>
          <w:lang w:val="lt-LT"/>
        </w:rPr>
        <w:t>Absorbcija</w:t>
      </w:r>
    </w:p>
    <w:p w14:paraId="0DCEE445" w14:textId="4FF88F19"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absorbcija yra lėta (</w:t>
      </w:r>
      <w:proofErr w:type="spellStart"/>
      <w:r w:rsidRPr="009C7E00">
        <w:rPr>
          <w:szCs w:val="22"/>
          <w:lang w:val="lt-LT"/>
        </w:rPr>
        <w:t>t</w:t>
      </w:r>
      <w:r w:rsidRPr="009C7E00">
        <w:rPr>
          <w:szCs w:val="22"/>
          <w:vertAlign w:val="subscript"/>
          <w:lang w:val="lt-LT"/>
        </w:rPr>
        <w:t>max</w:t>
      </w:r>
      <w:proofErr w:type="spellEnd"/>
      <w:r w:rsidRPr="009C7E00">
        <w:rPr>
          <w:szCs w:val="22"/>
          <w:lang w:val="lt-LT"/>
        </w:rPr>
        <w:t xml:space="preserve"> yra 12-16</w:t>
      </w:r>
      <w:r w:rsidR="00944820">
        <w:rPr>
          <w:szCs w:val="22"/>
          <w:lang w:val="lt-LT"/>
        </w:rPr>
        <w:t> </w:t>
      </w:r>
      <w:r w:rsidRPr="009C7E00">
        <w:rPr>
          <w:szCs w:val="22"/>
          <w:lang w:val="lt-LT"/>
        </w:rPr>
        <w:t>valandų) ir ekstensyvi (≥85</w:t>
      </w:r>
      <w:r w:rsidR="00944820">
        <w:rPr>
          <w:szCs w:val="22"/>
          <w:lang w:val="lt-LT"/>
        </w:rPr>
        <w:t> </w:t>
      </w:r>
      <w:r w:rsidRPr="009C7E00">
        <w:rPr>
          <w:szCs w:val="22"/>
          <w:lang w:val="lt-LT"/>
        </w:rPr>
        <w:t xml:space="preserve">%). Menamas absoliutus geriamojo </w:t>
      </w:r>
      <w:r w:rsidR="00F660F4">
        <w:rPr>
          <w:szCs w:val="22"/>
          <w:lang w:val="lt-LT"/>
        </w:rPr>
        <w:t>vaistinio</w:t>
      </w:r>
      <w:r w:rsidR="00F660F4" w:rsidRPr="009C7E00">
        <w:rPr>
          <w:szCs w:val="22"/>
          <w:lang w:val="lt-LT"/>
        </w:rPr>
        <w:t xml:space="preserve"> </w:t>
      </w:r>
      <w:r w:rsidRPr="009C7E00">
        <w:rPr>
          <w:szCs w:val="22"/>
          <w:lang w:val="lt-LT"/>
        </w:rPr>
        <w:t>preparato biologinis prieinamumas yra 93</w:t>
      </w:r>
      <w:r w:rsidR="00944820">
        <w:rPr>
          <w:szCs w:val="22"/>
          <w:lang w:val="lt-LT"/>
        </w:rPr>
        <w:t> </w:t>
      </w:r>
      <w:r w:rsidRPr="009C7E00">
        <w:rPr>
          <w:szCs w:val="22"/>
          <w:lang w:val="lt-LT"/>
        </w:rPr>
        <w:t>% (95 % pasikliautinumo intervalas: 79-111</w:t>
      </w:r>
      <w:r w:rsidR="00944820">
        <w:rPr>
          <w:szCs w:val="22"/>
          <w:lang w:val="lt-LT"/>
        </w:rPr>
        <w:t> </w:t>
      </w:r>
      <w:r w:rsidRPr="009C7E00">
        <w:rPr>
          <w:szCs w:val="22"/>
          <w:lang w:val="lt-LT"/>
        </w:rPr>
        <w:t xml:space="preserve">%). Vaistinio preparato vartojant kartą per parą, </w:t>
      </w:r>
      <w:proofErr w:type="spellStart"/>
      <w:r w:rsidRPr="009C7E00">
        <w:rPr>
          <w:szCs w:val="22"/>
          <w:lang w:val="lt-LT"/>
        </w:rPr>
        <w:t>pusiausvyrinė</w:t>
      </w:r>
      <w:proofErr w:type="spellEnd"/>
      <w:r w:rsidRPr="009C7E00">
        <w:rPr>
          <w:szCs w:val="22"/>
          <w:lang w:val="lt-LT"/>
        </w:rPr>
        <w:t xml:space="preserve"> koncentracija kraujyje susidaro per 1-2</w:t>
      </w:r>
      <w:r w:rsidR="00944820">
        <w:rPr>
          <w:szCs w:val="22"/>
          <w:lang w:val="lt-LT"/>
        </w:rPr>
        <w:t> </w:t>
      </w:r>
      <w:r w:rsidRPr="009C7E00">
        <w:rPr>
          <w:szCs w:val="22"/>
          <w:lang w:val="lt-LT"/>
        </w:rPr>
        <w:t xml:space="preserve">mėnesius, </w:t>
      </w:r>
      <w:proofErr w:type="spellStart"/>
      <w:r w:rsidRPr="009C7E00">
        <w:rPr>
          <w:szCs w:val="22"/>
          <w:lang w:val="lt-LT"/>
        </w:rPr>
        <w:t>pusiausvyrinės</w:t>
      </w:r>
      <w:proofErr w:type="spellEnd"/>
      <w:r w:rsidRPr="009C7E00">
        <w:rPr>
          <w:szCs w:val="22"/>
          <w:lang w:val="lt-LT"/>
        </w:rPr>
        <w:t xml:space="preserve"> koncentracijos reikšmė yra maždaug 10</w:t>
      </w:r>
      <w:r w:rsidR="00944820">
        <w:rPr>
          <w:szCs w:val="22"/>
          <w:lang w:val="lt-LT"/>
        </w:rPr>
        <w:t> </w:t>
      </w:r>
      <w:r w:rsidRPr="009C7E00">
        <w:rPr>
          <w:szCs w:val="22"/>
          <w:lang w:val="lt-LT"/>
        </w:rPr>
        <w:t xml:space="preserve">kartų didesnė nei po pradinės dozės vartojimo susidaranti koncentracija. </w:t>
      </w:r>
    </w:p>
    <w:p w14:paraId="5517E7C2"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1122DC44" w14:textId="4C3FD196" w:rsidR="00BA75AA" w:rsidRPr="009C7E00" w:rsidRDefault="00BA75AA" w:rsidP="00BA75AA">
      <w:pPr>
        <w:spacing w:line="240" w:lineRule="auto"/>
        <w:rPr>
          <w:szCs w:val="22"/>
          <w:lang w:val="lt-LT"/>
        </w:rPr>
      </w:pPr>
      <w:r w:rsidRPr="009C7E00">
        <w:rPr>
          <w:szCs w:val="22"/>
          <w:lang w:val="lt-LT"/>
        </w:rPr>
        <w:t xml:space="preserve">Maisto vartojimas </w:t>
      </w:r>
      <w:proofErr w:type="spellStart"/>
      <w:r w:rsidRPr="009C7E00">
        <w:rPr>
          <w:szCs w:val="22"/>
          <w:lang w:val="lt-LT"/>
        </w:rPr>
        <w:t>fingolimodo</w:t>
      </w:r>
      <w:proofErr w:type="spellEnd"/>
      <w:r w:rsidRPr="009C7E00">
        <w:rPr>
          <w:szCs w:val="22"/>
          <w:lang w:val="lt-LT"/>
        </w:rPr>
        <w:t xml:space="preserve"> </w:t>
      </w:r>
      <w:proofErr w:type="spellStart"/>
      <w:r w:rsidRPr="009C7E00">
        <w:rPr>
          <w:szCs w:val="22"/>
          <w:lang w:val="lt-LT"/>
        </w:rPr>
        <w:t>C</w:t>
      </w:r>
      <w:r w:rsidRPr="009C7E00">
        <w:rPr>
          <w:szCs w:val="22"/>
          <w:vertAlign w:val="subscript"/>
          <w:lang w:val="lt-LT"/>
        </w:rPr>
        <w:t>max</w:t>
      </w:r>
      <w:proofErr w:type="spellEnd"/>
      <w:r w:rsidRPr="009C7E00">
        <w:rPr>
          <w:szCs w:val="22"/>
          <w:lang w:val="lt-LT"/>
        </w:rPr>
        <w:t xml:space="preserve"> rodiklio ir ekspozicijos (AUC) nekeičia. </w:t>
      </w:r>
      <w:proofErr w:type="spellStart"/>
      <w:r w:rsidRPr="009C7E00">
        <w:rPr>
          <w:szCs w:val="22"/>
          <w:lang w:val="lt-LT"/>
        </w:rPr>
        <w:t>Fingolimodo</w:t>
      </w:r>
      <w:proofErr w:type="spellEnd"/>
      <w:r w:rsidRPr="009C7E00">
        <w:rPr>
          <w:szCs w:val="22"/>
          <w:lang w:val="lt-LT"/>
        </w:rPr>
        <w:t xml:space="preserve"> fosfato </w:t>
      </w:r>
      <w:proofErr w:type="spellStart"/>
      <w:r w:rsidRPr="009C7E00">
        <w:rPr>
          <w:szCs w:val="22"/>
          <w:lang w:val="lt-LT"/>
        </w:rPr>
        <w:t>C</w:t>
      </w:r>
      <w:r w:rsidRPr="009C7E00">
        <w:rPr>
          <w:szCs w:val="22"/>
          <w:vertAlign w:val="subscript"/>
          <w:lang w:val="lt-LT"/>
        </w:rPr>
        <w:t>max</w:t>
      </w:r>
      <w:proofErr w:type="spellEnd"/>
      <w:r w:rsidRPr="009C7E00">
        <w:rPr>
          <w:szCs w:val="22"/>
          <w:lang w:val="lt-LT"/>
        </w:rPr>
        <w:t xml:space="preserve"> rodiklis šiek tiek sumažėjo 34</w:t>
      </w:r>
      <w:r w:rsidR="00F660F4">
        <w:rPr>
          <w:szCs w:val="22"/>
          <w:lang w:val="lt-LT"/>
        </w:rPr>
        <w:t> </w:t>
      </w:r>
      <w:r w:rsidRPr="009C7E00">
        <w:rPr>
          <w:szCs w:val="22"/>
          <w:lang w:val="lt-LT"/>
        </w:rPr>
        <w:t xml:space="preserve">%, tačiau AUC nepakito. Todėl </w:t>
      </w:r>
      <w:proofErr w:type="spellStart"/>
      <w:r>
        <w:rPr>
          <w:szCs w:val="22"/>
          <w:lang w:val="lt-LT"/>
        </w:rPr>
        <w:t>fingolimodo</w:t>
      </w:r>
      <w:proofErr w:type="spellEnd"/>
      <w:r w:rsidRPr="009C7E00">
        <w:rPr>
          <w:szCs w:val="22"/>
          <w:lang w:val="lt-LT"/>
        </w:rPr>
        <w:t xml:space="preserve"> galima vartoti neatsižvelgiant į valgį (žr. 4.2</w:t>
      </w:r>
      <w:r w:rsidR="00F660F4">
        <w:rPr>
          <w:szCs w:val="22"/>
          <w:lang w:val="lt-LT"/>
        </w:rPr>
        <w:t> </w:t>
      </w:r>
      <w:r w:rsidRPr="009C7E00">
        <w:rPr>
          <w:szCs w:val="22"/>
          <w:lang w:val="lt-LT"/>
        </w:rPr>
        <w:t xml:space="preserve">skyrių). </w:t>
      </w:r>
    </w:p>
    <w:p w14:paraId="0168C791" w14:textId="77777777" w:rsidR="00BA75AA" w:rsidRPr="009C7E00" w:rsidRDefault="00BA75AA" w:rsidP="00BA75AA">
      <w:pPr>
        <w:spacing w:line="240" w:lineRule="auto"/>
        <w:rPr>
          <w:szCs w:val="22"/>
          <w:u w:val="single"/>
          <w:lang w:val="lt-LT"/>
        </w:rPr>
      </w:pPr>
    </w:p>
    <w:p w14:paraId="2BBCB542" w14:textId="77777777" w:rsidR="00BA75AA" w:rsidRPr="009C7E00" w:rsidRDefault="00BA75AA" w:rsidP="00BA75AA">
      <w:pPr>
        <w:spacing w:line="240" w:lineRule="auto"/>
        <w:rPr>
          <w:noProof/>
          <w:szCs w:val="22"/>
          <w:u w:val="single"/>
          <w:lang w:val="lt-LT"/>
        </w:rPr>
      </w:pPr>
      <w:r w:rsidRPr="009C7E00">
        <w:rPr>
          <w:noProof/>
          <w:szCs w:val="22"/>
          <w:u w:val="single"/>
          <w:lang w:val="lt-LT"/>
        </w:rPr>
        <w:t>Pasiskirstymas</w:t>
      </w:r>
    </w:p>
    <w:p w14:paraId="01826592" w14:textId="77777777" w:rsidR="00BA75AA" w:rsidRPr="009C7E00" w:rsidRDefault="00BA75AA" w:rsidP="00BA75AA">
      <w:pPr>
        <w:spacing w:line="240" w:lineRule="auto"/>
        <w:rPr>
          <w:noProof/>
          <w:szCs w:val="22"/>
          <w:u w:val="single"/>
          <w:lang w:val="lt-LT"/>
        </w:rPr>
      </w:pPr>
    </w:p>
    <w:p w14:paraId="027F40B0" w14:textId="0EC35294" w:rsidR="00BA75AA" w:rsidRPr="009C7E00" w:rsidRDefault="00BA75AA" w:rsidP="00BA75AA">
      <w:pPr>
        <w:spacing w:line="240" w:lineRule="auto"/>
        <w:rPr>
          <w:noProof/>
          <w:szCs w:val="22"/>
          <w:lang w:val="lt-LT"/>
        </w:rPr>
      </w:pPr>
      <w:r w:rsidRPr="009C7E00">
        <w:rPr>
          <w:noProof/>
          <w:szCs w:val="22"/>
          <w:lang w:val="lt-LT"/>
        </w:rPr>
        <w:t xml:space="preserve">Fingolimodas gerai pasiskirsto </w:t>
      </w:r>
      <w:r w:rsidR="00F660F4">
        <w:rPr>
          <w:noProof/>
          <w:szCs w:val="22"/>
          <w:lang w:val="lt-LT"/>
        </w:rPr>
        <w:t>eritrocituose</w:t>
      </w:r>
      <w:r w:rsidRPr="009C7E00">
        <w:rPr>
          <w:noProof/>
          <w:szCs w:val="22"/>
          <w:lang w:val="lt-LT"/>
        </w:rPr>
        <w:t>, kraujo ląstelėse nustatoma jo frakcija sudaro 86 %. Fingolimodo fosfato mažiau - &lt;17</w:t>
      </w:r>
      <w:r w:rsidR="00F660F4">
        <w:rPr>
          <w:noProof/>
          <w:szCs w:val="22"/>
          <w:lang w:val="lt-LT"/>
        </w:rPr>
        <w:t> </w:t>
      </w:r>
      <w:r w:rsidRPr="009C7E00">
        <w:rPr>
          <w:noProof/>
          <w:szCs w:val="22"/>
          <w:lang w:val="lt-LT"/>
        </w:rPr>
        <w:t>% patenka į kraujo ląsteles. Fingolimodas ir fingolimodo fosfatas stipriai susijungia su baltymais (&gt;99</w:t>
      </w:r>
      <w:r w:rsidR="00F660F4">
        <w:rPr>
          <w:noProof/>
          <w:szCs w:val="22"/>
          <w:lang w:val="lt-LT"/>
        </w:rPr>
        <w:t> </w:t>
      </w:r>
      <w:r w:rsidRPr="009C7E00">
        <w:rPr>
          <w:noProof/>
          <w:szCs w:val="22"/>
          <w:lang w:val="lt-LT"/>
        </w:rPr>
        <w:t xml:space="preserve">%). </w:t>
      </w:r>
    </w:p>
    <w:p w14:paraId="66E142F7"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6AD2F310" w14:textId="1F3F5CEB" w:rsidR="00BA75AA" w:rsidRPr="009C7E00" w:rsidRDefault="00BA75AA" w:rsidP="00BA75AA">
      <w:pPr>
        <w:spacing w:line="240" w:lineRule="auto"/>
        <w:rPr>
          <w:noProof/>
          <w:szCs w:val="22"/>
          <w:lang w:val="lt-LT"/>
        </w:rPr>
      </w:pPr>
      <w:r w:rsidRPr="009C7E00">
        <w:rPr>
          <w:noProof/>
          <w:szCs w:val="22"/>
          <w:lang w:val="lt-LT"/>
        </w:rPr>
        <w:t>Fingolimodas ekstensyviai pasiskirsto organizmo audiniuose, jo pasiskirstymo tūris yra apie 1 200 </w:t>
      </w:r>
      <w:r w:rsidRPr="009C7E00">
        <w:rPr>
          <w:color w:val="000000"/>
          <w:szCs w:val="22"/>
          <w:lang w:val="lt-LT" w:bidi="en-US"/>
        </w:rPr>
        <w:t>±</w:t>
      </w:r>
      <w:r w:rsidRPr="009C7E00">
        <w:rPr>
          <w:noProof/>
          <w:szCs w:val="22"/>
          <w:lang w:val="lt-LT"/>
        </w:rPr>
        <w:t> 260</w:t>
      </w:r>
      <w:r w:rsidR="00F660F4">
        <w:rPr>
          <w:noProof/>
          <w:szCs w:val="22"/>
          <w:lang w:val="lt-LT"/>
        </w:rPr>
        <w:t> </w:t>
      </w:r>
      <w:r w:rsidRPr="009C7E00">
        <w:rPr>
          <w:noProof/>
          <w:szCs w:val="22"/>
          <w:lang w:val="lt-LT"/>
        </w:rPr>
        <w:t>litrų. Tyrimas su 4</w:t>
      </w:r>
      <w:r w:rsidR="00F660F4">
        <w:rPr>
          <w:noProof/>
          <w:szCs w:val="22"/>
          <w:lang w:val="lt-LT"/>
        </w:rPr>
        <w:t> </w:t>
      </w:r>
      <w:r w:rsidRPr="009C7E00">
        <w:rPr>
          <w:noProof/>
          <w:szCs w:val="22"/>
          <w:lang w:val="lt-LT"/>
        </w:rPr>
        <w:t>sveikais savanoriais, kuriems buvo skirta vienkartinė radioaktyviuoju izotopu žymėta fingolimodo dozė į veną, parodė, kad fingolimodas prasiskverbia į smegenis. Tyrimo, kuriame dalyvavo 13</w:t>
      </w:r>
      <w:r w:rsidR="00F660F4">
        <w:rPr>
          <w:noProof/>
          <w:szCs w:val="22"/>
          <w:lang w:val="lt-LT"/>
        </w:rPr>
        <w:t> </w:t>
      </w:r>
      <w:r w:rsidRPr="009C7E00">
        <w:rPr>
          <w:noProof/>
          <w:szCs w:val="22"/>
          <w:lang w:val="lt-LT"/>
        </w:rPr>
        <w:t xml:space="preserve">išsėtine skleroze sergančių pacientų vyrų, kuriems buvo skirta 0,5 mg </w:t>
      </w:r>
      <w:r>
        <w:rPr>
          <w:noProof/>
          <w:szCs w:val="22"/>
          <w:lang w:val="lt-LT"/>
        </w:rPr>
        <w:t>fingolimodo</w:t>
      </w:r>
      <w:r w:rsidRPr="009C7E00">
        <w:rPr>
          <w:noProof/>
          <w:szCs w:val="22"/>
          <w:lang w:val="lt-LT"/>
        </w:rPr>
        <w:t xml:space="preserve"> dozė per parą, duomenimis, vidutinis fingolimodo (ir fingolimodo fosfato) kiekis sėkliniame ejakuliate esant pusiausvyrinei koncentracijai buvo maždaug 10</w:t>
      </w:r>
      <w:r w:rsidR="00F660F4">
        <w:rPr>
          <w:noProof/>
          <w:szCs w:val="22"/>
          <w:lang w:val="lt-LT"/>
        </w:rPr>
        <w:t> </w:t>
      </w:r>
      <w:r w:rsidRPr="009C7E00">
        <w:rPr>
          <w:noProof/>
          <w:szCs w:val="22"/>
          <w:lang w:val="lt-LT"/>
        </w:rPr>
        <w:t>000 kartų mažesnis nei vartota dozė per burną (0,5 mg).</w:t>
      </w:r>
    </w:p>
    <w:p w14:paraId="39C3A73F" w14:textId="77777777" w:rsidR="00BA75AA" w:rsidRPr="009C7E00" w:rsidRDefault="00BA75AA" w:rsidP="00BA75AA">
      <w:pPr>
        <w:spacing w:line="240" w:lineRule="auto"/>
        <w:rPr>
          <w:noProof/>
          <w:szCs w:val="22"/>
          <w:u w:val="single"/>
          <w:lang w:val="lt-LT"/>
        </w:rPr>
      </w:pPr>
    </w:p>
    <w:p w14:paraId="21F3EE3C" w14:textId="77777777" w:rsidR="00BA75AA" w:rsidRPr="009C7E00" w:rsidRDefault="00BA75AA" w:rsidP="00BA75AA">
      <w:pPr>
        <w:spacing w:line="240" w:lineRule="auto"/>
        <w:rPr>
          <w:szCs w:val="22"/>
          <w:u w:val="single"/>
          <w:lang w:val="lt-LT"/>
        </w:rPr>
      </w:pPr>
      <w:r w:rsidRPr="009C7E00">
        <w:rPr>
          <w:noProof/>
          <w:szCs w:val="22"/>
          <w:u w:val="single"/>
          <w:lang w:val="lt-LT"/>
        </w:rPr>
        <w:t>Biotransformacija</w:t>
      </w:r>
    </w:p>
    <w:p w14:paraId="26073F2D" w14:textId="1057E254" w:rsidR="00BA75AA" w:rsidRPr="009C7E00" w:rsidRDefault="00BA75AA" w:rsidP="00BA75AA">
      <w:pPr>
        <w:spacing w:line="240" w:lineRule="auto"/>
        <w:rPr>
          <w:szCs w:val="22"/>
          <w:lang w:val="lt-LT"/>
        </w:rPr>
      </w:pPr>
      <w:proofErr w:type="spellStart"/>
      <w:r w:rsidRPr="009C7E00">
        <w:rPr>
          <w:szCs w:val="22"/>
          <w:lang w:val="lt-LT"/>
        </w:rPr>
        <w:t>Fingolimodas</w:t>
      </w:r>
      <w:proofErr w:type="spellEnd"/>
      <w:r w:rsidRPr="009C7E00">
        <w:rPr>
          <w:szCs w:val="22"/>
          <w:lang w:val="lt-LT"/>
        </w:rPr>
        <w:t xml:space="preserve"> žmogaus organizme transformuojamas grįžtamojo </w:t>
      </w:r>
      <w:proofErr w:type="spellStart"/>
      <w:r w:rsidRPr="009C7E00">
        <w:rPr>
          <w:szCs w:val="22"/>
          <w:lang w:val="lt-LT"/>
        </w:rPr>
        <w:t>stereoselektyvaus</w:t>
      </w:r>
      <w:proofErr w:type="spellEnd"/>
      <w:r w:rsidRPr="009C7E00">
        <w:rPr>
          <w:szCs w:val="22"/>
          <w:lang w:val="lt-LT"/>
        </w:rPr>
        <w:t xml:space="preserve"> </w:t>
      </w:r>
      <w:proofErr w:type="spellStart"/>
      <w:r w:rsidRPr="009C7E00">
        <w:rPr>
          <w:szCs w:val="22"/>
          <w:lang w:val="lt-LT"/>
        </w:rPr>
        <w:t>fosforilinimo</w:t>
      </w:r>
      <w:proofErr w:type="spellEnd"/>
      <w:r w:rsidRPr="009C7E00">
        <w:rPr>
          <w:szCs w:val="22"/>
          <w:lang w:val="lt-LT"/>
        </w:rPr>
        <w:t xml:space="preserve"> būdu į farmakologiškai veiklųjį </w:t>
      </w:r>
      <w:proofErr w:type="spellStart"/>
      <w:r w:rsidRPr="009C7E00">
        <w:rPr>
          <w:szCs w:val="22"/>
          <w:lang w:val="lt-LT"/>
        </w:rPr>
        <w:t>fingolimodo</w:t>
      </w:r>
      <w:proofErr w:type="spellEnd"/>
      <w:r w:rsidRPr="009C7E00">
        <w:rPr>
          <w:szCs w:val="22"/>
          <w:lang w:val="lt-LT"/>
        </w:rPr>
        <w:t xml:space="preserve"> fosfato (S)-</w:t>
      </w:r>
      <w:proofErr w:type="spellStart"/>
      <w:r w:rsidRPr="009C7E00">
        <w:rPr>
          <w:szCs w:val="22"/>
          <w:lang w:val="lt-LT"/>
        </w:rPr>
        <w:t>enantiomerą</w:t>
      </w:r>
      <w:proofErr w:type="spellEnd"/>
      <w:r w:rsidRPr="009C7E00">
        <w:rPr>
          <w:szCs w:val="22"/>
          <w:lang w:val="lt-LT"/>
        </w:rPr>
        <w:t xml:space="preserve">. Oksidacijos būdu </w:t>
      </w:r>
      <w:proofErr w:type="spellStart"/>
      <w:r w:rsidRPr="009C7E00">
        <w:rPr>
          <w:szCs w:val="22"/>
          <w:lang w:val="lt-LT"/>
        </w:rPr>
        <w:t>katalizuojamas</w:t>
      </w:r>
      <w:proofErr w:type="spellEnd"/>
      <w:r w:rsidRPr="009C7E00">
        <w:rPr>
          <w:szCs w:val="22"/>
          <w:lang w:val="lt-LT"/>
        </w:rPr>
        <w:t xml:space="preserve"> daugiausia dalyvaujant CYP4F2 ir galimai kitiems </w:t>
      </w:r>
      <w:proofErr w:type="spellStart"/>
      <w:r w:rsidRPr="009C7E00">
        <w:rPr>
          <w:szCs w:val="22"/>
          <w:lang w:val="lt-LT"/>
        </w:rPr>
        <w:t>izofermentams</w:t>
      </w:r>
      <w:proofErr w:type="spellEnd"/>
      <w:r w:rsidRPr="009C7E00">
        <w:rPr>
          <w:szCs w:val="22"/>
          <w:lang w:val="lt-LT"/>
        </w:rPr>
        <w:t xml:space="preserve">, vėliau į riebalų rūgščių skaidymą panašiu būdu </w:t>
      </w:r>
      <w:proofErr w:type="spellStart"/>
      <w:r w:rsidRPr="009C7E00">
        <w:rPr>
          <w:szCs w:val="22"/>
          <w:lang w:val="lt-LT"/>
        </w:rPr>
        <w:t>fingolimodas</w:t>
      </w:r>
      <w:proofErr w:type="spellEnd"/>
      <w:r w:rsidRPr="009C7E00">
        <w:rPr>
          <w:szCs w:val="22"/>
          <w:lang w:val="lt-LT"/>
        </w:rPr>
        <w:t xml:space="preserve"> </w:t>
      </w:r>
      <w:proofErr w:type="spellStart"/>
      <w:r w:rsidRPr="009C7E00">
        <w:rPr>
          <w:szCs w:val="22"/>
          <w:lang w:val="lt-LT"/>
        </w:rPr>
        <w:t>metabolizuojamas</w:t>
      </w:r>
      <w:proofErr w:type="spellEnd"/>
      <w:r w:rsidRPr="009C7E00">
        <w:rPr>
          <w:szCs w:val="22"/>
          <w:lang w:val="lt-LT"/>
        </w:rPr>
        <w:t xml:space="preserve"> į </w:t>
      </w:r>
      <w:proofErr w:type="spellStart"/>
      <w:r w:rsidRPr="009C7E00">
        <w:rPr>
          <w:szCs w:val="22"/>
          <w:lang w:val="lt-LT"/>
        </w:rPr>
        <w:t>ne</w:t>
      </w:r>
      <w:r w:rsidR="00F660F4">
        <w:rPr>
          <w:szCs w:val="22"/>
          <w:lang w:val="lt-LT"/>
        </w:rPr>
        <w:t>aktvysius</w:t>
      </w:r>
      <w:proofErr w:type="spellEnd"/>
      <w:r w:rsidRPr="009C7E00">
        <w:rPr>
          <w:szCs w:val="22"/>
          <w:lang w:val="lt-LT"/>
        </w:rPr>
        <w:t xml:space="preserve"> metabolitus. Taip pat buvo pastebėta, kad susidaro farmakologiškai </w:t>
      </w:r>
      <w:r w:rsidR="00F660F4" w:rsidRPr="009C7E00">
        <w:rPr>
          <w:szCs w:val="22"/>
          <w:lang w:val="lt-LT"/>
        </w:rPr>
        <w:t>ne</w:t>
      </w:r>
      <w:r w:rsidR="00F660F4">
        <w:rPr>
          <w:szCs w:val="22"/>
          <w:lang w:val="lt-LT"/>
        </w:rPr>
        <w:t>aktyvūs</w:t>
      </w:r>
      <w:r w:rsidR="00F660F4" w:rsidRPr="009C7E00">
        <w:rPr>
          <w:szCs w:val="22"/>
          <w:lang w:val="lt-LT"/>
        </w:rPr>
        <w:t xml:space="preserve"> </w:t>
      </w:r>
      <w:r w:rsidRPr="009C7E00">
        <w:rPr>
          <w:szCs w:val="22"/>
          <w:lang w:val="lt-LT"/>
        </w:rPr>
        <w:t xml:space="preserve">nepoliniai </w:t>
      </w:r>
      <w:proofErr w:type="spellStart"/>
      <w:r>
        <w:rPr>
          <w:szCs w:val="22"/>
          <w:lang w:val="lt-LT"/>
        </w:rPr>
        <w:t>fingolimodo</w:t>
      </w:r>
      <w:proofErr w:type="spellEnd"/>
      <w:r>
        <w:rPr>
          <w:szCs w:val="22"/>
          <w:lang w:val="lt-LT"/>
        </w:rPr>
        <w:t xml:space="preserve"> </w:t>
      </w:r>
      <w:proofErr w:type="spellStart"/>
      <w:r w:rsidRPr="009C7E00">
        <w:rPr>
          <w:szCs w:val="22"/>
          <w:lang w:val="lt-LT"/>
        </w:rPr>
        <w:t>ceramido</w:t>
      </w:r>
      <w:proofErr w:type="spellEnd"/>
      <w:r w:rsidRPr="009C7E00">
        <w:rPr>
          <w:szCs w:val="22"/>
          <w:lang w:val="lt-LT"/>
        </w:rPr>
        <w:t xml:space="preserve"> analogai. Svarbiausias </w:t>
      </w:r>
      <w:proofErr w:type="spellStart"/>
      <w:r w:rsidRPr="009C7E00">
        <w:rPr>
          <w:szCs w:val="22"/>
          <w:lang w:val="lt-LT"/>
        </w:rPr>
        <w:t>fingolimodo</w:t>
      </w:r>
      <w:proofErr w:type="spellEnd"/>
      <w:r w:rsidRPr="009C7E00">
        <w:rPr>
          <w:szCs w:val="22"/>
          <w:lang w:val="lt-LT"/>
        </w:rPr>
        <w:t xml:space="preserve"> metabolizme dalyvaujantis fermentas iš dalies nustatytas ir galėtų būti arba CYP4F2, arba CYP3A4. </w:t>
      </w:r>
    </w:p>
    <w:p w14:paraId="7F0F70D8" w14:textId="77777777" w:rsidR="00BA75AA" w:rsidRPr="009C7E00" w:rsidRDefault="00BA75AA" w:rsidP="00BA75AA">
      <w:pPr>
        <w:spacing w:line="240" w:lineRule="auto"/>
        <w:rPr>
          <w:szCs w:val="22"/>
          <w:lang w:val="lt-LT"/>
        </w:rPr>
      </w:pPr>
      <w:r w:rsidRPr="009C7E00">
        <w:rPr>
          <w:szCs w:val="22"/>
          <w:lang w:val="lt-LT"/>
        </w:rPr>
        <w:t xml:space="preserve"> </w:t>
      </w:r>
    </w:p>
    <w:p w14:paraId="0E6903F6" w14:textId="6332494E" w:rsidR="00BA75AA" w:rsidRPr="009C7E00" w:rsidRDefault="00BA75AA" w:rsidP="00BA75AA">
      <w:pPr>
        <w:spacing w:line="240" w:lineRule="auto"/>
        <w:rPr>
          <w:szCs w:val="22"/>
          <w:lang w:val="lt-LT"/>
        </w:rPr>
      </w:pPr>
      <w:r w:rsidRPr="009C7E00">
        <w:rPr>
          <w:szCs w:val="22"/>
          <w:lang w:val="lt-LT"/>
        </w:rPr>
        <w:t>Išgėrus vienkartinę [</w:t>
      </w:r>
      <w:r w:rsidRPr="009C7E00">
        <w:rPr>
          <w:szCs w:val="22"/>
          <w:vertAlign w:val="superscript"/>
          <w:lang w:val="lt-LT"/>
        </w:rPr>
        <w:t>14</w:t>
      </w:r>
      <w:r w:rsidRPr="009C7E00">
        <w:rPr>
          <w:szCs w:val="22"/>
          <w:lang w:val="lt-LT"/>
        </w:rPr>
        <w:t xml:space="preserve">C] radioaktyviuoju izotopu žymėtą </w:t>
      </w:r>
      <w:proofErr w:type="spellStart"/>
      <w:r w:rsidRPr="009C7E00">
        <w:rPr>
          <w:szCs w:val="22"/>
          <w:lang w:val="lt-LT"/>
        </w:rPr>
        <w:t>fingolimodo</w:t>
      </w:r>
      <w:proofErr w:type="spellEnd"/>
      <w:r w:rsidRPr="009C7E00">
        <w:rPr>
          <w:szCs w:val="22"/>
          <w:lang w:val="lt-LT"/>
        </w:rPr>
        <w:t xml:space="preserve"> dozę, svarbiausios kraujyje nustatomos su </w:t>
      </w:r>
      <w:proofErr w:type="spellStart"/>
      <w:r w:rsidRPr="009C7E00">
        <w:rPr>
          <w:szCs w:val="22"/>
          <w:lang w:val="lt-LT"/>
        </w:rPr>
        <w:t>fingolimodu</w:t>
      </w:r>
      <w:proofErr w:type="spellEnd"/>
      <w:r w:rsidRPr="009C7E00">
        <w:rPr>
          <w:szCs w:val="22"/>
          <w:lang w:val="lt-LT"/>
        </w:rPr>
        <w:t xml:space="preserve"> susijusios medžiagos iš visų radioaktyvių komponentų, įvertinus pagal jų įtaką AUC </w:t>
      </w:r>
      <w:r w:rsidR="00F660F4">
        <w:rPr>
          <w:szCs w:val="22"/>
          <w:lang w:val="lt-LT"/>
        </w:rPr>
        <w:t>laikotarpiu</w:t>
      </w:r>
      <w:r w:rsidR="00F660F4" w:rsidRPr="009C7E00">
        <w:rPr>
          <w:szCs w:val="22"/>
          <w:lang w:val="lt-LT"/>
        </w:rPr>
        <w:t xml:space="preserve"> </w:t>
      </w:r>
      <w:r w:rsidRPr="009C7E00">
        <w:rPr>
          <w:szCs w:val="22"/>
          <w:lang w:val="lt-LT"/>
        </w:rPr>
        <w:t>iki 34</w:t>
      </w:r>
      <w:r w:rsidR="00F660F4">
        <w:rPr>
          <w:szCs w:val="22"/>
          <w:lang w:val="lt-LT"/>
        </w:rPr>
        <w:t> </w:t>
      </w:r>
      <w:r w:rsidRPr="009C7E00">
        <w:rPr>
          <w:szCs w:val="22"/>
          <w:lang w:val="lt-LT"/>
        </w:rPr>
        <w:t xml:space="preserve">dienų po dozės vartojimo, yra pats </w:t>
      </w:r>
      <w:proofErr w:type="spellStart"/>
      <w:r w:rsidRPr="009C7E00">
        <w:rPr>
          <w:szCs w:val="22"/>
          <w:lang w:val="lt-LT"/>
        </w:rPr>
        <w:t>fingolimodas</w:t>
      </w:r>
      <w:proofErr w:type="spellEnd"/>
      <w:r w:rsidRPr="009C7E00">
        <w:rPr>
          <w:szCs w:val="22"/>
          <w:lang w:val="lt-LT"/>
        </w:rPr>
        <w:t xml:space="preserve"> (23</w:t>
      </w:r>
      <w:r w:rsidR="00F660F4">
        <w:rPr>
          <w:szCs w:val="22"/>
          <w:lang w:val="lt-LT"/>
        </w:rPr>
        <w:t> </w:t>
      </w:r>
      <w:r w:rsidRPr="009C7E00">
        <w:rPr>
          <w:szCs w:val="22"/>
          <w:lang w:val="lt-LT"/>
        </w:rPr>
        <w:t xml:space="preserve">%), </w:t>
      </w:r>
      <w:proofErr w:type="spellStart"/>
      <w:r w:rsidRPr="009C7E00">
        <w:rPr>
          <w:szCs w:val="22"/>
          <w:lang w:val="lt-LT"/>
        </w:rPr>
        <w:t>fingolimodo</w:t>
      </w:r>
      <w:proofErr w:type="spellEnd"/>
      <w:r w:rsidRPr="009C7E00">
        <w:rPr>
          <w:szCs w:val="22"/>
          <w:lang w:val="lt-LT"/>
        </w:rPr>
        <w:t xml:space="preserve"> fosfatas (10</w:t>
      </w:r>
      <w:r w:rsidR="00F660F4">
        <w:rPr>
          <w:szCs w:val="22"/>
          <w:lang w:val="lt-LT"/>
        </w:rPr>
        <w:t> </w:t>
      </w:r>
      <w:r w:rsidRPr="009C7E00">
        <w:rPr>
          <w:szCs w:val="22"/>
          <w:lang w:val="lt-LT"/>
        </w:rPr>
        <w:t xml:space="preserve">%) ir </w:t>
      </w:r>
      <w:r w:rsidR="00F660F4" w:rsidRPr="009C7E00">
        <w:rPr>
          <w:szCs w:val="22"/>
          <w:lang w:val="lt-LT"/>
        </w:rPr>
        <w:t>ne</w:t>
      </w:r>
      <w:r w:rsidR="00F660F4">
        <w:rPr>
          <w:szCs w:val="22"/>
          <w:lang w:val="lt-LT"/>
        </w:rPr>
        <w:t>aktyvūs</w:t>
      </w:r>
      <w:r w:rsidR="00F660F4" w:rsidRPr="009C7E00">
        <w:rPr>
          <w:szCs w:val="22"/>
          <w:lang w:val="lt-LT"/>
        </w:rPr>
        <w:t xml:space="preserve"> </w:t>
      </w:r>
      <w:r w:rsidRPr="009C7E00">
        <w:rPr>
          <w:szCs w:val="22"/>
          <w:lang w:val="lt-LT"/>
        </w:rPr>
        <w:t xml:space="preserve">metabolitai (M3 </w:t>
      </w:r>
      <w:proofErr w:type="spellStart"/>
      <w:r w:rsidRPr="009C7E00">
        <w:rPr>
          <w:szCs w:val="22"/>
          <w:lang w:val="lt-LT"/>
        </w:rPr>
        <w:t>karboksilo</w:t>
      </w:r>
      <w:proofErr w:type="spellEnd"/>
      <w:r w:rsidRPr="009C7E00">
        <w:rPr>
          <w:szCs w:val="22"/>
          <w:lang w:val="lt-LT"/>
        </w:rPr>
        <w:t xml:space="preserve"> rūgšties metabolitas (8</w:t>
      </w:r>
      <w:r w:rsidR="00F660F4">
        <w:rPr>
          <w:szCs w:val="22"/>
          <w:lang w:val="lt-LT"/>
        </w:rPr>
        <w:t> </w:t>
      </w:r>
      <w:r w:rsidRPr="009C7E00">
        <w:rPr>
          <w:szCs w:val="22"/>
          <w:lang w:val="lt-LT"/>
        </w:rPr>
        <w:t xml:space="preserve">%), M29 </w:t>
      </w:r>
      <w:proofErr w:type="spellStart"/>
      <w:r w:rsidRPr="009C7E00">
        <w:rPr>
          <w:szCs w:val="22"/>
          <w:lang w:val="lt-LT"/>
        </w:rPr>
        <w:t>ceramido</w:t>
      </w:r>
      <w:proofErr w:type="spellEnd"/>
      <w:r w:rsidRPr="009C7E00">
        <w:rPr>
          <w:szCs w:val="22"/>
          <w:lang w:val="lt-LT"/>
        </w:rPr>
        <w:t xml:space="preserve"> metabolitas (9</w:t>
      </w:r>
      <w:r w:rsidR="00F660F4">
        <w:rPr>
          <w:szCs w:val="22"/>
          <w:lang w:val="lt-LT"/>
        </w:rPr>
        <w:t> </w:t>
      </w:r>
      <w:r w:rsidRPr="009C7E00">
        <w:rPr>
          <w:szCs w:val="22"/>
          <w:lang w:val="lt-LT"/>
        </w:rPr>
        <w:t xml:space="preserve">%) bei M30 </w:t>
      </w:r>
      <w:proofErr w:type="spellStart"/>
      <w:r w:rsidRPr="009C7E00">
        <w:rPr>
          <w:szCs w:val="22"/>
          <w:lang w:val="lt-LT"/>
        </w:rPr>
        <w:t>ceramido</w:t>
      </w:r>
      <w:proofErr w:type="spellEnd"/>
      <w:r w:rsidRPr="009C7E00">
        <w:rPr>
          <w:szCs w:val="22"/>
          <w:lang w:val="lt-LT"/>
        </w:rPr>
        <w:t xml:space="preserve"> metabolitas (7</w:t>
      </w:r>
      <w:r w:rsidR="00F660F4">
        <w:rPr>
          <w:szCs w:val="22"/>
          <w:lang w:val="lt-LT"/>
        </w:rPr>
        <w:t> </w:t>
      </w:r>
      <w:r w:rsidRPr="009C7E00">
        <w:rPr>
          <w:szCs w:val="22"/>
          <w:lang w:val="lt-LT"/>
        </w:rPr>
        <w:t xml:space="preserve">%)). </w:t>
      </w:r>
    </w:p>
    <w:p w14:paraId="6DC9A0A6"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6B24E78E" w14:textId="77777777" w:rsidR="00BA75AA" w:rsidRPr="009C7E00" w:rsidRDefault="00BA75AA" w:rsidP="00BA75AA">
      <w:pPr>
        <w:spacing w:line="240" w:lineRule="auto"/>
        <w:rPr>
          <w:szCs w:val="22"/>
          <w:u w:val="single"/>
          <w:lang w:val="lt-LT"/>
        </w:rPr>
      </w:pPr>
      <w:r w:rsidRPr="009C7E00">
        <w:rPr>
          <w:noProof/>
          <w:szCs w:val="22"/>
          <w:u w:val="single"/>
          <w:lang w:val="lt-LT"/>
        </w:rPr>
        <w:t>Eliminacija</w:t>
      </w:r>
    </w:p>
    <w:p w14:paraId="01D4181E" w14:textId="11A619D7" w:rsidR="00BA75AA" w:rsidRPr="009C7E00" w:rsidRDefault="00BA75AA" w:rsidP="00BA75AA">
      <w:pPr>
        <w:spacing w:line="240" w:lineRule="auto"/>
        <w:rPr>
          <w:szCs w:val="22"/>
          <w:lang w:val="lt-LT"/>
        </w:rPr>
      </w:pPr>
      <w:proofErr w:type="spellStart"/>
      <w:r w:rsidRPr="009C7E00">
        <w:rPr>
          <w:szCs w:val="22"/>
          <w:lang w:val="lt-LT"/>
        </w:rPr>
        <w:lastRenderedPageBreak/>
        <w:t>Fingolimodo</w:t>
      </w:r>
      <w:proofErr w:type="spellEnd"/>
      <w:r w:rsidRPr="009C7E00">
        <w:rPr>
          <w:szCs w:val="22"/>
          <w:lang w:val="lt-LT"/>
        </w:rPr>
        <w:t xml:space="preserve"> klirensas kraujyje yra 6,3 </w:t>
      </w:r>
      <w:r w:rsidRPr="009C7E00">
        <w:rPr>
          <w:color w:val="000000"/>
          <w:szCs w:val="22"/>
          <w:lang w:val="lt-LT" w:bidi="en-US"/>
        </w:rPr>
        <w:t>±</w:t>
      </w:r>
      <w:r w:rsidRPr="009C7E00">
        <w:rPr>
          <w:szCs w:val="22"/>
          <w:lang w:val="lt-LT"/>
        </w:rPr>
        <w:t xml:space="preserve"> 2,3 l/val., vidutinis menamas galutinės pusinės eliminacijos </w:t>
      </w:r>
      <w:r w:rsidR="00F660F4" w:rsidRPr="009C7E00">
        <w:rPr>
          <w:szCs w:val="22"/>
          <w:lang w:val="lt-LT"/>
        </w:rPr>
        <w:t>laik</w:t>
      </w:r>
      <w:r w:rsidR="00F660F4">
        <w:rPr>
          <w:szCs w:val="22"/>
          <w:lang w:val="lt-LT"/>
        </w:rPr>
        <w:t>as</w:t>
      </w:r>
      <w:r w:rsidR="00F660F4" w:rsidRPr="009C7E00">
        <w:rPr>
          <w:szCs w:val="22"/>
          <w:lang w:val="lt-LT"/>
        </w:rPr>
        <w:t xml:space="preserve"> </w:t>
      </w:r>
      <w:r w:rsidRPr="009C7E00">
        <w:rPr>
          <w:szCs w:val="22"/>
          <w:lang w:val="lt-LT"/>
        </w:rPr>
        <w:t>(t</w:t>
      </w:r>
      <w:r w:rsidRPr="009C7E00">
        <w:rPr>
          <w:szCs w:val="22"/>
          <w:vertAlign w:val="subscript"/>
          <w:lang w:val="lt-LT"/>
        </w:rPr>
        <w:t>1/2</w:t>
      </w:r>
      <w:r w:rsidRPr="009C7E00">
        <w:rPr>
          <w:szCs w:val="22"/>
          <w:lang w:val="lt-LT"/>
        </w:rPr>
        <w:t>) yra 6-9</w:t>
      </w:r>
      <w:r w:rsidR="00F660F4">
        <w:rPr>
          <w:szCs w:val="22"/>
          <w:lang w:val="lt-LT"/>
        </w:rPr>
        <w:t> </w:t>
      </w:r>
      <w:r w:rsidRPr="009C7E00">
        <w:rPr>
          <w:szCs w:val="22"/>
          <w:lang w:val="lt-LT"/>
        </w:rPr>
        <w:t xml:space="preserve">dienos.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koncentracijos kraujyje galutinėje fazėje mažėja lygiagrečiai, todėl jų abiejų pusinės eliminacijos laikotarpiai yra panašūs. </w:t>
      </w:r>
    </w:p>
    <w:p w14:paraId="40ADEF2B" w14:textId="77777777" w:rsidR="00BA75AA" w:rsidRPr="009C7E00" w:rsidRDefault="00BA75AA" w:rsidP="00BA75AA">
      <w:pPr>
        <w:spacing w:line="240" w:lineRule="auto"/>
        <w:rPr>
          <w:szCs w:val="22"/>
          <w:lang w:val="lt-LT"/>
        </w:rPr>
      </w:pPr>
      <w:r w:rsidRPr="009C7E00">
        <w:rPr>
          <w:szCs w:val="22"/>
          <w:lang w:val="lt-LT"/>
        </w:rPr>
        <w:t xml:space="preserve"> </w:t>
      </w:r>
    </w:p>
    <w:p w14:paraId="6BBD2E45" w14:textId="5CB89C05" w:rsidR="00BA75AA" w:rsidRPr="009C7E00" w:rsidRDefault="00BA75AA" w:rsidP="00BA75AA">
      <w:pPr>
        <w:spacing w:line="240" w:lineRule="auto"/>
        <w:rPr>
          <w:szCs w:val="22"/>
          <w:lang w:val="lt-LT"/>
        </w:rPr>
      </w:pPr>
      <w:r w:rsidRPr="009C7E00">
        <w:rPr>
          <w:szCs w:val="22"/>
          <w:lang w:val="lt-LT"/>
        </w:rPr>
        <w:t>Apie 81</w:t>
      </w:r>
      <w:r w:rsidR="00F660F4">
        <w:rPr>
          <w:szCs w:val="22"/>
          <w:lang w:val="lt-LT"/>
        </w:rPr>
        <w:t> </w:t>
      </w:r>
      <w:r w:rsidRPr="009C7E00">
        <w:rPr>
          <w:szCs w:val="22"/>
          <w:lang w:val="lt-LT"/>
        </w:rPr>
        <w:t xml:space="preserve">% išgertos vaistinio preparato dozės lėtai pašalinama su šlapimu neaktyvių metabolitų pavidalu. Nepakitusių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su šlapimu neišsiskiria, tačiau jie yra svarbiausios išmatose nustatomos medžiagos, kiekvieno iš jų kiekis yra mažiau kaip 2,5</w:t>
      </w:r>
      <w:r w:rsidR="00F660F4">
        <w:rPr>
          <w:szCs w:val="22"/>
          <w:lang w:val="lt-LT"/>
        </w:rPr>
        <w:t> </w:t>
      </w:r>
      <w:r w:rsidRPr="009C7E00">
        <w:rPr>
          <w:szCs w:val="22"/>
          <w:lang w:val="lt-LT"/>
        </w:rPr>
        <w:t>% suvartotos dozės. Po 34</w:t>
      </w:r>
      <w:r w:rsidR="00F660F4">
        <w:rPr>
          <w:szCs w:val="22"/>
          <w:lang w:val="lt-LT"/>
        </w:rPr>
        <w:t> </w:t>
      </w:r>
      <w:r w:rsidRPr="009C7E00">
        <w:rPr>
          <w:szCs w:val="22"/>
          <w:lang w:val="lt-LT"/>
        </w:rPr>
        <w:t>dienų pašalinama 89</w:t>
      </w:r>
      <w:r w:rsidR="00F660F4">
        <w:rPr>
          <w:szCs w:val="22"/>
          <w:lang w:val="lt-LT"/>
        </w:rPr>
        <w:t> </w:t>
      </w:r>
      <w:r w:rsidRPr="009C7E00">
        <w:rPr>
          <w:szCs w:val="22"/>
          <w:lang w:val="lt-LT"/>
        </w:rPr>
        <w:t>% suvartotos dozės.</w:t>
      </w:r>
    </w:p>
    <w:p w14:paraId="53A50241" w14:textId="77777777" w:rsidR="00BA75AA" w:rsidRPr="009C7E00" w:rsidRDefault="00BA75AA" w:rsidP="00BA75AA">
      <w:pPr>
        <w:spacing w:line="240" w:lineRule="auto"/>
        <w:rPr>
          <w:szCs w:val="22"/>
          <w:u w:val="single"/>
          <w:lang w:val="lt-LT"/>
        </w:rPr>
      </w:pPr>
    </w:p>
    <w:p w14:paraId="7C5454BF" w14:textId="77777777" w:rsidR="00BA75AA" w:rsidRPr="009C7E00" w:rsidRDefault="00BA75AA" w:rsidP="00BA75AA">
      <w:pPr>
        <w:spacing w:line="240" w:lineRule="auto"/>
        <w:rPr>
          <w:szCs w:val="22"/>
          <w:u w:val="single"/>
          <w:lang w:val="lt-LT"/>
        </w:rPr>
      </w:pPr>
      <w:r w:rsidRPr="009C7E00">
        <w:rPr>
          <w:szCs w:val="22"/>
          <w:u w:val="single"/>
          <w:lang w:val="lt-LT"/>
        </w:rPr>
        <w:t xml:space="preserve">Tiesinis pobūdis </w:t>
      </w:r>
    </w:p>
    <w:p w14:paraId="4A441B1F"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31D1584B" w14:textId="77777777" w:rsidR="00BA75AA" w:rsidRPr="009C7E00" w:rsidRDefault="00BA75AA" w:rsidP="00BA75AA">
      <w:pPr>
        <w:spacing w:line="240" w:lineRule="auto"/>
        <w:rPr>
          <w:szCs w:val="22"/>
          <w:lang w:val="lt-LT"/>
        </w:rPr>
      </w:pPr>
      <w:r w:rsidRPr="009C7E00">
        <w:rPr>
          <w:szCs w:val="22"/>
          <w:lang w:val="lt-LT"/>
        </w:rPr>
        <w:t xml:space="preserve">Vartojant kartotines 0,5 mg ir 1,25 mg vaistinio preparato dozes kartą per parą, </w:t>
      </w: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koncentracijos didėja aiškiai nuo dozės priklausomu būdu. </w:t>
      </w:r>
    </w:p>
    <w:p w14:paraId="4734FB87" w14:textId="77777777" w:rsidR="00BA75AA" w:rsidRPr="009C7E00" w:rsidRDefault="00BA75AA" w:rsidP="00BA75AA">
      <w:pPr>
        <w:spacing w:line="240" w:lineRule="auto"/>
        <w:rPr>
          <w:szCs w:val="22"/>
          <w:u w:val="single"/>
          <w:lang w:val="lt-LT"/>
        </w:rPr>
      </w:pPr>
      <w:r w:rsidRPr="009C7E00">
        <w:rPr>
          <w:szCs w:val="22"/>
          <w:u w:val="single"/>
          <w:lang w:val="lt-LT"/>
        </w:rPr>
        <w:t xml:space="preserve"> </w:t>
      </w:r>
    </w:p>
    <w:p w14:paraId="56A2526B" w14:textId="77777777" w:rsidR="00BA75AA" w:rsidRPr="009C7E00" w:rsidRDefault="00BA75AA" w:rsidP="00BA75AA">
      <w:pPr>
        <w:spacing w:line="240" w:lineRule="auto"/>
        <w:contextualSpacing/>
        <w:outlineLvl w:val="0"/>
        <w:rPr>
          <w:szCs w:val="22"/>
          <w:u w:val="single"/>
          <w:lang w:val="lt-LT"/>
        </w:rPr>
      </w:pPr>
      <w:r w:rsidRPr="009C7E00">
        <w:rPr>
          <w:color w:val="000000"/>
          <w:szCs w:val="22"/>
          <w:u w:val="single"/>
          <w:lang w:val="lt-LT"/>
        </w:rPr>
        <w:t>Ypatingos populiacijos</w:t>
      </w:r>
      <w:r w:rsidRPr="009C7E00">
        <w:rPr>
          <w:szCs w:val="22"/>
          <w:u w:val="single"/>
          <w:lang w:val="lt-LT"/>
        </w:rPr>
        <w:t xml:space="preserve"> </w:t>
      </w:r>
    </w:p>
    <w:p w14:paraId="5B441BCE" w14:textId="77777777" w:rsidR="00F66008" w:rsidRDefault="00F66008" w:rsidP="00BA75AA">
      <w:pPr>
        <w:spacing w:line="240" w:lineRule="auto"/>
        <w:rPr>
          <w:szCs w:val="22"/>
          <w:highlight w:val="yellow"/>
          <w:u w:val="single"/>
          <w:lang w:val="lt-LT"/>
        </w:rPr>
      </w:pPr>
    </w:p>
    <w:p w14:paraId="2C40ADB0" w14:textId="4FBCAF3A" w:rsidR="00BA75AA" w:rsidRPr="009C7E00" w:rsidRDefault="00F66008" w:rsidP="00BA75AA">
      <w:pPr>
        <w:spacing w:line="240" w:lineRule="auto"/>
        <w:rPr>
          <w:szCs w:val="22"/>
          <w:u w:val="single"/>
          <w:lang w:val="lt-LT"/>
        </w:rPr>
      </w:pPr>
      <w:r>
        <w:rPr>
          <w:i/>
          <w:szCs w:val="22"/>
          <w:u w:val="single"/>
          <w:lang w:val="lt-LT"/>
        </w:rPr>
        <w:t>Lytis, etninės grupės ir sutrikusi inkstų funkcija</w:t>
      </w:r>
      <w:r w:rsidR="00BA75AA" w:rsidRPr="009C7E00">
        <w:rPr>
          <w:szCs w:val="22"/>
          <w:u w:val="single"/>
          <w:lang w:val="lt-LT"/>
        </w:rPr>
        <w:t xml:space="preserve"> </w:t>
      </w:r>
    </w:p>
    <w:p w14:paraId="4853F21C" w14:textId="31465EAF"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ir </w:t>
      </w:r>
      <w:proofErr w:type="spellStart"/>
      <w:r w:rsidRPr="009C7E00">
        <w:rPr>
          <w:szCs w:val="22"/>
          <w:lang w:val="lt-LT"/>
        </w:rPr>
        <w:t>fingolimodo</w:t>
      </w:r>
      <w:proofErr w:type="spellEnd"/>
      <w:r w:rsidRPr="009C7E00">
        <w:rPr>
          <w:szCs w:val="22"/>
          <w:lang w:val="lt-LT"/>
        </w:rPr>
        <w:t xml:space="preserve"> fosfato </w:t>
      </w:r>
      <w:proofErr w:type="spellStart"/>
      <w:r w:rsidRPr="009C7E00">
        <w:rPr>
          <w:szCs w:val="22"/>
          <w:lang w:val="lt-LT"/>
        </w:rPr>
        <w:t>farmakokinetinės</w:t>
      </w:r>
      <w:proofErr w:type="spellEnd"/>
      <w:r w:rsidRPr="009C7E00">
        <w:rPr>
          <w:szCs w:val="22"/>
          <w:lang w:val="lt-LT"/>
        </w:rPr>
        <w:t xml:space="preserve"> savybės nesiskiria vyrams ir moterims, skirtingos etninės kilmės pacientams ir </w:t>
      </w:r>
      <w:r w:rsidR="00CB12B4">
        <w:rPr>
          <w:szCs w:val="22"/>
          <w:lang w:val="lt-LT"/>
        </w:rPr>
        <w:t>lengvu</w:t>
      </w:r>
      <w:r w:rsidRPr="009C7E00">
        <w:rPr>
          <w:szCs w:val="22"/>
          <w:lang w:val="lt-LT"/>
        </w:rPr>
        <w:t xml:space="preserve">, vidutinio sunkumo ar sunkiu inkstų </w:t>
      </w:r>
      <w:r w:rsidR="00CB12B4">
        <w:rPr>
          <w:szCs w:val="22"/>
          <w:lang w:val="lt-LT"/>
        </w:rPr>
        <w:t xml:space="preserve">funkcijos </w:t>
      </w:r>
      <w:r w:rsidRPr="009C7E00">
        <w:rPr>
          <w:szCs w:val="22"/>
          <w:lang w:val="lt-LT"/>
        </w:rPr>
        <w:t xml:space="preserve">sutrikimu sergantiems pacientams. </w:t>
      </w:r>
    </w:p>
    <w:p w14:paraId="577BE65A" w14:textId="77777777" w:rsidR="00BA75AA" w:rsidRPr="009C7E00" w:rsidRDefault="00BA75AA" w:rsidP="00BA75AA">
      <w:pPr>
        <w:spacing w:line="240" w:lineRule="auto"/>
        <w:rPr>
          <w:szCs w:val="22"/>
          <w:lang w:val="lt-LT"/>
        </w:rPr>
      </w:pPr>
    </w:p>
    <w:p w14:paraId="4E4C4824" w14:textId="61AEDFC3" w:rsidR="00F66008" w:rsidRPr="00F66008" w:rsidRDefault="00F66008" w:rsidP="00BA75AA">
      <w:pPr>
        <w:spacing w:line="240" w:lineRule="auto"/>
        <w:rPr>
          <w:i/>
          <w:szCs w:val="22"/>
          <w:lang w:val="lt-LT"/>
        </w:rPr>
      </w:pPr>
      <w:r w:rsidRPr="00F66008">
        <w:rPr>
          <w:i/>
          <w:szCs w:val="22"/>
          <w:lang w:val="lt-LT"/>
        </w:rPr>
        <w:t>Sutrikusi kepenų funkcija</w:t>
      </w:r>
    </w:p>
    <w:p w14:paraId="4740DDCA" w14:textId="7B357EBE" w:rsidR="00BA75AA" w:rsidRPr="009C7E00" w:rsidRDefault="00CB12B4" w:rsidP="00BA75AA">
      <w:pPr>
        <w:spacing w:line="240" w:lineRule="auto"/>
        <w:rPr>
          <w:szCs w:val="22"/>
          <w:lang w:val="lt-LT"/>
        </w:rPr>
      </w:pPr>
      <w:r>
        <w:rPr>
          <w:szCs w:val="22"/>
          <w:lang w:val="lt-LT"/>
        </w:rPr>
        <w:t>Lengvu</w:t>
      </w:r>
      <w:r w:rsidR="00BA75AA" w:rsidRPr="009C7E00">
        <w:rPr>
          <w:szCs w:val="22"/>
          <w:lang w:val="lt-LT"/>
        </w:rPr>
        <w:t>, vidutinio sunkumo ar sunkiu kepenų sutrikimu (</w:t>
      </w:r>
      <w:r w:rsidRPr="009C7E00">
        <w:rPr>
          <w:szCs w:val="22"/>
          <w:lang w:val="lt-LT"/>
        </w:rPr>
        <w:t xml:space="preserve">A, B ir C klasės </w:t>
      </w:r>
      <w:r>
        <w:rPr>
          <w:szCs w:val="22"/>
          <w:lang w:val="lt-LT"/>
        </w:rPr>
        <w:t xml:space="preserve">pagal </w:t>
      </w:r>
      <w:proofErr w:type="spellStart"/>
      <w:r w:rsidR="00BA75AA" w:rsidRPr="006E4215">
        <w:rPr>
          <w:i/>
          <w:szCs w:val="22"/>
          <w:lang w:val="lt-LT"/>
        </w:rPr>
        <w:t>Child-Pugh</w:t>
      </w:r>
      <w:proofErr w:type="spellEnd"/>
      <w:r w:rsidR="00BA75AA" w:rsidRPr="009C7E00">
        <w:rPr>
          <w:szCs w:val="22"/>
          <w:lang w:val="lt-LT"/>
        </w:rPr>
        <w:t xml:space="preserve">) sergantiems pacientams </w:t>
      </w:r>
      <w:proofErr w:type="spellStart"/>
      <w:r w:rsidR="00BA75AA" w:rsidRPr="009C7E00">
        <w:rPr>
          <w:szCs w:val="22"/>
          <w:lang w:val="lt-LT"/>
        </w:rPr>
        <w:t>fingolimodo</w:t>
      </w:r>
      <w:proofErr w:type="spellEnd"/>
      <w:r w:rsidR="00BA75AA" w:rsidRPr="009C7E00">
        <w:rPr>
          <w:szCs w:val="22"/>
          <w:lang w:val="lt-LT"/>
        </w:rPr>
        <w:t xml:space="preserve"> </w:t>
      </w:r>
      <w:proofErr w:type="spellStart"/>
      <w:r w:rsidR="00BA75AA" w:rsidRPr="009C7E00">
        <w:rPr>
          <w:szCs w:val="22"/>
          <w:lang w:val="lt-LT"/>
        </w:rPr>
        <w:t>C</w:t>
      </w:r>
      <w:r w:rsidR="00BA75AA" w:rsidRPr="009C7E00">
        <w:rPr>
          <w:szCs w:val="22"/>
          <w:vertAlign w:val="subscript"/>
          <w:lang w:val="lt-LT"/>
        </w:rPr>
        <w:t>max</w:t>
      </w:r>
      <w:proofErr w:type="spellEnd"/>
      <w:r w:rsidR="00BA75AA" w:rsidRPr="009C7E00">
        <w:rPr>
          <w:szCs w:val="22"/>
          <w:lang w:val="lt-LT"/>
        </w:rPr>
        <w:t xml:space="preserve"> rodiklio pokyčių nepastebėta, tačiau AUC padidėjo, atitinkamai, 12</w:t>
      </w:r>
      <w:r>
        <w:rPr>
          <w:szCs w:val="22"/>
          <w:lang w:val="lt-LT"/>
        </w:rPr>
        <w:t> </w:t>
      </w:r>
      <w:r w:rsidR="00BA75AA" w:rsidRPr="009C7E00">
        <w:rPr>
          <w:szCs w:val="22"/>
          <w:lang w:val="lt-LT"/>
        </w:rPr>
        <w:t>%, 44</w:t>
      </w:r>
      <w:r>
        <w:rPr>
          <w:szCs w:val="22"/>
          <w:lang w:val="lt-LT"/>
        </w:rPr>
        <w:t> </w:t>
      </w:r>
      <w:r w:rsidR="00BA75AA" w:rsidRPr="009C7E00">
        <w:rPr>
          <w:szCs w:val="22"/>
          <w:lang w:val="lt-LT"/>
        </w:rPr>
        <w:t>% ir 103</w:t>
      </w:r>
      <w:r>
        <w:rPr>
          <w:szCs w:val="22"/>
          <w:lang w:val="lt-LT"/>
        </w:rPr>
        <w:t> </w:t>
      </w:r>
      <w:r w:rsidR="00BA75AA" w:rsidRPr="009C7E00">
        <w:rPr>
          <w:szCs w:val="22"/>
          <w:lang w:val="lt-LT"/>
        </w:rPr>
        <w:t>%. Sunkiu kepenų sutrikimu (</w:t>
      </w:r>
      <w:r w:rsidRPr="009C7E00">
        <w:rPr>
          <w:szCs w:val="22"/>
          <w:lang w:val="lt-LT"/>
        </w:rPr>
        <w:t xml:space="preserve">C klasės </w:t>
      </w:r>
      <w:r>
        <w:rPr>
          <w:szCs w:val="22"/>
          <w:lang w:val="lt-LT"/>
        </w:rPr>
        <w:t xml:space="preserve">pagal </w:t>
      </w:r>
      <w:proofErr w:type="spellStart"/>
      <w:r w:rsidR="00BA75AA" w:rsidRPr="006E4215">
        <w:rPr>
          <w:i/>
          <w:szCs w:val="22"/>
          <w:lang w:val="lt-LT"/>
        </w:rPr>
        <w:t>Child-Pugh</w:t>
      </w:r>
      <w:proofErr w:type="spellEnd"/>
      <w:r w:rsidR="00BA75AA" w:rsidRPr="009C7E00">
        <w:rPr>
          <w:szCs w:val="22"/>
          <w:lang w:val="lt-LT"/>
        </w:rPr>
        <w:t xml:space="preserve">) sergantiems pacientams </w:t>
      </w:r>
      <w:proofErr w:type="spellStart"/>
      <w:r w:rsidR="00BA75AA" w:rsidRPr="009C7E00">
        <w:rPr>
          <w:szCs w:val="22"/>
          <w:lang w:val="lt-LT"/>
        </w:rPr>
        <w:t>fingolimodo</w:t>
      </w:r>
      <w:proofErr w:type="spellEnd"/>
      <w:r w:rsidR="00BA75AA" w:rsidRPr="009C7E00">
        <w:rPr>
          <w:szCs w:val="22"/>
          <w:lang w:val="lt-LT"/>
        </w:rPr>
        <w:t xml:space="preserve"> fosfato </w:t>
      </w:r>
      <w:proofErr w:type="spellStart"/>
      <w:r w:rsidR="00BA75AA" w:rsidRPr="009C7E00">
        <w:rPr>
          <w:szCs w:val="22"/>
          <w:lang w:val="lt-LT"/>
        </w:rPr>
        <w:t>C</w:t>
      </w:r>
      <w:r w:rsidR="00BA75AA" w:rsidRPr="009C7E00">
        <w:rPr>
          <w:szCs w:val="22"/>
          <w:vertAlign w:val="subscript"/>
          <w:lang w:val="lt-LT"/>
        </w:rPr>
        <w:t>max</w:t>
      </w:r>
      <w:proofErr w:type="spellEnd"/>
      <w:r w:rsidR="00BA75AA" w:rsidRPr="009C7E00">
        <w:rPr>
          <w:szCs w:val="22"/>
          <w:lang w:val="lt-LT"/>
        </w:rPr>
        <w:t xml:space="preserve"> rodiklis sumažėjo 22</w:t>
      </w:r>
      <w:r>
        <w:rPr>
          <w:szCs w:val="22"/>
          <w:lang w:val="lt-LT"/>
        </w:rPr>
        <w:t> </w:t>
      </w:r>
      <w:r w:rsidR="00BA75AA" w:rsidRPr="009C7E00">
        <w:rPr>
          <w:szCs w:val="22"/>
          <w:lang w:val="lt-LT"/>
        </w:rPr>
        <w:t xml:space="preserve">%, o AUC reikšmingai nepakito. </w:t>
      </w:r>
      <w:r>
        <w:rPr>
          <w:szCs w:val="22"/>
          <w:lang w:val="lt-LT"/>
        </w:rPr>
        <w:t>Lengvu</w:t>
      </w:r>
      <w:r w:rsidRPr="009C7E00">
        <w:rPr>
          <w:szCs w:val="22"/>
          <w:lang w:val="lt-LT"/>
        </w:rPr>
        <w:t xml:space="preserve"> </w:t>
      </w:r>
      <w:r w:rsidR="00BA75AA" w:rsidRPr="009C7E00">
        <w:rPr>
          <w:szCs w:val="22"/>
          <w:lang w:val="lt-LT"/>
        </w:rPr>
        <w:t xml:space="preserve">ir vidutinio sunkumo kepenų sutrikimu sergantiems pacientams </w:t>
      </w:r>
      <w:proofErr w:type="spellStart"/>
      <w:r w:rsidR="00BA75AA" w:rsidRPr="009C7E00">
        <w:rPr>
          <w:szCs w:val="22"/>
          <w:lang w:val="lt-LT"/>
        </w:rPr>
        <w:t>fingolimodo</w:t>
      </w:r>
      <w:proofErr w:type="spellEnd"/>
      <w:r w:rsidR="00BA75AA" w:rsidRPr="009C7E00">
        <w:rPr>
          <w:szCs w:val="22"/>
          <w:lang w:val="lt-LT"/>
        </w:rPr>
        <w:t xml:space="preserve"> fosfato </w:t>
      </w:r>
      <w:proofErr w:type="spellStart"/>
      <w:r w:rsidR="00BA75AA" w:rsidRPr="009C7E00">
        <w:rPr>
          <w:szCs w:val="22"/>
          <w:lang w:val="lt-LT"/>
        </w:rPr>
        <w:t>farmakokinetinės</w:t>
      </w:r>
      <w:proofErr w:type="spellEnd"/>
      <w:r w:rsidR="00BA75AA" w:rsidRPr="009C7E00">
        <w:rPr>
          <w:szCs w:val="22"/>
          <w:lang w:val="lt-LT"/>
        </w:rPr>
        <w:t xml:space="preserve"> savybės tirtos nebuvo. </w:t>
      </w:r>
    </w:p>
    <w:p w14:paraId="1E897915" w14:textId="77777777" w:rsidR="00BA75AA" w:rsidRPr="009C7E00" w:rsidRDefault="00BA75AA" w:rsidP="00BA75AA">
      <w:pPr>
        <w:spacing w:line="240" w:lineRule="auto"/>
        <w:rPr>
          <w:szCs w:val="22"/>
          <w:lang w:val="lt-LT"/>
        </w:rPr>
      </w:pPr>
    </w:p>
    <w:p w14:paraId="1AF6E748" w14:textId="4EFCCAA1" w:rsidR="00BA75AA" w:rsidRPr="009C7E00" w:rsidRDefault="00BA75AA" w:rsidP="00BA75AA">
      <w:pPr>
        <w:spacing w:line="240" w:lineRule="auto"/>
        <w:rPr>
          <w:szCs w:val="22"/>
          <w:lang w:val="lt-LT"/>
        </w:rPr>
      </w:pPr>
      <w:r w:rsidRPr="009C7E00">
        <w:rPr>
          <w:szCs w:val="22"/>
          <w:lang w:val="lt-LT"/>
        </w:rPr>
        <w:t xml:space="preserve">Menamas </w:t>
      </w:r>
      <w:proofErr w:type="spellStart"/>
      <w:r w:rsidRPr="009C7E00">
        <w:rPr>
          <w:szCs w:val="22"/>
          <w:lang w:val="lt-LT"/>
        </w:rPr>
        <w:t>fingolimodo</w:t>
      </w:r>
      <w:proofErr w:type="spellEnd"/>
      <w:r w:rsidRPr="009C7E00">
        <w:rPr>
          <w:szCs w:val="22"/>
          <w:lang w:val="lt-LT"/>
        </w:rPr>
        <w:t xml:space="preserve"> pusinės eliminacijos laikotarpis </w:t>
      </w:r>
      <w:r w:rsidR="00CB12B4">
        <w:rPr>
          <w:szCs w:val="22"/>
          <w:lang w:val="lt-LT"/>
        </w:rPr>
        <w:t>lengvu</w:t>
      </w:r>
      <w:r w:rsidR="00CB12B4" w:rsidRPr="009C7E00">
        <w:rPr>
          <w:szCs w:val="22"/>
          <w:lang w:val="lt-LT"/>
        </w:rPr>
        <w:t xml:space="preserve"> </w:t>
      </w:r>
      <w:r w:rsidRPr="009C7E00">
        <w:rPr>
          <w:szCs w:val="22"/>
          <w:lang w:val="lt-LT"/>
        </w:rPr>
        <w:t>kepenų sutrikimu sergantiems pacientams nepakinta, tačiau vidutinio sunkumo ar sunkiu kepenų sutrikimu sergantiems pacientams jis pailgėja maždaug 50</w:t>
      </w:r>
      <w:r w:rsidR="000B7C0B">
        <w:rPr>
          <w:szCs w:val="22"/>
          <w:lang w:val="lt-LT"/>
        </w:rPr>
        <w:t> </w:t>
      </w:r>
      <w:r w:rsidRPr="009C7E00">
        <w:rPr>
          <w:szCs w:val="22"/>
          <w:lang w:val="lt-LT"/>
        </w:rPr>
        <w:t xml:space="preserve">%. </w:t>
      </w:r>
    </w:p>
    <w:p w14:paraId="0D138808" w14:textId="77777777" w:rsidR="00BA75AA" w:rsidRPr="009C7E00" w:rsidRDefault="00BA75AA" w:rsidP="00BA75AA">
      <w:pPr>
        <w:spacing w:line="240" w:lineRule="auto"/>
        <w:rPr>
          <w:szCs w:val="22"/>
          <w:lang w:val="lt-LT"/>
        </w:rPr>
      </w:pPr>
      <w:r w:rsidRPr="009C7E00">
        <w:rPr>
          <w:szCs w:val="22"/>
          <w:lang w:val="lt-LT"/>
        </w:rPr>
        <w:t xml:space="preserve"> </w:t>
      </w:r>
    </w:p>
    <w:p w14:paraId="41564A56" w14:textId="5858604B" w:rsidR="00BA75AA" w:rsidRPr="009C7E00" w:rsidRDefault="00BA75AA" w:rsidP="00BA75AA">
      <w:pPr>
        <w:spacing w:line="240" w:lineRule="auto"/>
        <w:rPr>
          <w:szCs w:val="22"/>
          <w:lang w:val="lt-LT"/>
        </w:rPr>
      </w:pPr>
      <w:proofErr w:type="spellStart"/>
      <w:r w:rsidRPr="009C7E00">
        <w:rPr>
          <w:szCs w:val="22"/>
          <w:lang w:val="lt-LT"/>
        </w:rPr>
        <w:t>Fingolimodo</w:t>
      </w:r>
      <w:proofErr w:type="spellEnd"/>
      <w:r w:rsidRPr="009C7E00">
        <w:rPr>
          <w:szCs w:val="22"/>
          <w:lang w:val="lt-LT"/>
        </w:rPr>
        <w:t xml:space="preserve"> negalima vartoti sunkiu kepenų sutrikimu (</w:t>
      </w:r>
      <w:r w:rsidR="000B7C0B" w:rsidRPr="009C7E00">
        <w:rPr>
          <w:szCs w:val="22"/>
          <w:lang w:val="lt-LT"/>
        </w:rPr>
        <w:t>C klasės</w:t>
      </w:r>
      <w:r w:rsidR="000B7C0B">
        <w:rPr>
          <w:szCs w:val="22"/>
          <w:lang w:val="lt-LT"/>
        </w:rPr>
        <w:t xml:space="preserve"> pagal</w:t>
      </w:r>
      <w:r w:rsidR="000B7C0B" w:rsidRPr="009C7E00">
        <w:rPr>
          <w:szCs w:val="22"/>
          <w:lang w:val="lt-LT"/>
        </w:rPr>
        <w:t xml:space="preserve"> </w:t>
      </w:r>
      <w:proofErr w:type="spellStart"/>
      <w:r w:rsidRPr="006E4215">
        <w:rPr>
          <w:i/>
          <w:szCs w:val="22"/>
          <w:lang w:val="lt-LT"/>
        </w:rPr>
        <w:t>Child-Pugh</w:t>
      </w:r>
      <w:proofErr w:type="spellEnd"/>
      <w:r w:rsidRPr="009C7E00">
        <w:rPr>
          <w:szCs w:val="22"/>
          <w:lang w:val="lt-LT"/>
        </w:rPr>
        <w:t>) sergantiems pacientams (žr. 4.3</w:t>
      </w:r>
      <w:r w:rsidR="000B7C0B">
        <w:rPr>
          <w:szCs w:val="22"/>
          <w:lang w:val="lt-LT"/>
        </w:rPr>
        <w:t> </w:t>
      </w:r>
      <w:r w:rsidRPr="009C7E00">
        <w:rPr>
          <w:szCs w:val="22"/>
          <w:lang w:val="lt-LT"/>
        </w:rPr>
        <w:t xml:space="preserve">skyrių). Nesunkiu ir vidutinio sunkumo kepenų sutrikimu sergantiems pacientams pradėti skirti </w:t>
      </w:r>
      <w:proofErr w:type="spellStart"/>
      <w:r w:rsidRPr="009C7E00">
        <w:rPr>
          <w:szCs w:val="22"/>
          <w:lang w:val="lt-LT"/>
        </w:rPr>
        <w:t>fingolimodo</w:t>
      </w:r>
      <w:proofErr w:type="spellEnd"/>
      <w:r w:rsidRPr="009C7E00">
        <w:rPr>
          <w:szCs w:val="22"/>
          <w:lang w:val="lt-LT"/>
        </w:rPr>
        <w:t xml:space="preserve"> reikia atsargiai (žr. 4.2</w:t>
      </w:r>
      <w:r w:rsidR="000B7C0B">
        <w:rPr>
          <w:szCs w:val="22"/>
          <w:lang w:val="lt-LT"/>
        </w:rPr>
        <w:t> </w:t>
      </w:r>
      <w:r w:rsidRPr="009C7E00">
        <w:rPr>
          <w:szCs w:val="22"/>
          <w:lang w:val="lt-LT"/>
        </w:rPr>
        <w:t xml:space="preserve">skyrių). </w:t>
      </w:r>
    </w:p>
    <w:p w14:paraId="603F5A3B" w14:textId="77777777" w:rsidR="00F66008" w:rsidRDefault="00F66008" w:rsidP="00BA75AA">
      <w:pPr>
        <w:spacing w:line="240" w:lineRule="auto"/>
        <w:rPr>
          <w:szCs w:val="22"/>
          <w:lang w:val="lt-LT"/>
        </w:rPr>
      </w:pPr>
    </w:p>
    <w:p w14:paraId="266E9E42" w14:textId="66275E68" w:rsidR="00BA75AA" w:rsidRPr="009C7E00" w:rsidRDefault="00F66008" w:rsidP="00BA75AA">
      <w:pPr>
        <w:spacing w:line="240" w:lineRule="auto"/>
        <w:rPr>
          <w:szCs w:val="22"/>
          <w:lang w:val="lt-LT"/>
        </w:rPr>
      </w:pPr>
      <w:r>
        <w:rPr>
          <w:i/>
          <w:szCs w:val="22"/>
          <w:lang w:val="lt-LT"/>
        </w:rPr>
        <w:t>Senyvi pacientai</w:t>
      </w:r>
    </w:p>
    <w:p w14:paraId="7CBA1BB8" w14:textId="085C0D74" w:rsidR="00BA75AA" w:rsidRPr="009C7E00" w:rsidRDefault="00BA75AA" w:rsidP="00BA75AA">
      <w:pPr>
        <w:spacing w:line="240" w:lineRule="auto"/>
        <w:rPr>
          <w:szCs w:val="22"/>
          <w:lang w:val="lt-LT"/>
        </w:rPr>
      </w:pPr>
      <w:r w:rsidRPr="009C7E00">
        <w:rPr>
          <w:szCs w:val="22"/>
          <w:lang w:val="lt-LT"/>
        </w:rPr>
        <w:t>Klinikinės vaistinio preparato vartojimo patirties ir informacijos apie farmakokinetiką vyresniems kaip 65</w:t>
      </w:r>
      <w:r w:rsidR="000B7C0B">
        <w:rPr>
          <w:szCs w:val="22"/>
          <w:lang w:val="lt-LT"/>
        </w:rPr>
        <w:t> </w:t>
      </w:r>
      <w:r w:rsidRPr="009C7E00">
        <w:rPr>
          <w:szCs w:val="22"/>
          <w:lang w:val="lt-LT"/>
        </w:rPr>
        <w:t xml:space="preserve">metų pacientams yra nedaug. </w:t>
      </w:r>
      <w:proofErr w:type="spellStart"/>
      <w:r w:rsidRPr="009C7E00">
        <w:rPr>
          <w:szCs w:val="22"/>
          <w:lang w:val="lt-LT"/>
        </w:rPr>
        <w:t>Fingolimodo</w:t>
      </w:r>
      <w:proofErr w:type="spellEnd"/>
      <w:r w:rsidRPr="009C7E00">
        <w:rPr>
          <w:szCs w:val="22"/>
          <w:lang w:val="lt-LT"/>
        </w:rPr>
        <w:t xml:space="preserve"> reikia atsargiai vartoti 65</w:t>
      </w:r>
      <w:r w:rsidR="000B7C0B">
        <w:rPr>
          <w:szCs w:val="22"/>
          <w:lang w:val="lt-LT"/>
        </w:rPr>
        <w:t> </w:t>
      </w:r>
      <w:r w:rsidRPr="009C7E00">
        <w:rPr>
          <w:szCs w:val="22"/>
          <w:lang w:val="lt-LT"/>
        </w:rPr>
        <w:t>metų ir vyresniems pacientams (žr. 4.2</w:t>
      </w:r>
      <w:r w:rsidR="000B7C0B">
        <w:rPr>
          <w:szCs w:val="22"/>
          <w:lang w:val="lt-LT"/>
        </w:rPr>
        <w:t> </w:t>
      </w:r>
      <w:r w:rsidRPr="009C7E00">
        <w:rPr>
          <w:szCs w:val="22"/>
          <w:lang w:val="lt-LT"/>
        </w:rPr>
        <w:t xml:space="preserve">skyrių). </w:t>
      </w:r>
    </w:p>
    <w:p w14:paraId="0AC66892" w14:textId="77777777" w:rsidR="00BA75AA" w:rsidRPr="009C7E00" w:rsidRDefault="00BA75AA" w:rsidP="00BA75AA">
      <w:pPr>
        <w:spacing w:line="240" w:lineRule="auto"/>
        <w:rPr>
          <w:szCs w:val="22"/>
          <w:u w:val="single"/>
          <w:lang w:val="lt-LT"/>
        </w:rPr>
      </w:pPr>
    </w:p>
    <w:p w14:paraId="78A64CED"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Vaikų populiacija </w:t>
      </w:r>
    </w:p>
    <w:p w14:paraId="1EE22087"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 </w:t>
      </w:r>
    </w:p>
    <w:p w14:paraId="64069B68" w14:textId="4E7CC4BA" w:rsidR="00BA75AA" w:rsidRPr="009C7E00" w:rsidRDefault="00BA75AA" w:rsidP="00BA75AA">
      <w:pPr>
        <w:spacing w:line="240" w:lineRule="auto"/>
        <w:rPr>
          <w:noProof/>
          <w:szCs w:val="22"/>
          <w:lang w:val="lt-LT"/>
        </w:rPr>
      </w:pPr>
      <w:r w:rsidRPr="009C7E00">
        <w:rPr>
          <w:noProof/>
          <w:szCs w:val="22"/>
          <w:lang w:val="lt-LT"/>
        </w:rPr>
        <w:t>Vaikams (10</w:t>
      </w:r>
      <w:r w:rsidR="000B7C0B">
        <w:rPr>
          <w:noProof/>
          <w:szCs w:val="22"/>
          <w:lang w:val="lt-LT"/>
        </w:rPr>
        <w:t> </w:t>
      </w:r>
      <w:r w:rsidRPr="009C7E00">
        <w:rPr>
          <w:noProof/>
          <w:szCs w:val="22"/>
          <w:lang w:val="lt-LT"/>
        </w:rPr>
        <w:t xml:space="preserve">metų ir vyresniems) </w:t>
      </w:r>
      <w:r>
        <w:rPr>
          <w:noProof/>
          <w:szCs w:val="22"/>
          <w:lang w:val="lt-LT"/>
        </w:rPr>
        <w:t>vartojant</w:t>
      </w:r>
      <w:r w:rsidRPr="009C7E00">
        <w:rPr>
          <w:noProof/>
          <w:szCs w:val="22"/>
          <w:lang w:val="lt-LT"/>
        </w:rPr>
        <w:t xml:space="preserve"> nuo 0,25 mg iki 0,5 mg dozes, fingolimodo fosfato koncentracijos didėja pagal aiškiai nuo dozės priklausomą pobūdį. </w:t>
      </w:r>
    </w:p>
    <w:p w14:paraId="6C84BFBE" w14:textId="77777777" w:rsidR="00BA75AA" w:rsidRPr="009C7E00" w:rsidRDefault="00BA75AA" w:rsidP="00BA75AA">
      <w:pPr>
        <w:spacing w:line="240" w:lineRule="auto"/>
        <w:rPr>
          <w:noProof/>
          <w:szCs w:val="22"/>
          <w:lang w:val="lt-LT"/>
        </w:rPr>
      </w:pPr>
      <w:r w:rsidRPr="009C7E00">
        <w:rPr>
          <w:noProof/>
          <w:szCs w:val="22"/>
          <w:lang w:val="lt-LT"/>
        </w:rPr>
        <w:t xml:space="preserve"> </w:t>
      </w:r>
    </w:p>
    <w:p w14:paraId="3BBCC97F" w14:textId="60E959EB" w:rsidR="00BA75AA" w:rsidRPr="009C7E00" w:rsidRDefault="00BA75AA" w:rsidP="00BA75AA">
      <w:pPr>
        <w:spacing w:line="240" w:lineRule="auto"/>
        <w:rPr>
          <w:noProof/>
          <w:szCs w:val="22"/>
          <w:u w:val="single"/>
          <w:lang w:val="lt-LT"/>
        </w:rPr>
      </w:pPr>
      <w:r w:rsidRPr="009C7E00">
        <w:rPr>
          <w:noProof/>
          <w:szCs w:val="22"/>
          <w:lang w:val="lt-LT"/>
        </w:rPr>
        <w:t xml:space="preserve">Nusistovėjus pusiausvyrinei </w:t>
      </w:r>
      <w:r w:rsidR="000B7C0B">
        <w:rPr>
          <w:noProof/>
          <w:szCs w:val="22"/>
          <w:lang w:val="lt-LT"/>
        </w:rPr>
        <w:t>koncentracijai</w:t>
      </w:r>
      <w:r w:rsidR="000B7C0B" w:rsidRPr="009C7E00">
        <w:rPr>
          <w:noProof/>
          <w:szCs w:val="22"/>
          <w:lang w:val="lt-LT"/>
        </w:rPr>
        <w:t xml:space="preserve"> </w:t>
      </w:r>
      <w:r w:rsidRPr="009C7E00">
        <w:rPr>
          <w:noProof/>
          <w:szCs w:val="22"/>
          <w:lang w:val="lt-LT"/>
        </w:rPr>
        <w:t>fingolimodo fosfato koncentracija vaikams (10</w:t>
      </w:r>
      <w:r w:rsidR="000B7C0B">
        <w:rPr>
          <w:noProof/>
          <w:szCs w:val="22"/>
          <w:lang w:val="lt-LT"/>
        </w:rPr>
        <w:t> </w:t>
      </w:r>
      <w:r w:rsidRPr="009C7E00">
        <w:rPr>
          <w:noProof/>
          <w:szCs w:val="22"/>
          <w:lang w:val="lt-LT"/>
        </w:rPr>
        <w:t>metų ir vyresniems), kasdien vartojusiems 0,25 mg arba 0,5 mg fingolimodo dozes, yra maždaug 25</w:t>
      </w:r>
      <w:r w:rsidR="000B7C0B">
        <w:rPr>
          <w:noProof/>
          <w:szCs w:val="22"/>
          <w:lang w:val="lt-LT"/>
        </w:rPr>
        <w:t> </w:t>
      </w:r>
      <w:r w:rsidRPr="009C7E00">
        <w:rPr>
          <w:noProof/>
          <w:szCs w:val="22"/>
          <w:lang w:val="lt-LT"/>
        </w:rPr>
        <w:t>% mažesnė nei suaugusiems pacientams, gydytiems fingolimodo 0,5 mg kartą per parą vartotomis dozėmis, nustatyta koncentracija.</w:t>
      </w:r>
      <w:r w:rsidRPr="009C7E00">
        <w:rPr>
          <w:noProof/>
          <w:szCs w:val="22"/>
          <w:u w:val="single"/>
          <w:lang w:val="lt-LT"/>
        </w:rPr>
        <w:t xml:space="preserve"> </w:t>
      </w:r>
    </w:p>
    <w:p w14:paraId="548ACF26" w14:textId="77777777" w:rsidR="00BA75AA" w:rsidRPr="009C7E00" w:rsidRDefault="00BA75AA" w:rsidP="00BA75AA">
      <w:pPr>
        <w:spacing w:line="240" w:lineRule="auto"/>
        <w:rPr>
          <w:noProof/>
          <w:szCs w:val="22"/>
          <w:u w:val="single"/>
          <w:lang w:val="lt-LT"/>
        </w:rPr>
      </w:pPr>
      <w:r w:rsidRPr="009C7E00">
        <w:rPr>
          <w:noProof/>
          <w:szCs w:val="22"/>
          <w:u w:val="single"/>
          <w:lang w:val="lt-LT"/>
        </w:rPr>
        <w:t xml:space="preserve"> </w:t>
      </w:r>
    </w:p>
    <w:p w14:paraId="6C39BF9E" w14:textId="36E07842" w:rsidR="00BA75AA" w:rsidRPr="009C7E00" w:rsidRDefault="000B7C0B" w:rsidP="00BA75AA">
      <w:pPr>
        <w:spacing w:line="240" w:lineRule="auto"/>
        <w:rPr>
          <w:noProof/>
          <w:szCs w:val="22"/>
          <w:lang w:val="lt-LT"/>
        </w:rPr>
      </w:pPr>
      <w:r>
        <w:rPr>
          <w:noProof/>
          <w:szCs w:val="22"/>
          <w:lang w:val="lt-LT"/>
        </w:rPr>
        <w:t>Duomenų apie vaikus, j</w:t>
      </w:r>
      <w:r w:rsidR="00BA75AA" w:rsidRPr="009C7E00">
        <w:rPr>
          <w:noProof/>
          <w:szCs w:val="22"/>
          <w:lang w:val="lt-LT"/>
        </w:rPr>
        <w:t>aunesni</w:t>
      </w:r>
      <w:r>
        <w:rPr>
          <w:noProof/>
          <w:szCs w:val="22"/>
          <w:lang w:val="lt-LT"/>
        </w:rPr>
        <w:t>us</w:t>
      </w:r>
      <w:r w:rsidR="00BA75AA" w:rsidRPr="009C7E00">
        <w:rPr>
          <w:noProof/>
          <w:szCs w:val="22"/>
          <w:lang w:val="lt-LT"/>
        </w:rPr>
        <w:t xml:space="preserve"> kaip 10</w:t>
      </w:r>
      <w:r>
        <w:rPr>
          <w:noProof/>
          <w:szCs w:val="22"/>
          <w:lang w:val="lt-LT"/>
        </w:rPr>
        <w:t> </w:t>
      </w:r>
      <w:r w:rsidR="00BA75AA" w:rsidRPr="009C7E00">
        <w:rPr>
          <w:noProof/>
          <w:szCs w:val="22"/>
          <w:lang w:val="lt-LT"/>
        </w:rPr>
        <w:t>metų</w:t>
      </w:r>
      <w:r>
        <w:rPr>
          <w:noProof/>
          <w:szCs w:val="22"/>
          <w:lang w:val="lt-LT"/>
        </w:rPr>
        <w:t>, nėra.</w:t>
      </w:r>
    </w:p>
    <w:p w14:paraId="7E78EFEE" w14:textId="77777777" w:rsidR="00BA75AA" w:rsidRPr="009C7E00" w:rsidRDefault="00BA75AA" w:rsidP="00BA75AA">
      <w:pPr>
        <w:spacing w:line="240" w:lineRule="auto"/>
        <w:rPr>
          <w:b/>
          <w:bCs/>
          <w:szCs w:val="22"/>
          <w:lang w:val="lt-LT"/>
        </w:rPr>
      </w:pPr>
    </w:p>
    <w:p w14:paraId="00996E15"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5.3</w:t>
      </w:r>
      <w:r w:rsidRPr="009C7E00">
        <w:rPr>
          <w:rFonts w:ascii="Times New Roman" w:hAnsi="Times New Roman"/>
          <w:sz w:val="22"/>
          <w:szCs w:val="22"/>
          <w:lang w:val="lt-LT"/>
        </w:rPr>
        <w:tab/>
        <w:t>Ikiklinikinių saugumo tyrimų duomenys</w:t>
      </w:r>
    </w:p>
    <w:p w14:paraId="1920CF68" w14:textId="77777777" w:rsidR="00BA75AA" w:rsidRPr="009C7E00" w:rsidRDefault="00BA75AA" w:rsidP="00BA75AA">
      <w:pPr>
        <w:tabs>
          <w:tab w:val="clear" w:pos="567"/>
        </w:tabs>
        <w:spacing w:line="240" w:lineRule="auto"/>
        <w:rPr>
          <w:szCs w:val="22"/>
          <w:lang w:val="lt-LT"/>
        </w:rPr>
      </w:pPr>
    </w:p>
    <w:p w14:paraId="1AC18FF8" w14:textId="1A5A221F" w:rsidR="00BA75AA" w:rsidRPr="009C7E00" w:rsidRDefault="00BA75AA" w:rsidP="00BA75AA">
      <w:pPr>
        <w:tabs>
          <w:tab w:val="clear" w:pos="567"/>
        </w:tabs>
        <w:spacing w:line="240" w:lineRule="auto"/>
        <w:rPr>
          <w:noProof/>
          <w:szCs w:val="22"/>
          <w:lang w:val="lt-LT"/>
        </w:rPr>
      </w:pPr>
      <w:r w:rsidRPr="009C7E00">
        <w:rPr>
          <w:noProof/>
          <w:szCs w:val="22"/>
          <w:lang w:val="lt-LT"/>
        </w:rPr>
        <w:lastRenderedPageBreak/>
        <w:t>Fingolimodo saugumo savybės buvo vertintos ikiklinikinių tyrimų metu su pelėmis, žiurkėmis, šunimis ir beždžionėmis. Svarbiausi</w:t>
      </w:r>
      <w:r w:rsidR="000B7C0B">
        <w:rPr>
          <w:noProof/>
          <w:szCs w:val="22"/>
          <w:lang w:val="lt-LT"/>
        </w:rPr>
        <w:t xml:space="preserve"> vaistinio</w:t>
      </w:r>
      <w:r w:rsidRPr="009C7E00">
        <w:rPr>
          <w:noProof/>
          <w:szCs w:val="22"/>
          <w:lang w:val="lt-LT"/>
        </w:rPr>
        <w:t xml:space="preserve"> preparato veikiami organai keletui gyvūnų rūšių yra limfoidinė sistema (pasireiškia limfopenija ir limfoidinio audinio atrofija), plaučiai (padidėja svoris, atsiranda lygiųjų raumenų hipertrofija bronchų </w:t>
      </w:r>
      <w:r w:rsidR="000B7C0B">
        <w:rPr>
          <w:noProof/>
          <w:szCs w:val="22"/>
          <w:lang w:val="lt-LT"/>
        </w:rPr>
        <w:t>ir</w:t>
      </w:r>
      <w:r w:rsidRPr="009C7E00">
        <w:rPr>
          <w:noProof/>
          <w:szCs w:val="22"/>
          <w:lang w:val="lt-LT"/>
        </w:rPr>
        <w:t xml:space="preserve"> alveol</w:t>
      </w:r>
      <w:r w:rsidR="000B7C0B">
        <w:rPr>
          <w:noProof/>
          <w:szCs w:val="22"/>
          <w:lang w:val="lt-LT"/>
        </w:rPr>
        <w:t>ių</w:t>
      </w:r>
      <w:r w:rsidRPr="009C7E00">
        <w:rPr>
          <w:noProof/>
          <w:szCs w:val="22"/>
          <w:lang w:val="lt-LT"/>
        </w:rPr>
        <w:t xml:space="preserve"> </w:t>
      </w:r>
      <w:r w:rsidR="000B7C0B">
        <w:rPr>
          <w:noProof/>
          <w:szCs w:val="22"/>
          <w:lang w:val="lt-LT"/>
        </w:rPr>
        <w:t xml:space="preserve"> jungčių </w:t>
      </w:r>
      <w:r w:rsidRPr="009C7E00">
        <w:rPr>
          <w:noProof/>
          <w:szCs w:val="22"/>
          <w:lang w:val="lt-LT"/>
        </w:rPr>
        <w:t>vietose) ir širdis (pasireiškia neigiamas chronotropinis poveikis, padidėja kraujospūdis, atsiranda perivaskulinio tarpo pokyčių ir miokardo degeneracija); tik žiurkėms – kraujagyslės (pasireiškia vaskulopatija), davus 0,15 mg/kg kūno svorio ar didesnes dozes 2</w:t>
      </w:r>
      <w:r w:rsidR="000B7C0B">
        <w:rPr>
          <w:noProof/>
          <w:szCs w:val="22"/>
          <w:lang w:val="lt-LT"/>
        </w:rPr>
        <w:t> </w:t>
      </w:r>
      <w:r w:rsidRPr="009C7E00">
        <w:rPr>
          <w:noProof/>
          <w:szCs w:val="22"/>
          <w:lang w:val="lt-LT"/>
        </w:rPr>
        <w:t>metų trukmės tyrimo metu (ši dozė atitinka apytiksliai 4</w:t>
      </w:r>
      <w:r w:rsidR="000B7C0B">
        <w:rPr>
          <w:noProof/>
          <w:szCs w:val="22"/>
          <w:lang w:val="lt-LT"/>
        </w:rPr>
        <w:t> </w:t>
      </w:r>
      <w:r w:rsidRPr="009C7E00">
        <w:rPr>
          <w:noProof/>
          <w:szCs w:val="22"/>
          <w:lang w:val="lt-LT"/>
        </w:rPr>
        <w:t xml:space="preserve">kartus didesnę ribą nei sisteminė ekspozicija žmogui (AUC) vartojant 0,5 mg paros dozę). </w:t>
      </w:r>
    </w:p>
    <w:p w14:paraId="0EBCCB24"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7BC9DC15" w14:textId="57296E57" w:rsidR="00BA75AA" w:rsidRPr="009C7E00" w:rsidRDefault="00BA75AA" w:rsidP="00BA75AA">
      <w:pPr>
        <w:tabs>
          <w:tab w:val="clear" w:pos="567"/>
        </w:tabs>
        <w:spacing w:line="240" w:lineRule="auto"/>
        <w:rPr>
          <w:noProof/>
          <w:szCs w:val="22"/>
          <w:lang w:val="lt-LT"/>
        </w:rPr>
      </w:pPr>
      <w:r w:rsidRPr="009C7E00">
        <w:rPr>
          <w:noProof/>
          <w:szCs w:val="22"/>
          <w:lang w:val="lt-LT"/>
        </w:rPr>
        <w:t>2</w:t>
      </w:r>
      <w:r w:rsidR="00BE65A0">
        <w:rPr>
          <w:noProof/>
          <w:szCs w:val="22"/>
          <w:lang w:val="lt-LT"/>
        </w:rPr>
        <w:t> </w:t>
      </w:r>
      <w:r w:rsidRPr="009C7E00">
        <w:rPr>
          <w:noProof/>
          <w:szCs w:val="22"/>
          <w:lang w:val="lt-LT"/>
        </w:rPr>
        <w:t xml:space="preserve">metų trukmės tyrimo su žiurkėmis duomenimis jokio kancerogeninio poveikio nenustatyta, gyvūnams </w:t>
      </w:r>
      <w:r>
        <w:rPr>
          <w:noProof/>
          <w:szCs w:val="22"/>
          <w:lang w:val="lt-LT"/>
        </w:rPr>
        <w:t>duodant</w:t>
      </w:r>
      <w:r w:rsidRPr="009C7E00">
        <w:rPr>
          <w:noProof/>
          <w:szCs w:val="22"/>
          <w:lang w:val="lt-LT"/>
        </w:rPr>
        <w:t xml:space="preserve"> geriamojo fingolimodo iki didžiausios toleruotos 2,5 mg/kg kūno svorio dozės, kuri atitinka apytiksliai 50</w:t>
      </w:r>
      <w:r w:rsidR="00BE65A0">
        <w:rPr>
          <w:noProof/>
          <w:szCs w:val="22"/>
          <w:lang w:val="lt-LT"/>
        </w:rPr>
        <w:t> </w:t>
      </w:r>
      <w:r w:rsidRPr="009C7E00">
        <w:rPr>
          <w:noProof/>
          <w:szCs w:val="22"/>
          <w:lang w:val="lt-LT"/>
        </w:rPr>
        <w:t>kartų didesnę ribą nei sisteminė ekspozicija žmogui (AUC) vartojant 0,5 mg dozę. Tačiau 2</w:t>
      </w:r>
      <w:r w:rsidR="00BE65A0">
        <w:rPr>
          <w:noProof/>
          <w:szCs w:val="22"/>
          <w:lang w:val="lt-LT"/>
        </w:rPr>
        <w:t> </w:t>
      </w:r>
      <w:r w:rsidRPr="009C7E00">
        <w:rPr>
          <w:noProof/>
          <w:szCs w:val="22"/>
          <w:lang w:val="lt-LT"/>
        </w:rPr>
        <w:t>metų trukmės tyrimo su pelėmis metu nustatytas padidėjęs piktybinių limfomų pasireiškimo dažnis, gyvūnams duodant 0,25 mg/kg kūno svorio ir didesnes dozes, kurios atitinka apytiksliai 6</w:t>
      </w:r>
      <w:r w:rsidR="000B7C0B">
        <w:rPr>
          <w:noProof/>
          <w:szCs w:val="22"/>
          <w:lang w:val="lt-LT"/>
        </w:rPr>
        <w:t> </w:t>
      </w:r>
      <w:r w:rsidRPr="009C7E00">
        <w:rPr>
          <w:noProof/>
          <w:szCs w:val="22"/>
          <w:lang w:val="lt-LT"/>
        </w:rPr>
        <w:t xml:space="preserve">kartus didesnę ribą nei sisteminė ekspozicija žmogui (AUC) vartojant 0,5 mg paros dozę. </w:t>
      </w:r>
    </w:p>
    <w:p w14:paraId="0A0D1C70"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3408A7DD"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Tyrimų su gyvūnais metu nenustatyta nei mutageninių, nei klastogeninių fingolimodo savybių. </w:t>
      </w:r>
    </w:p>
    <w:p w14:paraId="4B1CA572"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2503F04A" w14:textId="6B7AF637" w:rsidR="00BA75AA" w:rsidRPr="009C7E00" w:rsidRDefault="00BA75AA" w:rsidP="00BA75AA">
      <w:pPr>
        <w:tabs>
          <w:tab w:val="clear" w:pos="567"/>
        </w:tabs>
        <w:spacing w:line="240" w:lineRule="auto"/>
        <w:rPr>
          <w:noProof/>
          <w:szCs w:val="22"/>
          <w:lang w:val="lt-LT"/>
        </w:rPr>
      </w:pPr>
      <w:r w:rsidRPr="009C7E00">
        <w:rPr>
          <w:noProof/>
          <w:szCs w:val="22"/>
          <w:lang w:val="lt-LT"/>
        </w:rPr>
        <w:t>Fingolimodas neįtakoja žiurkių patinų spermatozoidų skaičiaus ar judrumo bei žiurkių patinų ir patelių vislumo, gyvūnams duodant didžiausią tirtą dozę (10 mg/kg kūno svorio), kuri atitinka apytiksliai 150</w:t>
      </w:r>
      <w:r w:rsidR="00BE65A0">
        <w:rPr>
          <w:noProof/>
          <w:szCs w:val="22"/>
          <w:lang w:val="lt-LT"/>
        </w:rPr>
        <w:t> </w:t>
      </w:r>
      <w:r w:rsidRPr="009C7E00">
        <w:rPr>
          <w:noProof/>
          <w:szCs w:val="22"/>
          <w:lang w:val="lt-LT"/>
        </w:rPr>
        <w:t xml:space="preserve">kartų didesnę ribą nei sisteminė ekspozicija žmogui (AUC) </w:t>
      </w:r>
      <w:r>
        <w:rPr>
          <w:noProof/>
          <w:szCs w:val="22"/>
          <w:lang w:val="lt-LT"/>
        </w:rPr>
        <w:t>vartojant</w:t>
      </w:r>
      <w:r w:rsidRPr="009C7E00">
        <w:rPr>
          <w:noProof/>
          <w:szCs w:val="22"/>
          <w:lang w:val="lt-LT"/>
        </w:rPr>
        <w:t xml:space="preserve"> 0,5 mg paros dozę. </w:t>
      </w:r>
    </w:p>
    <w:p w14:paraId="2326139D"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06CB2184" w14:textId="67448A6C"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Fingolimodas sukėlė teratogeninį poveikį žiurkėms, kai buvo duodamos 0,1 mg/kg kūno svorio ar didesnės jo dozės. Duodant šią dozę, vaistinio preparato ekspozicija žiurkėms buvo panaši į ekspoziciją pacientams, vartojantiems terapines vaistinio preparato dozes (0,5 mg). Dažniausi vaisiaus vidaus organų vystymosi sutrikimai buvo išliekantis arterinis </w:t>
      </w:r>
      <w:r w:rsidR="00BE65A0">
        <w:rPr>
          <w:noProof/>
          <w:szCs w:val="22"/>
          <w:lang w:val="lt-LT"/>
        </w:rPr>
        <w:t>kamienas</w:t>
      </w:r>
      <w:r w:rsidR="00BE65A0" w:rsidRPr="009C7E00">
        <w:rPr>
          <w:noProof/>
          <w:szCs w:val="22"/>
          <w:lang w:val="lt-LT"/>
        </w:rPr>
        <w:t xml:space="preserve"> </w:t>
      </w:r>
      <w:r w:rsidRPr="009C7E00">
        <w:rPr>
          <w:noProof/>
          <w:szCs w:val="22"/>
          <w:lang w:val="lt-LT"/>
        </w:rPr>
        <w:t xml:space="preserve">ir skilvelių pertvaros defektas. Teratogeninis poveikis triušiams nebuvo išsamiai įvertintas, tačiau duodant 1,5 mg/kg kūno svorio ir didesnes dozes, pastebėtas padidėjęs embrionų ir vaisių kritimų dažnis, o duodant 5 mg/kg kūno svorio dozę, sumažėjo gyvybingų vaisių ir taip pat sulėtėjo vaisių augimas. Duodant šias dozes, vaistinio preparato ekspozicija triušiams buvo panaši į ekspoziciją pacientams. </w:t>
      </w:r>
    </w:p>
    <w:p w14:paraId="39D17043"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32CC93BB"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Žiurkių patelėms duodant preparato dozes, kurios joms nesukėlė toksinio poveikio, jų F1 kartos palikuonių išgyvenamumas ankstyvuoju laikotarpiu po atsivedimo sumažėjo. Tačiau fingolimodo davimas nekeitė F1 kartos palikuonių kūno svorio, vystimosi, elgesio ir vislumo. </w:t>
      </w:r>
    </w:p>
    <w:p w14:paraId="6D4C3B28"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20865FA6" w14:textId="6CE8986E"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Fingolimodo išsiskyrė </w:t>
      </w:r>
      <w:r w:rsidR="00BE65A0">
        <w:rPr>
          <w:noProof/>
          <w:szCs w:val="22"/>
          <w:lang w:val="lt-LT"/>
        </w:rPr>
        <w:t>į</w:t>
      </w:r>
      <w:r w:rsidRPr="009C7E00">
        <w:rPr>
          <w:noProof/>
          <w:szCs w:val="22"/>
          <w:lang w:val="lt-LT"/>
        </w:rPr>
        <w:t xml:space="preserve"> gyvūnų, kuriems vaistinio preparato buvo duodama žindymo metu, pien</w:t>
      </w:r>
      <w:r w:rsidR="00BE65A0">
        <w:rPr>
          <w:noProof/>
          <w:szCs w:val="22"/>
          <w:lang w:val="lt-LT"/>
        </w:rPr>
        <w:t>ą</w:t>
      </w:r>
      <w:r w:rsidRPr="009C7E00">
        <w:rPr>
          <w:noProof/>
          <w:szCs w:val="22"/>
          <w:lang w:val="lt-LT"/>
        </w:rPr>
        <w:t xml:space="preserve">, o vaistinio preparato koncentracija piene buvo 2-3 kartus didesnė nei patelių kraujo plazmoje nustatoma vaistinio preparato koncentracija. Fingolimodas ir jo metabolitai praeina pro vaikingų triušių patelių placentos barjerą. </w:t>
      </w:r>
    </w:p>
    <w:p w14:paraId="5E102F5B"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2DF59DE9" w14:textId="77777777" w:rsidR="00BA75AA" w:rsidRPr="009C7E00" w:rsidRDefault="00BA75AA" w:rsidP="00BA75AA">
      <w:pPr>
        <w:tabs>
          <w:tab w:val="clear" w:pos="567"/>
        </w:tabs>
        <w:spacing w:line="240" w:lineRule="auto"/>
        <w:rPr>
          <w:i/>
          <w:noProof/>
          <w:szCs w:val="22"/>
          <w:lang w:val="lt-LT"/>
        </w:rPr>
      </w:pPr>
      <w:r w:rsidRPr="009C7E00">
        <w:rPr>
          <w:i/>
          <w:noProof/>
          <w:szCs w:val="22"/>
          <w:lang w:val="lt-LT"/>
        </w:rPr>
        <w:t xml:space="preserve">Gyvūnų jauniklių tyrimai </w:t>
      </w:r>
    </w:p>
    <w:p w14:paraId="42B7C40B"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1EE8B004" w14:textId="09917649" w:rsidR="00BA75AA" w:rsidRPr="009C7E00" w:rsidRDefault="00BA75AA" w:rsidP="00BA75AA">
      <w:pPr>
        <w:tabs>
          <w:tab w:val="clear" w:pos="567"/>
        </w:tabs>
        <w:spacing w:line="240" w:lineRule="auto"/>
        <w:rPr>
          <w:noProof/>
          <w:szCs w:val="22"/>
          <w:lang w:val="lt-LT"/>
        </w:rPr>
      </w:pPr>
      <w:r w:rsidRPr="009C7E00">
        <w:rPr>
          <w:noProof/>
          <w:szCs w:val="22"/>
          <w:lang w:val="lt-LT"/>
        </w:rPr>
        <w:t>Dviejų toksinio poveikio žiurkių jaunikliams tyrimų duomenys rodo nedidelį poveikį ne</w:t>
      </w:r>
      <w:r w:rsidR="00BE65A0">
        <w:rPr>
          <w:noProof/>
          <w:szCs w:val="22"/>
          <w:lang w:val="lt-LT"/>
        </w:rPr>
        <w:t xml:space="preserve">rvųsistemos </w:t>
      </w:r>
      <w:r w:rsidRPr="009C7E00">
        <w:rPr>
          <w:noProof/>
          <w:szCs w:val="22"/>
          <w:lang w:val="lt-LT"/>
        </w:rPr>
        <w:t xml:space="preserve">elgesio reakcijai, sulėtėjusiam lytiniam brendimui ir susilpnėjusiam imuniniam atsakui į kartotinę stimuliaciją moliuskų hemocianinu (angl. </w:t>
      </w:r>
      <w:r w:rsidRPr="009C7E00">
        <w:rPr>
          <w:i/>
          <w:noProof/>
          <w:szCs w:val="22"/>
          <w:lang w:val="lt-LT"/>
        </w:rPr>
        <w:t>keyhole limpet haemocyanin</w:t>
      </w:r>
      <w:r w:rsidR="005E3342">
        <w:rPr>
          <w:i/>
          <w:noProof/>
          <w:szCs w:val="22"/>
          <w:lang w:val="lt-LT"/>
        </w:rPr>
        <w:t>,</w:t>
      </w:r>
      <w:r w:rsidRPr="009C7E00">
        <w:rPr>
          <w:noProof/>
          <w:szCs w:val="22"/>
          <w:lang w:val="lt-LT"/>
        </w:rPr>
        <w:t xml:space="preserve"> KLH), tačiau šis poveikis nebuvo vertinamas kaip nepageidaujamas. Apskritai, su </w:t>
      </w:r>
      <w:r w:rsidR="00BE65A0">
        <w:rPr>
          <w:noProof/>
          <w:szCs w:val="22"/>
          <w:lang w:val="lt-LT"/>
        </w:rPr>
        <w:t xml:space="preserve">vaistinio </w:t>
      </w:r>
      <w:r w:rsidRPr="009C7E00">
        <w:rPr>
          <w:noProof/>
          <w:szCs w:val="22"/>
          <w:lang w:val="lt-LT"/>
        </w:rPr>
        <w:t>preparato vartojimu susijęs fingolimodo poveikis gyvūnų jaunikliams buvo panašus į nustatytąjį suaugusioms žiurkėms, kai buvo duodamos panašios dozės, išskyrus poveikį kaulų mineralinio tankio pokyčiams ir ne</w:t>
      </w:r>
      <w:r w:rsidR="00BE65A0">
        <w:rPr>
          <w:noProof/>
          <w:szCs w:val="22"/>
          <w:lang w:val="lt-LT"/>
        </w:rPr>
        <w:t xml:space="preserve">rvų sistemos </w:t>
      </w:r>
      <w:r w:rsidRPr="009C7E00">
        <w:rPr>
          <w:noProof/>
          <w:szCs w:val="22"/>
          <w:lang w:val="lt-LT"/>
        </w:rPr>
        <w:t xml:space="preserve">elgesio sutrikimams (stebėtas susilpnėjęs išgąsčio atsakas klausos dirgikliams), kurie pastebėti duodant 1,5 mg/kg ir didesnes dozes jaunikliams. Tačiau žiurkių jaunikliams nebuvo nustatyta lygiųjų raumenų hipertrofijos plaučiuose atvejų. </w:t>
      </w:r>
    </w:p>
    <w:p w14:paraId="5FB55102" w14:textId="77777777" w:rsidR="00BA75AA" w:rsidRPr="009C7E00" w:rsidRDefault="00BA75AA" w:rsidP="00BA75AA">
      <w:pPr>
        <w:tabs>
          <w:tab w:val="clear" w:pos="567"/>
        </w:tabs>
        <w:spacing w:line="240" w:lineRule="auto"/>
        <w:rPr>
          <w:noProof/>
          <w:szCs w:val="22"/>
          <w:lang w:val="lt-LT"/>
        </w:rPr>
      </w:pPr>
      <w:r w:rsidRPr="009C7E00">
        <w:rPr>
          <w:noProof/>
          <w:szCs w:val="22"/>
          <w:lang w:val="lt-LT"/>
        </w:rPr>
        <w:t xml:space="preserve"> </w:t>
      </w:r>
    </w:p>
    <w:p w14:paraId="49F1A579" w14:textId="77777777" w:rsidR="00BA75AA" w:rsidRPr="009C7E00" w:rsidRDefault="00BA75AA" w:rsidP="00BA75AA">
      <w:pPr>
        <w:tabs>
          <w:tab w:val="clear" w:pos="567"/>
        </w:tabs>
        <w:spacing w:line="240" w:lineRule="auto"/>
        <w:rPr>
          <w:szCs w:val="22"/>
          <w:lang w:val="lt-LT"/>
        </w:rPr>
      </w:pPr>
    </w:p>
    <w:p w14:paraId="5665F470"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6.</w:t>
      </w:r>
      <w:r w:rsidRPr="009C7E00">
        <w:rPr>
          <w:rFonts w:ascii="Times New Roman" w:hAnsi="Times New Roman"/>
          <w:sz w:val="22"/>
          <w:szCs w:val="22"/>
          <w:lang w:val="lt-LT"/>
        </w:rPr>
        <w:tab/>
        <w:t>FARMACINĖ INFORMACIJA</w:t>
      </w:r>
    </w:p>
    <w:p w14:paraId="205F5298" w14:textId="77777777" w:rsidR="00BA75AA" w:rsidRPr="009C7E00" w:rsidRDefault="00BA75AA" w:rsidP="00BA75AA">
      <w:pPr>
        <w:tabs>
          <w:tab w:val="clear" w:pos="567"/>
        </w:tabs>
        <w:spacing w:line="240" w:lineRule="auto"/>
        <w:rPr>
          <w:szCs w:val="22"/>
          <w:lang w:val="lt-LT"/>
        </w:rPr>
      </w:pPr>
    </w:p>
    <w:p w14:paraId="03F045E6"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6.1</w:t>
      </w:r>
      <w:r w:rsidRPr="009C7E00">
        <w:rPr>
          <w:rFonts w:ascii="Times New Roman" w:hAnsi="Times New Roman"/>
          <w:sz w:val="22"/>
          <w:szCs w:val="22"/>
          <w:lang w:val="lt-LT"/>
        </w:rPr>
        <w:tab/>
        <w:t>Pagalbinių medžiagų sąrašas</w:t>
      </w:r>
    </w:p>
    <w:p w14:paraId="33B63045" w14:textId="77777777" w:rsidR="00BA75AA" w:rsidRPr="009C7E00" w:rsidRDefault="00BA75AA" w:rsidP="00BA75AA">
      <w:pPr>
        <w:tabs>
          <w:tab w:val="clear" w:pos="567"/>
        </w:tabs>
        <w:spacing w:line="240" w:lineRule="auto"/>
        <w:rPr>
          <w:szCs w:val="22"/>
          <w:lang w:val="lt-LT"/>
        </w:rPr>
      </w:pPr>
    </w:p>
    <w:p w14:paraId="6F6684E1" w14:textId="77777777" w:rsidR="00BA75AA" w:rsidRPr="009C7E00" w:rsidRDefault="00BA75AA" w:rsidP="00BA75AA">
      <w:pPr>
        <w:tabs>
          <w:tab w:val="clear" w:pos="567"/>
        </w:tabs>
        <w:spacing w:line="240" w:lineRule="auto"/>
        <w:rPr>
          <w:szCs w:val="22"/>
          <w:u w:val="single"/>
          <w:lang w:val="lt-LT"/>
        </w:rPr>
      </w:pPr>
      <w:r w:rsidRPr="009C7E00">
        <w:rPr>
          <w:szCs w:val="22"/>
          <w:u w:val="single"/>
          <w:lang w:val="lt-LT"/>
        </w:rPr>
        <w:lastRenderedPageBreak/>
        <w:t xml:space="preserve">Kapsulės turinys </w:t>
      </w:r>
    </w:p>
    <w:p w14:paraId="4B04A652" w14:textId="77777777" w:rsidR="00BA75AA" w:rsidRPr="009C7E00" w:rsidRDefault="00BA75AA" w:rsidP="00BA75AA">
      <w:pPr>
        <w:tabs>
          <w:tab w:val="clear" w:pos="567"/>
        </w:tabs>
        <w:spacing w:line="240" w:lineRule="auto"/>
        <w:rPr>
          <w:szCs w:val="22"/>
          <w:lang w:val="lt-LT"/>
        </w:rPr>
      </w:pPr>
      <w:r w:rsidRPr="009C7E00">
        <w:rPr>
          <w:szCs w:val="22"/>
          <w:lang w:val="lt-LT"/>
        </w:rPr>
        <w:t xml:space="preserve">Kalio citratas </w:t>
      </w:r>
      <w:proofErr w:type="spellStart"/>
      <w:r w:rsidRPr="009C7E00">
        <w:rPr>
          <w:szCs w:val="22"/>
          <w:lang w:val="lt-LT"/>
        </w:rPr>
        <w:t>monohidratas</w:t>
      </w:r>
      <w:proofErr w:type="spellEnd"/>
    </w:p>
    <w:p w14:paraId="0C6D77ED" w14:textId="25B483EF" w:rsidR="00BA75AA" w:rsidRPr="009C7E00" w:rsidRDefault="00BA75AA" w:rsidP="00BA75AA">
      <w:pPr>
        <w:tabs>
          <w:tab w:val="clear" w:pos="567"/>
        </w:tabs>
        <w:spacing w:line="240" w:lineRule="auto"/>
        <w:rPr>
          <w:szCs w:val="22"/>
          <w:lang w:val="lt-LT"/>
        </w:rPr>
      </w:pPr>
      <w:r w:rsidRPr="009C7E00">
        <w:rPr>
          <w:szCs w:val="22"/>
          <w:lang w:val="lt-LT"/>
        </w:rPr>
        <w:t>Koloidinis bevandenis silici</w:t>
      </w:r>
      <w:r w:rsidR="00936410">
        <w:rPr>
          <w:szCs w:val="22"/>
          <w:lang w:val="lt-LT"/>
        </w:rPr>
        <w:t>o dioksidas</w:t>
      </w:r>
    </w:p>
    <w:p w14:paraId="5E9E744C" w14:textId="77777777" w:rsidR="00BA75AA" w:rsidRPr="009C7E00" w:rsidRDefault="00BA75AA" w:rsidP="00BA75AA">
      <w:pPr>
        <w:tabs>
          <w:tab w:val="clear" w:pos="567"/>
        </w:tabs>
        <w:spacing w:line="240" w:lineRule="auto"/>
        <w:rPr>
          <w:szCs w:val="22"/>
          <w:lang w:val="lt-LT"/>
        </w:rPr>
      </w:pPr>
      <w:r w:rsidRPr="009C7E00">
        <w:rPr>
          <w:szCs w:val="22"/>
          <w:lang w:val="lt-LT"/>
        </w:rPr>
        <w:t xml:space="preserve">Magnio </w:t>
      </w:r>
      <w:proofErr w:type="spellStart"/>
      <w:r w:rsidRPr="009C7E00">
        <w:rPr>
          <w:szCs w:val="22"/>
          <w:lang w:val="lt-LT"/>
        </w:rPr>
        <w:t>stearatas</w:t>
      </w:r>
      <w:proofErr w:type="spellEnd"/>
      <w:r w:rsidRPr="009C7E00">
        <w:rPr>
          <w:szCs w:val="22"/>
          <w:lang w:val="lt-LT"/>
        </w:rPr>
        <w:t xml:space="preserve"> </w:t>
      </w:r>
    </w:p>
    <w:p w14:paraId="7FE06019" w14:textId="77777777" w:rsidR="00BA75AA" w:rsidRPr="009C7E00" w:rsidRDefault="00BA75AA" w:rsidP="00BA75AA">
      <w:pPr>
        <w:tabs>
          <w:tab w:val="clear" w:pos="567"/>
        </w:tabs>
        <w:spacing w:line="240" w:lineRule="auto"/>
        <w:rPr>
          <w:szCs w:val="22"/>
          <w:lang w:val="lt-LT"/>
        </w:rPr>
      </w:pPr>
    </w:p>
    <w:p w14:paraId="5DD38CC7" w14:textId="19363813" w:rsidR="00BA75AA" w:rsidRPr="009C7E00" w:rsidRDefault="00BA75AA" w:rsidP="00BA75AA">
      <w:pPr>
        <w:tabs>
          <w:tab w:val="clear" w:pos="567"/>
        </w:tabs>
        <w:spacing w:line="240" w:lineRule="auto"/>
        <w:rPr>
          <w:szCs w:val="22"/>
          <w:u w:val="single"/>
          <w:lang w:val="lt-LT"/>
        </w:rPr>
      </w:pPr>
      <w:bookmarkStart w:id="0" w:name="_Hlk40864881"/>
      <w:r w:rsidRPr="009C7E00">
        <w:rPr>
          <w:szCs w:val="22"/>
          <w:u w:val="single"/>
          <w:lang w:val="lt-LT"/>
        </w:rPr>
        <w:t xml:space="preserve">Kapsulės </w:t>
      </w:r>
      <w:r w:rsidR="00936410">
        <w:rPr>
          <w:szCs w:val="22"/>
          <w:u w:val="single"/>
          <w:lang w:val="lt-LT"/>
        </w:rPr>
        <w:t>korpusas</w:t>
      </w:r>
    </w:p>
    <w:p w14:paraId="17CC8523" w14:textId="77777777" w:rsidR="00BA75AA" w:rsidRPr="009C7E00" w:rsidRDefault="00BA75AA" w:rsidP="00BA75AA">
      <w:pPr>
        <w:tabs>
          <w:tab w:val="clear" w:pos="567"/>
        </w:tabs>
        <w:spacing w:line="240" w:lineRule="auto"/>
        <w:rPr>
          <w:szCs w:val="22"/>
          <w:lang w:val="lt-LT"/>
        </w:rPr>
      </w:pPr>
      <w:r w:rsidRPr="009C7E00">
        <w:rPr>
          <w:szCs w:val="22"/>
          <w:lang w:val="lt-LT"/>
        </w:rPr>
        <w:t xml:space="preserve">Želatina </w:t>
      </w:r>
    </w:p>
    <w:p w14:paraId="1C1C5733" w14:textId="77777777" w:rsidR="00BA75AA" w:rsidRPr="009C7E00" w:rsidRDefault="00BA75AA" w:rsidP="00BA75AA">
      <w:pPr>
        <w:tabs>
          <w:tab w:val="clear" w:pos="567"/>
        </w:tabs>
        <w:spacing w:line="240" w:lineRule="auto"/>
        <w:rPr>
          <w:szCs w:val="22"/>
          <w:lang w:val="lt-LT"/>
        </w:rPr>
      </w:pPr>
      <w:r w:rsidRPr="009C7E00">
        <w:rPr>
          <w:szCs w:val="22"/>
          <w:lang w:val="lt-LT"/>
        </w:rPr>
        <w:t xml:space="preserve">Titano dioksidas (E171) </w:t>
      </w:r>
    </w:p>
    <w:bookmarkEnd w:id="0"/>
    <w:p w14:paraId="5F9FEC27" w14:textId="77777777" w:rsidR="00936410" w:rsidRDefault="00936410" w:rsidP="00936410">
      <w:pPr>
        <w:tabs>
          <w:tab w:val="clear" w:pos="567"/>
        </w:tabs>
        <w:spacing w:line="240" w:lineRule="auto"/>
        <w:rPr>
          <w:szCs w:val="22"/>
          <w:u w:val="single"/>
          <w:lang w:val="lt-LT"/>
        </w:rPr>
      </w:pPr>
    </w:p>
    <w:p w14:paraId="153379B3" w14:textId="77777777" w:rsidR="00936410" w:rsidRPr="009C7E00" w:rsidRDefault="00936410" w:rsidP="00936410">
      <w:pPr>
        <w:tabs>
          <w:tab w:val="clear" w:pos="567"/>
        </w:tabs>
        <w:spacing w:line="240" w:lineRule="auto"/>
        <w:rPr>
          <w:szCs w:val="22"/>
          <w:u w:val="single"/>
          <w:lang w:val="lt-LT"/>
        </w:rPr>
      </w:pPr>
      <w:r w:rsidRPr="009C7E00">
        <w:rPr>
          <w:szCs w:val="22"/>
          <w:u w:val="single"/>
          <w:lang w:val="lt-LT"/>
        </w:rPr>
        <w:t xml:space="preserve">Kapsulės </w:t>
      </w:r>
      <w:r>
        <w:rPr>
          <w:szCs w:val="22"/>
          <w:u w:val="single"/>
          <w:lang w:val="lt-LT"/>
        </w:rPr>
        <w:t>dangtelis</w:t>
      </w:r>
    </w:p>
    <w:p w14:paraId="72D08039" w14:textId="77777777" w:rsidR="00936410" w:rsidRPr="009C7E00" w:rsidRDefault="00936410" w:rsidP="00936410">
      <w:pPr>
        <w:tabs>
          <w:tab w:val="clear" w:pos="567"/>
        </w:tabs>
        <w:spacing w:line="240" w:lineRule="auto"/>
        <w:rPr>
          <w:szCs w:val="22"/>
          <w:lang w:val="lt-LT"/>
        </w:rPr>
      </w:pPr>
      <w:r w:rsidRPr="009C7E00">
        <w:rPr>
          <w:szCs w:val="22"/>
          <w:lang w:val="lt-LT"/>
        </w:rPr>
        <w:t xml:space="preserve">Želatina </w:t>
      </w:r>
    </w:p>
    <w:p w14:paraId="43D3ED63" w14:textId="77777777" w:rsidR="00936410" w:rsidRPr="009C7E00" w:rsidRDefault="00936410" w:rsidP="00936410">
      <w:pPr>
        <w:tabs>
          <w:tab w:val="clear" w:pos="567"/>
        </w:tabs>
        <w:spacing w:line="240" w:lineRule="auto"/>
        <w:rPr>
          <w:szCs w:val="22"/>
          <w:lang w:val="lt-LT"/>
        </w:rPr>
      </w:pPr>
      <w:r w:rsidRPr="009C7E00">
        <w:rPr>
          <w:szCs w:val="22"/>
          <w:lang w:val="lt-LT"/>
        </w:rPr>
        <w:t xml:space="preserve">Titano dioksidas (E171) </w:t>
      </w:r>
    </w:p>
    <w:p w14:paraId="3446D159" w14:textId="77777777" w:rsidR="00936410" w:rsidRPr="009C7E00" w:rsidRDefault="00936410" w:rsidP="00936410">
      <w:pPr>
        <w:tabs>
          <w:tab w:val="clear" w:pos="567"/>
        </w:tabs>
        <w:spacing w:line="240" w:lineRule="auto"/>
        <w:rPr>
          <w:szCs w:val="22"/>
          <w:lang w:val="lt-LT"/>
        </w:rPr>
      </w:pPr>
      <w:r w:rsidRPr="009C7E00">
        <w:rPr>
          <w:szCs w:val="22"/>
          <w:lang w:val="lt-LT"/>
        </w:rPr>
        <w:t xml:space="preserve">Geltonasis geležies oksidas (E172) </w:t>
      </w:r>
    </w:p>
    <w:p w14:paraId="1BDA09C4" w14:textId="77777777" w:rsidR="00BA75AA" w:rsidRPr="009C7E00" w:rsidRDefault="00BA75AA" w:rsidP="00BA75AA">
      <w:pPr>
        <w:tabs>
          <w:tab w:val="clear" w:pos="567"/>
        </w:tabs>
        <w:spacing w:line="240" w:lineRule="auto"/>
        <w:rPr>
          <w:szCs w:val="22"/>
          <w:lang w:val="lt-LT"/>
        </w:rPr>
      </w:pPr>
      <w:r w:rsidRPr="009C7E00">
        <w:rPr>
          <w:szCs w:val="22"/>
          <w:lang w:val="lt-LT"/>
        </w:rPr>
        <w:t xml:space="preserve"> </w:t>
      </w:r>
    </w:p>
    <w:p w14:paraId="16B57428"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6.2</w:t>
      </w:r>
      <w:r w:rsidRPr="009C7E00">
        <w:rPr>
          <w:rFonts w:ascii="Times New Roman" w:hAnsi="Times New Roman"/>
          <w:sz w:val="22"/>
          <w:szCs w:val="22"/>
          <w:lang w:val="lt-LT"/>
        </w:rPr>
        <w:tab/>
        <w:t>Nesuderinamumas</w:t>
      </w:r>
    </w:p>
    <w:p w14:paraId="4A35CEBD" w14:textId="77777777" w:rsidR="00BA75AA" w:rsidRPr="009C7E00" w:rsidRDefault="00BA75AA" w:rsidP="00BA75AA">
      <w:pPr>
        <w:tabs>
          <w:tab w:val="clear" w:pos="567"/>
        </w:tabs>
        <w:spacing w:line="240" w:lineRule="auto"/>
        <w:rPr>
          <w:szCs w:val="22"/>
          <w:lang w:val="lt-LT"/>
        </w:rPr>
      </w:pPr>
    </w:p>
    <w:p w14:paraId="0D4908F2" w14:textId="77777777" w:rsidR="00BA75AA" w:rsidRPr="009C7E00" w:rsidRDefault="00BA75AA" w:rsidP="00BA75AA">
      <w:pPr>
        <w:tabs>
          <w:tab w:val="clear" w:pos="567"/>
        </w:tabs>
        <w:spacing w:line="240" w:lineRule="auto"/>
        <w:rPr>
          <w:szCs w:val="22"/>
          <w:lang w:val="lt-LT"/>
        </w:rPr>
      </w:pPr>
      <w:r w:rsidRPr="009C7E00">
        <w:rPr>
          <w:noProof/>
          <w:szCs w:val="22"/>
          <w:lang w:val="lt-LT"/>
        </w:rPr>
        <w:t>Duomenys nebūtini.</w:t>
      </w:r>
    </w:p>
    <w:p w14:paraId="45E8EF0D" w14:textId="77777777" w:rsidR="00BA75AA" w:rsidRPr="009C7E00" w:rsidRDefault="00BA75AA" w:rsidP="00BA75AA">
      <w:pPr>
        <w:tabs>
          <w:tab w:val="clear" w:pos="567"/>
        </w:tabs>
        <w:spacing w:line="240" w:lineRule="auto"/>
        <w:rPr>
          <w:szCs w:val="22"/>
          <w:lang w:val="lt-LT"/>
        </w:rPr>
      </w:pPr>
    </w:p>
    <w:p w14:paraId="142795F9"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6.3</w:t>
      </w:r>
      <w:r w:rsidRPr="009C7E00">
        <w:rPr>
          <w:rFonts w:ascii="Times New Roman" w:hAnsi="Times New Roman"/>
          <w:sz w:val="22"/>
          <w:szCs w:val="22"/>
          <w:lang w:val="lt-LT"/>
        </w:rPr>
        <w:tab/>
        <w:t>Tinkamumo laikas</w:t>
      </w:r>
    </w:p>
    <w:p w14:paraId="4DB1398A" w14:textId="77777777" w:rsidR="00BA75AA" w:rsidRPr="009C7E00" w:rsidRDefault="00BA75AA" w:rsidP="00BA75AA">
      <w:pPr>
        <w:tabs>
          <w:tab w:val="clear" w:pos="567"/>
        </w:tabs>
        <w:spacing w:line="240" w:lineRule="auto"/>
        <w:rPr>
          <w:szCs w:val="22"/>
          <w:lang w:val="lt-LT"/>
        </w:rPr>
      </w:pPr>
    </w:p>
    <w:p w14:paraId="22F932EF" w14:textId="77777777" w:rsidR="00BA75AA" w:rsidRPr="009C7E00" w:rsidRDefault="00BA75AA" w:rsidP="00BA75AA">
      <w:pPr>
        <w:tabs>
          <w:tab w:val="clear" w:pos="567"/>
        </w:tabs>
        <w:spacing w:line="240" w:lineRule="auto"/>
        <w:rPr>
          <w:szCs w:val="22"/>
          <w:lang w:val="lt-LT"/>
        </w:rPr>
      </w:pPr>
      <w:r w:rsidRPr="009C7E00">
        <w:rPr>
          <w:noProof/>
          <w:szCs w:val="22"/>
          <w:lang w:val="lt-LT"/>
        </w:rPr>
        <w:t>3 metai.</w:t>
      </w:r>
    </w:p>
    <w:p w14:paraId="4D23BF75" w14:textId="77777777" w:rsidR="00BA75AA" w:rsidRPr="009C7E00" w:rsidRDefault="00BA75AA" w:rsidP="00BA75AA">
      <w:pPr>
        <w:tabs>
          <w:tab w:val="clear" w:pos="567"/>
        </w:tabs>
        <w:spacing w:line="240" w:lineRule="auto"/>
        <w:rPr>
          <w:szCs w:val="22"/>
          <w:lang w:val="lt-LT"/>
        </w:rPr>
      </w:pPr>
    </w:p>
    <w:p w14:paraId="6F74D407"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6.4</w:t>
      </w:r>
      <w:r w:rsidRPr="009C7E00">
        <w:rPr>
          <w:rFonts w:ascii="Times New Roman" w:hAnsi="Times New Roman"/>
          <w:sz w:val="22"/>
          <w:szCs w:val="22"/>
          <w:lang w:val="lt-LT"/>
        </w:rPr>
        <w:tab/>
        <w:t>Specialios laikymo sąlygos</w:t>
      </w:r>
    </w:p>
    <w:p w14:paraId="6FF6F94A" w14:textId="77777777" w:rsidR="00BA75AA" w:rsidRPr="009C7E00" w:rsidRDefault="00BA75AA" w:rsidP="00BA75AA">
      <w:pPr>
        <w:tabs>
          <w:tab w:val="clear" w:pos="567"/>
        </w:tabs>
        <w:spacing w:line="240" w:lineRule="auto"/>
        <w:rPr>
          <w:szCs w:val="22"/>
          <w:lang w:val="lt-LT"/>
        </w:rPr>
      </w:pPr>
    </w:p>
    <w:p w14:paraId="70C689AF" w14:textId="77777777" w:rsidR="00BA75AA" w:rsidRPr="009C7E00" w:rsidRDefault="00BA75AA" w:rsidP="00BA75AA">
      <w:pPr>
        <w:tabs>
          <w:tab w:val="clear" w:pos="567"/>
        </w:tabs>
        <w:spacing w:line="240" w:lineRule="auto"/>
        <w:rPr>
          <w:noProof/>
          <w:color w:val="0D0D0D"/>
          <w:szCs w:val="22"/>
          <w:lang w:val="lt-LT"/>
        </w:rPr>
      </w:pPr>
      <w:r w:rsidRPr="009C7E00">
        <w:rPr>
          <w:noProof/>
          <w:color w:val="0D0D0D"/>
          <w:szCs w:val="22"/>
          <w:lang w:val="lt-LT"/>
        </w:rPr>
        <w:t>Laikyti ne aukštesnėje kaip 30 </w:t>
      </w:r>
      <w:r w:rsidRPr="009C7E00">
        <w:rPr>
          <w:color w:val="000000"/>
          <w:szCs w:val="22"/>
          <w:lang w:val="lt-LT"/>
        </w:rPr>
        <w:t>º</w:t>
      </w:r>
      <w:r w:rsidRPr="009C7E00">
        <w:rPr>
          <w:noProof/>
          <w:color w:val="0D0D0D"/>
          <w:szCs w:val="22"/>
          <w:lang w:val="lt-LT"/>
        </w:rPr>
        <w:t xml:space="preserve">C temperatūroje. </w:t>
      </w:r>
    </w:p>
    <w:p w14:paraId="0B9CFDE2" w14:textId="77777777" w:rsidR="00BA75AA" w:rsidRPr="009C7E00" w:rsidRDefault="00BA75AA" w:rsidP="00BA75AA">
      <w:pPr>
        <w:tabs>
          <w:tab w:val="clear" w:pos="567"/>
        </w:tabs>
        <w:spacing w:line="240" w:lineRule="auto"/>
        <w:rPr>
          <w:noProof/>
          <w:color w:val="0D0D0D"/>
          <w:szCs w:val="22"/>
          <w:lang w:val="lt-LT"/>
        </w:rPr>
      </w:pPr>
      <w:r w:rsidRPr="009C7E00">
        <w:rPr>
          <w:noProof/>
          <w:color w:val="0D0D0D"/>
          <w:szCs w:val="22"/>
          <w:lang w:val="lt-LT"/>
        </w:rPr>
        <w:t>Laikyti gamintojo pakuotėje, kad</w:t>
      </w:r>
      <w:r w:rsidR="00AE0E1E">
        <w:rPr>
          <w:noProof/>
          <w:color w:val="0D0D0D"/>
          <w:szCs w:val="22"/>
          <w:lang w:val="lt-LT"/>
        </w:rPr>
        <w:t xml:space="preserve"> vaistinis</w:t>
      </w:r>
      <w:r w:rsidRPr="009C7E00">
        <w:rPr>
          <w:noProof/>
          <w:color w:val="0D0D0D"/>
          <w:szCs w:val="22"/>
          <w:lang w:val="lt-LT"/>
        </w:rPr>
        <w:t xml:space="preserve"> preparatas būtų apsaugotas nuo drėgmės.</w:t>
      </w:r>
    </w:p>
    <w:p w14:paraId="20C46B98" w14:textId="77777777" w:rsidR="00BA75AA" w:rsidRPr="009C7E00" w:rsidRDefault="00BA75AA" w:rsidP="00BA75AA">
      <w:pPr>
        <w:pStyle w:val="Antrat4"/>
        <w:spacing w:line="240" w:lineRule="auto"/>
        <w:jc w:val="left"/>
        <w:rPr>
          <w:rFonts w:ascii="Times New Roman" w:hAnsi="Times New Roman"/>
          <w:sz w:val="22"/>
          <w:szCs w:val="22"/>
          <w:lang w:val="lt-LT"/>
        </w:rPr>
      </w:pPr>
    </w:p>
    <w:p w14:paraId="2A606B4E" w14:textId="77777777" w:rsidR="00BA75AA" w:rsidRPr="009C7E00" w:rsidRDefault="00BA75AA" w:rsidP="00BA75AA">
      <w:pPr>
        <w:pStyle w:val="Antrat4"/>
        <w:spacing w:line="240" w:lineRule="auto"/>
        <w:jc w:val="left"/>
        <w:rPr>
          <w:rFonts w:ascii="Times New Roman" w:hAnsi="Times New Roman"/>
          <w:bCs w:val="0"/>
          <w:noProof/>
          <w:sz w:val="22"/>
          <w:szCs w:val="22"/>
          <w:lang w:val="lt-LT"/>
        </w:rPr>
      </w:pPr>
      <w:r w:rsidRPr="009C7E00">
        <w:rPr>
          <w:rFonts w:ascii="Times New Roman" w:hAnsi="Times New Roman"/>
          <w:sz w:val="22"/>
          <w:szCs w:val="22"/>
          <w:lang w:val="lt-LT"/>
        </w:rPr>
        <w:t>6.5</w:t>
      </w:r>
      <w:r w:rsidRPr="009C7E00">
        <w:rPr>
          <w:rFonts w:ascii="Times New Roman" w:hAnsi="Times New Roman"/>
          <w:sz w:val="22"/>
          <w:szCs w:val="22"/>
          <w:lang w:val="lt-LT"/>
        </w:rPr>
        <w:tab/>
      </w:r>
      <w:proofErr w:type="spellStart"/>
      <w:r w:rsidRPr="009C7E00">
        <w:rPr>
          <w:rFonts w:ascii="Times New Roman" w:hAnsi="Times New Roman"/>
          <w:sz w:val="22"/>
          <w:szCs w:val="22"/>
          <w:lang w:val="lt-LT"/>
        </w:rPr>
        <w:t>Talpyklės</w:t>
      </w:r>
      <w:proofErr w:type="spellEnd"/>
      <w:r w:rsidRPr="009C7E00">
        <w:rPr>
          <w:rFonts w:ascii="Times New Roman" w:hAnsi="Times New Roman"/>
          <w:sz w:val="22"/>
          <w:szCs w:val="22"/>
          <w:lang w:val="lt-LT"/>
        </w:rPr>
        <w:t xml:space="preserve"> pobūdis ir jos turinys</w:t>
      </w:r>
      <w:r w:rsidRPr="009C7E00">
        <w:rPr>
          <w:rFonts w:ascii="Times New Roman" w:hAnsi="Times New Roman"/>
          <w:bCs w:val="0"/>
          <w:noProof/>
          <w:sz w:val="22"/>
          <w:szCs w:val="22"/>
          <w:lang w:val="lt-LT"/>
        </w:rPr>
        <w:t xml:space="preserve"> </w:t>
      </w:r>
    </w:p>
    <w:p w14:paraId="500154F2" w14:textId="77777777" w:rsidR="00BA75AA" w:rsidRPr="009C7E00" w:rsidRDefault="00BA75AA" w:rsidP="00BA75AA">
      <w:pPr>
        <w:rPr>
          <w:szCs w:val="22"/>
          <w:lang w:val="lt-LT" w:eastAsia="x-none"/>
        </w:rPr>
      </w:pPr>
    </w:p>
    <w:p w14:paraId="5E2497F0" w14:textId="253A235D" w:rsidR="00BA75AA" w:rsidRPr="009C7E00" w:rsidRDefault="00BA75AA" w:rsidP="00BA75AA">
      <w:pPr>
        <w:tabs>
          <w:tab w:val="clear" w:pos="567"/>
        </w:tabs>
        <w:spacing w:line="240" w:lineRule="auto"/>
        <w:rPr>
          <w:noProof/>
          <w:szCs w:val="22"/>
          <w:lang w:val="lt-LT"/>
        </w:rPr>
      </w:pPr>
      <w:r w:rsidRPr="009C7E00">
        <w:rPr>
          <w:noProof/>
          <w:szCs w:val="22"/>
          <w:lang w:val="lt-LT"/>
        </w:rPr>
        <w:t>o</w:t>
      </w:r>
      <w:r w:rsidR="00936410">
        <w:rPr>
          <w:noProof/>
          <w:szCs w:val="22"/>
          <w:lang w:val="lt-LT"/>
        </w:rPr>
        <w:t>P</w:t>
      </w:r>
      <w:r w:rsidRPr="009C7E00">
        <w:rPr>
          <w:noProof/>
          <w:szCs w:val="22"/>
          <w:lang w:val="lt-LT"/>
        </w:rPr>
        <w:t>A/Al/PVC-Al (</w:t>
      </w:r>
      <w:r w:rsidRPr="009C7E00">
        <w:rPr>
          <w:caps/>
          <w:noProof/>
          <w:szCs w:val="22"/>
          <w:lang w:val="lt-LT"/>
        </w:rPr>
        <w:t>A</w:t>
      </w:r>
      <w:r w:rsidRPr="009C7E00">
        <w:rPr>
          <w:noProof/>
          <w:szCs w:val="22"/>
          <w:lang w:val="lt-LT"/>
        </w:rPr>
        <w:t>l-Al) lizdinės plokštelės pakuotėse, kuriose yra 7, 10, 28, 30, 56, 60, 98 arba 100 kietųjų kapsulių.</w:t>
      </w:r>
    </w:p>
    <w:p w14:paraId="3CE5ABBA" w14:textId="426B7E14" w:rsidR="00BA75AA" w:rsidRPr="009C7E00" w:rsidRDefault="00BA75AA" w:rsidP="00BA75AA">
      <w:pPr>
        <w:tabs>
          <w:tab w:val="clear" w:pos="567"/>
        </w:tabs>
        <w:spacing w:line="240" w:lineRule="auto"/>
        <w:rPr>
          <w:noProof/>
          <w:szCs w:val="22"/>
          <w:lang w:val="lt-LT"/>
        </w:rPr>
      </w:pPr>
      <w:r w:rsidRPr="009C7E00">
        <w:rPr>
          <w:noProof/>
          <w:szCs w:val="22"/>
          <w:lang w:val="lt-LT"/>
        </w:rPr>
        <w:t>o</w:t>
      </w:r>
      <w:r w:rsidR="00936410">
        <w:rPr>
          <w:noProof/>
          <w:szCs w:val="22"/>
          <w:lang w:val="lt-LT"/>
        </w:rPr>
        <w:t>P</w:t>
      </w:r>
      <w:r w:rsidRPr="009C7E00">
        <w:rPr>
          <w:noProof/>
          <w:szCs w:val="22"/>
          <w:lang w:val="lt-LT"/>
        </w:rPr>
        <w:t>A/Al/PVC-Al (</w:t>
      </w:r>
      <w:r w:rsidRPr="009C7E00">
        <w:rPr>
          <w:caps/>
          <w:noProof/>
          <w:szCs w:val="22"/>
          <w:lang w:val="lt-LT"/>
        </w:rPr>
        <w:t>A</w:t>
      </w:r>
      <w:r w:rsidRPr="009C7E00">
        <w:rPr>
          <w:noProof/>
          <w:szCs w:val="22"/>
          <w:lang w:val="lt-LT"/>
        </w:rPr>
        <w:t xml:space="preserve">l-Al) perforuotos dalomosios lizdinės plokštelės pakuotėse, kuriose yra 7, 28 arba 98 kietosios kapsulės. </w:t>
      </w:r>
    </w:p>
    <w:p w14:paraId="51F9DABB" w14:textId="77777777" w:rsidR="00BA75AA" w:rsidRPr="009C7E00" w:rsidRDefault="00BA75AA" w:rsidP="00BA75AA">
      <w:pPr>
        <w:tabs>
          <w:tab w:val="clear" w:pos="567"/>
        </w:tabs>
        <w:spacing w:line="240" w:lineRule="auto"/>
        <w:rPr>
          <w:noProof/>
          <w:szCs w:val="22"/>
          <w:lang w:val="lt-LT"/>
        </w:rPr>
      </w:pPr>
    </w:p>
    <w:p w14:paraId="794921CE" w14:textId="77777777" w:rsidR="00BA75AA" w:rsidRPr="009C7E00" w:rsidRDefault="00BA75AA" w:rsidP="00BA75AA">
      <w:pPr>
        <w:tabs>
          <w:tab w:val="clear" w:pos="567"/>
        </w:tabs>
        <w:spacing w:line="240" w:lineRule="auto"/>
        <w:rPr>
          <w:szCs w:val="22"/>
          <w:lang w:val="lt-LT"/>
        </w:rPr>
      </w:pPr>
      <w:r w:rsidRPr="009C7E00">
        <w:rPr>
          <w:noProof/>
          <w:szCs w:val="22"/>
          <w:lang w:val="lt-LT"/>
        </w:rPr>
        <w:t>Gali būti tiekiamos ne visų dydžių pakuotės.</w:t>
      </w:r>
    </w:p>
    <w:p w14:paraId="05A2CEEE" w14:textId="77777777" w:rsidR="00BA75AA" w:rsidRPr="009C7E00" w:rsidRDefault="00BA75AA" w:rsidP="00BA75AA">
      <w:pPr>
        <w:tabs>
          <w:tab w:val="clear" w:pos="567"/>
        </w:tabs>
        <w:spacing w:line="240" w:lineRule="auto"/>
        <w:rPr>
          <w:szCs w:val="22"/>
          <w:lang w:val="lt-LT"/>
        </w:rPr>
      </w:pPr>
    </w:p>
    <w:p w14:paraId="51E933F0" w14:textId="77777777" w:rsidR="00BA75AA" w:rsidRPr="009C7E00" w:rsidRDefault="00BA75AA" w:rsidP="00BA75AA">
      <w:pPr>
        <w:pStyle w:val="Antrat4"/>
        <w:spacing w:line="240" w:lineRule="auto"/>
        <w:jc w:val="left"/>
        <w:rPr>
          <w:rFonts w:ascii="Times New Roman" w:hAnsi="Times New Roman"/>
          <w:sz w:val="22"/>
          <w:szCs w:val="22"/>
          <w:lang w:val="lt-LT"/>
        </w:rPr>
      </w:pPr>
      <w:bookmarkStart w:id="1" w:name="OLE_LINK1"/>
      <w:r w:rsidRPr="009C7E00">
        <w:rPr>
          <w:rFonts w:ascii="Times New Roman" w:hAnsi="Times New Roman"/>
          <w:sz w:val="22"/>
          <w:szCs w:val="22"/>
          <w:lang w:val="lt-LT"/>
        </w:rPr>
        <w:t>6.6</w:t>
      </w:r>
      <w:r w:rsidRPr="009C7E00">
        <w:rPr>
          <w:rFonts w:ascii="Times New Roman" w:hAnsi="Times New Roman"/>
          <w:sz w:val="22"/>
          <w:szCs w:val="22"/>
          <w:lang w:val="lt-LT"/>
        </w:rPr>
        <w:tab/>
        <w:t xml:space="preserve">Specialūs reikalavimai atliekoms tvarkyti </w:t>
      </w:r>
    </w:p>
    <w:bookmarkEnd w:id="1"/>
    <w:p w14:paraId="7A7A4FDB" w14:textId="77777777" w:rsidR="00BA75AA" w:rsidRPr="009C7E00" w:rsidRDefault="00BA75AA" w:rsidP="00BA75AA">
      <w:pPr>
        <w:tabs>
          <w:tab w:val="clear" w:pos="567"/>
        </w:tabs>
        <w:spacing w:line="240" w:lineRule="auto"/>
        <w:rPr>
          <w:szCs w:val="22"/>
          <w:lang w:val="lt-LT"/>
        </w:rPr>
      </w:pPr>
    </w:p>
    <w:p w14:paraId="41568450" w14:textId="77777777" w:rsidR="00BA75AA" w:rsidRPr="009C7E00" w:rsidRDefault="00BA75AA" w:rsidP="00BA75AA">
      <w:pPr>
        <w:tabs>
          <w:tab w:val="clear" w:pos="567"/>
        </w:tabs>
        <w:spacing w:line="240" w:lineRule="auto"/>
        <w:rPr>
          <w:szCs w:val="22"/>
          <w:lang w:val="lt-LT"/>
        </w:rPr>
      </w:pPr>
      <w:r w:rsidRPr="009C7E00">
        <w:rPr>
          <w:noProof/>
          <w:szCs w:val="22"/>
          <w:lang w:val="lt-LT"/>
        </w:rPr>
        <w:t>Nesuvartotą vaistinį preparatą ar atliekas reikia tvarkyti laikantis vietinių reikalavimų.</w:t>
      </w:r>
    </w:p>
    <w:p w14:paraId="2F1EBF5D" w14:textId="77777777" w:rsidR="00BA75AA" w:rsidRPr="009C7E00" w:rsidRDefault="00BA75AA" w:rsidP="00BA75AA">
      <w:pPr>
        <w:tabs>
          <w:tab w:val="clear" w:pos="567"/>
        </w:tabs>
        <w:spacing w:line="240" w:lineRule="auto"/>
        <w:rPr>
          <w:szCs w:val="22"/>
          <w:lang w:val="lt-LT"/>
        </w:rPr>
      </w:pPr>
    </w:p>
    <w:p w14:paraId="49A02581" w14:textId="77777777" w:rsidR="00BA75AA" w:rsidRPr="009C7E00" w:rsidRDefault="00BA75AA" w:rsidP="00BA75AA">
      <w:pPr>
        <w:tabs>
          <w:tab w:val="clear" w:pos="567"/>
        </w:tabs>
        <w:spacing w:line="240" w:lineRule="auto"/>
        <w:rPr>
          <w:szCs w:val="22"/>
          <w:lang w:val="lt-LT"/>
        </w:rPr>
      </w:pPr>
    </w:p>
    <w:p w14:paraId="1FCBB416"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7.</w:t>
      </w:r>
      <w:r w:rsidRPr="009C7E00">
        <w:rPr>
          <w:rFonts w:ascii="Times New Roman" w:hAnsi="Times New Roman"/>
          <w:sz w:val="22"/>
          <w:szCs w:val="22"/>
          <w:lang w:val="lt-LT"/>
        </w:rPr>
        <w:tab/>
        <w:t>REGISTRUOTOJAS</w:t>
      </w:r>
    </w:p>
    <w:p w14:paraId="64C86AE2" w14:textId="77777777" w:rsidR="00BA75AA" w:rsidRPr="009C7E00" w:rsidRDefault="00BA75AA" w:rsidP="00BA75AA">
      <w:pPr>
        <w:tabs>
          <w:tab w:val="clear" w:pos="567"/>
        </w:tabs>
        <w:spacing w:line="240" w:lineRule="auto"/>
        <w:rPr>
          <w:szCs w:val="22"/>
          <w:lang w:val="lt-LT"/>
        </w:rPr>
      </w:pPr>
    </w:p>
    <w:p w14:paraId="77B95776" w14:textId="77777777" w:rsidR="00735B49" w:rsidRPr="00274552" w:rsidRDefault="00735B49" w:rsidP="00735B49">
      <w:pPr>
        <w:spacing w:line="240" w:lineRule="auto"/>
        <w:rPr>
          <w:lang w:val="lt-LT" w:eastAsia="lt-LT"/>
        </w:rPr>
      </w:pPr>
      <w:r w:rsidRPr="00274552">
        <w:rPr>
          <w:lang w:val="lt-LT" w:eastAsia="lt-LT"/>
        </w:rPr>
        <w:t xml:space="preserve">G.L. Pharma </w:t>
      </w:r>
      <w:proofErr w:type="spellStart"/>
      <w:r w:rsidRPr="00274552">
        <w:rPr>
          <w:lang w:val="lt-LT" w:eastAsia="lt-LT"/>
        </w:rPr>
        <w:t>GmbH</w:t>
      </w:r>
      <w:proofErr w:type="spellEnd"/>
    </w:p>
    <w:p w14:paraId="1C5D3145" w14:textId="77777777" w:rsidR="00735B49" w:rsidRPr="00274552" w:rsidRDefault="00735B49" w:rsidP="00735B49">
      <w:pPr>
        <w:spacing w:line="240" w:lineRule="auto"/>
        <w:rPr>
          <w:lang w:val="lt-LT" w:eastAsia="lt-LT"/>
        </w:rPr>
      </w:pPr>
      <w:proofErr w:type="spellStart"/>
      <w:r w:rsidRPr="00274552">
        <w:rPr>
          <w:lang w:val="lt-LT" w:eastAsia="lt-LT"/>
        </w:rPr>
        <w:t>Schlossplatz</w:t>
      </w:r>
      <w:proofErr w:type="spellEnd"/>
      <w:r w:rsidRPr="00274552">
        <w:rPr>
          <w:lang w:val="lt-LT" w:eastAsia="lt-LT"/>
        </w:rPr>
        <w:t xml:space="preserve"> 1</w:t>
      </w:r>
    </w:p>
    <w:p w14:paraId="3E37F105" w14:textId="77777777" w:rsidR="00735B49" w:rsidRPr="00274552" w:rsidRDefault="00735B49" w:rsidP="00735B49">
      <w:pPr>
        <w:spacing w:line="240" w:lineRule="auto"/>
        <w:rPr>
          <w:lang w:val="lt-LT" w:eastAsia="lt-LT"/>
        </w:rPr>
      </w:pPr>
      <w:r w:rsidRPr="00274552">
        <w:rPr>
          <w:lang w:val="lt-LT" w:eastAsia="lt-LT"/>
        </w:rPr>
        <w:t xml:space="preserve">8502 </w:t>
      </w:r>
      <w:proofErr w:type="spellStart"/>
      <w:r w:rsidRPr="00274552">
        <w:rPr>
          <w:lang w:val="lt-LT" w:eastAsia="lt-LT"/>
        </w:rPr>
        <w:t>Lannach</w:t>
      </w:r>
      <w:proofErr w:type="spellEnd"/>
    </w:p>
    <w:p w14:paraId="03261534" w14:textId="77777777" w:rsidR="00735B49" w:rsidRPr="00274552" w:rsidRDefault="00735B49" w:rsidP="00735B49">
      <w:pPr>
        <w:widowControl w:val="0"/>
        <w:spacing w:line="240" w:lineRule="auto"/>
        <w:rPr>
          <w:lang w:val="pt-PT" w:eastAsia="lt-LT"/>
        </w:rPr>
      </w:pPr>
      <w:r w:rsidRPr="00274552">
        <w:rPr>
          <w:lang w:val="pt-PT" w:eastAsia="lt-LT"/>
        </w:rPr>
        <w:t>Austrija</w:t>
      </w:r>
    </w:p>
    <w:p w14:paraId="67080AD5" w14:textId="77777777" w:rsidR="00552CEC" w:rsidRPr="00274552" w:rsidRDefault="00552CEC" w:rsidP="00735B49">
      <w:pPr>
        <w:widowControl w:val="0"/>
        <w:spacing w:line="240" w:lineRule="auto"/>
        <w:rPr>
          <w:lang w:val="pt-PT"/>
        </w:rPr>
      </w:pPr>
    </w:p>
    <w:p w14:paraId="3A948E42" w14:textId="77777777" w:rsidR="00936410" w:rsidRPr="00274552" w:rsidRDefault="00936410" w:rsidP="00735B49">
      <w:pPr>
        <w:widowControl w:val="0"/>
        <w:spacing w:line="240" w:lineRule="auto"/>
        <w:rPr>
          <w:lang w:val="pt-PT"/>
        </w:rPr>
      </w:pPr>
    </w:p>
    <w:p w14:paraId="702254A3"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8.</w:t>
      </w:r>
      <w:r w:rsidRPr="009C7E00">
        <w:rPr>
          <w:rFonts w:ascii="Times New Roman" w:hAnsi="Times New Roman"/>
          <w:sz w:val="22"/>
          <w:szCs w:val="22"/>
          <w:lang w:val="lt-LT"/>
        </w:rPr>
        <w:tab/>
        <w:t xml:space="preserve">REGISTRACIJOS </w:t>
      </w:r>
      <w:r w:rsidRPr="009C7E00">
        <w:rPr>
          <w:rFonts w:ascii="Times New Roman" w:hAnsi="Times New Roman"/>
          <w:noProof/>
          <w:sz w:val="22"/>
          <w:szCs w:val="22"/>
          <w:lang w:val="lt-LT"/>
        </w:rPr>
        <w:t>PAŽYMĖJIMO</w:t>
      </w:r>
      <w:r w:rsidRPr="009C7E00">
        <w:rPr>
          <w:rFonts w:ascii="Times New Roman" w:hAnsi="Times New Roman"/>
          <w:sz w:val="22"/>
          <w:szCs w:val="22"/>
          <w:lang w:val="lt-LT"/>
        </w:rPr>
        <w:t xml:space="preserve"> NUMERIS (-IAI) </w:t>
      </w:r>
    </w:p>
    <w:p w14:paraId="7015E92C" w14:textId="0177FB2E" w:rsidR="00BA75AA" w:rsidRDefault="00BA75AA" w:rsidP="00BA75AA">
      <w:pPr>
        <w:tabs>
          <w:tab w:val="clear" w:pos="567"/>
        </w:tabs>
        <w:spacing w:line="240" w:lineRule="auto"/>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2176B" w14:paraId="30A6A616" w14:textId="77777777" w:rsidTr="00610939">
        <w:tc>
          <w:tcPr>
            <w:tcW w:w="4530" w:type="dxa"/>
          </w:tcPr>
          <w:p w14:paraId="3C801F35" w14:textId="52FE3160" w:rsidR="0072176B" w:rsidRPr="00720410" w:rsidRDefault="0072176B" w:rsidP="0072176B">
            <w:pPr>
              <w:keepNext/>
              <w:outlineLvl w:val="3"/>
              <w:rPr>
                <w:sz w:val="22"/>
                <w:szCs w:val="22"/>
                <w:lang w:val="pt-PT"/>
              </w:rPr>
            </w:pPr>
            <w:r w:rsidRPr="00720410">
              <w:rPr>
                <w:sz w:val="22"/>
                <w:szCs w:val="22"/>
                <w:lang w:val="pt-PT"/>
              </w:rPr>
              <w:lastRenderedPageBreak/>
              <w:t>lizdinė plokštelė</w:t>
            </w:r>
          </w:p>
          <w:p w14:paraId="7A054408" w14:textId="7A8A10F7" w:rsidR="0072176B" w:rsidRPr="00720410" w:rsidRDefault="0072176B" w:rsidP="0072176B">
            <w:pPr>
              <w:keepNext/>
              <w:outlineLvl w:val="3"/>
              <w:rPr>
                <w:sz w:val="22"/>
                <w:szCs w:val="22"/>
                <w:lang w:val="pt-PT"/>
              </w:rPr>
            </w:pPr>
            <w:r w:rsidRPr="00720410">
              <w:rPr>
                <w:sz w:val="22"/>
                <w:szCs w:val="22"/>
                <w:lang w:val="pt-PT"/>
              </w:rPr>
              <w:t xml:space="preserve">LT/1/20/4591/001 – N7 </w:t>
            </w:r>
          </w:p>
          <w:p w14:paraId="370FF040" w14:textId="303E0AF5" w:rsidR="0072176B" w:rsidRPr="00720410" w:rsidRDefault="0072176B" w:rsidP="0072176B">
            <w:pPr>
              <w:keepNext/>
              <w:outlineLvl w:val="3"/>
              <w:rPr>
                <w:sz w:val="22"/>
                <w:szCs w:val="22"/>
                <w:lang w:val="pt-PT"/>
              </w:rPr>
            </w:pPr>
            <w:r w:rsidRPr="00720410">
              <w:rPr>
                <w:sz w:val="22"/>
                <w:szCs w:val="22"/>
                <w:lang w:val="pt-PT"/>
              </w:rPr>
              <w:t>LT/1/20/4591/002 – N10</w:t>
            </w:r>
          </w:p>
          <w:p w14:paraId="79809F23" w14:textId="251F7F57" w:rsidR="0072176B" w:rsidRPr="00720410" w:rsidRDefault="0072176B" w:rsidP="0072176B">
            <w:pPr>
              <w:keepNext/>
              <w:outlineLvl w:val="3"/>
              <w:rPr>
                <w:sz w:val="22"/>
                <w:szCs w:val="22"/>
                <w:lang w:val="pt-PT"/>
              </w:rPr>
            </w:pPr>
            <w:r w:rsidRPr="00274552">
              <w:rPr>
                <w:sz w:val="22"/>
                <w:szCs w:val="22"/>
                <w:lang w:val="pt-PT"/>
              </w:rPr>
              <w:t>LT/1/20/4591/003 –</w:t>
            </w:r>
            <w:r w:rsidRPr="00720410">
              <w:rPr>
                <w:sz w:val="22"/>
                <w:szCs w:val="22"/>
                <w:lang w:val="pt-PT"/>
              </w:rPr>
              <w:t xml:space="preserve"> N28</w:t>
            </w:r>
          </w:p>
          <w:p w14:paraId="56660464" w14:textId="520D2DC1" w:rsidR="0072176B" w:rsidRPr="00720410" w:rsidRDefault="0072176B" w:rsidP="0072176B">
            <w:pPr>
              <w:keepNext/>
              <w:outlineLvl w:val="3"/>
              <w:rPr>
                <w:sz w:val="22"/>
                <w:szCs w:val="22"/>
                <w:lang w:val="pt-PT"/>
              </w:rPr>
            </w:pPr>
            <w:r w:rsidRPr="00274552">
              <w:rPr>
                <w:sz w:val="22"/>
                <w:szCs w:val="22"/>
                <w:lang w:val="pt-PT"/>
              </w:rPr>
              <w:t>LT/1/20/4591/004 –</w:t>
            </w:r>
            <w:r w:rsidRPr="00720410">
              <w:rPr>
                <w:sz w:val="22"/>
                <w:szCs w:val="22"/>
                <w:lang w:val="pt-PT"/>
              </w:rPr>
              <w:t xml:space="preserve"> N30</w:t>
            </w:r>
          </w:p>
          <w:p w14:paraId="22C341C7" w14:textId="250EB920" w:rsidR="0072176B" w:rsidRPr="00720410" w:rsidRDefault="0072176B" w:rsidP="0072176B">
            <w:pPr>
              <w:keepNext/>
              <w:outlineLvl w:val="3"/>
              <w:rPr>
                <w:sz w:val="22"/>
                <w:szCs w:val="22"/>
                <w:lang w:val="pt-PT"/>
              </w:rPr>
            </w:pPr>
            <w:r w:rsidRPr="00274552">
              <w:rPr>
                <w:sz w:val="22"/>
                <w:szCs w:val="22"/>
                <w:lang w:val="pt-PT"/>
              </w:rPr>
              <w:t>LT/1/20/4591/005 –</w:t>
            </w:r>
            <w:r w:rsidRPr="00720410">
              <w:rPr>
                <w:sz w:val="22"/>
                <w:szCs w:val="22"/>
                <w:lang w:val="pt-PT"/>
              </w:rPr>
              <w:t xml:space="preserve"> N56</w:t>
            </w:r>
          </w:p>
          <w:p w14:paraId="37BF33C7" w14:textId="4FBAC37F" w:rsidR="0072176B" w:rsidRPr="00720410" w:rsidRDefault="0072176B" w:rsidP="0072176B">
            <w:pPr>
              <w:keepNext/>
              <w:outlineLvl w:val="3"/>
              <w:rPr>
                <w:sz w:val="22"/>
                <w:szCs w:val="22"/>
                <w:lang w:val="pt-PT"/>
              </w:rPr>
            </w:pPr>
            <w:r w:rsidRPr="00274552">
              <w:rPr>
                <w:sz w:val="22"/>
                <w:szCs w:val="22"/>
                <w:lang w:val="pt-PT"/>
              </w:rPr>
              <w:t>LT/1/20/4591/006 –</w:t>
            </w:r>
            <w:r w:rsidRPr="00720410">
              <w:rPr>
                <w:sz w:val="22"/>
                <w:szCs w:val="22"/>
                <w:lang w:val="pt-PT"/>
              </w:rPr>
              <w:t xml:space="preserve"> N60</w:t>
            </w:r>
          </w:p>
          <w:p w14:paraId="3D3233E2" w14:textId="44A630D6" w:rsidR="0072176B" w:rsidRPr="00720410" w:rsidRDefault="0072176B" w:rsidP="0072176B">
            <w:pPr>
              <w:keepNext/>
              <w:outlineLvl w:val="3"/>
              <w:rPr>
                <w:sz w:val="22"/>
                <w:szCs w:val="22"/>
                <w:lang w:val="pt-PT"/>
              </w:rPr>
            </w:pPr>
            <w:r w:rsidRPr="00720410">
              <w:rPr>
                <w:sz w:val="22"/>
                <w:szCs w:val="22"/>
                <w:lang w:val="pt-PT"/>
              </w:rPr>
              <w:t>LT/1/20/4591/007 – N98</w:t>
            </w:r>
          </w:p>
          <w:p w14:paraId="21CE1B86" w14:textId="17D2EB48" w:rsidR="0072176B" w:rsidRPr="00720410" w:rsidRDefault="0072176B" w:rsidP="0072176B">
            <w:pPr>
              <w:keepNext/>
              <w:outlineLvl w:val="3"/>
              <w:rPr>
                <w:sz w:val="22"/>
                <w:szCs w:val="22"/>
                <w:lang w:val="pt-PT"/>
              </w:rPr>
            </w:pPr>
            <w:r w:rsidRPr="00720410">
              <w:rPr>
                <w:sz w:val="22"/>
                <w:szCs w:val="22"/>
                <w:lang w:val="pt-PT"/>
              </w:rPr>
              <w:t>LT/1/20/4591/008 – N100</w:t>
            </w:r>
          </w:p>
        </w:tc>
        <w:tc>
          <w:tcPr>
            <w:tcW w:w="4530" w:type="dxa"/>
          </w:tcPr>
          <w:p w14:paraId="753657C8" w14:textId="77777777" w:rsidR="0072176B" w:rsidRPr="00720410" w:rsidRDefault="0072176B" w:rsidP="0072176B">
            <w:pPr>
              <w:keepNext/>
              <w:outlineLvl w:val="3"/>
              <w:rPr>
                <w:sz w:val="22"/>
                <w:szCs w:val="22"/>
                <w:lang w:val="pt-PT"/>
              </w:rPr>
            </w:pPr>
            <w:r w:rsidRPr="00720410">
              <w:rPr>
                <w:sz w:val="22"/>
                <w:szCs w:val="22"/>
                <w:lang w:val="pt-PT"/>
              </w:rPr>
              <w:t xml:space="preserve">dalomoji lizdinė plokštelė </w:t>
            </w:r>
          </w:p>
          <w:p w14:paraId="4C07B85E" w14:textId="1020010D" w:rsidR="0072176B" w:rsidRPr="00720410" w:rsidRDefault="0072176B" w:rsidP="0072176B">
            <w:pPr>
              <w:keepNext/>
              <w:outlineLvl w:val="3"/>
              <w:rPr>
                <w:sz w:val="22"/>
                <w:szCs w:val="22"/>
                <w:lang w:val="pt-PT"/>
              </w:rPr>
            </w:pPr>
            <w:r w:rsidRPr="00720410">
              <w:rPr>
                <w:sz w:val="22"/>
                <w:szCs w:val="22"/>
                <w:lang w:val="pt-PT"/>
              </w:rPr>
              <w:t xml:space="preserve">LT/1/20/4591/009 – N7×1 </w:t>
            </w:r>
          </w:p>
          <w:p w14:paraId="5F38DCE4" w14:textId="17119441" w:rsidR="0072176B" w:rsidRPr="00720410" w:rsidRDefault="0072176B" w:rsidP="0072176B">
            <w:pPr>
              <w:keepNext/>
              <w:outlineLvl w:val="3"/>
              <w:rPr>
                <w:sz w:val="22"/>
                <w:szCs w:val="22"/>
                <w:lang w:val="pt-PT"/>
              </w:rPr>
            </w:pPr>
            <w:r w:rsidRPr="00720410">
              <w:rPr>
                <w:sz w:val="22"/>
                <w:szCs w:val="22"/>
                <w:lang w:val="pt-PT"/>
              </w:rPr>
              <w:t>LT/1/20/4591/010 – N28×1</w:t>
            </w:r>
          </w:p>
          <w:p w14:paraId="7B02ACA8" w14:textId="77C5994D" w:rsidR="0072176B" w:rsidRPr="00720410" w:rsidRDefault="0072176B" w:rsidP="0072176B">
            <w:pPr>
              <w:tabs>
                <w:tab w:val="clear" w:pos="567"/>
              </w:tabs>
              <w:spacing w:line="240" w:lineRule="auto"/>
              <w:rPr>
                <w:sz w:val="22"/>
                <w:szCs w:val="22"/>
                <w:lang w:val="pt-PT"/>
              </w:rPr>
            </w:pPr>
            <w:r w:rsidRPr="00720410">
              <w:rPr>
                <w:sz w:val="22"/>
                <w:szCs w:val="22"/>
                <w:lang w:val="pt-PT"/>
              </w:rPr>
              <w:t>LT/1/20/4591/011 – N98×1</w:t>
            </w:r>
          </w:p>
        </w:tc>
      </w:tr>
    </w:tbl>
    <w:p w14:paraId="72EBD4AC" w14:textId="77777777" w:rsidR="0072176B" w:rsidRPr="009C7E00" w:rsidRDefault="0072176B" w:rsidP="00BA75AA">
      <w:pPr>
        <w:tabs>
          <w:tab w:val="clear" w:pos="567"/>
        </w:tabs>
        <w:spacing w:line="240" w:lineRule="auto"/>
        <w:rPr>
          <w:szCs w:val="22"/>
          <w:lang w:val="lt-LT"/>
        </w:rPr>
      </w:pPr>
    </w:p>
    <w:p w14:paraId="139F35D9" w14:textId="77777777" w:rsidR="00BA75AA" w:rsidRPr="009C7E00" w:rsidRDefault="00BA75AA" w:rsidP="00BA75AA">
      <w:pPr>
        <w:tabs>
          <w:tab w:val="clear" w:pos="567"/>
        </w:tabs>
        <w:spacing w:line="240" w:lineRule="auto"/>
        <w:rPr>
          <w:szCs w:val="22"/>
          <w:lang w:val="lt-LT"/>
        </w:rPr>
      </w:pPr>
    </w:p>
    <w:p w14:paraId="5DE178DB"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9.</w:t>
      </w:r>
      <w:r w:rsidRPr="009C7E00">
        <w:rPr>
          <w:rFonts w:ascii="Times New Roman" w:hAnsi="Times New Roman"/>
          <w:sz w:val="22"/>
          <w:szCs w:val="22"/>
          <w:lang w:val="lt-LT"/>
        </w:rPr>
        <w:tab/>
        <w:t>REGISTRAVIMO / PERREGISTRAVIMO DATA</w:t>
      </w:r>
    </w:p>
    <w:p w14:paraId="2DE65E26" w14:textId="77777777" w:rsidR="00BA75AA" w:rsidRPr="009C7E00" w:rsidRDefault="00BA75AA" w:rsidP="00BA75AA">
      <w:pPr>
        <w:tabs>
          <w:tab w:val="clear" w:pos="567"/>
        </w:tabs>
        <w:spacing w:line="240" w:lineRule="auto"/>
        <w:rPr>
          <w:szCs w:val="22"/>
          <w:lang w:val="lt-LT"/>
        </w:rPr>
      </w:pPr>
    </w:p>
    <w:p w14:paraId="79B6A38E" w14:textId="48E91948" w:rsidR="00BA75AA" w:rsidRPr="009C7E00" w:rsidRDefault="00BA75AA" w:rsidP="00BA75AA">
      <w:pPr>
        <w:tabs>
          <w:tab w:val="clear" w:pos="567"/>
        </w:tabs>
        <w:spacing w:line="240" w:lineRule="auto"/>
        <w:rPr>
          <w:szCs w:val="22"/>
          <w:lang w:val="lt-LT"/>
        </w:rPr>
      </w:pPr>
      <w:r w:rsidRPr="009C7E00">
        <w:rPr>
          <w:noProof/>
          <w:szCs w:val="22"/>
          <w:lang w:val="lt-LT"/>
        </w:rPr>
        <w:t xml:space="preserve">Registravimo data </w:t>
      </w:r>
      <w:r w:rsidR="00610939">
        <w:rPr>
          <w:noProof/>
          <w:szCs w:val="22"/>
          <w:lang w:val="lt-LT"/>
        </w:rPr>
        <w:t>2020 m. liepos 15 d.</w:t>
      </w:r>
    </w:p>
    <w:p w14:paraId="6EAD70ED" w14:textId="60C6757D" w:rsidR="00BA75AA" w:rsidRPr="00720410" w:rsidRDefault="005E5ECC" w:rsidP="00BA75AA">
      <w:pPr>
        <w:tabs>
          <w:tab w:val="clear" w:pos="567"/>
        </w:tabs>
        <w:spacing w:line="240" w:lineRule="auto"/>
        <w:rPr>
          <w:szCs w:val="24"/>
          <w:lang w:val="it-CH"/>
        </w:rPr>
      </w:pPr>
      <w:r w:rsidRPr="00720410">
        <w:rPr>
          <w:szCs w:val="22"/>
          <w:lang w:val="it-CH"/>
        </w:rPr>
        <w:t xml:space="preserve">Paskutinio </w:t>
      </w:r>
      <w:r w:rsidRPr="00720410">
        <w:rPr>
          <w:szCs w:val="24"/>
          <w:lang w:val="it-CH"/>
        </w:rPr>
        <w:t>perregistravimo data</w:t>
      </w:r>
      <w:r w:rsidR="00720410">
        <w:rPr>
          <w:szCs w:val="24"/>
          <w:lang w:val="it-CH"/>
        </w:rPr>
        <w:t xml:space="preserve"> 2024 m. spalio 22 d.</w:t>
      </w:r>
    </w:p>
    <w:p w14:paraId="393881A1" w14:textId="77777777" w:rsidR="005E5ECC" w:rsidRPr="009C7E00" w:rsidRDefault="005E5ECC" w:rsidP="00BA75AA">
      <w:pPr>
        <w:tabs>
          <w:tab w:val="clear" w:pos="567"/>
        </w:tabs>
        <w:spacing w:line="240" w:lineRule="auto"/>
        <w:rPr>
          <w:szCs w:val="22"/>
          <w:lang w:val="lt-LT"/>
        </w:rPr>
      </w:pPr>
    </w:p>
    <w:p w14:paraId="0ED21522" w14:textId="77777777" w:rsidR="00BA75AA" w:rsidRPr="009C7E00" w:rsidRDefault="00BA75AA" w:rsidP="00BA75AA">
      <w:pPr>
        <w:tabs>
          <w:tab w:val="clear" w:pos="567"/>
        </w:tabs>
        <w:spacing w:line="240" w:lineRule="auto"/>
        <w:rPr>
          <w:szCs w:val="22"/>
          <w:lang w:val="lt-LT"/>
        </w:rPr>
      </w:pPr>
    </w:p>
    <w:p w14:paraId="2C817585" w14:textId="77777777" w:rsidR="00BA75AA"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10.</w:t>
      </w:r>
      <w:r w:rsidRPr="009C7E00">
        <w:rPr>
          <w:rFonts w:ascii="Times New Roman" w:hAnsi="Times New Roman"/>
          <w:sz w:val="22"/>
          <w:szCs w:val="22"/>
          <w:lang w:val="lt-LT"/>
        </w:rPr>
        <w:tab/>
        <w:t>TEKSTO PERŽIŪROS DATA</w:t>
      </w:r>
    </w:p>
    <w:p w14:paraId="73E2C442" w14:textId="77777777" w:rsidR="00720410" w:rsidRDefault="00720410" w:rsidP="00720410">
      <w:pPr>
        <w:rPr>
          <w:lang w:val="lt-LT" w:eastAsia="x-none"/>
        </w:rPr>
      </w:pPr>
    </w:p>
    <w:p w14:paraId="7D8643AF" w14:textId="419A4799" w:rsidR="00BA75AA" w:rsidRPr="009C7E00" w:rsidRDefault="00017962" w:rsidP="00BA75AA">
      <w:pPr>
        <w:tabs>
          <w:tab w:val="clear" w:pos="567"/>
        </w:tabs>
        <w:spacing w:line="240" w:lineRule="auto"/>
        <w:rPr>
          <w:szCs w:val="22"/>
          <w:lang w:val="lt-LT"/>
        </w:rPr>
      </w:pPr>
      <w:r>
        <w:rPr>
          <w:szCs w:val="22"/>
          <w:lang w:val="lt-LT"/>
        </w:rPr>
        <w:t>2026 m. balandžio 1 d.</w:t>
      </w:r>
    </w:p>
    <w:p w14:paraId="730A5355" w14:textId="77777777" w:rsidR="00BA75AA" w:rsidRPr="009C7E00" w:rsidRDefault="00BA75AA" w:rsidP="00BA75AA">
      <w:pPr>
        <w:tabs>
          <w:tab w:val="clear" w:pos="567"/>
        </w:tabs>
        <w:spacing w:line="240" w:lineRule="auto"/>
        <w:rPr>
          <w:szCs w:val="22"/>
          <w:lang w:val="lt-LT"/>
        </w:rPr>
      </w:pPr>
    </w:p>
    <w:p w14:paraId="58E1991D" w14:textId="0B0A0EC9" w:rsidR="00BA75AA" w:rsidRPr="009C7E00" w:rsidRDefault="00BA75AA" w:rsidP="00BA75AA">
      <w:pPr>
        <w:pStyle w:val="Paprastasistekstas"/>
        <w:tabs>
          <w:tab w:val="left" w:pos="4962"/>
        </w:tabs>
        <w:rPr>
          <w:rFonts w:ascii="Times New Roman" w:hAnsi="Times New Roman"/>
          <w:color w:val="000000"/>
          <w:sz w:val="22"/>
          <w:szCs w:val="22"/>
          <w:lang w:val="lt-LT"/>
        </w:rPr>
      </w:pPr>
      <w:r w:rsidRPr="009C7E0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00E7452C" w:rsidRPr="005E5ECC">
        <w:rPr>
          <w:rFonts w:ascii="Times New Roman" w:hAnsi="Times New Roman"/>
          <w:sz w:val="22"/>
          <w:lang w:val="lt-LT"/>
        </w:rPr>
        <w:t xml:space="preserve"> </w:t>
      </w:r>
      <w:r w:rsidR="00E7452C" w:rsidRPr="00E7452C">
        <w:rPr>
          <w:rFonts w:ascii="Times New Roman" w:hAnsi="Times New Roman"/>
          <w:color w:val="0000EE"/>
          <w:sz w:val="22"/>
          <w:szCs w:val="22"/>
          <w:u w:val="single"/>
          <w:lang w:val="lt-LT" w:eastAsia="lt-LT"/>
        </w:rPr>
        <w:t>https://vvkt.lrv.lt/lt/</w:t>
      </w:r>
      <w:r w:rsidR="00E7452C" w:rsidRPr="00E7452C">
        <w:rPr>
          <w:rFonts w:ascii="Times New Roman" w:hAnsi="Times New Roman"/>
          <w:sz w:val="22"/>
          <w:szCs w:val="22"/>
          <w:lang w:val="lt-LT" w:eastAsia="lt-LT"/>
        </w:rPr>
        <w:t>.</w:t>
      </w:r>
      <w:hyperlink w:history="1"/>
      <w:r w:rsidRPr="009C7E00">
        <w:rPr>
          <w:rFonts w:ascii="Times New Roman" w:hAnsi="Times New Roman"/>
          <w:sz w:val="22"/>
          <w:szCs w:val="22"/>
          <w:lang w:val="lt-LT"/>
        </w:rPr>
        <w:br w:type="page"/>
      </w:r>
      <w:r w:rsidRPr="009C7E00">
        <w:rPr>
          <w:rFonts w:ascii="Times New Roman" w:hAnsi="Times New Roman"/>
          <w:b/>
          <w:sz w:val="22"/>
          <w:szCs w:val="22"/>
          <w:lang w:val="lt-LT"/>
        </w:rPr>
        <w:lastRenderedPageBreak/>
        <w:t xml:space="preserve">                                        </w:t>
      </w:r>
      <w:r w:rsidRPr="009C7E00">
        <w:rPr>
          <w:rFonts w:ascii="Times New Roman" w:hAnsi="Times New Roman"/>
          <w:b/>
          <w:sz w:val="22"/>
          <w:szCs w:val="22"/>
          <w:lang w:val="lt-LT"/>
        </w:rPr>
        <w:tab/>
      </w:r>
    </w:p>
    <w:p w14:paraId="61BBE33F" w14:textId="77777777" w:rsidR="00BA75AA" w:rsidRPr="009C7E00" w:rsidRDefault="00BA75AA" w:rsidP="00BA75AA">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0009CF71" w14:textId="77777777" w:rsidR="00BA75AA" w:rsidRPr="009C7E00" w:rsidRDefault="00BA75AA" w:rsidP="00BA75AA">
      <w:pPr>
        <w:spacing w:line="240" w:lineRule="auto"/>
        <w:rPr>
          <w:noProof/>
          <w:szCs w:val="22"/>
          <w:lang w:val="lt-LT"/>
        </w:rPr>
      </w:pPr>
    </w:p>
    <w:p w14:paraId="1367D694" w14:textId="77777777" w:rsidR="00BA75AA" w:rsidRPr="009C7E00" w:rsidRDefault="00BA75AA" w:rsidP="00BA75AA">
      <w:pPr>
        <w:spacing w:line="240" w:lineRule="auto"/>
        <w:rPr>
          <w:noProof/>
          <w:szCs w:val="22"/>
          <w:lang w:val="lt-LT"/>
        </w:rPr>
      </w:pPr>
    </w:p>
    <w:p w14:paraId="119FABE9" w14:textId="77777777" w:rsidR="00BA75AA" w:rsidRPr="009C7E00" w:rsidRDefault="00BA75AA" w:rsidP="00BA75AA">
      <w:pPr>
        <w:spacing w:line="240" w:lineRule="auto"/>
        <w:rPr>
          <w:noProof/>
          <w:szCs w:val="22"/>
          <w:lang w:val="lt-LT"/>
        </w:rPr>
      </w:pPr>
    </w:p>
    <w:p w14:paraId="3592B6FF" w14:textId="77777777" w:rsidR="00BA75AA" w:rsidRPr="009C7E00" w:rsidRDefault="00BA75AA" w:rsidP="00BA75AA">
      <w:pPr>
        <w:spacing w:line="240" w:lineRule="auto"/>
        <w:rPr>
          <w:noProof/>
          <w:szCs w:val="22"/>
          <w:lang w:val="lt-LT"/>
        </w:rPr>
      </w:pPr>
    </w:p>
    <w:p w14:paraId="58832281" w14:textId="77777777" w:rsidR="00BA75AA" w:rsidRPr="009C7E00" w:rsidRDefault="00BA75AA" w:rsidP="00BA75AA">
      <w:pPr>
        <w:spacing w:line="240" w:lineRule="auto"/>
        <w:rPr>
          <w:noProof/>
          <w:szCs w:val="22"/>
          <w:lang w:val="lt-LT"/>
        </w:rPr>
      </w:pPr>
    </w:p>
    <w:p w14:paraId="39CF9CA2" w14:textId="77777777" w:rsidR="00BA75AA" w:rsidRPr="009C7E00" w:rsidRDefault="00BA75AA" w:rsidP="00BA75AA">
      <w:pPr>
        <w:spacing w:line="240" w:lineRule="auto"/>
        <w:rPr>
          <w:noProof/>
          <w:szCs w:val="22"/>
          <w:lang w:val="lt-LT"/>
        </w:rPr>
      </w:pPr>
    </w:p>
    <w:p w14:paraId="6CB8D0A9" w14:textId="77777777" w:rsidR="00BA75AA" w:rsidRPr="009C7E00" w:rsidRDefault="00BA75AA" w:rsidP="00BA75AA">
      <w:pPr>
        <w:spacing w:line="240" w:lineRule="auto"/>
        <w:rPr>
          <w:noProof/>
          <w:szCs w:val="22"/>
          <w:lang w:val="lt-LT"/>
        </w:rPr>
      </w:pPr>
    </w:p>
    <w:p w14:paraId="0929CD1F" w14:textId="77777777" w:rsidR="00BA75AA" w:rsidRPr="009C7E00" w:rsidRDefault="00BA75AA" w:rsidP="00BA75AA">
      <w:pPr>
        <w:spacing w:line="240" w:lineRule="auto"/>
        <w:rPr>
          <w:noProof/>
          <w:szCs w:val="22"/>
          <w:lang w:val="lt-LT"/>
        </w:rPr>
      </w:pPr>
    </w:p>
    <w:p w14:paraId="23AEDD21" w14:textId="77777777" w:rsidR="00BA75AA" w:rsidRPr="009C7E00" w:rsidRDefault="00BA75AA" w:rsidP="00BA75AA">
      <w:pPr>
        <w:spacing w:line="240" w:lineRule="auto"/>
        <w:rPr>
          <w:noProof/>
          <w:szCs w:val="22"/>
          <w:lang w:val="lt-LT"/>
        </w:rPr>
      </w:pPr>
    </w:p>
    <w:p w14:paraId="0665FDAE" w14:textId="77777777" w:rsidR="00BA75AA" w:rsidRPr="009C7E00" w:rsidRDefault="00BA75AA" w:rsidP="00BA75AA">
      <w:pPr>
        <w:spacing w:line="240" w:lineRule="auto"/>
        <w:rPr>
          <w:noProof/>
          <w:szCs w:val="22"/>
          <w:lang w:val="lt-LT"/>
        </w:rPr>
      </w:pPr>
    </w:p>
    <w:p w14:paraId="11C1A2A7" w14:textId="77777777" w:rsidR="00BA75AA" w:rsidRPr="009C7E00" w:rsidRDefault="00BA75AA" w:rsidP="00BA75AA">
      <w:pPr>
        <w:spacing w:line="240" w:lineRule="auto"/>
        <w:rPr>
          <w:noProof/>
          <w:szCs w:val="22"/>
          <w:lang w:val="lt-LT"/>
        </w:rPr>
      </w:pPr>
    </w:p>
    <w:p w14:paraId="4C899B1D" w14:textId="77777777" w:rsidR="00BA75AA" w:rsidRPr="009C7E00" w:rsidRDefault="00BA75AA" w:rsidP="00BA75AA">
      <w:pPr>
        <w:spacing w:line="240" w:lineRule="auto"/>
        <w:rPr>
          <w:noProof/>
          <w:szCs w:val="22"/>
          <w:lang w:val="lt-LT"/>
        </w:rPr>
      </w:pPr>
    </w:p>
    <w:p w14:paraId="56107516" w14:textId="77777777" w:rsidR="00BA75AA" w:rsidRPr="009C7E00" w:rsidRDefault="00BA75AA" w:rsidP="00BA75AA">
      <w:pPr>
        <w:spacing w:line="240" w:lineRule="auto"/>
        <w:rPr>
          <w:noProof/>
          <w:szCs w:val="22"/>
          <w:lang w:val="lt-LT"/>
        </w:rPr>
      </w:pPr>
    </w:p>
    <w:p w14:paraId="5068A6C1" w14:textId="77777777" w:rsidR="00BA75AA" w:rsidRPr="009C7E00" w:rsidRDefault="00BA75AA" w:rsidP="00BA75AA">
      <w:pPr>
        <w:spacing w:line="240" w:lineRule="auto"/>
        <w:rPr>
          <w:noProof/>
          <w:szCs w:val="22"/>
          <w:lang w:val="lt-LT"/>
        </w:rPr>
      </w:pPr>
    </w:p>
    <w:p w14:paraId="59D22B2E" w14:textId="77777777" w:rsidR="00BA75AA" w:rsidRPr="009C7E00" w:rsidRDefault="00BA75AA" w:rsidP="00BA75AA">
      <w:pPr>
        <w:spacing w:line="240" w:lineRule="auto"/>
        <w:rPr>
          <w:noProof/>
          <w:szCs w:val="22"/>
          <w:lang w:val="lt-LT"/>
        </w:rPr>
      </w:pPr>
    </w:p>
    <w:p w14:paraId="6ECF6138" w14:textId="77777777" w:rsidR="00BA75AA" w:rsidRPr="009C7E00" w:rsidRDefault="00BA75AA" w:rsidP="00BA75AA">
      <w:pPr>
        <w:spacing w:line="240" w:lineRule="auto"/>
        <w:rPr>
          <w:noProof/>
          <w:szCs w:val="22"/>
          <w:lang w:val="lt-LT"/>
        </w:rPr>
      </w:pPr>
    </w:p>
    <w:p w14:paraId="24D1958F" w14:textId="77777777" w:rsidR="00BA75AA" w:rsidRPr="009C7E00" w:rsidRDefault="00BA75AA" w:rsidP="00BA75AA">
      <w:pPr>
        <w:spacing w:line="240" w:lineRule="auto"/>
        <w:rPr>
          <w:noProof/>
          <w:szCs w:val="22"/>
          <w:lang w:val="lt-LT"/>
        </w:rPr>
      </w:pPr>
    </w:p>
    <w:p w14:paraId="17635E4D" w14:textId="77777777" w:rsidR="0099536A" w:rsidRDefault="0099536A" w:rsidP="00BA75AA">
      <w:pPr>
        <w:spacing w:line="240" w:lineRule="auto"/>
        <w:ind w:left="1701" w:right="1558" w:hanging="850"/>
        <w:jc w:val="center"/>
        <w:rPr>
          <w:b/>
          <w:szCs w:val="22"/>
          <w:lang w:val="lt-LT"/>
        </w:rPr>
      </w:pPr>
    </w:p>
    <w:p w14:paraId="5A257129" w14:textId="77777777" w:rsidR="0099536A" w:rsidRDefault="0099536A" w:rsidP="00BA75AA">
      <w:pPr>
        <w:spacing w:line="240" w:lineRule="auto"/>
        <w:ind w:left="1701" w:right="1558" w:hanging="850"/>
        <w:jc w:val="center"/>
        <w:rPr>
          <w:b/>
          <w:szCs w:val="22"/>
          <w:lang w:val="lt-LT"/>
        </w:rPr>
      </w:pPr>
    </w:p>
    <w:p w14:paraId="69730CC8" w14:textId="77777777" w:rsidR="0099536A" w:rsidRDefault="0099536A" w:rsidP="00BA75AA">
      <w:pPr>
        <w:spacing w:line="240" w:lineRule="auto"/>
        <w:ind w:left="1701" w:right="1558" w:hanging="850"/>
        <w:jc w:val="center"/>
        <w:rPr>
          <w:b/>
          <w:szCs w:val="22"/>
          <w:lang w:val="lt-LT"/>
        </w:rPr>
      </w:pPr>
    </w:p>
    <w:p w14:paraId="7DBE3B28" w14:textId="77777777" w:rsidR="0099536A" w:rsidRDefault="0099536A" w:rsidP="00BA75AA">
      <w:pPr>
        <w:spacing w:line="240" w:lineRule="auto"/>
        <w:ind w:left="1701" w:right="1558" w:hanging="850"/>
        <w:jc w:val="center"/>
        <w:rPr>
          <w:b/>
          <w:szCs w:val="22"/>
          <w:lang w:val="lt-LT"/>
        </w:rPr>
      </w:pPr>
    </w:p>
    <w:p w14:paraId="05F059F5" w14:textId="77777777" w:rsidR="00BA75AA" w:rsidRDefault="00BA75AA" w:rsidP="00BA75AA">
      <w:pPr>
        <w:spacing w:line="240" w:lineRule="auto"/>
        <w:ind w:left="1701" w:right="1558" w:hanging="850"/>
        <w:jc w:val="center"/>
        <w:rPr>
          <w:b/>
          <w:szCs w:val="22"/>
          <w:lang w:val="lt-LT"/>
        </w:rPr>
      </w:pPr>
      <w:r w:rsidRPr="009C7E00">
        <w:rPr>
          <w:b/>
          <w:szCs w:val="22"/>
          <w:lang w:val="lt-LT"/>
        </w:rPr>
        <w:t>II PRIEDAS</w:t>
      </w:r>
    </w:p>
    <w:p w14:paraId="70B7B92F" w14:textId="77777777" w:rsidR="00936410" w:rsidRDefault="00936410" w:rsidP="00BA75AA">
      <w:pPr>
        <w:spacing w:line="240" w:lineRule="auto"/>
        <w:ind w:left="1701" w:right="1558" w:hanging="850"/>
        <w:jc w:val="center"/>
        <w:rPr>
          <w:b/>
          <w:szCs w:val="22"/>
          <w:lang w:val="lt-LT"/>
        </w:rPr>
      </w:pPr>
    </w:p>
    <w:p w14:paraId="53482E38" w14:textId="77777777" w:rsidR="00936410" w:rsidRPr="009C7E00" w:rsidRDefault="00936410" w:rsidP="00BA75AA">
      <w:pPr>
        <w:spacing w:line="240" w:lineRule="auto"/>
        <w:ind w:left="1701" w:right="1558" w:hanging="850"/>
        <w:jc w:val="center"/>
        <w:rPr>
          <w:b/>
          <w:szCs w:val="22"/>
          <w:lang w:val="lt-LT"/>
        </w:rPr>
      </w:pPr>
      <w:r>
        <w:rPr>
          <w:b/>
          <w:szCs w:val="22"/>
          <w:lang w:val="lt-LT"/>
        </w:rPr>
        <w:t>REGISTRACIJOS SĄLYGOS</w:t>
      </w:r>
    </w:p>
    <w:p w14:paraId="1321F4C9" w14:textId="77777777" w:rsidR="00BA75AA" w:rsidRPr="009C7E00" w:rsidRDefault="00BA75AA" w:rsidP="00BA75AA">
      <w:pPr>
        <w:spacing w:line="240" w:lineRule="auto"/>
        <w:ind w:left="1701" w:right="1558" w:hanging="850"/>
        <w:rPr>
          <w:b/>
          <w:szCs w:val="22"/>
          <w:lang w:val="lt-LT"/>
        </w:rPr>
      </w:pPr>
      <w:r w:rsidRPr="009C7E00">
        <w:rPr>
          <w:b/>
          <w:szCs w:val="22"/>
          <w:lang w:val="lt-LT"/>
        </w:rPr>
        <w:t xml:space="preserve"> </w:t>
      </w:r>
    </w:p>
    <w:p w14:paraId="18B87FB7" w14:textId="30D09032" w:rsidR="00BA75AA" w:rsidRPr="009C7E00" w:rsidRDefault="00BA75AA" w:rsidP="00BA75AA">
      <w:pPr>
        <w:spacing w:line="240" w:lineRule="auto"/>
        <w:ind w:left="1701" w:right="1558" w:hanging="850"/>
        <w:rPr>
          <w:b/>
          <w:szCs w:val="22"/>
          <w:lang w:val="lt-LT"/>
        </w:rPr>
      </w:pPr>
      <w:r w:rsidRPr="009C7E00">
        <w:rPr>
          <w:b/>
          <w:szCs w:val="22"/>
          <w:lang w:val="lt-LT"/>
        </w:rPr>
        <w:t xml:space="preserve">A. </w:t>
      </w:r>
      <w:r w:rsidR="00936410">
        <w:rPr>
          <w:b/>
          <w:szCs w:val="22"/>
          <w:lang w:val="lt-LT"/>
        </w:rPr>
        <w:tab/>
      </w:r>
      <w:r w:rsidR="00936410" w:rsidRPr="00936410">
        <w:rPr>
          <w:b/>
          <w:noProof/>
          <w:szCs w:val="24"/>
          <w:lang w:val="lt-LT"/>
        </w:rPr>
        <w:t xml:space="preserve">GAMINTOJAS (-AI), ATSAKINGAS (-I) </w:t>
      </w:r>
      <w:r w:rsidRPr="009C7E00">
        <w:rPr>
          <w:b/>
          <w:szCs w:val="22"/>
          <w:lang w:val="lt-LT"/>
        </w:rPr>
        <w:t>UŽ SERIJŲ IŠLEIDIMĄ</w:t>
      </w:r>
    </w:p>
    <w:p w14:paraId="790847E6" w14:textId="77777777" w:rsidR="00BA75AA" w:rsidRPr="009C7E00" w:rsidRDefault="00BA75AA" w:rsidP="00BA75AA">
      <w:pPr>
        <w:spacing w:line="240" w:lineRule="auto"/>
        <w:ind w:left="1701" w:right="1558" w:hanging="850"/>
        <w:rPr>
          <w:b/>
          <w:szCs w:val="22"/>
          <w:lang w:val="lt-LT"/>
        </w:rPr>
      </w:pPr>
    </w:p>
    <w:p w14:paraId="4DBB3A24" w14:textId="77777777" w:rsidR="00BA75AA" w:rsidRPr="009C7E00" w:rsidRDefault="00BA75AA" w:rsidP="00BA75AA">
      <w:pPr>
        <w:spacing w:line="240" w:lineRule="auto"/>
        <w:ind w:left="1701" w:right="1558" w:hanging="850"/>
        <w:rPr>
          <w:b/>
          <w:szCs w:val="22"/>
          <w:lang w:val="lt-LT"/>
        </w:rPr>
      </w:pPr>
      <w:r w:rsidRPr="009C7E00">
        <w:rPr>
          <w:b/>
          <w:szCs w:val="22"/>
          <w:lang w:val="lt-LT"/>
        </w:rPr>
        <w:t xml:space="preserve">B. </w:t>
      </w:r>
      <w:r w:rsidR="00936410">
        <w:rPr>
          <w:b/>
          <w:szCs w:val="22"/>
          <w:lang w:val="lt-LT"/>
        </w:rPr>
        <w:tab/>
      </w:r>
      <w:r w:rsidRPr="009C7E00">
        <w:rPr>
          <w:b/>
          <w:szCs w:val="22"/>
          <w:lang w:val="lt-LT"/>
        </w:rPr>
        <w:t>TIEKIMO IR VARTOJIMO SĄLYGOS AR APRIBOJIMAI</w:t>
      </w:r>
    </w:p>
    <w:p w14:paraId="22B24D06" w14:textId="77777777" w:rsidR="00BA75AA" w:rsidRPr="009C7E00" w:rsidRDefault="00BA75AA" w:rsidP="00BA75AA">
      <w:pPr>
        <w:spacing w:line="240" w:lineRule="auto"/>
        <w:ind w:left="1701" w:right="1558" w:hanging="850"/>
        <w:rPr>
          <w:b/>
          <w:szCs w:val="22"/>
          <w:lang w:val="lt-LT"/>
        </w:rPr>
      </w:pPr>
    </w:p>
    <w:p w14:paraId="2D419FC5" w14:textId="77777777" w:rsidR="00BA75AA" w:rsidRPr="009C7E00" w:rsidRDefault="00BA75AA" w:rsidP="00BA75AA">
      <w:pPr>
        <w:spacing w:line="240" w:lineRule="auto"/>
        <w:ind w:left="1701" w:right="1558" w:hanging="850"/>
        <w:rPr>
          <w:b/>
          <w:szCs w:val="22"/>
          <w:lang w:val="lt-LT"/>
        </w:rPr>
      </w:pPr>
      <w:r w:rsidRPr="009C7E00">
        <w:rPr>
          <w:b/>
          <w:szCs w:val="22"/>
          <w:lang w:val="lt-LT"/>
        </w:rPr>
        <w:t xml:space="preserve">C. </w:t>
      </w:r>
      <w:r w:rsidR="00936410">
        <w:rPr>
          <w:b/>
          <w:szCs w:val="22"/>
          <w:lang w:val="lt-LT"/>
        </w:rPr>
        <w:tab/>
      </w:r>
      <w:r w:rsidRPr="009C7E00">
        <w:rPr>
          <w:b/>
          <w:szCs w:val="22"/>
          <w:lang w:val="lt-LT"/>
        </w:rPr>
        <w:t>KITOS SĄLYGOS IR REIKALAVIMAI REGISTRUOTOJUI</w:t>
      </w:r>
    </w:p>
    <w:p w14:paraId="499B1212" w14:textId="77777777" w:rsidR="00BA75AA" w:rsidRPr="009C7E00" w:rsidRDefault="00BA75AA" w:rsidP="00BA75AA">
      <w:pPr>
        <w:spacing w:line="240" w:lineRule="auto"/>
        <w:ind w:left="1701" w:right="1558" w:hanging="850"/>
        <w:rPr>
          <w:b/>
          <w:szCs w:val="22"/>
          <w:lang w:val="lt-LT"/>
        </w:rPr>
      </w:pPr>
    </w:p>
    <w:p w14:paraId="5D111DA5" w14:textId="77777777" w:rsidR="00BA75AA" w:rsidRPr="009C7E00" w:rsidRDefault="00BA75AA" w:rsidP="006E4215">
      <w:pPr>
        <w:spacing w:line="240" w:lineRule="auto"/>
        <w:ind w:left="1701" w:right="8" w:hanging="850"/>
        <w:rPr>
          <w:b/>
          <w:szCs w:val="22"/>
          <w:lang w:val="lt-LT"/>
        </w:rPr>
      </w:pPr>
      <w:r w:rsidRPr="009C7E00">
        <w:rPr>
          <w:b/>
          <w:szCs w:val="22"/>
          <w:lang w:val="lt-LT"/>
        </w:rPr>
        <w:t xml:space="preserve">D. </w:t>
      </w:r>
      <w:r w:rsidR="00936410">
        <w:rPr>
          <w:b/>
          <w:szCs w:val="22"/>
          <w:lang w:val="lt-LT"/>
        </w:rPr>
        <w:tab/>
      </w:r>
      <w:r w:rsidRPr="009C7E00">
        <w:rPr>
          <w:b/>
          <w:szCs w:val="22"/>
          <w:lang w:val="lt-LT"/>
        </w:rPr>
        <w:t>SĄLYGOS AR APRIBOJIMAI SAUGIAM IR VEIKSMINGAM VAISTINIO PREPARATO VARTOJIMUI UŽTIKRINTI</w:t>
      </w:r>
    </w:p>
    <w:p w14:paraId="74AB2C5D" w14:textId="77777777" w:rsidR="00BA75AA" w:rsidRPr="009C7E00" w:rsidRDefault="00BA75AA" w:rsidP="00BA75AA">
      <w:pPr>
        <w:spacing w:line="240" w:lineRule="auto"/>
        <w:ind w:left="1701" w:right="1558" w:hanging="850"/>
        <w:rPr>
          <w:b/>
          <w:szCs w:val="22"/>
          <w:lang w:val="lt-LT"/>
        </w:rPr>
      </w:pPr>
    </w:p>
    <w:p w14:paraId="65D1DB6D" w14:textId="77777777" w:rsidR="00BA75AA" w:rsidRPr="009C7E00" w:rsidRDefault="00BA75AA" w:rsidP="00BA75AA">
      <w:pPr>
        <w:spacing w:line="240" w:lineRule="auto"/>
        <w:ind w:left="567" w:hanging="567"/>
        <w:rPr>
          <w:szCs w:val="22"/>
          <w:lang w:val="lt-LT"/>
        </w:rPr>
      </w:pPr>
    </w:p>
    <w:p w14:paraId="3EDBD750" w14:textId="77777777" w:rsidR="00BA75AA" w:rsidRPr="009C7E00" w:rsidRDefault="00BA75AA" w:rsidP="00BA75AA">
      <w:pPr>
        <w:spacing w:line="240" w:lineRule="auto"/>
        <w:ind w:right="-1"/>
        <w:rPr>
          <w:szCs w:val="22"/>
          <w:lang w:val="lt-LT"/>
        </w:rPr>
      </w:pPr>
    </w:p>
    <w:p w14:paraId="12DFF56D" w14:textId="4C389A37" w:rsidR="00BA75AA" w:rsidRPr="009C7E00" w:rsidRDefault="00BA75AA" w:rsidP="00BA75AA">
      <w:pPr>
        <w:spacing w:line="240" w:lineRule="auto"/>
        <w:ind w:left="567" w:hanging="567"/>
        <w:rPr>
          <w:b/>
          <w:szCs w:val="22"/>
          <w:lang w:val="lt-LT"/>
        </w:rPr>
      </w:pPr>
      <w:r w:rsidRPr="009C7E00">
        <w:rPr>
          <w:szCs w:val="22"/>
          <w:lang w:val="lt-LT"/>
        </w:rPr>
        <w:br w:type="page"/>
      </w:r>
      <w:r w:rsidRPr="009C7E00">
        <w:rPr>
          <w:b/>
          <w:szCs w:val="22"/>
          <w:lang w:val="lt-LT"/>
        </w:rPr>
        <w:lastRenderedPageBreak/>
        <w:t xml:space="preserve">A. </w:t>
      </w:r>
      <w:r w:rsidR="00936410">
        <w:rPr>
          <w:b/>
          <w:szCs w:val="22"/>
          <w:lang w:val="lt-LT"/>
        </w:rPr>
        <w:tab/>
      </w:r>
      <w:r w:rsidR="00936410" w:rsidRPr="00936410">
        <w:rPr>
          <w:b/>
          <w:lang w:val="lt-LT"/>
        </w:rPr>
        <w:t xml:space="preserve">GAMINTOJAS (-AI), ATSAKINGAS (-I) </w:t>
      </w:r>
      <w:r w:rsidRPr="009C7E00">
        <w:rPr>
          <w:b/>
          <w:szCs w:val="22"/>
          <w:lang w:val="lt-LT"/>
        </w:rPr>
        <w:t xml:space="preserve">UŽ SERIJŲ IŠLEIDIMĄ </w:t>
      </w:r>
    </w:p>
    <w:p w14:paraId="34D71683" w14:textId="77777777" w:rsidR="00BA75AA" w:rsidRPr="009C7E00" w:rsidRDefault="00BA75AA" w:rsidP="00BA75AA">
      <w:pPr>
        <w:spacing w:line="240" w:lineRule="auto"/>
        <w:ind w:left="567" w:hanging="567"/>
        <w:rPr>
          <w:b/>
          <w:szCs w:val="22"/>
          <w:lang w:val="lt-LT"/>
        </w:rPr>
      </w:pPr>
      <w:r w:rsidRPr="009C7E00">
        <w:rPr>
          <w:b/>
          <w:szCs w:val="22"/>
          <w:lang w:val="lt-LT"/>
        </w:rPr>
        <w:t xml:space="preserve"> </w:t>
      </w:r>
    </w:p>
    <w:p w14:paraId="3A87771B" w14:textId="77777777" w:rsidR="00936410" w:rsidRPr="00936410" w:rsidRDefault="00936410" w:rsidP="00936410">
      <w:pPr>
        <w:spacing w:line="240" w:lineRule="auto"/>
        <w:jc w:val="both"/>
        <w:rPr>
          <w:szCs w:val="24"/>
          <w:lang w:val="lt-LT"/>
        </w:rPr>
      </w:pPr>
      <w:r w:rsidRPr="00936410">
        <w:rPr>
          <w:noProof/>
          <w:szCs w:val="24"/>
          <w:u w:val="single"/>
          <w:lang w:val="lt-LT"/>
        </w:rPr>
        <w:t>Gamintojo (-ų), atsakingo (-ų) už serijų išleidimą, pavadinimas (-ai) ir adresas (-ai)</w:t>
      </w:r>
    </w:p>
    <w:p w14:paraId="336447A2" w14:textId="77777777" w:rsidR="00BA75AA" w:rsidRDefault="00BA75AA" w:rsidP="00BA75AA">
      <w:pPr>
        <w:spacing w:line="240" w:lineRule="auto"/>
        <w:ind w:left="567" w:hanging="567"/>
        <w:rPr>
          <w:szCs w:val="22"/>
          <w:lang w:val="lt-LT"/>
        </w:rPr>
      </w:pPr>
      <w:r w:rsidRPr="009C7E00">
        <w:rPr>
          <w:szCs w:val="22"/>
          <w:lang w:val="lt-LT"/>
        </w:rPr>
        <w:t xml:space="preserve"> </w:t>
      </w:r>
    </w:p>
    <w:p w14:paraId="291CD49D" w14:textId="77777777" w:rsidR="00BF2401" w:rsidRPr="004F3738" w:rsidRDefault="00BF2401" w:rsidP="00BF2401">
      <w:pPr>
        <w:spacing w:line="240" w:lineRule="auto"/>
        <w:contextualSpacing/>
        <w:outlineLvl w:val="0"/>
        <w:rPr>
          <w:lang w:val="de-DE"/>
        </w:rPr>
      </w:pPr>
      <w:r w:rsidRPr="004F3738">
        <w:rPr>
          <w:lang w:val="de-DE"/>
        </w:rPr>
        <w:t xml:space="preserve">G.L. </w:t>
      </w:r>
      <w:proofErr w:type="spellStart"/>
      <w:r w:rsidRPr="004F3738">
        <w:rPr>
          <w:lang w:val="de-DE"/>
        </w:rPr>
        <w:t>Pharma</w:t>
      </w:r>
      <w:proofErr w:type="spellEnd"/>
      <w:r w:rsidRPr="004F3738">
        <w:rPr>
          <w:lang w:val="de-DE"/>
        </w:rPr>
        <w:t xml:space="preserve"> GmbH</w:t>
      </w:r>
    </w:p>
    <w:p w14:paraId="52155ECE" w14:textId="1D7C16C8" w:rsidR="00AE0E1E" w:rsidRPr="004F3738" w:rsidRDefault="00BF2401" w:rsidP="00BF2401">
      <w:pPr>
        <w:spacing w:line="240" w:lineRule="auto"/>
        <w:contextualSpacing/>
        <w:outlineLvl w:val="0"/>
        <w:rPr>
          <w:lang w:val="de-DE"/>
        </w:rPr>
      </w:pPr>
      <w:r w:rsidRPr="004F3738">
        <w:rPr>
          <w:lang w:val="de-DE"/>
        </w:rPr>
        <w:t>Schlossplatz 1</w:t>
      </w:r>
    </w:p>
    <w:p w14:paraId="18E2E186" w14:textId="77777777" w:rsidR="00BF2401" w:rsidRDefault="00BF2401" w:rsidP="00BF2401">
      <w:pPr>
        <w:spacing w:line="240" w:lineRule="auto"/>
        <w:contextualSpacing/>
        <w:outlineLvl w:val="0"/>
      </w:pPr>
      <w:r w:rsidRPr="00FA01ED">
        <w:t xml:space="preserve">8502, </w:t>
      </w:r>
      <w:proofErr w:type="spellStart"/>
      <w:r w:rsidRPr="00FA01ED">
        <w:t>Lannach</w:t>
      </w:r>
      <w:proofErr w:type="spellEnd"/>
    </w:p>
    <w:p w14:paraId="52F29F9B" w14:textId="77777777" w:rsidR="00BF2401" w:rsidRPr="00F211F8" w:rsidRDefault="00BF2401" w:rsidP="00BF2401">
      <w:pPr>
        <w:spacing w:line="240" w:lineRule="auto"/>
        <w:contextualSpacing/>
        <w:outlineLvl w:val="0"/>
      </w:pPr>
      <w:proofErr w:type="spellStart"/>
      <w:r w:rsidRPr="00FA01ED">
        <w:t>Austrija</w:t>
      </w:r>
      <w:proofErr w:type="spellEnd"/>
    </w:p>
    <w:p w14:paraId="40E1D38D" w14:textId="77777777" w:rsidR="00BF2401" w:rsidRDefault="00BF2401" w:rsidP="00BF2401">
      <w:pPr>
        <w:tabs>
          <w:tab w:val="clear" w:pos="567"/>
        </w:tabs>
        <w:autoSpaceDE w:val="0"/>
        <w:autoSpaceDN w:val="0"/>
        <w:adjustRightInd w:val="0"/>
        <w:spacing w:line="240" w:lineRule="auto"/>
        <w:rPr>
          <w:rFonts w:eastAsiaTheme="minorHAnsi"/>
          <w:snapToGrid/>
          <w:color w:val="000000"/>
          <w:sz w:val="24"/>
          <w:szCs w:val="24"/>
          <w:lang w:val="lt-LT"/>
        </w:rPr>
      </w:pPr>
    </w:p>
    <w:p w14:paraId="327DA4AF" w14:textId="77777777" w:rsidR="00BF2401" w:rsidRDefault="00BF2401" w:rsidP="00BF2401">
      <w:pPr>
        <w:tabs>
          <w:tab w:val="clear" w:pos="567"/>
        </w:tabs>
        <w:autoSpaceDE w:val="0"/>
        <w:autoSpaceDN w:val="0"/>
        <w:adjustRightInd w:val="0"/>
        <w:spacing w:line="240" w:lineRule="auto"/>
        <w:rPr>
          <w:rFonts w:eastAsiaTheme="minorHAnsi"/>
          <w:snapToGrid/>
          <w:color w:val="000000"/>
          <w:sz w:val="24"/>
          <w:szCs w:val="24"/>
          <w:lang w:val="lt-LT"/>
        </w:rPr>
      </w:pPr>
      <w:r>
        <w:rPr>
          <w:rFonts w:eastAsiaTheme="minorHAnsi"/>
          <w:snapToGrid/>
          <w:color w:val="000000"/>
          <w:sz w:val="24"/>
          <w:szCs w:val="24"/>
          <w:lang w:val="lt-LT"/>
        </w:rPr>
        <w:t>arba</w:t>
      </w:r>
    </w:p>
    <w:p w14:paraId="1923ACF6" w14:textId="77777777" w:rsidR="00BF2401" w:rsidRPr="00F211F8" w:rsidRDefault="00BF2401" w:rsidP="00BF2401">
      <w:pPr>
        <w:tabs>
          <w:tab w:val="clear" w:pos="567"/>
        </w:tabs>
        <w:autoSpaceDE w:val="0"/>
        <w:autoSpaceDN w:val="0"/>
        <w:adjustRightInd w:val="0"/>
        <w:spacing w:line="240" w:lineRule="auto"/>
        <w:rPr>
          <w:rFonts w:eastAsiaTheme="minorHAnsi"/>
          <w:snapToGrid/>
          <w:color w:val="000000"/>
          <w:sz w:val="24"/>
          <w:szCs w:val="24"/>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BF2401" w:rsidRPr="006056B8" w14:paraId="1E660D08" w14:textId="77777777" w:rsidTr="00AE0E1E">
        <w:trPr>
          <w:trHeight w:val="713"/>
        </w:trPr>
        <w:tc>
          <w:tcPr>
            <w:tcW w:w="12240" w:type="dxa"/>
          </w:tcPr>
          <w:p w14:paraId="08AF159D" w14:textId="3C82A650" w:rsidR="00BF2401" w:rsidRPr="00F211F8"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proofErr w:type="spellStart"/>
            <w:r w:rsidRPr="00F211F8">
              <w:rPr>
                <w:rFonts w:eastAsiaTheme="minorHAnsi"/>
                <w:snapToGrid/>
                <w:color w:val="000000"/>
                <w:sz w:val="23"/>
                <w:szCs w:val="23"/>
                <w:lang w:val="lt-LT"/>
              </w:rPr>
              <w:t>Synthon</w:t>
            </w:r>
            <w:proofErr w:type="spellEnd"/>
            <w:r w:rsidRPr="00F211F8">
              <w:rPr>
                <w:rFonts w:eastAsiaTheme="minorHAnsi"/>
                <w:snapToGrid/>
                <w:color w:val="000000"/>
                <w:sz w:val="23"/>
                <w:szCs w:val="23"/>
                <w:lang w:val="lt-LT"/>
              </w:rPr>
              <w:t xml:space="preserve"> </w:t>
            </w:r>
            <w:proofErr w:type="spellStart"/>
            <w:r w:rsidRPr="00F211F8">
              <w:rPr>
                <w:rFonts w:eastAsiaTheme="minorHAnsi"/>
                <w:snapToGrid/>
                <w:color w:val="000000"/>
                <w:sz w:val="23"/>
                <w:szCs w:val="23"/>
                <w:lang w:val="lt-LT"/>
              </w:rPr>
              <w:t>Hispania</w:t>
            </w:r>
            <w:proofErr w:type="spellEnd"/>
            <w:r w:rsidRPr="00F211F8">
              <w:rPr>
                <w:rFonts w:eastAsiaTheme="minorHAnsi"/>
                <w:snapToGrid/>
                <w:color w:val="000000"/>
                <w:sz w:val="23"/>
                <w:szCs w:val="23"/>
                <w:lang w:val="lt-LT"/>
              </w:rPr>
              <w:t xml:space="preserve"> S.L. </w:t>
            </w:r>
          </w:p>
          <w:p w14:paraId="3FDCDD03" w14:textId="77777777" w:rsidR="00BF2401" w:rsidRPr="00F211F8"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r w:rsidRPr="00F211F8">
              <w:rPr>
                <w:rFonts w:eastAsiaTheme="minorHAnsi"/>
                <w:snapToGrid/>
                <w:color w:val="000000"/>
                <w:sz w:val="23"/>
                <w:szCs w:val="23"/>
                <w:lang w:val="lt-LT"/>
              </w:rPr>
              <w:t xml:space="preserve">C/ </w:t>
            </w:r>
            <w:proofErr w:type="spellStart"/>
            <w:r w:rsidRPr="00F211F8">
              <w:rPr>
                <w:rFonts w:eastAsiaTheme="minorHAnsi"/>
                <w:snapToGrid/>
                <w:color w:val="000000"/>
                <w:sz w:val="23"/>
                <w:szCs w:val="23"/>
                <w:lang w:val="lt-LT"/>
              </w:rPr>
              <w:t>Castelló</w:t>
            </w:r>
            <w:proofErr w:type="spellEnd"/>
            <w:r w:rsidRPr="00F211F8">
              <w:rPr>
                <w:rFonts w:eastAsiaTheme="minorHAnsi"/>
                <w:snapToGrid/>
                <w:color w:val="000000"/>
                <w:sz w:val="23"/>
                <w:szCs w:val="23"/>
                <w:lang w:val="lt-LT"/>
              </w:rPr>
              <w:t xml:space="preserve"> 1 </w:t>
            </w:r>
          </w:p>
          <w:p w14:paraId="17177FAE" w14:textId="7B33129E" w:rsidR="00AE0E1E"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proofErr w:type="spellStart"/>
            <w:r w:rsidRPr="00F211F8">
              <w:rPr>
                <w:rFonts w:eastAsiaTheme="minorHAnsi"/>
                <w:snapToGrid/>
                <w:color w:val="000000"/>
                <w:sz w:val="23"/>
                <w:szCs w:val="23"/>
                <w:lang w:val="lt-LT"/>
              </w:rPr>
              <w:t>Sant</w:t>
            </w:r>
            <w:proofErr w:type="spellEnd"/>
            <w:r w:rsidRPr="00F211F8">
              <w:rPr>
                <w:rFonts w:eastAsiaTheme="minorHAnsi"/>
                <w:snapToGrid/>
                <w:color w:val="000000"/>
                <w:sz w:val="23"/>
                <w:szCs w:val="23"/>
                <w:lang w:val="lt-LT"/>
              </w:rPr>
              <w:t xml:space="preserve"> </w:t>
            </w:r>
            <w:proofErr w:type="spellStart"/>
            <w:r w:rsidRPr="00F211F8">
              <w:rPr>
                <w:rFonts w:eastAsiaTheme="minorHAnsi"/>
                <w:snapToGrid/>
                <w:color w:val="000000"/>
                <w:sz w:val="23"/>
                <w:szCs w:val="23"/>
                <w:lang w:val="lt-LT"/>
              </w:rPr>
              <w:t>Boi</w:t>
            </w:r>
            <w:proofErr w:type="spellEnd"/>
            <w:r w:rsidRPr="00F211F8">
              <w:rPr>
                <w:rFonts w:eastAsiaTheme="minorHAnsi"/>
                <w:snapToGrid/>
                <w:color w:val="000000"/>
                <w:sz w:val="23"/>
                <w:szCs w:val="23"/>
                <w:lang w:val="lt-LT"/>
              </w:rPr>
              <w:t xml:space="preserve"> De </w:t>
            </w:r>
            <w:proofErr w:type="spellStart"/>
            <w:r w:rsidRPr="00F211F8">
              <w:rPr>
                <w:rFonts w:eastAsiaTheme="minorHAnsi"/>
                <w:snapToGrid/>
                <w:color w:val="000000"/>
                <w:sz w:val="23"/>
                <w:szCs w:val="23"/>
                <w:lang w:val="lt-LT"/>
              </w:rPr>
              <w:t>Llobregat</w:t>
            </w:r>
            <w:proofErr w:type="spellEnd"/>
          </w:p>
          <w:p w14:paraId="7B89E38A" w14:textId="77777777" w:rsidR="00BF2401"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r w:rsidRPr="00F211F8">
              <w:rPr>
                <w:rFonts w:eastAsiaTheme="minorHAnsi"/>
                <w:snapToGrid/>
                <w:color w:val="000000"/>
                <w:sz w:val="23"/>
                <w:szCs w:val="23"/>
                <w:lang w:val="lt-LT"/>
              </w:rPr>
              <w:t xml:space="preserve">08830 </w:t>
            </w:r>
            <w:proofErr w:type="spellStart"/>
            <w:r w:rsidRPr="00F211F8">
              <w:rPr>
                <w:rFonts w:eastAsiaTheme="minorHAnsi"/>
                <w:snapToGrid/>
                <w:color w:val="000000"/>
                <w:sz w:val="23"/>
                <w:szCs w:val="23"/>
                <w:lang w:val="lt-LT"/>
              </w:rPr>
              <w:t>Barcelona</w:t>
            </w:r>
            <w:proofErr w:type="spellEnd"/>
          </w:p>
          <w:p w14:paraId="73EB2136" w14:textId="77777777" w:rsidR="00BF2401" w:rsidRPr="00F211F8"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r>
              <w:rPr>
                <w:rFonts w:eastAsiaTheme="minorHAnsi"/>
                <w:snapToGrid/>
                <w:color w:val="000000"/>
                <w:sz w:val="23"/>
                <w:szCs w:val="23"/>
                <w:lang w:val="lt-LT"/>
              </w:rPr>
              <w:t>Ispanija</w:t>
            </w:r>
            <w:r w:rsidRPr="00F211F8">
              <w:rPr>
                <w:rFonts w:eastAsiaTheme="minorHAnsi"/>
                <w:snapToGrid/>
                <w:color w:val="000000"/>
                <w:sz w:val="23"/>
                <w:szCs w:val="23"/>
                <w:lang w:val="lt-LT"/>
              </w:rPr>
              <w:t xml:space="preserve"> </w:t>
            </w:r>
          </w:p>
        </w:tc>
      </w:tr>
    </w:tbl>
    <w:p w14:paraId="4C0E9B7C" w14:textId="77777777" w:rsidR="00BF2401" w:rsidRDefault="00BF2401" w:rsidP="00BF2401">
      <w:pPr>
        <w:numPr>
          <w:ilvl w:val="12"/>
          <w:numId w:val="0"/>
        </w:numPr>
        <w:tabs>
          <w:tab w:val="clear" w:pos="567"/>
        </w:tabs>
        <w:spacing w:line="240" w:lineRule="auto"/>
        <w:ind w:right="-2"/>
        <w:rPr>
          <w:szCs w:val="22"/>
          <w:lang w:val="lt-LT"/>
        </w:rPr>
      </w:pPr>
    </w:p>
    <w:p w14:paraId="676FCAFF" w14:textId="77777777" w:rsidR="00BF2401" w:rsidRDefault="00BF2401" w:rsidP="00BF2401">
      <w:pPr>
        <w:numPr>
          <w:ilvl w:val="12"/>
          <w:numId w:val="0"/>
        </w:numPr>
        <w:tabs>
          <w:tab w:val="clear" w:pos="567"/>
        </w:tabs>
        <w:spacing w:line="240" w:lineRule="auto"/>
        <w:ind w:right="-2"/>
        <w:rPr>
          <w:szCs w:val="22"/>
          <w:lang w:val="lt-LT"/>
        </w:rPr>
      </w:pPr>
      <w:r>
        <w:rPr>
          <w:szCs w:val="22"/>
          <w:lang w:val="lt-LT"/>
        </w:rPr>
        <w:t>arba</w:t>
      </w:r>
    </w:p>
    <w:p w14:paraId="46CB8881" w14:textId="77777777" w:rsidR="00BF2401" w:rsidRDefault="00BF2401" w:rsidP="00BF2401">
      <w:pPr>
        <w:numPr>
          <w:ilvl w:val="12"/>
          <w:numId w:val="0"/>
        </w:numPr>
        <w:tabs>
          <w:tab w:val="clear" w:pos="567"/>
        </w:tabs>
        <w:spacing w:line="240" w:lineRule="auto"/>
        <w:ind w:right="-2"/>
        <w:rPr>
          <w:szCs w:val="22"/>
          <w:lang w:val="lt-LT"/>
        </w:rPr>
      </w:pP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BF2401" w:rsidRPr="006056B8" w14:paraId="3E235E72" w14:textId="77777777" w:rsidTr="00AE0E1E">
        <w:trPr>
          <w:trHeight w:val="575"/>
        </w:trPr>
        <w:tc>
          <w:tcPr>
            <w:tcW w:w="12240" w:type="dxa"/>
          </w:tcPr>
          <w:p w14:paraId="09409DF9" w14:textId="77777777" w:rsidR="00BF2401" w:rsidRPr="00E173EA"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proofErr w:type="spellStart"/>
            <w:r w:rsidRPr="00E173EA">
              <w:rPr>
                <w:rFonts w:eastAsiaTheme="minorHAnsi"/>
                <w:snapToGrid/>
                <w:color w:val="000000"/>
                <w:sz w:val="23"/>
                <w:szCs w:val="23"/>
                <w:lang w:val="lt-LT"/>
              </w:rPr>
              <w:t>Synthon</w:t>
            </w:r>
            <w:proofErr w:type="spellEnd"/>
            <w:r w:rsidRPr="00E173EA">
              <w:rPr>
                <w:rFonts w:eastAsiaTheme="minorHAnsi"/>
                <w:snapToGrid/>
                <w:color w:val="000000"/>
                <w:sz w:val="23"/>
                <w:szCs w:val="23"/>
                <w:lang w:val="lt-LT"/>
              </w:rPr>
              <w:t xml:space="preserve"> BV </w:t>
            </w:r>
          </w:p>
          <w:p w14:paraId="0EF91C85" w14:textId="715E2325" w:rsidR="00AE0E1E"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proofErr w:type="spellStart"/>
            <w:r w:rsidRPr="00E173EA">
              <w:rPr>
                <w:rFonts w:eastAsiaTheme="minorHAnsi"/>
                <w:snapToGrid/>
                <w:color w:val="000000"/>
                <w:sz w:val="23"/>
                <w:szCs w:val="23"/>
                <w:lang w:val="lt-LT"/>
              </w:rPr>
              <w:t>Microweg</w:t>
            </w:r>
            <w:proofErr w:type="spellEnd"/>
            <w:r w:rsidRPr="00E173EA">
              <w:rPr>
                <w:rFonts w:eastAsiaTheme="minorHAnsi"/>
                <w:snapToGrid/>
                <w:color w:val="000000"/>
                <w:sz w:val="23"/>
                <w:szCs w:val="23"/>
                <w:lang w:val="lt-LT"/>
              </w:rPr>
              <w:t xml:space="preserve"> 22</w:t>
            </w:r>
          </w:p>
          <w:p w14:paraId="05C7E39A" w14:textId="77777777" w:rsidR="00BF2401" w:rsidRPr="00E173EA"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r w:rsidRPr="00E173EA">
              <w:rPr>
                <w:rFonts w:eastAsiaTheme="minorHAnsi"/>
                <w:snapToGrid/>
                <w:color w:val="000000"/>
                <w:sz w:val="23"/>
                <w:szCs w:val="23"/>
                <w:lang w:val="lt-LT"/>
              </w:rPr>
              <w:t xml:space="preserve">6545 CM </w:t>
            </w:r>
            <w:proofErr w:type="spellStart"/>
            <w:r w:rsidRPr="00E173EA">
              <w:rPr>
                <w:rFonts w:eastAsiaTheme="minorHAnsi"/>
                <w:snapToGrid/>
                <w:color w:val="000000"/>
                <w:sz w:val="23"/>
                <w:szCs w:val="23"/>
                <w:lang w:val="lt-LT"/>
              </w:rPr>
              <w:t>Nijmegen</w:t>
            </w:r>
            <w:proofErr w:type="spellEnd"/>
            <w:r w:rsidRPr="00E173EA">
              <w:rPr>
                <w:rFonts w:eastAsiaTheme="minorHAnsi"/>
                <w:snapToGrid/>
                <w:color w:val="000000"/>
                <w:sz w:val="23"/>
                <w:szCs w:val="23"/>
                <w:lang w:val="lt-LT"/>
              </w:rPr>
              <w:t xml:space="preserve"> </w:t>
            </w:r>
          </w:p>
          <w:p w14:paraId="607330C8" w14:textId="77777777" w:rsidR="00BF2401" w:rsidRPr="00E173EA" w:rsidRDefault="00BF2401" w:rsidP="00AE0E1E">
            <w:pPr>
              <w:tabs>
                <w:tab w:val="clear" w:pos="567"/>
              </w:tabs>
              <w:autoSpaceDE w:val="0"/>
              <w:autoSpaceDN w:val="0"/>
              <w:adjustRightInd w:val="0"/>
              <w:spacing w:line="240" w:lineRule="auto"/>
              <w:rPr>
                <w:rFonts w:eastAsiaTheme="minorHAnsi"/>
                <w:snapToGrid/>
                <w:color w:val="000000"/>
                <w:sz w:val="23"/>
                <w:szCs w:val="23"/>
                <w:lang w:val="lt-LT"/>
              </w:rPr>
            </w:pPr>
            <w:r w:rsidRPr="00E173EA">
              <w:rPr>
                <w:rFonts w:eastAsiaTheme="minorHAnsi"/>
                <w:snapToGrid/>
                <w:color w:val="000000"/>
                <w:sz w:val="23"/>
                <w:szCs w:val="23"/>
                <w:lang w:val="lt-LT"/>
              </w:rPr>
              <w:t>N</w:t>
            </w:r>
            <w:r>
              <w:rPr>
                <w:rFonts w:eastAsiaTheme="minorHAnsi"/>
                <w:snapToGrid/>
                <w:color w:val="000000"/>
                <w:sz w:val="23"/>
                <w:szCs w:val="23"/>
                <w:lang w:val="lt-LT"/>
              </w:rPr>
              <w:t>yderlandai</w:t>
            </w:r>
            <w:r w:rsidRPr="00E173EA">
              <w:rPr>
                <w:rFonts w:eastAsiaTheme="minorHAnsi"/>
                <w:snapToGrid/>
                <w:color w:val="000000"/>
                <w:sz w:val="23"/>
                <w:szCs w:val="23"/>
                <w:lang w:val="lt-LT"/>
              </w:rPr>
              <w:t xml:space="preserve"> </w:t>
            </w:r>
          </w:p>
        </w:tc>
      </w:tr>
    </w:tbl>
    <w:p w14:paraId="6DEB0391" w14:textId="77777777" w:rsidR="00BF2401" w:rsidRDefault="00BF2401" w:rsidP="00BA75AA">
      <w:pPr>
        <w:spacing w:line="240" w:lineRule="auto"/>
        <w:ind w:left="567" w:hanging="567"/>
        <w:rPr>
          <w:szCs w:val="22"/>
          <w:lang w:val="lt-LT"/>
        </w:rPr>
      </w:pPr>
    </w:p>
    <w:p w14:paraId="6BF4CECE" w14:textId="77777777" w:rsidR="00505A45" w:rsidRDefault="00505A45" w:rsidP="00505A45">
      <w:pPr>
        <w:tabs>
          <w:tab w:val="clear" w:pos="567"/>
          <w:tab w:val="left" w:pos="0"/>
        </w:tabs>
        <w:spacing w:line="240" w:lineRule="auto"/>
        <w:rPr>
          <w:szCs w:val="22"/>
          <w:lang w:val="lt-LT"/>
        </w:rPr>
      </w:pPr>
      <w:r w:rsidRPr="00B34FA1">
        <w:rPr>
          <w:noProof/>
          <w:szCs w:val="24"/>
          <w:lang w:val="lt-LT"/>
        </w:rPr>
        <w:t>Su pakuote pateikiamame lapelyje nurodomas gamintojo, atsakingo už konkrečios serijos išleidimą, pavadinimas ir adresas.</w:t>
      </w:r>
    </w:p>
    <w:p w14:paraId="29AE9BDD" w14:textId="77777777" w:rsidR="00505A45" w:rsidRPr="009C7E00" w:rsidRDefault="00505A45" w:rsidP="00BA75AA">
      <w:pPr>
        <w:spacing w:line="240" w:lineRule="auto"/>
        <w:ind w:left="567" w:hanging="567"/>
        <w:rPr>
          <w:szCs w:val="22"/>
          <w:lang w:val="lt-LT"/>
        </w:rPr>
      </w:pPr>
    </w:p>
    <w:p w14:paraId="2A9E3DD6" w14:textId="77777777" w:rsidR="00BA75AA" w:rsidRPr="009C7E00" w:rsidRDefault="00BA75AA" w:rsidP="00BA75AA">
      <w:pPr>
        <w:spacing w:line="240" w:lineRule="auto"/>
        <w:ind w:left="567" w:hanging="567"/>
        <w:rPr>
          <w:b/>
          <w:szCs w:val="22"/>
          <w:lang w:val="lt-LT"/>
        </w:rPr>
      </w:pPr>
      <w:r w:rsidRPr="009C7E00">
        <w:rPr>
          <w:b/>
          <w:szCs w:val="22"/>
          <w:lang w:val="lt-LT"/>
        </w:rPr>
        <w:t xml:space="preserve"> </w:t>
      </w:r>
    </w:p>
    <w:p w14:paraId="13B6F856" w14:textId="77777777" w:rsidR="00BA75AA" w:rsidRPr="009C7E00" w:rsidRDefault="00BA75AA" w:rsidP="00BA75AA">
      <w:pPr>
        <w:spacing w:line="240" w:lineRule="auto"/>
        <w:ind w:left="567" w:hanging="567"/>
        <w:rPr>
          <w:b/>
          <w:szCs w:val="22"/>
          <w:lang w:val="lt-LT"/>
        </w:rPr>
      </w:pPr>
      <w:r w:rsidRPr="009C7E00">
        <w:rPr>
          <w:b/>
          <w:szCs w:val="22"/>
          <w:lang w:val="lt-LT"/>
        </w:rPr>
        <w:t xml:space="preserve">B. </w:t>
      </w:r>
      <w:r w:rsidR="00936410">
        <w:rPr>
          <w:b/>
          <w:szCs w:val="22"/>
          <w:lang w:val="lt-LT"/>
        </w:rPr>
        <w:tab/>
      </w:r>
      <w:r w:rsidRPr="009C7E00">
        <w:rPr>
          <w:b/>
          <w:szCs w:val="22"/>
          <w:lang w:val="lt-LT"/>
        </w:rPr>
        <w:t xml:space="preserve">TIEKIMO IR VARTOJIMO SĄLYGOS AR APRIBOJIMAI </w:t>
      </w:r>
    </w:p>
    <w:p w14:paraId="6D61BA8E" w14:textId="77777777" w:rsidR="00BA75AA" w:rsidRDefault="00BA75AA" w:rsidP="00BA75AA">
      <w:pPr>
        <w:spacing w:line="240" w:lineRule="auto"/>
        <w:ind w:left="567" w:hanging="567"/>
        <w:rPr>
          <w:b/>
          <w:szCs w:val="22"/>
          <w:lang w:val="lt-LT"/>
        </w:rPr>
      </w:pPr>
    </w:p>
    <w:p w14:paraId="593EC615" w14:textId="77777777" w:rsidR="00AE0E1E" w:rsidRPr="006E4215" w:rsidRDefault="00AE0E1E" w:rsidP="00BA75AA">
      <w:pPr>
        <w:spacing w:line="240" w:lineRule="auto"/>
        <w:ind w:left="567" w:hanging="567"/>
        <w:rPr>
          <w:szCs w:val="22"/>
          <w:lang w:val="lt-LT"/>
        </w:rPr>
      </w:pPr>
      <w:r w:rsidRPr="006E4215">
        <w:rPr>
          <w:szCs w:val="22"/>
          <w:lang w:val="lt-LT"/>
        </w:rPr>
        <w:t>Receptinis vaistinis preparatas</w:t>
      </w:r>
      <w:r w:rsidR="00463621">
        <w:rPr>
          <w:szCs w:val="22"/>
          <w:lang w:val="lt-LT"/>
        </w:rPr>
        <w:t>.</w:t>
      </w:r>
    </w:p>
    <w:p w14:paraId="5841EE11" w14:textId="77777777" w:rsidR="00BA75AA" w:rsidRDefault="00BA75AA" w:rsidP="00BA75AA">
      <w:pPr>
        <w:spacing w:line="240" w:lineRule="auto"/>
        <w:ind w:left="567" w:hanging="567"/>
        <w:rPr>
          <w:b/>
          <w:szCs w:val="22"/>
          <w:lang w:val="lt-LT"/>
        </w:rPr>
      </w:pPr>
    </w:p>
    <w:p w14:paraId="7456E53A" w14:textId="77777777" w:rsidR="006A3132" w:rsidRPr="009C7E00" w:rsidRDefault="006A3132" w:rsidP="00BA75AA">
      <w:pPr>
        <w:spacing w:line="240" w:lineRule="auto"/>
        <w:ind w:left="567" w:hanging="567"/>
        <w:rPr>
          <w:b/>
          <w:szCs w:val="22"/>
          <w:lang w:val="lt-LT"/>
        </w:rPr>
      </w:pPr>
    </w:p>
    <w:p w14:paraId="44A4E738" w14:textId="77777777" w:rsidR="00BA75AA" w:rsidRPr="006E4215" w:rsidRDefault="00BA75AA" w:rsidP="00BA75AA">
      <w:pPr>
        <w:spacing w:line="240" w:lineRule="auto"/>
        <w:ind w:left="567" w:hanging="567"/>
        <w:rPr>
          <w:b/>
          <w:szCs w:val="22"/>
          <w:lang w:val="lt-LT"/>
        </w:rPr>
      </w:pPr>
      <w:r w:rsidRPr="009C7E00">
        <w:rPr>
          <w:b/>
          <w:szCs w:val="22"/>
          <w:lang w:val="lt-LT"/>
        </w:rPr>
        <w:t xml:space="preserve">C. </w:t>
      </w:r>
      <w:r w:rsidR="00936410">
        <w:rPr>
          <w:b/>
          <w:szCs w:val="22"/>
          <w:lang w:val="lt-LT"/>
        </w:rPr>
        <w:tab/>
      </w:r>
      <w:r w:rsidRPr="006E4215">
        <w:rPr>
          <w:b/>
          <w:szCs w:val="22"/>
          <w:lang w:val="lt-LT"/>
        </w:rPr>
        <w:t xml:space="preserve">KITOS SĄLYGOS IR REIKALAVIMAI REGISTRUOTOJUI </w:t>
      </w:r>
    </w:p>
    <w:p w14:paraId="054720A5" w14:textId="77777777" w:rsidR="00BA75AA" w:rsidRPr="006E4215" w:rsidRDefault="00BA75AA" w:rsidP="00BA75AA">
      <w:pPr>
        <w:spacing w:line="240" w:lineRule="auto"/>
        <w:ind w:left="567" w:hanging="567"/>
        <w:rPr>
          <w:b/>
          <w:szCs w:val="22"/>
          <w:lang w:val="lt-LT"/>
        </w:rPr>
      </w:pPr>
      <w:r w:rsidRPr="006E4215">
        <w:rPr>
          <w:b/>
          <w:szCs w:val="22"/>
          <w:lang w:val="lt-LT"/>
        </w:rPr>
        <w:t xml:space="preserve"> </w:t>
      </w:r>
    </w:p>
    <w:p w14:paraId="14BC107E" w14:textId="77777777" w:rsidR="00BA75AA" w:rsidRPr="006E4215" w:rsidRDefault="00BA75AA" w:rsidP="00BA75AA">
      <w:pPr>
        <w:numPr>
          <w:ilvl w:val="0"/>
          <w:numId w:val="8"/>
        </w:numPr>
        <w:spacing w:line="240" w:lineRule="auto"/>
        <w:ind w:left="567" w:hanging="567"/>
        <w:rPr>
          <w:b/>
          <w:szCs w:val="22"/>
          <w:lang w:val="lt-LT"/>
        </w:rPr>
      </w:pPr>
      <w:r w:rsidRPr="006E4215">
        <w:rPr>
          <w:b/>
          <w:szCs w:val="22"/>
          <w:lang w:val="lt-LT"/>
        </w:rPr>
        <w:t xml:space="preserve">Periodiškai atnaujinami saugumo protokolai </w:t>
      </w:r>
      <w:r w:rsidR="00463621" w:rsidRPr="006E4215">
        <w:rPr>
          <w:b/>
          <w:lang w:val="lt-LT"/>
        </w:rPr>
        <w:t>(PASP)</w:t>
      </w:r>
    </w:p>
    <w:p w14:paraId="0DD16E3E" w14:textId="77777777" w:rsidR="00BA75AA" w:rsidRPr="006E4215" w:rsidRDefault="00BA75AA" w:rsidP="00BA75AA">
      <w:pPr>
        <w:spacing w:line="240" w:lineRule="auto"/>
        <w:ind w:left="567" w:hanging="567"/>
        <w:rPr>
          <w:szCs w:val="22"/>
          <w:lang w:val="lt-LT"/>
        </w:rPr>
      </w:pPr>
      <w:r w:rsidRPr="006E4215">
        <w:rPr>
          <w:szCs w:val="22"/>
          <w:lang w:val="lt-LT"/>
        </w:rPr>
        <w:t xml:space="preserve"> </w:t>
      </w:r>
    </w:p>
    <w:p w14:paraId="367F0A67" w14:textId="42972C0F" w:rsidR="00BA75AA" w:rsidRPr="006E4215" w:rsidRDefault="00DC465F" w:rsidP="00BA75AA">
      <w:pPr>
        <w:tabs>
          <w:tab w:val="clear" w:pos="567"/>
          <w:tab w:val="left" w:pos="0"/>
        </w:tabs>
        <w:spacing w:line="240" w:lineRule="auto"/>
        <w:rPr>
          <w:szCs w:val="22"/>
          <w:lang w:val="lt-LT"/>
        </w:rPr>
      </w:pPr>
      <w:r w:rsidRPr="006E4215">
        <w:rPr>
          <w:szCs w:val="22"/>
          <w:lang w:val="lt-LT"/>
        </w:rPr>
        <w:t>Registruotojas š</w:t>
      </w:r>
      <w:r w:rsidR="00BA75AA" w:rsidRPr="006E4215">
        <w:rPr>
          <w:szCs w:val="22"/>
          <w:lang w:val="lt-LT"/>
        </w:rPr>
        <w:t>io vaistinio preparato periodiškai atnaujinam</w:t>
      </w:r>
      <w:r w:rsidRPr="006E4215">
        <w:rPr>
          <w:szCs w:val="22"/>
          <w:lang w:val="lt-LT"/>
        </w:rPr>
        <w:t>us</w:t>
      </w:r>
      <w:r w:rsidR="00BA75AA" w:rsidRPr="006E4215">
        <w:rPr>
          <w:szCs w:val="22"/>
          <w:lang w:val="lt-LT"/>
        </w:rPr>
        <w:t xml:space="preserve"> saugumo protokol</w:t>
      </w:r>
      <w:r w:rsidRPr="006E4215">
        <w:rPr>
          <w:szCs w:val="22"/>
          <w:lang w:val="lt-LT"/>
        </w:rPr>
        <w:t>us</w:t>
      </w:r>
      <w:r w:rsidR="00BA75AA" w:rsidRPr="006E4215">
        <w:rPr>
          <w:szCs w:val="22"/>
          <w:lang w:val="lt-LT"/>
        </w:rPr>
        <w:t xml:space="preserve"> </w:t>
      </w:r>
      <w:r w:rsidRPr="006E4215">
        <w:rPr>
          <w:szCs w:val="22"/>
          <w:lang w:val="lt-LT"/>
        </w:rPr>
        <w:t xml:space="preserve">teikia remdamasis </w:t>
      </w:r>
      <w:r w:rsidR="00BA75AA" w:rsidRPr="006E4215">
        <w:rPr>
          <w:szCs w:val="22"/>
          <w:lang w:val="lt-LT"/>
        </w:rPr>
        <w:t xml:space="preserve"> Direktyvos 2001/83/EB 107c straipsnio 7 dalyje numatytame Sąjungos referencinių datų sąraše (</w:t>
      </w:r>
      <w:r w:rsidR="00BA75AA" w:rsidRPr="006E4215">
        <w:rPr>
          <w:i/>
          <w:szCs w:val="22"/>
          <w:lang w:val="lt-LT"/>
        </w:rPr>
        <w:t>EURD</w:t>
      </w:r>
      <w:r w:rsidR="00BA75AA" w:rsidRPr="006E4215">
        <w:rPr>
          <w:szCs w:val="22"/>
          <w:lang w:val="lt-LT"/>
        </w:rPr>
        <w:t xml:space="preserve"> sąraše), kuris skelbiamas Europos vaistų tinklalapyje</w:t>
      </w:r>
      <w:r w:rsidRPr="006E4215">
        <w:rPr>
          <w:szCs w:val="22"/>
          <w:lang w:val="lt-LT"/>
        </w:rPr>
        <w:t>, nustatytais reikalavimais.</w:t>
      </w:r>
      <w:r w:rsidR="00BA75AA" w:rsidRPr="006E4215">
        <w:rPr>
          <w:szCs w:val="22"/>
          <w:lang w:val="lt-LT"/>
        </w:rPr>
        <w:t xml:space="preserve"> </w:t>
      </w:r>
    </w:p>
    <w:p w14:paraId="42BEEF01" w14:textId="77777777" w:rsidR="00BA75AA" w:rsidRPr="006E4215" w:rsidRDefault="00BA75AA" w:rsidP="00BA75AA">
      <w:pPr>
        <w:tabs>
          <w:tab w:val="clear" w:pos="567"/>
          <w:tab w:val="left" w:pos="0"/>
        </w:tabs>
        <w:spacing w:line="240" w:lineRule="auto"/>
        <w:rPr>
          <w:b/>
          <w:szCs w:val="22"/>
          <w:lang w:val="lt-LT"/>
        </w:rPr>
      </w:pPr>
      <w:r w:rsidRPr="006E4215">
        <w:rPr>
          <w:b/>
          <w:szCs w:val="22"/>
          <w:lang w:val="lt-LT"/>
        </w:rPr>
        <w:t xml:space="preserve"> </w:t>
      </w:r>
    </w:p>
    <w:p w14:paraId="31E3CE2F" w14:textId="77777777" w:rsidR="00BA75AA" w:rsidRPr="006E4215" w:rsidRDefault="00BA75AA" w:rsidP="00BA75AA">
      <w:pPr>
        <w:spacing w:line="240" w:lineRule="auto"/>
        <w:ind w:left="567" w:hanging="567"/>
        <w:rPr>
          <w:b/>
          <w:szCs w:val="22"/>
          <w:lang w:val="lt-LT"/>
        </w:rPr>
      </w:pPr>
      <w:r w:rsidRPr="006E4215">
        <w:rPr>
          <w:b/>
          <w:szCs w:val="22"/>
          <w:lang w:val="lt-LT"/>
        </w:rPr>
        <w:t xml:space="preserve"> </w:t>
      </w:r>
    </w:p>
    <w:p w14:paraId="0B69AC3B" w14:textId="38795998" w:rsidR="00BA75AA" w:rsidRPr="006E4215" w:rsidRDefault="00BA75AA" w:rsidP="00BA75AA">
      <w:pPr>
        <w:spacing w:line="240" w:lineRule="auto"/>
        <w:ind w:left="567" w:hanging="567"/>
        <w:rPr>
          <w:b/>
          <w:szCs w:val="22"/>
          <w:lang w:val="lt-LT"/>
        </w:rPr>
      </w:pPr>
      <w:r w:rsidRPr="006E4215">
        <w:rPr>
          <w:b/>
          <w:szCs w:val="22"/>
          <w:lang w:val="lt-LT"/>
        </w:rPr>
        <w:t xml:space="preserve">D. </w:t>
      </w:r>
      <w:r w:rsidR="00936410" w:rsidRPr="006E4215">
        <w:rPr>
          <w:b/>
          <w:szCs w:val="22"/>
          <w:lang w:val="lt-LT"/>
        </w:rPr>
        <w:tab/>
      </w:r>
      <w:r w:rsidRPr="006E4215">
        <w:rPr>
          <w:b/>
          <w:szCs w:val="22"/>
          <w:lang w:val="lt-LT"/>
        </w:rPr>
        <w:t>SĄLYGOS AR APRIBOJIMAI</w:t>
      </w:r>
      <w:r w:rsidR="00DC465F" w:rsidRPr="006E4215">
        <w:rPr>
          <w:b/>
          <w:szCs w:val="22"/>
          <w:lang w:val="lt-LT"/>
        </w:rPr>
        <w:t>, SKIRTI</w:t>
      </w:r>
      <w:r w:rsidRPr="006E4215">
        <w:rPr>
          <w:b/>
          <w:szCs w:val="22"/>
          <w:lang w:val="lt-LT"/>
        </w:rPr>
        <w:t xml:space="preserve"> SAUGIAM IR VEIKSMINGAM VAISTINIO PREPARATO VARTOJIMUI UŽTIKRINTI </w:t>
      </w:r>
    </w:p>
    <w:p w14:paraId="70010E06" w14:textId="77777777" w:rsidR="00BA75AA" w:rsidRPr="006E4215" w:rsidRDefault="00BA75AA" w:rsidP="00BA75AA">
      <w:pPr>
        <w:spacing w:line="240" w:lineRule="auto"/>
        <w:ind w:left="567" w:hanging="567"/>
        <w:rPr>
          <w:b/>
          <w:szCs w:val="22"/>
          <w:lang w:val="lt-LT"/>
        </w:rPr>
      </w:pPr>
      <w:r w:rsidRPr="006E4215">
        <w:rPr>
          <w:b/>
          <w:szCs w:val="22"/>
          <w:lang w:val="lt-LT"/>
        </w:rPr>
        <w:t xml:space="preserve"> </w:t>
      </w:r>
    </w:p>
    <w:p w14:paraId="7383FE07" w14:textId="77777777" w:rsidR="00BA75AA" w:rsidRPr="006E4215" w:rsidRDefault="00BA75AA" w:rsidP="00BA75AA">
      <w:pPr>
        <w:numPr>
          <w:ilvl w:val="0"/>
          <w:numId w:val="9"/>
        </w:numPr>
        <w:spacing w:line="240" w:lineRule="auto"/>
        <w:ind w:left="567" w:hanging="567"/>
        <w:rPr>
          <w:b/>
          <w:szCs w:val="22"/>
          <w:lang w:val="lt-LT"/>
        </w:rPr>
      </w:pPr>
      <w:r w:rsidRPr="006E4215">
        <w:rPr>
          <w:b/>
          <w:szCs w:val="22"/>
          <w:lang w:val="lt-LT"/>
        </w:rPr>
        <w:t xml:space="preserve">Rizikos valdymo planas (RVP) </w:t>
      </w:r>
    </w:p>
    <w:p w14:paraId="29B54A81" w14:textId="77777777" w:rsidR="00BA75AA" w:rsidRPr="006E4215" w:rsidRDefault="00BA75AA" w:rsidP="00BA75AA">
      <w:pPr>
        <w:spacing w:line="240" w:lineRule="auto"/>
        <w:ind w:left="567" w:hanging="567"/>
        <w:rPr>
          <w:szCs w:val="22"/>
          <w:lang w:val="lt-LT"/>
        </w:rPr>
      </w:pPr>
      <w:r w:rsidRPr="006E4215">
        <w:rPr>
          <w:szCs w:val="22"/>
          <w:lang w:val="lt-LT"/>
        </w:rPr>
        <w:t xml:space="preserve"> </w:t>
      </w:r>
    </w:p>
    <w:p w14:paraId="2AF8095C" w14:textId="63AB9E3F" w:rsidR="00BA75AA" w:rsidRPr="006E4215" w:rsidRDefault="00BA75AA" w:rsidP="00BA75AA">
      <w:pPr>
        <w:tabs>
          <w:tab w:val="clear" w:pos="567"/>
          <w:tab w:val="left" w:pos="0"/>
        </w:tabs>
        <w:spacing w:line="240" w:lineRule="auto"/>
        <w:rPr>
          <w:szCs w:val="22"/>
          <w:lang w:val="lt-LT"/>
        </w:rPr>
      </w:pPr>
      <w:r w:rsidRPr="006E4215">
        <w:rPr>
          <w:szCs w:val="22"/>
          <w:lang w:val="lt-LT"/>
        </w:rPr>
        <w:t>Registruotojas atlieka reikalaujamą farmakologinio budrumo veiklą ir veiksmus, kurie išsamiai aprašyti registr</w:t>
      </w:r>
      <w:r w:rsidR="00DC465F" w:rsidRPr="006E4215">
        <w:rPr>
          <w:szCs w:val="22"/>
          <w:lang w:val="lt-LT"/>
        </w:rPr>
        <w:t>acijos</w:t>
      </w:r>
      <w:r w:rsidRPr="006E4215">
        <w:rPr>
          <w:szCs w:val="22"/>
          <w:lang w:val="lt-LT"/>
        </w:rPr>
        <w:t xml:space="preserve"> bylos 1.8.2. modulyje pateiktame RVP ir suderintose tolesnėse jo versijose. </w:t>
      </w:r>
    </w:p>
    <w:p w14:paraId="088BE7BD" w14:textId="77777777" w:rsidR="00BA75AA" w:rsidRPr="006E4215" w:rsidRDefault="00BA75AA" w:rsidP="00BA75AA">
      <w:pPr>
        <w:tabs>
          <w:tab w:val="clear" w:pos="567"/>
          <w:tab w:val="left" w:pos="0"/>
        </w:tabs>
        <w:spacing w:line="240" w:lineRule="auto"/>
        <w:rPr>
          <w:szCs w:val="22"/>
          <w:lang w:val="lt-LT"/>
        </w:rPr>
      </w:pPr>
      <w:r w:rsidRPr="006E4215">
        <w:rPr>
          <w:szCs w:val="22"/>
          <w:lang w:val="lt-LT"/>
        </w:rPr>
        <w:t xml:space="preserve"> </w:t>
      </w:r>
    </w:p>
    <w:p w14:paraId="7A4604EA" w14:textId="77777777" w:rsidR="00BA75AA" w:rsidRPr="006E4215" w:rsidRDefault="00BA75AA" w:rsidP="00BA75AA">
      <w:pPr>
        <w:tabs>
          <w:tab w:val="clear" w:pos="567"/>
          <w:tab w:val="left" w:pos="0"/>
        </w:tabs>
        <w:spacing w:line="240" w:lineRule="auto"/>
        <w:rPr>
          <w:szCs w:val="22"/>
          <w:lang w:val="lt-LT"/>
        </w:rPr>
      </w:pPr>
      <w:r w:rsidRPr="006E4215">
        <w:rPr>
          <w:szCs w:val="22"/>
          <w:lang w:val="lt-LT"/>
        </w:rPr>
        <w:t xml:space="preserve">Atnaujintas rizikos valdymo planas turi būti pateiktas: </w:t>
      </w:r>
    </w:p>
    <w:p w14:paraId="6B377B3E" w14:textId="49E2B778" w:rsidR="00BA75AA" w:rsidRPr="006E4215" w:rsidRDefault="00BA75AA" w:rsidP="00BA75AA">
      <w:pPr>
        <w:numPr>
          <w:ilvl w:val="0"/>
          <w:numId w:val="10"/>
        </w:numPr>
        <w:tabs>
          <w:tab w:val="clear" w:pos="567"/>
          <w:tab w:val="left" w:pos="0"/>
        </w:tabs>
        <w:spacing w:line="240" w:lineRule="auto"/>
        <w:ind w:left="567" w:hanging="567"/>
        <w:rPr>
          <w:szCs w:val="22"/>
          <w:lang w:val="lt-LT"/>
        </w:rPr>
      </w:pPr>
      <w:r w:rsidRPr="006E4215">
        <w:rPr>
          <w:szCs w:val="22"/>
          <w:lang w:val="lt-LT"/>
        </w:rPr>
        <w:t xml:space="preserve">pareikalavus </w:t>
      </w:r>
      <w:r w:rsidR="00DC465F" w:rsidRPr="006E4215">
        <w:rPr>
          <w:szCs w:val="22"/>
          <w:lang w:val="lt-LT"/>
        </w:rPr>
        <w:t>Valstybinei vaistų kontrolės tarnybai prie Lietuvos Respublikos sveikatos apsaugos ministerijos</w:t>
      </w:r>
      <w:r w:rsidRPr="006E4215">
        <w:rPr>
          <w:szCs w:val="22"/>
          <w:lang w:val="lt-LT"/>
        </w:rPr>
        <w:t xml:space="preserve">; </w:t>
      </w:r>
    </w:p>
    <w:p w14:paraId="6F61A4ED" w14:textId="1CDC9DEB" w:rsidR="00DC465F" w:rsidRPr="006E4215" w:rsidRDefault="00BA75AA" w:rsidP="00DC465F">
      <w:pPr>
        <w:numPr>
          <w:ilvl w:val="0"/>
          <w:numId w:val="10"/>
        </w:numPr>
        <w:tabs>
          <w:tab w:val="clear" w:pos="567"/>
          <w:tab w:val="left" w:pos="0"/>
        </w:tabs>
        <w:spacing w:line="240" w:lineRule="auto"/>
        <w:ind w:left="567" w:hanging="567"/>
        <w:rPr>
          <w:szCs w:val="22"/>
          <w:lang w:val="lt-LT"/>
        </w:rPr>
      </w:pPr>
      <w:r w:rsidRPr="006E4215">
        <w:rPr>
          <w:szCs w:val="22"/>
          <w:lang w:val="lt-LT"/>
        </w:rPr>
        <w:t xml:space="preserve">kai keičiama rizikos valdymo sistema, ypač gavus naujos informacijos, kuri gali lemti didelį naudos ir rizikos santykio pokytį arba pasiekus svarbų (farmakologinio budrumo ar rizikos mažinimo) etapą. </w:t>
      </w:r>
    </w:p>
    <w:p w14:paraId="287FBEA2" w14:textId="19A5559B" w:rsidR="00BA75AA" w:rsidRPr="006E4215" w:rsidRDefault="00BA75AA" w:rsidP="006E4215">
      <w:pPr>
        <w:spacing w:line="240" w:lineRule="auto"/>
        <w:rPr>
          <w:b/>
          <w:szCs w:val="22"/>
          <w:lang w:val="lt-LT"/>
        </w:rPr>
      </w:pPr>
    </w:p>
    <w:p w14:paraId="0B06BB3B" w14:textId="6B2F011D" w:rsidR="00B923D6" w:rsidRPr="006E4215" w:rsidRDefault="00B923D6" w:rsidP="00291F31">
      <w:pPr>
        <w:pStyle w:val="Sraopastraipa"/>
        <w:numPr>
          <w:ilvl w:val="0"/>
          <w:numId w:val="41"/>
        </w:numPr>
        <w:spacing w:line="240" w:lineRule="auto"/>
        <w:ind w:left="567" w:hanging="567"/>
        <w:rPr>
          <w:rFonts w:ascii="Times New Roman" w:hAnsi="Times New Roman"/>
          <w:b/>
        </w:rPr>
      </w:pPr>
      <w:r w:rsidRPr="006E4215">
        <w:rPr>
          <w:rFonts w:ascii="Times New Roman" w:hAnsi="Times New Roman"/>
          <w:b/>
        </w:rPr>
        <w:t xml:space="preserve">Papildomos rizikos mažinimo priemonės </w:t>
      </w:r>
    </w:p>
    <w:p w14:paraId="1C497185"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4894BFCD" w14:textId="5C79240C" w:rsidR="00B923D6" w:rsidRPr="006E4215" w:rsidRDefault="00B923D6" w:rsidP="00D610D7">
      <w:pPr>
        <w:tabs>
          <w:tab w:val="clear" w:pos="567"/>
          <w:tab w:val="left" w:pos="0"/>
        </w:tabs>
        <w:spacing w:line="240" w:lineRule="auto"/>
        <w:rPr>
          <w:szCs w:val="22"/>
          <w:lang w:val="lt-LT"/>
        </w:rPr>
      </w:pPr>
      <w:r w:rsidRPr="006E4215">
        <w:rPr>
          <w:szCs w:val="22"/>
          <w:lang w:val="lt-LT"/>
        </w:rPr>
        <w:t xml:space="preserve">Prieš tiekiant </w:t>
      </w:r>
      <w:proofErr w:type="spellStart"/>
      <w:r w:rsidR="00D610D7" w:rsidRPr="006E4215">
        <w:rPr>
          <w:szCs w:val="22"/>
          <w:lang w:val="lt-LT"/>
        </w:rPr>
        <w:t>Chantico</w:t>
      </w:r>
      <w:proofErr w:type="spellEnd"/>
      <w:r w:rsidRPr="006E4215">
        <w:rPr>
          <w:szCs w:val="22"/>
          <w:lang w:val="lt-LT"/>
        </w:rPr>
        <w:t xml:space="preserve"> į rinką kiekvienoje šalyje narėje Registruotojas p</w:t>
      </w:r>
      <w:r w:rsidR="00D610D7" w:rsidRPr="006E4215">
        <w:rPr>
          <w:szCs w:val="22"/>
          <w:lang w:val="lt-LT"/>
        </w:rPr>
        <w:t xml:space="preserve">rivalo suderinti su nacionaline </w:t>
      </w:r>
      <w:r w:rsidRPr="006E4215">
        <w:rPr>
          <w:szCs w:val="22"/>
          <w:lang w:val="lt-LT"/>
        </w:rPr>
        <w:t xml:space="preserve">kompetentinga institucija mokomosios programos turinį ir formatą, įskaitant komunikacijos priemones, platinimo būdus ir visus kitus programos aspektus. </w:t>
      </w:r>
    </w:p>
    <w:p w14:paraId="0D8EF610"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02FA52AF" w14:textId="2168ECA7" w:rsidR="00B923D6" w:rsidRPr="006E4215" w:rsidRDefault="00B923D6" w:rsidP="00D610D7">
      <w:pPr>
        <w:tabs>
          <w:tab w:val="clear" w:pos="567"/>
          <w:tab w:val="left" w:pos="0"/>
        </w:tabs>
        <w:spacing w:line="240" w:lineRule="auto"/>
        <w:rPr>
          <w:szCs w:val="22"/>
          <w:lang w:val="lt-LT"/>
        </w:rPr>
      </w:pPr>
      <w:r w:rsidRPr="006E4215">
        <w:rPr>
          <w:szCs w:val="22"/>
          <w:lang w:val="lt-LT"/>
        </w:rPr>
        <w:t xml:space="preserve">Registruotojas turi užtikrinti, kad kiekvienoje valstybėje narėje, į kurios rinką bus tiekiamas </w:t>
      </w:r>
      <w:proofErr w:type="spellStart"/>
      <w:r w:rsidR="00D610D7" w:rsidRPr="006E4215">
        <w:rPr>
          <w:szCs w:val="22"/>
          <w:lang w:val="lt-LT"/>
        </w:rPr>
        <w:t>Chantico</w:t>
      </w:r>
      <w:proofErr w:type="spellEnd"/>
      <w:r w:rsidRPr="006E4215">
        <w:rPr>
          <w:szCs w:val="22"/>
          <w:lang w:val="lt-LT"/>
        </w:rPr>
        <w:t xml:space="preserve">, visi </w:t>
      </w:r>
      <w:proofErr w:type="spellStart"/>
      <w:r w:rsidR="00D610D7" w:rsidRPr="006E4215">
        <w:rPr>
          <w:szCs w:val="22"/>
          <w:lang w:val="lt-LT"/>
        </w:rPr>
        <w:t>Chantico</w:t>
      </w:r>
      <w:proofErr w:type="spellEnd"/>
      <w:r w:rsidRPr="006E4215">
        <w:rPr>
          <w:szCs w:val="22"/>
          <w:lang w:val="lt-LT"/>
        </w:rPr>
        <w:t xml:space="preserve"> galintys išrašyti gydytojai bus aprūpinti atnaujinta Gydytojo informacine pakuote, kurią sudarys: </w:t>
      </w:r>
    </w:p>
    <w:p w14:paraId="5842BC12"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1F3291F3" w14:textId="6EDEC437" w:rsidR="00D610D7" w:rsidRPr="006E4215" w:rsidRDefault="00B923D6" w:rsidP="006E4215">
      <w:pPr>
        <w:pStyle w:val="Sraopastraipa"/>
        <w:numPr>
          <w:ilvl w:val="0"/>
          <w:numId w:val="73"/>
        </w:numPr>
        <w:spacing w:line="240" w:lineRule="auto"/>
        <w:rPr>
          <w:rFonts w:ascii="Times New Roman" w:hAnsi="Times New Roman"/>
        </w:rPr>
      </w:pPr>
      <w:r w:rsidRPr="006E4215">
        <w:rPr>
          <w:rFonts w:ascii="Times New Roman" w:hAnsi="Times New Roman"/>
        </w:rPr>
        <w:t>Preparato c</w:t>
      </w:r>
      <w:r w:rsidR="00C6669F" w:rsidRPr="006E4215">
        <w:rPr>
          <w:rFonts w:ascii="Times New Roman" w:hAnsi="Times New Roman"/>
        </w:rPr>
        <w:t>harakteristikų santrauka (PCS).</w:t>
      </w:r>
    </w:p>
    <w:p w14:paraId="1B378703" w14:textId="57A4E96A" w:rsidR="00D610D7" w:rsidRPr="006E4215" w:rsidRDefault="00C6669F" w:rsidP="006E4215">
      <w:pPr>
        <w:pStyle w:val="Sraopastraipa"/>
        <w:numPr>
          <w:ilvl w:val="0"/>
          <w:numId w:val="73"/>
        </w:numPr>
        <w:tabs>
          <w:tab w:val="left" w:pos="0"/>
        </w:tabs>
        <w:spacing w:line="240" w:lineRule="auto"/>
        <w:rPr>
          <w:rFonts w:ascii="Times New Roman" w:hAnsi="Times New Roman"/>
        </w:rPr>
      </w:pPr>
      <w:r w:rsidRPr="006E4215">
        <w:rPr>
          <w:rFonts w:ascii="Times New Roman" w:hAnsi="Times New Roman"/>
        </w:rPr>
        <w:t>G</w:t>
      </w:r>
      <w:r w:rsidR="00B923D6" w:rsidRPr="006E4215">
        <w:rPr>
          <w:rFonts w:ascii="Times New Roman" w:hAnsi="Times New Roman"/>
        </w:rPr>
        <w:t>ydytojo žymimas kontrolinis sąrašas sua</w:t>
      </w:r>
      <w:r w:rsidRPr="006E4215">
        <w:rPr>
          <w:rFonts w:ascii="Times New Roman" w:hAnsi="Times New Roman"/>
        </w:rPr>
        <w:t>ugusiems pacientams ir vaikams</w:t>
      </w:r>
      <w:r w:rsidR="00DC465F" w:rsidRPr="006E4215">
        <w:rPr>
          <w:rFonts w:ascii="Times New Roman" w:hAnsi="Times New Roman"/>
        </w:rPr>
        <w:t xml:space="preserve">, </w:t>
      </w:r>
      <w:r w:rsidR="00DC465F" w:rsidRPr="00274552">
        <w:rPr>
          <w:rFonts w:ascii="Times New Roman" w:hAnsi="Times New Roman"/>
        </w:rPr>
        <w:t xml:space="preserve">kurį reikėtų apsvarstyti prieš išrašant </w:t>
      </w:r>
      <w:proofErr w:type="spellStart"/>
      <w:r w:rsidR="00DC465F" w:rsidRPr="00274552">
        <w:rPr>
          <w:rFonts w:ascii="Times New Roman" w:hAnsi="Times New Roman"/>
        </w:rPr>
        <w:t>Chantico</w:t>
      </w:r>
      <w:proofErr w:type="spellEnd"/>
      <w:r w:rsidR="00DC465F" w:rsidRPr="00274552">
        <w:rPr>
          <w:rFonts w:ascii="Times New Roman" w:hAnsi="Times New Roman"/>
        </w:rPr>
        <w:t>, taip pat informacija apie Ekspozicijos nėštumo metu registrą</w:t>
      </w:r>
      <w:r w:rsidRPr="006E4215">
        <w:rPr>
          <w:rFonts w:ascii="Times New Roman" w:hAnsi="Times New Roman"/>
        </w:rPr>
        <w:t>.</w:t>
      </w:r>
    </w:p>
    <w:p w14:paraId="276CFA41" w14:textId="67F7DCA7" w:rsidR="0083545E" w:rsidRPr="006E4215" w:rsidRDefault="00B923D6" w:rsidP="006E4215">
      <w:pPr>
        <w:pStyle w:val="Sraopastraipa"/>
        <w:numPr>
          <w:ilvl w:val="0"/>
          <w:numId w:val="73"/>
        </w:numPr>
        <w:tabs>
          <w:tab w:val="left" w:pos="0"/>
        </w:tabs>
        <w:spacing w:line="240" w:lineRule="auto"/>
        <w:rPr>
          <w:rFonts w:ascii="Times New Roman" w:hAnsi="Times New Roman"/>
        </w:rPr>
      </w:pPr>
      <w:r w:rsidRPr="006E4215">
        <w:rPr>
          <w:rFonts w:ascii="Times New Roman" w:hAnsi="Times New Roman"/>
        </w:rPr>
        <w:t>Vadovas pacientui, tėvams ar globėjams</w:t>
      </w:r>
      <w:r w:rsidR="00DC465F" w:rsidRPr="006E4215">
        <w:rPr>
          <w:rFonts w:ascii="Times New Roman" w:hAnsi="Times New Roman"/>
        </w:rPr>
        <w:t xml:space="preserve">, </w:t>
      </w:r>
      <w:r w:rsidR="00DC465F" w:rsidRPr="00274552">
        <w:rPr>
          <w:rFonts w:ascii="Times New Roman" w:hAnsi="Times New Roman"/>
        </w:rPr>
        <w:t>kurį reikia pateikti visiems pacientams, jų tėvams</w:t>
      </w:r>
      <w:r w:rsidR="00C6669F" w:rsidRPr="006E4215">
        <w:rPr>
          <w:rFonts w:ascii="Times New Roman" w:hAnsi="Times New Roman"/>
        </w:rPr>
        <w:t xml:space="preserve"> </w:t>
      </w:r>
      <w:r w:rsidRPr="006E4215">
        <w:rPr>
          <w:rFonts w:ascii="Times New Roman" w:hAnsi="Times New Roman"/>
        </w:rPr>
        <w:t>(ar t</w:t>
      </w:r>
      <w:r w:rsidR="00C6669F" w:rsidRPr="006E4215">
        <w:rPr>
          <w:rFonts w:ascii="Times New Roman" w:hAnsi="Times New Roman"/>
        </w:rPr>
        <w:t>eisiškai įgaliotiems atstovams)</w:t>
      </w:r>
      <w:r w:rsidR="00DC465F" w:rsidRPr="006E4215">
        <w:rPr>
          <w:rFonts w:ascii="Times New Roman" w:hAnsi="Times New Roman"/>
        </w:rPr>
        <w:t xml:space="preserve"> bei globėjam</w:t>
      </w:r>
      <w:r w:rsidR="00130104" w:rsidRPr="006E4215">
        <w:rPr>
          <w:rFonts w:ascii="Times New Roman" w:hAnsi="Times New Roman"/>
        </w:rPr>
        <w:t>s</w:t>
      </w:r>
      <w:r w:rsidR="00C6669F" w:rsidRPr="006E4215">
        <w:rPr>
          <w:rFonts w:ascii="Times New Roman" w:hAnsi="Times New Roman"/>
        </w:rPr>
        <w:t>.</w:t>
      </w:r>
      <w:r w:rsidRPr="006E4215">
        <w:rPr>
          <w:rFonts w:ascii="Times New Roman" w:hAnsi="Times New Roman"/>
        </w:rPr>
        <w:t xml:space="preserve"> </w:t>
      </w:r>
    </w:p>
    <w:p w14:paraId="137BACC3" w14:textId="76D1DB12" w:rsidR="00B923D6" w:rsidRPr="006E4215" w:rsidRDefault="00C6669F" w:rsidP="006E4215">
      <w:pPr>
        <w:pStyle w:val="Sraopastraipa"/>
        <w:numPr>
          <w:ilvl w:val="0"/>
          <w:numId w:val="73"/>
        </w:numPr>
        <w:tabs>
          <w:tab w:val="left" w:pos="0"/>
        </w:tabs>
        <w:spacing w:line="240" w:lineRule="auto"/>
      </w:pPr>
      <w:r w:rsidRPr="006E4215">
        <w:rPr>
          <w:rFonts w:ascii="Times New Roman" w:hAnsi="Times New Roman"/>
        </w:rPr>
        <w:t>N</w:t>
      </w:r>
      <w:r w:rsidR="00B923D6" w:rsidRPr="006E4215">
        <w:rPr>
          <w:rFonts w:ascii="Times New Roman" w:hAnsi="Times New Roman"/>
        </w:rPr>
        <w:t>ėštumui specifi</w:t>
      </w:r>
      <w:r w:rsidRPr="006E4215">
        <w:rPr>
          <w:rFonts w:ascii="Times New Roman" w:hAnsi="Times New Roman"/>
        </w:rPr>
        <w:t>nė pacientės priminimo kortelė</w:t>
      </w:r>
      <w:r w:rsidR="00DC465F" w:rsidRPr="006E4215">
        <w:rPr>
          <w:rFonts w:ascii="Times New Roman" w:hAnsi="Times New Roman"/>
        </w:rPr>
        <w:t xml:space="preserve">, </w:t>
      </w:r>
      <w:r w:rsidR="00DC465F" w:rsidRPr="00274552">
        <w:rPr>
          <w:rFonts w:ascii="Times New Roman" w:hAnsi="Times New Roman"/>
        </w:rPr>
        <w:t>kurią reikia pateikti visoms pacientėms ir prireikus jų tėvams (ar teisiškai įgaliotiems atstovams) bei globėjams.</w:t>
      </w:r>
    </w:p>
    <w:p w14:paraId="52E31118" w14:textId="77777777" w:rsidR="00AF5BAE" w:rsidRPr="006E4215" w:rsidRDefault="00AF5BAE" w:rsidP="00B923D6">
      <w:pPr>
        <w:spacing w:line="240" w:lineRule="auto"/>
        <w:ind w:left="567" w:hanging="567"/>
        <w:rPr>
          <w:b/>
          <w:szCs w:val="22"/>
          <w:lang w:val="lt-LT"/>
        </w:rPr>
      </w:pPr>
    </w:p>
    <w:p w14:paraId="0A9F6CBD" w14:textId="1F6E93A5" w:rsidR="00B923D6" w:rsidRPr="006E4215" w:rsidRDefault="00B923D6" w:rsidP="00B923D6">
      <w:pPr>
        <w:spacing w:line="240" w:lineRule="auto"/>
        <w:ind w:left="567" w:hanging="567"/>
        <w:rPr>
          <w:b/>
          <w:szCs w:val="22"/>
          <w:lang w:val="lt-LT"/>
        </w:rPr>
      </w:pPr>
      <w:r w:rsidRPr="006E4215">
        <w:rPr>
          <w:b/>
          <w:szCs w:val="22"/>
          <w:lang w:val="lt-LT"/>
        </w:rPr>
        <w:t xml:space="preserve">Gydytojo žymimas kontrolinis sąrašas </w:t>
      </w:r>
      <w:proofErr w:type="spellStart"/>
      <w:r w:rsidR="00AF5BAE" w:rsidRPr="006E4215">
        <w:rPr>
          <w:b/>
          <w:szCs w:val="22"/>
          <w:lang w:val="lt-LT"/>
        </w:rPr>
        <w:t>sua</w:t>
      </w:r>
      <w:proofErr w:type="spellEnd"/>
      <w:r w:rsidR="00AF5BAE" w:rsidRPr="00274552">
        <w:rPr>
          <w:b/>
          <w:lang w:val="pt-PT"/>
        </w:rPr>
        <w:t>ugusiems pacientams ir vaikams.</w:t>
      </w:r>
    </w:p>
    <w:p w14:paraId="211B5578"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30AAA906" w14:textId="77777777" w:rsidR="00B923D6" w:rsidRPr="006E4215" w:rsidRDefault="00B923D6" w:rsidP="00B923D6">
      <w:pPr>
        <w:spacing w:line="240" w:lineRule="auto"/>
        <w:ind w:left="567" w:hanging="567"/>
        <w:rPr>
          <w:szCs w:val="22"/>
          <w:lang w:val="lt-LT"/>
        </w:rPr>
      </w:pPr>
      <w:r w:rsidRPr="006E4215">
        <w:rPr>
          <w:szCs w:val="22"/>
          <w:lang w:val="lt-LT"/>
        </w:rPr>
        <w:t xml:space="preserve">Gydytojo žymimame kontroliniame sąraše turi būti tokia toliau nurodyta svarbiausia informacija: </w:t>
      </w:r>
    </w:p>
    <w:p w14:paraId="1E230926"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1DC439B8" w14:textId="77777777" w:rsidR="00104CEE" w:rsidRPr="006E4215" w:rsidRDefault="00B923D6" w:rsidP="00291F31">
      <w:pPr>
        <w:pStyle w:val="Sraopastraipa"/>
        <w:numPr>
          <w:ilvl w:val="0"/>
          <w:numId w:val="42"/>
        </w:numPr>
        <w:spacing w:line="240" w:lineRule="auto"/>
        <w:ind w:left="567" w:hanging="567"/>
        <w:rPr>
          <w:rFonts w:ascii="Times New Roman" w:hAnsi="Times New Roman"/>
        </w:rPr>
      </w:pPr>
      <w:r w:rsidRPr="006E4215">
        <w:rPr>
          <w:rFonts w:ascii="Times New Roman" w:hAnsi="Times New Roman"/>
        </w:rPr>
        <w:t xml:space="preserve">Paciento būklės stebėjimo nurodymai pradedant gydymą: </w:t>
      </w:r>
    </w:p>
    <w:p w14:paraId="7CFB8D28" w14:textId="77777777" w:rsidR="00104CEE" w:rsidRPr="006E4215" w:rsidRDefault="00B923D6" w:rsidP="00104CEE">
      <w:pPr>
        <w:spacing w:line="240" w:lineRule="auto"/>
        <w:rPr>
          <w:i/>
        </w:rPr>
      </w:pPr>
      <w:proofErr w:type="spellStart"/>
      <w:r w:rsidRPr="006E4215">
        <w:rPr>
          <w:i/>
        </w:rPr>
        <w:t>Prieš</w:t>
      </w:r>
      <w:proofErr w:type="spellEnd"/>
      <w:r w:rsidRPr="006E4215">
        <w:rPr>
          <w:i/>
        </w:rPr>
        <w:t xml:space="preserve"> </w:t>
      </w:r>
      <w:proofErr w:type="spellStart"/>
      <w:r w:rsidRPr="006E4215">
        <w:rPr>
          <w:i/>
        </w:rPr>
        <w:t>skiriant</w:t>
      </w:r>
      <w:proofErr w:type="spellEnd"/>
      <w:r w:rsidRPr="006E4215">
        <w:rPr>
          <w:i/>
        </w:rPr>
        <w:t xml:space="preserve"> </w:t>
      </w:r>
      <w:proofErr w:type="spellStart"/>
      <w:r w:rsidRPr="006E4215">
        <w:rPr>
          <w:i/>
        </w:rPr>
        <w:t>pirmąją</w:t>
      </w:r>
      <w:proofErr w:type="spellEnd"/>
      <w:r w:rsidRPr="006E4215">
        <w:rPr>
          <w:i/>
        </w:rPr>
        <w:t xml:space="preserve"> </w:t>
      </w:r>
      <w:proofErr w:type="spellStart"/>
      <w:r w:rsidRPr="006E4215">
        <w:rPr>
          <w:i/>
        </w:rPr>
        <w:t>dozę</w:t>
      </w:r>
      <w:proofErr w:type="spellEnd"/>
      <w:r w:rsidRPr="006E4215">
        <w:rPr>
          <w:i/>
        </w:rPr>
        <w:t xml:space="preserve"> </w:t>
      </w:r>
    </w:p>
    <w:p w14:paraId="4D95BF97" w14:textId="4DB5F755" w:rsidR="00104CEE" w:rsidRPr="006E4215" w:rsidRDefault="00B923D6" w:rsidP="00291F31">
      <w:pPr>
        <w:pStyle w:val="Sraopastraipa"/>
        <w:numPr>
          <w:ilvl w:val="0"/>
          <w:numId w:val="45"/>
        </w:numPr>
        <w:spacing w:line="240" w:lineRule="auto"/>
        <w:ind w:left="567" w:hanging="283"/>
        <w:rPr>
          <w:rFonts w:ascii="Times New Roman" w:hAnsi="Times New Roman"/>
        </w:rPr>
      </w:pPr>
      <w:r w:rsidRPr="006E4215">
        <w:rPr>
          <w:rFonts w:ascii="Times New Roman" w:hAnsi="Times New Roman"/>
        </w:rPr>
        <w:t xml:space="preserve">prieš pirmosios </w:t>
      </w:r>
      <w:proofErr w:type="spellStart"/>
      <w:r w:rsidR="00D610D7" w:rsidRPr="006E4215">
        <w:rPr>
          <w:rFonts w:ascii="Times New Roman" w:hAnsi="Times New Roman"/>
        </w:rPr>
        <w:t>Chantico</w:t>
      </w:r>
      <w:proofErr w:type="spellEnd"/>
      <w:r w:rsidRPr="006E4215">
        <w:rPr>
          <w:rFonts w:ascii="Times New Roman" w:hAnsi="Times New Roman"/>
        </w:rPr>
        <w:t xml:space="preserve"> dozės skyrimą užregistruoti pradinę EKG; </w:t>
      </w:r>
    </w:p>
    <w:p w14:paraId="090304C7" w14:textId="032606AE" w:rsidR="00104CEE" w:rsidRPr="006E4215" w:rsidRDefault="00B923D6" w:rsidP="00291F31">
      <w:pPr>
        <w:pStyle w:val="Sraopastraipa"/>
        <w:numPr>
          <w:ilvl w:val="0"/>
          <w:numId w:val="45"/>
        </w:numPr>
        <w:spacing w:line="240" w:lineRule="auto"/>
        <w:ind w:left="567" w:hanging="283"/>
        <w:rPr>
          <w:rFonts w:ascii="Times New Roman" w:hAnsi="Times New Roman"/>
        </w:rPr>
      </w:pPr>
      <w:r w:rsidRPr="006E4215">
        <w:rPr>
          <w:rFonts w:ascii="Times New Roman" w:hAnsi="Times New Roman"/>
        </w:rPr>
        <w:t xml:space="preserve">prieš pirmosios </w:t>
      </w:r>
      <w:proofErr w:type="spellStart"/>
      <w:r w:rsidR="00104CEE" w:rsidRPr="006E4215">
        <w:rPr>
          <w:rFonts w:ascii="Times New Roman" w:hAnsi="Times New Roman"/>
          <w:snapToGrid w:val="0"/>
        </w:rPr>
        <w:t>Chantico</w:t>
      </w:r>
      <w:proofErr w:type="spellEnd"/>
      <w:r w:rsidRPr="006E4215">
        <w:rPr>
          <w:rFonts w:ascii="Times New Roman" w:hAnsi="Times New Roman"/>
        </w:rPr>
        <w:t xml:space="preserve"> dozės skyrimą išmatuoti kraujospūdį; </w:t>
      </w:r>
    </w:p>
    <w:p w14:paraId="53C13C70" w14:textId="64DB0578" w:rsidR="00104CEE" w:rsidRPr="006E4215" w:rsidRDefault="00B923D6" w:rsidP="00291F31">
      <w:pPr>
        <w:pStyle w:val="Sraopastraipa"/>
        <w:numPr>
          <w:ilvl w:val="0"/>
          <w:numId w:val="45"/>
        </w:numPr>
        <w:spacing w:line="240" w:lineRule="auto"/>
        <w:ind w:left="567" w:hanging="283"/>
        <w:rPr>
          <w:rFonts w:ascii="Times New Roman" w:hAnsi="Times New Roman"/>
        </w:rPr>
      </w:pPr>
      <w:r w:rsidRPr="006E4215">
        <w:rPr>
          <w:rFonts w:ascii="Times New Roman" w:hAnsi="Times New Roman"/>
        </w:rPr>
        <w:t xml:space="preserve">prieš pradedant gydyti (per pastaruosius 6 mėnesius) ištirti kepenų funkcijos rodiklius; </w:t>
      </w:r>
    </w:p>
    <w:p w14:paraId="3CEF431B" w14:textId="416DB8A5" w:rsidR="00104CEE" w:rsidRPr="006E4215" w:rsidRDefault="00B923D6" w:rsidP="00291F31">
      <w:pPr>
        <w:pStyle w:val="Sraopastraipa"/>
        <w:numPr>
          <w:ilvl w:val="0"/>
          <w:numId w:val="45"/>
        </w:numPr>
        <w:spacing w:line="240" w:lineRule="auto"/>
        <w:ind w:left="567" w:hanging="283"/>
        <w:rPr>
          <w:rFonts w:ascii="Times New Roman" w:hAnsi="Times New Roman"/>
        </w:rPr>
      </w:pPr>
      <w:r w:rsidRPr="006E4215">
        <w:rPr>
          <w:rFonts w:ascii="Times New Roman" w:hAnsi="Times New Roman"/>
        </w:rPr>
        <w:t xml:space="preserve">prieš pradedant skirti gydymą </w:t>
      </w:r>
      <w:proofErr w:type="spellStart"/>
      <w:r w:rsidR="00104CEE" w:rsidRPr="006E4215">
        <w:rPr>
          <w:rFonts w:ascii="Times New Roman" w:hAnsi="Times New Roman"/>
          <w:snapToGrid w:val="0"/>
        </w:rPr>
        <w:t>Chantico</w:t>
      </w:r>
      <w:proofErr w:type="spellEnd"/>
      <w:r w:rsidRPr="006E4215">
        <w:rPr>
          <w:rFonts w:ascii="Times New Roman" w:hAnsi="Times New Roman"/>
        </w:rPr>
        <w:t xml:space="preserve"> pacientus, kurie serga cukriniu diabetu ar anksčiau sirgo </w:t>
      </w:r>
      <w:proofErr w:type="spellStart"/>
      <w:r w:rsidRPr="006E4215">
        <w:rPr>
          <w:rFonts w:ascii="Times New Roman" w:hAnsi="Times New Roman"/>
        </w:rPr>
        <w:t>uveitu</w:t>
      </w:r>
      <w:proofErr w:type="spellEnd"/>
      <w:r w:rsidRPr="006E4215">
        <w:rPr>
          <w:rFonts w:ascii="Times New Roman" w:hAnsi="Times New Roman"/>
        </w:rPr>
        <w:t xml:space="preserve">, nusiųsti akių ištyrimui; </w:t>
      </w:r>
    </w:p>
    <w:p w14:paraId="4122B299" w14:textId="29515993" w:rsidR="00B923D6" w:rsidRPr="00104CEE" w:rsidRDefault="00B923D6" w:rsidP="00291F31">
      <w:pPr>
        <w:pStyle w:val="Sraopastraipa"/>
        <w:numPr>
          <w:ilvl w:val="0"/>
          <w:numId w:val="45"/>
        </w:numPr>
        <w:spacing w:line="240" w:lineRule="auto"/>
        <w:ind w:left="567" w:hanging="283"/>
        <w:rPr>
          <w:rFonts w:ascii="Times New Roman" w:hAnsi="Times New Roman"/>
        </w:rPr>
      </w:pPr>
      <w:r w:rsidRPr="006E4215">
        <w:rPr>
          <w:rFonts w:ascii="Times New Roman" w:hAnsi="Times New Roman"/>
        </w:rPr>
        <w:t>prieš paskiriant gydymą</w:t>
      </w:r>
      <w:r w:rsidRPr="00104CEE">
        <w:rPr>
          <w:rFonts w:ascii="Times New Roman" w:hAnsi="Times New Roman"/>
        </w:rPr>
        <w:t xml:space="preserve"> privaloma įsitikinti, kad pacientei atlikto nėštumo testo rezultatas yra neigiamas. </w:t>
      </w:r>
    </w:p>
    <w:p w14:paraId="79456DBB" w14:textId="77777777" w:rsidR="00104CEE" w:rsidRPr="00104CEE" w:rsidRDefault="00B923D6" w:rsidP="00B923D6">
      <w:pPr>
        <w:spacing w:line="240" w:lineRule="auto"/>
        <w:ind w:left="567" w:hanging="567"/>
        <w:rPr>
          <w:i/>
          <w:szCs w:val="22"/>
          <w:lang w:val="lt-LT"/>
        </w:rPr>
      </w:pPr>
      <w:r w:rsidRPr="00104CEE">
        <w:rPr>
          <w:i/>
          <w:szCs w:val="22"/>
          <w:lang w:val="lt-LT"/>
        </w:rPr>
        <w:t xml:space="preserve">Iki 6 valandų po pirmosios dozės vartojimo </w:t>
      </w:r>
    </w:p>
    <w:p w14:paraId="61E42AC0" w14:textId="5D822CDA" w:rsidR="00104CEE" w:rsidRPr="00104CEE" w:rsidRDefault="00B923D6" w:rsidP="00291F31">
      <w:pPr>
        <w:pStyle w:val="Sraopastraipa"/>
        <w:numPr>
          <w:ilvl w:val="0"/>
          <w:numId w:val="43"/>
        </w:numPr>
        <w:spacing w:line="240" w:lineRule="auto"/>
        <w:ind w:left="567" w:hanging="283"/>
        <w:rPr>
          <w:rFonts w:ascii="Times New Roman" w:hAnsi="Times New Roman"/>
        </w:rPr>
      </w:pPr>
      <w:r w:rsidRPr="00104CEE">
        <w:rPr>
          <w:rFonts w:ascii="Times New Roman" w:hAnsi="Times New Roman"/>
        </w:rPr>
        <w:t xml:space="preserve">po pirmosios </w:t>
      </w:r>
      <w:proofErr w:type="spellStart"/>
      <w:r w:rsidR="00104CEE" w:rsidRPr="00104CEE">
        <w:rPr>
          <w:rFonts w:ascii="Times New Roman" w:hAnsi="Times New Roman"/>
          <w:snapToGrid w:val="0"/>
        </w:rPr>
        <w:t>Chantico</w:t>
      </w:r>
      <w:proofErr w:type="spellEnd"/>
      <w:r w:rsidRPr="00104CEE">
        <w:rPr>
          <w:rFonts w:ascii="Times New Roman" w:hAnsi="Times New Roman"/>
        </w:rPr>
        <w:t xml:space="preserve"> dozės vartojimo 6</w:t>
      </w:r>
      <w:r w:rsidR="00AF5BAE">
        <w:rPr>
          <w:rFonts w:ascii="Times New Roman" w:hAnsi="Times New Roman"/>
        </w:rPr>
        <w:t> </w:t>
      </w:r>
      <w:r w:rsidRPr="00104CEE">
        <w:rPr>
          <w:rFonts w:ascii="Times New Roman" w:hAnsi="Times New Roman"/>
        </w:rPr>
        <w:t xml:space="preserve">valandas stebėti pacientų būklę dėl bradikardijos požymių ir simptomų pasireiškimo, širdies susitraukimų dažnį ir kraujospūdį matuoti kas valandą. Rekomenduojama registruoti nuolatinę (realaus laiko) EKG; </w:t>
      </w:r>
    </w:p>
    <w:p w14:paraId="56035145" w14:textId="2AB41477" w:rsidR="00B923D6" w:rsidRPr="00104CEE" w:rsidRDefault="00AF5BAE" w:rsidP="00291F31">
      <w:pPr>
        <w:pStyle w:val="Sraopastraipa"/>
        <w:numPr>
          <w:ilvl w:val="0"/>
          <w:numId w:val="43"/>
        </w:numPr>
        <w:spacing w:line="240" w:lineRule="auto"/>
        <w:ind w:left="567" w:hanging="283"/>
        <w:rPr>
          <w:rFonts w:ascii="Times New Roman" w:hAnsi="Times New Roman"/>
        </w:rPr>
      </w:pPr>
      <w:r>
        <w:rPr>
          <w:rFonts w:ascii="Times New Roman" w:hAnsi="Times New Roman"/>
        </w:rPr>
        <w:t>praėjus 6 </w:t>
      </w:r>
      <w:r w:rsidR="00B923D6" w:rsidRPr="00104CEE">
        <w:rPr>
          <w:rFonts w:ascii="Times New Roman" w:hAnsi="Times New Roman"/>
        </w:rPr>
        <w:t xml:space="preserve">valandų trukmės stebėjimo laikotarpiui užregistruoti EKG. </w:t>
      </w:r>
    </w:p>
    <w:p w14:paraId="40DD8DA8" w14:textId="77777777" w:rsidR="00104CEE" w:rsidRPr="00104CEE" w:rsidRDefault="00B923D6" w:rsidP="00B923D6">
      <w:pPr>
        <w:spacing w:line="240" w:lineRule="auto"/>
        <w:ind w:left="567" w:hanging="567"/>
        <w:rPr>
          <w:i/>
          <w:szCs w:val="22"/>
          <w:lang w:val="lt-LT"/>
        </w:rPr>
      </w:pPr>
      <w:r w:rsidRPr="00104CEE">
        <w:rPr>
          <w:i/>
          <w:szCs w:val="22"/>
          <w:lang w:val="lt-LT"/>
        </w:rPr>
        <w:t xml:space="preserve">Nuo 6 iki 8 valandų po pirmosios dozės vartojimo </w:t>
      </w:r>
    </w:p>
    <w:p w14:paraId="4CE1AD70" w14:textId="2A537373" w:rsidR="00B923D6" w:rsidRDefault="00AF5BAE" w:rsidP="00291F31">
      <w:pPr>
        <w:pStyle w:val="Sraopastraipa"/>
        <w:numPr>
          <w:ilvl w:val="0"/>
          <w:numId w:val="44"/>
        </w:numPr>
        <w:spacing w:line="240" w:lineRule="auto"/>
        <w:ind w:left="567" w:hanging="283"/>
        <w:rPr>
          <w:rFonts w:ascii="Times New Roman" w:hAnsi="Times New Roman"/>
        </w:rPr>
      </w:pPr>
      <w:r>
        <w:rPr>
          <w:rFonts w:ascii="Times New Roman" w:hAnsi="Times New Roman"/>
        </w:rPr>
        <w:t>jeigu praėjus 6 </w:t>
      </w:r>
      <w:r w:rsidR="00B923D6" w:rsidRPr="00104CEE">
        <w:rPr>
          <w:rFonts w:ascii="Times New Roman" w:hAnsi="Times New Roman"/>
        </w:rPr>
        <w:t>valandoms po pirmosios vaistinio preparato dozės vartojimo širdies susitraukimų dažnis yra mažiausias, jį r</w:t>
      </w:r>
      <w:r>
        <w:rPr>
          <w:rFonts w:ascii="Times New Roman" w:hAnsi="Times New Roman"/>
        </w:rPr>
        <w:t>eikia matuoti toliau dar bent 2 </w:t>
      </w:r>
      <w:r w:rsidR="00B923D6" w:rsidRPr="00104CEE">
        <w:rPr>
          <w:rFonts w:ascii="Times New Roman" w:hAnsi="Times New Roman"/>
        </w:rPr>
        <w:t xml:space="preserve">valandas, kol širdies susitraukimų dažnis pradeda didėti. </w:t>
      </w:r>
    </w:p>
    <w:p w14:paraId="5E11ED6C" w14:textId="77777777" w:rsidR="009463C6" w:rsidRPr="00104CEE" w:rsidRDefault="009463C6" w:rsidP="009463C6">
      <w:pPr>
        <w:pStyle w:val="Sraopastraipa"/>
        <w:spacing w:line="240" w:lineRule="auto"/>
        <w:ind w:left="567"/>
        <w:rPr>
          <w:rFonts w:ascii="Times New Roman" w:hAnsi="Times New Roman"/>
        </w:rPr>
      </w:pPr>
    </w:p>
    <w:p w14:paraId="0AC924C4" w14:textId="7CBC8CCA" w:rsidR="00104CEE" w:rsidRPr="00104CEE" w:rsidRDefault="00B923D6" w:rsidP="00291F31">
      <w:pPr>
        <w:pStyle w:val="Sraopastraipa"/>
        <w:numPr>
          <w:ilvl w:val="0"/>
          <w:numId w:val="42"/>
        </w:numPr>
        <w:spacing w:line="240" w:lineRule="auto"/>
        <w:ind w:left="567" w:hanging="567"/>
        <w:rPr>
          <w:rFonts w:ascii="Times New Roman" w:hAnsi="Times New Roman"/>
        </w:rPr>
      </w:pPr>
      <w:r w:rsidRPr="00104CEE">
        <w:rPr>
          <w:rFonts w:ascii="Times New Roman" w:hAnsi="Times New Roman"/>
        </w:rPr>
        <w:t xml:space="preserve">Rekomendacijos vėl pradedant skirti gydymą </w:t>
      </w:r>
      <w:proofErr w:type="spellStart"/>
      <w:r w:rsidR="00104CEE" w:rsidRPr="00104CEE">
        <w:rPr>
          <w:rFonts w:ascii="Times New Roman" w:hAnsi="Times New Roman"/>
          <w:snapToGrid w:val="0"/>
        </w:rPr>
        <w:t>Chantico</w:t>
      </w:r>
      <w:proofErr w:type="spellEnd"/>
      <w:r w:rsidRPr="00104CEE">
        <w:rPr>
          <w:rFonts w:ascii="Times New Roman" w:hAnsi="Times New Roman"/>
        </w:rPr>
        <w:t xml:space="preserve"> po to, kai gydymas buvo laikinai nutrauktas</w:t>
      </w:r>
      <w:r w:rsidR="007277BF">
        <w:rPr>
          <w:rFonts w:ascii="Times New Roman" w:hAnsi="Times New Roman"/>
        </w:rPr>
        <w:t>:</w:t>
      </w:r>
      <w:r w:rsidRPr="00104CEE">
        <w:rPr>
          <w:rFonts w:ascii="Times New Roman" w:hAnsi="Times New Roman"/>
        </w:rPr>
        <w:t xml:space="preserve"> </w:t>
      </w:r>
    </w:p>
    <w:p w14:paraId="45209094" w14:textId="4FB76F7A" w:rsidR="00104CEE" w:rsidRPr="00104CEE" w:rsidRDefault="00B923D6" w:rsidP="007277BF">
      <w:pPr>
        <w:tabs>
          <w:tab w:val="clear" w:pos="567"/>
          <w:tab w:val="left" w:pos="0"/>
        </w:tabs>
        <w:spacing w:line="240" w:lineRule="auto"/>
        <w:rPr>
          <w:szCs w:val="22"/>
          <w:lang w:val="lt-LT"/>
        </w:rPr>
      </w:pPr>
      <w:r w:rsidRPr="00104CEE">
        <w:rPr>
          <w:szCs w:val="22"/>
          <w:lang w:val="lt-LT"/>
        </w:rPr>
        <w:t>Vėl pradėjus vartoti vaistinio preparato rekomenduojamas toks pat paciento bū</w:t>
      </w:r>
      <w:r w:rsidR="00104CEE">
        <w:rPr>
          <w:szCs w:val="22"/>
          <w:lang w:val="lt-LT"/>
        </w:rPr>
        <w:t>klės stebėjimo pobūdis, kaip ir</w:t>
      </w:r>
      <w:r w:rsidR="007277BF">
        <w:rPr>
          <w:szCs w:val="22"/>
          <w:lang w:val="lt-LT"/>
        </w:rPr>
        <w:t xml:space="preserve"> </w:t>
      </w:r>
      <w:r w:rsidRPr="00104CEE">
        <w:rPr>
          <w:szCs w:val="22"/>
          <w:lang w:val="lt-LT"/>
        </w:rPr>
        <w:t xml:space="preserve">pradedant vartoti pirmąją dozę, tais atvejais, kai gydymas buvo nutrauktas: </w:t>
      </w:r>
    </w:p>
    <w:p w14:paraId="69342388" w14:textId="2DA890D2" w:rsidR="00104CEE" w:rsidRPr="00104CEE" w:rsidRDefault="00B923D6" w:rsidP="00291F31">
      <w:pPr>
        <w:pStyle w:val="Sraopastraipa"/>
        <w:numPr>
          <w:ilvl w:val="0"/>
          <w:numId w:val="46"/>
        </w:numPr>
        <w:spacing w:line="240" w:lineRule="auto"/>
        <w:ind w:left="567" w:hanging="283"/>
        <w:rPr>
          <w:rFonts w:ascii="Times New Roman" w:hAnsi="Times New Roman"/>
        </w:rPr>
      </w:pPr>
      <w:r w:rsidRPr="00104CEE">
        <w:rPr>
          <w:rFonts w:ascii="Times New Roman" w:hAnsi="Times New Roman"/>
        </w:rPr>
        <w:t xml:space="preserve">vienai dienai ar ilgiau per pirmąsias 2 gydymo savaites; </w:t>
      </w:r>
    </w:p>
    <w:p w14:paraId="65AA31C9" w14:textId="6D769D8D" w:rsidR="00104CEE" w:rsidRPr="00104CEE" w:rsidRDefault="00AF5BAE" w:rsidP="00291F31">
      <w:pPr>
        <w:pStyle w:val="Sraopastraipa"/>
        <w:numPr>
          <w:ilvl w:val="0"/>
          <w:numId w:val="46"/>
        </w:numPr>
        <w:spacing w:line="240" w:lineRule="auto"/>
        <w:ind w:left="567" w:hanging="283"/>
        <w:rPr>
          <w:rFonts w:ascii="Times New Roman" w:hAnsi="Times New Roman"/>
        </w:rPr>
      </w:pPr>
      <w:r>
        <w:rPr>
          <w:rFonts w:ascii="Times New Roman" w:hAnsi="Times New Roman"/>
        </w:rPr>
        <w:t>ilgiau kaip 7 </w:t>
      </w:r>
      <w:r w:rsidR="00B923D6" w:rsidRPr="00104CEE">
        <w:rPr>
          <w:rFonts w:ascii="Times New Roman" w:hAnsi="Times New Roman"/>
        </w:rPr>
        <w:t xml:space="preserve">dienoms per 3-iąją ir 4-ąją gydymo savaites; </w:t>
      </w:r>
    </w:p>
    <w:p w14:paraId="2FA6F82E" w14:textId="445E104C" w:rsidR="00B923D6" w:rsidRDefault="00AF5BAE" w:rsidP="00291F31">
      <w:pPr>
        <w:pStyle w:val="Sraopastraipa"/>
        <w:numPr>
          <w:ilvl w:val="0"/>
          <w:numId w:val="46"/>
        </w:numPr>
        <w:spacing w:line="240" w:lineRule="auto"/>
        <w:ind w:left="567" w:hanging="283"/>
        <w:rPr>
          <w:rFonts w:ascii="Times New Roman" w:hAnsi="Times New Roman"/>
        </w:rPr>
      </w:pPr>
      <w:r>
        <w:rPr>
          <w:rFonts w:ascii="Times New Roman" w:hAnsi="Times New Roman"/>
        </w:rPr>
        <w:t>ilgiau kaip 2 </w:t>
      </w:r>
      <w:r w:rsidR="00B923D6" w:rsidRPr="00104CEE">
        <w:rPr>
          <w:rFonts w:ascii="Times New Roman" w:hAnsi="Times New Roman"/>
        </w:rPr>
        <w:t xml:space="preserve">savaitėms </w:t>
      </w:r>
      <w:r>
        <w:rPr>
          <w:rFonts w:ascii="Times New Roman" w:hAnsi="Times New Roman"/>
        </w:rPr>
        <w:t xml:space="preserve">mažiausiai </w:t>
      </w:r>
      <w:r w:rsidR="00B923D6" w:rsidRPr="00104CEE">
        <w:rPr>
          <w:rFonts w:ascii="Times New Roman" w:hAnsi="Times New Roman"/>
        </w:rPr>
        <w:t xml:space="preserve">po </w:t>
      </w:r>
      <w:r>
        <w:rPr>
          <w:rFonts w:ascii="Times New Roman" w:hAnsi="Times New Roman"/>
        </w:rPr>
        <w:t>vieno</w:t>
      </w:r>
      <w:r w:rsidR="00B923D6" w:rsidRPr="00104CEE">
        <w:rPr>
          <w:rFonts w:ascii="Times New Roman" w:hAnsi="Times New Roman"/>
        </w:rPr>
        <w:t xml:space="preserve"> gydymo mėnesio.</w:t>
      </w:r>
    </w:p>
    <w:p w14:paraId="0E7BFDC6" w14:textId="77777777" w:rsidR="0083545E" w:rsidRPr="00104CEE" w:rsidRDefault="0083545E" w:rsidP="0083545E">
      <w:pPr>
        <w:pStyle w:val="Sraopastraipa"/>
        <w:spacing w:line="240" w:lineRule="auto"/>
        <w:rPr>
          <w:rFonts w:ascii="Times New Roman" w:hAnsi="Times New Roman"/>
        </w:rPr>
      </w:pPr>
    </w:p>
    <w:p w14:paraId="77A7D042" w14:textId="77777777" w:rsidR="0083545E" w:rsidRPr="0083545E" w:rsidRDefault="00B923D6" w:rsidP="00291F31">
      <w:pPr>
        <w:pStyle w:val="Sraopastraipa"/>
        <w:numPr>
          <w:ilvl w:val="0"/>
          <w:numId w:val="42"/>
        </w:numPr>
        <w:spacing w:line="240" w:lineRule="auto"/>
        <w:ind w:left="567" w:hanging="567"/>
        <w:rPr>
          <w:rFonts w:ascii="Times New Roman" w:hAnsi="Times New Roman"/>
        </w:rPr>
      </w:pPr>
      <w:r w:rsidRPr="0083545E">
        <w:rPr>
          <w:rFonts w:ascii="Times New Roman" w:hAnsi="Times New Roman"/>
        </w:rPr>
        <w:lastRenderedPageBreak/>
        <w:t xml:space="preserve">Paciento būklės stebėjimo per naktį rekomendacijos po pirmosios vaistinio preparato dozės vartojimo (arba tuomet, kai vėl pradedant vartoti vaistinio preparato reikalingas toks pat paciento būklės stebėjimo pobūdis, kaip ir pradedant vartoti pirmąją dozę): </w:t>
      </w:r>
    </w:p>
    <w:p w14:paraId="6A2F747C" w14:textId="6FC66D41" w:rsidR="0083545E" w:rsidRPr="0083545E" w:rsidRDefault="00B923D6" w:rsidP="00291F31">
      <w:pPr>
        <w:pStyle w:val="Sraopastraipa"/>
        <w:numPr>
          <w:ilvl w:val="0"/>
          <w:numId w:val="47"/>
        </w:numPr>
        <w:spacing w:line="240" w:lineRule="auto"/>
        <w:ind w:left="567" w:hanging="283"/>
        <w:rPr>
          <w:rFonts w:ascii="Times New Roman" w:hAnsi="Times New Roman"/>
        </w:rPr>
      </w:pPr>
      <w:r w:rsidRPr="0083545E">
        <w:rPr>
          <w:rFonts w:ascii="Times New Roman" w:hAnsi="Times New Roman"/>
        </w:rPr>
        <w:t xml:space="preserve">širdies susitraukimų dažnį matuoti toliau (mažiausiai per naktį) medicinos įstaigoje, kol simptomai išnyks, tiems pacientams, kuriems prireikė skirti farmakologinių priemonių būklės stebėjimo po pirmosios dozės vartojimo laikotarpiu arba vėl pradėjus vartoti vaistinio preparato po gydymo nutraukimo. Po antrosios </w:t>
      </w:r>
      <w:proofErr w:type="spellStart"/>
      <w:r w:rsidR="0083545E" w:rsidRPr="0083545E">
        <w:rPr>
          <w:rFonts w:ascii="Times New Roman" w:hAnsi="Times New Roman"/>
          <w:snapToGrid w:val="0"/>
        </w:rPr>
        <w:t>Chantico</w:t>
      </w:r>
      <w:proofErr w:type="spellEnd"/>
      <w:r w:rsidRPr="0083545E">
        <w:rPr>
          <w:rFonts w:ascii="Times New Roman" w:hAnsi="Times New Roman"/>
        </w:rPr>
        <w:t xml:space="preserve"> dozės vartojimo reikia kartoti visus veiksmus, kaip ir pradedant vartoti pirmąją dozę; </w:t>
      </w:r>
    </w:p>
    <w:p w14:paraId="4BA35153" w14:textId="2A5A3B9E" w:rsidR="0083545E" w:rsidRDefault="00B923D6" w:rsidP="00291F31">
      <w:pPr>
        <w:pStyle w:val="Sraopastraipa"/>
        <w:numPr>
          <w:ilvl w:val="0"/>
          <w:numId w:val="47"/>
        </w:numPr>
        <w:spacing w:line="240" w:lineRule="auto"/>
        <w:ind w:left="567" w:hanging="283"/>
        <w:rPr>
          <w:rFonts w:ascii="Times New Roman" w:hAnsi="Times New Roman"/>
        </w:rPr>
      </w:pPr>
      <w:r w:rsidRPr="0083545E">
        <w:rPr>
          <w:rFonts w:ascii="Times New Roman" w:hAnsi="Times New Roman"/>
        </w:rPr>
        <w:t>širdies susitraukimų dažnį matuoti toliau (mažiausiai per naktį) medicinos įstaigoje, kol simptomai išnyks, šiems pacientams:</w:t>
      </w:r>
    </w:p>
    <w:p w14:paraId="710309A2" w14:textId="2FD26DCD" w:rsidR="0083545E" w:rsidRPr="0083545E" w:rsidRDefault="00B923D6" w:rsidP="00291F31">
      <w:pPr>
        <w:pStyle w:val="Sraopastraipa"/>
        <w:numPr>
          <w:ilvl w:val="0"/>
          <w:numId w:val="48"/>
        </w:numPr>
        <w:spacing w:line="240" w:lineRule="auto"/>
        <w:rPr>
          <w:rFonts w:ascii="Times New Roman" w:hAnsi="Times New Roman"/>
        </w:rPr>
      </w:pPr>
      <w:r w:rsidRPr="0083545E">
        <w:rPr>
          <w:rFonts w:ascii="Times New Roman" w:hAnsi="Times New Roman"/>
        </w:rPr>
        <w:t xml:space="preserve">kuriems bet kuriuo metu pasireiškia trečiojo laipsnio AV blokada; </w:t>
      </w:r>
    </w:p>
    <w:p w14:paraId="719A0CD7" w14:textId="0E8CEFCA" w:rsidR="0083545E" w:rsidRPr="0083545E" w:rsidRDefault="00AF5BAE" w:rsidP="00291F31">
      <w:pPr>
        <w:pStyle w:val="Sraopastraipa"/>
        <w:numPr>
          <w:ilvl w:val="0"/>
          <w:numId w:val="48"/>
        </w:numPr>
        <w:spacing w:line="240" w:lineRule="auto"/>
        <w:rPr>
          <w:rFonts w:ascii="Times New Roman" w:hAnsi="Times New Roman"/>
        </w:rPr>
      </w:pPr>
      <w:r>
        <w:rPr>
          <w:rFonts w:ascii="Times New Roman" w:hAnsi="Times New Roman"/>
        </w:rPr>
        <w:t>kuriems 6 </w:t>
      </w:r>
      <w:r w:rsidR="00B923D6" w:rsidRPr="0083545E">
        <w:rPr>
          <w:rFonts w:ascii="Times New Roman" w:hAnsi="Times New Roman"/>
        </w:rPr>
        <w:t xml:space="preserve">valandų trukmės stebėjimo laikotarpiu nustatoma: </w:t>
      </w:r>
    </w:p>
    <w:p w14:paraId="077C05CF" w14:textId="10B7611E" w:rsidR="0083545E" w:rsidRPr="0083545E" w:rsidRDefault="00B923D6" w:rsidP="0083545E">
      <w:pPr>
        <w:pStyle w:val="Sraopastraipa"/>
        <w:spacing w:line="240" w:lineRule="auto"/>
        <w:ind w:left="1418"/>
        <w:rPr>
          <w:rFonts w:ascii="Times New Roman" w:hAnsi="Times New Roman"/>
        </w:rPr>
      </w:pPr>
      <w:r w:rsidRPr="0083545E">
        <w:rPr>
          <w:rFonts w:ascii="Times New Roman" w:hAnsi="Times New Roman"/>
        </w:rPr>
        <w:t xml:space="preserve">a. širdies susitraukimų dažnis </w:t>
      </w:r>
      <w:r w:rsidR="0083545E">
        <w:rPr>
          <w:rFonts w:ascii="Times New Roman" w:hAnsi="Times New Roman"/>
        </w:rPr>
        <w:t>suaugusiesiems mažesnis kaip 45 </w:t>
      </w:r>
      <w:r w:rsidR="00AF5BAE">
        <w:rPr>
          <w:rFonts w:ascii="Times New Roman" w:hAnsi="Times New Roman"/>
        </w:rPr>
        <w:t>kartai per minutę, 12 </w:t>
      </w:r>
      <w:r w:rsidRPr="0083545E">
        <w:rPr>
          <w:rFonts w:ascii="Times New Roman" w:hAnsi="Times New Roman"/>
        </w:rPr>
        <w:t>metų ir vyresnie</w:t>
      </w:r>
      <w:r w:rsidR="00AF5BAE">
        <w:rPr>
          <w:rFonts w:ascii="Times New Roman" w:hAnsi="Times New Roman"/>
        </w:rPr>
        <w:t>ms vaikams yra mažesnis kaip 55 kartai per minutę, o 10-12 </w:t>
      </w:r>
      <w:r w:rsidR="0083545E">
        <w:rPr>
          <w:rFonts w:ascii="Times New Roman" w:hAnsi="Times New Roman"/>
        </w:rPr>
        <w:t>metų vaikams – mažesnis kaip 60 </w:t>
      </w:r>
      <w:r w:rsidRPr="0083545E">
        <w:rPr>
          <w:rFonts w:ascii="Times New Roman" w:hAnsi="Times New Roman"/>
        </w:rPr>
        <w:t xml:space="preserve">kartų per minutę, </w:t>
      </w:r>
    </w:p>
    <w:p w14:paraId="344478CD" w14:textId="77777777" w:rsidR="0083545E" w:rsidRPr="0083545E" w:rsidRDefault="00B923D6" w:rsidP="0083545E">
      <w:pPr>
        <w:pStyle w:val="Sraopastraipa"/>
        <w:spacing w:line="240" w:lineRule="auto"/>
        <w:ind w:firstLine="698"/>
        <w:rPr>
          <w:rFonts w:ascii="Times New Roman" w:hAnsi="Times New Roman"/>
        </w:rPr>
      </w:pPr>
      <w:r w:rsidRPr="0083545E">
        <w:rPr>
          <w:rFonts w:ascii="Times New Roman" w:hAnsi="Times New Roman"/>
        </w:rPr>
        <w:t xml:space="preserve">b. naujai atsiradusi antrojo ar didesnio laipsnio AV blokada, </w:t>
      </w:r>
    </w:p>
    <w:p w14:paraId="407822A1" w14:textId="785A100F" w:rsidR="00B923D6" w:rsidRDefault="00B923D6" w:rsidP="0083545E">
      <w:pPr>
        <w:pStyle w:val="Sraopastraipa"/>
        <w:spacing w:line="240" w:lineRule="auto"/>
        <w:ind w:firstLine="698"/>
        <w:rPr>
          <w:rFonts w:ascii="Times New Roman" w:hAnsi="Times New Roman"/>
        </w:rPr>
      </w:pPr>
      <w:r w:rsidRPr="0083545E">
        <w:rPr>
          <w:rFonts w:ascii="Times New Roman" w:hAnsi="Times New Roman"/>
        </w:rPr>
        <w:t xml:space="preserve">c. </w:t>
      </w:r>
      <w:proofErr w:type="spellStart"/>
      <w:r w:rsidRPr="0083545E">
        <w:rPr>
          <w:rFonts w:ascii="Times New Roman" w:hAnsi="Times New Roman"/>
        </w:rPr>
        <w:t>QTc</w:t>
      </w:r>
      <w:proofErr w:type="spellEnd"/>
      <w:r w:rsidRPr="0083545E">
        <w:rPr>
          <w:rFonts w:ascii="Times New Roman" w:hAnsi="Times New Roman"/>
        </w:rPr>
        <w:t xml:space="preserve"> intervalas </w:t>
      </w:r>
      <w:r w:rsidR="0083545E" w:rsidRPr="00017962">
        <w:rPr>
          <w:rFonts w:ascii="Times New Roman" w:hAnsi="Times New Roman"/>
        </w:rPr>
        <w:t>≥</w:t>
      </w:r>
      <w:r w:rsidR="00130B67" w:rsidRPr="00017962">
        <w:rPr>
          <w:rFonts w:ascii="Times New Roman" w:hAnsi="Times New Roman"/>
        </w:rPr>
        <w:t> </w:t>
      </w:r>
      <w:r w:rsidRPr="0083545E">
        <w:rPr>
          <w:rFonts w:ascii="Times New Roman" w:hAnsi="Times New Roman"/>
        </w:rPr>
        <w:t>5</w:t>
      </w:r>
      <w:r w:rsidR="0083545E">
        <w:rPr>
          <w:rFonts w:ascii="Times New Roman" w:hAnsi="Times New Roman"/>
        </w:rPr>
        <w:t>00 </w:t>
      </w:r>
      <w:proofErr w:type="spellStart"/>
      <w:r w:rsidRPr="0083545E">
        <w:rPr>
          <w:rFonts w:ascii="Times New Roman" w:hAnsi="Times New Roman"/>
        </w:rPr>
        <w:t>ms</w:t>
      </w:r>
      <w:proofErr w:type="spellEnd"/>
      <w:r w:rsidRPr="0083545E">
        <w:rPr>
          <w:rFonts w:ascii="Times New Roman" w:hAnsi="Times New Roman"/>
        </w:rPr>
        <w:t xml:space="preserve">. </w:t>
      </w:r>
    </w:p>
    <w:p w14:paraId="417D016A" w14:textId="77777777" w:rsidR="00AF5BAE" w:rsidRPr="0083545E" w:rsidRDefault="00AF5BAE" w:rsidP="0083545E">
      <w:pPr>
        <w:pStyle w:val="Sraopastraipa"/>
        <w:spacing w:line="240" w:lineRule="auto"/>
        <w:ind w:firstLine="698"/>
        <w:rPr>
          <w:rFonts w:ascii="Times New Roman" w:hAnsi="Times New Roman"/>
        </w:rPr>
      </w:pPr>
    </w:p>
    <w:p w14:paraId="12F569CE" w14:textId="67A2402B" w:rsidR="0083545E" w:rsidRPr="002637D8" w:rsidRDefault="0083545E" w:rsidP="00291F31">
      <w:pPr>
        <w:pStyle w:val="Sraopastraipa"/>
        <w:numPr>
          <w:ilvl w:val="0"/>
          <w:numId w:val="42"/>
        </w:numPr>
        <w:spacing w:line="240" w:lineRule="auto"/>
        <w:ind w:left="567" w:hanging="567"/>
        <w:rPr>
          <w:rFonts w:ascii="Times New Roman" w:hAnsi="Times New Roman"/>
        </w:rPr>
      </w:pPr>
      <w:proofErr w:type="spellStart"/>
      <w:r w:rsidRPr="002637D8">
        <w:rPr>
          <w:rFonts w:ascii="Times New Roman" w:hAnsi="Times New Roman"/>
          <w:snapToGrid w:val="0"/>
        </w:rPr>
        <w:t>Chantico</w:t>
      </w:r>
      <w:proofErr w:type="spellEnd"/>
      <w:r w:rsidR="00B923D6" w:rsidRPr="002637D8">
        <w:rPr>
          <w:rFonts w:ascii="Times New Roman" w:hAnsi="Times New Roman"/>
        </w:rPr>
        <w:t xml:space="preserve"> draudžiama skirti pacientams, kai:</w:t>
      </w:r>
    </w:p>
    <w:p w14:paraId="0378666E" w14:textId="16496D8E" w:rsidR="0083545E" w:rsidRPr="002637D8" w:rsidRDefault="00B923D6" w:rsidP="00291F31">
      <w:pPr>
        <w:pStyle w:val="Sraopastraipa"/>
        <w:numPr>
          <w:ilvl w:val="0"/>
          <w:numId w:val="50"/>
        </w:numPr>
        <w:spacing w:line="240" w:lineRule="auto"/>
        <w:ind w:left="567" w:hanging="283"/>
        <w:rPr>
          <w:rFonts w:ascii="Times New Roman" w:hAnsi="Times New Roman"/>
        </w:rPr>
      </w:pPr>
      <w:r w:rsidRPr="002637D8">
        <w:rPr>
          <w:rFonts w:ascii="Times New Roman" w:hAnsi="Times New Roman"/>
        </w:rPr>
        <w:t xml:space="preserve">nustatytas imunodeficito sindromas; </w:t>
      </w:r>
    </w:p>
    <w:p w14:paraId="3E607E9A" w14:textId="1F3CCC8A" w:rsidR="0083545E" w:rsidRPr="002637D8" w:rsidRDefault="00B923D6" w:rsidP="00291F31">
      <w:pPr>
        <w:pStyle w:val="Sraopastraipa"/>
        <w:numPr>
          <w:ilvl w:val="0"/>
          <w:numId w:val="49"/>
        </w:numPr>
        <w:spacing w:line="240" w:lineRule="auto"/>
        <w:ind w:left="567" w:hanging="283"/>
        <w:rPr>
          <w:rFonts w:ascii="Times New Roman" w:hAnsi="Times New Roman"/>
        </w:rPr>
      </w:pPr>
      <w:r w:rsidRPr="002637D8">
        <w:rPr>
          <w:rFonts w:ascii="Times New Roman" w:hAnsi="Times New Roman"/>
        </w:rPr>
        <w:t xml:space="preserve">yra padidėjusi oportunistinių infekcijų pasireiškimo rizika, įskaitant pacientus, kuriems susilpnėjęs imunitetas (pavyzdžiui, tiems, kurie šiuo metu vartoja imunitetą slopinančių preparatų ar kuriems susilpnėjęs imunitetas dėl anksčiau vartotų preparatų); </w:t>
      </w:r>
    </w:p>
    <w:p w14:paraId="5D7B0885" w14:textId="604D23E8" w:rsidR="0083545E" w:rsidRPr="006E4215" w:rsidRDefault="00B923D6" w:rsidP="00291F31">
      <w:pPr>
        <w:pStyle w:val="Sraopastraipa"/>
        <w:numPr>
          <w:ilvl w:val="0"/>
          <w:numId w:val="49"/>
        </w:numPr>
        <w:spacing w:line="240" w:lineRule="auto"/>
        <w:ind w:left="567" w:hanging="283"/>
        <w:rPr>
          <w:rFonts w:ascii="Times New Roman" w:hAnsi="Times New Roman"/>
        </w:rPr>
      </w:pPr>
      <w:r w:rsidRPr="002637D8">
        <w:rPr>
          <w:rFonts w:ascii="Times New Roman" w:hAnsi="Times New Roman"/>
        </w:rPr>
        <w:t xml:space="preserve">yra ūminė </w:t>
      </w:r>
      <w:r w:rsidRPr="006E4215">
        <w:rPr>
          <w:rFonts w:ascii="Times New Roman" w:hAnsi="Times New Roman"/>
        </w:rPr>
        <w:t xml:space="preserve">aktyvi infekcija, aktyvi lėtinė infekcija (hepatitas, tuberkuliozė); </w:t>
      </w:r>
    </w:p>
    <w:p w14:paraId="445923F5" w14:textId="0A676E99" w:rsidR="0083545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nustatyta</w:t>
      </w:r>
      <w:r w:rsidR="00AF5BAE" w:rsidRPr="006E4215">
        <w:rPr>
          <w:rFonts w:ascii="Times New Roman" w:hAnsi="Times New Roman"/>
        </w:rPr>
        <w:t>s</w:t>
      </w:r>
      <w:r w:rsidRPr="006E4215">
        <w:rPr>
          <w:rFonts w:ascii="Times New Roman" w:hAnsi="Times New Roman"/>
        </w:rPr>
        <w:t xml:space="preserve"> aktyv</w:t>
      </w:r>
      <w:r w:rsidR="007856E8" w:rsidRPr="006E4215">
        <w:rPr>
          <w:rFonts w:ascii="Times New Roman" w:hAnsi="Times New Roman"/>
        </w:rPr>
        <w:t>us</w:t>
      </w:r>
      <w:r w:rsidRPr="006E4215">
        <w:rPr>
          <w:rFonts w:ascii="Times New Roman" w:hAnsi="Times New Roman"/>
        </w:rPr>
        <w:t xml:space="preserve"> vėž</w:t>
      </w:r>
      <w:r w:rsidR="00AF5BAE" w:rsidRPr="006E4215">
        <w:rPr>
          <w:rFonts w:ascii="Times New Roman" w:hAnsi="Times New Roman"/>
        </w:rPr>
        <w:t>ys</w:t>
      </w:r>
      <w:r w:rsidRPr="006E4215">
        <w:rPr>
          <w:rFonts w:ascii="Times New Roman" w:hAnsi="Times New Roman"/>
        </w:rPr>
        <w:t xml:space="preserve">; </w:t>
      </w:r>
    </w:p>
    <w:p w14:paraId="6B13906D" w14:textId="3D0AABF7" w:rsidR="00AF5BA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 xml:space="preserve">yra sunkus kepenų </w:t>
      </w:r>
      <w:r w:rsidR="007856E8" w:rsidRPr="006E4215">
        <w:rPr>
          <w:rFonts w:ascii="Times New Roman" w:hAnsi="Times New Roman"/>
        </w:rPr>
        <w:t>funkcijos</w:t>
      </w:r>
      <w:r w:rsidRPr="006E4215">
        <w:rPr>
          <w:rFonts w:ascii="Times New Roman" w:hAnsi="Times New Roman"/>
        </w:rPr>
        <w:t xml:space="preserve"> sutrikimas (</w:t>
      </w:r>
      <w:r w:rsidR="009463C6" w:rsidRPr="006E4215">
        <w:rPr>
          <w:rFonts w:ascii="Times New Roman" w:hAnsi="Times New Roman"/>
        </w:rPr>
        <w:t xml:space="preserve">C klasės pagal </w:t>
      </w:r>
      <w:proofErr w:type="spellStart"/>
      <w:r w:rsidRPr="006E4215">
        <w:rPr>
          <w:rFonts w:ascii="Times New Roman" w:hAnsi="Times New Roman"/>
        </w:rPr>
        <w:t>Child-Pugh</w:t>
      </w:r>
      <w:proofErr w:type="spellEnd"/>
      <w:r w:rsidRPr="006E4215">
        <w:rPr>
          <w:rFonts w:ascii="Times New Roman" w:hAnsi="Times New Roman"/>
        </w:rPr>
        <w:t xml:space="preserve">); </w:t>
      </w:r>
    </w:p>
    <w:p w14:paraId="7643616D" w14:textId="11A7FDDF" w:rsidR="009463C6" w:rsidRPr="006E4215" w:rsidRDefault="00AF5BAE"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o per pastaruosius 6 </w:t>
      </w:r>
      <w:r w:rsidR="00B923D6" w:rsidRPr="006E4215">
        <w:rPr>
          <w:rFonts w:ascii="Times New Roman" w:hAnsi="Times New Roman"/>
        </w:rPr>
        <w:t xml:space="preserve">mėnesius nustatytas miokardo infarktas (MI), nestabili krūtinės angina, insultas/praeinantis smegenų išemijos priepuolis (PSIP), </w:t>
      </w:r>
      <w:proofErr w:type="spellStart"/>
      <w:r w:rsidR="00B923D6" w:rsidRPr="006E4215">
        <w:rPr>
          <w:rFonts w:ascii="Times New Roman" w:hAnsi="Times New Roman"/>
        </w:rPr>
        <w:t>dekompensuotas</w:t>
      </w:r>
      <w:proofErr w:type="spellEnd"/>
      <w:r w:rsidR="00B923D6" w:rsidRPr="006E4215">
        <w:rPr>
          <w:rFonts w:ascii="Times New Roman" w:hAnsi="Times New Roman"/>
        </w:rPr>
        <w:t xml:space="preserve"> širdies nepakankamumas (reikalaujantis stacionaraus gydymo) arba Niujorko širdies asociacijos (NYHA) funkcinio pajėgumo III/IV funkcinės klasės širdies nepakankamumas; </w:t>
      </w:r>
    </w:p>
    <w:p w14:paraId="00919D4C" w14:textId="03E7B4CB" w:rsidR="0083545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 xml:space="preserve">yra sunki širdies aritmija, kai reikalingas </w:t>
      </w:r>
      <w:proofErr w:type="spellStart"/>
      <w:r w:rsidRPr="006E4215">
        <w:rPr>
          <w:rFonts w:ascii="Times New Roman" w:hAnsi="Times New Roman"/>
        </w:rPr>
        <w:t>antiaritminis</w:t>
      </w:r>
      <w:proofErr w:type="spellEnd"/>
      <w:r w:rsidRPr="006E4215">
        <w:rPr>
          <w:rFonts w:ascii="Times New Roman" w:hAnsi="Times New Roman"/>
        </w:rPr>
        <w:t xml:space="preserve"> gydymas </w:t>
      </w:r>
      <w:proofErr w:type="spellStart"/>
      <w:r w:rsidRPr="006E4215">
        <w:rPr>
          <w:rFonts w:ascii="Times New Roman" w:hAnsi="Times New Roman"/>
        </w:rPr>
        <w:t>Ia</w:t>
      </w:r>
      <w:proofErr w:type="spellEnd"/>
      <w:r w:rsidRPr="006E4215">
        <w:rPr>
          <w:rFonts w:ascii="Times New Roman" w:hAnsi="Times New Roman"/>
        </w:rPr>
        <w:t xml:space="preserve"> klasės ar III klasės </w:t>
      </w:r>
      <w:proofErr w:type="spellStart"/>
      <w:r w:rsidRPr="006E4215">
        <w:rPr>
          <w:rFonts w:ascii="Times New Roman" w:hAnsi="Times New Roman"/>
        </w:rPr>
        <w:t>antiaritminiais</w:t>
      </w:r>
      <w:proofErr w:type="spellEnd"/>
      <w:r w:rsidRPr="006E4215">
        <w:rPr>
          <w:rFonts w:ascii="Times New Roman" w:hAnsi="Times New Roman"/>
        </w:rPr>
        <w:t xml:space="preserve"> vaistiniais preparatais; </w:t>
      </w:r>
    </w:p>
    <w:p w14:paraId="350F157D" w14:textId="3AACC75A" w:rsidR="0083545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 xml:space="preserve">yra antrojo laipsnio </w:t>
      </w:r>
      <w:proofErr w:type="spellStart"/>
      <w:r w:rsidRPr="006E4215">
        <w:rPr>
          <w:rFonts w:ascii="Times New Roman" w:hAnsi="Times New Roman"/>
        </w:rPr>
        <w:t>Mobitz</w:t>
      </w:r>
      <w:proofErr w:type="spellEnd"/>
      <w:r w:rsidRPr="006E4215">
        <w:rPr>
          <w:rFonts w:ascii="Times New Roman" w:hAnsi="Times New Roman"/>
        </w:rPr>
        <w:t xml:space="preserve"> II tipo </w:t>
      </w:r>
      <w:proofErr w:type="spellStart"/>
      <w:r w:rsidRPr="006E4215">
        <w:rPr>
          <w:rFonts w:ascii="Times New Roman" w:hAnsi="Times New Roman"/>
        </w:rPr>
        <w:t>atrioventrikulinė</w:t>
      </w:r>
      <w:proofErr w:type="spellEnd"/>
      <w:r w:rsidRPr="006E4215">
        <w:rPr>
          <w:rFonts w:ascii="Times New Roman" w:hAnsi="Times New Roman"/>
        </w:rPr>
        <w:t xml:space="preserve"> (AV) blokada ar trečiojo laipsnio AV blokada, arba sinusinio mazgo silpnumo sindromas, jei jie nenaudoja širdies stimuliatoriaus; </w:t>
      </w:r>
    </w:p>
    <w:p w14:paraId="605768DF" w14:textId="317098BB" w:rsidR="00AF5BA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 xml:space="preserve">pradinis </w:t>
      </w:r>
      <w:proofErr w:type="spellStart"/>
      <w:r w:rsidRPr="006E4215">
        <w:rPr>
          <w:rFonts w:ascii="Times New Roman" w:hAnsi="Times New Roman"/>
        </w:rPr>
        <w:t>QTc</w:t>
      </w:r>
      <w:proofErr w:type="spellEnd"/>
      <w:r w:rsidRPr="006E4215">
        <w:rPr>
          <w:rFonts w:ascii="Times New Roman" w:hAnsi="Times New Roman"/>
        </w:rPr>
        <w:t xml:space="preserve"> interv</w:t>
      </w:r>
      <w:r w:rsidR="002637D8" w:rsidRPr="006E4215">
        <w:rPr>
          <w:rFonts w:ascii="Times New Roman" w:hAnsi="Times New Roman"/>
        </w:rPr>
        <w:t>alas yra ≥</w:t>
      </w:r>
      <w:r w:rsidR="00130B67">
        <w:rPr>
          <w:rFonts w:ascii="Times New Roman" w:hAnsi="Times New Roman"/>
        </w:rPr>
        <w:t> </w:t>
      </w:r>
      <w:r w:rsidR="002637D8" w:rsidRPr="006E4215">
        <w:rPr>
          <w:rFonts w:ascii="Times New Roman" w:hAnsi="Times New Roman"/>
        </w:rPr>
        <w:t>500 </w:t>
      </w:r>
      <w:proofErr w:type="spellStart"/>
      <w:r w:rsidRPr="006E4215">
        <w:rPr>
          <w:rFonts w:ascii="Times New Roman" w:hAnsi="Times New Roman"/>
        </w:rPr>
        <w:t>ms</w:t>
      </w:r>
      <w:proofErr w:type="spellEnd"/>
      <w:r w:rsidRPr="006E4215">
        <w:rPr>
          <w:rFonts w:ascii="Times New Roman" w:hAnsi="Times New Roman"/>
        </w:rPr>
        <w:t xml:space="preserve">; </w:t>
      </w:r>
    </w:p>
    <w:p w14:paraId="06D35B02" w14:textId="5D73E80A" w:rsidR="0083545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o nėštumo metu ir vaisingo</w:t>
      </w:r>
      <w:r w:rsidR="007856E8" w:rsidRPr="006E4215">
        <w:rPr>
          <w:rFonts w:ascii="Times New Roman" w:hAnsi="Times New Roman"/>
        </w:rPr>
        <w:t>ms</w:t>
      </w:r>
      <w:r w:rsidRPr="006E4215">
        <w:rPr>
          <w:rFonts w:ascii="Times New Roman" w:hAnsi="Times New Roman"/>
        </w:rPr>
        <w:t xml:space="preserve"> moterims, nenaudojančioms veiksmingos kontracepcijos; </w:t>
      </w:r>
    </w:p>
    <w:p w14:paraId="7462A885" w14:textId="77777777" w:rsidR="00AF5BAE" w:rsidRPr="006E4215" w:rsidRDefault="00B923D6" w:rsidP="00291F31">
      <w:pPr>
        <w:pStyle w:val="Sraopastraipa"/>
        <w:numPr>
          <w:ilvl w:val="0"/>
          <w:numId w:val="49"/>
        </w:numPr>
        <w:spacing w:line="240" w:lineRule="auto"/>
        <w:ind w:left="567" w:hanging="283"/>
        <w:rPr>
          <w:rFonts w:ascii="Times New Roman" w:hAnsi="Times New Roman"/>
        </w:rPr>
      </w:pPr>
      <w:r w:rsidRPr="006E4215">
        <w:rPr>
          <w:rFonts w:ascii="Times New Roman" w:hAnsi="Times New Roman"/>
        </w:rPr>
        <w:t>yra padidėjęs jautrumas veikliajai arba bet kuriai pagalbinei medžiagai.</w:t>
      </w:r>
    </w:p>
    <w:p w14:paraId="10922EE9" w14:textId="5FAC69C6" w:rsidR="00B923D6" w:rsidRPr="006E4215" w:rsidRDefault="00B923D6" w:rsidP="00AF5BAE">
      <w:pPr>
        <w:pStyle w:val="Sraopastraipa"/>
        <w:spacing w:line="240" w:lineRule="auto"/>
        <w:ind w:left="567"/>
        <w:rPr>
          <w:rFonts w:ascii="Times New Roman" w:hAnsi="Times New Roman"/>
        </w:rPr>
      </w:pPr>
      <w:r w:rsidRPr="006E4215">
        <w:rPr>
          <w:rFonts w:ascii="Times New Roman" w:hAnsi="Times New Roman"/>
        </w:rPr>
        <w:t xml:space="preserve"> </w:t>
      </w:r>
    </w:p>
    <w:p w14:paraId="1088856B" w14:textId="77777777" w:rsidR="0083545E" w:rsidRPr="006E4215" w:rsidRDefault="0083545E" w:rsidP="00291F31">
      <w:pPr>
        <w:pStyle w:val="Sraopastraipa"/>
        <w:numPr>
          <w:ilvl w:val="0"/>
          <w:numId w:val="42"/>
        </w:numPr>
        <w:spacing w:line="240" w:lineRule="auto"/>
        <w:ind w:left="567" w:hanging="567"/>
        <w:rPr>
          <w:rFonts w:ascii="Times New Roman" w:hAnsi="Times New Roman"/>
        </w:rPr>
      </w:pP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nerekomenduojama skirti pacientams, kuriems: </w:t>
      </w:r>
    </w:p>
    <w:p w14:paraId="03EF526E" w14:textId="057F3B2B" w:rsidR="0083545E" w:rsidRPr="006E4215" w:rsidRDefault="00B923D6" w:rsidP="00291F31">
      <w:pPr>
        <w:pStyle w:val="Sraopastraipa"/>
        <w:numPr>
          <w:ilvl w:val="0"/>
          <w:numId w:val="51"/>
        </w:numPr>
        <w:spacing w:line="240" w:lineRule="auto"/>
        <w:ind w:left="567" w:hanging="283"/>
        <w:rPr>
          <w:rFonts w:ascii="Times New Roman" w:hAnsi="Times New Roman"/>
        </w:rPr>
      </w:pPr>
      <w:r w:rsidRPr="006E4215">
        <w:rPr>
          <w:rFonts w:ascii="Times New Roman" w:hAnsi="Times New Roman"/>
        </w:rPr>
        <w:t xml:space="preserve">yra </w:t>
      </w:r>
      <w:proofErr w:type="spellStart"/>
      <w:r w:rsidRPr="006E4215">
        <w:rPr>
          <w:rFonts w:ascii="Times New Roman" w:hAnsi="Times New Roman"/>
        </w:rPr>
        <w:t>sinoatrialinio</w:t>
      </w:r>
      <w:proofErr w:type="spellEnd"/>
      <w:r w:rsidRPr="006E4215">
        <w:rPr>
          <w:rFonts w:ascii="Times New Roman" w:hAnsi="Times New Roman"/>
        </w:rPr>
        <w:t xml:space="preserve"> laidumo blokada; </w:t>
      </w:r>
    </w:p>
    <w:p w14:paraId="50621251" w14:textId="644EDDD9" w:rsidR="0083545E" w:rsidRPr="002637D8" w:rsidRDefault="0083545E" w:rsidP="00291F31">
      <w:pPr>
        <w:pStyle w:val="Sraopastraipa"/>
        <w:numPr>
          <w:ilvl w:val="0"/>
          <w:numId w:val="51"/>
        </w:numPr>
        <w:spacing w:line="240" w:lineRule="auto"/>
        <w:ind w:left="567" w:hanging="283"/>
        <w:rPr>
          <w:rFonts w:ascii="Times New Roman" w:hAnsi="Times New Roman"/>
        </w:rPr>
      </w:pPr>
      <w:r w:rsidRPr="006E4215">
        <w:rPr>
          <w:rFonts w:ascii="Times New Roman" w:hAnsi="Times New Roman"/>
        </w:rPr>
        <w:t xml:space="preserve">pailgėjęs </w:t>
      </w:r>
      <w:proofErr w:type="spellStart"/>
      <w:r w:rsidRPr="006E4215">
        <w:rPr>
          <w:rFonts w:ascii="Times New Roman" w:hAnsi="Times New Roman"/>
        </w:rPr>
        <w:t>QTc</w:t>
      </w:r>
      <w:proofErr w:type="spellEnd"/>
      <w:r w:rsidRPr="006E4215">
        <w:rPr>
          <w:rFonts w:ascii="Times New Roman" w:hAnsi="Times New Roman"/>
        </w:rPr>
        <w:t xml:space="preserve"> intervalas &gt;</w:t>
      </w:r>
      <w:r w:rsidR="00130B67">
        <w:rPr>
          <w:rFonts w:ascii="Times New Roman" w:hAnsi="Times New Roman"/>
        </w:rPr>
        <w:t> </w:t>
      </w:r>
      <w:r w:rsidRPr="006E4215">
        <w:rPr>
          <w:rFonts w:ascii="Times New Roman" w:hAnsi="Times New Roman"/>
        </w:rPr>
        <w:t>470 </w:t>
      </w:r>
      <w:proofErr w:type="spellStart"/>
      <w:r w:rsidR="00B923D6" w:rsidRPr="006E4215">
        <w:rPr>
          <w:rFonts w:ascii="Times New Roman" w:hAnsi="Times New Roman"/>
        </w:rPr>
        <w:t>ms</w:t>
      </w:r>
      <w:proofErr w:type="spellEnd"/>
      <w:r w:rsidR="00B923D6" w:rsidRPr="006E4215">
        <w:rPr>
          <w:rFonts w:ascii="Times New Roman" w:hAnsi="Times New Roman"/>
        </w:rPr>
        <w:t xml:space="preserve"> (suaugusioms moterims), &gt;</w:t>
      </w:r>
      <w:r w:rsidR="00130B67">
        <w:rPr>
          <w:rFonts w:ascii="Times New Roman" w:hAnsi="Times New Roman"/>
        </w:rPr>
        <w:t> </w:t>
      </w:r>
      <w:r w:rsidR="00B923D6" w:rsidRPr="006E4215">
        <w:rPr>
          <w:rFonts w:ascii="Times New Roman" w:hAnsi="Times New Roman"/>
        </w:rPr>
        <w:t>460</w:t>
      </w:r>
      <w:r w:rsidRPr="006E4215">
        <w:rPr>
          <w:rFonts w:ascii="Times New Roman" w:hAnsi="Times New Roman"/>
        </w:rPr>
        <w:t> </w:t>
      </w:r>
      <w:proofErr w:type="spellStart"/>
      <w:r w:rsidR="00B923D6" w:rsidRPr="006E4215">
        <w:rPr>
          <w:rFonts w:ascii="Times New Roman" w:hAnsi="Times New Roman"/>
        </w:rPr>
        <w:t>ms</w:t>
      </w:r>
      <w:proofErr w:type="spellEnd"/>
      <w:r w:rsidR="00B923D6" w:rsidRPr="006E4215">
        <w:rPr>
          <w:rFonts w:ascii="Times New Roman" w:hAnsi="Times New Roman"/>
        </w:rPr>
        <w:t xml:space="preserve"> (mergaitėms ir paauglėms) arba &gt;</w:t>
      </w:r>
      <w:r w:rsidR="00130B67">
        <w:rPr>
          <w:rFonts w:ascii="Times New Roman" w:hAnsi="Times New Roman"/>
        </w:rPr>
        <w:t> </w:t>
      </w:r>
      <w:r w:rsidR="00B923D6" w:rsidRPr="006E4215">
        <w:rPr>
          <w:rFonts w:ascii="Times New Roman" w:hAnsi="Times New Roman"/>
        </w:rPr>
        <w:t>450</w:t>
      </w:r>
      <w:r w:rsidRPr="006E4215">
        <w:rPr>
          <w:rFonts w:ascii="Times New Roman" w:hAnsi="Times New Roman"/>
        </w:rPr>
        <w:t> </w:t>
      </w:r>
      <w:proofErr w:type="spellStart"/>
      <w:r w:rsidR="00B923D6" w:rsidRPr="006E4215">
        <w:rPr>
          <w:rFonts w:ascii="Times New Roman" w:hAnsi="Times New Roman"/>
        </w:rPr>
        <w:t>ms</w:t>
      </w:r>
      <w:proofErr w:type="spellEnd"/>
      <w:r w:rsidR="00B923D6" w:rsidRPr="006E4215">
        <w:rPr>
          <w:rFonts w:ascii="Times New Roman" w:hAnsi="Times New Roman"/>
        </w:rPr>
        <w:t xml:space="preserve"> (suaugusiems vyrams</w:t>
      </w:r>
      <w:r w:rsidR="00B923D6" w:rsidRPr="002637D8">
        <w:rPr>
          <w:rFonts w:ascii="Times New Roman" w:hAnsi="Times New Roman"/>
        </w:rPr>
        <w:t xml:space="preserve">, berniukams ir paaugliams); </w:t>
      </w:r>
    </w:p>
    <w:p w14:paraId="69B503D9" w14:textId="0BC252A9" w:rsidR="0083545E" w:rsidRPr="002637D8" w:rsidRDefault="00B923D6" w:rsidP="00291F31">
      <w:pPr>
        <w:pStyle w:val="Sraopastraipa"/>
        <w:numPr>
          <w:ilvl w:val="0"/>
          <w:numId w:val="51"/>
        </w:numPr>
        <w:spacing w:line="240" w:lineRule="auto"/>
        <w:ind w:left="567" w:hanging="283"/>
        <w:rPr>
          <w:rFonts w:ascii="Times New Roman" w:hAnsi="Times New Roman"/>
        </w:rPr>
      </w:pPr>
      <w:r w:rsidRPr="002637D8">
        <w:rPr>
          <w:rFonts w:ascii="Times New Roman" w:hAnsi="Times New Roman"/>
        </w:rPr>
        <w:t xml:space="preserve">anksčiau buvo sustojusi širdis; </w:t>
      </w:r>
    </w:p>
    <w:p w14:paraId="229A69EF" w14:textId="38E9D25F" w:rsidR="0083545E" w:rsidRPr="002637D8" w:rsidRDefault="00B923D6" w:rsidP="00291F31">
      <w:pPr>
        <w:pStyle w:val="Sraopastraipa"/>
        <w:numPr>
          <w:ilvl w:val="0"/>
          <w:numId w:val="51"/>
        </w:numPr>
        <w:spacing w:line="240" w:lineRule="auto"/>
        <w:ind w:left="567" w:hanging="283"/>
        <w:rPr>
          <w:rFonts w:ascii="Times New Roman" w:hAnsi="Times New Roman"/>
        </w:rPr>
      </w:pPr>
      <w:r w:rsidRPr="002637D8">
        <w:rPr>
          <w:rFonts w:ascii="Times New Roman" w:hAnsi="Times New Roman"/>
        </w:rPr>
        <w:t xml:space="preserve">yra sunki miego </w:t>
      </w:r>
      <w:proofErr w:type="spellStart"/>
      <w:r w:rsidRPr="002637D8">
        <w:rPr>
          <w:rFonts w:ascii="Times New Roman" w:hAnsi="Times New Roman"/>
        </w:rPr>
        <w:t>apnėja</w:t>
      </w:r>
      <w:proofErr w:type="spellEnd"/>
      <w:r w:rsidRPr="002637D8">
        <w:rPr>
          <w:rFonts w:ascii="Times New Roman" w:hAnsi="Times New Roman"/>
        </w:rPr>
        <w:t xml:space="preserve">; </w:t>
      </w:r>
    </w:p>
    <w:p w14:paraId="161CB54A" w14:textId="7D384A18" w:rsidR="0083545E" w:rsidRPr="002637D8" w:rsidRDefault="00B923D6" w:rsidP="00291F31">
      <w:pPr>
        <w:pStyle w:val="Sraopastraipa"/>
        <w:numPr>
          <w:ilvl w:val="0"/>
          <w:numId w:val="51"/>
        </w:numPr>
        <w:spacing w:line="240" w:lineRule="auto"/>
        <w:ind w:left="567" w:hanging="283"/>
        <w:rPr>
          <w:rFonts w:ascii="Times New Roman" w:hAnsi="Times New Roman"/>
        </w:rPr>
      </w:pPr>
      <w:r w:rsidRPr="002637D8">
        <w:rPr>
          <w:rFonts w:ascii="Times New Roman" w:hAnsi="Times New Roman"/>
        </w:rPr>
        <w:t xml:space="preserve">anksčiau buvo simptomus sukėlusi bradikardija; </w:t>
      </w:r>
    </w:p>
    <w:p w14:paraId="0AC9EC61" w14:textId="737F74C6" w:rsidR="0083545E" w:rsidRPr="002637D8" w:rsidRDefault="00B923D6" w:rsidP="00291F31">
      <w:pPr>
        <w:pStyle w:val="Sraopastraipa"/>
        <w:numPr>
          <w:ilvl w:val="0"/>
          <w:numId w:val="51"/>
        </w:numPr>
        <w:spacing w:line="240" w:lineRule="auto"/>
        <w:ind w:left="567" w:hanging="283"/>
        <w:rPr>
          <w:rFonts w:ascii="Times New Roman" w:hAnsi="Times New Roman"/>
        </w:rPr>
      </w:pPr>
      <w:r w:rsidRPr="002637D8">
        <w:rPr>
          <w:rFonts w:ascii="Times New Roman" w:hAnsi="Times New Roman"/>
        </w:rPr>
        <w:t xml:space="preserve">anksčiau buvo pasikartojančios sinkopės; </w:t>
      </w:r>
    </w:p>
    <w:p w14:paraId="4BD06EFB" w14:textId="7BAFCC15" w:rsidR="00B923D6" w:rsidRPr="002637D8" w:rsidRDefault="00B923D6" w:rsidP="00291F31">
      <w:pPr>
        <w:pStyle w:val="Sraopastraipa"/>
        <w:numPr>
          <w:ilvl w:val="0"/>
          <w:numId w:val="51"/>
        </w:numPr>
        <w:spacing w:line="240" w:lineRule="auto"/>
        <w:ind w:left="567" w:hanging="283"/>
        <w:rPr>
          <w:rFonts w:ascii="Times New Roman" w:hAnsi="Times New Roman"/>
        </w:rPr>
      </w:pPr>
      <w:r w:rsidRPr="002637D8">
        <w:rPr>
          <w:rFonts w:ascii="Times New Roman" w:hAnsi="Times New Roman"/>
        </w:rPr>
        <w:t xml:space="preserve">yra nekontroliuojama hipertenzija. </w:t>
      </w:r>
    </w:p>
    <w:p w14:paraId="7378C025" w14:textId="23ED10DE" w:rsidR="00B923D6" w:rsidRDefault="00B923D6" w:rsidP="007277BF">
      <w:pPr>
        <w:tabs>
          <w:tab w:val="clear" w:pos="567"/>
          <w:tab w:val="left" w:pos="0"/>
        </w:tabs>
        <w:spacing w:line="240" w:lineRule="auto"/>
        <w:rPr>
          <w:szCs w:val="22"/>
          <w:lang w:val="lt-LT"/>
        </w:rPr>
      </w:pPr>
      <w:r w:rsidRPr="00B923D6">
        <w:rPr>
          <w:szCs w:val="22"/>
          <w:lang w:val="lt-LT"/>
        </w:rPr>
        <w:t xml:space="preserve">Jeigu svarstoma skirti gydymą </w:t>
      </w:r>
      <w:proofErr w:type="spellStart"/>
      <w:r w:rsidR="007277BF">
        <w:rPr>
          <w:szCs w:val="22"/>
          <w:lang w:val="lt-LT"/>
        </w:rPr>
        <w:t>Chantico</w:t>
      </w:r>
      <w:proofErr w:type="spellEnd"/>
      <w:r w:rsidR="007277BF" w:rsidRPr="00B923D6">
        <w:rPr>
          <w:szCs w:val="22"/>
          <w:lang w:val="lt-LT"/>
        </w:rPr>
        <w:t xml:space="preserve"> </w:t>
      </w:r>
      <w:r w:rsidRPr="00B923D6">
        <w:rPr>
          <w:szCs w:val="22"/>
          <w:lang w:val="lt-LT"/>
        </w:rPr>
        <w:t>šiems pacientams, laukiama nauda turi viršyti galimą riziką, reikia pasikonsultuoti su kardiologu dėl tinkamų būklės stebėjimo priemonių, taip pat pacientų būklę rekomenduojama stebėti mažiausiai per naktį.</w:t>
      </w:r>
    </w:p>
    <w:p w14:paraId="3D8885A0" w14:textId="77777777" w:rsidR="007277BF" w:rsidRDefault="007277BF" w:rsidP="00B923D6">
      <w:pPr>
        <w:spacing w:line="240" w:lineRule="auto"/>
        <w:ind w:left="567" w:hanging="567"/>
        <w:rPr>
          <w:szCs w:val="22"/>
          <w:lang w:val="lt-LT"/>
        </w:rPr>
      </w:pPr>
    </w:p>
    <w:p w14:paraId="05458070" w14:textId="5220B2B7" w:rsidR="00B923D6" w:rsidRPr="00C439BA" w:rsidRDefault="007277BF" w:rsidP="00291F31">
      <w:pPr>
        <w:pStyle w:val="Sraopastraipa"/>
        <w:numPr>
          <w:ilvl w:val="0"/>
          <w:numId w:val="42"/>
        </w:numPr>
        <w:spacing w:line="240" w:lineRule="auto"/>
        <w:ind w:left="567" w:hanging="567"/>
        <w:rPr>
          <w:rFonts w:ascii="Times New Roman" w:hAnsi="Times New Roman"/>
        </w:rPr>
      </w:pPr>
      <w:proofErr w:type="spellStart"/>
      <w:r w:rsidRPr="007277BF">
        <w:rPr>
          <w:rFonts w:ascii="Times New Roman" w:hAnsi="Times New Roman"/>
          <w:snapToGrid w:val="0"/>
        </w:rPr>
        <w:t>Chantico</w:t>
      </w:r>
      <w:proofErr w:type="spellEnd"/>
      <w:r w:rsidRPr="007277BF">
        <w:rPr>
          <w:rFonts w:ascii="Times New Roman" w:hAnsi="Times New Roman"/>
        </w:rPr>
        <w:t xml:space="preserve"> </w:t>
      </w:r>
      <w:r w:rsidR="00B923D6" w:rsidRPr="007277BF">
        <w:rPr>
          <w:rFonts w:ascii="Times New Roman" w:hAnsi="Times New Roman"/>
        </w:rPr>
        <w:t xml:space="preserve">nerekomenduojama skirti pacientams, kurie kartu vartoja širdies susitraukimų dažnį mažinančių vaistinių preparatų. Jeigu svarstoma skirti gydymą </w:t>
      </w:r>
      <w:proofErr w:type="spellStart"/>
      <w:r w:rsidRPr="00C439BA">
        <w:rPr>
          <w:rFonts w:ascii="Times New Roman" w:hAnsi="Times New Roman"/>
          <w:snapToGrid w:val="0"/>
        </w:rPr>
        <w:t>Chantico</w:t>
      </w:r>
      <w:proofErr w:type="spellEnd"/>
      <w:r w:rsidR="00B923D6" w:rsidRPr="00C439BA">
        <w:rPr>
          <w:rFonts w:ascii="Times New Roman" w:hAnsi="Times New Roman"/>
        </w:rPr>
        <w:t xml:space="preserve"> šiems pacientams, laukiama nauda turi viršyti galimą riziką, reikia pasikonsultuoti su kardiologu dėl gydymo keitimo į širdies susitraukimų dažnio nemažinančius vaistinius preparatus, o jei tai neįmanoma, </w:t>
      </w:r>
      <w:r w:rsidR="00B923D6" w:rsidRPr="00C439BA">
        <w:rPr>
          <w:rFonts w:ascii="Times New Roman" w:hAnsi="Times New Roman"/>
        </w:rPr>
        <w:lastRenderedPageBreak/>
        <w:t xml:space="preserve">– dėl tinkamų būklės stebėjimo priemonių. Pacientų būklę rekomenduojama stebėti mažiausiai per naktį. </w:t>
      </w:r>
    </w:p>
    <w:p w14:paraId="4B74F9E9" w14:textId="77777777" w:rsidR="007277BF" w:rsidRPr="00C439BA" w:rsidRDefault="007277BF" w:rsidP="007277BF">
      <w:pPr>
        <w:pStyle w:val="Sraopastraipa"/>
        <w:spacing w:line="240" w:lineRule="auto"/>
        <w:ind w:left="0"/>
        <w:rPr>
          <w:rFonts w:ascii="Times New Roman" w:hAnsi="Times New Roman"/>
        </w:rPr>
      </w:pPr>
    </w:p>
    <w:p w14:paraId="4742EB6F" w14:textId="5D6C1F88" w:rsidR="00B923D6" w:rsidRDefault="007277BF" w:rsidP="00291F31">
      <w:pPr>
        <w:pStyle w:val="Sraopastraipa"/>
        <w:numPr>
          <w:ilvl w:val="0"/>
          <w:numId w:val="42"/>
        </w:numPr>
        <w:spacing w:line="240" w:lineRule="auto"/>
        <w:ind w:left="567" w:hanging="567"/>
        <w:rPr>
          <w:rFonts w:ascii="Times New Roman" w:hAnsi="Times New Roman"/>
        </w:rPr>
      </w:pPr>
      <w:proofErr w:type="spellStart"/>
      <w:r w:rsidRPr="007277BF">
        <w:rPr>
          <w:rFonts w:ascii="Times New Roman" w:hAnsi="Times New Roman"/>
          <w:snapToGrid w:val="0"/>
        </w:rPr>
        <w:t>Chantico</w:t>
      </w:r>
      <w:proofErr w:type="spellEnd"/>
      <w:r w:rsidRPr="007277BF">
        <w:rPr>
          <w:rFonts w:ascii="Times New Roman" w:hAnsi="Times New Roman"/>
        </w:rPr>
        <w:t xml:space="preserve"> </w:t>
      </w:r>
      <w:r w:rsidR="00B923D6" w:rsidRPr="007277BF">
        <w:rPr>
          <w:rFonts w:ascii="Times New Roman" w:hAnsi="Times New Roman"/>
        </w:rPr>
        <w:t>mažina limfocitų skaičių periferiniame kraujyje. Limfocitų skaičių periferiniame kraujyje reikia nustatyti visiems pacientams prieš pradedant skirti vaistinio preparato (per paskutiniuosius 6</w:t>
      </w:r>
      <w:r w:rsidR="00DD7177">
        <w:rPr>
          <w:rFonts w:ascii="Times New Roman" w:hAnsi="Times New Roman"/>
        </w:rPr>
        <w:t> </w:t>
      </w:r>
      <w:r w:rsidR="00B923D6" w:rsidRPr="007277BF">
        <w:rPr>
          <w:rFonts w:ascii="Times New Roman" w:hAnsi="Times New Roman"/>
        </w:rPr>
        <w:t xml:space="preserve">mėnesius arba nutraukus ankstesnį gydymą) ir vėliau stebėti gydymo </w:t>
      </w:r>
      <w:proofErr w:type="spellStart"/>
      <w:r w:rsidRPr="007277BF">
        <w:rPr>
          <w:rFonts w:ascii="Times New Roman" w:hAnsi="Times New Roman"/>
          <w:snapToGrid w:val="0"/>
        </w:rPr>
        <w:t>Chantico</w:t>
      </w:r>
      <w:proofErr w:type="spellEnd"/>
      <w:r w:rsidRPr="007277BF">
        <w:rPr>
          <w:rFonts w:ascii="Times New Roman" w:hAnsi="Times New Roman"/>
        </w:rPr>
        <w:t xml:space="preserve"> </w:t>
      </w:r>
      <w:r w:rsidR="00B923D6" w:rsidRPr="007277BF">
        <w:rPr>
          <w:rFonts w:ascii="Times New Roman" w:hAnsi="Times New Roman"/>
        </w:rPr>
        <w:t>metu. Jeigu pakartotinai tiriant nustatoma, kad limfocitų skaičius yra &lt;</w:t>
      </w:r>
      <w:r w:rsidR="00DD7177">
        <w:rPr>
          <w:rFonts w:ascii="Times New Roman" w:hAnsi="Times New Roman"/>
        </w:rPr>
        <w:t> </w:t>
      </w:r>
      <w:r w:rsidR="00B923D6" w:rsidRPr="007277BF">
        <w:rPr>
          <w:rFonts w:ascii="Times New Roman" w:hAnsi="Times New Roman"/>
        </w:rPr>
        <w:t>0,2 x 10</w:t>
      </w:r>
      <w:r w:rsidR="00B923D6" w:rsidRPr="007277BF">
        <w:rPr>
          <w:rFonts w:ascii="Times New Roman" w:hAnsi="Times New Roman"/>
          <w:vertAlign w:val="superscript"/>
        </w:rPr>
        <w:t>9</w:t>
      </w:r>
      <w:r w:rsidR="00B923D6" w:rsidRPr="007277BF">
        <w:rPr>
          <w:rFonts w:ascii="Times New Roman" w:hAnsi="Times New Roman"/>
        </w:rPr>
        <w:t xml:space="preserve">/l, gydymą reikia laikinai nutraukti. Atnaujinant gydymą </w:t>
      </w:r>
      <w:proofErr w:type="spellStart"/>
      <w:r w:rsidRPr="007277BF">
        <w:rPr>
          <w:rFonts w:ascii="Times New Roman" w:hAnsi="Times New Roman"/>
          <w:snapToGrid w:val="0"/>
        </w:rPr>
        <w:t>Chantico</w:t>
      </w:r>
      <w:proofErr w:type="spellEnd"/>
      <w:r w:rsidR="00B923D6" w:rsidRPr="007277BF">
        <w:rPr>
          <w:rFonts w:ascii="Times New Roman" w:hAnsi="Times New Roman"/>
        </w:rPr>
        <w:t xml:space="preserve"> reikia skirti patvirtintas do</w:t>
      </w:r>
      <w:r>
        <w:rPr>
          <w:rFonts w:ascii="Times New Roman" w:hAnsi="Times New Roman"/>
        </w:rPr>
        <w:t>zes po 0,5 </w:t>
      </w:r>
      <w:r w:rsidR="00B923D6" w:rsidRPr="007277BF">
        <w:rPr>
          <w:rFonts w:ascii="Times New Roman" w:hAnsi="Times New Roman"/>
        </w:rPr>
        <w:t>mg kartą per parą (arba po 0,25</w:t>
      </w:r>
      <w:r>
        <w:rPr>
          <w:rFonts w:ascii="Times New Roman" w:hAnsi="Times New Roman"/>
        </w:rPr>
        <w:t> mg kartą per parą 10 </w:t>
      </w:r>
      <w:r w:rsidR="00B923D6" w:rsidRPr="007277BF">
        <w:rPr>
          <w:rFonts w:ascii="Times New Roman" w:hAnsi="Times New Roman"/>
        </w:rPr>
        <w:t>metų ir vyresniems vaik</w:t>
      </w:r>
      <w:r>
        <w:rPr>
          <w:rFonts w:ascii="Times New Roman" w:hAnsi="Times New Roman"/>
        </w:rPr>
        <w:t>ams, kurių kūno svoris yra ≤ 40 </w:t>
      </w:r>
      <w:r w:rsidR="00B923D6" w:rsidRPr="007277BF">
        <w:rPr>
          <w:rFonts w:ascii="Times New Roman" w:hAnsi="Times New Roman"/>
        </w:rPr>
        <w:t xml:space="preserve">kg). Kitos dozavimo schemos nėra registruotos. </w:t>
      </w:r>
    </w:p>
    <w:p w14:paraId="5FD684BF" w14:textId="77777777" w:rsidR="003B14D4" w:rsidRPr="003B14D4" w:rsidRDefault="003B14D4" w:rsidP="003B14D4">
      <w:pPr>
        <w:pStyle w:val="Sraopastraipa"/>
        <w:rPr>
          <w:rFonts w:ascii="Times New Roman" w:hAnsi="Times New Roman"/>
        </w:rPr>
      </w:pPr>
    </w:p>
    <w:p w14:paraId="04BC31A0" w14:textId="3B867E46" w:rsidR="00B923D6" w:rsidRDefault="007277BF" w:rsidP="00291F31">
      <w:pPr>
        <w:pStyle w:val="Sraopastraipa"/>
        <w:numPr>
          <w:ilvl w:val="0"/>
          <w:numId w:val="52"/>
        </w:numPr>
        <w:spacing w:line="240" w:lineRule="auto"/>
        <w:ind w:left="567" w:hanging="567"/>
        <w:rPr>
          <w:rFonts w:ascii="Times New Roman" w:hAnsi="Times New Roman"/>
        </w:rPr>
      </w:pPr>
      <w:proofErr w:type="spellStart"/>
      <w:r w:rsidRPr="007277BF">
        <w:rPr>
          <w:rFonts w:ascii="Times New Roman" w:hAnsi="Times New Roman"/>
          <w:snapToGrid w:val="0"/>
        </w:rPr>
        <w:t>Chantico</w:t>
      </w:r>
      <w:proofErr w:type="spellEnd"/>
      <w:r w:rsidR="00B923D6" w:rsidRPr="007277BF">
        <w:rPr>
          <w:rFonts w:ascii="Times New Roman" w:hAnsi="Times New Roman"/>
        </w:rPr>
        <w:t xml:space="preserve"> sukelia imunosupresinį poveikį, dėl kurio atsiranda infekcijos </w:t>
      </w:r>
      <w:r w:rsidR="003B14D4">
        <w:rPr>
          <w:rFonts w:ascii="Times New Roman" w:hAnsi="Times New Roman"/>
        </w:rPr>
        <w:t>rizika</w:t>
      </w:r>
      <w:r w:rsidR="00B923D6" w:rsidRPr="007277BF">
        <w:rPr>
          <w:rFonts w:ascii="Times New Roman" w:hAnsi="Times New Roman"/>
        </w:rPr>
        <w:t xml:space="preserve"> pacientams, įskaitant oportunistines infekcijas, kurios gali būti mirtinos, ir padidina limfomų (įskaitant </w:t>
      </w:r>
      <w:proofErr w:type="spellStart"/>
      <w:r w:rsidR="00B923D6" w:rsidRPr="00C439BA">
        <w:rPr>
          <w:rFonts w:ascii="Times New Roman" w:hAnsi="Times New Roman"/>
          <w:i/>
        </w:rPr>
        <w:t>mycosis</w:t>
      </w:r>
      <w:proofErr w:type="spellEnd"/>
      <w:r w:rsidR="00B923D6" w:rsidRPr="00C439BA">
        <w:rPr>
          <w:rFonts w:ascii="Times New Roman" w:hAnsi="Times New Roman"/>
          <w:i/>
        </w:rPr>
        <w:t xml:space="preserve"> </w:t>
      </w:r>
      <w:proofErr w:type="spellStart"/>
      <w:r w:rsidR="00B923D6" w:rsidRPr="00C439BA">
        <w:rPr>
          <w:rFonts w:ascii="Times New Roman" w:hAnsi="Times New Roman"/>
          <w:i/>
        </w:rPr>
        <w:t>fungoides</w:t>
      </w:r>
      <w:proofErr w:type="spellEnd"/>
      <w:r w:rsidR="00B923D6" w:rsidRPr="007277BF">
        <w:rPr>
          <w:rFonts w:ascii="Times New Roman" w:hAnsi="Times New Roman"/>
        </w:rPr>
        <w:t xml:space="preserve">) bei kitų piktybinių navikų, ypač odos, išsivystymo riziką. Pacientų priežiūra turi apimti ištyrimą tiek dėl piktybinių odos navikų, tiek ir dėl </w:t>
      </w:r>
      <w:proofErr w:type="spellStart"/>
      <w:r w:rsidR="00B923D6" w:rsidRPr="00C439BA">
        <w:rPr>
          <w:rFonts w:ascii="Times New Roman" w:hAnsi="Times New Roman"/>
          <w:i/>
        </w:rPr>
        <w:t>mycosis</w:t>
      </w:r>
      <w:proofErr w:type="spellEnd"/>
      <w:r w:rsidR="00B923D6" w:rsidRPr="00C439BA">
        <w:rPr>
          <w:rFonts w:ascii="Times New Roman" w:hAnsi="Times New Roman"/>
          <w:i/>
        </w:rPr>
        <w:t xml:space="preserve"> </w:t>
      </w:r>
      <w:proofErr w:type="spellStart"/>
      <w:r w:rsidR="00B923D6" w:rsidRPr="00C439BA">
        <w:rPr>
          <w:rFonts w:ascii="Times New Roman" w:hAnsi="Times New Roman"/>
          <w:i/>
        </w:rPr>
        <w:t>fungoides</w:t>
      </w:r>
      <w:proofErr w:type="spellEnd"/>
      <w:r w:rsidR="00B923D6" w:rsidRPr="007277BF">
        <w:rPr>
          <w:rFonts w:ascii="Times New Roman" w:hAnsi="Times New Roman"/>
        </w:rPr>
        <w:t xml:space="preserve">. Gydytojai turi atidžiai stebėti pacientus, ypač tuos, kuriems yra gretutinės būklės ar žinomi veiksniai, pavyzdžiui, ankstesnis imunosupresinis gydymas. Jei įtariama ši rizika, gydytojas turi apsvarstyti gydymo nutraukimą kiekvienu konkrečiu atveju. </w:t>
      </w:r>
    </w:p>
    <w:p w14:paraId="6B8FE342" w14:textId="77777777" w:rsidR="009463C6" w:rsidRPr="007277BF" w:rsidRDefault="009463C6" w:rsidP="009463C6">
      <w:pPr>
        <w:pStyle w:val="Sraopastraipa"/>
        <w:spacing w:line="240" w:lineRule="auto"/>
        <w:ind w:left="567"/>
        <w:rPr>
          <w:rFonts w:ascii="Times New Roman" w:hAnsi="Times New Roman"/>
        </w:rPr>
      </w:pPr>
    </w:p>
    <w:p w14:paraId="1E764A3E" w14:textId="411AA5A8" w:rsidR="00B923D6" w:rsidRDefault="00B923D6" w:rsidP="00291F31">
      <w:pPr>
        <w:pStyle w:val="Sraopastraipa"/>
        <w:numPr>
          <w:ilvl w:val="0"/>
          <w:numId w:val="53"/>
        </w:numPr>
        <w:spacing w:line="240" w:lineRule="auto"/>
        <w:ind w:left="567" w:hanging="283"/>
        <w:rPr>
          <w:rFonts w:ascii="Times New Roman" w:hAnsi="Times New Roman"/>
        </w:rPr>
      </w:pPr>
      <w:r w:rsidRPr="00C439BA">
        <w:rPr>
          <w:rFonts w:ascii="Times New Roman" w:hAnsi="Times New Roman"/>
        </w:rPr>
        <w:t xml:space="preserve">Pacientams, kuriems pasireiškia ūminė aktyvi infekcija, reikia atidėti vaistinio preparato vartojimo pradžią iki infekcijos simptomų išnykimo. </w:t>
      </w:r>
      <w:r w:rsidR="003B14D4">
        <w:rPr>
          <w:rFonts w:ascii="Times New Roman" w:hAnsi="Times New Roman"/>
        </w:rPr>
        <w:t>P</w:t>
      </w:r>
      <w:r w:rsidR="003B14D4" w:rsidRPr="00C439BA">
        <w:rPr>
          <w:rFonts w:ascii="Times New Roman" w:hAnsi="Times New Roman"/>
        </w:rPr>
        <w:t>asireiškus sunkiai infekcijai</w:t>
      </w:r>
      <w:r w:rsidR="003B14D4">
        <w:rPr>
          <w:rFonts w:ascii="Times New Roman" w:hAnsi="Times New Roman"/>
        </w:rPr>
        <w:t xml:space="preserve"> r</w:t>
      </w:r>
      <w:r w:rsidRPr="00C439BA">
        <w:rPr>
          <w:rFonts w:ascii="Times New Roman" w:hAnsi="Times New Roman"/>
        </w:rPr>
        <w:t>eikia apsvarstyti laikino gydymo nutraukimo galimybę</w:t>
      </w:r>
      <w:r w:rsidR="003B14D4">
        <w:rPr>
          <w:rFonts w:ascii="Times New Roman" w:hAnsi="Times New Roman"/>
        </w:rPr>
        <w:t>.</w:t>
      </w:r>
      <w:r w:rsidRPr="00C439BA">
        <w:rPr>
          <w:rFonts w:ascii="Times New Roman" w:hAnsi="Times New Roman"/>
        </w:rPr>
        <w:t xml:space="preserve"> Kartu vartoti priešvėžinių, imuninę sistemą moduliuojančių ar ją slopinančių vaistinių preparatų negalima dėl adityvaus poveikio imuninei sistemai rizikos. Dėl tos pačios priežasties sprendimas paskirti ilgalaikį </w:t>
      </w:r>
      <w:r w:rsidR="003B14D4">
        <w:rPr>
          <w:rFonts w:ascii="Times New Roman" w:hAnsi="Times New Roman"/>
        </w:rPr>
        <w:t xml:space="preserve">gydymą derinant su </w:t>
      </w:r>
      <w:r w:rsidRPr="00C439BA">
        <w:rPr>
          <w:rFonts w:ascii="Times New Roman" w:hAnsi="Times New Roman"/>
        </w:rPr>
        <w:t xml:space="preserve">kortikosteroidais turi būti priimtas tik atidžiai apsvarsčius. </w:t>
      </w:r>
    </w:p>
    <w:p w14:paraId="0376B2E0" w14:textId="77777777" w:rsidR="009463C6" w:rsidRPr="00C439BA" w:rsidRDefault="009463C6" w:rsidP="009463C6">
      <w:pPr>
        <w:pStyle w:val="Sraopastraipa"/>
        <w:spacing w:line="240" w:lineRule="auto"/>
        <w:ind w:left="567"/>
        <w:rPr>
          <w:rFonts w:ascii="Times New Roman" w:hAnsi="Times New Roman"/>
        </w:rPr>
      </w:pPr>
    </w:p>
    <w:p w14:paraId="768A603E" w14:textId="11AB5036" w:rsidR="003B14D4" w:rsidRPr="003B14D4" w:rsidRDefault="00B923D6" w:rsidP="00291F31">
      <w:pPr>
        <w:pStyle w:val="Sraopastraipa"/>
        <w:numPr>
          <w:ilvl w:val="0"/>
          <w:numId w:val="53"/>
        </w:numPr>
        <w:spacing w:line="240" w:lineRule="auto"/>
        <w:ind w:left="567" w:hanging="567"/>
      </w:pPr>
      <w:r w:rsidRPr="003B14D4">
        <w:rPr>
          <w:rFonts w:ascii="Times New Roman" w:hAnsi="Times New Roman"/>
        </w:rPr>
        <w:t xml:space="preserve">Rekomenduojama stebėti odos pakitimus dėl galimo </w:t>
      </w:r>
      <w:proofErr w:type="spellStart"/>
      <w:r w:rsidR="003B14D4">
        <w:rPr>
          <w:rFonts w:ascii="Times New Roman" w:hAnsi="Times New Roman"/>
        </w:rPr>
        <w:t>bazalinių</w:t>
      </w:r>
      <w:proofErr w:type="spellEnd"/>
      <w:r w:rsidRPr="003B14D4">
        <w:rPr>
          <w:rFonts w:ascii="Times New Roman" w:hAnsi="Times New Roman"/>
        </w:rPr>
        <w:t xml:space="preserve"> ląstelių karcinomos ir kitų odos navikų, įskaitant piktybinę melanomą, plokščiųjų ląstelių karcinomą, </w:t>
      </w:r>
      <w:proofErr w:type="spellStart"/>
      <w:r w:rsidRPr="003B14D4">
        <w:rPr>
          <w:rFonts w:ascii="Times New Roman" w:hAnsi="Times New Roman"/>
        </w:rPr>
        <w:t>Kapoši</w:t>
      </w:r>
      <w:proofErr w:type="spellEnd"/>
      <w:r w:rsidRPr="003B14D4">
        <w:rPr>
          <w:rFonts w:ascii="Times New Roman" w:hAnsi="Times New Roman"/>
        </w:rPr>
        <w:t xml:space="preserve"> sarkomą ir </w:t>
      </w:r>
      <w:proofErr w:type="spellStart"/>
      <w:r w:rsidRPr="003B14D4">
        <w:rPr>
          <w:rFonts w:ascii="Times New Roman" w:hAnsi="Times New Roman"/>
        </w:rPr>
        <w:t>Merkel</w:t>
      </w:r>
      <w:proofErr w:type="spellEnd"/>
      <w:r w:rsidRPr="003B14D4">
        <w:rPr>
          <w:rFonts w:ascii="Times New Roman" w:hAnsi="Times New Roman"/>
        </w:rPr>
        <w:t xml:space="preserve"> ląstelių karcinomą, pasireiškimo, bei tikslingas medicininis odos įvertinimas prieš pradedant skirti gydymą ir vėliau kas 6-12 mėnesių, atsižvelgiant į klinikines aplinkybes. Nustačius įtartinų pažaidų, pacientą reikia nukreipti dermatologo konsultacijai. Perspėkite pacientus, kad vengtų buvimo saulės šviesoje be atitinkamos apsaugos. Šiems pacientams kartu negalima skirti </w:t>
      </w:r>
      <w:proofErr w:type="spellStart"/>
      <w:r w:rsidRPr="003B14D4">
        <w:rPr>
          <w:rFonts w:ascii="Times New Roman" w:hAnsi="Times New Roman"/>
        </w:rPr>
        <w:t>fototerapijos</w:t>
      </w:r>
      <w:proofErr w:type="spellEnd"/>
      <w:r w:rsidRPr="003B14D4">
        <w:rPr>
          <w:rFonts w:ascii="Times New Roman" w:hAnsi="Times New Roman"/>
        </w:rPr>
        <w:t xml:space="preserve"> su UV-B spinduliais arba PUVA </w:t>
      </w:r>
      <w:proofErr w:type="spellStart"/>
      <w:r w:rsidRPr="003B14D4">
        <w:rPr>
          <w:rFonts w:ascii="Times New Roman" w:hAnsi="Times New Roman"/>
        </w:rPr>
        <w:t>fotochemoterapijos</w:t>
      </w:r>
      <w:proofErr w:type="spellEnd"/>
      <w:r w:rsidRPr="003B14D4">
        <w:rPr>
          <w:rFonts w:ascii="Times New Roman" w:hAnsi="Times New Roman"/>
        </w:rPr>
        <w:t xml:space="preserve">. </w:t>
      </w:r>
    </w:p>
    <w:p w14:paraId="5CAF3CD7" w14:textId="77777777" w:rsidR="003B14D4" w:rsidRDefault="003B14D4" w:rsidP="003B14D4">
      <w:pPr>
        <w:pStyle w:val="Sraopastraipa"/>
      </w:pPr>
    </w:p>
    <w:p w14:paraId="4BB26740" w14:textId="3B3AFFDE" w:rsidR="003B14D4" w:rsidRPr="003B14D4" w:rsidRDefault="00B923D6" w:rsidP="00291F31">
      <w:pPr>
        <w:pStyle w:val="Sraopastraipa"/>
        <w:numPr>
          <w:ilvl w:val="0"/>
          <w:numId w:val="52"/>
        </w:numPr>
        <w:spacing w:line="240" w:lineRule="auto"/>
        <w:ind w:left="567" w:hanging="567"/>
      </w:pPr>
      <w:r w:rsidRPr="003B14D4">
        <w:rPr>
          <w:rFonts w:ascii="Times New Roman" w:hAnsi="Times New Roman"/>
        </w:rPr>
        <w:t xml:space="preserve">Pacientams reikia nurodyti nedelsiant pranešti vaistinio preparato išrašiusiam gydytojui apie pasireiškusius infekcijų požymius ar simptomus </w:t>
      </w:r>
      <w:r w:rsidR="003B14D4">
        <w:rPr>
          <w:rFonts w:ascii="Times New Roman" w:hAnsi="Times New Roman"/>
        </w:rPr>
        <w:t xml:space="preserve">vartojant </w:t>
      </w:r>
      <w:proofErr w:type="spellStart"/>
      <w:r w:rsidR="00C439BA" w:rsidRPr="003B14D4">
        <w:rPr>
          <w:rFonts w:ascii="Times New Roman" w:hAnsi="Times New Roman"/>
          <w:snapToGrid w:val="0"/>
        </w:rPr>
        <w:t>Chantico</w:t>
      </w:r>
      <w:proofErr w:type="spellEnd"/>
      <w:r w:rsidR="00C439BA" w:rsidRPr="00C439BA">
        <w:rPr>
          <w:rFonts w:ascii="Times New Roman" w:hAnsi="Times New Roman"/>
        </w:rPr>
        <w:t xml:space="preserve"> </w:t>
      </w:r>
      <w:r w:rsidRPr="003B14D4">
        <w:rPr>
          <w:rFonts w:ascii="Times New Roman" w:hAnsi="Times New Roman"/>
        </w:rPr>
        <w:t xml:space="preserve">ir dar iki dviejų mėnesių nuo gydymo pabaigos. </w:t>
      </w:r>
    </w:p>
    <w:p w14:paraId="435A0B0B" w14:textId="374ACD4A" w:rsidR="00B923D6" w:rsidRPr="003B14D4" w:rsidRDefault="00B923D6" w:rsidP="003B14D4">
      <w:pPr>
        <w:pStyle w:val="Sraopastraipa"/>
        <w:spacing w:line="240" w:lineRule="auto"/>
        <w:ind w:left="567"/>
      </w:pPr>
      <w:r w:rsidRPr="003B14D4">
        <w:t xml:space="preserve"> </w:t>
      </w:r>
    </w:p>
    <w:p w14:paraId="545AEFD7" w14:textId="77777777" w:rsidR="00C439BA" w:rsidRDefault="00B923D6" w:rsidP="00291F31">
      <w:pPr>
        <w:pStyle w:val="Sraopastraipa"/>
        <w:numPr>
          <w:ilvl w:val="0"/>
          <w:numId w:val="54"/>
        </w:numPr>
        <w:spacing w:line="240" w:lineRule="auto"/>
        <w:ind w:left="567" w:hanging="283"/>
        <w:rPr>
          <w:rFonts w:ascii="Times New Roman" w:hAnsi="Times New Roman"/>
        </w:rPr>
      </w:pPr>
      <w:r w:rsidRPr="00C439BA">
        <w:rPr>
          <w:rFonts w:ascii="Times New Roman" w:hAnsi="Times New Roman"/>
        </w:rPr>
        <w:t xml:space="preserve">Pacientams, kurių ligos simptomai ir požymiai atitinka </w:t>
      </w:r>
      <w:proofErr w:type="spellStart"/>
      <w:r w:rsidRPr="00C439BA">
        <w:rPr>
          <w:rFonts w:ascii="Times New Roman" w:hAnsi="Times New Roman"/>
        </w:rPr>
        <w:t>kriptokokų</w:t>
      </w:r>
      <w:proofErr w:type="spellEnd"/>
      <w:r w:rsidRPr="00C439BA">
        <w:rPr>
          <w:rFonts w:ascii="Times New Roman" w:hAnsi="Times New Roman"/>
        </w:rPr>
        <w:t xml:space="preserve"> sukelto meningito, turėtų būti atliktas greitas diagnostinis įvertinimas; jeigu nustatoma ši liga, reikia paskirti tinkamą gydymą. </w:t>
      </w:r>
    </w:p>
    <w:p w14:paraId="70667D1C" w14:textId="19D2969E" w:rsidR="00B923D6" w:rsidRDefault="00B923D6" w:rsidP="00291F31">
      <w:pPr>
        <w:pStyle w:val="Sraopastraipa"/>
        <w:numPr>
          <w:ilvl w:val="0"/>
          <w:numId w:val="54"/>
        </w:numPr>
        <w:spacing w:line="240" w:lineRule="auto"/>
        <w:ind w:left="567" w:hanging="283"/>
        <w:rPr>
          <w:rFonts w:ascii="Times New Roman" w:hAnsi="Times New Roman"/>
        </w:rPr>
      </w:pPr>
      <w:r w:rsidRPr="00C439BA">
        <w:rPr>
          <w:rFonts w:ascii="Times New Roman" w:hAnsi="Times New Roman"/>
        </w:rPr>
        <w:t xml:space="preserve">Gauta pranešimų apie </w:t>
      </w:r>
      <w:proofErr w:type="spellStart"/>
      <w:r w:rsidRPr="00C439BA">
        <w:rPr>
          <w:rFonts w:ascii="Times New Roman" w:hAnsi="Times New Roman"/>
        </w:rPr>
        <w:t>kriptokokų</w:t>
      </w:r>
      <w:proofErr w:type="spellEnd"/>
      <w:r w:rsidRPr="00C439BA">
        <w:rPr>
          <w:rFonts w:ascii="Times New Roman" w:hAnsi="Times New Roman"/>
        </w:rPr>
        <w:t xml:space="preserve"> sukelto meningito atvejus, kartais mirtinus, pas</w:t>
      </w:r>
      <w:r w:rsidR="003B14D4">
        <w:rPr>
          <w:rFonts w:ascii="Times New Roman" w:hAnsi="Times New Roman"/>
        </w:rPr>
        <w:t>ireiškusius praėjus maždaug 2-3 </w:t>
      </w:r>
      <w:r w:rsidRPr="00C439BA">
        <w:rPr>
          <w:rFonts w:ascii="Times New Roman" w:hAnsi="Times New Roman"/>
        </w:rPr>
        <w:t xml:space="preserve">metams nuo gydymo pradžios, nors tikslus priežastinis ryšys su gydymo trukme nežinomas. </w:t>
      </w:r>
    </w:p>
    <w:p w14:paraId="2AD71665" w14:textId="4299A225" w:rsidR="00B923D6" w:rsidRPr="00662E96" w:rsidRDefault="00B923D6" w:rsidP="00291F31">
      <w:pPr>
        <w:pStyle w:val="Sraopastraipa"/>
        <w:numPr>
          <w:ilvl w:val="0"/>
          <w:numId w:val="55"/>
        </w:numPr>
        <w:spacing w:line="240" w:lineRule="auto"/>
        <w:ind w:left="567" w:hanging="283"/>
        <w:rPr>
          <w:rFonts w:ascii="Times New Roman" w:hAnsi="Times New Roman"/>
        </w:rPr>
      </w:pPr>
      <w:r w:rsidRPr="00662E96">
        <w:rPr>
          <w:rFonts w:ascii="Times New Roman" w:hAnsi="Times New Roman"/>
        </w:rPr>
        <w:t>Gydytojai turi būti budrūs dėl klinikinių</w:t>
      </w:r>
      <w:r w:rsidR="00662E96" w:rsidRPr="00662E96">
        <w:rPr>
          <w:rFonts w:ascii="Times New Roman" w:hAnsi="Times New Roman"/>
        </w:rPr>
        <w:t xml:space="preserve"> progresuojančios </w:t>
      </w:r>
      <w:proofErr w:type="spellStart"/>
      <w:r w:rsidR="00662E96" w:rsidRPr="00662E96">
        <w:rPr>
          <w:rFonts w:ascii="Times New Roman" w:hAnsi="Times New Roman"/>
        </w:rPr>
        <w:t>daugiažidinės</w:t>
      </w:r>
      <w:proofErr w:type="spellEnd"/>
      <w:r w:rsidR="00662E96" w:rsidRPr="00662E96">
        <w:rPr>
          <w:rFonts w:ascii="Times New Roman" w:hAnsi="Times New Roman"/>
        </w:rPr>
        <w:t xml:space="preserve"> </w:t>
      </w:r>
      <w:proofErr w:type="spellStart"/>
      <w:r w:rsidR="00662E96" w:rsidRPr="00662E96">
        <w:rPr>
          <w:rFonts w:ascii="Times New Roman" w:hAnsi="Times New Roman"/>
        </w:rPr>
        <w:t>leukoencefalopatijos</w:t>
      </w:r>
      <w:proofErr w:type="spellEnd"/>
      <w:r w:rsidRPr="00662E96">
        <w:rPr>
          <w:rFonts w:ascii="Times New Roman" w:hAnsi="Times New Roman"/>
        </w:rPr>
        <w:t xml:space="preserve"> </w:t>
      </w:r>
      <w:r w:rsidR="00662E96" w:rsidRPr="00662E96">
        <w:rPr>
          <w:rFonts w:ascii="Times New Roman" w:hAnsi="Times New Roman"/>
        </w:rPr>
        <w:t>(</w:t>
      </w:r>
      <w:r w:rsidRPr="00662E96">
        <w:rPr>
          <w:rFonts w:ascii="Times New Roman" w:hAnsi="Times New Roman"/>
        </w:rPr>
        <w:t>PDL</w:t>
      </w:r>
      <w:r w:rsidR="00662E96" w:rsidRPr="00662E96">
        <w:rPr>
          <w:rFonts w:ascii="Times New Roman" w:hAnsi="Times New Roman"/>
        </w:rPr>
        <w:t>)</w:t>
      </w:r>
      <w:r w:rsidRPr="00662E96">
        <w:rPr>
          <w:rFonts w:ascii="Times New Roman" w:hAnsi="Times New Roman"/>
        </w:rPr>
        <w:t xml:space="preserve"> simptomų pasireiškimo ar </w:t>
      </w:r>
      <w:r w:rsidR="00662E96" w:rsidRPr="00662E96">
        <w:rPr>
          <w:rFonts w:ascii="Times New Roman" w:hAnsi="Times New Roman"/>
        </w:rPr>
        <w:t>magnetinio rezonanso tyrimo (MRT) b</w:t>
      </w:r>
      <w:r w:rsidRPr="00662E96">
        <w:rPr>
          <w:rFonts w:ascii="Times New Roman" w:hAnsi="Times New Roman"/>
        </w:rPr>
        <w:t xml:space="preserve">ūdingų pokyčių. Jeigu įtariamas PDL pasireiškimas, gydymą </w:t>
      </w:r>
      <w:proofErr w:type="spellStart"/>
      <w:r w:rsidR="00C439BA" w:rsidRPr="00662E96">
        <w:rPr>
          <w:rFonts w:ascii="Times New Roman" w:hAnsi="Times New Roman"/>
          <w:snapToGrid w:val="0"/>
        </w:rPr>
        <w:t>Chantico</w:t>
      </w:r>
      <w:proofErr w:type="spellEnd"/>
      <w:r w:rsidRPr="00662E96">
        <w:rPr>
          <w:rFonts w:ascii="Times New Roman" w:hAnsi="Times New Roman"/>
        </w:rPr>
        <w:t xml:space="preserve"> reikia nutraukti, kol nebus atmesta PDL galimybė. PDL atvejų pasireiškė praėjus maždaug 2-3 metams nuo </w:t>
      </w:r>
      <w:proofErr w:type="spellStart"/>
      <w:r w:rsidRPr="00662E96">
        <w:rPr>
          <w:rFonts w:ascii="Times New Roman" w:hAnsi="Times New Roman"/>
        </w:rPr>
        <w:t>monoterapijos</w:t>
      </w:r>
      <w:proofErr w:type="spellEnd"/>
      <w:r w:rsidRPr="00662E96">
        <w:rPr>
          <w:rFonts w:ascii="Times New Roman" w:hAnsi="Times New Roman"/>
        </w:rPr>
        <w:t xml:space="preserve"> pradžios, nors tiksli gydymo trukmės įtaka nežinoma.</w:t>
      </w:r>
    </w:p>
    <w:p w14:paraId="2CA76856" w14:textId="3C5ED2E8" w:rsidR="00B923D6" w:rsidRPr="00C439BA" w:rsidRDefault="00B923D6" w:rsidP="00291F31">
      <w:pPr>
        <w:pStyle w:val="Sraopastraipa"/>
        <w:numPr>
          <w:ilvl w:val="0"/>
          <w:numId w:val="55"/>
        </w:numPr>
        <w:spacing w:line="240" w:lineRule="auto"/>
        <w:ind w:left="567" w:hanging="283"/>
        <w:rPr>
          <w:rFonts w:ascii="Times New Roman" w:hAnsi="Times New Roman"/>
        </w:rPr>
      </w:pPr>
      <w:r w:rsidRPr="00C439BA">
        <w:rPr>
          <w:rFonts w:ascii="Times New Roman" w:hAnsi="Times New Roman"/>
        </w:rPr>
        <w:t>Specifinės skiepijimo rekomendacijos pacientams, kuriems pradedamas skirti gydymas</w:t>
      </w:r>
      <w:r w:rsidR="00C439BA" w:rsidRPr="00C439BA">
        <w:rPr>
          <w:rFonts w:ascii="Times New Roman" w:hAnsi="Times New Roman"/>
          <w:snapToGrid w:val="0"/>
        </w:rPr>
        <w:t xml:space="preserve"> </w:t>
      </w:r>
      <w:proofErr w:type="spellStart"/>
      <w:r w:rsidR="00C439BA" w:rsidRPr="00C439BA">
        <w:rPr>
          <w:rFonts w:ascii="Times New Roman" w:hAnsi="Times New Roman"/>
          <w:snapToGrid w:val="0"/>
        </w:rPr>
        <w:t>Chantico</w:t>
      </w:r>
      <w:proofErr w:type="spellEnd"/>
      <w:r w:rsidRPr="00C439BA">
        <w:rPr>
          <w:rFonts w:ascii="Times New Roman" w:hAnsi="Times New Roman"/>
        </w:rPr>
        <w:t xml:space="preserve">. Pacientams, kuriems sveikatos priežiūros specialistai nėra patvirtinę persirgtų vėjaraupių arba kuriems nėra dokumentuotas visas vakcinacijos nuo vėjaraupių kursas, reikia ištirti antikūnus prieš </w:t>
      </w:r>
      <w:proofErr w:type="spellStart"/>
      <w:r w:rsidRPr="00E8761F">
        <w:rPr>
          <w:rFonts w:ascii="Times New Roman" w:hAnsi="Times New Roman"/>
          <w:i/>
        </w:rPr>
        <w:t>varicella</w:t>
      </w:r>
      <w:proofErr w:type="spellEnd"/>
      <w:r w:rsidRPr="00E8761F">
        <w:rPr>
          <w:rFonts w:ascii="Times New Roman" w:hAnsi="Times New Roman"/>
          <w:i/>
        </w:rPr>
        <w:t xml:space="preserve"> </w:t>
      </w:r>
      <w:proofErr w:type="spellStart"/>
      <w:r w:rsidRPr="00E8761F">
        <w:rPr>
          <w:rFonts w:ascii="Times New Roman" w:hAnsi="Times New Roman"/>
          <w:i/>
        </w:rPr>
        <w:t>zoster</w:t>
      </w:r>
      <w:proofErr w:type="spellEnd"/>
      <w:r w:rsidRPr="00C439BA">
        <w:rPr>
          <w:rFonts w:ascii="Times New Roman" w:hAnsi="Times New Roman"/>
        </w:rPr>
        <w:t xml:space="preserve"> virusą (VZV). Pacientus, kuriems šių antikūnų nenustatoma, prieš paskiriant gydymą rekomenduojama paskiepyti visu vakcinos nuo vėjaraupių kursu, o </w:t>
      </w:r>
      <w:proofErr w:type="spellStart"/>
      <w:r w:rsidR="00C439BA" w:rsidRPr="00C439BA">
        <w:rPr>
          <w:rFonts w:ascii="Times New Roman" w:hAnsi="Times New Roman"/>
          <w:snapToGrid w:val="0"/>
        </w:rPr>
        <w:t>Chantico</w:t>
      </w:r>
      <w:proofErr w:type="spellEnd"/>
      <w:r w:rsidRPr="00C439BA">
        <w:rPr>
          <w:rFonts w:ascii="Times New Roman" w:hAnsi="Times New Roman"/>
        </w:rPr>
        <w:t xml:space="preserve"> vartojimo pradžią reikia atidėti 1 mėnesiui, kad pasireikštų visas vakcinacijos poveikis. </w:t>
      </w:r>
    </w:p>
    <w:p w14:paraId="02ADBF74" w14:textId="1AEE4F78" w:rsidR="00B923D6" w:rsidRPr="006E4215" w:rsidRDefault="00B923D6" w:rsidP="00291F31">
      <w:pPr>
        <w:pStyle w:val="Sraopastraipa"/>
        <w:numPr>
          <w:ilvl w:val="0"/>
          <w:numId w:val="56"/>
        </w:numPr>
        <w:spacing w:line="240" w:lineRule="auto"/>
        <w:ind w:left="567" w:hanging="283"/>
        <w:rPr>
          <w:rFonts w:ascii="Times New Roman" w:hAnsi="Times New Roman"/>
        </w:rPr>
      </w:pPr>
      <w:r w:rsidRPr="00C439BA">
        <w:rPr>
          <w:rFonts w:ascii="Times New Roman" w:hAnsi="Times New Roman"/>
        </w:rPr>
        <w:lastRenderedPageBreak/>
        <w:t xml:space="preserve">Po vaistinio </w:t>
      </w:r>
      <w:r w:rsidRPr="006E4215">
        <w:rPr>
          <w:rFonts w:ascii="Times New Roman" w:hAnsi="Times New Roman"/>
        </w:rPr>
        <w:t xml:space="preserve">preparato </w:t>
      </w:r>
      <w:r w:rsidR="006E0F29" w:rsidRPr="006E4215">
        <w:rPr>
          <w:rFonts w:ascii="Times New Roman" w:hAnsi="Times New Roman"/>
        </w:rPr>
        <w:t>pateikimo į rinką</w:t>
      </w:r>
      <w:r w:rsidRPr="006E4215">
        <w:rPr>
          <w:rFonts w:ascii="Times New Roman" w:hAnsi="Times New Roman"/>
        </w:rPr>
        <w:t xml:space="preserve"> buvo gauta pranešimų apie žmogaus papilomos viruso (ŽPV) sukeltos infekcijos, įskaitant papilomos, displazijų, kar</w:t>
      </w:r>
      <w:r w:rsidR="009B58EE" w:rsidRPr="006E4215">
        <w:rPr>
          <w:rFonts w:ascii="Times New Roman" w:hAnsi="Times New Roman"/>
        </w:rPr>
        <w:t>p</w:t>
      </w:r>
      <w:r w:rsidRPr="006E4215">
        <w:rPr>
          <w:rFonts w:ascii="Times New Roman" w:hAnsi="Times New Roman"/>
        </w:rPr>
        <w:t xml:space="preserve">ų ir su ŽPV susijusio vėžio, atvejus. Laikantis įprastos klinikinės praktikos, pacientams rekomenduojama patikra nuo vėžio, įskaitant </w:t>
      </w:r>
      <w:proofErr w:type="spellStart"/>
      <w:r w:rsidRPr="006E4215">
        <w:rPr>
          <w:rFonts w:ascii="Times New Roman" w:hAnsi="Times New Roman"/>
        </w:rPr>
        <w:t>Pap</w:t>
      </w:r>
      <w:proofErr w:type="spellEnd"/>
      <w:r w:rsidRPr="006E4215">
        <w:rPr>
          <w:rFonts w:ascii="Times New Roman" w:hAnsi="Times New Roman"/>
        </w:rPr>
        <w:t xml:space="preserve"> testo atlikimą, bei skiepijimas nuo su ŽPV susijusių vėžinių ligų. </w:t>
      </w:r>
    </w:p>
    <w:p w14:paraId="514CABAE" w14:textId="77777777" w:rsidR="006E0F29" w:rsidRPr="006E4215" w:rsidRDefault="006E0F29" w:rsidP="006E0F29">
      <w:pPr>
        <w:pStyle w:val="Sraopastraipa"/>
        <w:spacing w:line="240" w:lineRule="auto"/>
        <w:ind w:left="567"/>
        <w:rPr>
          <w:rFonts w:ascii="Times New Roman" w:hAnsi="Times New Roman"/>
        </w:rPr>
      </w:pPr>
    </w:p>
    <w:p w14:paraId="0FC7C72B" w14:textId="4AC9AD55" w:rsidR="00C439BA" w:rsidRPr="006E4215" w:rsidRDefault="00B923D6" w:rsidP="00291F31">
      <w:pPr>
        <w:pStyle w:val="Sraopastraipa"/>
        <w:numPr>
          <w:ilvl w:val="0"/>
          <w:numId w:val="57"/>
        </w:numPr>
        <w:spacing w:line="240" w:lineRule="auto"/>
        <w:ind w:left="567" w:hanging="567"/>
        <w:rPr>
          <w:rFonts w:ascii="Times New Roman" w:hAnsi="Times New Roman"/>
        </w:rPr>
      </w:pPr>
      <w:r w:rsidRPr="006E4215">
        <w:rPr>
          <w:rFonts w:ascii="Times New Roman" w:hAnsi="Times New Roman"/>
        </w:rPr>
        <w:t xml:space="preserve">Reikia apsvarstyti išsamaus akių tyrimo poreikį: </w:t>
      </w:r>
    </w:p>
    <w:p w14:paraId="0EE7AC84" w14:textId="7659F97E" w:rsidR="00C439BA" w:rsidRPr="006E4215" w:rsidRDefault="00B923D6" w:rsidP="00291F31">
      <w:pPr>
        <w:pStyle w:val="Sraopastraipa"/>
        <w:numPr>
          <w:ilvl w:val="0"/>
          <w:numId w:val="58"/>
        </w:numPr>
        <w:spacing w:line="240" w:lineRule="auto"/>
        <w:ind w:left="567" w:hanging="283"/>
        <w:rPr>
          <w:rFonts w:ascii="Times New Roman" w:hAnsi="Times New Roman"/>
        </w:rPr>
      </w:pPr>
      <w:r w:rsidRPr="006E4215">
        <w:rPr>
          <w:rFonts w:ascii="Times New Roman" w:hAnsi="Times New Roman"/>
        </w:rPr>
        <w:t>praėjus 3-4</w:t>
      </w:r>
      <w:r w:rsidR="006E0F29" w:rsidRPr="006E4215">
        <w:rPr>
          <w:rFonts w:ascii="Times New Roman" w:hAnsi="Times New Roman"/>
        </w:rPr>
        <w:t> </w:t>
      </w:r>
      <w:r w:rsidRPr="006E4215">
        <w:rPr>
          <w:rFonts w:ascii="Times New Roman" w:hAnsi="Times New Roman"/>
        </w:rPr>
        <w:t xml:space="preserve">mėnesiams nuo </w:t>
      </w:r>
      <w:proofErr w:type="spellStart"/>
      <w:r w:rsidR="00C439BA" w:rsidRPr="006E4215">
        <w:rPr>
          <w:rFonts w:ascii="Times New Roman" w:hAnsi="Times New Roman"/>
          <w:snapToGrid w:val="0"/>
        </w:rPr>
        <w:t>Chantico</w:t>
      </w:r>
      <w:proofErr w:type="spellEnd"/>
      <w:r w:rsidRPr="006E4215">
        <w:rPr>
          <w:rFonts w:ascii="Times New Roman" w:hAnsi="Times New Roman"/>
        </w:rPr>
        <w:t xml:space="preserve"> vartojimo pradžios, kad būtų galima anksti nustatyti regėjimo sutrikimus, pasireiškiančius dėl vaistinio preparato sukeliamos tinklainės geltonosios dėmės edemos; </w:t>
      </w:r>
    </w:p>
    <w:p w14:paraId="4EDD28B8" w14:textId="7CF8BC61" w:rsidR="00B923D6" w:rsidRPr="006E4215" w:rsidRDefault="00B923D6" w:rsidP="00291F31">
      <w:pPr>
        <w:pStyle w:val="Sraopastraipa"/>
        <w:numPr>
          <w:ilvl w:val="0"/>
          <w:numId w:val="58"/>
        </w:numPr>
        <w:spacing w:line="240" w:lineRule="auto"/>
        <w:ind w:left="567" w:hanging="283"/>
        <w:rPr>
          <w:rFonts w:ascii="Times New Roman" w:hAnsi="Times New Roman"/>
        </w:rPr>
      </w:pPr>
      <w:r w:rsidRPr="006E4215">
        <w:rPr>
          <w:rFonts w:ascii="Times New Roman" w:hAnsi="Times New Roman"/>
        </w:rPr>
        <w:t xml:space="preserve">cukriniu diabetu sergantiems arba anksčiau </w:t>
      </w:r>
      <w:proofErr w:type="spellStart"/>
      <w:r w:rsidRPr="006E4215">
        <w:rPr>
          <w:rFonts w:ascii="Times New Roman" w:hAnsi="Times New Roman"/>
        </w:rPr>
        <w:t>uveitu</w:t>
      </w:r>
      <w:proofErr w:type="spellEnd"/>
      <w:r w:rsidRPr="006E4215">
        <w:rPr>
          <w:rFonts w:ascii="Times New Roman" w:hAnsi="Times New Roman"/>
        </w:rPr>
        <w:t xml:space="preserve"> sirgusiems pacientams </w:t>
      </w:r>
      <w:proofErr w:type="spellStart"/>
      <w:r w:rsidR="00C439BA" w:rsidRPr="006E4215">
        <w:rPr>
          <w:rFonts w:ascii="Times New Roman" w:hAnsi="Times New Roman"/>
          <w:snapToGrid w:val="0"/>
        </w:rPr>
        <w:t>Chantico</w:t>
      </w:r>
      <w:proofErr w:type="spellEnd"/>
      <w:r w:rsidRPr="006E4215">
        <w:rPr>
          <w:rFonts w:ascii="Times New Roman" w:hAnsi="Times New Roman"/>
        </w:rPr>
        <w:t xml:space="preserve"> vartojimo metu. </w:t>
      </w:r>
    </w:p>
    <w:p w14:paraId="156FE7CC" w14:textId="00DC8428" w:rsidR="00B923D6" w:rsidRPr="006E4215" w:rsidRDefault="00B923D6" w:rsidP="00C439BA">
      <w:pPr>
        <w:spacing w:line="240" w:lineRule="auto"/>
        <w:ind w:left="567" w:hanging="283"/>
        <w:rPr>
          <w:szCs w:val="22"/>
          <w:lang w:val="lt-LT"/>
        </w:rPr>
      </w:pPr>
    </w:p>
    <w:p w14:paraId="011C457F" w14:textId="436B62E5" w:rsidR="00B923D6" w:rsidRPr="006E4215" w:rsidRDefault="00C439BA" w:rsidP="00291F31">
      <w:pPr>
        <w:pStyle w:val="Sraopastraipa"/>
        <w:numPr>
          <w:ilvl w:val="0"/>
          <w:numId w:val="57"/>
        </w:numPr>
        <w:spacing w:line="240" w:lineRule="auto"/>
        <w:ind w:left="426" w:hanging="426"/>
        <w:rPr>
          <w:rFonts w:ascii="Times New Roman" w:hAnsi="Times New Roman"/>
        </w:rPr>
      </w:pP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sukelia </w:t>
      </w:r>
      <w:proofErr w:type="spellStart"/>
      <w:r w:rsidR="00B923D6" w:rsidRPr="006E4215">
        <w:rPr>
          <w:rFonts w:ascii="Times New Roman" w:hAnsi="Times New Roman"/>
        </w:rPr>
        <w:t>teratogeninį</w:t>
      </w:r>
      <w:proofErr w:type="spellEnd"/>
      <w:r w:rsidR="00B923D6" w:rsidRPr="006E4215">
        <w:rPr>
          <w:rFonts w:ascii="Times New Roman" w:hAnsi="Times New Roman"/>
        </w:rPr>
        <w:t xml:space="preserve"> poveikį. Jo draudžiama vartoti vaisingo</w:t>
      </w:r>
      <w:r w:rsidR="00301534" w:rsidRPr="006E4215">
        <w:rPr>
          <w:rFonts w:ascii="Times New Roman" w:hAnsi="Times New Roman"/>
        </w:rPr>
        <w:t>ms</w:t>
      </w:r>
      <w:r w:rsidR="00B923D6" w:rsidRPr="006E4215">
        <w:rPr>
          <w:rFonts w:ascii="Times New Roman" w:hAnsi="Times New Roman"/>
        </w:rPr>
        <w:t xml:space="preserve"> moterims (įskaitant paaugles), kurios ne</w:t>
      </w:r>
      <w:r w:rsidR="006E0F29" w:rsidRPr="006E4215">
        <w:rPr>
          <w:rFonts w:ascii="Times New Roman" w:hAnsi="Times New Roman"/>
        </w:rPr>
        <w:t>vartoja</w:t>
      </w:r>
      <w:r w:rsidR="00B923D6" w:rsidRPr="006E4215">
        <w:rPr>
          <w:rFonts w:ascii="Times New Roman" w:hAnsi="Times New Roman"/>
        </w:rPr>
        <w:t xml:space="preserve"> veiksmingos kontracepcijos, o taip pat nėščioms moterims. </w:t>
      </w:r>
    </w:p>
    <w:p w14:paraId="617CD824" w14:textId="0595AB8F" w:rsidR="00B923D6" w:rsidRPr="006E4215" w:rsidRDefault="00B923D6" w:rsidP="00291F31">
      <w:pPr>
        <w:pStyle w:val="Sraopastraipa"/>
        <w:numPr>
          <w:ilvl w:val="0"/>
          <w:numId w:val="56"/>
        </w:numPr>
        <w:spacing w:line="240" w:lineRule="auto"/>
        <w:ind w:left="567" w:hanging="283"/>
        <w:rPr>
          <w:rFonts w:ascii="Times New Roman" w:hAnsi="Times New Roman"/>
        </w:rPr>
      </w:pPr>
      <w:r w:rsidRPr="006E4215">
        <w:rPr>
          <w:rFonts w:ascii="Times New Roman" w:hAnsi="Times New Roman"/>
        </w:rPr>
        <w:t xml:space="preserve">Prieš paskiriant gydymą privaloma įsitikinti, kad pacientei atlikto nėštumo testo rezultatas yra neigiamas, o nėštumo testą privaloma kartoti tinkamais intervalais. </w:t>
      </w:r>
    </w:p>
    <w:p w14:paraId="08A8474C" w14:textId="4F0063CE" w:rsidR="00B923D6" w:rsidRPr="006E4215" w:rsidRDefault="00B923D6" w:rsidP="00291F31">
      <w:pPr>
        <w:pStyle w:val="Sraopastraipa"/>
        <w:numPr>
          <w:ilvl w:val="0"/>
          <w:numId w:val="56"/>
        </w:numPr>
        <w:spacing w:line="240" w:lineRule="auto"/>
        <w:ind w:left="567" w:hanging="283"/>
        <w:rPr>
          <w:rFonts w:ascii="Times New Roman" w:hAnsi="Times New Roman"/>
        </w:rPr>
      </w:pPr>
      <w:r w:rsidRPr="006E4215">
        <w:rPr>
          <w:rFonts w:ascii="Times New Roman" w:hAnsi="Times New Roman"/>
        </w:rPr>
        <w:t>Vaising</w:t>
      </w:r>
      <w:r w:rsidR="00301534" w:rsidRPr="006E4215">
        <w:rPr>
          <w:rFonts w:ascii="Times New Roman" w:hAnsi="Times New Roman"/>
        </w:rPr>
        <w:t>as</w:t>
      </w:r>
      <w:r w:rsidR="00130104" w:rsidRPr="006E4215">
        <w:rPr>
          <w:rFonts w:ascii="Times New Roman" w:hAnsi="Times New Roman"/>
        </w:rPr>
        <w:t xml:space="preserve"> </w:t>
      </w:r>
      <w:r w:rsidRPr="006E4215">
        <w:rPr>
          <w:rFonts w:ascii="Times New Roman" w:hAnsi="Times New Roman"/>
        </w:rPr>
        <w:t xml:space="preserve">moteris, įskaitant paaugles, jų tėvus (ar teisiškai įgaliotus atstovus) bei globėjus prieš paskiriant gydymą ir vėliau reguliariai gydymo metu reikia informuoti apie didelę </w:t>
      </w:r>
      <w:proofErr w:type="spellStart"/>
      <w:r w:rsidR="00C439BA" w:rsidRPr="006E4215">
        <w:rPr>
          <w:rFonts w:ascii="Times New Roman" w:hAnsi="Times New Roman"/>
          <w:snapToGrid w:val="0"/>
        </w:rPr>
        <w:t>Chantico</w:t>
      </w:r>
      <w:proofErr w:type="spellEnd"/>
      <w:r w:rsidRPr="006E4215">
        <w:rPr>
          <w:rFonts w:ascii="Times New Roman" w:hAnsi="Times New Roman"/>
        </w:rPr>
        <w:t xml:space="preserve"> keliamą riziką vaisiui, o taip pat joms (jiems) reikia duoti nėštumui specifinę pacientės priminimo kortelę. </w:t>
      </w:r>
    </w:p>
    <w:p w14:paraId="09FE5E10" w14:textId="163C7DB5" w:rsidR="00B923D6" w:rsidRPr="006E4215" w:rsidRDefault="00B923D6" w:rsidP="00291F31">
      <w:pPr>
        <w:pStyle w:val="Sraopastraipa"/>
        <w:numPr>
          <w:ilvl w:val="0"/>
          <w:numId w:val="59"/>
        </w:numPr>
        <w:spacing w:line="240" w:lineRule="auto"/>
        <w:ind w:left="567" w:hanging="283"/>
        <w:rPr>
          <w:rFonts w:ascii="Times New Roman" w:hAnsi="Times New Roman"/>
        </w:rPr>
      </w:pPr>
      <w:r w:rsidRPr="006E4215">
        <w:rPr>
          <w:rFonts w:ascii="Times New Roman" w:hAnsi="Times New Roman"/>
        </w:rPr>
        <w:t>Vaisingo</w:t>
      </w:r>
      <w:r w:rsidR="00301534" w:rsidRPr="006E4215">
        <w:rPr>
          <w:rFonts w:ascii="Times New Roman" w:hAnsi="Times New Roman"/>
        </w:rPr>
        <w:t>ms</w:t>
      </w:r>
      <w:r w:rsidRPr="006E4215">
        <w:rPr>
          <w:rFonts w:ascii="Times New Roman" w:hAnsi="Times New Roman"/>
        </w:rPr>
        <w:t xml:space="preserve"> moterims būtina </w:t>
      </w:r>
      <w:r w:rsidR="009B58EE" w:rsidRPr="006E4215">
        <w:rPr>
          <w:rFonts w:ascii="Times New Roman" w:hAnsi="Times New Roman"/>
        </w:rPr>
        <w:t xml:space="preserve">naudoti </w:t>
      </w:r>
      <w:r w:rsidRPr="006E4215">
        <w:rPr>
          <w:rFonts w:ascii="Times New Roman" w:hAnsi="Times New Roman"/>
        </w:rPr>
        <w:t xml:space="preserve">veiksmingas kontracepcijos priemones </w:t>
      </w:r>
      <w:proofErr w:type="spellStart"/>
      <w:r w:rsidR="00C439BA" w:rsidRPr="006E4215">
        <w:rPr>
          <w:rFonts w:ascii="Times New Roman" w:hAnsi="Times New Roman"/>
          <w:snapToGrid w:val="0"/>
        </w:rPr>
        <w:t>Chantico</w:t>
      </w:r>
      <w:proofErr w:type="spellEnd"/>
      <w:r w:rsidRPr="006E4215">
        <w:rPr>
          <w:rFonts w:ascii="Times New Roman" w:hAnsi="Times New Roman"/>
        </w:rPr>
        <w:t xml:space="preserve"> vartojimo metu ir dar du mėnesius po gydymo nutraukimo. </w:t>
      </w:r>
    </w:p>
    <w:p w14:paraId="71C9DE2D" w14:textId="18AA01B9" w:rsidR="00B923D6" w:rsidRPr="00C439BA" w:rsidRDefault="00B923D6" w:rsidP="00291F31">
      <w:pPr>
        <w:pStyle w:val="Sraopastraipa"/>
        <w:numPr>
          <w:ilvl w:val="0"/>
          <w:numId w:val="59"/>
        </w:numPr>
        <w:spacing w:line="240" w:lineRule="auto"/>
        <w:ind w:left="567" w:hanging="283"/>
        <w:rPr>
          <w:rFonts w:ascii="Times New Roman" w:hAnsi="Times New Roman"/>
        </w:rPr>
      </w:pPr>
      <w:r w:rsidRPr="006E4215">
        <w:rPr>
          <w:rFonts w:ascii="Times New Roman" w:hAnsi="Times New Roman"/>
        </w:rPr>
        <w:t xml:space="preserve">Gydymo metu moterys privalo nepastoti. Jeigu moteris pastoja gydymosi metu, </w:t>
      </w:r>
      <w:proofErr w:type="spellStart"/>
      <w:r w:rsidR="00C439BA" w:rsidRPr="006E4215">
        <w:rPr>
          <w:rFonts w:ascii="Times New Roman" w:hAnsi="Times New Roman"/>
          <w:snapToGrid w:val="0"/>
        </w:rPr>
        <w:t>Chantico</w:t>
      </w:r>
      <w:proofErr w:type="spellEnd"/>
      <w:r w:rsidR="00C439BA" w:rsidRPr="006E4215">
        <w:rPr>
          <w:rFonts w:ascii="Times New Roman" w:hAnsi="Times New Roman"/>
        </w:rPr>
        <w:t xml:space="preserve"> </w:t>
      </w:r>
      <w:r w:rsidRPr="006E4215">
        <w:rPr>
          <w:rFonts w:ascii="Times New Roman" w:hAnsi="Times New Roman"/>
        </w:rPr>
        <w:t>vartojimą būtina nutraukti. Nutraukus gydymą</w:t>
      </w:r>
      <w:r w:rsidRPr="00C439BA">
        <w:rPr>
          <w:rFonts w:ascii="Times New Roman" w:hAnsi="Times New Roman"/>
        </w:rPr>
        <w:t xml:space="preserve"> </w:t>
      </w:r>
      <w:proofErr w:type="spellStart"/>
      <w:r w:rsidR="00C439BA" w:rsidRPr="00C439BA">
        <w:rPr>
          <w:rFonts w:ascii="Times New Roman" w:hAnsi="Times New Roman"/>
          <w:snapToGrid w:val="0"/>
        </w:rPr>
        <w:t>Chantico</w:t>
      </w:r>
      <w:proofErr w:type="spellEnd"/>
      <w:r w:rsidRPr="00C439BA">
        <w:rPr>
          <w:rFonts w:ascii="Times New Roman" w:hAnsi="Times New Roman"/>
        </w:rPr>
        <w:t xml:space="preserve"> moteriai pastojus arba dėl nėštumo planavimo, reikia įvertinti ligos aktyvumo atsinaujinimo galimybę. Moterį reikia informuoti apie gydymo </w:t>
      </w:r>
      <w:proofErr w:type="spellStart"/>
      <w:r w:rsidR="00C439BA" w:rsidRPr="00C439BA">
        <w:rPr>
          <w:rFonts w:ascii="Times New Roman" w:hAnsi="Times New Roman"/>
          <w:snapToGrid w:val="0"/>
        </w:rPr>
        <w:t>Chantico</w:t>
      </w:r>
      <w:proofErr w:type="spellEnd"/>
      <w:r w:rsidRPr="00C439BA">
        <w:rPr>
          <w:rFonts w:ascii="Times New Roman" w:hAnsi="Times New Roman"/>
        </w:rPr>
        <w:t xml:space="preserve"> keliamo žalingo poveikio vaisiui riziką, taip pat reikia atlikti tyrimus ultragarsu. </w:t>
      </w:r>
    </w:p>
    <w:p w14:paraId="5ECDEAA9" w14:textId="6E835B2D" w:rsidR="00B923D6" w:rsidRPr="003511A7" w:rsidRDefault="00B923D6" w:rsidP="00291F31">
      <w:pPr>
        <w:pStyle w:val="Sraopastraipa"/>
        <w:numPr>
          <w:ilvl w:val="0"/>
          <w:numId w:val="60"/>
        </w:numPr>
        <w:spacing w:line="240" w:lineRule="auto"/>
        <w:ind w:left="567" w:hanging="283"/>
        <w:rPr>
          <w:rFonts w:ascii="Times New Roman" w:hAnsi="Times New Roman"/>
        </w:rPr>
      </w:pPr>
      <w:r w:rsidRPr="003511A7">
        <w:rPr>
          <w:rFonts w:ascii="Times New Roman" w:hAnsi="Times New Roman"/>
        </w:rPr>
        <w:t xml:space="preserve">Gydymą </w:t>
      </w:r>
      <w:proofErr w:type="spellStart"/>
      <w:r w:rsidR="003511A7" w:rsidRPr="003511A7">
        <w:rPr>
          <w:rFonts w:ascii="Times New Roman" w:hAnsi="Times New Roman"/>
          <w:snapToGrid w:val="0"/>
        </w:rPr>
        <w:t>Chantico</w:t>
      </w:r>
      <w:proofErr w:type="spellEnd"/>
      <w:r w:rsidRPr="003511A7">
        <w:rPr>
          <w:rFonts w:ascii="Times New Roman" w:hAnsi="Times New Roman"/>
        </w:rPr>
        <w:t xml:space="preserve"> būtina nutr</w:t>
      </w:r>
      <w:r w:rsidR="003511A7">
        <w:rPr>
          <w:rFonts w:ascii="Times New Roman" w:hAnsi="Times New Roman"/>
        </w:rPr>
        <w:t>aukti likus 2 </w:t>
      </w:r>
      <w:r w:rsidRPr="003511A7">
        <w:rPr>
          <w:rFonts w:ascii="Times New Roman" w:hAnsi="Times New Roman"/>
        </w:rPr>
        <w:t xml:space="preserve">mėnesiams iki nėštumo planavimo. </w:t>
      </w:r>
    </w:p>
    <w:p w14:paraId="32C54C48" w14:textId="7DC74612" w:rsidR="00B923D6" w:rsidRDefault="00B923D6" w:rsidP="00291F31">
      <w:pPr>
        <w:pStyle w:val="Sraopastraipa"/>
        <w:numPr>
          <w:ilvl w:val="0"/>
          <w:numId w:val="60"/>
        </w:numPr>
        <w:spacing w:line="240" w:lineRule="auto"/>
        <w:ind w:left="567" w:hanging="283"/>
        <w:rPr>
          <w:rFonts w:ascii="Times New Roman" w:hAnsi="Times New Roman"/>
        </w:rPr>
      </w:pPr>
      <w:r w:rsidRPr="003511A7">
        <w:rPr>
          <w:rFonts w:ascii="Times New Roman" w:hAnsi="Times New Roman"/>
        </w:rPr>
        <w:t xml:space="preserve">Gydytojai skatinami pastojusias pacientes įtraukti į </w:t>
      </w:r>
      <w:proofErr w:type="spellStart"/>
      <w:r w:rsidR="003511A7" w:rsidRPr="003511A7">
        <w:rPr>
          <w:rFonts w:ascii="Times New Roman" w:hAnsi="Times New Roman"/>
          <w:snapToGrid w:val="0"/>
        </w:rPr>
        <w:t>Chantico</w:t>
      </w:r>
      <w:proofErr w:type="spellEnd"/>
      <w:r w:rsidRPr="003511A7">
        <w:rPr>
          <w:rFonts w:ascii="Times New Roman" w:hAnsi="Times New Roman"/>
        </w:rPr>
        <w:t xml:space="preserve"> vartojusiųjų nėštumų registrą arba nėščios moterys į šį registrą gali registruotis pačios. </w:t>
      </w:r>
    </w:p>
    <w:p w14:paraId="60D81E58" w14:textId="77777777" w:rsidR="003511A7" w:rsidRPr="003511A7" w:rsidRDefault="003511A7" w:rsidP="003511A7">
      <w:pPr>
        <w:pStyle w:val="Sraopastraipa"/>
        <w:spacing w:line="240" w:lineRule="auto"/>
        <w:ind w:left="567"/>
        <w:rPr>
          <w:rFonts w:ascii="Times New Roman" w:hAnsi="Times New Roman"/>
        </w:rPr>
      </w:pPr>
    </w:p>
    <w:p w14:paraId="6481408F" w14:textId="77777777" w:rsidR="006E0F29" w:rsidRDefault="00B923D6" w:rsidP="00291F31">
      <w:pPr>
        <w:pStyle w:val="Sraopastraipa"/>
        <w:numPr>
          <w:ilvl w:val="0"/>
          <w:numId w:val="57"/>
        </w:numPr>
        <w:spacing w:line="240" w:lineRule="auto"/>
        <w:ind w:left="567" w:hanging="567"/>
        <w:rPr>
          <w:rFonts w:ascii="Times New Roman" w:hAnsi="Times New Roman"/>
        </w:rPr>
      </w:pPr>
      <w:r w:rsidRPr="006E0F29">
        <w:rPr>
          <w:rFonts w:ascii="Times New Roman" w:hAnsi="Times New Roman"/>
        </w:rPr>
        <w:t>Reikia stebėti kepenų funkcijos tyrimų rodikliu</w:t>
      </w:r>
      <w:r w:rsidR="003511A7" w:rsidRPr="003511A7">
        <w:rPr>
          <w:rFonts w:ascii="Times New Roman" w:hAnsi="Times New Roman"/>
        </w:rPr>
        <w:t>s praėjus 1, 3, 6, 9 ir 12 </w:t>
      </w:r>
      <w:r w:rsidRPr="006E0F29">
        <w:rPr>
          <w:rFonts w:ascii="Times New Roman" w:hAnsi="Times New Roman"/>
        </w:rPr>
        <w:t xml:space="preserve">mėnesių nuo </w:t>
      </w:r>
      <w:proofErr w:type="spellStart"/>
      <w:r w:rsidR="003511A7" w:rsidRPr="006E0F29">
        <w:rPr>
          <w:rFonts w:ascii="Times New Roman" w:hAnsi="Times New Roman"/>
          <w:snapToGrid w:val="0"/>
        </w:rPr>
        <w:t>Chantico</w:t>
      </w:r>
      <w:proofErr w:type="spellEnd"/>
      <w:r w:rsidR="003511A7" w:rsidRPr="003511A7">
        <w:rPr>
          <w:rFonts w:ascii="Times New Roman" w:hAnsi="Times New Roman"/>
        </w:rPr>
        <w:t xml:space="preserve"> </w:t>
      </w:r>
      <w:r w:rsidRPr="006E0F29">
        <w:rPr>
          <w:rFonts w:ascii="Times New Roman" w:hAnsi="Times New Roman"/>
        </w:rPr>
        <w:t>vartojimo pradžios bei reguliariai vėliau; reikia s</w:t>
      </w:r>
      <w:r w:rsidR="003511A7" w:rsidRPr="003511A7">
        <w:rPr>
          <w:rFonts w:ascii="Times New Roman" w:hAnsi="Times New Roman"/>
        </w:rPr>
        <w:t>kirti patvirtintas dozes po 0,5 mg kartą per parą (arba po 0,25 mg kartą per parą 10 </w:t>
      </w:r>
      <w:r w:rsidRPr="006E0F29">
        <w:rPr>
          <w:rFonts w:ascii="Times New Roman" w:hAnsi="Times New Roman"/>
        </w:rPr>
        <w:t>metų ir vyresniems vaik</w:t>
      </w:r>
      <w:r w:rsidR="003511A7" w:rsidRPr="003511A7">
        <w:rPr>
          <w:rFonts w:ascii="Times New Roman" w:hAnsi="Times New Roman"/>
        </w:rPr>
        <w:t>ams, kurių kūno svoris yra ≤ 40 </w:t>
      </w:r>
      <w:r w:rsidRPr="006E0F29">
        <w:rPr>
          <w:rFonts w:ascii="Times New Roman" w:hAnsi="Times New Roman"/>
        </w:rPr>
        <w:t xml:space="preserve">kg). Kitos dozavimo schemos nėra registruotos. </w:t>
      </w:r>
    </w:p>
    <w:p w14:paraId="6DEC824A" w14:textId="388514F1" w:rsidR="00B923D6" w:rsidRPr="006E0F29" w:rsidRDefault="00B923D6" w:rsidP="006E0F29">
      <w:pPr>
        <w:pStyle w:val="Sraopastraipa"/>
        <w:spacing w:line="240" w:lineRule="auto"/>
        <w:ind w:left="567"/>
        <w:rPr>
          <w:rFonts w:ascii="Times New Roman" w:hAnsi="Times New Roman"/>
        </w:rPr>
      </w:pPr>
      <w:r w:rsidRPr="006E0F29">
        <w:rPr>
          <w:rFonts w:ascii="Times New Roman" w:hAnsi="Times New Roman"/>
        </w:rPr>
        <w:t xml:space="preserve"> </w:t>
      </w:r>
    </w:p>
    <w:p w14:paraId="0893A167" w14:textId="2656939A" w:rsidR="00B923D6" w:rsidRDefault="00B923D6" w:rsidP="00291F31">
      <w:pPr>
        <w:pStyle w:val="Sraopastraipa"/>
        <w:numPr>
          <w:ilvl w:val="0"/>
          <w:numId w:val="57"/>
        </w:numPr>
        <w:spacing w:line="240" w:lineRule="auto"/>
        <w:ind w:left="567" w:hanging="567"/>
        <w:rPr>
          <w:rFonts w:ascii="Times New Roman" w:hAnsi="Times New Roman"/>
        </w:rPr>
      </w:pPr>
      <w:r w:rsidRPr="003511A7">
        <w:rPr>
          <w:rFonts w:ascii="Times New Roman" w:hAnsi="Times New Roman"/>
        </w:rPr>
        <w:t xml:space="preserve">Po vaistinio preparato </w:t>
      </w:r>
      <w:r w:rsidR="006E0F29">
        <w:rPr>
          <w:rFonts w:ascii="Times New Roman" w:hAnsi="Times New Roman"/>
        </w:rPr>
        <w:t>pateikimo į rinką</w:t>
      </w:r>
      <w:r w:rsidRPr="003511A7">
        <w:rPr>
          <w:rFonts w:ascii="Times New Roman" w:hAnsi="Times New Roman"/>
        </w:rPr>
        <w:t xml:space="preserve"> kai kuriems pacientams, nutraukusiems </w:t>
      </w:r>
      <w:proofErr w:type="spellStart"/>
      <w:r w:rsidR="003511A7" w:rsidRPr="003511A7">
        <w:rPr>
          <w:rFonts w:ascii="Times New Roman" w:hAnsi="Times New Roman"/>
          <w:snapToGrid w:val="0"/>
        </w:rPr>
        <w:t>Chantico</w:t>
      </w:r>
      <w:proofErr w:type="spellEnd"/>
      <w:r w:rsidRPr="003511A7">
        <w:rPr>
          <w:rFonts w:ascii="Times New Roman" w:hAnsi="Times New Roman"/>
        </w:rPr>
        <w:t xml:space="preserve"> vartojimą, retai buvo pastebėta sunkių ligos paūmėjimo atvejų. Reikia pasvarstyti ypatingai aktyvios ligos paūmėjimo galimybę</w:t>
      </w:r>
      <w:r w:rsidR="003511A7">
        <w:rPr>
          <w:rFonts w:ascii="Times New Roman" w:hAnsi="Times New Roman"/>
        </w:rPr>
        <w:t>.</w:t>
      </w:r>
    </w:p>
    <w:p w14:paraId="45E9BC00" w14:textId="77777777" w:rsidR="006E0F29" w:rsidRDefault="006E0F29" w:rsidP="006E0F29">
      <w:pPr>
        <w:pStyle w:val="Sraopastraipa"/>
        <w:spacing w:line="240" w:lineRule="auto"/>
        <w:ind w:left="567"/>
        <w:rPr>
          <w:rFonts w:ascii="Times New Roman" w:hAnsi="Times New Roman"/>
        </w:rPr>
      </w:pPr>
    </w:p>
    <w:p w14:paraId="28BB5759" w14:textId="77777777" w:rsidR="00315187" w:rsidRDefault="00B923D6" w:rsidP="00291F31">
      <w:pPr>
        <w:pStyle w:val="Sraopastraipa"/>
        <w:numPr>
          <w:ilvl w:val="0"/>
          <w:numId w:val="57"/>
        </w:numPr>
        <w:spacing w:line="240" w:lineRule="auto"/>
        <w:ind w:left="567" w:hanging="567"/>
        <w:rPr>
          <w:rFonts w:ascii="Times New Roman" w:hAnsi="Times New Roman"/>
        </w:rPr>
      </w:pPr>
      <w:r w:rsidRPr="00315187">
        <w:rPr>
          <w:rFonts w:ascii="Times New Roman" w:hAnsi="Times New Roman"/>
        </w:rPr>
        <w:t xml:space="preserve">Gauta pranešimų apie traukulių atvejus, įskaitant, </w:t>
      </w:r>
      <w:proofErr w:type="spellStart"/>
      <w:r w:rsidRPr="00315187">
        <w:rPr>
          <w:rFonts w:ascii="Times New Roman" w:hAnsi="Times New Roman"/>
        </w:rPr>
        <w:t>epilepsinę</w:t>
      </w:r>
      <w:proofErr w:type="spellEnd"/>
      <w:r w:rsidRPr="00315187">
        <w:rPr>
          <w:rFonts w:ascii="Times New Roman" w:hAnsi="Times New Roman"/>
        </w:rPr>
        <w:t xml:space="preserve"> būklę. Gydytojai turi būti budrūs dėl galimo traukulių pasireiškimo ir ypatingai tiems pacientams, kuriems jų buvo pasireiškę anksčiau arba kuriems anksčiau buvo nustatyta epilepsijos diagnozė ar yra šeiminė epilepsijos anamnezė.</w:t>
      </w:r>
    </w:p>
    <w:p w14:paraId="27F86B5E" w14:textId="04360DC8" w:rsidR="00B923D6" w:rsidRPr="00315187" w:rsidRDefault="00B923D6" w:rsidP="00315187">
      <w:pPr>
        <w:pStyle w:val="Sraopastraipa"/>
        <w:spacing w:line="240" w:lineRule="auto"/>
        <w:ind w:left="567"/>
        <w:rPr>
          <w:rFonts w:ascii="Times New Roman" w:hAnsi="Times New Roman"/>
        </w:rPr>
      </w:pPr>
      <w:r w:rsidRPr="00315187">
        <w:rPr>
          <w:rFonts w:ascii="Times New Roman" w:hAnsi="Times New Roman"/>
        </w:rPr>
        <w:t xml:space="preserve"> </w:t>
      </w:r>
    </w:p>
    <w:p w14:paraId="003BC7CC" w14:textId="6BD42309" w:rsidR="00B923D6" w:rsidRDefault="00B923D6" w:rsidP="00291F31">
      <w:pPr>
        <w:pStyle w:val="Sraopastraipa"/>
        <w:numPr>
          <w:ilvl w:val="0"/>
          <w:numId w:val="57"/>
        </w:numPr>
        <w:spacing w:line="240" w:lineRule="auto"/>
        <w:ind w:left="567" w:hanging="567"/>
        <w:rPr>
          <w:rFonts w:ascii="Times New Roman" w:hAnsi="Times New Roman"/>
        </w:rPr>
      </w:pPr>
      <w:r w:rsidRPr="003511A7">
        <w:rPr>
          <w:rFonts w:ascii="Times New Roman" w:hAnsi="Times New Roman"/>
        </w:rPr>
        <w:t xml:space="preserve">Gydytojai kiekvienam pacientui kasmet turi iš naujo įvertinti gydymo </w:t>
      </w:r>
      <w:proofErr w:type="spellStart"/>
      <w:r w:rsidR="003511A7" w:rsidRPr="003511A7">
        <w:rPr>
          <w:rFonts w:ascii="Times New Roman" w:hAnsi="Times New Roman"/>
          <w:snapToGrid w:val="0"/>
        </w:rPr>
        <w:t>Chantico</w:t>
      </w:r>
      <w:proofErr w:type="spellEnd"/>
      <w:r w:rsidRPr="003511A7">
        <w:rPr>
          <w:rFonts w:ascii="Times New Roman" w:hAnsi="Times New Roman"/>
        </w:rPr>
        <w:t xml:space="preserve"> naudą ir galimą riziką, ypatingai vaikams. </w:t>
      </w:r>
    </w:p>
    <w:p w14:paraId="3ABE89AA" w14:textId="77777777" w:rsidR="00315187" w:rsidRPr="00315187" w:rsidRDefault="00315187" w:rsidP="00315187">
      <w:pPr>
        <w:pStyle w:val="Sraopastraipa"/>
        <w:rPr>
          <w:rFonts w:ascii="Times New Roman" w:hAnsi="Times New Roman"/>
        </w:rPr>
      </w:pPr>
    </w:p>
    <w:p w14:paraId="31F62504" w14:textId="234F6AB9" w:rsidR="00B923D6" w:rsidRPr="003511A7" w:rsidRDefault="00B923D6" w:rsidP="00291F31">
      <w:pPr>
        <w:pStyle w:val="Sraopastraipa"/>
        <w:numPr>
          <w:ilvl w:val="0"/>
          <w:numId w:val="57"/>
        </w:numPr>
        <w:spacing w:line="240" w:lineRule="auto"/>
        <w:ind w:left="567" w:hanging="567"/>
        <w:rPr>
          <w:rFonts w:ascii="Times New Roman" w:hAnsi="Times New Roman"/>
        </w:rPr>
      </w:pPr>
      <w:r w:rsidRPr="003511A7">
        <w:rPr>
          <w:rFonts w:ascii="Times New Roman" w:hAnsi="Times New Roman"/>
        </w:rPr>
        <w:t xml:space="preserve">Gydytojai pacientams, jų tėvams ar globėjams turi duoti Vadovą pacientui, tėvams ar globėjams bei nėštumui specifinę pacientės priminimo kortelę. </w:t>
      </w:r>
    </w:p>
    <w:p w14:paraId="4AF6E971" w14:textId="77777777" w:rsidR="00B923D6" w:rsidRPr="00B923D6" w:rsidRDefault="00B923D6" w:rsidP="00B923D6">
      <w:pPr>
        <w:spacing w:line="240" w:lineRule="auto"/>
        <w:ind w:left="567" w:hanging="567"/>
        <w:rPr>
          <w:szCs w:val="22"/>
          <w:lang w:val="lt-LT"/>
        </w:rPr>
      </w:pPr>
      <w:r w:rsidRPr="00B923D6">
        <w:rPr>
          <w:szCs w:val="22"/>
          <w:lang w:val="lt-LT"/>
        </w:rPr>
        <w:t xml:space="preserve"> </w:t>
      </w:r>
    </w:p>
    <w:p w14:paraId="7D66820B" w14:textId="27E36962" w:rsidR="00B923D6" w:rsidRPr="00B923D6" w:rsidRDefault="00B923D6" w:rsidP="003511A7">
      <w:pPr>
        <w:tabs>
          <w:tab w:val="clear" w:pos="567"/>
        </w:tabs>
        <w:spacing w:line="240" w:lineRule="auto"/>
        <w:rPr>
          <w:szCs w:val="22"/>
          <w:lang w:val="lt-LT"/>
        </w:rPr>
      </w:pPr>
      <w:r w:rsidRPr="00B923D6">
        <w:rPr>
          <w:szCs w:val="22"/>
          <w:lang w:val="lt-LT"/>
        </w:rPr>
        <w:t>Saugumo savybių pobūdis vaikams yra panašus į nustatytąjį suaugusiesiems</w:t>
      </w:r>
      <w:r w:rsidR="003511A7">
        <w:rPr>
          <w:szCs w:val="22"/>
          <w:lang w:val="lt-LT"/>
        </w:rPr>
        <w:t xml:space="preserve">, todėl suaugusiesiems nurodyti </w:t>
      </w:r>
      <w:r w:rsidRPr="00B923D6">
        <w:rPr>
          <w:szCs w:val="22"/>
          <w:lang w:val="lt-LT"/>
        </w:rPr>
        <w:t xml:space="preserve">įspėjimai ir atsargumo priemonės taip pat taikomi vaikams. </w:t>
      </w:r>
    </w:p>
    <w:p w14:paraId="53F19A53" w14:textId="5DFE2C45" w:rsidR="003511A7" w:rsidRDefault="00B923D6" w:rsidP="00B923D6">
      <w:pPr>
        <w:spacing w:line="240" w:lineRule="auto"/>
        <w:ind w:left="567" w:hanging="567"/>
        <w:rPr>
          <w:szCs w:val="22"/>
          <w:lang w:val="lt-LT"/>
        </w:rPr>
      </w:pPr>
      <w:r w:rsidRPr="00B923D6">
        <w:rPr>
          <w:szCs w:val="22"/>
          <w:lang w:val="lt-LT"/>
        </w:rPr>
        <w:t xml:space="preserve">Specifiškai vaikams gydytojai turėtų: </w:t>
      </w:r>
    </w:p>
    <w:p w14:paraId="109449A1" w14:textId="0CD3C11B" w:rsidR="003511A7"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lastRenderedPageBreak/>
        <w:t xml:space="preserve">įvertinti brendimo stadiją pagal </w:t>
      </w:r>
      <w:proofErr w:type="spellStart"/>
      <w:r w:rsidRPr="003511A7">
        <w:rPr>
          <w:rFonts w:ascii="Times New Roman" w:hAnsi="Times New Roman"/>
        </w:rPr>
        <w:t>Tanner</w:t>
      </w:r>
      <w:proofErr w:type="spellEnd"/>
      <w:r w:rsidRPr="003511A7">
        <w:rPr>
          <w:rFonts w:ascii="Times New Roman" w:hAnsi="Times New Roman"/>
        </w:rPr>
        <w:t xml:space="preserve">, išmatuoti ūgį ir kūno svorį pagal įprastinę klinikinę praktiką; </w:t>
      </w:r>
    </w:p>
    <w:p w14:paraId="4A95A9F2" w14:textId="18183448" w:rsidR="003511A7"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t xml:space="preserve">stebėti širdies ir kraujagyslių būklę; </w:t>
      </w:r>
    </w:p>
    <w:p w14:paraId="75250324" w14:textId="1B721030" w:rsidR="003511A7" w:rsidRPr="00044E97" w:rsidRDefault="00B923D6" w:rsidP="00291F31">
      <w:pPr>
        <w:pStyle w:val="Sraopastraipa"/>
        <w:numPr>
          <w:ilvl w:val="0"/>
          <w:numId w:val="61"/>
        </w:numPr>
        <w:spacing w:line="240" w:lineRule="auto"/>
        <w:ind w:left="567" w:hanging="283"/>
        <w:rPr>
          <w:rFonts w:ascii="Times New Roman" w:hAnsi="Times New Roman"/>
        </w:rPr>
      </w:pPr>
      <w:r w:rsidRPr="00315187">
        <w:rPr>
          <w:rFonts w:ascii="Times New Roman" w:hAnsi="Times New Roman"/>
        </w:rPr>
        <w:t>imtis atsargumo priemonių, kai skiriama pirmoji dozė arba pacie</w:t>
      </w:r>
      <w:r w:rsidR="003511A7" w:rsidRPr="00315187">
        <w:rPr>
          <w:rFonts w:ascii="Times New Roman" w:hAnsi="Times New Roman"/>
        </w:rPr>
        <w:t>ntams keičiamas gydymas iš 0,25 mg dozės į 0,5 </w:t>
      </w:r>
      <w:r w:rsidRPr="00315187">
        <w:rPr>
          <w:rFonts w:ascii="Times New Roman" w:hAnsi="Times New Roman"/>
        </w:rPr>
        <w:t>mg</w:t>
      </w:r>
      <w:r w:rsidRPr="00044E97">
        <w:rPr>
          <w:rFonts w:ascii="Times New Roman" w:hAnsi="Times New Roman"/>
        </w:rPr>
        <w:t xml:space="preserve"> paros dozę, kadangi gali pasireikšti </w:t>
      </w:r>
      <w:proofErr w:type="spellStart"/>
      <w:r w:rsidRPr="00044E97">
        <w:rPr>
          <w:rFonts w:ascii="Times New Roman" w:hAnsi="Times New Roman"/>
        </w:rPr>
        <w:t>bradiaritmijos</w:t>
      </w:r>
      <w:proofErr w:type="spellEnd"/>
      <w:r w:rsidRPr="00044E97">
        <w:rPr>
          <w:rFonts w:ascii="Times New Roman" w:hAnsi="Times New Roman"/>
        </w:rPr>
        <w:t xml:space="preserve">; </w:t>
      </w:r>
    </w:p>
    <w:p w14:paraId="7A440CC3" w14:textId="06AAF968" w:rsidR="003511A7"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t xml:space="preserve">stebėti pacientų būklę dėl depresijos ir nerimo požymių bei simptomų pasireiškimo; </w:t>
      </w:r>
    </w:p>
    <w:p w14:paraId="162BD4F6" w14:textId="7B454C20" w:rsidR="003511A7"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t xml:space="preserve">pacientams pabrėžti būtinybę nuolat ir tinkamai vartoti vaistinio preparato, ypatingai nurodant informaciją apie gydymo nutraukimo riziką bei kartotinio širdies ir kraujagyslių būklės stebėjimo svarbą; </w:t>
      </w:r>
    </w:p>
    <w:p w14:paraId="704187BB" w14:textId="12451F22" w:rsidR="003511A7"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t xml:space="preserve">pabrėžti imunosupresinį </w:t>
      </w:r>
      <w:proofErr w:type="spellStart"/>
      <w:r w:rsidR="003511A7" w:rsidRPr="003511A7">
        <w:rPr>
          <w:rFonts w:ascii="Times New Roman" w:hAnsi="Times New Roman"/>
          <w:snapToGrid w:val="0"/>
        </w:rPr>
        <w:t>Chantico</w:t>
      </w:r>
      <w:proofErr w:type="spellEnd"/>
      <w:r w:rsidRPr="003511A7">
        <w:rPr>
          <w:rFonts w:ascii="Times New Roman" w:hAnsi="Times New Roman"/>
        </w:rPr>
        <w:t xml:space="preserve"> poveikį; </w:t>
      </w:r>
    </w:p>
    <w:p w14:paraId="4FC38FD4" w14:textId="4A0D7F3D" w:rsidR="003511A7"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t xml:space="preserve">apsvarstyti viso skiepijimo plano užbaigimą prieš pradedant skirti </w:t>
      </w:r>
      <w:proofErr w:type="spellStart"/>
      <w:r w:rsidR="003511A7" w:rsidRPr="003511A7">
        <w:rPr>
          <w:rFonts w:ascii="Times New Roman" w:hAnsi="Times New Roman"/>
          <w:snapToGrid w:val="0"/>
        </w:rPr>
        <w:t>Chantico</w:t>
      </w:r>
      <w:proofErr w:type="spellEnd"/>
      <w:r w:rsidRPr="003511A7">
        <w:rPr>
          <w:rFonts w:ascii="Times New Roman" w:hAnsi="Times New Roman"/>
        </w:rPr>
        <w:t xml:space="preserve">; </w:t>
      </w:r>
    </w:p>
    <w:p w14:paraId="3B7B6D8E" w14:textId="49134C63" w:rsidR="00B923D6" w:rsidRPr="003511A7" w:rsidRDefault="00B923D6" w:rsidP="00291F31">
      <w:pPr>
        <w:pStyle w:val="Sraopastraipa"/>
        <w:numPr>
          <w:ilvl w:val="0"/>
          <w:numId w:val="61"/>
        </w:numPr>
        <w:spacing w:line="240" w:lineRule="auto"/>
        <w:ind w:left="567" w:hanging="283"/>
        <w:rPr>
          <w:rFonts w:ascii="Times New Roman" w:hAnsi="Times New Roman"/>
        </w:rPr>
      </w:pPr>
      <w:r w:rsidRPr="003511A7">
        <w:rPr>
          <w:rFonts w:ascii="Times New Roman" w:hAnsi="Times New Roman"/>
        </w:rPr>
        <w:t xml:space="preserve">pateikti rekomendacijas dėl traukulių stebėjimo. </w:t>
      </w:r>
    </w:p>
    <w:p w14:paraId="0926A779" w14:textId="77777777" w:rsidR="00B923D6" w:rsidRPr="00B923D6" w:rsidRDefault="00B923D6" w:rsidP="003511A7">
      <w:pPr>
        <w:spacing w:line="240" w:lineRule="auto"/>
        <w:ind w:left="567" w:hanging="283"/>
        <w:rPr>
          <w:szCs w:val="22"/>
          <w:lang w:val="lt-LT"/>
        </w:rPr>
      </w:pPr>
      <w:r w:rsidRPr="00B923D6">
        <w:rPr>
          <w:szCs w:val="22"/>
          <w:lang w:val="lt-LT"/>
        </w:rPr>
        <w:t xml:space="preserve"> </w:t>
      </w:r>
    </w:p>
    <w:p w14:paraId="2AF379FE" w14:textId="77777777" w:rsidR="00B923D6" w:rsidRPr="006E4215" w:rsidRDefault="00B923D6" w:rsidP="00B923D6">
      <w:pPr>
        <w:spacing w:line="240" w:lineRule="auto"/>
        <w:ind w:left="567" w:hanging="567"/>
        <w:rPr>
          <w:b/>
          <w:szCs w:val="22"/>
          <w:lang w:val="lt-LT"/>
        </w:rPr>
      </w:pPr>
      <w:r w:rsidRPr="006E4215">
        <w:rPr>
          <w:b/>
          <w:szCs w:val="22"/>
          <w:lang w:val="lt-LT"/>
        </w:rPr>
        <w:t xml:space="preserve">Vadovas pacientui, tėvams ar globėjams </w:t>
      </w:r>
    </w:p>
    <w:p w14:paraId="599BBF1E"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0E3FCCFC" w14:textId="77777777" w:rsidR="001D6CE2" w:rsidRPr="006E4215" w:rsidRDefault="00B923D6" w:rsidP="00B923D6">
      <w:pPr>
        <w:spacing w:line="240" w:lineRule="auto"/>
        <w:ind w:left="567" w:hanging="567"/>
        <w:rPr>
          <w:szCs w:val="22"/>
          <w:lang w:val="lt-LT"/>
        </w:rPr>
      </w:pPr>
      <w:r w:rsidRPr="006E4215">
        <w:rPr>
          <w:szCs w:val="22"/>
          <w:lang w:val="lt-LT"/>
        </w:rPr>
        <w:t xml:space="preserve">Vadove pacientui, tėvams ar globėjams turi būti tokia toliau nurodyta svarbiausia informacija: </w:t>
      </w:r>
    </w:p>
    <w:p w14:paraId="7058361A" w14:textId="2A72F915" w:rsidR="001D6CE2" w:rsidRPr="006E4215" w:rsidRDefault="009B58EE"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apie tai, </w:t>
      </w:r>
      <w:r w:rsidR="00B923D6" w:rsidRPr="006E4215">
        <w:rPr>
          <w:rFonts w:ascii="Times New Roman" w:hAnsi="Times New Roman"/>
        </w:rPr>
        <w:t xml:space="preserve">kas yra </w:t>
      </w:r>
      <w:proofErr w:type="spellStart"/>
      <w:r w:rsidR="001D6CE2" w:rsidRPr="006E4215">
        <w:rPr>
          <w:rFonts w:ascii="Times New Roman" w:hAnsi="Times New Roman"/>
          <w:snapToGrid w:val="0"/>
        </w:rPr>
        <w:t>Chantico</w:t>
      </w:r>
      <w:proofErr w:type="spellEnd"/>
      <w:r w:rsidR="00B923D6" w:rsidRPr="006E4215">
        <w:rPr>
          <w:rFonts w:ascii="Times New Roman" w:hAnsi="Times New Roman"/>
        </w:rPr>
        <w:t xml:space="preserve"> ir kaip jis veikia; </w:t>
      </w:r>
    </w:p>
    <w:p w14:paraId="6EC370FC" w14:textId="58283E72" w:rsidR="001D6CE2" w:rsidRPr="006E4215" w:rsidRDefault="00B923D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kas yra išsėtinė sklerozė; </w:t>
      </w:r>
    </w:p>
    <w:p w14:paraId="434A9C6B" w14:textId="2C7FB0B2" w:rsidR="001D6CE2" w:rsidRPr="006E4215" w:rsidRDefault="00B923D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pacientai turi perskaityti visą pakuotės lapelį prieš pradėdami vartoti vaisto, taip pat pacientai turi pasilikti pakuotės lapelį tiems atvejams, jeigu prireiktų </w:t>
      </w:r>
      <w:r w:rsidR="009B58EE" w:rsidRPr="006E4215">
        <w:rPr>
          <w:rFonts w:ascii="Times New Roman" w:hAnsi="Times New Roman"/>
        </w:rPr>
        <w:t xml:space="preserve">pasitikslinti informaciją </w:t>
      </w:r>
      <w:r w:rsidRPr="006E4215">
        <w:rPr>
          <w:rFonts w:ascii="Times New Roman" w:hAnsi="Times New Roman"/>
        </w:rPr>
        <w:t xml:space="preserve">gydymo metu; </w:t>
      </w:r>
    </w:p>
    <w:p w14:paraId="462A0913" w14:textId="62694460" w:rsidR="001D6CE2" w:rsidRPr="006E4215" w:rsidRDefault="00DD090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pranešimo apie nepageidaujamas reakcijas</w:t>
      </w:r>
      <w:r w:rsidR="00B923D6" w:rsidRPr="006E4215">
        <w:rPr>
          <w:rFonts w:ascii="Times New Roman" w:hAnsi="Times New Roman"/>
        </w:rPr>
        <w:t xml:space="preserve"> svarba; </w:t>
      </w:r>
    </w:p>
    <w:p w14:paraId="35E5B2A3" w14:textId="3805876A" w:rsidR="001D6CE2" w:rsidRPr="006E4215" w:rsidRDefault="00B923D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pacientams reikia užregistruoti pradinę EKG ir išmatuoti kraujospūdį prieš pirmosios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dozės vartojimą; </w:t>
      </w:r>
    </w:p>
    <w:p w14:paraId="6F5A451C" w14:textId="3E9370B8" w:rsidR="001D6CE2" w:rsidRPr="006E4215" w:rsidRDefault="00B923D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pacientams reikia išmatuoti širdies susitraukimų dažnį 6 ar daugiau valandų po pirmosios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dozės vartojimo, įskaitant kas valandą nustatomus pulso dažnį ir kraujospūdį. Pirmąsias 6 valandas pacientams gali būti paskirta nuolatinė EKG. Pacientams po 6 valandų taip pat reikia užregistruoti EKG, o kai kuriais atvejais būklę reikės stebėti gydymo įstaigoje per naktį; </w:t>
      </w:r>
    </w:p>
    <w:p w14:paraId="31B7FD88" w14:textId="05348567" w:rsidR="001D6CE2" w:rsidRPr="006E4215" w:rsidRDefault="00B923D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pacientai turi paskambinti gydytojui tais atvejais, kai vaistinio preparato vartojimas buvo laikinai nutrauktas, kadangi atnaujinant vaistinio preparato vartojimą gali reikėti vėl stebėti paciento būklę taip pat, kaip ir po pirmosios vaistinio preparato dozės vartojimo, priklausomai nuo to, kiek laiko nevartojo vaistinio preparato ir kada tai įvyko nuo gydymo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pradžios; </w:t>
      </w:r>
    </w:p>
    <w:p w14:paraId="4FC60232" w14:textId="44C7AC89" w:rsidR="001D6CE2" w:rsidRPr="006E4215" w:rsidRDefault="00B923D6" w:rsidP="00291F31">
      <w:pPr>
        <w:pStyle w:val="Sraopastraipa"/>
        <w:numPr>
          <w:ilvl w:val="0"/>
          <w:numId w:val="62"/>
        </w:numPr>
        <w:spacing w:line="240" w:lineRule="auto"/>
        <w:ind w:left="567" w:hanging="283"/>
        <w:rPr>
          <w:rFonts w:ascii="Times New Roman" w:hAnsi="Times New Roman"/>
        </w:rPr>
      </w:pPr>
      <w:r w:rsidRPr="006E4215">
        <w:rPr>
          <w:rFonts w:ascii="Times New Roman" w:hAnsi="Times New Roman"/>
        </w:rPr>
        <w:t xml:space="preserve">pacientai turi nedelsiant pranešti apie pasireiškusius simptomus, kurie rodo sumažėjusį širdies susitraukimų dažnį (pavyzdžiui, apie galvos svaigimą, svaigulį, pykinimą ar širdies plakimo pojūtį) po pirmosios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dozės vartojimo; </w:t>
      </w:r>
    </w:p>
    <w:p w14:paraId="21E4059E" w14:textId="1F28DDA2" w:rsidR="00B923D6" w:rsidRPr="006E4215" w:rsidRDefault="001D6CE2" w:rsidP="00291F31">
      <w:pPr>
        <w:pStyle w:val="Sraopastraipa"/>
        <w:numPr>
          <w:ilvl w:val="0"/>
          <w:numId w:val="62"/>
        </w:numPr>
        <w:spacing w:line="240" w:lineRule="auto"/>
        <w:ind w:left="567" w:hanging="283"/>
        <w:rPr>
          <w:rFonts w:ascii="Times New Roman" w:hAnsi="Times New Roman"/>
        </w:rPr>
      </w:pP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nerekomenduojama vartoti pacientams, kuriems nustatyta širdies liga arba kurie kartu vartoja širdies susitraukimų dažnį mažinančių vaistinių preparatų; pacientai turi pasakyti bet kuriam gydytojui, pas kurį lankosi, kad vartoja </w:t>
      </w:r>
      <w:proofErr w:type="spellStart"/>
      <w:r w:rsidRPr="006E4215">
        <w:rPr>
          <w:rFonts w:ascii="Times New Roman" w:hAnsi="Times New Roman"/>
          <w:snapToGrid w:val="0"/>
        </w:rPr>
        <w:t>Chantico</w:t>
      </w:r>
      <w:proofErr w:type="spellEnd"/>
      <w:r w:rsidR="00B923D6" w:rsidRPr="006E4215">
        <w:rPr>
          <w:rFonts w:ascii="Times New Roman" w:hAnsi="Times New Roman"/>
        </w:rPr>
        <w:t>;</w:t>
      </w:r>
    </w:p>
    <w:p w14:paraId="0ABD4A9F" w14:textId="31606331" w:rsidR="001D6CE2" w:rsidRPr="006E4215" w:rsidRDefault="00B923D6" w:rsidP="00291F31">
      <w:pPr>
        <w:pStyle w:val="Sraopastraipa"/>
        <w:numPr>
          <w:ilvl w:val="0"/>
          <w:numId w:val="62"/>
        </w:numPr>
        <w:spacing w:line="240" w:lineRule="auto"/>
        <w:rPr>
          <w:rFonts w:ascii="Times New Roman" w:hAnsi="Times New Roman"/>
        </w:rPr>
      </w:pPr>
      <w:r w:rsidRPr="006E4215">
        <w:rPr>
          <w:rFonts w:ascii="Times New Roman" w:hAnsi="Times New Roman"/>
        </w:rPr>
        <w:t xml:space="preserve">informacija apie infekcijos požymius ir simptomus, apie kuriuos reikia nedelsiant pranešti vaistinio preparato išrašiusiam gydytojui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vartojimo metu ir dar iki dviejų mėnesių nuo gydymo pabaigos;</w:t>
      </w:r>
    </w:p>
    <w:p w14:paraId="185F372E" w14:textId="0B68A705" w:rsidR="001D6CE2" w:rsidRPr="006E4215" w:rsidRDefault="00DD0906" w:rsidP="00291F31">
      <w:pPr>
        <w:pStyle w:val="Sraopastraipa"/>
        <w:numPr>
          <w:ilvl w:val="0"/>
          <w:numId w:val="62"/>
        </w:numPr>
        <w:spacing w:line="240" w:lineRule="auto"/>
        <w:rPr>
          <w:rFonts w:ascii="Times New Roman" w:hAnsi="Times New Roman"/>
        </w:rPr>
      </w:pPr>
      <w:r w:rsidRPr="006E4215">
        <w:rPr>
          <w:rFonts w:ascii="Times New Roman" w:hAnsi="Times New Roman"/>
        </w:rPr>
        <w:t xml:space="preserve">apie tai, kad </w:t>
      </w:r>
      <w:r w:rsidR="00B923D6" w:rsidRPr="006E4215">
        <w:rPr>
          <w:rFonts w:ascii="Times New Roman" w:hAnsi="Times New Roman"/>
        </w:rPr>
        <w:t xml:space="preserve">vaistinio preparato paskyręs gydytojas įvertins poreikį pacientui dalyvauti patikroje nuo vėžio, įskaitant </w:t>
      </w:r>
      <w:proofErr w:type="spellStart"/>
      <w:r w:rsidR="00B923D6" w:rsidRPr="006E4215">
        <w:rPr>
          <w:rFonts w:ascii="Times New Roman" w:hAnsi="Times New Roman"/>
        </w:rPr>
        <w:t>Pap</w:t>
      </w:r>
      <w:proofErr w:type="spellEnd"/>
      <w:r w:rsidR="00B923D6" w:rsidRPr="006E4215">
        <w:rPr>
          <w:rFonts w:ascii="Times New Roman" w:hAnsi="Times New Roman"/>
        </w:rPr>
        <w:t xml:space="preserve"> testo atlikimą, bei pasiskiepyti nuo su ŽRV infekcija susijusi</w:t>
      </w:r>
      <w:r w:rsidRPr="006E4215">
        <w:rPr>
          <w:rFonts w:ascii="Times New Roman" w:hAnsi="Times New Roman"/>
        </w:rPr>
        <w:t>o</w:t>
      </w:r>
      <w:r w:rsidR="00B923D6" w:rsidRPr="006E4215">
        <w:rPr>
          <w:rFonts w:ascii="Times New Roman" w:hAnsi="Times New Roman"/>
        </w:rPr>
        <w:t xml:space="preserve"> vėži</w:t>
      </w:r>
      <w:r w:rsidRPr="006E4215">
        <w:rPr>
          <w:rFonts w:ascii="Times New Roman" w:hAnsi="Times New Roman"/>
        </w:rPr>
        <w:t>o,</w:t>
      </w:r>
      <w:r w:rsidR="00B923D6" w:rsidRPr="006E4215">
        <w:rPr>
          <w:rFonts w:ascii="Times New Roman" w:hAnsi="Times New Roman"/>
        </w:rPr>
        <w:t xml:space="preserve"> laikantis įprastinės praktikos;</w:t>
      </w:r>
    </w:p>
    <w:p w14:paraId="10233897" w14:textId="77777777" w:rsidR="001D6CE2" w:rsidRPr="006E4215" w:rsidRDefault="00B923D6" w:rsidP="00291F31">
      <w:pPr>
        <w:pStyle w:val="Sraopastraipa"/>
        <w:numPr>
          <w:ilvl w:val="0"/>
          <w:numId w:val="62"/>
        </w:numPr>
        <w:spacing w:line="240" w:lineRule="auto"/>
        <w:rPr>
          <w:rFonts w:ascii="Times New Roman" w:hAnsi="Times New Roman"/>
        </w:rPr>
      </w:pPr>
      <w:r w:rsidRPr="006E4215">
        <w:rPr>
          <w:rFonts w:ascii="Times New Roman" w:hAnsi="Times New Roman"/>
        </w:rPr>
        <w:t xml:space="preserve">informacija apie tai, kad reikia nedelsiant pranešti vaistinio preparato išrašiusiam gydytojui apie pasireiškusius regėjimo sutrikimo požymius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vartojimo metu ir dar iki dviejų mėnesių nuo gydymo pabaigos;</w:t>
      </w:r>
    </w:p>
    <w:p w14:paraId="41132757" w14:textId="39AA6D4A" w:rsidR="001D6CE2" w:rsidRPr="006E4215" w:rsidRDefault="00B923D6" w:rsidP="00291F31">
      <w:pPr>
        <w:pStyle w:val="Sraopastraipa"/>
        <w:numPr>
          <w:ilvl w:val="0"/>
          <w:numId w:val="62"/>
        </w:numPr>
        <w:spacing w:line="240" w:lineRule="auto"/>
        <w:rPr>
          <w:rFonts w:ascii="Times New Roman" w:hAnsi="Times New Roman"/>
        </w:rPr>
      </w:pPr>
      <w:r w:rsidRPr="006E4215">
        <w:rPr>
          <w:rFonts w:ascii="Times New Roman" w:hAnsi="Times New Roman"/>
        </w:rPr>
        <w:t xml:space="preserve">informacija apie tai, kad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veikia </w:t>
      </w:r>
      <w:proofErr w:type="spellStart"/>
      <w:r w:rsidRPr="006E4215">
        <w:rPr>
          <w:rFonts w:ascii="Times New Roman" w:hAnsi="Times New Roman"/>
        </w:rPr>
        <w:t>teratogeniškai</w:t>
      </w:r>
      <w:proofErr w:type="spellEnd"/>
      <w:r w:rsidRPr="006E4215">
        <w:rPr>
          <w:rFonts w:ascii="Times New Roman" w:hAnsi="Times New Roman"/>
        </w:rPr>
        <w:t>. Vaisingo</w:t>
      </w:r>
      <w:r w:rsidR="00301534" w:rsidRPr="006E4215">
        <w:rPr>
          <w:rFonts w:ascii="Times New Roman" w:hAnsi="Times New Roman"/>
        </w:rPr>
        <w:t>ms</w:t>
      </w:r>
      <w:r w:rsidRPr="006E4215">
        <w:rPr>
          <w:rFonts w:ascii="Times New Roman" w:hAnsi="Times New Roman"/>
        </w:rPr>
        <w:t xml:space="preserve"> moterims, įskaitant paaugles: </w:t>
      </w:r>
    </w:p>
    <w:p w14:paraId="77B3D527" w14:textId="43857AA1" w:rsidR="001D6CE2" w:rsidRPr="006E4215" w:rsidRDefault="00B923D6" w:rsidP="006E4215">
      <w:pPr>
        <w:pStyle w:val="Sraopastraipa"/>
        <w:numPr>
          <w:ilvl w:val="0"/>
          <w:numId w:val="63"/>
        </w:numPr>
        <w:spacing w:line="240" w:lineRule="auto"/>
        <w:ind w:left="1134" w:hanging="425"/>
        <w:rPr>
          <w:rFonts w:ascii="Times New Roman" w:hAnsi="Times New Roman"/>
        </w:rPr>
      </w:pPr>
      <w:r w:rsidRPr="006E4215">
        <w:rPr>
          <w:rFonts w:ascii="Times New Roman" w:hAnsi="Times New Roman"/>
        </w:rPr>
        <w:t xml:space="preserve">o gydytojai turi pateikti informaciją prieš pradedant gydymą ir reguliariai gydymo metu apie </w:t>
      </w:r>
      <w:proofErr w:type="spellStart"/>
      <w:r w:rsidR="001D6CE2" w:rsidRPr="006E4215">
        <w:rPr>
          <w:rFonts w:ascii="Times New Roman" w:hAnsi="Times New Roman"/>
        </w:rPr>
        <w:t>Chantico</w:t>
      </w:r>
      <w:proofErr w:type="spellEnd"/>
      <w:r w:rsidRPr="006E4215">
        <w:rPr>
          <w:rFonts w:ascii="Times New Roman" w:hAnsi="Times New Roman"/>
        </w:rPr>
        <w:t xml:space="preserve"> keliamą didelę riziką vaisiui bei apie tai, kad vaisto draudžiama vartoti nėštumo metu ir vaisingo</w:t>
      </w:r>
      <w:r w:rsidR="00301534" w:rsidRPr="006E4215">
        <w:rPr>
          <w:rFonts w:ascii="Times New Roman" w:hAnsi="Times New Roman"/>
        </w:rPr>
        <w:t>ms</w:t>
      </w:r>
      <w:r w:rsidRPr="006E4215">
        <w:rPr>
          <w:rFonts w:ascii="Times New Roman" w:hAnsi="Times New Roman"/>
        </w:rPr>
        <w:t xml:space="preserve"> moterims, </w:t>
      </w:r>
      <w:r w:rsidR="009B58EE" w:rsidRPr="006E4215">
        <w:rPr>
          <w:rFonts w:ascii="Times New Roman" w:hAnsi="Times New Roman"/>
        </w:rPr>
        <w:t>nenaudojančioms</w:t>
      </w:r>
      <w:r w:rsidRPr="006E4215">
        <w:rPr>
          <w:rFonts w:ascii="Times New Roman" w:hAnsi="Times New Roman"/>
        </w:rPr>
        <w:t xml:space="preserve"> veiksmingų kontracepcijos priemonių</w:t>
      </w:r>
      <w:r w:rsidRPr="006E4215">
        <w:t xml:space="preserve">, </w:t>
      </w:r>
      <w:r w:rsidRPr="006E4215">
        <w:rPr>
          <w:rFonts w:ascii="Times New Roman" w:hAnsi="Times New Roman"/>
        </w:rPr>
        <w:t>o taip pat joms reikia duoti nėštumui specifinę pacientės priminimo kortelę;</w:t>
      </w:r>
    </w:p>
    <w:p w14:paraId="57877153" w14:textId="219F24AD" w:rsidR="001D6CE2" w:rsidRPr="00636602" w:rsidRDefault="00B923D6" w:rsidP="00291F31">
      <w:pPr>
        <w:pStyle w:val="Sraopastraipa"/>
        <w:numPr>
          <w:ilvl w:val="0"/>
          <w:numId w:val="63"/>
        </w:numPr>
        <w:spacing w:line="240" w:lineRule="auto"/>
        <w:ind w:left="1134" w:hanging="425"/>
        <w:rPr>
          <w:rFonts w:ascii="Times New Roman" w:hAnsi="Times New Roman"/>
        </w:rPr>
      </w:pPr>
      <w:r w:rsidRPr="006E4215">
        <w:rPr>
          <w:rFonts w:ascii="Times New Roman" w:hAnsi="Times New Roman"/>
        </w:rPr>
        <w:t>o turi būti neigiamas</w:t>
      </w:r>
      <w:r w:rsidRPr="00636602">
        <w:rPr>
          <w:rFonts w:ascii="Times New Roman" w:hAnsi="Times New Roman"/>
        </w:rPr>
        <w:t xml:space="preserve"> nėštumo testo rezultatas prieš pradedant gydymą </w:t>
      </w:r>
      <w:proofErr w:type="spellStart"/>
      <w:r w:rsidR="001D6CE2" w:rsidRPr="00636602">
        <w:rPr>
          <w:rFonts w:ascii="Times New Roman" w:hAnsi="Times New Roman"/>
          <w:snapToGrid w:val="0"/>
        </w:rPr>
        <w:t>Chantico</w:t>
      </w:r>
      <w:proofErr w:type="spellEnd"/>
      <w:r w:rsidRPr="00636602">
        <w:rPr>
          <w:rFonts w:ascii="Times New Roman" w:hAnsi="Times New Roman"/>
        </w:rPr>
        <w:t>;</w:t>
      </w:r>
    </w:p>
    <w:p w14:paraId="715A62B6" w14:textId="1081FD04" w:rsidR="001D6CE2" w:rsidRPr="00636602" w:rsidRDefault="00B923D6" w:rsidP="00291F31">
      <w:pPr>
        <w:pStyle w:val="Sraopastraipa"/>
        <w:numPr>
          <w:ilvl w:val="0"/>
          <w:numId w:val="63"/>
        </w:numPr>
        <w:spacing w:line="240" w:lineRule="auto"/>
        <w:ind w:left="1134" w:hanging="425"/>
        <w:rPr>
          <w:rFonts w:ascii="Times New Roman" w:hAnsi="Times New Roman"/>
        </w:rPr>
      </w:pPr>
      <w:r w:rsidRPr="00636602">
        <w:rPr>
          <w:rFonts w:ascii="Times New Roman" w:hAnsi="Times New Roman"/>
        </w:rPr>
        <w:lastRenderedPageBreak/>
        <w:t xml:space="preserve">o reikia naudoti veiksmingas kontracepcijos priemones </w:t>
      </w:r>
      <w:proofErr w:type="spellStart"/>
      <w:r w:rsidR="001D6CE2" w:rsidRPr="00636602">
        <w:rPr>
          <w:rFonts w:ascii="Times New Roman" w:hAnsi="Times New Roman"/>
          <w:snapToGrid w:val="0"/>
        </w:rPr>
        <w:t>Chantico</w:t>
      </w:r>
      <w:proofErr w:type="spellEnd"/>
      <w:r w:rsidRPr="00636602">
        <w:rPr>
          <w:rFonts w:ascii="Times New Roman" w:hAnsi="Times New Roman"/>
        </w:rPr>
        <w:t xml:space="preserve"> vartojimo metu ir dar mažiausiai du mėnesius po vaistinio preparato vartojimo nutraukimo; </w:t>
      </w:r>
    </w:p>
    <w:p w14:paraId="633B266C" w14:textId="23A612A8" w:rsidR="001D6CE2" w:rsidRPr="006E4215" w:rsidRDefault="00B923D6" w:rsidP="00291F31">
      <w:pPr>
        <w:pStyle w:val="Sraopastraipa"/>
        <w:numPr>
          <w:ilvl w:val="0"/>
          <w:numId w:val="63"/>
        </w:numPr>
        <w:spacing w:line="240" w:lineRule="auto"/>
        <w:ind w:left="1134" w:hanging="425"/>
        <w:rPr>
          <w:rFonts w:ascii="Times New Roman" w:hAnsi="Times New Roman"/>
        </w:rPr>
      </w:pPr>
      <w:r w:rsidRPr="00636602">
        <w:rPr>
          <w:rFonts w:ascii="Times New Roman" w:hAnsi="Times New Roman"/>
        </w:rPr>
        <w:t xml:space="preserve">o reikia nedelsiant pranešti vaistinio preparato išrašiusiam gydytojui apie </w:t>
      </w:r>
      <w:proofErr w:type="spellStart"/>
      <w:r w:rsidR="001D6CE2" w:rsidRPr="00636602">
        <w:rPr>
          <w:rFonts w:ascii="Times New Roman" w:hAnsi="Times New Roman"/>
          <w:snapToGrid w:val="0"/>
        </w:rPr>
        <w:t>Chantico</w:t>
      </w:r>
      <w:proofErr w:type="spellEnd"/>
      <w:r w:rsidRPr="00636602">
        <w:rPr>
          <w:rFonts w:ascii="Times New Roman" w:hAnsi="Times New Roman"/>
        </w:rPr>
        <w:t xml:space="preserve"> var</w:t>
      </w:r>
      <w:r w:rsidR="00DD0906">
        <w:rPr>
          <w:rFonts w:ascii="Times New Roman" w:hAnsi="Times New Roman"/>
        </w:rPr>
        <w:t xml:space="preserve">tojimo </w:t>
      </w:r>
      <w:r w:rsidR="00DD0906" w:rsidRPr="006E4215">
        <w:rPr>
          <w:rFonts w:ascii="Times New Roman" w:hAnsi="Times New Roman"/>
        </w:rPr>
        <w:t>metu ir dar mažiausiai 2</w:t>
      </w:r>
      <w:r w:rsidRPr="006E4215">
        <w:rPr>
          <w:rFonts w:ascii="Times New Roman" w:hAnsi="Times New Roman"/>
        </w:rPr>
        <w:t xml:space="preserve"> mėnesius po vaistinio preparato vartojimo nutraukimo pasireiškusius visus nėštumo atvejus (planuotus ar neplanuotus);</w:t>
      </w:r>
    </w:p>
    <w:p w14:paraId="298B9D77" w14:textId="72BE40EF" w:rsidR="001D6CE2" w:rsidRPr="006E4215" w:rsidRDefault="001D6CE2" w:rsidP="00291F31">
      <w:pPr>
        <w:pStyle w:val="Sraopastraipa"/>
        <w:numPr>
          <w:ilvl w:val="0"/>
          <w:numId w:val="62"/>
        </w:numPr>
        <w:spacing w:line="240" w:lineRule="auto"/>
        <w:rPr>
          <w:rFonts w:ascii="Times New Roman" w:hAnsi="Times New Roman"/>
        </w:rPr>
      </w:pPr>
      <w:r w:rsidRPr="006E4215">
        <w:rPr>
          <w:rFonts w:ascii="Times New Roman" w:hAnsi="Times New Roman"/>
        </w:rPr>
        <w:t xml:space="preserve"> </w:t>
      </w:r>
      <w:r w:rsidR="00B923D6" w:rsidRPr="006E4215">
        <w:rPr>
          <w:rFonts w:ascii="Times New Roman" w:hAnsi="Times New Roman"/>
        </w:rPr>
        <w:t>pacientams reikia atlikti kepenų funkcijos tyrimus prieš pradedant skirti gydymą</w:t>
      </w:r>
      <w:r w:rsidRPr="006E4215">
        <w:rPr>
          <w:rFonts w:ascii="Times New Roman" w:hAnsi="Times New Roman"/>
          <w:snapToGrid w:val="0"/>
        </w:rPr>
        <w:t xml:space="preserve"> </w:t>
      </w: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ir stebėti kepenų </w:t>
      </w:r>
      <w:r w:rsidR="00016882" w:rsidRPr="006E4215">
        <w:rPr>
          <w:rFonts w:ascii="Times New Roman" w:hAnsi="Times New Roman"/>
        </w:rPr>
        <w:t>funkcijos</w:t>
      </w:r>
      <w:r w:rsidR="00B923D6" w:rsidRPr="006E4215">
        <w:rPr>
          <w:rFonts w:ascii="Times New Roman" w:hAnsi="Times New Roman"/>
        </w:rPr>
        <w:t xml:space="preserve"> rod</w:t>
      </w:r>
      <w:r w:rsidRPr="006E4215">
        <w:rPr>
          <w:rFonts w:ascii="Times New Roman" w:hAnsi="Times New Roman"/>
        </w:rPr>
        <w:t>iklius praėjus 1, 3, 6, 9 ir 12 </w:t>
      </w:r>
      <w:r w:rsidR="00B923D6" w:rsidRPr="006E4215">
        <w:rPr>
          <w:rFonts w:ascii="Times New Roman" w:hAnsi="Times New Roman"/>
        </w:rPr>
        <w:t xml:space="preserve">mėnesių nuo </w:t>
      </w: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vartojimo pradžios bei reguliariai vėliau; </w:t>
      </w:r>
    </w:p>
    <w:p w14:paraId="666F4862" w14:textId="0EEE8B81" w:rsidR="001D6CE2" w:rsidRPr="006E4215" w:rsidRDefault="00B923D6" w:rsidP="00291F31">
      <w:pPr>
        <w:pStyle w:val="Sraopastraipa"/>
        <w:numPr>
          <w:ilvl w:val="0"/>
          <w:numId w:val="62"/>
        </w:numPr>
        <w:spacing w:line="240" w:lineRule="auto"/>
        <w:rPr>
          <w:rFonts w:ascii="Times New Roman" w:hAnsi="Times New Roman"/>
        </w:rPr>
      </w:pPr>
      <w:r w:rsidRPr="006E4215">
        <w:rPr>
          <w:rFonts w:ascii="Times New Roman" w:hAnsi="Times New Roman"/>
        </w:rPr>
        <w:t xml:space="preserve">išsėtine skleroze sergantiems ir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vartojusiems pacientams nustatyta odos vėžio atvejų. Pacientai turi nedelsdami pranešti gydytojui, jeigu pastebėtų kokių no</w:t>
      </w:r>
      <w:r w:rsidR="00DD0906" w:rsidRPr="006E4215">
        <w:rPr>
          <w:rFonts w:ascii="Times New Roman" w:hAnsi="Times New Roman"/>
        </w:rPr>
        <w:t xml:space="preserve">rs odos gumbelių (pvz., šviesių, </w:t>
      </w:r>
      <w:r w:rsidRPr="006E4215">
        <w:rPr>
          <w:rFonts w:ascii="Times New Roman" w:hAnsi="Times New Roman"/>
        </w:rPr>
        <w:t>perlo spalvos gumbelių), dėmių ar atvirų per kelias savaites negyjančių žaizdų. Odos vėžio simptomai gali būti tokie: nenormalios odos audinio išaugos ar odos pokyčiai (pvz., pakitęs apgamas), kai laikui bėgant kinta jų spalva, forma ar dydis;</w:t>
      </w:r>
    </w:p>
    <w:p w14:paraId="6CF96CEF" w14:textId="77777777" w:rsidR="001D6CE2" w:rsidRPr="006E4215" w:rsidRDefault="00B923D6" w:rsidP="00291F31">
      <w:pPr>
        <w:pStyle w:val="Sraopastraipa"/>
        <w:numPr>
          <w:ilvl w:val="0"/>
          <w:numId w:val="62"/>
        </w:numPr>
        <w:spacing w:line="240" w:lineRule="auto"/>
        <w:rPr>
          <w:rFonts w:ascii="Times New Roman" w:hAnsi="Times New Roman"/>
        </w:rPr>
      </w:pPr>
      <w:r w:rsidRPr="006E4215">
        <w:rPr>
          <w:rFonts w:ascii="Times New Roman" w:hAnsi="Times New Roman"/>
        </w:rPr>
        <w:t>gali pasireikšti traukulių. Gydytojui reikia pasakyti apie anksčiau nustatytą epilepsijos diagnozę arba apie tai, kad šeimos nariai sirgo epilepsija;</w:t>
      </w:r>
    </w:p>
    <w:p w14:paraId="5473D003" w14:textId="43509AA4" w:rsidR="00B923D6" w:rsidRPr="006E4215" w:rsidRDefault="00B923D6" w:rsidP="00291F31">
      <w:pPr>
        <w:pStyle w:val="Sraopastraipa"/>
        <w:numPr>
          <w:ilvl w:val="0"/>
          <w:numId w:val="62"/>
        </w:numPr>
        <w:spacing w:line="240" w:lineRule="auto"/>
        <w:rPr>
          <w:rFonts w:ascii="Times New Roman" w:hAnsi="Times New Roman"/>
        </w:rPr>
      </w:pPr>
      <w:r w:rsidRPr="006E4215">
        <w:rPr>
          <w:rFonts w:ascii="Times New Roman" w:hAnsi="Times New Roman"/>
        </w:rPr>
        <w:t>nutraukus gydymą</w:t>
      </w:r>
      <w:r w:rsidR="001D6CE2" w:rsidRPr="006E4215">
        <w:rPr>
          <w:rFonts w:ascii="Times New Roman" w:hAnsi="Times New Roman"/>
          <w:snapToGrid w:val="0"/>
        </w:rPr>
        <w:t xml:space="preserve"> </w:t>
      </w:r>
      <w:proofErr w:type="spellStart"/>
      <w:r w:rsidR="001D6CE2" w:rsidRPr="006E4215">
        <w:rPr>
          <w:rFonts w:ascii="Times New Roman" w:hAnsi="Times New Roman"/>
          <w:snapToGrid w:val="0"/>
        </w:rPr>
        <w:t>Chantico</w:t>
      </w:r>
      <w:proofErr w:type="spellEnd"/>
      <w:r w:rsidR="001D6CE2" w:rsidRPr="006E4215">
        <w:rPr>
          <w:rFonts w:ascii="Times New Roman" w:hAnsi="Times New Roman"/>
        </w:rPr>
        <w:t xml:space="preserve"> </w:t>
      </w:r>
      <w:r w:rsidRPr="006E4215">
        <w:rPr>
          <w:rFonts w:ascii="Times New Roman" w:hAnsi="Times New Roman"/>
        </w:rPr>
        <w:t xml:space="preserve">gali vėl suaktyvėti liga. Vaistinio preparato paskyręs gydytojas turi nuspręsti, ar reikia stebėti paciento būklę po gydymo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nutraukimo bei kaip tai daryti. </w:t>
      </w:r>
    </w:p>
    <w:p w14:paraId="79FFED56" w14:textId="77777777" w:rsidR="00B923D6" w:rsidRPr="006E4215" w:rsidRDefault="00B923D6" w:rsidP="00B923D6">
      <w:pPr>
        <w:spacing w:line="240" w:lineRule="auto"/>
        <w:ind w:left="567" w:hanging="567"/>
        <w:rPr>
          <w:b/>
          <w:szCs w:val="22"/>
          <w:lang w:val="lt-LT"/>
        </w:rPr>
      </w:pPr>
      <w:r w:rsidRPr="006E4215">
        <w:rPr>
          <w:szCs w:val="22"/>
          <w:lang w:val="lt-LT"/>
        </w:rPr>
        <w:t xml:space="preserve"> </w:t>
      </w:r>
    </w:p>
    <w:p w14:paraId="6A40F746" w14:textId="77777777" w:rsidR="00B923D6" w:rsidRPr="006E4215" w:rsidRDefault="00B923D6" w:rsidP="00B923D6">
      <w:pPr>
        <w:spacing w:line="240" w:lineRule="auto"/>
        <w:ind w:left="567" w:hanging="567"/>
        <w:rPr>
          <w:b/>
          <w:szCs w:val="22"/>
          <w:lang w:val="lt-LT"/>
        </w:rPr>
      </w:pPr>
      <w:r w:rsidRPr="006E4215">
        <w:rPr>
          <w:b/>
          <w:szCs w:val="22"/>
          <w:lang w:val="lt-LT"/>
        </w:rPr>
        <w:t xml:space="preserve">Specifiškai vaikams: </w:t>
      </w:r>
    </w:p>
    <w:p w14:paraId="595B1C28" w14:textId="77777777" w:rsidR="00B923D6" w:rsidRPr="006E4215" w:rsidRDefault="00B923D6" w:rsidP="00B923D6">
      <w:pPr>
        <w:spacing w:line="240" w:lineRule="auto"/>
        <w:ind w:left="567" w:hanging="567"/>
        <w:rPr>
          <w:b/>
          <w:szCs w:val="22"/>
          <w:lang w:val="lt-LT"/>
        </w:rPr>
      </w:pPr>
      <w:r w:rsidRPr="006E4215">
        <w:rPr>
          <w:b/>
          <w:szCs w:val="22"/>
          <w:lang w:val="lt-LT"/>
        </w:rPr>
        <w:t xml:space="preserve"> </w:t>
      </w:r>
    </w:p>
    <w:p w14:paraId="501D84A7" w14:textId="77777777" w:rsidR="001D6CE2" w:rsidRPr="006E4215" w:rsidRDefault="00B923D6" w:rsidP="00B923D6">
      <w:pPr>
        <w:spacing w:line="240" w:lineRule="auto"/>
        <w:ind w:left="567" w:hanging="567"/>
        <w:rPr>
          <w:szCs w:val="22"/>
          <w:lang w:val="lt-LT"/>
        </w:rPr>
      </w:pPr>
      <w:r w:rsidRPr="006E4215">
        <w:rPr>
          <w:szCs w:val="22"/>
          <w:lang w:val="lt-LT"/>
        </w:rPr>
        <w:t xml:space="preserve">Reikia apsvarstyti toliau nurodytą informaciją: </w:t>
      </w:r>
    </w:p>
    <w:p w14:paraId="4C674229" w14:textId="593ED354" w:rsidR="001D6CE2"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 xml:space="preserve">gydytojai turi įvertinti brendimo stadiją pagal </w:t>
      </w:r>
      <w:proofErr w:type="spellStart"/>
      <w:r w:rsidRPr="006E4215">
        <w:rPr>
          <w:rFonts w:ascii="Times New Roman" w:hAnsi="Times New Roman"/>
        </w:rPr>
        <w:t>Tanner</w:t>
      </w:r>
      <w:proofErr w:type="spellEnd"/>
      <w:r w:rsidRPr="006E4215">
        <w:rPr>
          <w:rFonts w:ascii="Times New Roman" w:hAnsi="Times New Roman"/>
        </w:rPr>
        <w:t xml:space="preserve">, išmatuoti ūgį ir </w:t>
      </w:r>
      <w:r w:rsidR="009B58EE" w:rsidRPr="006E4215">
        <w:rPr>
          <w:rFonts w:ascii="Times New Roman" w:hAnsi="Times New Roman"/>
        </w:rPr>
        <w:t xml:space="preserve">kūno </w:t>
      </w:r>
      <w:r w:rsidRPr="006E4215">
        <w:rPr>
          <w:rFonts w:ascii="Times New Roman" w:hAnsi="Times New Roman"/>
        </w:rPr>
        <w:t xml:space="preserve">svorį pagal įprastinę klinikinę praktiką; </w:t>
      </w:r>
    </w:p>
    <w:p w14:paraId="623D3A39" w14:textId="4AE7DD00" w:rsidR="001D6CE2"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 xml:space="preserve">reikia imtis atsargumo priemonių, kai skiriama pirmoji </w:t>
      </w:r>
      <w:proofErr w:type="spellStart"/>
      <w:r w:rsidR="001D6CE2" w:rsidRPr="006E4215">
        <w:rPr>
          <w:rFonts w:ascii="Times New Roman" w:hAnsi="Times New Roman"/>
          <w:snapToGrid w:val="0"/>
        </w:rPr>
        <w:t>Chantico</w:t>
      </w:r>
      <w:proofErr w:type="spellEnd"/>
      <w:r w:rsidRPr="006E4215">
        <w:rPr>
          <w:rFonts w:ascii="Times New Roman" w:hAnsi="Times New Roman"/>
        </w:rPr>
        <w:t xml:space="preserve"> dozė arba kai pacie</w:t>
      </w:r>
      <w:r w:rsidR="001D6CE2" w:rsidRPr="006E4215">
        <w:rPr>
          <w:rFonts w:ascii="Times New Roman" w:hAnsi="Times New Roman"/>
        </w:rPr>
        <w:t>ntams keičiamas gydymas iš 0,25 mg dozės į 0,5 </w:t>
      </w:r>
      <w:r w:rsidRPr="006E4215">
        <w:rPr>
          <w:rFonts w:ascii="Times New Roman" w:hAnsi="Times New Roman"/>
        </w:rPr>
        <w:t xml:space="preserve">mg paros dozę; </w:t>
      </w:r>
    </w:p>
    <w:p w14:paraId="6372CBAE" w14:textId="52324859" w:rsidR="001D6CE2"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 xml:space="preserve">žinoma, kad išsėtine skleroze sergantiems pacientams gali dažniau pasireikšti depresija ir nerimas, o šių sutrikimų taip pat nustatyta </w:t>
      </w:r>
      <w:proofErr w:type="spellStart"/>
      <w:r w:rsidR="001D6CE2" w:rsidRPr="006E4215">
        <w:rPr>
          <w:rFonts w:ascii="Times New Roman" w:hAnsi="Times New Roman"/>
          <w:snapToGrid w:val="0"/>
        </w:rPr>
        <w:t>Chantico</w:t>
      </w:r>
      <w:proofErr w:type="spellEnd"/>
      <w:r w:rsidR="001D6CE2" w:rsidRPr="006E4215">
        <w:rPr>
          <w:rFonts w:ascii="Times New Roman" w:hAnsi="Times New Roman"/>
        </w:rPr>
        <w:t xml:space="preserve"> </w:t>
      </w:r>
      <w:r w:rsidRPr="006E4215">
        <w:rPr>
          <w:rFonts w:ascii="Times New Roman" w:hAnsi="Times New Roman"/>
        </w:rPr>
        <w:t xml:space="preserve">vartojusiems vaikams; </w:t>
      </w:r>
    </w:p>
    <w:p w14:paraId="38283E3E" w14:textId="3D82535E" w:rsidR="001D6CE2"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 xml:space="preserve">širdies būklės stebėjimo rekomendacijos; </w:t>
      </w:r>
    </w:p>
    <w:p w14:paraId="382C19CE" w14:textId="07CE17D9" w:rsidR="001D6CE2"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pacientams reikia pabrėžti būtinybę nuolat ir tinkamai vartoti vaistinio preparato, ypatingai nurodant informaciją apie gydymo nutraukimo riziką bei kartotinio širdies</w:t>
      </w:r>
      <w:r w:rsidR="00F54D4F" w:rsidRPr="006E4215">
        <w:rPr>
          <w:rFonts w:ascii="Times New Roman" w:hAnsi="Times New Roman"/>
        </w:rPr>
        <w:t xml:space="preserve"> ir kraujagyslių</w:t>
      </w:r>
      <w:r w:rsidRPr="006E4215">
        <w:rPr>
          <w:rFonts w:ascii="Times New Roman" w:hAnsi="Times New Roman"/>
        </w:rPr>
        <w:t xml:space="preserve"> būklės stebėjimo </w:t>
      </w:r>
      <w:r w:rsidR="00F54D4F" w:rsidRPr="006E4215">
        <w:rPr>
          <w:rFonts w:ascii="Times New Roman" w:hAnsi="Times New Roman"/>
        </w:rPr>
        <w:t>svarbą</w:t>
      </w:r>
      <w:r w:rsidRPr="006E4215">
        <w:rPr>
          <w:rFonts w:ascii="Times New Roman" w:hAnsi="Times New Roman"/>
        </w:rPr>
        <w:t xml:space="preserve">; </w:t>
      </w:r>
    </w:p>
    <w:p w14:paraId="47A0B2FB" w14:textId="18B1F92F" w:rsidR="001D6CE2"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 xml:space="preserve">infekcijos požymiai ir simptomai; </w:t>
      </w:r>
    </w:p>
    <w:p w14:paraId="175421AC" w14:textId="18C8FBBE" w:rsidR="00B923D6" w:rsidRPr="006E4215" w:rsidRDefault="00B923D6" w:rsidP="00291F31">
      <w:pPr>
        <w:pStyle w:val="Sraopastraipa"/>
        <w:numPr>
          <w:ilvl w:val="0"/>
          <w:numId w:val="64"/>
        </w:numPr>
        <w:spacing w:line="240" w:lineRule="auto"/>
        <w:ind w:left="567" w:hanging="567"/>
        <w:rPr>
          <w:rFonts w:ascii="Times New Roman" w:hAnsi="Times New Roman"/>
        </w:rPr>
      </w:pPr>
      <w:r w:rsidRPr="006E4215">
        <w:rPr>
          <w:rFonts w:ascii="Times New Roman" w:hAnsi="Times New Roman"/>
        </w:rPr>
        <w:t xml:space="preserve">traukulių stebėjimo rekomendacijos. </w:t>
      </w:r>
    </w:p>
    <w:p w14:paraId="119C6F9F" w14:textId="77777777" w:rsidR="00B923D6" w:rsidRPr="006E4215" w:rsidRDefault="00B923D6" w:rsidP="00B923D6">
      <w:pPr>
        <w:spacing w:line="240" w:lineRule="auto"/>
        <w:ind w:left="567" w:hanging="567"/>
        <w:rPr>
          <w:b/>
          <w:szCs w:val="22"/>
          <w:lang w:val="lt-LT"/>
        </w:rPr>
      </w:pPr>
      <w:r w:rsidRPr="006E4215">
        <w:rPr>
          <w:b/>
          <w:szCs w:val="22"/>
          <w:lang w:val="lt-LT"/>
        </w:rPr>
        <w:t xml:space="preserve"> </w:t>
      </w:r>
    </w:p>
    <w:p w14:paraId="32EDB107" w14:textId="77777777" w:rsidR="00B923D6" w:rsidRPr="006E4215" w:rsidRDefault="00B923D6" w:rsidP="00B923D6">
      <w:pPr>
        <w:spacing w:line="240" w:lineRule="auto"/>
        <w:ind w:left="567" w:hanging="567"/>
        <w:rPr>
          <w:b/>
          <w:szCs w:val="22"/>
          <w:lang w:val="lt-LT"/>
        </w:rPr>
      </w:pPr>
      <w:r w:rsidRPr="006E4215">
        <w:rPr>
          <w:b/>
          <w:szCs w:val="22"/>
          <w:lang w:val="lt-LT"/>
        </w:rPr>
        <w:t xml:space="preserve">Nėštumui specifinė pacientės priminimo kortelė </w:t>
      </w:r>
    </w:p>
    <w:p w14:paraId="63AD3088" w14:textId="77777777" w:rsidR="00B923D6" w:rsidRPr="006E4215" w:rsidRDefault="00B923D6" w:rsidP="00B923D6">
      <w:pPr>
        <w:spacing w:line="240" w:lineRule="auto"/>
        <w:ind w:left="567" w:hanging="567"/>
        <w:rPr>
          <w:szCs w:val="22"/>
          <w:lang w:val="lt-LT"/>
        </w:rPr>
      </w:pPr>
      <w:r w:rsidRPr="006E4215">
        <w:rPr>
          <w:szCs w:val="22"/>
          <w:lang w:val="lt-LT"/>
        </w:rPr>
        <w:t xml:space="preserve"> </w:t>
      </w:r>
    </w:p>
    <w:p w14:paraId="15183930" w14:textId="77777777" w:rsidR="00636602" w:rsidRPr="006E4215" w:rsidRDefault="00B923D6" w:rsidP="00B923D6">
      <w:pPr>
        <w:spacing w:line="240" w:lineRule="auto"/>
        <w:ind w:left="567" w:hanging="567"/>
        <w:rPr>
          <w:szCs w:val="22"/>
          <w:lang w:val="lt-LT"/>
        </w:rPr>
      </w:pPr>
      <w:r w:rsidRPr="006E4215">
        <w:rPr>
          <w:szCs w:val="22"/>
          <w:lang w:val="lt-LT"/>
        </w:rPr>
        <w:t>Nėštumui specifinėje pacientės priminimo kortelėje turi būti pateikta toliau nurodyta svarbiausia infor</w:t>
      </w:r>
      <w:r w:rsidR="00636602" w:rsidRPr="006E4215">
        <w:rPr>
          <w:szCs w:val="22"/>
          <w:lang w:val="lt-LT"/>
        </w:rPr>
        <w:t>macija:</w:t>
      </w:r>
    </w:p>
    <w:p w14:paraId="4D76BAA4" w14:textId="5FF35EF8" w:rsidR="00636602" w:rsidRPr="006E4215" w:rsidRDefault="00636602" w:rsidP="00291F31">
      <w:pPr>
        <w:pStyle w:val="Sraopastraipa"/>
        <w:numPr>
          <w:ilvl w:val="0"/>
          <w:numId w:val="65"/>
        </w:numPr>
        <w:spacing w:line="240" w:lineRule="auto"/>
        <w:ind w:left="567" w:hanging="283"/>
        <w:rPr>
          <w:rFonts w:ascii="Times New Roman" w:hAnsi="Times New Roman"/>
        </w:rPr>
      </w:pP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draudžiama vartoti nėštumo metu ir vaisingo</w:t>
      </w:r>
      <w:r w:rsidR="00016882" w:rsidRPr="006E4215">
        <w:rPr>
          <w:rFonts w:ascii="Times New Roman" w:hAnsi="Times New Roman"/>
        </w:rPr>
        <w:t>ms</w:t>
      </w:r>
      <w:r w:rsidR="00B923D6" w:rsidRPr="006E4215">
        <w:rPr>
          <w:rFonts w:ascii="Times New Roman" w:hAnsi="Times New Roman"/>
        </w:rPr>
        <w:t xml:space="preserve"> moterims, </w:t>
      </w:r>
      <w:r w:rsidR="00F54D4F" w:rsidRPr="006E4215">
        <w:rPr>
          <w:rFonts w:ascii="Times New Roman" w:hAnsi="Times New Roman"/>
        </w:rPr>
        <w:t>nenaudojančioms</w:t>
      </w:r>
      <w:r w:rsidR="00B923D6" w:rsidRPr="006E4215">
        <w:rPr>
          <w:rFonts w:ascii="Times New Roman" w:hAnsi="Times New Roman"/>
        </w:rPr>
        <w:t xml:space="preserve"> veiksmingų kontracepcijos priemonių; </w:t>
      </w:r>
    </w:p>
    <w:p w14:paraId="29B466A2" w14:textId="6ADDA1B1" w:rsidR="00636602" w:rsidRPr="006E4215" w:rsidRDefault="00B923D6" w:rsidP="00291F31">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t xml:space="preserve">prieš paskirdamas gydymą ir reguliariai gydymo metu pacientes gydytojas informuos apie </w:t>
      </w:r>
      <w:proofErr w:type="spellStart"/>
      <w:r w:rsidR="00636602" w:rsidRPr="006E4215">
        <w:rPr>
          <w:rFonts w:ascii="Times New Roman" w:hAnsi="Times New Roman"/>
          <w:snapToGrid w:val="0"/>
        </w:rPr>
        <w:t>Chantico</w:t>
      </w:r>
      <w:proofErr w:type="spellEnd"/>
      <w:r w:rsidRPr="006E4215">
        <w:rPr>
          <w:rFonts w:ascii="Times New Roman" w:hAnsi="Times New Roman"/>
        </w:rPr>
        <w:t xml:space="preserve"> keliamo </w:t>
      </w:r>
      <w:proofErr w:type="spellStart"/>
      <w:r w:rsidRPr="006E4215">
        <w:rPr>
          <w:rFonts w:ascii="Times New Roman" w:hAnsi="Times New Roman"/>
        </w:rPr>
        <w:t>teratogeninio</w:t>
      </w:r>
      <w:proofErr w:type="spellEnd"/>
      <w:r w:rsidRPr="006E4215">
        <w:rPr>
          <w:rFonts w:ascii="Times New Roman" w:hAnsi="Times New Roman"/>
        </w:rPr>
        <w:t xml:space="preserve"> poveikio riziką bei reikiamus veiksmus, skirtus šiai rizikai išvengti;</w:t>
      </w:r>
    </w:p>
    <w:p w14:paraId="7EA25939" w14:textId="6D7F1463" w:rsidR="00636602" w:rsidRPr="006E4215" w:rsidRDefault="00636602" w:rsidP="00291F31">
      <w:pPr>
        <w:pStyle w:val="Sraopastraipa"/>
        <w:numPr>
          <w:ilvl w:val="0"/>
          <w:numId w:val="65"/>
        </w:numPr>
        <w:spacing w:line="240" w:lineRule="auto"/>
        <w:ind w:left="567" w:hanging="283"/>
        <w:rPr>
          <w:rFonts w:ascii="Times New Roman" w:hAnsi="Times New Roman"/>
        </w:rPr>
      </w:pPr>
      <w:proofErr w:type="spellStart"/>
      <w:r w:rsidRPr="006E4215">
        <w:rPr>
          <w:rFonts w:ascii="Times New Roman" w:hAnsi="Times New Roman"/>
          <w:snapToGrid w:val="0"/>
        </w:rPr>
        <w:t>Chantico</w:t>
      </w:r>
      <w:proofErr w:type="spellEnd"/>
      <w:r w:rsidR="00B923D6" w:rsidRPr="006E4215">
        <w:rPr>
          <w:rFonts w:ascii="Times New Roman" w:hAnsi="Times New Roman"/>
        </w:rPr>
        <w:t xml:space="preserve"> vartojimo metu pacientės privalo naudoti veiksmingą kontracepciją; </w:t>
      </w:r>
    </w:p>
    <w:p w14:paraId="2FAE86C3" w14:textId="175D5A7A" w:rsidR="00636602" w:rsidRPr="006E4215" w:rsidRDefault="00B923D6" w:rsidP="00291F31">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t xml:space="preserve">prieš pradedant gydymą būtina atlikti nėštumo testą ir gydytojo privalo būti patvirtintas neigiamas testo rezultatas. Šį testą privaloma kartoti tinkamais intervalais; </w:t>
      </w:r>
    </w:p>
    <w:p w14:paraId="7A2F872E" w14:textId="4E0B786D" w:rsidR="00636602" w:rsidRPr="006E4215" w:rsidRDefault="00B923D6" w:rsidP="00291F31">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t xml:space="preserve">pacientes gydytojas informuos apie būtinybę gydymosi metu ir dar 2 mėnesius po gydymo nutraukimo naudoti veiksmingas kontracepcijos priemones; </w:t>
      </w:r>
    </w:p>
    <w:p w14:paraId="3F5BC51D" w14:textId="76CE5406" w:rsidR="00636602" w:rsidRPr="006E4215" w:rsidRDefault="00B923D6" w:rsidP="00291F31">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t xml:space="preserve">gydytojai konsultuos pacientes joms pastojus bei patars dėl visų nėštumų išeičių įvertinimo; </w:t>
      </w:r>
    </w:p>
    <w:p w14:paraId="6D3A1415" w14:textId="168F3566" w:rsidR="00636602" w:rsidRPr="006E4215" w:rsidRDefault="00B923D6" w:rsidP="00291F31">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t xml:space="preserve">gydymosi metu moteris privalo nepastoti. Jeigu moteris pastoja arba ketina pastoti, </w:t>
      </w:r>
      <w:proofErr w:type="spellStart"/>
      <w:r w:rsidR="00636602" w:rsidRPr="006E4215">
        <w:rPr>
          <w:rFonts w:ascii="Times New Roman" w:hAnsi="Times New Roman"/>
          <w:snapToGrid w:val="0"/>
        </w:rPr>
        <w:t>Chantico</w:t>
      </w:r>
      <w:proofErr w:type="spellEnd"/>
      <w:r w:rsidRPr="006E4215">
        <w:rPr>
          <w:rFonts w:ascii="Times New Roman" w:hAnsi="Times New Roman"/>
        </w:rPr>
        <w:t xml:space="preserve"> vartojimą </w:t>
      </w:r>
      <w:r w:rsidR="00F54D4F" w:rsidRPr="006E4215">
        <w:rPr>
          <w:rFonts w:ascii="Times New Roman" w:hAnsi="Times New Roman"/>
        </w:rPr>
        <w:t>privaloma</w:t>
      </w:r>
      <w:r w:rsidRPr="006E4215">
        <w:rPr>
          <w:rFonts w:ascii="Times New Roman" w:hAnsi="Times New Roman"/>
        </w:rPr>
        <w:t xml:space="preserve"> nutraukti; </w:t>
      </w:r>
    </w:p>
    <w:p w14:paraId="3EAC0817" w14:textId="095E31E9" w:rsidR="00636602" w:rsidRPr="006E4215" w:rsidRDefault="00B923D6" w:rsidP="00291F31">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t xml:space="preserve">pacientės turi nedelsdamos pranešti gydytojui, jeigu nutraukus gydymą </w:t>
      </w:r>
      <w:proofErr w:type="spellStart"/>
      <w:r w:rsidR="00636602" w:rsidRPr="006E4215">
        <w:rPr>
          <w:rFonts w:ascii="Times New Roman" w:hAnsi="Times New Roman"/>
          <w:snapToGrid w:val="0"/>
        </w:rPr>
        <w:t>Chantico</w:t>
      </w:r>
      <w:proofErr w:type="spellEnd"/>
      <w:r w:rsidR="00636602" w:rsidRPr="006E4215">
        <w:rPr>
          <w:rFonts w:ascii="Times New Roman" w:hAnsi="Times New Roman"/>
        </w:rPr>
        <w:t xml:space="preserve"> </w:t>
      </w:r>
      <w:r w:rsidRPr="006E4215">
        <w:rPr>
          <w:rFonts w:ascii="Times New Roman" w:hAnsi="Times New Roman"/>
        </w:rPr>
        <w:t xml:space="preserve">išsėtinės sklerozės simptomai pablogėja; </w:t>
      </w:r>
    </w:p>
    <w:p w14:paraId="7DAD6CC4" w14:textId="67DA72BD" w:rsidR="00DB07DA" w:rsidRPr="00DB07DA" w:rsidRDefault="00DB07DA" w:rsidP="00DB07DA">
      <w:pPr>
        <w:pStyle w:val="Sraopastraipa"/>
        <w:numPr>
          <w:ilvl w:val="0"/>
          <w:numId w:val="65"/>
        </w:numPr>
        <w:spacing w:line="240" w:lineRule="auto"/>
        <w:ind w:left="567" w:hanging="283"/>
        <w:rPr>
          <w:rFonts w:ascii="Times New Roman" w:hAnsi="Times New Roman"/>
        </w:rPr>
      </w:pPr>
      <w:r w:rsidRPr="006E4215">
        <w:rPr>
          <w:rFonts w:ascii="Times New Roman" w:hAnsi="Times New Roman"/>
        </w:rPr>
        <w:lastRenderedPageBreak/>
        <w:t xml:space="preserve">moterys, nėštumo metu vartojusios </w:t>
      </w:r>
      <w:proofErr w:type="spellStart"/>
      <w:r w:rsidRPr="006E4215">
        <w:rPr>
          <w:rFonts w:ascii="Times New Roman" w:hAnsi="Times New Roman"/>
        </w:rPr>
        <w:t>Chantico</w:t>
      </w:r>
      <w:proofErr w:type="spellEnd"/>
      <w:r w:rsidRPr="006E4215">
        <w:rPr>
          <w:rFonts w:ascii="Times New Roman" w:hAnsi="Times New Roman"/>
        </w:rPr>
        <w:t>, skatinamos prisijungti prie vaisto vartojusiųjų nėštumų registro, kurio</w:t>
      </w:r>
      <w:r w:rsidRPr="00DB07DA">
        <w:rPr>
          <w:rFonts w:ascii="Times New Roman" w:hAnsi="Times New Roman"/>
        </w:rPr>
        <w:t xml:space="preserve"> metu bus stebimos nėštumo išeitys.</w:t>
      </w:r>
    </w:p>
    <w:p w14:paraId="544FF001" w14:textId="77777777" w:rsidR="00BA75AA" w:rsidRPr="009C7E00" w:rsidRDefault="00BA75AA" w:rsidP="00BA75AA">
      <w:pPr>
        <w:pStyle w:val="Paprastasistekstas"/>
        <w:tabs>
          <w:tab w:val="left" w:pos="4962"/>
        </w:tabs>
        <w:rPr>
          <w:rFonts w:ascii="Times New Roman" w:hAnsi="Times New Roman"/>
          <w:color w:val="000000"/>
          <w:sz w:val="22"/>
          <w:szCs w:val="22"/>
          <w:lang w:val="lt-LT"/>
        </w:rPr>
      </w:pPr>
      <w:r w:rsidRPr="009C7E00">
        <w:rPr>
          <w:rFonts w:ascii="Times New Roman" w:hAnsi="Times New Roman"/>
          <w:b/>
          <w:noProof/>
          <w:sz w:val="22"/>
          <w:szCs w:val="22"/>
          <w:lang w:val="lt-LT"/>
        </w:rPr>
        <w:br w:type="page"/>
      </w:r>
      <w:r w:rsidRPr="009C7E00">
        <w:rPr>
          <w:rFonts w:ascii="Times New Roman" w:hAnsi="Times New Roman"/>
          <w:b/>
          <w:sz w:val="22"/>
          <w:szCs w:val="22"/>
          <w:lang w:val="lt-LT"/>
        </w:rPr>
        <w:lastRenderedPageBreak/>
        <w:t xml:space="preserve">                                      </w:t>
      </w:r>
      <w:r w:rsidRPr="009C7E00">
        <w:rPr>
          <w:rFonts w:ascii="Times New Roman" w:hAnsi="Times New Roman"/>
          <w:b/>
          <w:sz w:val="22"/>
          <w:szCs w:val="22"/>
          <w:lang w:val="lt-LT"/>
        </w:rPr>
        <w:tab/>
      </w:r>
    </w:p>
    <w:p w14:paraId="19B72C62" w14:textId="77777777" w:rsidR="00BA75AA" w:rsidRPr="009C7E00" w:rsidRDefault="00BA75AA" w:rsidP="00BA75AA">
      <w:pPr>
        <w:pStyle w:val="Paprastasistekstas"/>
        <w:tabs>
          <w:tab w:val="left" w:pos="4962"/>
        </w:tabs>
        <w:rPr>
          <w:rFonts w:ascii="Times New Roman" w:hAnsi="Times New Roman"/>
          <w:noProof/>
          <w:sz w:val="22"/>
          <w:szCs w:val="22"/>
          <w:lang w:val="lt-LT"/>
        </w:rPr>
      </w:pPr>
    </w:p>
    <w:p w14:paraId="232E7329" w14:textId="77777777" w:rsidR="00BA75AA" w:rsidRPr="009C7E00" w:rsidRDefault="00BA75AA" w:rsidP="00BA75AA">
      <w:pPr>
        <w:spacing w:line="240" w:lineRule="auto"/>
        <w:rPr>
          <w:szCs w:val="22"/>
          <w:lang w:val="lt-LT"/>
        </w:rPr>
      </w:pPr>
    </w:p>
    <w:p w14:paraId="4804B147" w14:textId="77777777" w:rsidR="00BA75AA" w:rsidRPr="009C7E00" w:rsidRDefault="00BA75AA" w:rsidP="00BA75AA">
      <w:pPr>
        <w:spacing w:line="240" w:lineRule="auto"/>
        <w:rPr>
          <w:szCs w:val="22"/>
          <w:lang w:val="lt-LT"/>
        </w:rPr>
      </w:pPr>
    </w:p>
    <w:p w14:paraId="7711D246" w14:textId="77777777" w:rsidR="00BA75AA" w:rsidRPr="009C7E00" w:rsidRDefault="00BA75AA" w:rsidP="00BA75AA">
      <w:pPr>
        <w:spacing w:line="240" w:lineRule="auto"/>
        <w:rPr>
          <w:szCs w:val="22"/>
          <w:lang w:val="lt-LT"/>
        </w:rPr>
      </w:pPr>
    </w:p>
    <w:p w14:paraId="01BCAD56" w14:textId="77777777" w:rsidR="00BA75AA" w:rsidRPr="009C7E00" w:rsidRDefault="00BA75AA" w:rsidP="00BA75AA">
      <w:pPr>
        <w:spacing w:line="240" w:lineRule="auto"/>
        <w:rPr>
          <w:szCs w:val="22"/>
          <w:lang w:val="lt-LT"/>
        </w:rPr>
      </w:pPr>
    </w:p>
    <w:p w14:paraId="3E5270EB" w14:textId="77777777" w:rsidR="00BA75AA" w:rsidRPr="009C7E00" w:rsidRDefault="00BA75AA" w:rsidP="00BA75AA">
      <w:pPr>
        <w:spacing w:line="240" w:lineRule="auto"/>
        <w:rPr>
          <w:szCs w:val="22"/>
          <w:lang w:val="lt-LT"/>
        </w:rPr>
      </w:pPr>
    </w:p>
    <w:p w14:paraId="7BC2B572" w14:textId="77777777" w:rsidR="00BA75AA" w:rsidRPr="009C7E00" w:rsidRDefault="00BA75AA" w:rsidP="00BA75AA">
      <w:pPr>
        <w:spacing w:line="240" w:lineRule="auto"/>
        <w:rPr>
          <w:szCs w:val="22"/>
          <w:lang w:val="lt-LT"/>
        </w:rPr>
      </w:pPr>
    </w:p>
    <w:p w14:paraId="77B7D198" w14:textId="77777777" w:rsidR="00BA75AA" w:rsidRPr="009C7E00" w:rsidRDefault="00BA75AA" w:rsidP="00BA75AA">
      <w:pPr>
        <w:spacing w:line="240" w:lineRule="auto"/>
        <w:rPr>
          <w:szCs w:val="22"/>
          <w:lang w:val="lt-LT"/>
        </w:rPr>
      </w:pPr>
    </w:p>
    <w:p w14:paraId="61F0A5BC" w14:textId="77777777" w:rsidR="00BA75AA" w:rsidRPr="009C7E00" w:rsidRDefault="00BA75AA" w:rsidP="00BA75AA">
      <w:pPr>
        <w:spacing w:line="240" w:lineRule="auto"/>
        <w:rPr>
          <w:szCs w:val="22"/>
          <w:lang w:val="lt-LT"/>
        </w:rPr>
      </w:pPr>
    </w:p>
    <w:p w14:paraId="6812FE54" w14:textId="77777777" w:rsidR="00BA75AA" w:rsidRPr="009C7E00" w:rsidRDefault="00BA75AA" w:rsidP="00BA75AA">
      <w:pPr>
        <w:spacing w:line="240" w:lineRule="auto"/>
        <w:rPr>
          <w:szCs w:val="22"/>
          <w:lang w:val="lt-LT"/>
        </w:rPr>
      </w:pPr>
    </w:p>
    <w:p w14:paraId="3BB3BEF9" w14:textId="77777777" w:rsidR="00BA75AA" w:rsidRPr="009C7E00" w:rsidRDefault="00BA75AA" w:rsidP="00BA75AA">
      <w:pPr>
        <w:spacing w:line="240" w:lineRule="auto"/>
        <w:rPr>
          <w:szCs w:val="22"/>
          <w:lang w:val="lt-LT"/>
        </w:rPr>
      </w:pPr>
    </w:p>
    <w:p w14:paraId="79B223DB" w14:textId="77777777" w:rsidR="00BA75AA" w:rsidRPr="009C7E00" w:rsidRDefault="00BA75AA" w:rsidP="00BA75AA">
      <w:pPr>
        <w:spacing w:line="240" w:lineRule="auto"/>
        <w:rPr>
          <w:szCs w:val="22"/>
          <w:lang w:val="lt-LT"/>
        </w:rPr>
      </w:pPr>
    </w:p>
    <w:p w14:paraId="42167AC0" w14:textId="77777777" w:rsidR="00BA75AA" w:rsidRPr="009C7E00" w:rsidRDefault="00BA75AA" w:rsidP="00BA75AA">
      <w:pPr>
        <w:spacing w:line="240" w:lineRule="auto"/>
        <w:rPr>
          <w:szCs w:val="22"/>
          <w:lang w:val="lt-LT"/>
        </w:rPr>
      </w:pPr>
    </w:p>
    <w:p w14:paraId="736FEAB1" w14:textId="77777777" w:rsidR="00BA75AA" w:rsidRPr="009C7E00" w:rsidRDefault="00BA75AA" w:rsidP="00BA75AA">
      <w:pPr>
        <w:spacing w:line="240" w:lineRule="auto"/>
        <w:rPr>
          <w:szCs w:val="22"/>
          <w:lang w:val="lt-LT"/>
        </w:rPr>
      </w:pPr>
    </w:p>
    <w:p w14:paraId="278B8B6D" w14:textId="77777777" w:rsidR="00BA75AA" w:rsidRPr="009C7E00" w:rsidRDefault="00BA75AA" w:rsidP="00BA75AA">
      <w:pPr>
        <w:spacing w:line="240" w:lineRule="auto"/>
        <w:rPr>
          <w:szCs w:val="22"/>
          <w:lang w:val="lt-LT"/>
        </w:rPr>
      </w:pPr>
    </w:p>
    <w:p w14:paraId="2F70A9A5" w14:textId="77777777" w:rsidR="00BA75AA" w:rsidRPr="009C7E00" w:rsidRDefault="00BA75AA" w:rsidP="00BA75AA">
      <w:pPr>
        <w:spacing w:line="240" w:lineRule="auto"/>
        <w:rPr>
          <w:szCs w:val="22"/>
          <w:lang w:val="lt-LT"/>
        </w:rPr>
      </w:pPr>
    </w:p>
    <w:p w14:paraId="1028D8A4" w14:textId="77777777" w:rsidR="00BA75AA" w:rsidRPr="009C7E00" w:rsidRDefault="00BA75AA" w:rsidP="00BA75AA">
      <w:pPr>
        <w:spacing w:line="240" w:lineRule="auto"/>
        <w:rPr>
          <w:szCs w:val="22"/>
          <w:lang w:val="lt-LT"/>
        </w:rPr>
      </w:pPr>
    </w:p>
    <w:p w14:paraId="0A0BB9D0" w14:textId="77777777" w:rsidR="00BA75AA" w:rsidRPr="009C7E00" w:rsidRDefault="00BA75AA" w:rsidP="00BA75AA">
      <w:pPr>
        <w:spacing w:line="240" w:lineRule="auto"/>
        <w:outlineLvl w:val="0"/>
        <w:rPr>
          <w:b/>
          <w:szCs w:val="22"/>
          <w:lang w:val="lt-LT"/>
        </w:rPr>
      </w:pPr>
    </w:p>
    <w:p w14:paraId="7EE416CF" w14:textId="77777777" w:rsidR="00BA75AA" w:rsidRPr="009C7E00" w:rsidRDefault="00BA75AA" w:rsidP="00BA75AA">
      <w:pPr>
        <w:spacing w:line="240" w:lineRule="auto"/>
        <w:outlineLvl w:val="0"/>
        <w:rPr>
          <w:b/>
          <w:szCs w:val="22"/>
          <w:lang w:val="lt-LT"/>
        </w:rPr>
      </w:pPr>
    </w:p>
    <w:p w14:paraId="0F4BF086" w14:textId="77777777" w:rsidR="00BA75AA" w:rsidRPr="009C7E00" w:rsidRDefault="00BA75AA" w:rsidP="00BA75AA">
      <w:pPr>
        <w:spacing w:line="240" w:lineRule="auto"/>
        <w:outlineLvl w:val="0"/>
        <w:rPr>
          <w:b/>
          <w:szCs w:val="22"/>
          <w:lang w:val="lt-LT"/>
        </w:rPr>
      </w:pPr>
    </w:p>
    <w:p w14:paraId="6F56F8C1" w14:textId="77777777" w:rsidR="00BA75AA" w:rsidRPr="009C7E00" w:rsidRDefault="00BA75AA" w:rsidP="00BA75AA">
      <w:pPr>
        <w:spacing w:line="240" w:lineRule="auto"/>
        <w:outlineLvl w:val="0"/>
        <w:rPr>
          <w:b/>
          <w:szCs w:val="22"/>
          <w:lang w:val="lt-LT"/>
        </w:rPr>
      </w:pPr>
    </w:p>
    <w:p w14:paraId="7691E72A" w14:textId="77777777" w:rsidR="00BA75AA" w:rsidRPr="009C7E00" w:rsidRDefault="00BA75AA" w:rsidP="00BA75AA">
      <w:pPr>
        <w:spacing w:line="240" w:lineRule="auto"/>
        <w:jc w:val="center"/>
        <w:outlineLvl w:val="0"/>
        <w:rPr>
          <w:b/>
          <w:szCs w:val="22"/>
          <w:lang w:val="lt-LT"/>
        </w:rPr>
      </w:pPr>
    </w:p>
    <w:p w14:paraId="565E3B8E"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III PRIEDAS</w:t>
      </w:r>
    </w:p>
    <w:p w14:paraId="781F95D1" w14:textId="77777777" w:rsidR="00BA75AA" w:rsidRPr="009C7E00" w:rsidRDefault="00BA75AA" w:rsidP="00BA75AA">
      <w:pPr>
        <w:spacing w:line="240" w:lineRule="auto"/>
        <w:jc w:val="center"/>
        <w:rPr>
          <w:szCs w:val="22"/>
          <w:lang w:val="lt-LT"/>
        </w:rPr>
      </w:pPr>
    </w:p>
    <w:p w14:paraId="6EC36DF5"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ŽENKLINIMAS IR PAKUOTĖS LAPELIS</w:t>
      </w:r>
    </w:p>
    <w:p w14:paraId="5A5E33BB" w14:textId="77777777" w:rsidR="00BA75AA" w:rsidRPr="009C7E00" w:rsidRDefault="00BA75AA" w:rsidP="00BA75AA">
      <w:pPr>
        <w:spacing w:line="240" w:lineRule="auto"/>
        <w:rPr>
          <w:szCs w:val="22"/>
          <w:lang w:val="lt-LT"/>
        </w:rPr>
      </w:pPr>
      <w:r w:rsidRPr="009C7E00">
        <w:rPr>
          <w:szCs w:val="22"/>
          <w:lang w:val="lt-LT"/>
        </w:rPr>
        <w:br w:type="page"/>
      </w:r>
    </w:p>
    <w:p w14:paraId="6AF38424" w14:textId="77777777" w:rsidR="00BA75AA" w:rsidRPr="009C7E00" w:rsidRDefault="00BA75AA" w:rsidP="00BA75AA">
      <w:pPr>
        <w:spacing w:line="240" w:lineRule="auto"/>
        <w:rPr>
          <w:szCs w:val="22"/>
          <w:lang w:val="lt-LT"/>
        </w:rPr>
      </w:pPr>
    </w:p>
    <w:p w14:paraId="1B2158E9" w14:textId="77777777" w:rsidR="00BA75AA" w:rsidRPr="009C7E00" w:rsidRDefault="00BA75AA" w:rsidP="00BA75AA">
      <w:pPr>
        <w:spacing w:line="240" w:lineRule="auto"/>
        <w:rPr>
          <w:szCs w:val="22"/>
          <w:lang w:val="lt-LT"/>
        </w:rPr>
      </w:pPr>
    </w:p>
    <w:p w14:paraId="695C919F" w14:textId="77777777" w:rsidR="00BA75AA" w:rsidRPr="009C7E00" w:rsidRDefault="00BA75AA" w:rsidP="00BA75AA">
      <w:pPr>
        <w:spacing w:line="240" w:lineRule="auto"/>
        <w:rPr>
          <w:szCs w:val="22"/>
          <w:lang w:val="lt-LT"/>
        </w:rPr>
      </w:pPr>
    </w:p>
    <w:p w14:paraId="1F4B7CB2" w14:textId="77777777" w:rsidR="00BA75AA" w:rsidRPr="009C7E00" w:rsidRDefault="00BA75AA" w:rsidP="00BA75AA">
      <w:pPr>
        <w:spacing w:line="240" w:lineRule="auto"/>
        <w:rPr>
          <w:szCs w:val="22"/>
          <w:lang w:val="lt-LT"/>
        </w:rPr>
      </w:pPr>
    </w:p>
    <w:p w14:paraId="2DFB7CC6" w14:textId="77777777" w:rsidR="00BA75AA" w:rsidRPr="009C7E00" w:rsidRDefault="00BA75AA" w:rsidP="00BA75AA">
      <w:pPr>
        <w:spacing w:line="240" w:lineRule="auto"/>
        <w:rPr>
          <w:szCs w:val="22"/>
          <w:lang w:val="lt-LT"/>
        </w:rPr>
      </w:pPr>
    </w:p>
    <w:p w14:paraId="23EE960B" w14:textId="77777777" w:rsidR="00BA75AA" w:rsidRPr="009C7E00" w:rsidRDefault="00BA75AA" w:rsidP="00BA75AA">
      <w:pPr>
        <w:spacing w:line="240" w:lineRule="auto"/>
        <w:rPr>
          <w:szCs w:val="22"/>
          <w:lang w:val="lt-LT"/>
        </w:rPr>
      </w:pPr>
    </w:p>
    <w:p w14:paraId="12FEDCDF" w14:textId="77777777" w:rsidR="00BA75AA" w:rsidRPr="009C7E00" w:rsidRDefault="00BA75AA" w:rsidP="00BA75AA">
      <w:pPr>
        <w:spacing w:line="240" w:lineRule="auto"/>
        <w:rPr>
          <w:szCs w:val="22"/>
          <w:lang w:val="lt-LT"/>
        </w:rPr>
      </w:pPr>
    </w:p>
    <w:p w14:paraId="566C0551" w14:textId="77777777" w:rsidR="00BA75AA" w:rsidRPr="009C7E00" w:rsidRDefault="00BA75AA" w:rsidP="00BA75AA">
      <w:pPr>
        <w:spacing w:line="240" w:lineRule="auto"/>
        <w:rPr>
          <w:szCs w:val="22"/>
          <w:lang w:val="lt-LT"/>
        </w:rPr>
      </w:pPr>
    </w:p>
    <w:p w14:paraId="0914D802" w14:textId="77777777" w:rsidR="00BA75AA" w:rsidRPr="009C7E00" w:rsidRDefault="00BA75AA" w:rsidP="00BA75AA">
      <w:pPr>
        <w:spacing w:line="240" w:lineRule="auto"/>
        <w:rPr>
          <w:szCs w:val="22"/>
          <w:lang w:val="lt-LT"/>
        </w:rPr>
      </w:pPr>
    </w:p>
    <w:p w14:paraId="7FAF878F" w14:textId="77777777" w:rsidR="00BA75AA" w:rsidRPr="009C7E00" w:rsidRDefault="00BA75AA" w:rsidP="00BA75AA">
      <w:pPr>
        <w:spacing w:line="240" w:lineRule="auto"/>
        <w:rPr>
          <w:szCs w:val="22"/>
          <w:lang w:val="lt-LT"/>
        </w:rPr>
      </w:pPr>
    </w:p>
    <w:p w14:paraId="0BF07A0E" w14:textId="77777777" w:rsidR="00BA75AA" w:rsidRPr="009C7E00" w:rsidRDefault="00BA75AA" w:rsidP="00BA75AA">
      <w:pPr>
        <w:spacing w:line="240" w:lineRule="auto"/>
        <w:rPr>
          <w:szCs w:val="22"/>
          <w:lang w:val="lt-LT"/>
        </w:rPr>
      </w:pPr>
    </w:p>
    <w:p w14:paraId="23871D5D" w14:textId="77777777" w:rsidR="00BA75AA" w:rsidRPr="009C7E00" w:rsidRDefault="00BA75AA" w:rsidP="00BA75AA">
      <w:pPr>
        <w:spacing w:line="240" w:lineRule="auto"/>
        <w:rPr>
          <w:szCs w:val="22"/>
          <w:lang w:val="lt-LT"/>
        </w:rPr>
      </w:pPr>
    </w:p>
    <w:p w14:paraId="117E4E0F" w14:textId="77777777" w:rsidR="00BA75AA" w:rsidRPr="009C7E00" w:rsidRDefault="00BA75AA" w:rsidP="00BA75AA">
      <w:pPr>
        <w:spacing w:line="240" w:lineRule="auto"/>
        <w:rPr>
          <w:szCs w:val="22"/>
          <w:lang w:val="lt-LT"/>
        </w:rPr>
      </w:pPr>
    </w:p>
    <w:p w14:paraId="35853DB0" w14:textId="77777777" w:rsidR="00BA75AA" w:rsidRPr="009C7E00" w:rsidRDefault="00BA75AA" w:rsidP="00BA75AA">
      <w:pPr>
        <w:spacing w:line="240" w:lineRule="auto"/>
        <w:rPr>
          <w:szCs w:val="22"/>
          <w:lang w:val="lt-LT"/>
        </w:rPr>
      </w:pPr>
    </w:p>
    <w:p w14:paraId="539C512B" w14:textId="77777777" w:rsidR="00BA75AA" w:rsidRPr="009C7E00" w:rsidRDefault="00BA75AA" w:rsidP="00BA75AA">
      <w:pPr>
        <w:spacing w:line="240" w:lineRule="auto"/>
        <w:rPr>
          <w:szCs w:val="22"/>
          <w:lang w:val="lt-LT"/>
        </w:rPr>
      </w:pPr>
    </w:p>
    <w:p w14:paraId="2EE2BC5C" w14:textId="77777777" w:rsidR="00BA75AA" w:rsidRPr="009C7E00" w:rsidRDefault="00BA75AA" w:rsidP="00BA75AA">
      <w:pPr>
        <w:spacing w:line="240" w:lineRule="auto"/>
        <w:rPr>
          <w:szCs w:val="22"/>
          <w:lang w:val="lt-LT"/>
        </w:rPr>
      </w:pPr>
    </w:p>
    <w:p w14:paraId="4B60D1D0" w14:textId="77777777" w:rsidR="00BA75AA" w:rsidRPr="009C7E00" w:rsidRDefault="00BA75AA" w:rsidP="00BA75AA">
      <w:pPr>
        <w:spacing w:line="240" w:lineRule="auto"/>
        <w:rPr>
          <w:szCs w:val="22"/>
          <w:lang w:val="lt-LT"/>
        </w:rPr>
      </w:pPr>
    </w:p>
    <w:p w14:paraId="5C5E01D6" w14:textId="77777777" w:rsidR="00BA75AA" w:rsidRPr="009C7E00" w:rsidRDefault="00BA75AA" w:rsidP="00BA75AA">
      <w:pPr>
        <w:spacing w:line="240" w:lineRule="auto"/>
        <w:rPr>
          <w:szCs w:val="22"/>
          <w:lang w:val="lt-LT"/>
        </w:rPr>
      </w:pPr>
    </w:p>
    <w:p w14:paraId="1D795073" w14:textId="77777777" w:rsidR="00BA75AA" w:rsidRPr="009C7E00" w:rsidRDefault="00BA75AA" w:rsidP="00BA75AA">
      <w:pPr>
        <w:spacing w:line="240" w:lineRule="auto"/>
        <w:rPr>
          <w:szCs w:val="22"/>
          <w:lang w:val="lt-LT"/>
        </w:rPr>
      </w:pPr>
    </w:p>
    <w:p w14:paraId="52102039" w14:textId="77777777" w:rsidR="00BA75AA" w:rsidRPr="009C7E00" w:rsidRDefault="00BA75AA" w:rsidP="00BA75AA">
      <w:pPr>
        <w:spacing w:line="240" w:lineRule="auto"/>
        <w:rPr>
          <w:szCs w:val="22"/>
          <w:lang w:val="lt-LT"/>
        </w:rPr>
      </w:pPr>
    </w:p>
    <w:p w14:paraId="4FB0F962" w14:textId="77777777" w:rsidR="00BA75AA" w:rsidRPr="009C7E00" w:rsidRDefault="00BA75AA" w:rsidP="00BA75AA">
      <w:pPr>
        <w:spacing w:line="240" w:lineRule="auto"/>
        <w:rPr>
          <w:szCs w:val="22"/>
          <w:lang w:val="lt-LT"/>
        </w:rPr>
      </w:pPr>
    </w:p>
    <w:p w14:paraId="535BF3CD" w14:textId="77777777" w:rsidR="00BA75AA" w:rsidRPr="009C7E00" w:rsidRDefault="00BA75AA" w:rsidP="00BA75AA">
      <w:pPr>
        <w:spacing w:line="240" w:lineRule="auto"/>
        <w:rPr>
          <w:szCs w:val="22"/>
          <w:lang w:val="lt-LT"/>
        </w:rPr>
      </w:pPr>
    </w:p>
    <w:p w14:paraId="09A4D917" w14:textId="77777777" w:rsidR="00936410" w:rsidRDefault="00936410" w:rsidP="00BA75AA">
      <w:pPr>
        <w:pStyle w:val="Antrat2"/>
        <w:spacing w:before="0" w:after="0" w:line="240" w:lineRule="auto"/>
        <w:jc w:val="center"/>
        <w:rPr>
          <w:rFonts w:ascii="Times New Roman" w:hAnsi="Times New Roman"/>
          <w:i w:val="0"/>
          <w:sz w:val="22"/>
          <w:szCs w:val="22"/>
          <w:lang w:val="lt-LT"/>
        </w:rPr>
      </w:pPr>
    </w:p>
    <w:p w14:paraId="14290420" w14:textId="77777777" w:rsidR="00BA75AA" w:rsidRPr="009C7E00" w:rsidRDefault="00BA75AA" w:rsidP="00BA75AA">
      <w:pPr>
        <w:pStyle w:val="Antrat2"/>
        <w:spacing w:before="0" w:after="0" w:line="240" w:lineRule="auto"/>
        <w:jc w:val="center"/>
        <w:rPr>
          <w:rFonts w:ascii="Times New Roman" w:hAnsi="Times New Roman"/>
          <w:bCs w:val="0"/>
          <w:i w:val="0"/>
          <w:iCs w:val="0"/>
          <w:sz w:val="22"/>
          <w:szCs w:val="22"/>
          <w:lang w:val="lt-LT"/>
        </w:rPr>
      </w:pPr>
      <w:r w:rsidRPr="009C7E00">
        <w:rPr>
          <w:rFonts w:ascii="Times New Roman" w:hAnsi="Times New Roman"/>
          <w:i w:val="0"/>
          <w:sz w:val="22"/>
          <w:szCs w:val="22"/>
          <w:lang w:val="lt-LT"/>
        </w:rPr>
        <w:t>A. ŽENKLINIMAS</w:t>
      </w:r>
    </w:p>
    <w:p w14:paraId="048FFF05" w14:textId="77777777" w:rsidR="00BA75AA" w:rsidRPr="009C7E00" w:rsidRDefault="00BA75AA" w:rsidP="00BA75AA">
      <w:pPr>
        <w:spacing w:line="240" w:lineRule="auto"/>
        <w:rPr>
          <w:szCs w:val="22"/>
          <w:lang w:val="lt-LT"/>
        </w:rPr>
      </w:pPr>
      <w:r w:rsidRPr="009C7E00">
        <w:rPr>
          <w:szCs w:val="22"/>
          <w:lang w:val="lt-LT"/>
        </w:rPr>
        <w:br w:type="page"/>
      </w:r>
    </w:p>
    <w:p w14:paraId="2337098E"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rPr>
          <w:b/>
          <w:szCs w:val="22"/>
          <w:lang w:val="lt-LT"/>
        </w:rPr>
      </w:pPr>
      <w:r w:rsidRPr="009C7E00">
        <w:rPr>
          <w:b/>
          <w:noProof/>
          <w:szCs w:val="22"/>
          <w:lang w:val="lt-LT"/>
        </w:rPr>
        <w:lastRenderedPageBreak/>
        <w:t>INFORMACIJA ANT IŠORINĖS PAKUOTĖS</w:t>
      </w:r>
    </w:p>
    <w:p w14:paraId="117662E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5BD1B5A" w14:textId="1A9835CD" w:rsidR="00BA75AA" w:rsidRPr="009C7E00" w:rsidRDefault="00BA75AA" w:rsidP="00BA75A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9C7E00">
        <w:rPr>
          <w:b/>
          <w:szCs w:val="22"/>
          <w:lang w:val="lt-LT"/>
        </w:rPr>
        <w:t xml:space="preserve">KARTONO DĖŽUTĖ </w:t>
      </w:r>
      <w:r w:rsidR="00A61592">
        <w:rPr>
          <w:b/>
          <w:szCs w:val="22"/>
          <w:lang w:val="lt-LT"/>
        </w:rPr>
        <w:t xml:space="preserve">LIZDINĖMS PLOKŠTELĖMS IR DALOMOSIOMS </w:t>
      </w:r>
      <w:r w:rsidRPr="009C7E00">
        <w:rPr>
          <w:b/>
          <w:szCs w:val="22"/>
          <w:lang w:val="lt-LT"/>
        </w:rPr>
        <w:t>LIZDINĖ</w:t>
      </w:r>
      <w:r w:rsidR="00A61592">
        <w:rPr>
          <w:b/>
          <w:szCs w:val="22"/>
          <w:lang w:val="lt-LT"/>
        </w:rPr>
        <w:t>MS</w:t>
      </w:r>
      <w:r w:rsidRPr="009C7E00">
        <w:rPr>
          <w:b/>
          <w:szCs w:val="22"/>
          <w:lang w:val="lt-LT"/>
        </w:rPr>
        <w:t xml:space="preserve"> PLOKŠTELĖ</w:t>
      </w:r>
      <w:r w:rsidR="00A61592">
        <w:rPr>
          <w:b/>
          <w:szCs w:val="22"/>
          <w:lang w:val="lt-LT"/>
        </w:rPr>
        <w:t>MS</w:t>
      </w:r>
    </w:p>
    <w:p w14:paraId="42CF0098" w14:textId="77777777" w:rsidR="00BA75AA" w:rsidRPr="009C7E00" w:rsidRDefault="00BA75AA" w:rsidP="00BA75AA">
      <w:pPr>
        <w:spacing w:line="240" w:lineRule="auto"/>
        <w:rPr>
          <w:szCs w:val="22"/>
          <w:lang w:val="lt-LT"/>
        </w:rPr>
      </w:pPr>
    </w:p>
    <w:p w14:paraId="1A56AA34" w14:textId="77777777" w:rsidR="00BA75AA" w:rsidRPr="009C7E00" w:rsidRDefault="00BA75AA" w:rsidP="00BA75AA">
      <w:pPr>
        <w:spacing w:line="240" w:lineRule="auto"/>
        <w:rPr>
          <w:szCs w:val="22"/>
          <w:lang w:val="lt-LT"/>
        </w:rPr>
      </w:pPr>
    </w:p>
    <w:p w14:paraId="09CC3E59"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1.</w:t>
      </w:r>
      <w:r w:rsidRPr="009C7E00">
        <w:rPr>
          <w:b/>
          <w:szCs w:val="22"/>
          <w:lang w:val="lt-LT"/>
        </w:rPr>
        <w:tab/>
      </w:r>
      <w:r w:rsidRPr="009C7E00">
        <w:rPr>
          <w:b/>
          <w:caps/>
          <w:noProof/>
          <w:szCs w:val="22"/>
          <w:lang w:val="lt-LT"/>
        </w:rPr>
        <w:t>VAISTINIO</w:t>
      </w:r>
      <w:r w:rsidRPr="009C7E00">
        <w:rPr>
          <w:b/>
          <w:noProof/>
          <w:szCs w:val="22"/>
          <w:lang w:val="lt-LT"/>
        </w:rPr>
        <w:t xml:space="preserve"> PREPARATO PAVADINIMAS</w:t>
      </w:r>
    </w:p>
    <w:p w14:paraId="7B808B4F" w14:textId="77777777" w:rsidR="00BA75AA" w:rsidRPr="009C7E00" w:rsidRDefault="00BA75AA" w:rsidP="00BA75AA">
      <w:pPr>
        <w:spacing w:line="240" w:lineRule="auto"/>
        <w:rPr>
          <w:noProof/>
          <w:szCs w:val="22"/>
          <w:lang w:val="lt-LT"/>
        </w:rPr>
      </w:pPr>
    </w:p>
    <w:p w14:paraId="0D6D51A2" w14:textId="5C54B44A" w:rsidR="00BA75AA" w:rsidRPr="009C7E00" w:rsidRDefault="00D44841" w:rsidP="00BA75AA">
      <w:pPr>
        <w:spacing w:line="240" w:lineRule="auto"/>
        <w:rPr>
          <w:noProof/>
          <w:szCs w:val="22"/>
          <w:lang w:val="lt-LT"/>
        </w:rPr>
      </w:pPr>
      <w:proofErr w:type="spellStart"/>
      <w:r>
        <w:rPr>
          <w:color w:val="222222"/>
          <w:szCs w:val="22"/>
          <w:shd w:val="clear" w:color="auto" w:fill="FFFFFF"/>
          <w:lang w:val="lt-LT"/>
        </w:rPr>
        <w:t>Chantico</w:t>
      </w:r>
      <w:proofErr w:type="spellEnd"/>
      <w:r>
        <w:rPr>
          <w:color w:val="222222"/>
          <w:szCs w:val="22"/>
          <w:shd w:val="clear" w:color="auto" w:fill="FFFFFF"/>
          <w:lang w:val="lt-LT"/>
        </w:rPr>
        <w:t xml:space="preserve"> 0,5</w:t>
      </w:r>
      <w:r w:rsidR="00936410">
        <w:rPr>
          <w:color w:val="222222"/>
          <w:szCs w:val="22"/>
          <w:shd w:val="clear" w:color="auto" w:fill="FFFFFF"/>
          <w:lang w:val="lt-LT"/>
        </w:rPr>
        <w:t> </w:t>
      </w:r>
      <w:r>
        <w:rPr>
          <w:color w:val="222222"/>
          <w:szCs w:val="22"/>
          <w:shd w:val="clear" w:color="auto" w:fill="FFFFFF"/>
          <w:lang w:val="lt-LT"/>
        </w:rPr>
        <w:t>mg kietosios kapsulės</w:t>
      </w:r>
      <w:r w:rsidR="00BA75AA" w:rsidRPr="009C7E00">
        <w:rPr>
          <w:noProof/>
          <w:szCs w:val="22"/>
          <w:lang w:val="lt-LT"/>
        </w:rPr>
        <w:t xml:space="preserve"> </w:t>
      </w:r>
    </w:p>
    <w:p w14:paraId="35E1781D" w14:textId="38956B47" w:rsidR="00BA75AA" w:rsidRDefault="00AE0E1E" w:rsidP="00BA75AA">
      <w:pPr>
        <w:spacing w:line="240" w:lineRule="auto"/>
        <w:rPr>
          <w:noProof/>
          <w:szCs w:val="22"/>
          <w:lang w:val="lt-LT"/>
        </w:rPr>
      </w:pPr>
      <w:r>
        <w:rPr>
          <w:noProof/>
          <w:szCs w:val="22"/>
          <w:lang w:val="lt-LT"/>
        </w:rPr>
        <w:t>f</w:t>
      </w:r>
      <w:r w:rsidR="00BA75AA" w:rsidRPr="009C7E00">
        <w:rPr>
          <w:noProof/>
          <w:szCs w:val="22"/>
          <w:lang w:val="lt-LT"/>
        </w:rPr>
        <w:t>ingolimodum</w:t>
      </w:r>
    </w:p>
    <w:p w14:paraId="25C9B638" w14:textId="77777777" w:rsidR="00463621" w:rsidRPr="009C7E00" w:rsidRDefault="00463621" w:rsidP="00BA75AA">
      <w:pPr>
        <w:spacing w:line="240" w:lineRule="auto"/>
        <w:rPr>
          <w:szCs w:val="22"/>
          <w:lang w:val="lt-LT"/>
        </w:rPr>
      </w:pPr>
    </w:p>
    <w:p w14:paraId="46605956" w14:textId="77777777" w:rsidR="00BA75AA" w:rsidRPr="009C7E00" w:rsidRDefault="00BA75AA" w:rsidP="00BA75AA">
      <w:pPr>
        <w:spacing w:line="240" w:lineRule="auto"/>
        <w:rPr>
          <w:szCs w:val="22"/>
          <w:lang w:val="lt-LT"/>
        </w:rPr>
      </w:pPr>
    </w:p>
    <w:p w14:paraId="79500DA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9C7E00">
        <w:rPr>
          <w:b/>
          <w:szCs w:val="22"/>
          <w:lang w:val="lt-LT"/>
        </w:rPr>
        <w:t>2.</w:t>
      </w:r>
      <w:r w:rsidRPr="009C7E00">
        <w:rPr>
          <w:b/>
          <w:szCs w:val="22"/>
          <w:lang w:val="lt-LT"/>
        </w:rPr>
        <w:tab/>
      </w:r>
      <w:r w:rsidRPr="009C7E00">
        <w:rPr>
          <w:b/>
          <w:noProof/>
          <w:szCs w:val="22"/>
          <w:lang w:val="lt-LT"/>
        </w:rPr>
        <w:t>VEIKLIOJI (-IOS) MEDŽIAGA (-OS) IR JOS (-Ų) KIEKIS (-IAI)</w:t>
      </w:r>
    </w:p>
    <w:p w14:paraId="0F28E8EF" w14:textId="77777777" w:rsidR="00BA75AA" w:rsidRPr="009C7E00" w:rsidRDefault="00BA75AA" w:rsidP="00BA75AA">
      <w:pPr>
        <w:spacing w:line="240" w:lineRule="auto"/>
        <w:rPr>
          <w:szCs w:val="22"/>
          <w:lang w:val="lt-LT"/>
        </w:rPr>
      </w:pPr>
    </w:p>
    <w:p w14:paraId="2F7CD8E4" w14:textId="7E722837" w:rsidR="00BA75AA" w:rsidRDefault="00936410" w:rsidP="00BA75AA">
      <w:pPr>
        <w:spacing w:line="240" w:lineRule="auto"/>
        <w:rPr>
          <w:noProof/>
          <w:szCs w:val="22"/>
          <w:lang w:val="lt-LT"/>
        </w:rPr>
      </w:pPr>
      <w:r>
        <w:rPr>
          <w:noProof/>
          <w:szCs w:val="22"/>
          <w:lang w:val="lt-LT"/>
        </w:rPr>
        <w:t>Kiekv</w:t>
      </w:r>
      <w:r w:rsidR="00BA75AA" w:rsidRPr="009C7E00">
        <w:rPr>
          <w:noProof/>
          <w:szCs w:val="22"/>
          <w:lang w:val="lt-LT"/>
        </w:rPr>
        <w:t>ienoje kapsulėje yra 0,5 mg fingolimodo (hidrochlorido pavidalu).</w:t>
      </w:r>
    </w:p>
    <w:p w14:paraId="639961EA" w14:textId="77777777" w:rsidR="00463621" w:rsidRPr="009C7E00" w:rsidRDefault="00463621" w:rsidP="00BA75AA">
      <w:pPr>
        <w:spacing w:line="240" w:lineRule="auto"/>
        <w:rPr>
          <w:noProof/>
          <w:szCs w:val="22"/>
          <w:lang w:val="lt-LT"/>
        </w:rPr>
      </w:pPr>
    </w:p>
    <w:p w14:paraId="0E4E4BF7" w14:textId="77777777" w:rsidR="00BA75AA" w:rsidRPr="009C7E00" w:rsidRDefault="00BA75AA" w:rsidP="00BA75AA">
      <w:pPr>
        <w:spacing w:line="240" w:lineRule="auto"/>
        <w:rPr>
          <w:szCs w:val="22"/>
          <w:lang w:val="lt-LT"/>
        </w:rPr>
      </w:pPr>
    </w:p>
    <w:p w14:paraId="6CC5032B"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3.</w:t>
      </w:r>
      <w:r w:rsidRPr="009C7E00">
        <w:rPr>
          <w:b/>
          <w:szCs w:val="22"/>
          <w:lang w:val="lt-LT"/>
        </w:rPr>
        <w:tab/>
      </w:r>
      <w:r w:rsidRPr="009C7E00">
        <w:rPr>
          <w:b/>
          <w:noProof/>
          <w:szCs w:val="22"/>
          <w:lang w:val="lt-LT"/>
        </w:rPr>
        <w:t>PAGALBINIŲ MEDŽIAGŲ SĄRAŠAS</w:t>
      </w:r>
    </w:p>
    <w:p w14:paraId="5D176A8D" w14:textId="77777777" w:rsidR="00BA75AA" w:rsidRPr="009C7E00" w:rsidRDefault="00BA75AA" w:rsidP="00BA75AA">
      <w:pPr>
        <w:spacing w:line="240" w:lineRule="auto"/>
        <w:rPr>
          <w:szCs w:val="22"/>
          <w:lang w:val="lt-LT"/>
        </w:rPr>
      </w:pPr>
    </w:p>
    <w:p w14:paraId="665F8CA5" w14:textId="77777777" w:rsidR="00BA75AA" w:rsidRPr="009C7E00" w:rsidRDefault="00BA75AA" w:rsidP="00BA75AA">
      <w:pPr>
        <w:spacing w:line="240" w:lineRule="auto"/>
        <w:rPr>
          <w:szCs w:val="22"/>
          <w:lang w:val="lt-LT"/>
        </w:rPr>
      </w:pPr>
    </w:p>
    <w:p w14:paraId="7AA38595"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4.</w:t>
      </w:r>
      <w:r w:rsidRPr="009C7E00">
        <w:rPr>
          <w:b/>
          <w:szCs w:val="22"/>
          <w:lang w:val="lt-LT"/>
        </w:rPr>
        <w:tab/>
      </w:r>
      <w:r w:rsidRPr="009C7E00">
        <w:rPr>
          <w:b/>
          <w:noProof/>
          <w:szCs w:val="22"/>
          <w:lang w:val="lt-LT"/>
        </w:rPr>
        <w:t>FARMACINĖ FORMA IR KIEKIS PAKUOTĖJE</w:t>
      </w:r>
    </w:p>
    <w:p w14:paraId="6E4897B1" w14:textId="77777777" w:rsidR="00BA75AA" w:rsidRPr="009C7E00" w:rsidRDefault="00BA75AA" w:rsidP="00BA75AA">
      <w:pPr>
        <w:spacing w:line="240" w:lineRule="auto"/>
        <w:rPr>
          <w:szCs w:val="22"/>
          <w:lang w:val="lt-LT"/>
        </w:rPr>
      </w:pPr>
    </w:p>
    <w:p w14:paraId="2ED44C4C" w14:textId="03E01F54" w:rsidR="006C7C72" w:rsidRDefault="006C7C72" w:rsidP="00BA75AA">
      <w:pPr>
        <w:pStyle w:val="Bodytext20"/>
        <w:shd w:val="clear" w:color="auto" w:fill="auto"/>
        <w:spacing w:after="0" w:line="220" w:lineRule="exact"/>
        <w:ind w:firstLine="0"/>
        <w:jc w:val="left"/>
        <w:rPr>
          <w:rStyle w:val="Bodytext2Exact"/>
          <w:rFonts w:eastAsia="Calibri"/>
          <w:lang w:val="lt-LT"/>
        </w:rPr>
      </w:pPr>
      <w:r>
        <w:rPr>
          <w:rStyle w:val="Bodytext2Exact"/>
          <w:rFonts w:eastAsia="Calibri"/>
          <w:lang w:val="lt-LT"/>
        </w:rPr>
        <w:t>Kietosios kapsulės</w:t>
      </w:r>
    </w:p>
    <w:p w14:paraId="3EF9F724" w14:textId="77777777" w:rsidR="006C7C72" w:rsidRDefault="006C7C72" w:rsidP="00BA75AA">
      <w:pPr>
        <w:pStyle w:val="Bodytext20"/>
        <w:shd w:val="clear" w:color="auto" w:fill="auto"/>
        <w:spacing w:after="0" w:line="220" w:lineRule="exact"/>
        <w:ind w:firstLine="0"/>
        <w:jc w:val="left"/>
        <w:rPr>
          <w:rStyle w:val="Bodytext2Exact"/>
          <w:rFonts w:eastAsia="Calibri"/>
          <w:lang w:val="lt-LT"/>
        </w:rPr>
      </w:pPr>
    </w:p>
    <w:p w14:paraId="71F05729" w14:textId="217FCD76" w:rsidR="00BA75AA" w:rsidRPr="009C7E00" w:rsidRDefault="00BA75AA" w:rsidP="00BA75AA">
      <w:pPr>
        <w:pStyle w:val="Bodytext20"/>
        <w:shd w:val="clear" w:color="auto" w:fill="auto"/>
        <w:spacing w:after="0" w:line="220" w:lineRule="exact"/>
        <w:ind w:firstLine="0"/>
        <w:jc w:val="left"/>
        <w:rPr>
          <w:rStyle w:val="Bodytext2Exact"/>
          <w:rFonts w:eastAsia="Calibri"/>
          <w:lang w:val="lt-LT"/>
        </w:rPr>
      </w:pPr>
      <w:r w:rsidRPr="009C7E00">
        <w:rPr>
          <w:rStyle w:val="Bodytext2Exact"/>
          <w:rFonts w:eastAsia="Calibri"/>
          <w:lang w:val="lt-LT"/>
        </w:rPr>
        <w:t xml:space="preserve">7 </w:t>
      </w:r>
      <w:r w:rsidRPr="006C7C72">
        <w:rPr>
          <w:rStyle w:val="Bodytext2Exact"/>
          <w:rFonts w:eastAsia="Calibri"/>
          <w:highlight w:val="lightGray"/>
          <w:lang w:val="lt-LT"/>
        </w:rPr>
        <w:t>kietosios</w:t>
      </w:r>
      <w:r w:rsidRPr="009C7E00">
        <w:rPr>
          <w:rStyle w:val="Bodytext2Exact"/>
          <w:rFonts w:eastAsia="Calibri"/>
          <w:lang w:val="lt-LT"/>
        </w:rPr>
        <w:t xml:space="preserve"> kapsulės</w:t>
      </w:r>
    </w:p>
    <w:p w14:paraId="2C4CB575" w14:textId="77777777"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10 kietųjų kapsulių</w:t>
      </w:r>
    </w:p>
    <w:p w14:paraId="15DA2332" w14:textId="77777777"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28 kietosios kapsulės</w:t>
      </w:r>
    </w:p>
    <w:p w14:paraId="6C84F8E6" w14:textId="77777777"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30 kietųjų kapsulių</w:t>
      </w:r>
    </w:p>
    <w:p w14:paraId="444D7130" w14:textId="77777777"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56 kietosios kapsulės</w:t>
      </w:r>
    </w:p>
    <w:p w14:paraId="69FC0BFC" w14:textId="77777777"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60 kietųjų kapsulių</w:t>
      </w:r>
    </w:p>
    <w:p w14:paraId="0564C2AE" w14:textId="77777777"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98 kietosios kapsulės</w:t>
      </w:r>
    </w:p>
    <w:p w14:paraId="058D318E" w14:textId="77777777" w:rsidR="00BA75AA" w:rsidRPr="00924F87" w:rsidRDefault="00BA75AA" w:rsidP="00BA75AA">
      <w:pPr>
        <w:pStyle w:val="Bodytext20"/>
        <w:shd w:val="clear" w:color="auto" w:fill="auto"/>
        <w:spacing w:after="0" w:line="220" w:lineRule="exact"/>
        <w:ind w:firstLine="0"/>
        <w:jc w:val="left"/>
        <w:rPr>
          <w:rFonts w:ascii="Times New Roman" w:hAnsi="Times New Roman"/>
          <w:highlight w:val="lightGray"/>
          <w:lang w:val="lt-LT"/>
        </w:rPr>
      </w:pPr>
      <w:r w:rsidRPr="00924F87">
        <w:rPr>
          <w:rStyle w:val="Bodytext2Exact"/>
          <w:rFonts w:eastAsia="Calibri"/>
          <w:highlight w:val="lightGray"/>
          <w:lang w:val="lt-LT"/>
        </w:rPr>
        <w:t>100 kietųjų kapsulių</w:t>
      </w:r>
    </w:p>
    <w:p w14:paraId="14B2CBBC" w14:textId="7C7DB83E"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7 x 1 kieto</w:t>
      </w:r>
      <w:r w:rsidR="00936410">
        <w:rPr>
          <w:rStyle w:val="Bodytext2Exact"/>
          <w:rFonts w:eastAsia="Calibri"/>
          <w:highlight w:val="lightGray"/>
          <w:lang w:val="lt-LT"/>
        </w:rPr>
        <w:t>sios</w:t>
      </w:r>
      <w:r w:rsidRPr="00924F87">
        <w:rPr>
          <w:rStyle w:val="Bodytext2Exact"/>
          <w:rFonts w:eastAsia="Calibri"/>
          <w:highlight w:val="lightGray"/>
          <w:lang w:val="lt-LT"/>
        </w:rPr>
        <w:t xml:space="preserve"> kapsulė</w:t>
      </w:r>
      <w:r w:rsidR="00936410">
        <w:rPr>
          <w:rStyle w:val="Bodytext2Exact"/>
          <w:rFonts w:eastAsia="Calibri"/>
          <w:highlight w:val="lightGray"/>
          <w:lang w:val="lt-LT"/>
        </w:rPr>
        <w:t>s</w:t>
      </w:r>
    </w:p>
    <w:p w14:paraId="2A3EB926" w14:textId="7E1222DF" w:rsidR="00BA75AA" w:rsidRPr="00924F87" w:rsidRDefault="00BA75AA" w:rsidP="00BA75AA">
      <w:pPr>
        <w:pStyle w:val="Bodytext20"/>
        <w:shd w:val="clear" w:color="auto" w:fill="auto"/>
        <w:spacing w:after="0" w:line="220" w:lineRule="exact"/>
        <w:ind w:firstLine="0"/>
        <w:jc w:val="left"/>
        <w:rPr>
          <w:rStyle w:val="Bodytext2Exact"/>
          <w:rFonts w:eastAsia="Calibri"/>
          <w:highlight w:val="lightGray"/>
          <w:lang w:val="lt-LT"/>
        </w:rPr>
      </w:pPr>
      <w:r w:rsidRPr="00924F87">
        <w:rPr>
          <w:rStyle w:val="Bodytext2Exact"/>
          <w:rFonts w:eastAsia="Calibri"/>
          <w:highlight w:val="lightGray"/>
          <w:lang w:val="lt-LT"/>
        </w:rPr>
        <w:t>28 x 1 kieto</w:t>
      </w:r>
      <w:r w:rsidR="00936410">
        <w:rPr>
          <w:rStyle w:val="Bodytext2Exact"/>
          <w:rFonts w:eastAsia="Calibri"/>
          <w:highlight w:val="lightGray"/>
          <w:lang w:val="lt-LT"/>
        </w:rPr>
        <w:t>sios</w:t>
      </w:r>
      <w:r w:rsidRPr="00924F87">
        <w:rPr>
          <w:rStyle w:val="Bodytext2Exact"/>
          <w:rFonts w:eastAsia="Calibri"/>
          <w:highlight w:val="lightGray"/>
          <w:lang w:val="lt-LT"/>
        </w:rPr>
        <w:t xml:space="preserve"> kapsulė</w:t>
      </w:r>
      <w:r w:rsidR="00936410">
        <w:rPr>
          <w:rStyle w:val="Bodytext2Exact"/>
          <w:rFonts w:eastAsia="Calibri"/>
          <w:highlight w:val="lightGray"/>
          <w:lang w:val="lt-LT"/>
        </w:rPr>
        <w:t>s</w:t>
      </w:r>
    </w:p>
    <w:p w14:paraId="4351B614" w14:textId="18D0CB10" w:rsidR="00BA75AA" w:rsidRPr="009C7E00" w:rsidRDefault="00BA75AA" w:rsidP="00BA75AA">
      <w:pPr>
        <w:pStyle w:val="Bodytext20"/>
        <w:shd w:val="clear" w:color="auto" w:fill="auto"/>
        <w:spacing w:after="0" w:line="220" w:lineRule="exact"/>
        <w:ind w:firstLine="0"/>
        <w:jc w:val="left"/>
        <w:rPr>
          <w:rFonts w:ascii="Times New Roman" w:hAnsi="Times New Roman"/>
          <w:lang w:val="lt-LT"/>
        </w:rPr>
      </w:pPr>
      <w:r w:rsidRPr="00936410">
        <w:rPr>
          <w:rStyle w:val="Bodytext2Exact"/>
          <w:rFonts w:eastAsia="Calibri"/>
          <w:highlight w:val="lightGray"/>
          <w:lang w:val="lt-LT"/>
        </w:rPr>
        <w:t>98 x 1 kieto</w:t>
      </w:r>
      <w:r w:rsidR="00936410" w:rsidRPr="00936410">
        <w:rPr>
          <w:rStyle w:val="Bodytext2Exact"/>
          <w:rFonts w:eastAsia="Calibri"/>
          <w:highlight w:val="lightGray"/>
          <w:lang w:val="lt-LT"/>
        </w:rPr>
        <w:t>sios</w:t>
      </w:r>
      <w:r w:rsidRPr="00936410">
        <w:rPr>
          <w:rStyle w:val="Bodytext2Exact"/>
          <w:rFonts w:eastAsia="Calibri"/>
          <w:highlight w:val="lightGray"/>
          <w:lang w:val="lt-LT"/>
        </w:rPr>
        <w:t xml:space="preserve"> k</w:t>
      </w:r>
      <w:r w:rsidR="00936410" w:rsidRPr="00936410">
        <w:rPr>
          <w:rStyle w:val="Bodytext2Exact"/>
          <w:rFonts w:eastAsia="Calibri"/>
          <w:highlight w:val="lightGray"/>
          <w:lang w:val="lt-LT"/>
        </w:rPr>
        <w:t>a</w:t>
      </w:r>
      <w:r w:rsidRPr="00936410">
        <w:rPr>
          <w:rStyle w:val="Bodytext2Exact"/>
          <w:rFonts w:eastAsia="Calibri"/>
          <w:highlight w:val="lightGray"/>
          <w:lang w:val="lt-LT"/>
        </w:rPr>
        <w:t>psulė</w:t>
      </w:r>
      <w:r w:rsidR="00936410" w:rsidRPr="006E4215">
        <w:rPr>
          <w:rStyle w:val="Bodytext2Exact"/>
          <w:rFonts w:eastAsia="Calibri"/>
          <w:highlight w:val="lightGray"/>
          <w:lang w:val="lt-LT"/>
        </w:rPr>
        <w:t>s</w:t>
      </w:r>
    </w:p>
    <w:p w14:paraId="30C2FDD9" w14:textId="77777777" w:rsidR="00BA75AA" w:rsidRPr="009C7E00" w:rsidRDefault="00BA75AA" w:rsidP="00BA75AA">
      <w:pPr>
        <w:spacing w:line="240" w:lineRule="auto"/>
        <w:rPr>
          <w:szCs w:val="22"/>
          <w:lang w:val="lt-LT"/>
        </w:rPr>
      </w:pPr>
    </w:p>
    <w:p w14:paraId="43914CD7" w14:textId="77777777" w:rsidR="00BA75AA" w:rsidRPr="009C7E00" w:rsidRDefault="00BA75AA" w:rsidP="00BA75AA">
      <w:pPr>
        <w:spacing w:line="240" w:lineRule="auto"/>
        <w:rPr>
          <w:szCs w:val="22"/>
          <w:lang w:val="lt-LT"/>
        </w:rPr>
      </w:pPr>
    </w:p>
    <w:p w14:paraId="383DBA3C"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5.</w:t>
      </w:r>
      <w:r w:rsidRPr="009C7E00">
        <w:rPr>
          <w:b/>
          <w:szCs w:val="22"/>
          <w:lang w:val="lt-LT"/>
        </w:rPr>
        <w:tab/>
      </w:r>
      <w:r w:rsidRPr="009C7E00">
        <w:rPr>
          <w:b/>
          <w:noProof/>
          <w:szCs w:val="22"/>
          <w:lang w:val="lt-LT"/>
        </w:rPr>
        <w:t>VARTOJIMO METODAS IR BŪDAS (-AI)</w:t>
      </w:r>
    </w:p>
    <w:p w14:paraId="331E5961" w14:textId="77777777" w:rsidR="00BA75AA" w:rsidRPr="009C7E00" w:rsidRDefault="00BA75AA" w:rsidP="00BA75AA">
      <w:pPr>
        <w:spacing w:line="240" w:lineRule="auto"/>
        <w:rPr>
          <w:szCs w:val="22"/>
          <w:lang w:val="lt-LT"/>
        </w:rPr>
      </w:pPr>
    </w:p>
    <w:p w14:paraId="2E579FF4" w14:textId="77777777" w:rsidR="00BA75AA" w:rsidRPr="009C7E00" w:rsidRDefault="00BA75AA" w:rsidP="00BA75AA">
      <w:pPr>
        <w:spacing w:line="240" w:lineRule="auto"/>
        <w:rPr>
          <w:szCs w:val="22"/>
          <w:lang w:val="lt-LT"/>
        </w:rPr>
      </w:pPr>
      <w:r w:rsidRPr="009C7E00">
        <w:rPr>
          <w:noProof/>
          <w:szCs w:val="22"/>
          <w:lang w:val="lt-LT"/>
        </w:rPr>
        <w:t>Prieš vartojimą perskaitykite pakuotės lapelį.</w:t>
      </w:r>
    </w:p>
    <w:p w14:paraId="72A01294" w14:textId="77777777" w:rsidR="00BA75AA" w:rsidRDefault="00BA75AA" w:rsidP="00BA75AA">
      <w:pPr>
        <w:spacing w:line="240" w:lineRule="auto"/>
        <w:rPr>
          <w:szCs w:val="22"/>
          <w:lang w:val="lt-LT"/>
        </w:rPr>
      </w:pPr>
      <w:r w:rsidRPr="009C7E00">
        <w:rPr>
          <w:szCs w:val="22"/>
          <w:lang w:val="lt-LT"/>
        </w:rPr>
        <w:t>Vartoti per burną</w:t>
      </w:r>
      <w:r w:rsidR="00936410">
        <w:rPr>
          <w:szCs w:val="22"/>
          <w:lang w:val="lt-LT"/>
        </w:rPr>
        <w:t>.</w:t>
      </w:r>
    </w:p>
    <w:p w14:paraId="01F5A7CA" w14:textId="77777777" w:rsidR="00463621" w:rsidRPr="009C7E00" w:rsidRDefault="00463621" w:rsidP="00BA75AA">
      <w:pPr>
        <w:spacing w:line="240" w:lineRule="auto"/>
        <w:rPr>
          <w:szCs w:val="22"/>
          <w:lang w:val="lt-LT"/>
        </w:rPr>
      </w:pPr>
    </w:p>
    <w:p w14:paraId="483292C6" w14:textId="77777777" w:rsidR="00BA75AA" w:rsidRPr="009C7E00" w:rsidRDefault="00BA75AA" w:rsidP="00BA75AA">
      <w:pPr>
        <w:spacing w:line="240" w:lineRule="auto"/>
        <w:rPr>
          <w:szCs w:val="22"/>
          <w:lang w:val="lt-LT"/>
        </w:rPr>
      </w:pPr>
    </w:p>
    <w:p w14:paraId="57359E15"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6.</w:t>
      </w:r>
      <w:r w:rsidRPr="009C7E00">
        <w:rPr>
          <w:b/>
          <w:szCs w:val="22"/>
          <w:lang w:val="lt-LT"/>
        </w:rPr>
        <w:tab/>
      </w:r>
      <w:r w:rsidRPr="009C7E00">
        <w:rPr>
          <w:b/>
          <w:noProof/>
          <w:szCs w:val="22"/>
          <w:lang w:val="lt-LT"/>
        </w:rPr>
        <w:t>SPECIALUS ĮSPĖJIMAS, KAD VAISTINĮ PREPARATĄ BŪTINA LAIKYTI VAIKAMS NEPASTEBIMOJE IR  NEPASIEKIAMOJE VIETOJE</w:t>
      </w:r>
    </w:p>
    <w:p w14:paraId="3EFE688A" w14:textId="77777777" w:rsidR="00BA75AA" w:rsidRPr="009C7E00" w:rsidRDefault="00BA75AA" w:rsidP="00BA75AA">
      <w:pPr>
        <w:spacing w:line="240" w:lineRule="auto"/>
        <w:rPr>
          <w:szCs w:val="22"/>
          <w:lang w:val="lt-LT"/>
        </w:rPr>
      </w:pPr>
    </w:p>
    <w:p w14:paraId="40FD58F7" w14:textId="77777777" w:rsidR="00BA75AA" w:rsidRPr="009C7E00" w:rsidRDefault="00BA75AA" w:rsidP="00BA75AA">
      <w:pPr>
        <w:spacing w:line="240" w:lineRule="auto"/>
        <w:rPr>
          <w:szCs w:val="22"/>
          <w:lang w:val="lt-LT"/>
        </w:rPr>
      </w:pPr>
      <w:r w:rsidRPr="009C7E00">
        <w:rPr>
          <w:noProof/>
          <w:szCs w:val="22"/>
          <w:lang w:val="lt-LT"/>
        </w:rPr>
        <w:t>Laikyti vaikams nepastebimoje ir nepasiekiamoje vietoje.</w:t>
      </w:r>
    </w:p>
    <w:p w14:paraId="524AC59C" w14:textId="77777777" w:rsidR="00BA75AA" w:rsidRPr="009C7E00" w:rsidRDefault="00BA75AA" w:rsidP="00BA75AA">
      <w:pPr>
        <w:spacing w:line="240" w:lineRule="auto"/>
        <w:rPr>
          <w:szCs w:val="22"/>
          <w:lang w:val="lt-LT"/>
        </w:rPr>
      </w:pPr>
    </w:p>
    <w:p w14:paraId="198BCF43" w14:textId="77777777" w:rsidR="00BA75AA" w:rsidRPr="009C7E00" w:rsidRDefault="00BA75AA" w:rsidP="00BA75AA">
      <w:pPr>
        <w:spacing w:line="240" w:lineRule="auto"/>
        <w:rPr>
          <w:szCs w:val="22"/>
          <w:lang w:val="lt-LT"/>
        </w:rPr>
      </w:pPr>
    </w:p>
    <w:p w14:paraId="239AEBCC"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7.</w:t>
      </w:r>
      <w:r w:rsidRPr="009C7E00">
        <w:rPr>
          <w:b/>
          <w:szCs w:val="22"/>
          <w:lang w:val="lt-LT"/>
        </w:rPr>
        <w:tab/>
      </w:r>
      <w:r w:rsidRPr="009C7E00">
        <w:rPr>
          <w:b/>
          <w:noProof/>
          <w:szCs w:val="22"/>
          <w:lang w:val="lt-LT"/>
        </w:rPr>
        <w:t>KITAS (-I) SPECIALUS (-ŪS) ĮSPĖJIMAS (-AI) (JEI REIKIA)</w:t>
      </w:r>
    </w:p>
    <w:p w14:paraId="0954BC44" w14:textId="77777777" w:rsidR="00BA75AA" w:rsidRPr="009C7E00" w:rsidRDefault="00BA75AA" w:rsidP="00BA75AA">
      <w:pPr>
        <w:spacing w:line="240" w:lineRule="auto"/>
        <w:rPr>
          <w:szCs w:val="22"/>
          <w:lang w:val="lt-LT"/>
        </w:rPr>
      </w:pPr>
    </w:p>
    <w:p w14:paraId="12C7374D" w14:textId="77777777" w:rsidR="00BA75AA" w:rsidRPr="009C7E00" w:rsidRDefault="00BA75AA" w:rsidP="00BA75AA">
      <w:pPr>
        <w:spacing w:line="240" w:lineRule="auto"/>
        <w:rPr>
          <w:szCs w:val="22"/>
          <w:lang w:val="lt-LT"/>
        </w:rPr>
      </w:pPr>
    </w:p>
    <w:p w14:paraId="7FA13A1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8.</w:t>
      </w:r>
      <w:r w:rsidRPr="009C7E00">
        <w:rPr>
          <w:b/>
          <w:szCs w:val="22"/>
          <w:lang w:val="lt-LT"/>
        </w:rPr>
        <w:tab/>
      </w:r>
      <w:r w:rsidRPr="009C7E00">
        <w:rPr>
          <w:b/>
          <w:noProof/>
          <w:szCs w:val="22"/>
          <w:lang w:val="lt-LT"/>
        </w:rPr>
        <w:t>TINKAMUMO LAIKAS</w:t>
      </w:r>
    </w:p>
    <w:p w14:paraId="673EA29A" w14:textId="77777777" w:rsidR="00BA75AA" w:rsidRPr="009C7E00" w:rsidRDefault="00BA75AA" w:rsidP="00BA75AA">
      <w:pPr>
        <w:spacing w:line="240" w:lineRule="auto"/>
        <w:rPr>
          <w:szCs w:val="22"/>
          <w:lang w:val="lt-LT"/>
        </w:rPr>
      </w:pPr>
    </w:p>
    <w:p w14:paraId="68F0DFC2" w14:textId="77777777" w:rsidR="008E6BDF" w:rsidRPr="00274552" w:rsidRDefault="008E6BDF" w:rsidP="008E6BDF">
      <w:pPr>
        <w:spacing w:line="240" w:lineRule="auto"/>
        <w:jc w:val="both"/>
        <w:rPr>
          <w:lang w:val="lt-LT"/>
        </w:rPr>
      </w:pPr>
      <w:r w:rsidRPr="009C7E00">
        <w:rPr>
          <w:szCs w:val="22"/>
          <w:lang w:val="lt-LT"/>
        </w:rPr>
        <w:t>EXP</w:t>
      </w:r>
      <w:r>
        <w:rPr>
          <w:szCs w:val="22"/>
          <w:lang w:val="lt-LT"/>
        </w:rPr>
        <w:t xml:space="preserve"> </w:t>
      </w:r>
      <w:r w:rsidRPr="00274552">
        <w:rPr>
          <w:lang w:val="lt-LT"/>
        </w:rPr>
        <w:t>{</w:t>
      </w:r>
      <w:proofErr w:type="spellStart"/>
      <w:r w:rsidRPr="00274552">
        <w:rPr>
          <w:lang w:val="lt-LT"/>
        </w:rPr>
        <w:t>mm.MMMM</w:t>
      </w:r>
      <w:proofErr w:type="spellEnd"/>
      <w:r w:rsidRPr="00274552">
        <w:rPr>
          <w:lang w:val="lt-LT"/>
        </w:rPr>
        <w:t>}</w:t>
      </w:r>
    </w:p>
    <w:p w14:paraId="7BC5124E" w14:textId="77777777" w:rsidR="00BA75AA" w:rsidRPr="009C7E00" w:rsidRDefault="00BA75AA" w:rsidP="00BA75AA">
      <w:pPr>
        <w:spacing w:line="240" w:lineRule="auto"/>
        <w:rPr>
          <w:szCs w:val="22"/>
          <w:lang w:val="lt-LT"/>
        </w:rPr>
      </w:pPr>
    </w:p>
    <w:p w14:paraId="525C2BB4" w14:textId="77777777" w:rsidR="00BA75AA" w:rsidRPr="009C7E00" w:rsidRDefault="00BA75AA" w:rsidP="00BA75AA">
      <w:pPr>
        <w:spacing w:line="240" w:lineRule="auto"/>
        <w:rPr>
          <w:szCs w:val="22"/>
          <w:lang w:val="lt-LT"/>
        </w:rPr>
      </w:pPr>
    </w:p>
    <w:p w14:paraId="35056B7D" w14:textId="77777777" w:rsidR="00BA75AA" w:rsidRPr="009C7E00" w:rsidRDefault="00BA75AA" w:rsidP="00BA75A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9C7E00">
        <w:rPr>
          <w:b/>
          <w:szCs w:val="22"/>
          <w:lang w:val="lt-LT"/>
        </w:rPr>
        <w:t>9.</w:t>
      </w:r>
      <w:r w:rsidRPr="009C7E00">
        <w:rPr>
          <w:b/>
          <w:szCs w:val="22"/>
          <w:lang w:val="lt-LT"/>
        </w:rPr>
        <w:tab/>
      </w:r>
      <w:r w:rsidRPr="009C7E00">
        <w:rPr>
          <w:b/>
          <w:noProof/>
          <w:szCs w:val="22"/>
          <w:lang w:val="lt-LT"/>
        </w:rPr>
        <w:t>SPECIALIOS LAIKYMO SĄLYGOS</w:t>
      </w:r>
    </w:p>
    <w:p w14:paraId="2BF95EBF" w14:textId="77777777" w:rsidR="00BA75AA" w:rsidRPr="009C7E00" w:rsidRDefault="00BA75AA" w:rsidP="00BA75AA">
      <w:pPr>
        <w:spacing w:line="240" w:lineRule="auto"/>
        <w:rPr>
          <w:szCs w:val="22"/>
          <w:lang w:val="lt-LT"/>
        </w:rPr>
      </w:pPr>
    </w:p>
    <w:p w14:paraId="18B4920B" w14:textId="77777777" w:rsidR="00BA75AA" w:rsidRPr="009C7E00" w:rsidRDefault="00BA75AA" w:rsidP="00BA75AA">
      <w:pPr>
        <w:spacing w:line="240" w:lineRule="auto"/>
        <w:rPr>
          <w:szCs w:val="22"/>
          <w:lang w:val="lt-LT"/>
        </w:rPr>
      </w:pPr>
      <w:r w:rsidRPr="009C7E00">
        <w:rPr>
          <w:szCs w:val="22"/>
          <w:lang w:val="lt-LT"/>
        </w:rPr>
        <w:t xml:space="preserve">Laikyti ne aukštesnėje kaip </w:t>
      </w:r>
      <w:r w:rsidR="0014152E">
        <w:rPr>
          <w:szCs w:val="22"/>
          <w:lang w:val="lt-LT"/>
        </w:rPr>
        <w:t>30</w:t>
      </w:r>
      <w:r w:rsidRPr="009C7E00">
        <w:rPr>
          <w:szCs w:val="22"/>
          <w:lang w:val="lt-LT"/>
        </w:rPr>
        <w:t> </w:t>
      </w:r>
      <w:r w:rsidRPr="009C7E00">
        <w:rPr>
          <w:spacing w:val="-1"/>
          <w:szCs w:val="22"/>
          <w:lang w:val="lt-LT"/>
        </w:rPr>
        <w:t>°</w:t>
      </w:r>
      <w:r w:rsidRPr="009C7E00">
        <w:rPr>
          <w:szCs w:val="22"/>
          <w:lang w:val="lt-LT"/>
        </w:rPr>
        <w:t xml:space="preserve">C temperatūroje. </w:t>
      </w:r>
    </w:p>
    <w:p w14:paraId="62535C80" w14:textId="77777777" w:rsidR="00BA75AA" w:rsidRDefault="00BA75AA" w:rsidP="00BA75AA">
      <w:pPr>
        <w:spacing w:line="240" w:lineRule="auto"/>
        <w:rPr>
          <w:szCs w:val="22"/>
          <w:lang w:val="lt-LT"/>
        </w:rPr>
      </w:pPr>
      <w:r w:rsidRPr="009C7E00">
        <w:rPr>
          <w:szCs w:val="22"/>
          <w:lang w:val="lt-LT"/>
        </w:rPr>
        <w:t>Laikyti gamintojo pakuotėje, kad vaistas būtų apsaugotas nuo drėgmės.</w:t>
      </w:r>
    </w:p>
    <w:p w14:paraId="331096A8" w14:textId="77777777" w:rsidR="00463621" w:rsidRPr="009C7E00" w:rsidRDefault="00463621" w:rsidP="00BA75AA">
      <w:pPr>
        <w:spacing w:line="240" w:lineRule="auto"/>
        <w:rPr>
          <w:szCs w:val="22"/>
          <w:lang w:val="lt-LT"/>
        </w:rPr>
      </w:pPr>
    </w:p>
    <w:p w14:paraId="1E70840C" w14:textId="77777777" w:rsidR="00BA75AA" w:rsidRPr="009C7E00" w:rsidRDefault="00BA75AA" w:rsidP="00BA75AA">
      <w:pPr>
        <w:spacing w:line="240" w:lineRule="auto"/>
        <w:rPr>
          <w:szCs w:val="22"/>
          <w:lang w:val="lt-LT"/>
        </w:rPr>
      </w:pPr>
    </w:p>
    <w:p w14:paraId="5D86921B"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10.</w:t>
      </w:r>
      <w:r w:rsidRPr="009C7E00">
        <w:rPr>
          <w:b/>
          <w:szCs w:val="22"/>
          <w:lang w:val="lt-LT"/>
        </w:rPr>
        <w:tab/>
      </w:r>
      <w:r w:rsidRPr="009C7E00">
        <w:rPr>
          <w:b/>
          <w:noProof/>
          <w:szCs w:val="22"/>
          <w:lang w:val="lt-LT"/>
        </w:rPr>
        <w:t>SPECIALIOS ATSARGUMO PRIEMONĖS DĖL NESUVARTOTO VAISTINIO PREPARATO AR JO ATLIEKŲ TVARKYMO (JEI REIKIA)</w:t>
      </w:r>
    </w:p>
    <w:p w14:paraId="0E9FF62B" w14:textId="77777777" w:rsidR="00BA75AA" w:rsidRPr="009C7E00" w:rsidRDefault="00BA75AA" w:rsidP="00BA75AA">
      <w:pPr>
        <w:spacing w:line="240" w:lineRule="auto"/>
        <w:rPr>
          <w:szCs w:val="22"/>
          <w:lang w:val="lt-LT"/>
        </w:rPr>
      </w:pPr>
    </w:p>
    <w:p w14:paraId="29B399BA" w14:textId="77777777" w:rsidR="00BA75AA" w:rsidRPr="009C7E00" w:rsidRDefault="00BA75AA" w:rsidP="00BA75AA">
      <w:pPr>
        <w:spacing w:line="240" w:lineRule="auto"/>
        <w:rPr>
          <w:szCs w:val="22"/>
          <w:lang w:val="lt-LT"/>
        </w:rPr>
      </w:pPr>
    </w:p>
    <w:p w14:paraId="6A1D40B2"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11.</w:t>
      </w:r>
      <w:r w:rsidRPr="009C7E00">
        <w:rPr>
          <w:b/>
          <w:szCs w:val="22"/>
          <w:lang w:val="lt-LT"/>
        </w:rPr>
        <w:tab/>
      </w:r>
      <w:r w:rsidRPr="009C7E00">
        <w:rPr>
          <w:b/>
          <w:caps/>
          <w:noProof/>
          <w:szCs w:val="22"/>
          <w:lang w:val="lt-LT"/>
        </w:rPr>
        <w:t xml:space="preserve"> REGISTRUOTOJO PAVADINIMAS IR ADRESAS</w:t>
      </w:r>
    </w:p>
    <w:p w14:paraId="7F47DB7B" w14:textId="77777777" w:rsidR="00BA75AA" w:rsidRPr="009C7E00" w:rsidRDefault="00BA75AA" w:rsidP="00BA75AA">
      <w:pPr>
        <w:spacing w:line="240" w:lineRule="auto"/>
        <w:rPr>
          <w:szCs w:val="22"/>
          <w:lang w:val="lt-LT"/>
        </w:rPr>
      </w:pPr>
    </w:p>
    <w:p w14:paraId="02BBF054" w14:textId="77777777" w:rsidR="008E6BDF" w:rsidRPr="005E5ECC" w:rsidRDefault="008E6BDF" w:rsidP="008E6BDF">
      <w:pPr>
        <w:spacing w:line="240" w:lineRule="auto"/>
        <w:rPr>
          <w:lang w:val="pt-PT"/>
        </w:rPr>
      </w:pPr>
      <w:r w:rsidRPr="005E5ECC">
        <w:rPr>
          <w:lang w:val="pt-PT"/>
        </w:rPr>
        <w:t>G.L. Pharma GmbH</w:t>
      </w:r>
    </w:p>
    <w:p w14:paraId="7EFF76B1" w14:textId="77777777" w:rsidR="008E6BDF" w:rsidRPr="005E5ECC" w:rsidRDefault="008E6BDF" w:rsidP="008E6BDF">
      <w:pPr>
        <w:spacing w:line="240" w:lineRule="auto"/>
        <w:rPr>
          <w:lang w:val="pt-PT"/>
        </w:rPr>
      </w:pPr>
      <w:r w:rsidRPr="005E5ECC">
        <w:rPr>
          <w:lang w:val="pt-PT"/>
        </w:rPr>
        <w:t>Schlossplatz 1</w:t>
      </w:r>
    </w:p>
    <w:p w14:paraId="29795CA4" w14:textId="77777777" w:rsidR="008E6BDF" w:rsidRPr="005E5ECC" w:rsidRDefault="008E6BDF" w:rsidP="008E6BDF">
      <w:pPr>
        <w:spacing w:line="240" w:lineRule="auto"/>
        <w:rPr>
          <w:lang w:val="pt-PT"/>
        </w:rPr>
      </w:pPr>
      <w:r w:rsidRPr="005E5ECC">
        <w:rPr>
          <w:lang w:val="pt-PT"/>
        </w:rPr>
        <w:t>8502 Lannach</w:t>
      </w:r>
    </w:p>
    <w:p w14:paraId="2FE3BF32" w14:textId="77777777" w:rsidR="008E6BDF" w:rsidRPr="005E5ECC" w:rsidRDefault="008E6BDF" w:rsidP="008E6BDF">
      <w:pPr>
        <w:widowControl w:val="0"/>
        <w:spacing w:line="240" w:lineRule="auto"/>
        <w:rPr>
          <w:lang w:val="pt-PT"/>
        </w:rPr>
      </w:pPr>
      <w:r w:rsidRPr="005E5ECC">
        <w:rPr>
          <w:lang w:val="pt-PT"/>
        </w:rPr>
        <w:t>Austrija</w:t>
      </w:r>
    </w:p>
    <w:p w14:paraId="4F2A9CCE" w14:textId="77777777" w:rsidR="00BA75AA" w:rsidRPr="009C7E00" w:rsidRDefault="00BA75AA" w:rsidP="00BA75AA">
      <w:pPr>
        <w:spacing w:line="240" w:lineRule="auto"/>
        <w:rPr>
          <w:szCs w:val="22"/>
          <w:lang w:val="lt-LT"/>
        </w:rPr>
      </w:pPr>
    </w:p>
    <w:p w14:paraId="30CE7B28" w14:textId="77777777" w:rsidR="00BA75AA" w:rsidRPr="009C7E00" w:rsidRDefault="00BA75AA" w:rsidP="00BA75AA">
      <w:pPr>
        <w:spacing w:line="240" w:lineRule="auto"/>
        <w:rPr>
          <w:szCs w:val="22"/>
          <w:lang w:val="lt-LT"/>
        </w:rPr>
      </w:pPr>
    </w:p>
    <w:p w14:paraId="7C576BB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12.</w:t>
      </w:r>
      <w:r w:rsidRPr="009C7E00">
        <w:rPr>
          <w:b/>
          <w:szCs w:val="22"/>
          <w:lang w:val="lt-LT"/>
        </w:rPr>
        <w:tab/>
      </w:r>
      <w:r w:rsidRPr="009C7E00">
        <w:rPr>
          <w:b/>
          <w:noProof/>
          <w:szCs w:val="22"/>
          <w:lang w:val="lt-LT"/>
        </w:rPr>
        <w:t>REGISTRACIJOS PAŽYMĖJIMO NUMERIS (-IAI)</w:t>
      </w:r>
      <w:r w:rsidRPr="009C7E00">
        <w:rPr>
          <w:b/>
          <w:szCs w:val="22"/>
          <w:lang w:val="lt-LT"/>
        </w:rPr>
        <w:t xml:space="preserve"> </w:t>
      </w:r>
    </w:p>
    <w:p w14:paraId="40CC68E8" w14:textId="77777777" w:rsidR="00BA75AA" w:rsidRPr="009C7E00" w:rsidRDefault="00BA75AA" w:rsidP="00BA75AA">
      <w:pPr>
        <w:spacing w:line="240" w:lineRule="auto"/>
        <w:rPr>
          <w:szCs w:val="22"/>
          <w:lang w:val="lt-LT"/>
        </w:rPr>
      </w:pPr>
    </w:p>
    <w:p w14:paraId="65C9E290"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Fonts w:ascii="Times New Roman" w:hAnsi="Times New Roman" w:cs="Times New Roman"/>
          <w:lang w:val="lt-LT"/>
        </w:rPr>
        <w:t xml:space="preserve">LT/1/20/4591/001 </w:t>
      </w:r>
      <w:r w:rsidRPr="00B95CCB">
        <w:rPr>
          <w:rStyle w:val="Bodytext2Exact"/>
          <w:rFonts w:eastAsia="Calibri"/>
          <w:highlight w:val="lightGray"/>
          <w:lang w:val="lt-LT"/>
        </w:rPr>
        <w:t xml:space="preserve">– N7 </w:t>
      </w:r>
    </w:p>
    <w:p w14:paraId="0D059617"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LT/1/20/4591/002 – N10</w:t>
      </w:r>
    </w:p>
    <w:p w14:paraId="2A5BB9C9"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LT/1/20/4591/003 – N28</w:t>
      </w:r>
    </w:p>
    <w:p w14:paraId="1BF32E29"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LT/1/20/4591/004 – N30</w:t>
      </w:r>
    </w:p>
    <w:p w14:paraId="5B3EA213"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LT/1/20/4591/005 – N56</w:t>
      </w:r>
    </w:p>
    <w:p w14:paraId="0CDCA22D"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LT/1/20/4591/006 – N60</w:t>
      </w:r>
    </w:p>
    <w:p w14:paraId="074641B6"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LT/1/20/4591/007 – N98</w:t>
      </w:r>
    </w:p>
    <w:p w14:paraId="27B79949" w14:textId="0314B3AC" w:rsidR="00B95CCB" w:rsidRPr="00274552" w:rsidRDefault="00B95CCB" w:rsidP="00B95CCB">
      <w:pPr>
        <w:pStyle w:val="Bodytext20"/>
        <w:shd w:val="clear" w:color="auto" w:fill="auto"/>
        <w:spacing w:after="0" w:line="220" w:lineRule="exact"/>
        <w:ind w:firstLine="0"/>
        <w:jc w:val="left"/>
        <w:rPr>
          <w:rStyle w:val="Bodytext2Exact"/>
          <w:rFonts w:eastAsia="Calibri"/>
          <w:highlight w:val="lightGray"/>
          <w:lang w:val="pt-PT"/>
        </w:rPr>
      </w:pPr>
      <w:r w:rsidRPr="00B95CCB">
        <w:rPr>
          <w:rStyle w:val="Bodytext2Exact"/>
          <w:rFonts w:eastAsia="Calibri"/>
          <w:highlight w:val="lightGray"/>
          <w:lang w:val="lt-LT"/>
        </w:rPr>
        <w:t>LT/1/20/4591/008 – N100</w:t>
      </w:r>
    </w:p>
    <w:p w14:paraId="7C4C054D"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 xml:space="preserve">LT/1/20/4591/009 – N7×1 </w:t>
      </w:r>
    </w:p>
    <w:p w14:paraId="0B74435A" w14:textId="77777777" w:rsidR="00B95CCB" w:rsidRPr="00B95CCB"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LT/1/20/4591/010 – N28×1</w:t>
      </w:r>
    </w:p>
    <w:p w14:paraId="6BF55D81" w14:textId="1F406B89" w:rsidR="00BA75AA" w:rsidRDefault="00B95CCB" w:rsidP="00B95CCB">
      <w:pPr>
        <w:pStyle w:val="Bodytext20"/>
        <w:shd w:val="clear" w:color="auto" w:fill="auto"/>
        <w:spacing w:after="0" w:line="220" w:lineRule="exact"/>
        <w:ind w:firstLine="0"/>
        <w:jc w:val="left"/>
        <w:rPr>
          <w:rStyle w:val="Bodytext2Exact"/>
          <w:rFonts w:eastAsia="Calibri"/>
          <w:highlight w:val="lightGray"/>
          <w:lang w:val="lt-LT"/>
        </w:rPr>
      </w:pPr>
      <w:r w:rsidRPr="00B95CCB">
        <w:rPr>
          <w:rStyle w:val="Bodytext2Exact"/>
          <w:rFonts w:eastAsia="Calibri"/>
          <w:highlight w:val="lightGray"/>
          <w:lang w:val="lt-LT"/>
        </w:rPr>
        <w:t>LT/1/20/4591/011 – N98×1</w:t>
      </w:r>
    </w:p>
    <w:p w14:paraId="056A3214" w14:textId="77777777" w:rsidR="00B95CCB" w:rsidRPr="00274552" w:rsidRDefault="00B95CCB" w:rsidP="00B95CCB">
      <w:pPr>
        <w:pStyle w:val="Bodytext20"/>
        <w:shd w:val="clear" w:color="auto" w:fill="auto"/>
        <w:spacing w:after="0" w:line="220" w:lineRule="exact"/>
        <w:ind w:firstLine="0"/>
        <w:jc w:val="left"/>
        <w:rPr>
          <w:rStyle w:val="Bodytext2Exact"/>
          <w:rFonts w:eastAsia="Calibri"/>
          <w:highlight w:val="lightGray"/>
          <w:lang w:val="pt-PT"/>
        </w:rPr>
      </w:pPr>
    </w:p>
    <w:p w14:paraId="3F1106FD" w14:textId="77777777" w:rsidR="00BA75AA" w:rsidRPr="009C7E00" w:rsidRDefault="00BA75AA" w:rsidP="00BA75AA">
      <w:pPr>
        <w:spacing w:line="240" w:lineRule="auto"/>
        <w:rPr>
          <w:szCs w:val="22"/>
          <w:lang w:val="lt-LT"/>
        </w:rPr>
      </w:pPr>
    </w:p>
    <w:p w14:paraId="0B45EBC2"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13.</w:t>
      </w:r>
      <w:r w:rsidRPr="009C7E00">
        <w:rPr>
          <w:b/>
          <w:szCs w:val="22"/>
          <w:lang w:val="lt-LT"/>
        </w:rPr>
        <w:tab/>
      </w:r>
      <w:r w:rsidRPr="009C7E00">
        <w:rPr>
          <w:b/>
          <w:noProof/>
          <w:szCs w:val="22"/>
          <w:lang w:val="lt-LT"/>
        </w:rPr>
        <w:t xml:space="preserve">SERIJOS NUMERIS </w:t>
      </w:r>
    </w:p>
    <w:p w14:paraId="14722EC5" w14:textId="77777777" w:rsidR="00BA75AA" w:rsidRPr="009C7E00" w:rsidRDefault="00BA75AA" w:rsidP="00BA75AA">
      <w:pPr>
        <w:spacing w:line="240" w:lineRule="auto"/>
        <w:rPr>
          <w:szCs w:val="22"/>
          <w:lang w:val="lt-LT"/>
        </w:rPr>
      </w:pPr>
    </w:p>
    <w:p w14:paraId="7B79055E" w14:textId="77777777" w:rsidR="00BA75AA" w:rsidRPr="009C7E00" w:rsidRDefault="008E6BDF" w:rsidP="00BA75AA">
      <w:pPr>
        <w:spacing w:line="240" w:lineRule="auto"/>
        <w:rPr>
          <w:szCs w:val="22"/>
          <w:lang w:val="lt-LT"/>
        </w:rPr>
      </w:pPr>
      <w:r>
        <w:rPr>
          <w:szCs w:val="22"/>
          <w:lang w:val="lt-LT"/>
        </w:rPr>
        <w:t>Lot:</w:t>
      </w:r>
    </w:p>
    <w:p w14:paraId="6CCFE420" w14:textId="77777777" w:rsidR="00BA75AA" w:rsidRPr="009C7E00" w:rsidRDefault="00BA75AA" w:rsidP="00BA75AA">
      <w:pPr>
        <w:spacing w:line="240" w:lineRule="auto"/>
        <w:rPr>
          <w:szCs w:val="22"/>
          <w:lang w:val="lt-LT"/>
        </w:rPr>
      </w:pPr>
    </w:p>
    <w:p w14:paraId="7E6F9EED" w14:textId="77777777" w:rsidR="00BA75AA" w:rsidRPr="009C7E00" w:rsidRDefault="00BA75AA" w:rsidP="00BA75AA">
      <w:pPr>
        <w:spacing w:line="240" w:lineRule="auto"/>
        <w:rPr>
          <w:szCs w:val="22"/>
          <w:lang w:val="lt-LT"/>
        </w:rPr>
      </w:pPr>
    </w:p>
    <w:p w14:paraId="1B30DB51"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14.</w:t>
      </w:r>
      <w:r w:rsidRPr="009C7E00">
        <w:rPr>
          <w:b/>
          <w:szCs w:val="22"/>
          <w:lang w:val="lt-LT"/>
        </w:rPr>
        <w:tab/>
      </w:r>
      <w:r w:rsidRPr="009C7E00">
        <w:rPr>
          <w:b/>
          <w:noProof/>
          <w:szCs w:val="22"/>
          <w:lang w:val="lt-LT"/>
        </w:rPr>
        <w:t>PARDAVIMO (IŠDAVIMO) TVARKA</w:t>
      </w:r>
    </w:p>
    <w:p w14:paraId="3C5A7796" w14:textId="77777777" w:rsidR="00BA75AA" w:rsidRPr="009C7E00" w:rsidRDefault="00BA75AA" w:rsidP="00BA75AA">
      <w:pPr>
        <w:spacing w:line="240" w:lineRule="auto"/>
        <w:rPr>
          <w:szCs w:val="22"/>
          <w:lang w:val="lt-LT"/>
        </w:rPr>
      </w:pPr>
    </w:p>
    <w:p w14:paraId="75AA8211" w14:textId="77777777" w:rsidR="00BA75AA" w:rsidRPr="009C7E00" w:rsidRDefault="00BA75AA" w:rsidP="00BA75AA">
      <w:pPr>
        <w:spacing w:line="240" w:lineRule="auto"/>
        <w:rPr>
          <w:szCs w:val="22"/>
          <w:lang w:val="lt-LT"/>
        </w:rPr>
      </w:pPr>
      <w:r w:rsidRPr="009C7E00">
        <w:rPr>
          <w:szCs w:val="22"/>
          <w:lang w:val="lt-LT"/>
        </w:rPr>
        <w:t>Receptinis vaistas</w:t>
      </w:r>
    </w:p>
    <w:p w14:paraId="294CB871" w14:textId="77777777" w:rsidR="00BA75AA" w:rsidRPr="009C7E00" w:rsidRDefault="00BA75AA" w:rsidP="00BA75AA">
      <w:pPr>
        <w:spacing w:line="240" w:lineRule="auto"/>
        <w:rPr>
          <w:szCs w:val="22"/>
          <w:lang w:val="lt-LT"/>
        </w:rPr>
      </w:pPr>
    </w:p>
    <w:p w14:paraId="7F4CA109" w14:textId="77777777" w:rsidR="00BA75AA" w:rsidRPr="009C7E00" w:rsidRDefault="00BA75AA" w:rsidP="00BA75AA">
      <w:pPr>
        <w:spacing w:line="240" w:lineRule="auto"/>
        <w:rPr>
          <w:szCs w:val="22"/>
          <w:lang w:val="lt-LT"/>
        </w:rPr>
      </w:pPr>
    </w:p>
    <w:p w14:paraId="39CADC3E" w14:textId="77777777" w:rsidR="00BA75AA" w:rsidRPr="009C7E00" w:rsidRDefault="00BA75AA" w:rsidP="00BA75AA">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9C7E00">
        <w:rPr>
          <w:b/>
          <w:szCs w:val="22"/>
          <w:lang w:val="lt-LT"/>
        </w:rPr>
        <w:t>15.</w:t>
      </w:r>
      <w:r w:rsidRPr="009C7E00">
        <w:rPr>
          <w:b/>
          <w:szCs w:val="22"/>
          <w:lang w:val="lt-LT"/>
        </w:rPr>
        <w:tab/>
      </w:r>
      <w:r w:rsidRPr="009C7E00">
        <w:rPr>
          <w:b/>
          <w:noProof/>
          <w:szCs w:val="22"/>
          <w:lang w:val="lt-LT"/>
        </w:rPr>
        <w:t>VARTOJIMO INSTRUKCIJA</w:t>
      </w:r>
    </w:p>
    <w:p w14:paraId="367007AC" w14:textId="77777777" w:rsidR="00BA75AA" w:rsidRPr="009C7E00" w:rsidRDefault="00BA75AA" w:rsidP="00BA75AA">
      <w:pPr>
        <w:spacing w:line="240" w:lineRule="auto"/>
        <w:rPr>
          <w:szCs w:val="22"/>
          <w:lang w:val="lt-LT"/>
        </w:rPr>
      </w:pPr>
    </w:p>
    <w:p w14:paraId="02E32076" w14:textId="77777777" w:rsidR="00BA75AA" w:rsidRPr="009C7E00" w:rsidRDefault="00BA75AA" w:rsidP="00BA75AA">
      <w:pPr>
        <w:spacing w:line="240" w:lineRule="auto"/>
        <w:rPr>
          <w:szCs w:val="22"/>
          <w:lang w:val="lt-LT"/>
        </w:rPr>
      </w:pPr>
    </w:p>
    <w:p w14:paraId="5E611393" w14:textId="77777777" w:rsidR="00BA75AA" w:rsidRPr="009C7E00" w:rsidRDefault="00BA75AA" w:rsidP="00BA75AA">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99536A">
        <w:rPr>
          <w:b/>
          <w:szCs w:val="22"/>
          <w:lang w:val="lt-LT"/>
        </w:rPr>
        <w:t>16.</w:t>
      </w:r>
      <w:r w:rsidRPr="0099536A">
        <w:rPr>
          <w:b/>
          <w:szCs w:val="22"/>
          <w:lang w:val="lt-LT"/>
        </w:rPr>
        <w:tab/>
      </w:r>
      <w:r w:rsidRPr="0099536A">
        <w:rPr>
          <w:b/>
          <w:noProof/>
          <w:szCs w:val="22"/>
          <w:lang w:val="lt-LT"/>
        </w:rPr>
        <w:t>INFORMACIJA BRAILIO RAŠTU</w:t>
      </w:r>
    </w:p>
    <w:p w14:paraId="4D38DDE6" w14:textId="77777777" w:rsidR="00BA75AA" w:rsidRPr="009C7E00" w:rsidRDefault="00BA75AA" w:rsidP="00BA75AA">
      <w:pPr>
        <w:spacing w:line="240" w:lineRule="auto"/>
        <w:rPr>
          <w:szCs w:val="22"/>
          <w:lang w:val="lt-LT"/>
        </w:rPr>
      </w:pPr>
    </w:p>
    <w:p w14:paraId="19A595D3" w14:textId="1D0AD6A4" w:rsidR="00BA75AA" w:rsidRDefault="0099536A" w:rsidP="00BA75AA">
      <w:pPr>
        <w:spacing w:line="240" w:lineRule="auto"/>
        <w:rPr>
          <w:color w:val="222222"/>
          <w:szCs w:val="22"/>
          <w:shd w:val="clear" w:color="auto" w:fill="FFFFFF"/>
          <w:lang w:val="lt-LT"/>
        </w:rPr>
      </w:pPr>
      <w:proofErr w:type="spellStart"/>
      <w:r>
        <w:rPr>
          <w:color w:val="222222"/>
          <w:szCs w:val="22"/>
          <w:shd w:val="clear" w:color="auto" w:fill="FFFFFF"/>
          <w:lang w:val="lt-LT"/>
        </w:rPr>
        <w:t>Chantico</w:t>
      </w:r>
      <w:proofErr w:type="spellEnd"/>
      <w:r>
        <w:rPr>
          <w:color w:val="222222"/>
          <w:szCs w:val="22"/>
          <w:shd w:val="clear" w:color="auto" w:fill="FFFFFF"/>
          <w:lang w:val="lt-LT"/>
        </w:rPr>
        <w:t xml:space="preserve"> 0,5</w:t>
      </w:r>
      <w:r w:rsidR="00904521">
        <w:rPr>
          <w:color w:val="222222"/>
          <w:szCs w:val="22"/>
          <w:shd w:val="clear" w:color="auto" w:fill="FFFFFF"/>
          <w:lang w:val="lt-LT"/>
        </w:rPr>
        <w:t> </w:t>
      </w:r>
      <w:r>
        <w:rPr>
          <w:color w:val="222222"/>
          <w:szCs w:val="22"/>
          <w:shd w:val="clear" w:color="auto" w:fill="FFFFFF"/>
          <w:lang w:val="lt-LT"/>
        </w:rPr>
        <w:t>mg</w:t>
      </w:r>
    </w:p>
    <w:p w14:paraId="00718E42" w14:textId="77777777" w:rsidR="0099536A" w:rsidRPr="009C7E00" w:rsidRDefault="0099536A" w:rsidP="00BA75AA">
      <w:pPr>
        <w:spacing w:line="240" w:lineRule="auto"/>
        <w:rPr>
          <w:szCs w:val="22"/>
          <w:lang w:val="lt-LT"/>
        </w:rPr>
      </w:pPr>
    </w:p>
    <w:p w14:paraId="1F6B1BD9" w14:textId="77777777" w:rsidR="00BA75AA" w:rsidRPr="009C7E00" w:rsidRDefault="00BA75AA" w:rsidP="00BA75AA">
      <w:pPr>
        <w:spacing w:line="240" w:lineRule="auto"/>
        <w:rPr>
          <w:noProof/>
          <w:snapToGrid/>
          <w:szCs w:val="22"/>
          <w:shd w:val="clear" w:color="auto" w:fill="CCCCCC"/>
          <w:lang w:val="lt-LT"/>
        </w:rPr>
      </w:pPr>
    </w:p>
    <w:p w14:paraId="6B180B34" w14:textId="77777777" w:rsidR="00BA75AA" w:rsidRPr="009C7E00" w:rsidRDefault="00BA75AA" w:rsidP="00BA75A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9C7E00">
        <w:rPr>
          <w:b/>
          <w:noProof/>
          <w:szCs w:val="22"/>
          <w:lang w:val="lt-LT"/>
        </w:rPr>
        <w:t>17.</w:t>
      </w:r>
      <w:r w:rsidRPr="009C7E00">
        <w:rPr>
          <w:b/>
          <w:noProof/>
          <w:szCs w:val="22"/>
          <w:lang w:val="lt-LT"/>
        </w:rPr>
        <w:tab/>
        <w:t>UNIKALUS IDENTIFIKATORIUS – 2D BRŪKŠNINIS KODAS</w:t>
      </w:r>
    </w:p>
    <w:p w14:paraId="1472B827" w14:textId="77777777" w:rsidR="00BA75AA" w:rsidRPr="009C7E00" w:rsidRDefault="00BA75AA" w:rsidP="00BA75AA">
      <w:pPr>
        <w:spacing w:line="240" w:lineRule="auto"/>
        <w:rPr>
          <w:noProof/>
          <w:szCs w:val="22"/>
          <w:lang w:val="lt-LT"/>
        </w:rPr>
      </w:pPr>
    </w:p>
    <w:p w14:paraId="100F5B68" w14:textId="77777777" w:rsidR="00BA75AA" w:rsidRPr="009C7E00" w:rsidRDefault="00BA75AA" w:rsidP="00BA75AA">
      <w:pPr>
        <w:spacing w:line="240" w:lineRule="auto"/>
        <w:rPr>
          <w:noProof/>
          <w:szCs w:val="22"/>
          <w:shd w:val="clear" w:color="auto" w:fill="CCCCCC"/>
          <w:lang w:val="lt-LT"/>
        </w:rPr>
      </w:pPr>
      <w:r w:rsidRPr="008775EC">
        <w:rPr>
          <w:noProof/>
          <w:szCs w:val="22"/>
          <w:highlight w:val="lightGray"/>
          <w:lang w:val="lt-LT"/>
        </w:rPr>
        <w:t>2D brūkšninis kodas su nurodytu unikaliu identifikatoriumi.</w:t>
      </w:r>
    </w:p>
    <w:p w14:paraId="383250D7" w14:textId="77777777" w:rsidR="00BA75AA" w:rsidRPr="009C7E00" w:rsidRDefault="00BA75AA" w:rsidP="00BA75AA">
      <w:pPr>
        <w:spacing w:line="240" w:lineRule="auto"/>
        <w:rPr>
          <w:noProof/>
          <w:szCs w:val="22"/>
          <w:shd w:val="clear" w:color="auto" w:fill="CCCCCC"/>
          <w:lang w:val="lt-LT"/>
        </w:rPr>
      </w:pPr>
    </w:p>
    <w:p w14:paraId="7D541A73" w14:textId="77777777" w:rsidR="00BA75AA" w:rsidRPr="009C7E00" w:rsidRDefault="00BA75AA" w:rsidP="00BA75AA">
      <w:pPr>
        <w:spacing w:line="240" w:lineRule="auto"/>
        <w:rPr>
          <w:noProof/>
          <w:szCs w:val="22"/>
          <w:lang w:val="lt-LT"/>
        </w:rPr>
      </w:pPr>
    </w:p>
    <w:p w14:paraId="1E879F85" w14:textId="77777777" w:rsidR="00BA75AA" w:rsidRPr="009C7E00" w:rsidRDefault="00BA75AA" w:rsidP="00BA75AA">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2"/>
          <w:lang w:val="lt-LT"/>
        </w:rPr>
      </w:pPr>
      <w:r w:rsidRPr="009C7E00">
        <w:rPr>
          <w:b/>
          <w:noProof/>
          <w:szCs w:val="22"/>
          <w:lang w:val="lt-LT"/>
        </w:rPr>
        <w:t>18.</w:t>
      </w:r>
      <w:r w:rsidRPr="009C7E00">
        <w:rPr>
          <w:b/>
          <w:noProof/>
          <w:szCs w:val="22"/>
          <w:lang w:val="lt-LT"/>
        </w:rPr>
        <w:tab/>
        <w:t>UNIKALUS IDENTIFIKATORIUS – ŽMONĖMS SUPRANTAMI DUOMENYS</w:t>
      </w:r>
    </w:p>
    <w:p w14:paraId="53FF80F7" w14:textId="77777777" w:rsidR="00BA75AA" w:rsidRPr="009C7E00" w:rsidRDefault="00BA75AA" w:rsidP="00BA75AA">
      <w:pPr>
        <w:spacing w:line="240" w:lineRule="auto"/>
        <w:rPr>
          <w:noProof/>
          <w:szCs w:val="22"/>
          <w:lang w:val="lt-LT"/>
        </w:rPr>
      </w:pPr>
    </w:p>
    <w:p w14:paraId="0C0360CB" w14:textId="77777777" w:rsidR="00BA75AA" w:rsidRPr="009C7E00" w:rsidRDefault="00BA75AA" w:rsidP="00BA75AA">
      <w:pPr>
        <w:spacing w:line="240" w:lineRule="auto"/>
        <w:rPr>
          <w:szCs w:val="22"/>
          <w:lang w:val="lt-LT"/>
        </w:rPr>
      </w:pPr>
      <w:r w:rsidRPr="009C7E00">
        <w:rPr>
          <w:szCs w:val="22"/>
          <w:lang w:val="lt-LT"/>
        </w:rPr>
        <w:t xml:space="preserve">PC: </w:t>
      </w:r>
    </w:p>
    <w:p w14:paraId="78A51626" w14:textId="77777777" w:rsidR="00BA75AA" w:rsidRDefault="00BA75AA" w:rsidP="00BA75AA">
      <w:pPr>
        <w:spacing w:line="240" w:lineRule="auto"/>
        <w:rPr>
          <w:szCs w:val="22"/>
          <w:lang w:val="lt-LT"/>
        </w:rPr>
      </w:pPr>
      <w:r>
        <w:rPr>
          <w:szCs w:val="22"/>
          <w:lang w:val="lt-LT"/>
        </w:rPr>
        <w:t xml:space="preserve">SN: </w:t>
      </w:r>
    </w:p>
    <w:p w14:paraId="499CEA04" w14:textId="54CC6095" w:rsidR="00BA75AA" w:rsidRPr="009C7E00" w:rsidRDefault="00BA75AA" w:rsidP="00BA75AA">
      <w:pPr>
        <w:spacing w:line="240" w:lineRule="auto"/>
        <w:rPr>
          <w:szCs w:val="22"/>
          <w:lang w:val="lt-LT"/>
        </w:rPr>
      </w:pPr>
      <w:r w:rsidRPr="006E4215">
        <w:rPr>
          <w:szCs w:val="22"/>
          <w:highlight w:val="darkGray"/>
          <w:lang w:val="lt-LT"/>
        </w:rPr>
        <w:t>NN:</w:t>
      </w:r>
      <w:r w:rsidRPr="009C7E00">
        <w:rPr>
          <w:szCs w:val="22"/>
          <w:lang w:val="lt-LT"/>
        </w:rPr>
        <w:t xml:space="preserve"> </w:t>
      </w:r>
      <w:r w:rsidRPr="009C7E00">
        <w:rPr>
          <w:szCs w:val="22"/>
          <w:lang w:val="lt-LT"/>
        </w:rPr>
        <w:br w:type="page"/>
      </w:r>
    </w:p>
    <w:p w14:paraId="23CA7C0A"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r w:rsidRPr="009C7E00">
        <w:rPr>
          <w:b/>
          <w:noProof/>
          <w:szCs w:val="22"/>
          <w:lang w:val="lt-LT"/>
        </w:rPr>
        <w:lastRenderedPageBreak/>
        <w:t>MINIMALI INFORMACIJA ANT LIZDINIŲ PLOKŠTELIŲ ARBA DVISLUOKSNIŲ JUOSTELIŲ</w:t>
      </w:r>
    </w:p>
    <w:p w14:paraId="2A054448"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lt-LT"/>
        </w:rPr>
      </w:pPr>
    </w:p>
    <w:p w14:paraId="27193DEC" w14:textId="3FA22725" w:rsidR="00BA75AA" w:rsidRPr="009C7E00" w:rsidRDefault="00BA75AA" w:rsidP="00BA75A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9C7E00">
        <w:rPr>
          <w:b/>
          <w:szCs w:val="22"/>
          <w:lang w:val="lt-LT"/>
        </w:rPr>
        <w:t>LIZDINĖ</w:t>
      </w:r>
      <w:r w:rsidR="00A61592">
        <w:rPr>
          <w:b/>
          <w:szCs w:val="22"/>
          <w:lang w:val="lt-LT"/>
        </w:rPr>
        <w:t>S</w:t>
      </w:r>
      <w:r w:rsidRPr="009C7E00">
        <w:rPr>
          <w:b/>
          <w:szCs w:val="22"/>
          <w:lang w:val="lt-LT"/>
        </w:rPr>
        <w:t xml:space="preserve"> PLOKŠTELĖ</w:t>
      </w:r>
      <w:r w:rsidR="00A61592">
        <w:rPr>
          <w:b/>
          <w:szCs w:val="22"/>
          <w:lang w:val="lt-LT"/>
        </w:rPr>
        <w:t>S</w:t>
      </w:r>
    </w:p>
    <w:p w14:paraId="0E695051" w14:textId="77777777" w:rsidR="00BA75AA" w:rsidRPr="009C7E00" w:rsidRDefault="00BA75AA" w:rsidP="00BA75AA">
      <w:pPr>
        <w:spacing w:line="240" w:lineRule="auto"/>
        <w:rPr>
          <w:szCs w:val="22"/>
          <w:lang w:val="lt-LT"/>
        </w:rPr>
      </w:pPr>
    </w:p>
    <w:p w14:paraId="793AF522" w14:textId="77777777" w:rsidR="00BA75AA" w:rsidRPr="009C7E00" w:rsidRDefault="00BA75AA" w:rsidP="00BA75AA">
      <w:pPr>
        <w:spacing w:line="240" w:lineRule="auto"/>
        <w:rPr>
          <w:szCs w:val="22"/>
          <w:lang w:val="lt-LT"/>
        </w:rPr>
      </w:pPr>
    </w:p>
    <w:p w14:paraId="65DB2504"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1.</w:t>
      </w:r>
      <w:r w:rsidRPr="009C7E00">
        <w:rPr>
          <w:b/>
          <w:szCs w:val="22"/>
          <w:lang w:val="lt-LT"/>
        </w:rPr>
        <w:tab/>
      </w:r>
      <w:r w:rsidRPr="009C7E00">
        <w:rPr>
          <w:b/>
          <w:caps/>
          <w:noProof/>
          <w:szCs w:val="22"/>
          <w:lang w:val="lt-LT"/>
        </w:rPr>
        <w:t>VAISTINIO</w:t>
      </w:r>
      <w:r w:rsidRPr="009C7E00">
        <w:rPr>
          <w:b/>
          <w:noProof/>
          <w:szCs w:val="22"/>
          <w:lang w:val="lt-LT"/>
        </w:rPr>
        <w:t xml:space="preserve"> PREPARATO PAVADINIMAS</w:t>
      </w:r>
    </w:p>
    <w:p w14:paraId="2327FA79" w14:textId="77777777" w:rsidR="00BA75AA" w:rsidRPr="009C7E00" w:rsidRDefault="00BA75AA" w:rsidP="00BA75AA">
      <w:pPr>
        <w:spacing w:line="240" w:lineRule="auto"/>
        <w:rPr>
          <w:szCs w:val="22"/>
          <w:lang w:val="lt-LT"/>
        </w:rPr>
      </w:pPr>
    </w:p>
    <w:p w14:paraId="4FC0BCA3" w14:textId="4AC48950" w:rsidR="00BA75AA" w:rsidRPr="009C7E00" w:rsidRDefault="00D44841" w:rsidP="00BA75AA">
      <w:pPr>
        <w:spacing w:line="240" w:lineRule="auto"/>
        <w:rPr>
          <w:szCs w:val="22"/>
          <w:lang w:val="lt-LT"/>
        </w:rPr>
      </w:pPr>
      <w:proofErr w:type="spellStart"/>
      <w:r>
        <w:rPr>
          <w:color w:val="222222"/>
          <w:szCs w:val="22"/>
          <w:shd w:val="clear" w:color="auto" w:fill="FFFFFF"/>
          <w:lang w:val="lt-LT"/>
        </w:rPr>
        <w:t>Chantico</w:t>
      </w:r>
      <w:proofErr w:type="spellEnd"/>
      <w:r>
        <w:rPr>
          <w:color w:val="222222"/>
          <w:szCs w:val="22"/>
          <w:shd w:val="clear" w:color="auto" w:fill="FFFFFF"/>
          <w:lang w:val="lt-LT"/>
        </w:rPr>
        <w:t xml:space="preserve"> 0,5</w:t>
      </w:r>
      <w:r w:rsidR="00904521">
        <w:rPr>
          <w:color w:val="222222"/>
          <w:szCs w:val="22"/>
          <w:shd w:val="clear" w:color="auto" w:fill="FFFFFF"/>
          <w:lang w:val="lt-LT"/>
        </w:rPr>
        <w:t> </w:t>
      </w:r>
      <w:r>
        <w:rPr>
          <w:color w:val="222222"/>
          <w:szCs w:val="22"/>
          <w:shd w:val="clear" w:color="auto" w:fill="FFFFFF"/>
          <w:lang w:val="lt-LT"/>
        </w:rPr>
        <w:t xml:space="preserve">mg </w:t>
      </w:r>
      <w:r w:rsidRPr="006C7C72">
        <w:rPr>
          <w:color w:val="222222"/>
          <w:szCs w:val="22"/>
          <w:highlight w:val="lightGray"/>
          <w:shd w:val="clear" w:color="auto" w:fill="FFFFFF"/>
          <w:lang w:val="lt-LT"/>
        </w:rPr>
        <w:t>kietosios</w:t>
      </w:r>
      <w:r>
        <w:rPr>
          <w:color w:val="222222"/>
          <w:szCs w:val="22"/>
          <w:shd w:val="clear" w:color="auto" w:fill="FFFFFF"/>
          <w:lang w:val="lt-LT"/>
        </w:rPr>
        <w:t xml:space="preserve"> kapsulės</w:t>
      </w:r>
    </w:p>
    <w:p w14:paraId="30119A66" w14:textId="70D497DA" w:rsidR="00BA75AA" w:rsidRPr="009C7E00" w:rsidRDefault="00904521" w:rsidP="00BA75AA">
      <w:pPr>
        <w:spacing w:line="240" w:lineRule="auto"/>
        <w:rPr>
          <w:szCs w:val="22"/>
          <w:lang w:val="lt-LT"/>
        </w:rPr>
      </w:pPr>
      <w:r>
        <w:rPr>
          <w:noProof/>
          <w:szCs w:val="22"/>
          <w:lang w:val="lt-LT"/>
        </w:rPr>
        <w:t>f</w:t>
      </w:r>
      <w:r w:rsidR="00BA75AA" w:rsidRPr="009C7E00">
        <w:rPr>
          <w:noProof/>
          <w:szCs w:val="22"/>
          <w:lang w:val="lt-LT"/>
        </w:rPr>
        <w:t>ingolimodum</w:t>
      </w:r>
    </w:p>
    <w:p w14:paraId="2E5D0516" w14:textId="77777777" w:rsidR="00BA75AA" w:rsidRPr="009C7E00" w:rsidRDefault="00BA75AA" w:rsidP="00BA75AA">
      <w:pPr>
        <w:spacing w:line="240" w:lineRule="auto"/>
        <w:rPr>
          <w:szCs w:val="22"/>
          <w:lang w:val="lt-LT"/>
        </w:rPr>
      </w:pPr>
    </w:p>
    <w:p w14:paraId="4198E227" w14:textId="77777777" w:rsidR="00BA75AA" w:rsidRPr="009C7E00" w:rsidRDefault="00BA75AA" w:rsidP="00BA75AA">
      <w:pPr>
        <w:spacing w:line="240" w:lineRule="auto"/>
        <w:rPr>
          <w:szCs w:val="22"/>
          <w:lang w:val="lt-LT"/>
        </w:rPr>
      </w:pPr>
    </w:p>
    <w:p w14:paraId="2128BEBF"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2.</w:t>
      </w:r>
      <w:r w:rsidRPr="009C7E00">
        <w:rPr>
          <w:b/>
          <w:szCs w:val="22"/>
          <w:lang w:val="lt-LT"/>
        </w:rPr>
        <w:tab/>
      </w:r>
      <w:r w:rsidRPr="009C7E00">
        <w:rPr>
          <w:b/>
          <w:caps/>
          <w:noProof/>
          <w:szCs w:val="22"/>
          <w:lang w:val="lt-LT"/>
        </w:rPr>
        <w:t>REGISTRUOTOJO pavadinimas</w:t>
      </w:r>
    </w:p>
    <w:p w14:paraId="332A714A" w14:textId="77777777" w:rsidR="00BA75AA" w:rsidRPr="009C7E00" w:rsidRDefault="00BA75AA" w:rsidP="00BA75AA">
      <w:pPr>
        <w:spacing w:line="240" w:lineRule="auto"/>
        <w:rPr>
          <w:szCs w:val="22"/>
          <w:lang w:val="lt-LT"/>
        </w:rPr>
      </w:pPr>
    </w:p>
    <w:p w14:paraId="7E48FDCB" w14:textId="77777777" w:rsidR="008E6BDF" w:rsidRPr="005E5ECC" w:rsidRDefault="008E6BDF" w:rsidP="008E6BDF">
      <w:pPr>
        <w:spacing w:line="240" w:lineRule="auto"/>
        <w:rPr>
          <w:lang w:val="lt-LT"/>
        </w:rPr>
      </w:pPr>
      <w:r w:rsidRPr="005E5ECC">
        <w:rPr>
          <w:lang w:val="lt-LT"/>
        </w:rPr>
        <w:t>G.L. Pharma</w:t>
      </w:r>
    </w:p>
    <w:p w14:paraId="513D53C0" w14:textId="77777777" w:rsidR="00BA75AA" w:rsidRPr="009C7E00" w:rsidRDefault="00BA75AA" w:rsidP="00BA75AA">
      <w:pPr>
        <w:spacing w:line="240" w:lineRule="auto"/>
        <w:rPr>
          <w:szCs w:val="22"/>
          <w:lang w:val="lt-LT"/>
        </w:rPr>
      </w:pPr>
      <w:r w:rsidRPr="009C7E00">
        <w:rPr>
          <w:szCs w:val="22"/>
          <w:lang w:val="lt-LT"/>
        </w:rPr>
        <w:t xml:space="preserve"> </w:t>
      </w:r>
    </w:p>
    <w:p w14:paraId="38C2C218" w14:textId="77777777" w:rsidR="00BA75AA" w:rsidRPr="009C7E00" w:rsidRDefault="00BA75AA" w:rsidP="00BA75AA">
      <w:pPr>
        <w:spacing w:line="240" w:lineRule="auto"/>
        <w:rPr>
          <w:szCs w:val="22"/>
          <w:lang w:val="lt-LT"/>
        </w:rPr>
      </w:pPr>
    </w:p>
    <w:p w14:paraId="229CE84A" w14:textId="77777777" w:rsidR="00BA75AA" w:rsidRPr="009C7E00" w:rsidRDefault="00BA75AA" w:rsidP="00BA75AA">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9C7E00">
        <w:rPr>
          <w:b/>
          <w:szCs w:val="22"/>
          <w:lang w:val="lt-LT"/>
        </w:rPr>
        <w:t>3.</w:t>
      </w:r>
      <w:r w:rsidRPr="009C7E00">
        <w:rPr>
          <w:b/>
          <w:szCs w:val="22"/>
          <w:lang w:val="lt-LT"/>
        </w:rPr>
        <w:tab/>
      </w:r>
      <w:r w:rsidRPr="009C7E00">
        <w:rPr>
          <w:b/>
          <w:noProof/>
          <w:szCs w:val="22"/>
          <w:lang w:val="lt-LT"/>
        </w:rPr>
        <w:t>TINKAMUMO LAIKAS</w:t>
      </w:r>
    </w:p>
    <w:p w14:paraId="788822FD" w14:textId="77777777" w:rsidR="00BA75AA" w:rsidRPr="009C7E00" w:rsidRDefault="00BA75AA" w:rsidP="00BA75AA">
      <w:pPr>
        <w:spacing w:line="240" w:lineRule="auto"/>
        <w:rPr>
          <w:szCs w:val="22"/>
          <w:lang w:val="lt-LT"/>
        </w:rPr>
      </w:pPr>
    </w:p>
    <w:p w14:paraId="19B34863" w14:textId="77777777" w:rsidR="00BA75AA" w:rsidRPr="00274552" w:rsidRDefault="00BA75AA" w:rsidP="008E6BDF">
      <w:pPr>
        <w:spacing w:line="240" w:lineRule="auto"/>
        <w:jc w:val="both"/>
        <w:rPr>
          <w:lang w:val="lt-LT"/>
        </w:rPr>
      </w:pPr>
      <w:r w:rsidRPr="009C7E00">
        <w:rPr>
          <w:szCs w:val="22"/>
          <w:lang w:val="lt-LT"/>
        </w:rPr>
        <w:t>EXP</w:t>
      </w:r>
      <w:r w:rsidR="008E6BDF">
        <w:rPr>
          <w:szCs w:val="22"/>
          <w:lang w:val="lt-LT"/>
        </w:rPr>
        <w:t xml:space="preserve"> </w:t>
      </w:r>
      <w:r w:rsidR="008E6BDF" w:rsidRPr="00274552">
        <w:rPr>
          <w:lang w:val="lt-LT"/>
        </w:rPr>
        <w:t>{</w:t>
      </w:r>
      <w:proofErr w:type="spellStart"/>
      <w:r w:rsidR="008E6BDF" w:rsidRPr="00274552">
        <w:rPr>
          <w:lang w:val="lt-LT"/>
        </w:rPr>
        <w:t>mm.MMMM</w:t>
      </w:r>
      <w:proofErr w:type="spellEnd"/>
      <w:r w:rsidR="008E6BDF" w:rsidRPr="00274552">
        <w:rPr>
          <w:lang w:val="lt-LT"/>
        </w:rPr>
        <w:t>}</w:t>
      </w:r>
    </w:p>
    <w:p w14:paraId="0DECB6D7" w14:textId="77777777" w:rsidR="00BA75AA" w:rsidRPr="009C7E00" w:rsidRDefault="00BA75AA" w:rsidP="00BA75AA">
      <w:pPr>
        <w:spacing w:line="240" w:lineRule="auto"/>
        <w:rPr>
          <w:szCs w:val="22"/>
          <w:lang w:val="lt-LT"/>
        </w:rPr>
      </w:pPr>
    </w:p>
    <w:p w14:paraId="4D2F0469" w14:textId="77777777" w:rsidR="00BA75AA" w:rsidRPr="009C7E00" w:rsidRDefault="00BA75AA" w:rsidP="00BA75AA">
      <w:pPr>
        <w:spacing w:line="240" w:lineRule="auto"/>
        <w:rPr>
          <w:szCs w:val="22"/>
          <w:lang w:val="lt-LT"/>
        </w:rPr>
      </w:pPr>
    </w:p>
    <w:p w14:paraId="1FC913BA" w14:textId="77777777" w:rsidR="00BA75AA" w:rsidRPr="009C7E00" w:rsidRDefault="00BA75AA" w:rsidP="00BA75AA">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4.</w:t>
      </w:r>
      <w:r w:rsidRPr="009C7E00">
        <w:rPr>
          <w:b/>
          <w:szCs w:val="22"/>
          <w:lang w:val="lt-LT"/>
        </w:rPr>
        <w:tab/>
      </w:r>
      <w:r w:rsidRPr="009C7E00">
        <w:rPr>
          <w:b/>
          <w:noProof/>
          <w:szCs w:val="22"/>
          <w:lang w:val="lt-LT"/>
        </w:rPr>
        <w:t>SERIJOS NUMERIS</w:t>
      </w:r>
    </w:p>
    <w:p w14:paraId="00068969" w14:textId="77777777" w:rsidR="00BA75AA" w:rsidRPr="009C7E00" w:rsidRDefault="00BA75AA" w:rsidP="00BA75AA">
      <w:pPr>
        <w:spacing w:line="240" w:lineRule="auto"/>
        <w:rPr>
          <w:szCs w:val="22"/>
          <w:lang w:val="lt-LT"/>
        </w:rPr>
      </w:pPr>
    </w:p>
    <w:p w14:paraId="15D23586" w14:textId="77777777" w:rsidR="00BA75AA" w:rsidRPr="009C7E00" w:rsidRDefault="008E6BDF" w:rsidP="00BA75AA">
      <w:pPr>
        <w:spacing w:line="240" w:lineRule="auto"/>
        <w:outlineLvl w:val="0"/>
        <w:rPr>
          <w:b/>
          <w:szCs w:val="22"/>
          <w:lang w:val="lt-LT"/>
        </w:rPr>
      </w:pPr>
      <w:r>
        <w:rPr>
          <w:szCs w:val="22"/>
          <w:lang w:val="lt-LT"/>
        </w:rPr>
        <w:t>Lot:</w:t>
      </w:r>
    </w:p>
    <w:p w14:paraId="3C5C07E2" w14:textId="77777777" w:rsidR="00BA75AA" w:rsidRPr="009C7E00" w:rsidRDefault="00BA75AA" w:rsidP="00BA75AA">
      <w:pPr>
        <w:spacing w:line="240" w:lineRule="auto"/>
        <w:rPr>
          <w:szCs w:val="22"/>
          <w:lang w:val="lt-LT"/>
        </w:rPr>
      </w:pPr>
    </w:p>
    <w:p w14:paraId="31A7450F" w14:textId="77777777" w:rsidR="00BA75AA" w:rsidRPr="009C7E00" w:rsidRDefault="00BA75AA" w:rsidP="00BA75AA">
      <w:pPr>
        <w:spacing w:line="240" w:lineRule="auto"/>
        <w:rPr>
          <w:szCs w:val="22"/>
          <w:lang w:val="lt-LT"/>
        </w:rPr>
      </w:pPr>
    </w:p>
    <w:p w14:paraId="79111D8C" w14:textId="77777777" w:rsidR="00BA75AA" w:rsidRPr="009C7E00" w:rsidRDefault="00BA75AA" w:rsidP="00BA75A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C7E00">
        <w:rPr>
          <w:b/>
          <w:szCs w:val="22"/>
          <w:lang w:val="lt-LT"/>
        </w:rPr>
        <w:t>5.</w:t>
      </w:r>
      <w:r w:rsidRPr="009C7E00">
        <w:rPr>
          <w:b/>
          <w:szCs w:val="22"/>
          <w:lang w:val="lt-LT"/>
        </w:rPr>
        <w:tab/>
      </w:r>
      <w:r w:rsidRPr="009C7E00">
        <w:rPr>
          <w:b/>
          <w:noProof/>
          <w:szCs w:val="22"/>
          <w:lang w:val="lt-LT"/>
        </w:rPr>
        <w:t>KITA</w:t>
      </w:r>
    </w:p>
    <w:p w14:paraId="20A7808B" w14:textId="77777777" w:rsidR="00BA75AA" w:rsidRPr="009C7E00" w:rsidRDefault="00BA75AA" w:rsidP="00BA75AA">
      <w:pPr>
        <w:spacing w:line="240" w:lineRule="auto"/>
        <w:rPr>
          <w:szCs w:val="22"/>
          <w:lang w:val="lt-LT"/>
        </w:rPr>
      </w:pPr>
    </w:p>
    <w:p w14:paraId="54FB1190" w14:textId="77777777" w:rsidR="00BA75AA" w:rsidRPr="009C7E00" w:rsidRDefault="00BA75AA" w:rsidP="00BA75AA">
      <w:pPr>
        <w:spacing w:line="240" w:lineRule="auto"/>
        <w:rPr>
          <w:szCs w:val="22"/>
          <w:lang w:val="lt-LT"/>
        </w:rPr>
      </w:pPr>
    </w:p>
    <w:p w14:paraId="3EDD9C93" w14:textId="77777777" w:rsidR="00BA75AA" w:rsidRPr="009C7E00" w:rsidRDefault="00BA75AA" w:rsidP="00BA75AA">
      <w:pPr>
        <w:spacing w:line="240" w:lineRule="auto"/>
        <w:outlineLvl w:val="0"/>
        <w:rPr>
          <w:szCs w:val="22"/>
          <w:lang w:val="lt-LT"/>
        </w:rPr>
      </w:pPr>
    </w:p>
    <w:p w14:paraId="56CC9662" w14:textId="77777777" w:rsidR="00904521" w:rsidRDefault="00904521" w:rsidP="00BA75AA">
      <w:pPr>
        <w:spacing w:line="240" w:lineRule="auto"/>
        <w:outlineLvl w:val="0"/>
        <w:rPr>
          <w:szCs w:val="22"/>
          <w:lang w:val="lt-LT"/>
        </w:rPr>
      </w:pPr>
      <w:r>
        <w:rPr>
          <w:szCs w:val="22"/>
          <w:lang w:val="lt-LT"/>
        </w:rPr>
        <w:br w:type="page"/>
      </w:r>
    </w:p>
    <w:p w14:paraId="01B2056C" w14:textId="77777777" w:rsidR="00BA75AA" w:rsidRPr="009C7E00" w:rsidRDefault="00BA75AA" w:rsidP="00BA75AA">
      <w:pPr>
        <w:spacing w:line="240" w:lineRule="auto"/>
        <w:outlineLvl w:val="0"/>
        <w:rPr>
          <w:szCs w:val="22"/>
          <w:lang w:val="lt-LT"/>
        </w:rPr>
      </w:pPr>
    </w:p>
    <w:p w14:paraId="2586AF37" w14:textId="77777777" w:rsidR="00BA75AA" w:rsidRPr="009C7E00" w:rsidRDefault="00BA75AA" w:rsidP="00BA75AA">
      <w:pPr>
        <w:spacing w:line="240" w:lineRule="auto"/>
        <w:outlineLvl w:val="0"/>
        <w:rPr>
          <w:szCs w:val="22"/>
          <w:lang w:val="lt-LT"/>
        </w:rPr>
      </w:pPr>
    </w:p>
    <w:p w14:paraId="3AFCA68D" w14:textId="77777777" w:rsidR="00BA75AA" w:rsidRPr="009C7E00" w:rsidRDefault="00BA75AA" w:rsidP="00BA75AA">
      <w:pPr>
        <w:spacing w:line="240" w:lineRule="auto"/>
        <w:outlineLvl w:val="0"/>
        <w:rPr>
          <w:szCs w:val="22"/>
          <w:lang w:val="lt-LT"/>
        </w:rPr>
      </w:pPr>
    </w:p>
    <w:p w14:paraId="098E4A57" w14:textId="77777777" w:rsidR="00BA75AA" w:rsidRPr="009C7E00" w:rsidRDefault="00BA75AA" w:rsidP="00BA75AA">
      <w:pPr>
        <w:spacing w:line="240" w:lineRule="auto"/>
        <w:outlineLvl w:val="0"/>
        <w:rPr>
          <w:szCs w:val="22"/>
          <w:lang w:val="lt-LT"/>
        </w:rPr>
      </w:pPr>
    </w:p>
    <w:p w14:paraId="32C69A49" w14:textId="77777777" w:rsidR="00BA75AA" w:rsidRPr="009C7E00" w:rsidRDefault="00BA75AA" w:rsidP="00BA75AA">
      <w:pPr>
        <w:spacing w:line="240" w:lineRule="auto"/>
        <w:outlineLvl w:val="0"/>
        <w:rPr>
          <w:szCs w:val="22"/>
          <w:lang w:val="lt-LT"/>
        </w:rPr>
      </w:pPr>
    </w:p>
    <w:p w14:paraId="0819C295" w14:textId="77777777" w:rsidR="00BA75AA" w:rsidRPr="009C7E00" w:rsidRDefault="00BA75AA" w:rsidP="00BA75AA">
      <w:pPr>
        <w:spacing w:line="240" w:lineRule="auto"/>
        <w:outlineLvl w:val="0"/>
        <w:rPr>
          <w:szCs w:val="22"/>
          <w:lang w:val="lt-LT"/>
        </w:rPr>
      </w:pPr>
    </w:p>
    <w:p w14:paraId="5F4A7C5C" w14:textId="77777777" w:rsidR="00BA75AA" w:rsidRPr="009C7E00" w:rsidRDefault="00BA75AA" w:rsidP="00BA75AA">
      <w:pPr>
        <w:spacing w:line="240" w:lineRule="auto"/>
        <w:outlineLvl w:val="0"/>
        <w:rPr>
          <w:szCs w:val="22"/>
          <w:lang w:val="lt-LT"/>
        </w:rPr>
      </w:pPr>
    </w:p>
    <w:p w14:paraId="4791B208" w14:textId="77777777" w:rsidR="00BA75AA" w:rsidRPr="009C7E00" w:rsidRDefault="00BA75AA" w:rsidP="00BA75AA">
      <w:pPr>
        <w:spacing w:line="240" w:lineRule="auto"/>
        <w:outlineLvl w:val="0"/>
        <w:rPr>
          <w:szCs w:val="22"/>
          <w:lang w:val="lt-LT"/>
        </w:rPr>
      </w:pPr>
    </w:p>
    <w:p w14:paraId="3B67CA3A" w14:textId="77777777" w:rsidR="00BA75AA" w:rsidRPr="009C7E00" w:rsidRDefault="00BA75AA" w:rsidP="00BA75AA">
      <w:pPr>
        <w:spacing w:line="240" w:lineRule="auto"/>
        <w:outlineLvl w:val="0"/>
        <w:rPr>
          <w:szCs w:val="22"/>
          <w:lang w:val="lt-LT"/>
        </w:rPr>
      </w:pPr>
    </w:p>
    <w:p w14:paraId="17C5ED70" w14:textId="77777777" w:rsidR="00BA75AA" w:rsidRPr="009C7E00" w:rsidRDefault="00BA75AA" w:rsidP="00BA75AA">
      <w:pPr>
        <w:spacing w:line="240" w:lineRule="auto"/>
        <w:outlineLvl w:val="0"/>
        <w:rPr>
          <w:szCs w:val="22"/>
          <w:lang w:val="lt-LT"/>
        </w:rPr>
      </w:pPr>
    </w:p>
    <w:p w14:paraId="1F32976A" w14:textId="77777777" w:rsidR="00BA75AA" w:rsidRPr="009C7E00" w:rsidRDefault="00BA75AA" w:rsidP="00BA75AA">
      <w:pPr>
        <w:spacing w:line="240" w:lineRule="auto"/>
        <w:outlineLvl w:val="0"/>
        <w:rPr>
          <w:szCs w:val="22"/>
          <w:lang w:val="lt-LT"/>
        </w:rPr>
      </w:pPr>
    </w:p>
    <w:p w14:paraId="72E77A0C" w14:textId="77777777" w:rsidR="00BA75AA" w:rsidRPr="009C7E00" w:rsidRDefault="00BA75AA" w:rsidP="00BA75AA">
      <w:pPr>
        <w:spacing w:line="240" w:lineRule="auto"/>
        <w:outlineLvl w:val="0"/>
        <w:rPr>
          <w:szCs w:val="22"/>
          <w:lang w:val="lt-LT"/>
        </w:rPr>
      </w:pPr>
    </w:p>
    <w:p w14:paraId="35421592" w14:textId="77777777" w:rsidR="00BA75AA" w:rsidRPr="009C7E00" w:rsidRDefault="00BA75AA" w:rsidP="00BA75AA">
      <w:pPr>
        <w:spacing w:line="240" w:lineRule="auto"/>
        <w:outlineLvl w:val="0"/>
        <w:rPr>
          <w:szCs w:val="22"/>
          <w:lang w:val="lt-LT"/>
        </w:rPr>
      </w:pPr>
    </w:p>
    <w:p w14:paraId="43425B94" w14:textId="77777777" w:rsidR="00BA75AA" w:rsidRPr="009C7E00" w:rsidRDefault="00BA75AA" w:rsidP="00BA75AA">
      <w:pPr>
        <w:spacing w:line="240" w:lineRule="auto"/>
        <w:outlineLvl w:val="0"/>
        <w:rPr>
          <w:szCs w:val="22"/>
          <w:lang w:val="lt-LT"/>
        </w:rPr>
      </w:pPr>
    </w:p>
    <w:p w14:paraId="63C018ED" w14:textId="77777777" w:rsidR="00BA75AA" w:rsidRPr="009C7E00" w:rsidRDefault="00BA75AA" w:rsidP="00BA75AA">
      <w:pPr>
        <w:spacing w:line="240" w:lineRule="auto"/>
        <w:outlineLvl w:val="0"/>
        <w:rPr>
          <w:szCs w:val="22"/>
          <w:lang w:val="lt-LT"/>
        </w:rPr>
      </w:pPr>
    </w:p>
    <w:p w14:paraId="5B8925F8" w14:textId="77777777" w:rsidR="00BA75AA" w:rsidRPr="009C7E00" w:rsidRDefault="00BA75AA" w:rsidP="00BA75AA">
      <w:pPr>
        <w:spacing w:line="240" w:lineRule="auto"/>
        <w:outlineLvl w:val="0"/>
        <w:rPr>
          <w:szCs w:val="22"/>
          <w:lang w:val="lt-LT"/>
        </w:rPr>
      </w:pPr>
    </w:p>
    <w:p w14:paraId="37828E2F" w14:textId="77777777" w:rsidR="00BA75AA" w:rsidRPr="009C7E00" w:rsidRDefault="00BA75AA" w:rsidP="00BA75AA">
      <w:pPr>
        <w:spacing w:line="240" w:lineRule="auto"/>
        <w:outlineLvl w:val="0"/>
        <w:rPr>
          <w:szCs w:val="22"/>
          <w:lang w:val="lt-LT"/>
        </w:rPr>
      </w:pPr>
    </w:p>
    <w:p w14:paraId="26957AEA" w14:textId="77777777" w:rsidR="00BA75AA" w:rsidRPr="009C7E00" w:rsidRDefault="00BA75AA" w:rsidP="00BA75AA">
      <w:pPr>
        <w:spacing w:line="240" w:lineRule="auto"/>
        <w:outlineLvl w:val="0"/>
        <w:rPr>
          <w:szCs w:val="22"/>
          <w:lang w:val="lt-LT"/>
        </w:rPr>
      </w:pPr>
    </w:p>
    <w:p w14:paraId="4F9934AE" w14:textId="77777777" w:rsidR="00BA75AA" w:rsidRPr="009C7E00" w:rsidRDefault="00BA75AA" w:rsidP="00BA75AA">
      <w:pPr>
        <w:spacing w:line="240" w:lineRule="auto"/>
        <w:outlineLvl w:val="0"/>
        <w:rPr>
          <w:szCs w:val="22"/>
          <w:lang w:val="lt-LT"/>
        </w:rPr>
      </w:pPr>
    </w:p>
    <w:p w14:paraId="4386D09A" w14:textId="77777777" w:rsidR="00BA75AA" w:rsidRPr="009C7E00" w:rsidRDefault="00BA75AA" w:rsidP="00BA75AA">
      <w:pPr>
        <w:spacing w:line="240" w:lineRule="auto"/>
        <w:outlineLvl w:val="0"/>
        <w:rPr>
          <w:szCs w:val="22"/>
          <w:lang w:val="lt-LT"/>
        </w:rPr>
      </w:pPr>
    </w:p>
    <w:p w14:paraId="25FD722C" w14:textId="77777777" w:rsidR="00BA75AA" w:rsidRPr="009C7E00" w:rsidRDefault="00BA75AA" w:rsidP="00BA75AA">
      <w:pPr>
        <w:spacing w:line="240" w:lineRule="auto"/>
        <w:outlineLvl w:val="0"/>
        <w:rPr>
          <w:szCs w:val="22"/>
          <w:lang w:val="lt-LT"/>
        </w:rPr>
      </w:pPr>
    </w:p>
    <w:p w14:paraId="0711CDBE" w14:textId="77777777" w:rsidR="00BA75AA" w:rsidRPr="009C7E00" w:rsidRDefault="00BA75AA" w:rsidP="00BA75AA">
      <w:pPr>
        <w:spacing w:line="240" w:lineRule="auto"/>
        <w:outlineLvl w:val="0"/>
        <w:rPr>
          <w:szCs w:val="22"/>
          <w:lang w:val="lt-LT"/>
        </w:rPr>
      </w:pPr>
    </w:p>
    <w:p w14:paraId="510E97A3" w14:textId="77777777" w:rsidR="00BA75AA" w:rsidRPr="009C7E00" w:rsidRDefault="00BA75AA" w:rsidP="00BA75AA">
      <w:pPr>
        <w:spacing w:line="240" w:lineRule="auto"/>
        <w:outlineLvl w:val="0"/>
        <w:rPr>
          <w:szCs w:val="22"/>
          <w:lang w:val="lt-LT"/>
        </w:rPr>
      </w:pPr>
    </w:p>
    <w:p w14:paraId="34DC31D3" w14:textId="77777777" w:rsidR="00BA75AA" w:rsidRPr="009C7E00" w:rsidRDefault="00BA75AA" w:rsidP="00BA75AA">
      <w:pPr>
        <w:spacing w:line="240" w:lineRule="auto"/>
        <w:jc w:val="center"/>
        <w:outlineLvl w:val="0"/>
        <w:rPr>
          <w:b/>
          <w:szCs w:val="22"/>
          <w:lang w:val="lt-LT"/>
        </w:rPr>
      </w:pPr>
      <w:r w:rsidRPr="009C7E00">
        <w:rPr>
          <w:b/>
          <w:szCs w:val="22"/>
          <w:lang w:val="lt-LT"/>
        </w:rPr>
        <w:t>B. PAKUOTĖS LAPELIS</w:t>
      </w:r>
    </w:p>
    <w:p w14:paraId="7E702F4F" w14:textId="77777777" w:rsidR="00BA75AA" w:rsidRDefault="00BA75AA" w:rsidP="00BA75AA">
      <w:pPr>
        <w:pStyle w:val="Antrat2"/>
        <w:spacing w:before="0" w:after="0" w:line="240" w:lineRule="auto"/>
        <w:jc w:val="center"/>
        <w:rPr>
          <w:rFonts w:ascii="Times New Roman" w:hAnsi="Times New Roman"/>
          <w:i w:val="0"/>
          <w:sz w:val="22"/>
          <w:szCs w:val="22"/>
          <w:lang w:val="lt-LT"/>
        </w:rPr>
      </w:pPr>
      <w:r w:rsidRPr="009C7E00">
        <w:rPr>
          <w:rFonts w:ascii="Times New Roman" w:hAnsi="Times New Roman"/>
          <w:i w:val="0"/>
          <w:sz w:val="22"/>
          <w:szCs w:val="22"/>
          <w:lang w:val="lt-LT"/>
        </w:rPr>
        <w:br w:type="page"/>
      </w:r>
      <w:r w:rsidRPr="009C7E00">
        <w:rPr>
          <w:rFonts w:ascii="Times New Roman" w:hAnsi="Times New Roman"/>
          <w:i w:val="0"/>
          <w:sz w:val="22"/>
          <w:szCs w:val="22"/>
          <w:lang w:val="lt-LT"/>
        </w:rPr>
        <w:lastRenderedPageBreak/>
        <w:t>Pakuotės lapelis:</w:t>
      </w:r>
      <w:r w:rsidRPr="009C7E00">
        <w:rPr>
          <w:rFonts w:ascii="Times New Roman" w:hAnsi="Times New Roman"/>
          <w:bCs w:val="0"/>
          <w:i w:val="0"/>
          <w:iCs w:val="0"/>
          <w:sz w:val="22"/>
          <w:szCs w:val="22"/>
          <w:lang w:val="lt-LT"/>
        </w:rPr>
        <w:t xml:space="preserve"> </w:t>
      </w:r>
      <w:r>
        <w:rPr>
          <w:rFonts w:ascii="Times New Roman" w:hAnsi="Times New Roman"/>
          <w:i w:val="0"/>
          <w:sz w:val="22"/>
          <w:szCs w:val="22"/>
          <w:lang w:val="lt-LT"/>
        </w:rPr>
        <w:t>informacija vartotojui</w:t>
      </w:r>
    </w:p>
    <w:p w14:paraId="30D3EABA" w14:textId="77777777" w:rsidR="004D6C96" w:rsidRPr="006E4215" w:rsidRDefault="004D6C96" w:rsidP="006E4215">
      <w:pPr>
        <w:rPr>
          <w:bCs/>
          <w:i/>
          <w:iCs/>
          <w:lang w:val="lt-LT"/>
        </w:rPr>
      </w:pPr>
    </w:p>
    <w:p w14:paraId="4CE0B351" w14:textId="77777777" w:rsidR="00BA75AA" w:rsidRPr="009C7E00" w:rsidRDefault="00BF2401" w:rsidP="00BA75AA">
      <w:pPr>
        <w:spacing w:line="240" w:lineRule="auto"/>
        <w:jc w:val="center"/>
        <w:rPr>
          <w:b/>
          <w:noProof/>
          <w:szCs w:val="22"/>
          <w:lang w:val="lt-LT"/>
        </w:rPr>
      </w:pPr>
      <w:r>
        <w:rPr>
          <w:b/>
          <w:noProof/>
          <w:szCs w:val="22"/>
          <w:lang w:val="lt-LT"/>
        </w:rPr>
        <w:t>Chantico</w:t>
      </w:r>
      <w:r w:rsidR="00BA75AA" w:rsidRPr="009C7E00">
        <w:rPr>
          <w:b/>
          <w:noProof/>
          <w:szCs w:val="22"/>
          <w:lang w:val="lt-LT"/>
        </w:rPr>
        <w:t xml:space="preserve"> 0,5 mg kietosios kapsulės</w:t>
      </w:r>
    </w:p>
    <w:p w14:paraId="634C0AC8" w14:textId="26D28593" w:rsidR="00BA75AA" w:rsidRPr="006E4215" w:rsidRDefault="00AE0E1E" w:rsidP="00BA75AA">
      <w:pPr>
        <w:numPr>
          <w:ilvl w:val="12"/>
          <w:numId w:val="0"/>
        </w:numPr>
        <w:tabs>
          <w:tab w:val="clear" w:pos="567"/>
        </w:tabs>
        <w:spacing w:line="240" w:lineRule="auto"/>
        <w:jc w:val="center"/>
        <w:rPr>
          <w:noProof/>
          <w:szCs w:val="22"/>
          <w:lang w:val="lt-LT"/>
        </w:rPr>
      </w:pPr>
      <w:r w:rsidRPr="006E4215">
        <w:rPr>
          <w:noProof/>
          <w:szCs w:val="22"/>
          <w:lang w:val="lt-LT"/>
        </w:rPr>
        <w:t>f</w:t>
      </w:r>
      <w:r w:rsidR="00BA75AA" w:rsidRPr="006E4215">
        <w:rPr>
          <w:noProof/>
          <w:szCs w:val="22"/>
          <w:lang w:val="lt-LT"/>
        </w:rPr>
        <w:t>ingolimodas</w:t>
      </w:r>
    </w:p>
    <w:p w14:paraId="4FDCE7EC" w14:textId="77777777" w:rsidR="005B23B2" w:rsidRDefault="005B23B2" w:rsidP="00BA75AA">
      <w:pPr>
        <w:numPr>
          <w:ilvl w:val="12"/>
          <w:numId w:val="0"/>
        </w:numPr>
        <w:tabs>
          <w:tab w:val="clear" w:pos="567"/>
        </w:tabs>
        <w:spacing w:line="240" w:lineRule="auto"/>
        <w:rPr>
          <w:b/>
          <w:noProof/>
          <w:szCs w:val="22"/>
          <w:lang w:val="lt-LT"/>
        </w:rPr>
      </w:pPr>
    </w:p>
    <w:p w14:paraId="685416C0" w14:textId="1E522187" w:rsidR="00BA75AA" w:rsidRPr="006E4215" w:rsidRDefault="00BA75AA" w:rsidP="00BA75AA">
      <w:pPr>
        <w:numPr>
          <w:ilvl w:val="12"/>
          <w:numId w:val="0"/>
        </w:numPr>
        <w:tabs>
          <w:tab w:val="clear" w:pos="567"/>
        </w:tabs>
        <w:spacing w:line="240" w:lineRule="auto"/>
        <w:rPr>
          <w:b/>
          <w:noProof/>
          <w:szCs w:val="22"/>
          <w:lang w:val="lt-LT"/>
        </w:rPr>
      </w:pPr>
      <w:r w:rsidRPr="006E4215">
        <w:rPr>
          <w:b/>
          <w:noProof/>
          <w:szCs w:val="22"/>
          <w:lang w:val="lt-LT"/>
        </w:rPr>
        <w:t xml:space="preserve">Atidžiai perskaitykite visą šį lapelį, prieš pradėdami vartoti vaistą, nes jame pateikiama Jums svarbi </w:t>
      </w:r>
    </w:p>
    <w:p w14:paraId="7CF9B291" w14:textId="77777777" w:rsidR="00BA75AA" w:rsidRPr="006E4215" w:rsidRDefault="00BA75AA" w:rsidP="00BA75AA">
      <w:pPr>
        <w:numPr>
          <w:ilvl w:val="12"/>
          <w:numId w:val="0"/>
        </w:numPr>
        <w:tabs>
          <w:tab w:val="clear" w:pos="567"/>
        </w:tabs>
        <w:spacing w:line="240" w:lineRule="auto"/>
        <w:rPr>
          <w:b/>
          <w:szCs w:val="22"/>
          <w:lang w:val="lt-LT"/>
        </w:rPr>
      </w:pPr>
      <w:r w:rsidRPr="006E4215">
        <w:rPr>
          <w:b/>
          <w:noProof/>
          <w:szCs w:val="22"/>
          <w:lang w:val="lt-LT"/>
        </w:rPr>
        <w:t>informacija.</w:t>
      </w:r>
    </w:p>
    <w:p w14:paraId="12445752" w14:textId="77777777" w:rsidR="00BA75AA" w:rsidRPr="006E4215" w:rsidRDefault="00BA75AA" w:rsidP="00BA75AA">
      <w:pPr>
        <w:numPr>
          <w:ilvl w:val="1"/>
          <w:numId w:val="12"/>
        </w:numPr>
        <w:tabs>
          <w:tab w:val="clear" w:pos="567"/>
        </w:tabs>
        <w:spacing w:line="240" w:lineRule="auto"/>
        <w:ind w:left="567" w:right="-2" w:hanging="567"/>
        <w:rPr>
          <w:noProof/>
          <w:szCs w:val="22"/>
          <w:lang w:val="lt-LT"/>
        </w:rPr>
      </w:pPr>
      <w:r w:rsidRPr="006E4215">
        <w:rPr>
          <w:noProof/>
          <w:szCs w:val="22"/>
          <w:lang w:val="lt-LT"/>
        </w:rPr>
        <w:t xml:space="preserve">Neišmeskite šio lapelio, nes vėl gali prireikti jį perskaityti. </w:t>
      </w:r>
    </w:p>
    <w:p w14:paraId="62D694F7" w14:textId="77777777" w:rsidR="00BA75AA" w:rsidRPr="006E4215" w:rsidRDefault="00BA75AA" w:rsidP="00BA75AA">
      <w:pPr>
        <w:numPr>
          <w:ilvl w:val="1"/>
          <w:numId w:val="12"/>
        </w:numPr>
        <w:tabs>
          <w:tab w:val="clear" w:pos="567"/>
        </w:tabs>
        <w:spacing w:line="240" w:lineRule="auto"/>
        <w:ind w:left="567" w:right="-2" w:hanging="567"/>
        <w:rPr>
          <w:noProof/>
          <w:szCs w:val="22"/>
          <w:lang w:val="lt-LT"/>
        </w:rPr>
      </w:pPr>
      <w:r w:rsidRPr="006E4215">
        <w:rPr>
          <w:noProof/>
          <w:szCs w:val="22"/>
          <w:lang w:val="lt-LT"/>
        </w:rPr>
        <w:t xml:space="preserve">Jeigu kiltų daugiau klausimų, kreipkitės į gydytoją arba vaistininką. </w:t>
      </w:r>
    </w:p>
    <w:p w14:paraId="5D1DC010" w14:textId="77777777" w:rsidR="00BA75AA" w:rsidRPr="009C7E00" w:rsidRDefault="00BA75AA" w:rsidP="00BA75AA">
      <w:pPr>
        <w:numPr>
          <w:ilvl w:val="1"/>
          <w:numId w:val="12"/>
        </w:numPr>
        <w:tabs>
          <w:tab w:val="clear" w:pos="567"/>
        </w:tabs>
        <w:spacing w:line="240" w:lineRule="auto"/>
        <w:ind w:left="567" w:right="-2" w:hanging="567"/>
        <w:rPr>
          <w:noProof/>
          <w:szCs w:val="22"/>
          <w:lang w:val="lt-LT"/>
        </w:rPr>
      </w:pPr>
      <w:r w:rsidRPr="006E4215">
        <w:rPr>
          <w:noProof/>
          <w:szCs w:val="22"/>
          <w:lang w:val="lt-LT"/>
        </w:rPr>
        <w:t>Šis vaistas skirtas tik Jums, todėl kitiems žmonėms jo duoti negalima. Vaistas gali jiems pakenkti (net tiems, kurių ligos požymiai</w:t>
      </w:r>
      <w:r w:rsidRPr="009C7E00">
        <w:rPr>
          <w:noProof/>
          <w:szCs w:val="22"/>
          <w:lang w:val="lt-LT"/>
        </w:rPr>
        <w:t xml:space="preserve"> yra tokie patys kaip Jūsų). </w:t>
      </w:r>
    </w:p>
    <w:p w14:paraId="595E1B13" w14:textId="77777777" w:rsidR="00BA75AA" w:rsidRPr="009C7E00" w:rsidRDefault="00BA75AA" w:rsidP="00BA75AA">
      <w:pPr>
        <w:numPr>
          <w:ilvl w:val="1"/>
          <w:numId w:val="12"/>
        </w:numPr>
        <w:tabs>
          <w:tab w:val="clear" w:pos="567"/>
        </w:tabs>
        <w:spacing w:line="240" w:lineRule="auto"/>
        <w:ind w:left="567" w:right="-2" w:hanging="567"/>
        <w:rPr>
          <w:noProof/>
          <w:szCs w:val="22"/>
          <w:lang w:val="lt-LT"/>
        </w:rPr>
      </w:pPr>
      <w:r w:rsidRPr="009C7E00">
        <w:rPr>
          <w:noProof/>
          <w:szCs w:val="22"/>
          <w:lang w:val="lt-LT"/>
        </w:rPr>
        <w:t xml:space="preserve">Jeigu pasireiškė šalutinis poveikis (net jeigu jis šiame lapelyje nenurodytas), kreipkitės į gydytoją arba vaistininką. Žr. 4 skyrių. </w:t>
      </w:r>
    </w:p>
    <w:p w14:paraId="0A418C03"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0FA4F5FB" w14:textId="77777777" w:rsidR="00BA75AA" w:rsidRPr="009C7E00" w:rsidRDefault="00BA75AA" w:rsidP="00BA75AA">
      <w:pPr>
        <w:numPr>
          <w:ilvl w:val="12"/>
          <w:numId w:val="0"/>
        </w:numPr>
        <w:tabs>
          <w:tab w:val="clear" w:pos="567"/>
        </w:tabs>
        <w:spacing w:line="240" w:lineRule="auto"/>
        <w:ind w:right="-2"/>
        <w:rPr>
          <w:b/>
          <w:noProof/>
          <w:szCs w:val="22"/>
          <w:lang w:val="lt-LT"/>
        </w:rPr>
      </w:pPr>
      <w:r w:rsidRPr="009C7E00">
        <w:rPr>
          <w:b/>
          <w:noProof/>
          <w:szCs w:val="22"/>
          <w:lang w:val="lt-LT"/>
        </w:rPr>
        <w:t xml:space="preserve">Apie ką rašoma šiame lapelyje? </w:t>
      </w:r>
    </w:p>
    <w:p w14:paraId="467D5C13"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Kas yra </w:t>
      </w:r>
      <w:r w:rsidR="00552CEC">
        <w:rPr>
          <w:noProof/>
          <w:szCs w:val="22"/>
          <w:lang w:val="lt-LT"/>
        </w:rPr>
        <w:t>Chantico</w:t>
      </w:r>
      <w:r w:rsidRPr="009C7E00">
        <w:rPr>
          <w:noProof/>
          <w:szCs w:val="22"/>
          <w:lang w:val="lt-LT"/>
        </w:rPr>
        <w:t xml:space="preserve"> ir kam jis vartojamas </w:t>
      </w:r>
    </w:p>
    <w:p w14:paraId="52422017"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Kas žinotina prieš vartojant </w:t>
      </w:r>
      <w:r w:rsidR="00552CEC">
        <w:rPr>
          <w:noProof/>
          <w:szCs w:val="22"/>
          <w:lang w:val="lt-LT"/>
        </w:rPr>
        <w:t>Chantico</w:t>
      </w:r>
      <w:r w:rsidRPr="009C7E00">
        <w:rPr>
          <w:noProof/>
          <w:szCs w:val="22"/>
          <w:lang w:val="lt-LT"/>
        </w:rPr>
        <w:t xml:space="preserve"> </w:t>
      </w:r>
    </w:p>
    <w:p w14:paraId="4DD5EE5E"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 Kaip vartoti </w:t>
      </w:r>
      <w:r w:rsidR="00552CEC">
        <w:rPr>
          <w:noProof/>
          <w:szCs w:val="22"/>
          <w:lang w:val="lt-LT"/>
        </w:rPr>
        <w:t>Chantico</w:t>
      </w:r>
      <w:r w:rsidRPr="009C7E00">
        <w:rPr>
          <w:noProof/>
          <w:szCs w:val="22"/>
          <w:lang w:val="lt-LT"/>
        </w:rPr>
        <w:t xml:space="preserve"> </w:t>
      </w:r>
    </w:p>
    <w:p w14:paraId="23266816"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Galimas šalutinis poveikis </w:t>
      </w:r>
    </w:p>
    <w:p w14:paraId="1373E8F7"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 xml:space="preserve">Kaip laikyti </w:t>
      </w:r>
      <w:r w:rsidR="00552CEC">
        <w:rPr>
          <w:noProof/>
          <w:szCs w:val="22"/>
          <w:lang w:val="lt-LT"/>
        </w:rPr>
        <w:t>Chantico</w:t>
      </w:r>
      <w:r w:rsidRPr="009C7E00">
        <w:rPr>
          <w:noProof/>
          <w:szCs w:val="22"/>
          <w:lang w:val="lt-LT"/>
        </w:rPr>
        <w:t xml:space="preserve"> </w:t>
      </w:r>
    </w:p>
    <w:p w14:paraId="60BCFE75" w14:textId="77777777" w:rsidR="00BA75AA" w:rsidRPr="009C7E00" w:rsidRDefault="00BA75AA" w:rsidP="00BA75AA">
      <w:pPr>
        <w:numPr>
          <w:ilvl w:val="0"/>
          <w:numId w:val="11"/>
        </w:numPr>
        <w:tabs>
          <w:tab w:val="clear" w:pos="567"/>
        </w:tabs>
        <w:spacing w:line="240" w:lineRule="auto"/>
        <w:ind w:left="567" w:right="-2" w:hanging="567"/>
        <w:rPr>
          <w:noProof/>
          <w:szCs w:val="22"/>
          <w:lang w:val="lt-LT"/>
        </w:rPr>
      </w:pPr>
      <w:r w:rsidRPr="009C7E00">
        <w:rPr>
          <w:noProof/>
          <w:szCs w:val="22"/>
          <w:lang w:val="lt-LT"/>
        </w:rPr>
        <w:t>Pakuotės turinys ir kita informacija</w:t>
      </w:r>
    </w:p>
    <w:p w14:paraId="4D7AA738" w14:textId="77777777" w:rsidR="00BA75AA" w:rsidRPr="009C7E00" w:rsidRDefault="00BA75AA" w:rsidP="00BA75AA">
      <w:pPr>
        <w:numPr>
          <w:ilvl w:val="12"/>
          <w:numId w:val="0"/>
        </w:numPr>
        <w:tabs>
          <w:tab w:val="clear" w:pos="567"/>
        </w:tabs>
        <w:spacing w:line="240" w:lineRule="auto"/>
        <w:ind w:left="567" w:right="-2" w:hanging="567"/>
        <w:rPr>
          <w:szCs w:val="22"/>
          <w:lang w:val="lt-LT"/>
        </w:rPr>
      </w:pPr>
    </w:p>
    <w:p w14:paraId="756DEB94"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1.</w:t>
      </w:r>
      <w:r w:rsidRPr="009C7E00">
        <w:rPr>
          <w:rFonts w:ascii="Times New Roman" w:hAnsi="Times New Roman"/>
          <w:sz w:val="22"/>
          <w:szCs w:val="22"/>
          <w:lang w:val="lt-LT"/>
        </w:rPr>
        <w:tab/>
        <w:t xml:space="preserve">Kas yra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color w:val="222222"/>
          <w:sz w:val="22"/>
          <w:szCs w:val="22"/>
          <w:shd w:val="clear" w:color="auto" w:fill="FFFFFF"/>
          <w:lang w:val="lt-LT"/>
        </w:rPr>
        <w:t xml:space="preserve"> </w:t>
      </w:r>
      <w:r w:rsidRPr="009C7E00">
        <w:rPr>
          <w:rFonts w:ascii="Times New Roman" w:hAnsi="Times New Roman"/>
          <w:sz w:val="22"/>
          <w:szCs w:val="22"/>
          <w:lang w:val="lt-LT"/>
        </w:rPr>
        <w:t>ir kam jis vartojamas</w:t>
      </w:r>
    </w:p>
    <w:p w14:paraId="14F37D9C" w14:textId="77777777" w:rsidR="00BA75AA" w:rsidRPr="009C7E00" w:rsidRDefault="00BA75AA" w:rsidP="00BA75AA">
      <w:pPr>
        <w:numPr>
          <w:ilvl w:val="12"/>
          <w:numId w:val="0"/>
        </w:numPr>
        <w:tabs>
          <w:tab w:val="clear" w:pos="567"/>
        </w:tabs>
        <w:spacing w:line="240" w:lineRule="auto"/>
        <w:ind w:right="-2"/>
        <w:rPr>
          <w:szCs w:val="22"/>
          <w:lang w:val="lt-LT"/>
        </w:rPr>
      </w:pPr>
    </w:p>
    <w:p w14:paraId="5C26926D" w14:textId="77777777" w:rsidR="00BA75AA" w:rsidRPr="009C7E00" w:rsidRDefault="00BA75AA" w:rsidP="00BA75AA">
      <w:pPr>
        <w:numPr>
          <w:ilvl w:val="12"/>
          <w:numId w:val="0"/>
        </w:numPr>
        <w:tabs>
          <w:tab w:val="clear" w:pos="567"/>
        </w:tabs>
        <w:spacing w:line="240" w:lineRule="auto"/>
        <w:ind w:right="-2"/>
        <w:rPr>
          <w:b/>
          <w:noProof/>
          <w:szCs w:val="22"/>
          <w:lang w:val="lt-LT"/>
        </w:rPr>
      </w:pPr>
      <w:r w:rsidRPr="009C7E00">
        <w:rPr>
          <w:b/>
          <w:noProof/>
          <w:szCs w:val="22"/>
          <w:lang w:val="lt-LT"/>
        </w:rPr>
        <w:t xml:space="preserve">Kas yra </w:t>
      </w:r>
      <w:r w:rsidR="00552CEC">
        <w:rPr>
          <w:b/>
          <w:noProof/>
          <w:szCs w:val="22"/>
          <w:lang w:val="lt-LT"/>
        </w:rPr>
        <w:t>Chantico</w:t>
      </w:r>
      <w:r w:rsidRPr="009C7E00">
        <w:rPr>
          <w:b/>
          <w:noProof/>
          <w:szCs w:val="22"/>
          <w:lang w:val="lt-LT"/>
        </w:rPr>
        <w:t xml:space="preserve"> </w:t>
      </w:r>
    </w:p>
    <w:p w14:paraId="4ECC47BF" w14:textId="6C26A2ED"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w:t>
      </w:r>
      <w:r w:rsidR="001677EF">
        <w:rPr>
          <w:noProof/>
          <w:szCs w:val="22"/>
          <w:lang w:val="lt-LT"/>
        </w:rPr>
        <w:t xml:space="preserve">veiklioji </w:t>
      </w:r>
      <w:r w:rsidR="00BA75AA" w:rsidRPr="009C7E00">
        <w:rPr>
          <w:noProof/>
          <w:szCs w:val="22"/>
          <w:lang w:val="lt-LT"/>
        </w:rPr>
        <w:t xml:space="preserve">medžiaga yra fingolimodas. </w:t>
      </w:r>
    </w:p>
    <w:p w14:paraId="0DE956A9" w14:textId="77777777" w:rsidR="00BA75AA" w:rsidRPr="009C7E00" w:rsidRDefault="00BA75AA" w:rsidP="00BA75AA">
      <w:pPr>
        <w:numPr>
          <w:ilvl w:val="12"/>
          <w:numId w:val="0"/>
        </w:numPr>
        <w:tabs>
          <w:tab w:val="clear" w:pos="567"/>
        </w:tabs>
        <w:spacing w:line="240" w:lineRule="auto"/>
        <w:ind w:right="-2"/>
        <w:rPr>
          <w:noProof/>
          <w:szCs w:val="22"/>
          <w:lang w:val="lt-LT"/>
        </w:rPr>
      </w:pPr>
    </w:p>
    <w:p w14:paraId="4BAE56ED" w14:textId="77777777" w:rsidR="00BA75AA" w:rsidRPr="009C7E00" w:rsidRDefault="00BA75AA" w:rsidP="00BA75AA">
      <w:pPr>
        <w:numPr>
          <w:ilvl w:val="12"/>
          <w:numId w:val="0"/>
        </w:numPr>
        <w:tabs>
          <w:tab w:val="clear" w:pos="567"/>
        </w:tabs>
        <w:spacing w:line="240" w:lineRule="auto"/>
        <w:ind w:right="-2"/>
        <w:rPr>
          <w:b/>
          <w:noProof/>
          <w:szCs w:val="22"/>
          <w:lang w:val="lt-LT"/>
        </w:rPr>
      </w:pPr>
      <w:r w:rsidRPr="009C7E00">
        <w:rPr>
          <w:b/>
          <w:noProof/>
          <w:szCs w:val="22"/>
          <w:lang w:val="lt-LT"/>
        </w:rPr>
        <w:t xml:space="preserve">Kam </w:t>
      </w:r>
      <w:r w:rsidR="00552CEC">
        <w:rPr>
          <w:b/>
          <w:noProof/>
          <w:szCs w:val="22"/>
          <w:lang w:val="lt-LT"/>
        </w:rPr>
        <w:t>Chantico</w:t>
      </w:r>
      <w:r w:rsidRPr="009C7E00">
        <w:rPr>
          <w:b/>
          <w:noProof/>
          <w:szCs w:val="22"/>
          <w:lang w:val="lt-LT"/>
        </w:rPr>
        <w:t xml:space="preserve"> vartojamas </w:t>
      </w:r>
    </w:p>
    <w:p w14:paraId="7A49B183" w14:textId="4CD64943"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vartojamas suaugusiesiems ir vaikams bei paaugliams (10 metų ir vyresniems) recidyvuojanči</w:t>
      </w:r>
      <w:r w:rsidR="00503A75">
        <w:rPr>
          <w:noProof/>
          <w:szCs w:val="22"/>
          <w:lang w:val="lt-LT"/>
        </w:rPr>
        <w:t>os</w:t>
      </w:r>
      <w:r w:rsidR="00BA75AA" w:rsidRPr="009C7E00">
        <w:rPr>
          <w:noProof/>
          <w:szCs w:val="22"/>
          <w:lang w:val="lt-LT"/>
        </w:rPr>
        <w:t>-remituojanči</w:t>
      </w:r>
      <w:r w:rsidR="00503A75">
        <w:rPr>
          <w:noProof/>
          <w:szCs w:val="22"/>
          <w:lang w:val="lt-LT"/>
        </w:rPr>
        <w:t>os</w:t>
      </w:r>
      <w:r w:rsidR="00BA75AA" w:rsidRPr="009C7E00">
        <w:rPr>
          <w:noProof/>
          <w:szCs w:val="22"/>
          <w:lang w:val="lt-LT"/>
        </w:rPr>
        <w:t xml:space="preserve"> išsėtin</w:t>
      </w:r>
      <w:r w:rsidR="00503A75">
        <w:rPr>
          <w:noProof/>
          <w:szCs w:val="22"/>
          <w:lang w:val="lt-LT"/>
        </w:rPr>
        <w:t>ės</w:t>
      </w:r>
      <w:r w:rsidR="00BA75AA" w:rsidRPr="009C7E00">
        <w:rPr>
          <w:noProof/>
          <w:szCs w:val="22"/>
          <w:lang w:val="lt-LT"/>
        </w:rPr>
        <w:t xml:space="preserve"> skleroz</w:t>
      </w:r>
      <w:r w:rsidR="00503A75">
        <w:rPr>
          <w:noProof/>
          <w:szCs w:val="22"/>
          <w:lang w:val="lt-LT"/>
        </w:rPr>
        <w:t>ės</w:t>
      </w:r>
      <w:r w:rsidR="00BA75AA" w:rsidRPr="009C7E00">
        <w:rPr>
          <w:noProof/>
          <w:szCs w:val="22"/>
          <w:lang w:val="lt-LT"/>
        </w:rPr>
        <w:t xml:space="preserve"> (IS) gydy</w:t>
      </w:r>
      <w:r w:rsidR="00503A75">
        <w:rPr>
          <w:noProof/>
          <w:szCs w:val="22"/>
          <w:lang w:val="lt-LT"/>
        </w:rPr>
        <w:t>mui</w:t>
      </w:r>
      <w:r w:rsidR="00BA75AA" w:rsidRPr="009C7E00">
        <w:rPr>
          <w:noProof/>
          <w:szCs w:val="22"/>
          <w:lang w:val="lt-LT"/>
        </w:rPr>
        <w:t xml:space="preserve">, o tiksliau: </w:t>
      </w:r>
    </w:p>
    <w:p w14:paraId="782BF29C" w14:textId="77777777" w:rsidR="00BA75AA" w:rsidRPr="009C7E00" w:rsidRDefault="00BA75AA" w:rsidP="00BA75AA">
      <w:pPr>
        <w:numPr>
          <w:ilvl w:val="1"/>
          <w:numId w:val="13"/>
        </w:numPr>
        <w:tabs>
          <w:tab w:val="clear" w:pos="567"/>
        </w:tabs>
        <w:spacing w:line="240" w:lineRule="auto"/>
        <w:ind w:left="567" w:right="-2" w:hanging="567"/>
        <w:rPr>
          <w:noProof/>
          <w:szCs w:val="22"/>
          <w:lang w:val="lt-LT"/>
        </w:rPr>
      </w:pPr>
      <w:r w:rsidRPr="009C7E00">
        <w:rPr>
          <w:noProof/>
          <w:szCs w:val="22"/>
          <w:lang w:val="lt-LT"/>
        </w:rPr>
        <w:t xml:space="preserve">pacientams, kuriems nepadeda gydymas nuo IS; </w:t>
      </w:r>
    </w:p>
    <w:p w14:paraId="49074CF9"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arba </w:t>
      </w:r>
    </w:p>
    <w:p w14:paraId="3820C180" w14:textId="77777777" w:rsidR="00BA75AA" w:rsidRPr="009C7E00" w:rsidRDefault="00BA75AA" w:rsidP="00BA75AA">
      <w:pPr>
        <w:numPr>
          <w:ilvl w:val="1"/>
          <w:numId w:val="14"/>
        </w:numPr>
        <w:tabs>
          <w:tab w:val="clear" w:pos="567"/>
        </w:tabs>
        <w:spacing w:line="240" w:lineRule="auto"/>
        <w:ind w:left="567" w:right="-2" w:hanging="567"/>
        <w:rPr>
          <w:noProof/>
          <w:szCs w:val="22"/>
          <w:lang w:val="lt-LT"/>
        </w:rPr>
      </w:pPr>
      <w:r w:rsidRPr="009C7E00">
        <w:rPr>
          <w:noProof/>
          <w:szCs w:val="22"/>
          <w:lang w:val="lt-LT"/>
        </w:rPr>
        <w:t xml:space="preserve">pacientams, kurie serga sparčiai besivystančia sunkia IS. </w:t>
      </w:r>
    </w:p>
    <w:p w14:paraId="5BAC2B8F"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770FE18A" w14:textId="77777777"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neišgydo IS, tačiau padeda sumažinti ligos recidyvų skaičių ir sulėtinti IS sukeliamos fizinės negalios progresavimą. </w:t>
      </w:r>
    </w:p>
    <w:p w14:paraId="374C6E1C"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0A28EF22" w14:textId="77777777" w:rsidR="00BA75AA" w:rsidRPr="009C7E00" w:rsidRDefault="00BA75AA" w:rsidP="00BA75AA">
      <w:pPr>
        <w:numPr>
          <w:ilvl w:val="12"/>
          <w:numId w:val="0"/>
        </w:numPr>
        <w:tabs>
          <w:tab w:val="clear" w:pos="567"/>
        </w:tabs>
        <w:spacing w:line="240" w:lineRule="auto"/>
        <w:ind w:right="-2"/>
        <w:rPr>
          <w:b/>
          <w:noProof/>
          <w:szCs w:val="22"/>
          <w:lang w:val="lt-LT"/>
        </w:rPr>
      </w:pPr>
      <w:r w:rsidRPr="009C7E00">
        <w:rPr>
          <w:b/>
          <w:noProof/>
          <w:szCs w:val="22"/>
          <w:lang w:val="lt-LT"/>
        </w:rPr>
        <w:t xml:space="preserve">Kas yra išsėtinė sklerozė </w:t>
      </w:r>
    </w:p>
    <w:p w14:paraId="5F6A9F5A"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IS yra ilgai trunkanti būklė, pažeidžianti centrinę nervų sistemą (CNS), kurią sudaro galvos ir nugaros smegenys. IS metu uždegiminis procesas CNS suardo aplink nervus esantį apsauginį dangalą (vadinamą mielinu) ir sutrikdo tinkamą nervų veiklą. Šis procesas vadinamas demielinizacija. </w:t>
      </w:r>
    </w:p>
    <w:p w14:paraId="18701BC9"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1FE6AA90" w14:textId="5AB974D8"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Recidyvuojančiai-remituojančiai IS būdingi pasikartojantys sutrikusios nervų sistemos funkcijos simptomų priepuoliai (recidyvai), kurie pasireiškia dėl CNS vykstančio uždegimo. </w:t>
      </w:r>
      <w:r w:rsidR="00503A75">
        <w:rPr>
          <w:noProof/>
          <w:szCs w:val="22"/>
          <w:lang w:val="lt-LT"/>
        </w:rPr>
        <w:t>Skirtingiems p</w:t>
      </w:r>
      <w:r w:rsidRPr="009C7E00">
        <w:rPr>
          <w:noProof/>
          <w:szCs w:val="22"/>
          <w:lang w:val="lt-LT"/>
        </w:rPr>
        <w:t xml:space="preserve">acientams atsiranda įvairių simptomų, tačiau paprastai pasireiškia eisenos sutrikimai, jutimų susilpnėjimas, regos sutrikimas ar pusiausvyros sutrikimas. Ligos recidyvo simptomai gali visiškai praeiti jam pasibaigus, tačiau kai kurių sutrikimų gali išlikti. </w:t>
      </w:r>
    </w:p>
    <w:p w14:paraId="6F2A2728" w14:textId="77777777" w:rsidR="00BA75AA" w:rsidRDefault="00BA75AA" w:rsidP="00BA75AA">
      <w:pPr>
        <w:numPr>
          <w:ilvl w:val="12"/>
          <w:numId w:val="0"/>
        </w:numPr>
        <w:tabs>
          <w:tab w:val="clear" w:pos="567"/>
        </w:tabs>
        <w:spacing w:line="240" w:lineRule="auto"/>
        <w:ind w:right="-2"/>
        <w:rPr>
          <w:b/>
          <w:szCs w:val="22"/>
          <w:lang w:val="lt-LT"/>
        </w:rPr>
      </w:pPr>
    </w:p>
    <w:p w14:paraId="3F2D295C"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b/>
          <w:szCs w:val="22"/>
          <w:lang w:val="lt-LT"/>
        </w:rPr>
        <w:t xml:space="preserve">Kaip </w:t>
      </w:r>
      <w:proofErr w:type="spellStart"/>
      <w:r w:rsidR="00552CEC">
        <w:rPr>
          <w:b/>
          <w:szCs w:val="22"/>
          <w:lang w:val="lt-LT"/>
        </w:rPr>
        <w:t>Chantico</w:t>
      </w:r>
      <w:proofErr w:type="spellEnd"/>
      <w:r w:rsidRPr="009C7E00">
        <w:rPr>
          <w:b/>
          <w:szCs w:val="22"/>
          <w:lang w:val="lt-LT"/>
        </w:rPr>
        <w:t xml:space="preserve"> veikia</w:t>
      </w:r>
      <w:r w:rsidRPr="009C7E00">
        <w:rPr>
          <w:szCs w:val="22"/>
          <w:lang w:val="lt-LT"/>
        </w:rPr>
        <w:t xml:space="preserve"> </w:t>
      </w:r>
    </w:p>
    <w:p w14:paraId="429883C4" w14:textId="62F395EC" w:rsidR="00BA75AA" w:rsidRPr="009C7E00" w:rsidRDefault="00552CEC" w:rsidP="00BA75AA">
      <w:pPr>
        <w:numPr>
          <w:ilvl w:val="12"/>
          <w:numId w:val="0"/>
        </w:numPr>
        <w:tabs>
          <w:tab w:val="clear" w:pos="567"/>
        </w:tabs>
        <w:spacing w:line="240" w:lineRule="auto"/>
        <w:ind w:right="-2"/>
        <w:rPr>
          <w:szCs w:val="22"/>
          <w:lang w:val="lt-LT"/>
        </w:rPr>
      </w:pPr>
      <w:proofErr w:type="spellStart"/>
      <w:r>
        <w:rPr>
          <w:szCs w:val="22"/>
          <w:lang w:val="lt-LT"/>
        </w:rPr>
        <w:t>Chantico</w:t>
      </w:r>
      <w:proofErr w:type="spellEnd"/>
      <w:r w:rsidR="00BA75AA" w:rsidRPr="009C7E00">
        <w:rPr>
          <w:szCs w:val="22"/>
          <w:lang w:val="lt-LT"/>
        </w:rPr>
        <w:t xml:space="preserve"> padeda apsaugoti </w:t>
      </w:r>
      <w:r w:rsidR="00503A75">
        <w:rPr>
          <w:szCs w:val="22"/>
          <w:lang w:val="lt-LT"/>
        </w:rPr>
        <w:t xml:space="preserve">CNS </w:t>
      </w:r>
      <w:r w:rsidR="00BA75AA" w:rsidRPr="009C7E00">
        <w:rPr>
          <w:szCs w:val="22"/>
          <w:lang w:val="lt-LT"/>
        </w:rPr>
        <w:t xml:space="preserve">nuo imuninės sistemos atakų, kadangi mažina kai kurių baltųjų kraujo ląstelių (limfocitų) gebėjimą laisvai judėti žmogaus organizme ir apsaugo nuo jų patekimo į galvos bei nugaros smegenis. Dėl tokio poveikio sumažėja IS sukeliamas nervų pažeidimas. </w:t>
      </w:r>
      <w:proofErr w:type="spellStart"/>
      <w:r>
        <w:rPr>
          <w:szCs w:val="22"/>
          <w:lang w:val="lt-LT"/>
        </w:rPr>
        <w:t>Chantico</w:t>
      </w:r>
      <w:proofErr w:type="spellEnd"/>
      <w:r w:rsidR="00BA75AA" w:rsidRPr="009C7E00">
        <w:rPr>
          <w:szCs w:val="22"/>
          <w:lang w:val="lt-LT"/>
        </w:rPr>
        <w:t xml:space="preserve"> taip pat susilpnina kai kurias Jūsų organizmo imunines reakcijas. </w:t>
      </w:r>
    </w:p>
    <w:p w14:paraId="7003CBC5"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 </w:t>
      </w:r>
    </w:p>
    <w:p w14:paraId="5CAD2F0A" w14:textId="77777777" w:rsidR="00BA75AA" w:rsidRPr="009C7E00" w:rsidRDefault="00BA75AA" w:rsidP="00BA75AA">
      <w:pPr>
        <w:numPr>
          <w:ilvl w:val="12"/>
          <w:numId w:val="0"/>
        </w:numPr>
        <w:tabs>
          <w:tab w:val="clear" w:pos="567"/>
        </w:tabs>
        <w:spacing w:line="240" w:lineRule="auto"/>
        <w:ind w:right="-2"/>
        <w:rPr>
          <w:szCs w:val="22"/>
          <w:lang w:val="lt-LT"/>
        </w:rPr>
      </w:pPr>
    </w:p>
    <w:p w14:paraId="7AF270D0" w14:textId="77777777" w:rsidR="00BA75AA" w:rsidRPr="009C7E00" w:rsidRDefault="00BA75AA" w:rsidP="00BA75AA">
      <w:pPr>
        <w:numPr>
          <w:ilvl w:val="12"/>
          <w:numId w:val="0"/>
        </w:numPr>
        <w:tabs>
          <w:tab w:val="clear" w:pos="567"/>
        </w:tabs>
        <w:spacing w:line="240" w:lineRule="auto"/>
        <w:ind w:right="-2"/>
        <w:rPr>
          <w:szCs w:val="22"/>
          <w:lang w:val="lt-LT"/>
        </w:rPr>
      </w:pPr>
    </w:p>
    <w:p w14:paraId="41DEE821"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lastRenderedPageBreak/>
        <w:t>2.</w:t>
      </w:r>
      <w:r w:rsidRPr="009C7E00">
        <w:rPr>
          <w:rFonts w:ascii="Times New Roman" w:hAnsi="Times New Roman"/>
          <w:sz w:val="22"/>
          <w:szCs w:val="22"/>
          <w:lang w:val="lt-LT"/>
        </w:rPr>
        <w:tab/>
        <w:t xml:space="preserve">Kas žinotina prieš vartojant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sz w:val="22"/>
          <w:szCs w:val="22"/>
          <w:lang w:val="lt-LT"/>
        </w:rPr>
        <w:t xml:space="preserve"> </w:t>
      </w:r>
      <w:r w:rsidRPr="009C7E00">
        <w:rPr>
          <w:rFonts w:ascii="Times New Roman" w:hAnsi="Times New Roman"/>
          <w:bCs w:val="0"/>
          <w:sz w:val="22"/>
          <w:szCs w:val="22"/>
          <w:lang w:val="lt-LT"/>
        </w:rPr>
        <w:t xml:space="preserve"> </w:t>
      </w:r>
    </w:p>
    <w:p w14:paraId="1F7C0A8A" w14:textId="77777777" w:rsidR="00BA75AA" w:rsidRPr="009C7E00" w:rsidRDefault="00BA75AA" w:rsidP="00BA75AA">
      <w:pPr>
        <w:numPr>
          <w:ilvl w:val="12"/>
          <w:numId w:val="0"/>
        </w:numPr>
        <w:tabs>
          <w:tab w:val="clear" w:pos="567"/>
        </w:tabs>
        <w:spacing w:line="240" w:lineRule="auto"/>
        <w:ind w:right="-2"/>
        <w:rPr>
          <w:szCs w:val="22"/>
          <w:lang w:val="lt-LT"/>
        </w:rPr>
      </w:pPr>
    </w:p>
    <w:p w14:paraId="74AD0DB9" w14:textId="77777777" w:rsidR="00BA75AA" w:rsidRPr="009C7E00" w:rsidRDefault="00D44841" w:rsidP="00BA75AA">
      <w:pPr>
        <w:pStyle w:val="Antrat4"/>
        <w:spacing w:line="240" w:lineRule="auto"/>
        <w:jc w:val="left"/>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Chantico</w:t>
      </w:r>
      <w:proofErr w:type="spellEnd"/>
      <w:r w:rsidR="00BA75AA" w:rsidRPr="009C7E00">
        <w:rPr>
          <w:rFonts w:ascii="Times New Roman" w:hAnsi="Times New Roman"/>
          <w:sz w:val="22"/>
          <w:szCs w:val="22"/>
          <w:lang w:val="lt-LT"/>
        </w:rPr>
        <w:t xml:space="preserve"> vartoti negalima:</w:t>
      </w:r>
    </w:p>
    <w:p w14:paraId="2DF457E3" w14:textId="0D0EA7E4" w:rsidR="00BA75AA"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susilpnėjęs Jūsų imuninės sistemos atsakas (dėl imunodeficito sindromo, ligos ar imuninę sistemą slopinančių vaistų vartojimo); </w:t>
      </w:r>
    </w:p>
    <w:p w14:paraId="064B917A" w14:textId="3EC6C01E" w:rsidR="00C60CF5" w:rsidRPr="009C7E00" w:rsidRDefault="00C60CF5" w:rsidP="00BA75AA">
      <w:pPr>
        <w:numPr>
          <w:ilvl w:val="1"/>
          <w:numId w:val="15"/>
        </w:numPr>
        <w:tabs>
          <w:tab w:val="clear" w:pos="567"/>
        </w:tabs>
        <w:spacing w:line="240" w:lineRule="auto"/>
        <w:ind w:left="567" w:right="-2" w:hanging="567"/>
        <w:rPr>
          <w:szCs w:val="22"/>
          <w:lang w:val="lt-LT"/>
        </w:rPr>
      </w:pPr>
      <w:r>
        <w:rPr>
          <w:szCs w:val="22"/>
          <w:lang w:val="lt-LT"/>
        </w:rPr>
        <w:t>jeigu Jūsų gydytojas įtaria, kad galite sirgti reta galvos smegenų liga , kuri vadina</w:t>
      </w:r>
      <w:r w:rsidR="00EE1967">
        <w:rPr>
          <w:szCs w:val="22"/>
          <w:lang w:val="lt-LT"/>
        </w:rPr>
        <w:t>ma</w:t>
      </w:r>
      <w:r>
        <w:rPr>
          <w:szCs w:val="22"/>
          <w:lang w:val="lt-LT"/>
        </w:rPr>
        <w:t xml:space="preserve"> progres</w:t>
      </w:r>
      <w:r w:rsidR="0092112F">
        <w:rPr>
          <w:szCs w:val="22"/>
          <w:lang w:val="lt-LT"/>
        </w:rPr>
        <w:t>u</w:t>
      </w:r>
      <w:r>
        <w:rPr>
          <w:szCs w:val="22"/>
          <w:lang w:val="lt-LT"/>
        </w:rPr>
        <w:t>ojan</w:t>
      </w:r>
      <w:r w:rsidR="00EE1967">
        <w:rPr>
          <w:szCs w:val="22"/>
          <w:lang w:val="lt-LT"/>
        </w:rPr>
        <w:t>čia</w:t>
      </w:r>
      <w:r>
        <w:rPr>
          <w:szCs w:val="22"/>
          <w:lang w:val="lt-LT"/>
        </w:rPr>
        <w:t xml:space="preserve"> </w:t>
      </w:r>
      <w:proofErr w:type="spellStart"/>
      <w:r>
        <w:rPr>
          <w:szCs w:val="22"/>
          <w:lang w:val="lt-LT"/>
        </w:rPr>
        <w:t>daugiažidinin</w:t>
      </w:r>
      <w:r w:rsidR="00EE1967">
        <w:rPr>
          <w:szCs w:val="22"/>
          <w:lang w:val="lt-LT"/>
        </w:rPr>
        <w:t>e</w:t>
      </w:r>
      <w:proofErr w:type="spellEnd"/>
      <w:r>
        <w:rPr>
          <w:szCs w:val="22"/>
          <w:lang w:val="lt-LT"/>
        </w:rPr>
        <w:t xml:space="preserve"> </w:t>
      </w:r>
      <w:proofErr w:type="spellStart"/>
      <w:r>
        <w:rPr>
          <w:szCs w:val="22"/>
          <w:lang w:val="lt-LT"/>
        </w:rPr>
        <w:t>leukoencefalopatija</w:t>
      </w:r>
      <w:proofErr w:type="spellEnd"/>
      <w:r>
        <w:rPr>
          <w:szCs w:val="22"/>
          <w:lang w:val="lt-LT"/>
        </w:rPr>
        <w:t xml:space="preserve"> (PDL) arba jei ši liga patvirtinta;</w:t>
      </w:r>
    </w:p>
    <w:p w14:paraId="11DC65AD" w14:textId="56A9FEB5"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Jums yra ūminė aktyvi infekcija arba lėtinė </w:t>
      </w:r>
      <w:r w:rsidR="00503A75">
        <w:rPr>
          <w:szCs w:val="22"/>
          <w:lang w:val="lt-LT"/>
        </w:rPr>
        <w:t xml:space="preserve">aktyvi </w:t>
      </w:r>
      <w:r w:rsidRPr="009C7E00">
        <w:rPr>
          <w:szCs w:val="22"/>
          <w:lang w:val="lt-LT"/>
        </w:rPr>
        <w:t xml:space="preserve">infekcija, pavyzdžiui, hepatitas ar tuberkuliozė; </w:t>
      </w:r>
    </w:p>
    <w:p w14:paraId="4F3558E4" w14:textId="529D5BC4"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jeigu sergate aktyvi</w:t>
      </w:r>
      <w:r w:rsidR="00503A75">
        <w:rPr>
          <w:szCs w:val="22"/>
          <w:lang w:val="lt-LT"/>
        </w:rPr>
        <w:t>u</w:t>
      </w:r>
      <w:r w:rsidRPr="009C7E00">
        <w:rPr>
          <w:szCs w:val="22"/>
          <w:lang w:val="lt-LT"/>
        </w:rPr>
        <w:t xml:space="preserve"> vėžiu; </w:t>
      </w:r>
    </w:p>
    <w:p w14:paraId="4CA001C3" w14:textId="79D64B43"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yra sunkių kepenų </w:t>
      </w:r>
      <w:r w:rsidR="006D58EF">
        <w:rPr>
          <w:szCs w:val="22"/>
          <w:lang w:val="lt-LT"/>
        </w:rPr>
        <w:t>funkcijos</w:t>
      </w:r>
      <w:r w:rsidR="006D58EF" w:rsidRPr="009C7E00">
        <w:rPr>
          <w:szCs w:val="22"/>
          <w:lang w:val="lt-LT"/>
        </w:rPr>
        <w:t xml:space="preserve"> </w:t>
      </w:r>
      <w:r w:rsidRPr="009C7E00">
        <w:rPr>
          <w:szCs w:val="22"/>
          <w:lang w:val="lt-LT"/>
        </w:rPr>
        <w:t xml:space="preserve">sutrikimų; </w:t>
      </w:r>
    </w:p>
    <w:p w14:paraId="31707500" w14:textId="77777777"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jei per pastaruosius 6 mėnesius Jūs patyrėte širdies smūgį</w:t>
      </w:r>
      <w:r w:rsidR="00DA302B">
        <w:rPr>
          <w:szCs w:val="22"/>
          <w:lang w:val="lt-LT"/>
        </w:rPr>
        <w:t xml:space="preserve"> (širdies priepuolį)</w:t>
      </w:r>
      <w:r w:rsidRPr="009C7E00">
        <w:rPr>
          <w:szCs w:val="22"/>
          <w:lang w:val="lt-LT"/>
        </w:rPr>
        <w:t xml:space="preserve">, krūtinės anginą, insultą arba </w:t>
      </w:r>
      <w:r>
        <w:rPr>
          <w:szCs w:val="22"/>
          <w:lang w:val="lt-LT"/>
        </w:rPr>
        <w:t xml:space="preserve">buvo </w:t>
      </w:r>
      <w:r w:rsidRPr="009C7E00">
        <w:rPr>
          <w:szCs w:val="22"/>
          <w:lang w:val="lt-LT"/>
        </w:rPr>
        <w:t xml:space="preserve">insulto požymių ar tam tikro tipo širdies nepakankamumo atvejų; </w:t>
      </w:r>
    </w:p>
    <w:p w14:paraId="42454EB3" w14:textId="77777777"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yra tam tikro tipo nereguliarus ar sutrikęs širdies ritmas (aritmija), įskaitant pacientus, kuriems, prieš pradedant vartoti </w:t>
      </w:r>
      <w:proofErr w:type="spellStart"/>
      <w:r w:rsidR="00552CEC">
        <w:rPr>
          <w:szCs w:val="22"/>
          <w:lang w:val="lt-LT"/>
        </w:rPr>
        <w:t>Chantico</w:t>
      </w:r>
      <w:proofErr w:type="spellEnd"/>
      <w:r w:rsidRPr="009C7E00">
        <w:rPr>
          <w:szCs w:val="22"/>
          <w:lang w:val="lt-LT"/>
        </w:rPr>
        <w:t xml:space="preserve">, elektrokardiograma (EKG) rodo pailgėjusį QT intervalą; </w:t>
      </w:r>
    </w:p>
    <w:p w14:paraId="77E910BA" w14:textId="2D123A1C"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vartojate arba neseniai vartojote vaistų nuo neritmiško širdies </w:t>
      </w:r>
      <w:r w:rsidR="00DA302B">
        <w:rPr>
          <w:szCs w:val="22"/>
          <w:lang w:val="lt-LT"/>
        </w:rPr>
        <w:t>plakimo</w:t>
      </w:r>
      <w:r w:rsidRPr="009C7E00">
        <w:rPr>
          <w:szCs w:val="22"/>
          <w:lang w:val="lt-LT"/>
        </w:rPr>
        <w:t xml:space="preserve">, pavyzdžiui, </w:t>
      </w:r>
      <w:proofErr w:type="spellStart"/>
      <w:r w:rsidRPr="009C7E00">
        <w:rPr>
          <w:szCs w:val="22"/>
          <w:lang w:val="lt-LT"/>
        </w:rPr>
        <w:t>chinidino</w:t>
      </w:r>
      <w:proofErr w:type="spellEnd"/>
      <w:r w:rsidRPr="009C7E00">
        <w:rPr>
          <w:szCs w:val="22"/>
          <w:lang w:val="lt-LT"/>
        </w:rPr>
        <w:t xml:space="preserve">, </w:t>
      </w:r>
      <w:proofErr w:type="spellStart"/>
      <w:r w:rsidRPr="009C7E00">
        <w:rPr>
          <w:szCs w:val="22"/>
          <w:lang w:val="lt-LT"/>
        </w:rPr>
        <w:t>dizopiramido</w:t>
      </w:r>
      <w:proofErr w:type="spellEnd"/>
      <w:r w:rsidRPr="009C7E00">
        <w:rPr>
          <w:szCs w:val="22"/>
          <w:lang w:val="lt-LT"/>
        </w:rPr>
        <w:t xml:space="preserve">, </w:t>
      </w:r>
      <w:proofErr w:type="spellStart"/>
      <w:r w:rsidRPr="009C7E00">
        <w:rPr>
          <w:szCs w:val="22"/>
          <w:lang w:val="lt-LT"/>
        </w:rPr>
        <w:t>amjodarono</w:t>
      </w:r>
      <w:proofErr w:type="spellEnd"/>
      <w:r w:rsidRPr="009C7E00">
        <w:rPr>
          <w:szCs w:val="22"/>
          <w:lang w:val="lt-LT"/>
        </w:rPr>
        <w:t xml:space="preserve"> ar </w:t>
      </w:r>
      <w:proofErr w:type="spellStart"/>
      <w:r w:rsidRPr="009C7E00">
        <w:rPr>
          <w:szCs w:val="22"/>
          <w:lang w:val="lt-LT"/>
        </w:rPr>
        <w:t>sotalolio</w:t>
      </w:r>
      <w:proofErr w:type="spellEnd"/>
      <w:r w:rsidRPr="009C7E00">
        <w:rPr>
          <w:szCs w:val="22"/>
          <w:lang w:val="lt-LT"/>
        </w:rPr>
        <w:t xml:space="preserve">; </w:t>
      </w:r>
    </w:p>
    <w:p w14:paraId="43339865" w14:textId="2F4C05E3"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esate nėščia arba esate vaisingo moteris ir nenaudojate veiksmingų kontracepcijos priemonių; </w:t>
      </w:r>
    </w:p>
    <w:p w14:paraId="2D6A3907" w14:textId="77777777" w:rsidR="00BA75AA" w:rsidRPr="009C7E00" w:rsidRDefault="00BA75AA" w:rsidP="00BA75AA">
      <w:pPr>
        <w:numPr>
          <w:ilvl w:val="1"/>
          <w:numId w:val="15"/>
        </w:numPr>
        <w:tabs>
          <w:tab w:val="clear" w:pos="567"/>
        </w:tabs>
        <w:spacing w:line="240" w:lineRule="auto"/>
        <w:ind w:left="567" w:right="-2" w:hanging="567"/>
        <w:rPr>
          <w:szCs w:val="22"/>
          <w:lang w:val="lt-LT"/>
        </w:rPr>
      </w:pPr>
      <w:r w:rsidRPr="009C7E00">
        <w:rPr>
          <w:szCs w:val="22"/>
          <w:lang w:val="lt-LT"/>
        </w:rPr>
        <w:t xml:space="preserve">jeigu yra alergija </w:t>
      </w:r>
      <w:proofErr w:type="spellStart"/>
      <w:r w:rsidRPr="009C7E00">
        <w:rPr>
          <w:szCs w:val="22"/>
          <w:lang w:val="lt-LT"/>
        </w:rPr>
        <w:t>fingolimodui</w:t>
      </w:r>
      <w:proofErr w:type="spellEnd"/>
      <w:r w:rsidRPr="009C7E00">
        <w:rPr>
          <w:szCs w:val="22"/>
          <w:lang w:val="lt-LT"/>
        </w:rPr>
        <w:t xml:space="preserve"> arba bet kuriai pagalbinei šio vaisto medžiagai (jos išvardytos 6 skyriuje). </w:t>
      </w:r>
    </w:p>
    <w:p w14:paraId="5F1A8F51" w14:textId="0569FD6F" w:rsidR="00BA75AA" w:rsidRPr="009C7E00" w:rsidRDefault="00BA75AA" w:rsidP="00BA75AA">
      <w:pPr>
        <w:tabs>
          <w:tab w:val="clear" w:pos="567"/>
        </w:tabs>
        <w:spacing w:line="240" w:lineRule="auto"/>
        <w:ind w:right="-2"/>
        <w:rPr>
          <w:szCs w:val="22"/>
          <w:lang w:val="lt-LT"/>
        </w:rPr>
      </w:pPr>
      <w:r w:rsidRPr="009C7E00">
        <w:rPr>
          <w:szCs w:val="22"/>
          <w:lang w:val="lt-LT"/>
        </w:rPr>
        <w:t xml:space="preserve">Jei </w:t>
      </w:r>
      <w:r w:rsidR="00DA302B">
        <w:rPr>
          <w:szCs w:val="22"/>
          <w:lang w:val="lt-LT"/>
        </w:rPr>
        <w:t>bet kuri paminėta būklė</w:t>
      </w:r>
      <w:r w:rsidRPr="009C7E00">
        <w:rPr>
          <w:szCs w:val="22"/>
          <w:lang w:val="lt-LT"/>
        </w:rPr>
        <w:t xml:space="preserve"> Jums tinka</w:t>
      </w:r>
      <w:r w:rsidR="001677EF">
        <w:rPr>
          <w:szCs w:val="22"/>
          <w:lang w:val="lt-LT"/>
        </w:rPr>
        <w:t xml:space="preserve"> ar dėl to abejojate</w:t>
      </w:r>
      <w:r w:rsidRPr="009C7E00">
        <w:rPr>
          <w:szCs w:val="22"/>
          <w:lang w:val="lt-LT"/>
        </w:rPr>
        <w:t xml:space="preserve">, nevartokite </w:t>
      </w:r>
      <w:proofErr w:type="spellStart"/>
      <w:r w:rsidR="00552CEC">
        <w:rPr>
          <w:szCs w:val="22"/>
          <w:lang w:val="lt-LT"/>
        </w:rPr>
        <w:t>Chantico</w:t>
      </w:r>
      <w:proofErr w:type="spellEnd"/>
      <w:r w:rsidRPr="009C7E00">
        <w:rPr>
          <w:szCs w:val="22"/>
          <w:lang w:val="lt-LT"/>
        </w:rPr>
        <w:t xml:space="preserve"> kol nepasitarsite su gydytoju. </w:t>
      </w:r>
    </w:p>
    <w:p w14:paraId="18F90519" w14:textId="77777777" w:rsidR="00BA75AA" w:rsidRPr="009C7E00" w:rsidRDefault="00BA75AA" w:rsidP="00BA75AA">
      <w:pPr>
        <w:numPr>
          <w:ilvl w:val="12"/>
          <w:numId w:val="0"/>
        </w:numPr>
        <w:tabs>
          <w:tab w:val="clear" w:pos="567"/>
        </w:tabs>
        <w:spacing w:line="240" w:lineRule="auto"/>
        <w:ind w:right="-2"/>
        <w:rPr>
          <w:szCs w:val="22"/>
          <w:lang w:val="lt-LT"/>
        </w:rPr>
      </w:pPr>
    </w:p>
    <w:p w14:paraId="24454E6D"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Įspėjimai ir atsargumo priemonės </w:t>
      </w:r>
    </w:p>
    <w:p w14:paraId="11DE63DF"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Pasitarkite su gydytoju, prieš pradėdami vartoti </w:t>
      </w:r>
      <w:proofErr w:type="spellStart"/>
      <w:r w:rsidR="00552CEC">
        <w:rPr>
          <w:szCs w:val="22"/>
          <w:lang w:val="lt-LT"/>
        </w:rPr>
        <w:t>Chantico</w:t>
      </w:r>
      <w:proofErr w:type="spellEnd"/>
      <w:r w:rsidRPr="009C7E00">
        <w:rPr>
          <w:szCs w:val="22"/>
          <w:lang w:val="lt-LT"/>
        </w:rPr>
        <w:t xml:space="preserve">: </w:t>
      </w:r>
    </w:p>
    <w:p w14:paraId="1BAA254D"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sunkių kvėpavimo sutrikimų miego metu (sunki miego </w:t>
      </w:r>
      <w:proofErr w:type="spellStart"/>
      <w:r w:rsidRPr="009C7E00">
        <w:rPr>
          <w:szCs w:val="22"/>
          <w:lang w:val="lt-LT"/>
        </w:rPr>
        <w:t>apnėja</w:t>
      </w:r>
      <w:proofErr w:type="spellEnd"/>
      <w:r w:rsidRPr="009C7E00">
        <w:rPr>
          <w:szCs w:val="22"/>
          <w:lang w:val="lt-LT"/>
        </w:rPr>
        <w:t xml:space="preserve">); </w:t>
      </w:r>
    </w:p>
    <w:p w14:paraId="6965B2CB"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kas nors yra sakęs, kad yra Jūsų elektrokardiogramos pokyčių; </w:t>
      </w:r>
    </w:p>
    <w:p w14:paraId="7D88FBF2"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sumažėjusio širdies susitraukimų dažnio simptomų (pvz., svaigulys, pykinimas ar </w:t>
      </w:r>
      <w:r>
        <w:rPr>
          <w:szCs w:val="22"/>
          <w:lang w:val="lt-LT"/>
        </w:rPr>
        <w:t xml:space="preserve">dažno </w:t>
      </w:r>
      <w:r w:rsidRPr="009C7E00">
        <w:rPr>
          <w:szCs w:val="22"/>
          <w:lang w:val="lt-LT"/>
        </w:rPr>
        <w:t>širdies plakimo pojūtis);</w:t>
      </w:r>
    </w:p>
    <w:p w14:paraId="0B3669D4"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vartojate arba neseniai vartojote širdies susitraukimų dažnį mažinančių vaistų (pavyzdžiui, beta </w:t>
      </w:r>
      <w:proofErr w:type="spellStart"/>
      <w:r w:rsidRPr="009C7E00">
        <w:rPr>
          <w:szCs w:val="22"/>
          <w:lang w:val="lt-LT"/>
        </w:rPr>
        <w:t>adrenoblokatorių</w:t>
      </w:r>
      <w:proofErr w:type="spellEnd"/>
      <w:r w:rsidRPr="009C7E00">
        <w:rPr>
          <w:szCs w:val="22"/>
          <w:lang w:val="lt-LT"/>
        </w:rPr>
        <w:t xml:space="preserve">, </w:t>
      </w:r>
      <w:proofErr w:type="spellStart"/>
      <w:r w:rsidRPr="009C7E00">
        <w:rPr>
          <w:szCs w:val="22"/>
          <w:lang w:val="lt-LT"/>
        </w:rPr>
        <w:t>verapamilio</w:t>
      </w:r>
      <w:proofErr w:type="spellEnd"/>
      <w:r w:rsidRPr="009C7E00">
        <w:rPr>
          <w:szCs w:val="22"/>
          <w:lang w:val="lt-LT"/>
        </w:rPr>
        <w:t xml:space="preserve">, </w:t>
      </w:r>
      <w:proofErr w:type="spellStart"/>
      <w:r w:rsidRPr="009C7E00">
        <w:rPr>
          <w:szCs w:val="22"/>
          <w:lang w:val="lt-LT"/>
        </w:rPr>
        <w:t>diltiazemo</w:t>
      </w:r>
      <w:proofErr w:type="spellEnd"/>
      <w:r w:rsidRPr="009C7E00">
        <w:rPr>
          <w:szCs w:val="22"/>
          <w:lang w:val="lt-LT"/>
        </w:rPr>
        <w:t xml:space="preserve"> ar </w:t>
      </w:r>
      <w:proofErr w:type="spellStart"/>
      <w:r w:rsidRPr="009C7E00">
        <w:rPr>
          <w:szCs w:val="22"/>
          <w:lang w:val="lt-LT"/>
        </w:rPr>
        <w:t>ivabradino</w:t>
      </w:r>
      <w:proofErr w:type="spellEnd"/>
      <w:r w:rsidRPr="009C7E00">
        <w:rPr>
          <w:szCs w:val="22"/>
          <w:lang w:val="lt-LT"/>
        </w:rPr>
        <w:t xml:space="preserve">, </w:t>
      </w:r>
      <w:proofErr w:type="spellStart"/>
      <w:r w:rsidRPr="009C7E00">
        <w:rPr>
          <w:szCs w:val="22"/>
          <w:lang w:val="lt-LT"/>
        </w:rPr>
        <w:t>digoksino</w:t>
      </w:r>
      <w:proofErr w:type="spellEnd"/>
      <w:r w:rsidRPr="009C7E00">
        <w:rPr>
          <w:szCs w:val="22"/>
          <w:lang w:val="lt-LT"/>
        </w:rPr>
        <w:t xml:space="preserve">, </w:t>
      </w:r>
      <w:proofErr w:type="spellStart"/>
      <w:r w:rsidRPr="009C7E00">
        <w:rPr>
          <w:szCs w:val="22"/>
          <w:lang w:val="lt-LT"/>
        </w:rPr>
        <w:t>cholinesterazę</w:t>
      </w:r>
      <w:proofErr w:type="spellEnd"/>
      <w:r w:rsidRPr="009C7E00">
        <w:rPr>
          <w:szCs w:val="22"/>
          <w:lang w:val="lt-LT"/>
        </w:rPr>
        <w:t xml:space="preserve"> slopinančių vaistų ar </w:t>
      </w:r>
      <w:proofErr w:type="spellStart"/>
      <w:r w:rsidRPr="009C7E00">
        <w:rPr>
          <w:szCs w:val="22"/>
          <w:lang w:val="lt-LT"/>
        </w:rPr>
        <w:t>pilokarpino</w:t>
      </w:r>
      <w:proofErr w:type="spellEnd"/>
      <w:r w:rsidRPr="009C7E00">
        <w:rPr>
          <w:szCs w:val="22"/>
          <w:lang w:val="lt-LT"/>
        </w:rPr>
        <w:t xml:space="preserve">); </w:t>
      </w:r>
    </w:p>
    <w:p w14:paraId="4186A7AF"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anksčiau buvo staigių sąmonės netekimo epizodų ar alpimų (sinkopių); </w:t>
      </w:r>
    </w:p>
    <w:p w14:paraId="65DBAADB"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Jūs planuojate skiepytis; </w:t>
      </w:r>
    </w:p>
    <w:p w14:paraId="37367BEF"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anksčiau nesirgote vėjaraupiais; </w:t>
      </w:r>
    </w:p>
    <w:p w14:paraId="403D5AA3" w14:textId="696C236F"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arba anksčiau buvo regos sutrikimų arba kitokių </w:t>
      </w:r>
      <w:r w:rsidR="00DA302B">
        <w:rPr>
          <w:szCs w:val="22"/>
          <w:lang w:val="lt-LT"/>
        </w:rPr>
        <w:t>užpakalinėje</w:t>
      </w:r>
      <w:r w:rsidR="00DA302B" w:rsidRPr="009C7E00">
        <w:rPr>
          <w:szCs w:val="22"/>
          <w:lang w:val="lt-LT"/>
        </w:rPr>
        <w:t xml:space="preserve"> </w:t>
      </w:r>
      <w:r w:rsidRPr="009C7E00">
        <w:rPr>
          <w:szCs w:val="22"/>
          <w:lang w:val="lt-LT"/>
        </w:rPr>
        <w:t>akies dalyje esančios centrinės regos srities (tinklainės geltonosios dėmės) patinimo požymių (geltonosios dėmės edema vadinama būklė, žr. toliau), akies uždegimas ar infekcija (</w:t>
      </w:r>
      <w:proofErr w:type="spellStart"/>
      <w:r w:rsidRPr="009C7E00">
        <w:rPr>
          <w:szCs w:val="22"/>
          <w:lang w:val="lt-LT"/>
        </w:rPr>
        <w:t>uveitas</w:t>
      </w:r>
      <w:proofErr w:type="spellEnd"/>
      <w:r w:rsidRPr="009C7E00">
        <w:rPr>
          <w:szCs w:val="22"/>
          <w:lang w:val="lt-LT"/>
        </w:rPr>
        <w:t xml:space="preserve">), arba jeigu sergate cukriniu diabetu (kuris gali sukelti akių sutrikimų); </w:t>
      </w:r>
    </w:p>
    <w:p w14:paraId="0CCAFEC0" w14:textId="7498485D"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kepenų </w:t>
      </w:r>
      <w:r w:rsidR="00DA302B">
        <w:rPr>
          <w:szCs w:val="22"/>
          <w:lang w:val="lt-LT"/>
        </w:rPr>
        <w:t xml:space="preserve">funkcijos </w:t>
      </w:r>
      <w:r w:rsidRPr="009C7E00">
        <w:rPr>
          <w:szCs w:val="22"/>
          <w:lang w:val="lt-LT"/>
        </w:rPr>
        <w:t>sutrikimas;</w:t>
      </w:r>
    </w:p>
    <w:p w14:paraId="629BD5ED"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 xml:space="preserve">jeigu Jums yra padidėjęs kraujospūdis, kuris sunkiai kontroliuojamas vartojant vaistų; </w:t>
      </w:r>
    </w:p>
    <w:p w14:paraId="0F6ADE8F" w14:textId="77777777" w:rsidR="00BA75AA" w:rsidRPr="009C7E00" w:rsidRDefault="00BA75AA" w:rsidP="00BA75AA">
      <w:pPr>
        <w:numPr>
          <w:ilvl w:val="1"/>
          <w:numId w:val="16"/>
        </w:numPr>
        <w:tabs>
          <w:tab w:val="clear" w:pos="567"/>
        </w:tabs>
        <w:spacing w:line="240" w:lineRule="auto"/>
        <w:ind w:left="567" w:right="-2" w:hanging="567"/>
        <w:rPr>
          <w:szCs w:val="22"/>
          <w:lang w:val="lt-LT"/>
        </w:rPr>
      </w:pPr>
      <w:r w:rsidRPr="009C7E00">
        <w:rPr>
          <w:szCs w:val="22"/>
          <w:lang w:val="lt-LT"/>
        </w:rPr>
        <w:t>jeigu Jums yra sunkių plaučių sutrikimų arba rūkančiojo kosulys.</w:t>
      </w:r>
    </w:p>
    <w:p w14:paraId="11E8D849" w14:textId="5EA225D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Jeigu bet kuri iš šių būklių Jums tinka</w:t>
      </w:r>
      <w:r w:rsidR="001677EF">
        <w:rPr>
          <w:szCs w:val="22"/>
          <w:lang w:val="lt-LT"/>
        </w:rPr>
        <w:t xml:space="preserve"> arba dėl to abejojate</w:t>
      </w:r>
      <w:r w:rsidRPr="009C7E00">
        <w:rPr>
          <w:szCs w:val="22"/>
          <w:lang w:val="lt-LT"/>
        </w:rPr>
        <w:t xml:space="preserve">, prieš pradėdami vartoti </w:t>
      </w:r>
      <w:proofErr w:type="spellStart"/>
      <w:r w:rsidR="00552CEC">
        <w:rPr>
          <w:szCs w:val="22"/>
          <w:lang w:val="lt-LT"/>
        </w:rPr>
        <w:t>Chantico</w:t>
      </w:r>
      <w:proofErr w:type="spellEnd"/>
      <w:r w:rsidRPr="009C7E00">
        <w:rPr>
          <w:szCs w:val="22"/>
          <w:lang w:val="lt-LT"/>
        </w:rPr>
        <w:t xml:space="preserve"> pasakykite gydytojui.</w:t>
      </w:r>
    </w:p>
    <w:p w14:paraId="2CBE352C" w14:textId="77777777" w:rsidR="00BA75AA" w:rsidRPr="009C7E00" w:rsidRDefault="00BA75AA" w:rsidP="00BA75AA">
      <w:pPr>
        <w:pStyle w:val="Antrat4"/>
        <w:spacing w:line="240" w:lineRule="auto"/>
        <w:jc w:val="left"/>
        <w:rPr>
          <w:rFonts w:ascii="Times New Roman" w:hAnsi="Times New Roman"/>
          <w:b w:val="0"/>
          <w:bCs w:val="0"/>
          <w:sz w:val="22"/>
          <w:szCs w:val="22"/>
          <w:lang w:val="lt-LT" w:eastAsia="en-US"/>
        </w:rPr>
      </w:pPr>
    </w:p>
    <w:p w14:paraId="180AABDC" w14:textId="111D1F55"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Sumažėjęs širdies susitraukimų dažnis (bradikardija) ir nereguliarus širdies </w:t>
      </w:r>
      <w:r w:rsidR="00DA302B">
        <w:rPr>
          <w:rFonts w:ascii="Times New Roman" w:hAnsi="Times New Roman"/>
          <w:b w:val="0"/>
          <w:sz w:val="22"/>
          <w:szCs w:val="22"/>
          <w:u w:val="single"/>
          <w:lang w:val="lt-LT"/>
        </w:rPr>
        <w:t>plakimas</w:t>
      </w:r>
      <w:r w:rsidRPr="009C7E00">
        <w:rPr>
          <w:rFonts w:ascii="Times New Roman" w:hAnsi="Times New Roman"/>
          <w:b w:val="0"/>
          <w:sz w:val="22"/>
          <w:szCs w:val="22"/>
          <w:u w:val="single"/>
          <w:lang w:val="lt-LT"/>
        </w:rPr>
        <w:t xml:space="preserve"> </w:t>
      </w:r>
    </w:p>
    <w:p w14:paraId="6C6FC659" w14:textId="6B843D66"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Gydymo pradžioje arba pradedant vartoti pirmąją 0,5 mg dozę po to, kai gydymas Jums buvo pakeistas iš 0,25 mg paros dozės,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sumažina širdies susitraukimų dažnį. Dėl to Jūs galite jausti </w:t>
      </w:r>
      <w:r w:rsidR="00DA302B">
        <w:rPr>
          <w:rFonts w:ascii="Times New Roman" w:hAnsi="Times New Roman"/>
          <w:b w:val="0"/>
          <w:sz w:val="22"/>
          <w:szCs w:val="22"/>
          <w:lang w:val="lt-LT"/>
        </w:rPr>
        <w:t>svaigulį</w:t>
      </w:r>
      <w:r w:rsidRPr="009C7E00">
        <w:rPr>
          <w:rFonts w:ascii="Times New Roman" w:hAnsi="Times New Roman"/>
          <w:b w:val="0"/>
          <w:sz w:val="22"/>
          <w:szCs w:val="22"/>
          <w:lang w:val="lt-LT"/>
        </w:rPr>
        <w:t xml:space="preserve"> ar nuovargį, galite jausti širdies plakimą arba gali sumažėti Jūsų kraujospūdis. Jeigu toks poveikis yra stiprus, pasakykite gydytojui, kadangi Jums nedelsiant gali reikėti skirti tinkamą gydymą.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taip pat gali sukelti nereguliarų širdies </w:t>
      </w:r>
      <w:r w:rsidR="00DA302B">
        <w:rPr>
          <w:rFonts w:ascii="Times New Roman" w:hAnsi="Times New Roman"/>
          <w:b w:val="0"/>
          <w:sz w:val="22"/>
          <w:szCs w:val="22"/>
          <w:lang w:val="lt-LT"/>
        </w:rPr>
        <w:t>plakimą</w:t>
      </w:r>
      <w:r w:rsidRPr="009C7E00">
        <w:rPr>
          <w:rFonts w:ascii="Times New Roman" w:hAnsi="Times New Roman"/>
          <w:b w:val="0"/>
          <w:sz w:val="22"/>
          <w:szCs w:val="22"/>
          <w:lang w:val="lt-LT"/>
        </w:rPr>
        <w:t xml:space="preserve">, ypatingai po pirmosios vaisto dozės vartojimo. Nereguliarus širdies </w:t>
      </w:r>
      <w:r w:rsidR="00DA302B">
        <w:rPr>
          <w:rFonts w:ascii="Times New Roman" w:hAnsi="Times New Roman"/>
          <w:b w:val="0"/>
          <w:sz w:val="22"/>
          <w:szCs w:val="22"/>
          <w:lang w:val="lt-LT"/>
        </w:rPr>
        <w:t>plakimas</w:t>
      </w:r>
      <w:r w:rsidRPr="009C7E00">
        <w:rPr>
          <w:rFonts w:ascii="Times New Roman" w:hAnsi="Times New Roman"/>
          <w:b w:val="0"/>
          <w:sz w:val="22"/>
          <w:szCs w:val="22"/>
          <w:lang w:val="lt-LT"/>
        </w:rPr>
        <w:t xml:space="preserve"> paprastai </w:t>
      </w:r>
      <w:r w:rsidR="00DA302B">
        <w:rPr>
          <w:rFonts w:ascii="Times New Roman" w:hAnsi="Times New Roman"/>
          <w:b w:val="0"/>
          <w:sz w:val="22"/>
          <w:szCs w:val="22"/>
          <w:lang w:val="lt-LT"/>
        </w:rPr>
        <w:t xml:space="preserve">vėl </w:t>
      </w:r>
      <w:r w:rsidRPr="009C7E00">
        <w:rPr>
          <w:rFonts w:ascii="Times New Roman" w:hAnsi="Times New Roman"/>
          <w:b w:val="0"/>
          <w:sz w:val="22"/>
          <w:szCs w:val="22"/>
          <w:lang w:val="lt-LT"/>
        </w:rPr>
        <w:t xml:space="preserve">tampa normaliu greičiau nei per vieną dieną. </w:t>
      </w:r>
      <w:r w:rsidRPr="009C7E00">
        <w:rPr>
          <w:rFonts w:ascii="Times New Roman" w:hAnsi="Times New Roman"/>
          <w:b w:val="0"/>
          <w:sz w:val="22"/>
          <w:szCs w:val="22"/>
          <w:lang w:val="lt-LT"/>
        </w:rPr>
        <w:lastRenderedPageBreak/>
        <w:t xml:space="preserve">Sumažėjęs širdies susitraukimų dažnis paprastai tampa normaliu per vieną mėnesį. </w:t>
      </w:r>
      <w:r w:rsidR="008415D6" w:rsidRPr="008415D6">
        <w:rPr>
          <w:rFonts w:ascii="Times New Roman" w:hAnsi="Times New Roman"/>
          <w:b w:val="0"/>
          <w:sz w:val="22"/>
          <w:szCs w:val="22"/>
          <w:lang w:val="lt-LT"/>
        </w:rPr>
        <w:t>Šiuo laikotarpiu paprastai nesitikima kliniškai reikšmingų širdies susitraukimų dažnio pokyčių</w:t>
      </w:r>
      <w:r w:rsidR="001677EF">
        <w:rPr>
          <w:rFonts w:ascii="Times New Roman" w:hAnsi="Times New Roman"/>
          <w:b w:val="0"/>
          <w:sz w:val="22"/>
          <w:szCs w:val="22"/>
          <w:lang w:val="lt-LT"/>
        </w:rPr>
        <w:t>.</w:t>
      </w:r>
    </w:p>
    <w:p w14:paraId="171943B7"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F476EDD" w14:textId="5BA56A6D"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Gydytojas paprašys Jūsų likti mažiausiai 6 valandoms chirurginiame kabinete ar gydymo įstaigoje po pirmosios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dozės vartojimo arba pradėjus vartoti pirmąją 0,5 mg dozę po to, kai gydymas Jums buvo pakeistas iš 0,25 mg paros dozės, ir kas valandą matuos Jūsų pulso dažnį bei kraujospūdį, kad vaisto vartojimo pradžioje pasireiškus šalutinių reiškinių, Jums galima būtų skirti tinkamų medicininių priemonių. Prieš pirmosios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dozės vartojimą ir praėjus 6 valandų trukmės stebėjimo laikotarpiui Jums turi būti užregistruota elektrokardiograma. Šiuo laikotarpiu gydytojas gali nuolat registruoti Jūsų elektrokardiogramą. Jeigu po 6</w:t>
      </w:r>
      <w:r w:rsidR="000C14EC">
        <w:rPr>
          <w:rFonts w:ascii="Times New Roman" w:hAnsi="Times New Roman"/>
          <w:b w:val="0"/>
          <w:sz w:val="22"/>
          <w:szCs w:val="22"/>
          <w:lang w:val="lt-LT"/>
        </w:rPr>
        <w:t> </w:t>
      </w:r>
      <w:r w:rsidRPr="009C7E00">
        <w:rPr>
          <w:rFonts w:ascii="Times New Roman" w:hAnsi="Times New Roman"/>
          <w:b w:val="0"/>
          <w:sz w:val="22"/>
          <w:szCs w:val="22"/>
          <w:lang w:val="lt-LT"/>
        </w:rPr>
        <w:t>valandų trukmės stebėjimo laikotarpio Jums bus nustatytas labai sumažėjęs ar mažėjantis širdies susitraukimų dažnis arba jeigu elektrokardiogramoje bus nustatyta pakitimų, gali reikėti toliau stebėti Jūsų būklę (dar bent 2</w:t>
      </w:r>
      <w:r w:rsidR="000C14EC">
        <w:rPr>
          <w:rFonts w:ascii="Times New Roman" w:hAnsi="Times New Roman"/>
          <w:b w:val="0"/>
          <w:sz w:val="22"/>
          <w:szCs w:val="22"/>
          <w:lang w:val="lt-LT"/>
        </w:rPr>
        <w:t> </w:t>
      </w:r>
      <w:r w:rsidRPr="009C7E00">
        <w:rPr>
          <w:rFonts w:ascii="Times New Roman" w:hAnsi="Times New Roman"/>
          <w:b w:val="0"/>
          <w:sz w:val="22"/>
          <w:szCs w:val="22"/>
          <w:lang w:val="lt-LT"/>
        </w:rPr>
        <w:t xml:space="preserve">valandas ir galimai per naktį), kol šie pakitimai visiškai išnyks. To paties gali būti prašoma, jeigu vėl pradėsite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po pertraukos, priklausomai nuo to, kokios trukmės buvo gydymo pertrauka ir kaip ilgai vartojote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iki šios pertraukos. </w:t>
      </w:r>
    </w:p>
    <w:p w14:paraId="3274F4A5"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4BDA280C" w14:textId="73F0C1FE"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Jums yra nereguliarus ar sutrikęs širdies susitraukimų </w:t>
      </w:r>
      <w:r w:rsidR="000C14EC">
        <w:rPr>
          <w:rFonts w:ascii="Times New Roman" w:hAnsi="Times New Roman"/>
          <w:b w:val="0"/>
          <w:sz w:val="22"/>
          <w:szCs w:val="22"/>
          <w:lang w:val="lt-LT"/>
        </w:rPr>
        <w:t>dažnis</w:t>
      </w:r>
      <w:r w:rsidRPr="009C7E00">
        <w:rPr>
          <w:rFonts w:ascii="Times New Roman" w:hAnsi="Times New Roman"/>
          <w:b w:val="0"/>
          <w:sz w:val="22"/>
          <w:szCs w:val="22"/>
          <w:lang w:val="lt-LT"/>
        </w:rPr>
        <w:t xml:space="preserve">, jeigu elektrokardiogramoje nustatyta pakitimų arba Jums yra padidėjęs pavojus pasireikšti šiems sutrikimams ar pakitimams, taip pat jeigu anksčiau sirgote širdies liga ar širdies nepakankamumu, gydymas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gali būti Jums netinkamas. </w:t>
      </w:r>
    </w:p>
    <w:p w14:paraId="0B3F207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FCE23DE"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Jums anksčiau buvo staigių sąmonės netekimo epizodų ar sumažėjusio širdies susitraukimų dažnio atvejų, gydymas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gali būti Jums netinkamas. Jus ištirs kardiologas (širdies ligų specialistas), kuris patars, kaip reikia pradėti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taip pat patars dėl stebėjimo per naktį. </w:t>
      </w:r>
    </w:p>
    <w:p w14:paraId="7242C7EC"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6FCA57E"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vartojate vaistų, kurie gali mažinti Jūsų širdies susitraukimų dažnį,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vartojimas gali būti Jums netinkamas. Jums reikės pasikonsultuoti su kardiologu, kuris pasakys, ar galima vartoti kitų širdies susitraukimų dažnio nemažinančių vaistų, kad būtų galima skirti gydymą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Jeigu kitų kartu vartojamų vaistų pakeisti negalima, kardiologas patars, kaip reikia pradėti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taip pat patars dėl Jūsų būklės stebėjimo per naktį. </w:t>
      </w:r>
    </w:p>
    <w:p w14:paraId="256596E3"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455A3A36"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Jeigu anksčiau nesirgote vėjaraupiais </w:t>
      </w:r>
    </w:p>
    <w:p w14:paraId="317808DA"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Jeigu niekada nesirgote vėjaraupiais, gydytojas patikrins Jūsų atsparumą šią ligą sukeliančiam virusui (</w:t>
      </w:r>
      <w:proofErr w:type="spellStart"/>
      <w:r w:rsidRPr="009C7E00">
        <w:rPr>
          <w:rFonts w:ascii="Times New Roman" w:hAnsi="Times New Roman"/>
          <w:b w:val="0"/>
          <w:i/>
          <w:sz w:val="22"/>
          <w:szCs w:val="22"/>
          <w:lang w:val="lt-LT"/>
        </w:rPr>
        <w:t>varicella</w:t>
      </w:r>
      <w:proofErr w:type="spellEnd"/>
      <w:r w:rsidRPr="009C7E00">
        <w:rPr>
          <w:rFonts w:ascii="Times New Roman" w:hAnsi="Times New Roman"/>
          <w:b w:val="0"/>
          <w:i/>
          <w:sz w:val="22"/>
          <w:szCs w:val="22"/>
          <w:lang w:val="lt-LT"/>
        </w:rPr>
        <w:t xml:space="preserve"> </w:t>
      </w:r>
      <w:proofErr w:type="spellStart"/>
      <w:r w:rsidRPr="009C7E00">
        <w:rPr>
          <w:rFonts w:ascii="Times New Roman" w:hAnsi="Times New Roman"/>
          <w:b w:val="0"/>
          <w:i/>
          <w:sz w:val="22"/>
          <w:szCs w:val="22"/>
          <w:lang w:val="lt-LT"/>
        </w:rPr>
        <w:t>zoster</w:t>
      </w:r>
      <w:proofErr w:type="spellEnd"/>
      <w:r w:rsidRPr="009C7E00">
        <w:rPr>
          <w:rFonts w:ascii="Times New Roman" w:hAnsi="Times New Roman"/>
          <w:b w:val="0"/>
          <w:sz w:val="22"/>
          <w:szCs w:val="22"/>
          <w:lang w:val="lt-LT"/>
        </w:rPr>
        <w:t xml:space="preserve"> virusui). Jeigu nesate apsaugotas nuo šio viruso sukeliamos infekcijos, prieš pradedant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Jums gali reikėti skiepytis. Jei taip ir bus, gydytojas atidės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pradžią, kol praeis vienas mėnuo nuo viso skiepijimo kurso pabaigos.</w:t>
      </w:r>
    </w:p>
    <w:p w14:paraId="64F867DD"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28B56CDE"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Infekcijos </w:t>
      </w:r>
    </w:p>
    <w:p w14:paraId="531E437C" w14:textId="720B5FCB" w:rsidR="00BA75AA" w:rsidRPr="009C7E00" w:rsidRDefault="00552CEC" w:rsidP="00BA75AA">
      <w:pPr>
        <w:pStyle w:val="Antrat4"/>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mažina baltųjų kraujo ląstelių skaičių (ypatingai limfocitų skaičių). Baltosios kraujo ląstelės kovoja su infekcija. </w:t>
      </w: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vartojimo metu (ir dar iki 2</w:t>
      </w:r>
      <w:r w:rsidR="000C14EC">
        <w:rPr>
          <w:rFonts w:ascii="Times New Roman" w:hAnsi="Times New Roman"/>
          <w:b w:val="0"/>
          <w:sz w:val="22"/>
          <w:szCs w:val="22"/>
          <w:lang w:val="lt-LT"/>
        </w:rPr>
        <w:t> </w:t>
      </w:r>
      <w:r w:rsidR="00BA75AA" w:rsidRPr="009C7E00">
        <w:rPr>
          <w:rFonts w:ascii="Times New Roman" w:hAnsi="Times New Roman"/>
          <w:b w:val="0"/>
          <w:sz w:val="22"/>
          <w:szCs w:val="22"/>
          <w:lang w:val="lt-LT"/>
        </w:rPr>
        <w:t xml:space="preserve">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w:t>
      </w:r>
      <w:r w:rsidR="001677EF">
        <w:rPr>
          <w:rFonts w:ascii="Times New Roman" w:hAnsi="Times New Roman"/>
          <w:b w:val="0"/>
          <w:sz w:val="22"/>
          <w:szCs w:val="22"/>
          <w:lang w:val="lt-LT"/>
        </w:rPr>
        <w:t xml:space="preserve">juostine pūsleline </w:t>
      </w:r>
      <w:r w:rsidR="00BA75AA" w:rsidRPr="009C7E00">
        <w:rPr>
          <w:rFonts w:ascii="Times New Roman" w:hAnsi="Times New Roman"/>
          <w:b w:val="0"/>
          <w:sz w:val="22"/>
          <w:szCs w:val="22"/>
          <w:lang w:val="lt-LT"/>
        </w:rPr>
        <w:t>ar skauda galvą su lydinčiu sprando sąstingiu, atsirado jautrumas šviesai, pykinimas</w:t>
      </w:r>
      <w:r w:rsidR="001677EF">
        <w:rPr>
          <w:rFonts w:ascii="Times New Roman" w:hAnsi="Times New Roman"/>
          <w:b w:val="0"/>
          <w:sz w:val="22"/>
          <w:szCs w:val="22"/>
          <w:lang w:val="lt-LT"/>
        </w:rPr>
        <w:t>, išbėrimas,</w:t>
      </w:r>
      <w:r w:rsidR="00BA75AA" w:rsidRPr="009C7E00">
        <w:rPr>
          <w:rFonts w:ascii="Times New Roman" w:hAnsi="Times New Roman"/>
          <w:b w:val="0"/>
          <w:sz w:val="22"/>
          <w:szCs w:val="22"/>
          <w:lang w:val="lt-LT"/>
        </w:rPr>
        <w:t xml:space="preserve"> ir (ar) sumišimas </w:t>
      </w:r>
      <w:r w:rsidR="001677EF">
        <w:rPr>
          <w:rFonts w:ascii="Times New Roman" w:hAnsi="Times New Roman"/>
          <w:b w:val="0"/>
          <w:sz w:val="22"/>
          <w:szCs w:val="22"/>
          <w:lang w:val="lt-LT"/>
        </w:rPr>
        <w:t xml:space="preserve">arba traukuliai </w:t>
      </w:r>
      <w:r w:rsidR="00BA75AA" w:rsidRPr="009C7E00">
        <w:rPr>
          <w:rFonts w:ascii="Times New Roman" w:hAnsi="Times New Roman"/>
          <w:b w:val="0"/>
          <w:sz w:val="22"/>
          <w:szCs w:val="22"/>
          <w:lang w:val="lt-LT"/>
        </w:rPr>
        <w:t>(tai gali sukelti grybelinė infekcija</w:t>
      </w:r>
      <w:r w:rsidR="001677EF">
        <w:rPr>
          <w:rFonts w:ascii="Times New Roman" w:hAnsi="Times New Roman"/>
          <w:b w:val="0"/>
          <w:sz w:val="22"/>
          <w:szCs w:val="22"/>
          <w:lang w:val="lt-LT"/>
        </w:rPr>
        <w:t xml:space="preserve"> arba </w:t>
      </w:r>
      <w:proofErr w:type="spellStart"/>
      <w:r w:rsidR="001677EF">
        <w:rPr>
          <w:rFonts w:ascii="Times New Roman" w:hAnsi="Times New Roman"/>
          <w:b w:val="0"/>
          <w:sz w:val="22"/>
          <w:szCs w:val="22"/>
          <w:lang w:val="lt-LT"/>
        </w:rPr>
        <w:t>herpes</w:t>
      </w:r>
      <w:proofErr w:type="spellEnd"/>
      <w:r w:rsidR="001677EF">
        <w:rPr>
          <w:rFonts w:ascii="Times New Roman" w:hAnsi="Times New Roman"/>
          <w:b w:val="0"/>
          <w:sz w:val="22"/>
          <w:szCs w:val="22"/>
          <w:lang w:val="lt-LT"/>
        </w:rPr>
        <w:t xml:space="preserve"> viruso infekcija</w:t>
      </w:r>
      <w:r w:rsidR="00BA75AA" w:rsidRPr="009C7E00">
        <w:rPr>
          <w:rFonts w:ascii="Times New Roman" w:hAnsi="Times New Roman"/>
          <w:b w:val="0"/>
          <w:sz w:val="22"/>
          <w:szCs w:val="22"/>
          <w:lang w:val="lt-LT"/>
        </w:rPr>
        <w:t xml:space="preserve">, gali būti meningito </w:t>
      </w:r>
      <w:r w:rsidR="001677EF">
        <w:rPr>
          <w:rFonts w:ascii="Times New Roman" w:hAnsi="Times New Roman"/>
          <w:b w:val="0"/>
          <w:sz w:val="22"/>
          <w:szCs w:val="22"/>
          <w:lang w:val="lt-LT"/>
        </w:rPr>
        <w:t xml:space="preserve">ir (arba) encefalito </w:t>
      </w:r>
      <w:r w:rsidR="00BA75AA" w:rsidRPr="009C7E00">
        <w:rPr>
          <w:rFonts w:ascii="Times New Roman" w:hAnsi="Times New Roman"/>
          <w:b w:val="0"/>
          <w:sz w:val="22"/>
          <w:szCs w:val="22"/>
          <w:lang w:val="lt-LT"/>
        </w:rPr>
        <w:t xml:space="preserve">simptomai), iš karto kreipkitės į savo gydytoją, nes tai gali būti rimta ir pavojinga gyvybei. </w:t>
      </w:r>
    </w:p>
    <w:p w14:paraId="4B0FC6C9"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749E596" w14:textId="2BF6E689" w:rsidR="00BA75AA" w:rsidRDefault="00552CEC" w:rsidP="00BA75AA">
      <w:pPr>
        <w:pStyle w:val="Antrat4"/>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vartojusiems pacientams nustatyta žmogaus papilomos viruso (ŽPV) sukeltos infekcijos, įskaitant papilomos, displazijų, karpų ir su ŽPV susijusio vėžio, atvejų. Gydytojas apsvarstys, ar Jus reikia paskiepyti</w:t>
      </w:r>
      <w:r>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nuo ŽPV prieš pradedant gydymą </w:t>
      </w: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Jeigu esate moteris, gydytojas taip pat rekomenduos pasitikrinti dėl ŽPV sukeliamų ligų. </w:t>
      </w:r>
    </w:p>
    <w:p w14:paraId="39F6CD24" w14:textId="48885D4F" w:rsidR="00C60CF5" w:rsidRDefault="00C60CF5" w:rsidP="00C60CF5">
      <w:pPr>
        <w:rPr>
          <w:lang w:val="lt-LT" w:eastAsia="x-none"/>
        </w:rPr>
      </w:pPr>
    </w:p>
    <w:p w14:paraId="218DA0AC" w14:textId="77777777" w:rsidR="00C60CF5" w:rsidRPr="00C60CF5" w:rsidRDefault="00C60CF5" w:rsidP="00C60CF5">
      <w:pPr>
        <w:widowControl w:val="0"/>
        <w:kinsoku w:val="0"/>
        <w:overflowPunct w:val="0"/>
        <w:autoSpaceDE w:val="0"/>
        <w:autoSpaceDN w:val="0"/>
        <w:adjustRightInd w:val="0"/>
        <w:rPr>
          <w:szCs w:val="22"/>
          <w:lang w:val="lt-LT"/>
        </w:rPr>
      </w:pPr>
      <w:r w:rsidRPr="00C60CF5">
        <w:rPr>
          <w:szCs w:val="22"/>
          <w:lang w:val="lt-LT"/>
        </w:rPr>
        <w:t xml:space="preserve">PDL </w:t>
      </w:r>
    </w:p>
    <w:p w14:paraId="5159AA72" w14:textId="0BDEB7C3" w:rsidR="00C60CF5" w:rsidRPr="00C60CF5" w:rsidRDefault="00C60CF5" w:rsidP="00C60CF5">
      <w:pPr>
        <w:widowControl w:val="0"/>
        <w:kinsoku w:val="0"/>
        <w:overflowPunct w:val="0"/>
        <w:autoSpaceDE w:val="0"/>
        <w:autoSpaceDN w:val="0"/>
        <w:adjustRightInd w:val="0"/>
        <w:rPr>
          <w:szCs w:val="22"/>
          <w:lang w:val="lt-LT"/>
        </w:rPr>
      </w:pPr>
      <w:r w:rsidRPr="00C60CF5">
        <w:rPr>
          <w:szCs w:val="22"/>
          <w:lang w:val="lt-LT"/>
        </w:rPr>
        <w:t xml:space="preserve">PDL yra retas </w:t>
      </w:r>
      <w:r>
        <w:rPr>
          <w:szCs w:val="22"/>
          <w:lang w:val="lt-LT"/>
        </w:rPr>
        <w:t xml:space="preserve">galvos </w:t>
      </w:r>
      <w:r w:rsidRPr="00C60CF5">
        <w:rPr>
          <w:szCs w:val="22"/>
          <w:lang w:val="lt-LT"/>
        </w:rPr>
        <w:t xml:space="preserve">smegenų sutrikimas, kurį sukelia infekcija, galinti sukelti sunkią negalią arba mirtį. Prieš pradedant gydymą ir gydymo metu gydytojas Jums paskirs magnetinio rezonanso tomografiją (MRT), kad galėtų stebėti PDL pasireiškimo riziką. </w:t>
      </w:r>
    </w:p>
    <w:p w14:paraId="130DFC45" w14:textId="77777777" w:rsidR="00C60CF5" w:rsidRDefault="00C60CF5" w:rsidP="00C60CF5">
      <w:pPr>
        <w:widowControl w:val="0"/>
        <w:kinsoku w:val="0"/>
        <w:overflowPunct w:val="0"/>
        <w:autoSpaceDE w:val="0"/>
        <w:autoSpaceDN w:val="0"/>
        <w:adjustRightInd w:val="0"/>
        <w:rPr>
          <w:szCs w:val="22"/>
          <w:lang w:val="lt-LT"/>
        </w:rPr>
      </w:pPr>
    </w:p>
    <w:p w14:paraId="61005AC7" w14:textId="77777777" w:rsidR="00C60CF5" w:rsidRDefault="00C60CF5" w:rsidP="00C60CF5">
      <w:pPr>
        <w:widowControl w:val="0"/>
        <w:kinsoku w:val="0"/>
        <w:overflowPunct w:val="0"/>
        <w:autoSpaceDE w:val="0"/>
        <w:autoSpaceDN w:val="0"/>
        <w:adjustRightInd w:val="0"/>
        <w:rPr>
          <w:szCs w:val="22"/>
          <w:lang w:val="lt-LT"/>
        </w:rPr>
      </w:pPr>
      <w:r w:rsidRPr="00C60CF5">
        <w:rPr>
          <w:szCs w:val="22"/>
          <w:lang w:val="lt-LT"/>
        </w:rPr>
        <w:t xml:space="preserve">Jei manote, kad Jūsų IS eiga pasunkėjo arba jei atsirado naujų simptomų, pavyzdžiui, nuotaikos ar elgesio pokyčiai, naujai atsiradęs arba stiprėjantis vienos kūno pusės silpnumas, regėjimo pokyčiai, sumišimas, atminties sutrikimai arba kalbos ir bendravimo sunkumai, kaip galima greičiau praneškite apie tai gydytojui. </w:t>
      </w:r>
    </w:p>
    <w:p w14:paraId="77ECA796" w14:textId="440DD064" w:rsidR="00C60CF5" w:rsidRPr="00C60CF5" w:rsidRDefault="00C60CF5" w:rsidP="00C60CF5">
      <w:pPr>
        <w:widowControl w:val="0"/>
        <w:kinsoku w:val="0"/>
        <w:overflowPunct w:val="0"/>
        <w:autoSpaceDE w:val="0"/>
        <w:autoSpaceDN w:val="0"/>
        <w:adjustRightInd w:val="0"/>
        <w:rPr>
          <w:szCs w:val="22"/>
          <w:lang w:val="lt-LT"/>
        </w:rPr>
      </w:pPr>
      <w:r w:rsidRPr="00C60CF5">
        <w:rPr>
          <w:szCs w:val="22"/>
          <w:lang w:val="lt-LT"/>
        </w:rPr>
        <w:t xml:space="preserve">Tai gali būti PDL simptomai. Taip pat pasikalbėkite su savo partneriu arba globėjais apie Jūsų gydymą. Gali atsirasti simptomų, kuriuos patiems pastebėti gali būti sudėtinga. </w:t>
      </w:r>
    </w:p>
    <w:p w14:paraId="4CE60CF8" w14:textId="77777777" w:rsidR="00C60CF5" w:rsidRPr="00C60CF5" w:rsidRDefault="00C60CF5" w:rsidP="00C60CF5">
      <w:pPr>
        <w:widowControl w:val="0"/>
        <w:kinsoku w:val="0"/>
        <w:overflowPunct w:val="0"/>
        <w:autoSpaceDE w:val="0"/>
        <w:autoSpaceDN w:val="0"/>
        <w:adjustRightInd w:val="0"/>
        <w:rPr>
          <w:szCs w:val="22"/>
          <w:lang w:val="lt-LT"/>
        </w:rPr>
      </w:pPr>
    </w:p>
    <w:p w14:paraId="308C5A17" w14:textId="3A90ED21" w:rsidR="00C60CF5" w:rsidRPr="00C60CF5" w:rsidRDefault="00C60CF5" w:rsidP="00C60CF5">
      <w:pPr>
        <w:widowControl w:val="0"/>
        <w:kinsoku w:val="0"/>
        <w:overflowPunct w:val="0"/>
        <w:autoSpaceDE w:val="0"/>
        <w:autoSpaceDN w:val="0"/>
        <w:adjustRightInd w:val="0"/>
        <w:rPr>
          <w:szCs w:val="22"/>
          <w:lang w:val="lt-LT"/>
        </w:rPr>
      </w:pPr>
      <w:r w:rsidRPr="00C60CF5">
        <w:rPr>
          <w:szCs w:val="22"/>
          <w:lang w:val="lt-LT"/>
        </w:rPr>
        <w:t xml:space="preserve">Jei </w:t>
      </w:r>
      <w:r w:rsidR="006A4A36">
        <w:rPr>
          <w:szCs w:val="22"/>
          <w:lang w:val="lt-LT"/>
        </w:rPr>
        <w:t xml:space="preserve">Jums </w:t>
      </w:r>
      <w:r w:rsidRPr="00C60CF5">
        <w:rPr>
          <w:szCs w:val="22"/>
          <w:lang w:val="lt-LT"/>
        </w:rPr>
        <w:t xml:space="preserve">išsivysto PDL, ją galima gydyti, o gydymas </w:t>
      </w:r>
      <w:proofErr w:type="spellStart"/>
      <w:r w:rsidR="006A4A36">
        <w:rPr>
          <w:szCs w:val="22"/>
          <w:lang w:val="lt-LT"/>
        </w:rPr>
        <w:t>Chantico</w:t>
      </w:r>
      <w:proofErr w:type="spellEnd"/>
      <w:r w:rsidR="006A4A36">
        <w:rPr>
          <w:szCs w:val="22"/>
          <w:lang w:val="lt-LT"/>
        </w:rPr>
        <w:t xml:space="preserve"> </w:t>
      </w:r>
      <w:r w:rsidRPr="00C60CF5">
        <w:rPr>
          <w:szCs w:val="22"/>
          <w:lang w:val="lt-LT"/>
        </w:rPr>
        <w:t xml:space="preserve">bus nutrauktas. Kai kuriems žmonėms pasireiškia uždegiminė reakcija, kai </w:t>
      </w:r>
      <w:proofErr w:type="spellStart"/>
      <w:r w:rsidR="006A4A36">
        <w:rPr>
          <w:szCs w:val="22"/>
          <w:lang w:val="lt-LT"/>
        </w:rPr>
        <w:t>Chantico</w:t>
      </w:r>
      <w:proofErr w:type="spellEnd"/>
      <w:r w:rsidR="006A4A36">
        <w:rPr>
          <w:szCs w:val="22"/>
          <w:lang w:val="lt-LT"/>
        </w:rPr>
        <w:t xml:space="preserve"> </w:t>
      </w:r>
      <w:r w:rsidRPr="00C60CF5">
        <w:rPr>
          <w:szCs w:val="22"/>
          <w:lang w:val="lt-LT"/>
        </w:rPr>
        <w:t xml:space="preserve"> pašalinamas iš organizmo. Ši reakcija (žinoma kaip imuniteto atsistatymo uždegiminis sindromas arba IRIS) gali pabloginti Jūsų būklę, įskaitant galvos smegenų funkcijos pablogėjimą.</w:t>
      </w:r>
    </w:p>
    <w:p w14:paraId="28F979CB" w14:textId="64E5DD42" w:rsidR="00BA75AA" w:rsidRPr="009C7E00" w:rsidRDefault="00BA75AA" w:rsidP="00BA75AA">
      <w:pPr>
        <w:pStyle w:val="Antrat4"/>
        <w:spacing w:line="240" w:lineRule="auto"/>
        <w:jc w:val="left"/>
        <w:rPr>
          <w:rFonts w:ascii="Times New Roman" w:hAnsi="Times New Roman"/>
          <w:b w:val="0"/>
          <w:sz w:val="22"/>
          <w:szCs w:val="22"/>
          <w:lang w:val="lt-LT"/>
        </w:rPr>
      </w:pPr>
    </w:p>
    <w:p w14:paraId="05C23379" w14:textId="77777777" w:rsidR="00BA75AA" w:rsidRPr="00116AAA" w:rsidRDefault="00BA75AA" w:rsidP="00BA75AA">
      <w:pPr>
        <w:pStyle w:val="Antrat4"/>
        <w:spacing w:line="240" w:lineRule="auto"/>
        <w:jc w:val="left"/>
        <w:rPr>
          <w:rFonts w:ascii="Times New Roman" w:hAnsi="Times New Roman"/>
          <w:b w:val="0"/>
          <w:sz w:val="22"/>
          <w:szCs w:val="22"/>
          <w:u w:val="single"/>
          <w:lang w:val="lt-LT"/>
        </w:rPr>
      </w:pPr>
      <w:r w:rsidRPr="00116AAA">
        <w:rPr>
          <w:rFonts w:ascii="Times New Roman" w:hAnsi="Times New Roman"/>
          <w:b w:val="0"/>
          <w:sz w:val="22"/>
          <w:szCs w:val="22"/>
          <w:u w:val="single"/>
          <w:lang w:val="lt-LT"/>
        </w:rPr>
        <w:t xml:space="preserve">Tinklainės geltonosios dėmės edema </w:t>
      </w:r>
    </w:p>
    <w:p w14:paraId="063D4A7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Jeigu Jums yra arba anksčiau buvo regos sutrikimų arba kitokių užpakalinėje akies dalyje esančios centrinės regos srities (tinklainės geltonosios dėmės) patinimo požymių, akies uždegimas ar infekcija (</w:t>
      </w:r>
      <w:proofErr w:type="spellStart"/>
      <w:r w:rsidRPr="009C7E00">
        <w:rPr>
          <w:rFonts w:ascii="Times New Roman" w:hAnsi="Times New Roman"/>
          <w:b w:val="0"/>
          <w:sz w:val="22"/>
          <w:szCs w:val="22"/>
          <w:lang w:val="lt-LT"/>
        </w:rPr>
        <w:t>uveitas</w:t>
      </w:r>
      <w:proofErr w:type="spellEnd"/>
      <w:r w:rsidRPr="009C7E00">
        <w:rPr>
          <w:rFonts w:ascii="Times New Roman" w:hAnsi="Times New Roman"/>
          <w:b w:val="0"/>
          <w:sz w:val="22"/>
          <w:szCs w:val="22"/>
          <w:lang w:val="lt-LT"/>
        </w:rPr>
        <w:t xml:space="preserve">), arba </w:t>
      </w:r>
      <w:r>
        <w:rPr>
          <w:rFonts w:ascii="Times New Roman" w:hAnsi="Times New Roman"/>
          <w:b w:val="0"/>
          <w:sz w:val="22"/>
          <w:szCs w:val="22"/>
          <w:lang w:val="lt-LT"/>
        </w:rPr>
        <w:t xml:space="preserve">cukrinis </w:t>
      </w:r>
      <w:r w:rsidRPr="009C7E00">
        <w:rPr>
          <w:rFonts w:ascii="Times New Roman" w:hAnsi="Times New Roman"/>
          <w:b w:val="0"/>
          <w:sz w:val="22"/>
          <w:szCs w:val="22"/>
          <w:lang w:val="lt-LT"/>
        </w:rPr>
        <w:t xml:space="preserve">diabetas, prieš pradedant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Jūsų gydytojas gali paskirti Jums atlikti akių tyrimą. </w:t>
      </w:r>
    </w:p>
    <w:p w14:paraId="785DFF08"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490DCD44" w14:textId="2C5C7172"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Jūsų gydytojas gali paskirti Jums atlikti akių tyrimą praėjus 3-4</w:t>
      </w:r>
      <w:r w:rsidR="000C14EC">
        <w:rPr>
          <w:rFonts w:ascii="Times New Roman" w:hAnsi="Times New Roman"/>
          <w:b w:val="0"/>
          <w:sz w:val="22"/>
          <w:szCs w:val="22"/>
          <w:lang w:val="lt-LT"/>
        </w:rPr>
        <w:t> </w:t>
      </w:r>
      <w:r w:rsidRPr="009C7E00">
        <w:rPr>
          <w:rFonts w:ascii="Times New Roman" w:hAnsi="Times New Roman"/>
          <w:b w:val="0"/>
          <w:sz w:val="22"/>
          <w:szCs w:val="22"/>
          <w:lang w:val="lt-LT"/>
        </w:rPr>
        <w:t xml:space="preserve">mėnesiams nuo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pradžios. </w:t>
      </w:r>
    </w:p>
    <w:p w14:paraId="3188912E"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F3665A1" w14:textId="7178F642"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Geltonoji dėmė yra nedidelė užpakalinėje akies dalyje esanti tinklainės sritis, kuri leidžia aiškiai ir ryškiai matyti objektų formas, spalvas bei detales.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vartojimas gali sukelti geltonosios dėmės patinimą, t. y., geltonosios dėmės edema vadinamą būklę. Šis patinimas paprastai pasireiškia per pirmuosius </w:t>
      </w:r>
      <w:r>
        <w:rPr>
          <w:rFonts w:ascii="Times New Roman" w:hAnsi="Times New Roman"/>
          <w:b w:val="0"/>
          <w:sz w:val="22"/>
          <w:szCs w:val="22"/>
          <w:lang w:val="lt-LT"/>
        </w:rPr>
        <w:t>4</w:t>
      </w:r>
      <w:r w:rsidR="000C14EC">
        <w:rPr>
          <w:rFonts w:ascii="Times New Roman" w:hAnsi="Times New Roman"/>
          <w:b w:val="0"/>
          <w:sz w:val="22"/>
          <w:szCs w:val="22"/>
          <w:lang w:val="lt-LT"/>
        </w:rPr>
        <w:t>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mėnesius. </w:t>
      </w:r>
    </w:p>
    <w:p w14:paraId="44E5BC1C"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C6E6A38"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Tikimybė išsivystyti geltonosios dėmės edemai didesnė, jeigu sergate cukriniu diabetu arba anksčiau sirgote akies uždegimu, vadinamu </w:t>
      </w:r>
      <w:proofErr w:type="spellStart"/>
      <w:r w:rsidRPr="009C7E00">
        <w:rPr>
          <w:rFonts w:ascii="Times New Roman" w:hAnsi="Times New Roman"/>
          <w:b w:val="0"/>
          <w:sz w:val="22"/>
          <w:szCs w:val="22"/>
          <w:lang w:val="lt-LT"/>
        </w:rPr>
        <w:t>uveitu</w:t>
      </w:r>
      <w:proofErr w:type="spellEnd"/>
      <w:r w:rsidRPr="009C7E00">
        <w:rPr>
          <w:rFonts w:ascii="Times New Roman" w:hAnsi="Times New Roman"/>
          <w:b w:val="0"/>
          <w:sz w:val="22"/>
          <w:szCs w:val="22"/>
          <w:lang w:val="lt-LT"/>
        </w:rPr>
        <w:t xml:space="preserve">. Šiais atvejais gydytojas gali paskirti Jums reguliariai atlikti akių tyrimą, kad būtų nustatyta geltonosios dėmės edema. </w:t>
      </w:r>
    </w:p>
    <w:p w14:paraId="72EDBD55"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258561AA"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anksčiau Jums yra buvusi geltonosios dėmės edema, pasakykite apie tai gydytojui prieš vėl pradėdami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w:t>
      </w:r>
    </w:p>
    <w:p w14:paraId="09006CEF"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705FCCCF" w14:textId="488C25A2"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Geltonosios dėmės edema gali sukelti kai kuriuos tokius pat regos sutrikimo simptomus, kaip ir IS ataka (regos nervo neuritas). Be to, iš pradžių gali nebūti jokių simptomų. Būtinai pasakykite gydytojui, jeigu pasireikštų bet kokių regos pokyčių. gydytojas gali paskirti atlikti akių tyrimą, ypatingai tuomet, jeigu: </w:t>
      </w:r>
    </w:p>
    <w:p w14:paraId="2641260D" w14:textId="77777777" w:rsidR="00BA75AA" w:rsidRPr="009C7E00" w:rsidRDefault="00BA75AA" w:rsidP="00BA75AA">
      <w:pPr>
        <w:pStyle w:val="Antrat4"/>
        <w:numPr>
          <w:ilvl w:val="1"/>
          <w:numId w:val="17"/>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regėjimo lauko centre yra neryškus matymas arba matote šešėlius; </w:t>
      </w:r>
    </w:p>
    <w:p w14:paraId="2C5D7626" w14:textId="77777777" w:rsidR="00BA75AA" w:rsidRPr="009C7E00" w:rsidRDefault="00BA75AA" w:rsidP="00BA75AA">
      <w:pPr>
        <w:pStyle w:val="Antrat4"/>
        <w:numPr>
          <w:ilvl w:val="1"/>
          <w:numId w:val="17"/>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regėjimo lauko centre atsiranda juoda dėmė; </w:t>
      </w:r>
    </w:p>
    <w:p w14:paraId="188A56D7" w14:textId="77777777" w:rsidR="00BA75AA" w:rsidRPr="009C7E00" w:rsidRDefault="00BA75AA" w:rsidP="00BA75AA">
      <w:pPr>
        <w:pStyle w:val="Antrat4"/>
        <w:numPr>
          <w:ilvl w:val="1"/>
          <w:numId w:val="17"/>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sutrinka gebėjimas matyti spalvas ar smulkias detales. </w:t>
      </w:r>
    </w:p>
    <w:p w14:paraId="0E32311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6917DDE"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Kepenų funkcijos tyrimai </w:t>
      </w:r>
    </w:p>
    <w:p w14:paraId="069690EF" w14:textId="60117C2C"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Jums negalima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jeigu yra sunkus kepenų sutrikimas.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vartojimas gali pažeisti Jūsų kepenų funkciją. Tikriausiai Jūs nepajusite jokių požymių, tačiau nedelsdami pasakykite gydytojui, jeigu pastebėsite odos ar akių baltymų pageltimą, nenormaliai tamsų šlapimą </w:t>
      </w:r>
      <w:r w:rsidR="001677EF">
        <w:rPr>
          <w:rFonts w:ascii="Times New Roman" w:hAnsi="Times New Roman"/>
          <w:b w:val="0"/>
          <w:sz w:val="22"/>
          <w:szCs w:val="22"/>
          <w:lang w:val="lt-LT"/>
        </w:rPr>
        <w:t xml:space="preserve">(rudos </w:t>
      </w:r>
      <w:r w:rsidR="001677EF">
        <w:rPr>
          <w:rFonts w:ascii="Times New Roman" w:hAnsi="Times New Roman"/>
          <w:b w:val="0"/>
          <w:sz w:val="22"/>
          <w:szCs w:val="22"/>
          <w:lang w:val="lt-LT"/>
        </w:rPr>
        <w:lastRenderedPageBreak/>
        <w:t xml:space="preserve">spalvos), skausmą dešinėje pilvo pusėje, nuovargį, jausitės mažiau alkanas nei įprastai </w:t>
      </w:r>
      <w:r w:rsidRPr="009C7E00">
        <w:rPr>
          <w:rFonts w:ascii="Times New Roman" w:hAnsi="Times New Roman"/>
          <w:b w:val="0"/>
          <w:sz w:val="22"/>
          <w:szCs w:val="22"/>
          <w:lang w:val="lt-LT"/>
        </w:rPr>
        <w:t xml:space="preserve">arba pasireikš nepaaiškinamas pykinimas ir vėmimas. </w:t>
      </w:r>
    </w:p>
    <w:p w14:paraId="5942C7C9"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 </w:t>
      </w:r>
    </w:p>
    <w:p w14:paraId="71F7553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bet kurių iš išvardytų simptomų pasireikštų pradėjus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nedelsdami pasakykite gydytojui. </w:t>
      </w:r>
    </w:p>
    <w:p w14:paraId="388E0297"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B063764" w14:textId="360D3FEE" w:rsidR="00BA75AA" w:rsidRPr="009C7E00" w:rsidRDefault="0094376A" w:rsidP="00BA75AA">
      <w:pPr>
        <w:pStyle w:val="Antrat4"/>
        <w:spacing w:line="240" w:lineRule="auto"/>
        <w:jc w:val="left"/>
        <w:rPr>
          <w:rFonts w:ascii="Times New Roman" w:hAnsi="Times New Roman"/>
          <w:b w:val="0"/>
          <w:sz w:val="22"/>
          <w:szCs w:val="22"/>
          <w:lang w:val="lt-LT"/>
        </w:rPr>
      </w:pPr>
      <w:r>
        <w:rPr>
          <w:rFonts w:ascii="Times New Roman" w:hAnsi="Times New Roman"/>
          <w:b w:val="0"/>
          <w:sz w:val="22"/>
          <w:szCs w:val="22"/>
          <w:lang w:val="lt-LT"/>
        </w:rPr>
        <w:t xml:space="preserve">Prieš gydymą, jo metu ir po </w:t>
      </w:r>
      <w:r w:rsidR="00BA75AA" w:rsidRPr="009C7E00">
        <w:rPr>
          <w:rFonts w:ascii="Times New Roman" w:hAnsi="Times New Roman"/>
          <w:b w:val="0"/>
          <w:sz w:val="22"/>
          <w:szCs w:val="22"/>
          <w:lang w:val="lt-LT"/>
        </w:rPr>
        <w:t xml:space="preserve"> gydymo gydytojas skirs atlikti kraujo tyrimus, kad nustatytų Jūsų kepenų funkciją. Jeigu tyrimo rezultatai parodys, kad kepenų </w:t>
      </w:r>
      <w:r w:rsidR="006D58EF">
        <w:rPr>
          <w:rFonts w:ascii="Times New Roman" w:hAnsi="Times New Roman"/>
          <w:b w:val="0"/>
          <w:sz w:val="22"/>
          <w:szCs w:val="22"/>
          <w:lang w:val="lt-LT"/>
        </w:rPr>
        <w:t>funkcija</w:t>
      </w:r>
      <w:r w:rsidR="006D58EF" w:rsidRPr="009C7E00">
        <w:rPr>
          <w:rFonts w:ascii="Times New Roman" w:hAnsi="Times New Roman"/>
          <w:b w:val="0"/>
          <w:sz w:val="22"/>
          <w:szCs w:val="22"/>
          <w:lang w:val="lt-LT"/>
        </w:rPr>
        <w:t xml:space="preserve"> </w:t>
      </w:r>
      <w:r w:rsidR="00BA75AA" w:rsidRPr="009C7E00">
        <w:rPr>
          <w:rFonts w:ascii="Times New Roman" w:hAnsi="Times New Roman"/>
          <w:b w:val="0"/>
          <w:sz w:val="22"/>
          <w:szCs w:val="22"/>
          <w:lang w:val="lt-LT"/>
        </w:rPr>
        <w:t xml:space="preserve">sutrikusi, Jums gali reikėti nutraukti </w:t>
      </w:r>
      <w:proofErr w:type="spellStart"/>
      <w:r w:rsidR="00552CEC">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vartojimą. </w:t>
      </w:r>
    </w:p>
    <w:p w14:paraId="7887DDA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F503AB3"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Padidėjęs kraujospūdis </w:t>
      </w:r>
    </w:p>
    <w:p w14:paraId="13E89A7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Kadangi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nedaug didina kraujospūdį, gydytojas gali reguliariai tikrinti Jūsų kraujospūdį. </w:t>
      </w:r>
    </w:p>
    <w:p w14:paraId="5D7A1B2C"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30714851"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Plaučių sutrikimai </w:t>
      </w:r>
    </w:p>
    <w:p w14:paraId="04F02365" w14:textId="005CA065" w:rsidR="00BA75AA" w:rsidRPr="009C7E00" w:rsidRDefault="00552CEC" w:rsidP="00BA75AA">
      <w:pPr>
        <w:pStyle w:val="Antrat4"/>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nežymiai įtakoja plaučių </w:t>
      </w:r>
      <w:r w:rsidR="000640BA">
        <w:rPr>
          <w:rFonts w:ascii="Times New Roman" w:hAnsi="Times New Roman"/>
          <w:b w:val="0"/>
          <w:sz w:val="22"/>
          <w:szCs w:val="22"/>
          <w:lang w:val="lt-LT"/>
        </w:rPr>
        <w:t>funkciją</w:t>
      </w:r>
      <w:r w:rsidR="00BA75AA" w:rsidRPr="009C7E00">
        <w:rPr>
          <w:rFonts w:ascii="Times New Roman" w:hAnsi="Times New Roman"/>
          <w:b w:val="0"/>
          <w:sz w:val="22"/>
          <w:szCs w:val="22"/>
          <w:lang w:val="lt-LT"/>
        </w:rPr>
        <w:t xml:space="preserve">. Sunkiomis plaučių ligomis sergantiems pacientams ar tiems, kuriems yra rūkančiojo kosulys, gali būti didesnė tikimybė pasireikšti šalutiniam poveikiui. </w:t>
      </w:r>
    </w:p>
    <w:p w14:paraId="0B8A969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EC0ABFF"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Kraujo ląstelių skaičius </w:t>
      </w:r>
    </w:p>
    <w:p w14:paraId="209340DD" w14:textId="7C81ED06"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Palankus gydymosi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poveikis yra sumažėjęs baltųjų kraujo ląstelių skaičius Jūsų kraujyje. Šis skaičius paprastai vėl tampa normaliu per 2</w:t>
      </w:r>
      <w:r w:rsidR="000640BA">
        <w:rPr>
          <w:rFonts w:ascii="Times New Roman" w:hAnsi="Times New Roman"/>
          <w:b w:val="0"/>
          <w:sz w:val="22"/>
          <w:szCs w:val="22"/>
          <w:lang w:val="lt-LT"/>
        </w:rPr>
        <w:t> </w:t>
      </w:r>
      <w:r w:rsidRPr="009C7E00">
        <w:rPr>
          <w:rFonts w:ascii="Times New Roman" w:hAnsi="Times New Roman"/>
          <w:b w:val="0"/>
          <w:sz w:val="22"/>
          <w:szCs w:val="22"/>
          <w:lang w:val="lt-LT"/>
        </w:rPr>
        <w:t xml:space="preserve">mėnesius nuo vaisto vartojimo pabaigos. Jeigu Jums reikia atlikti kokius nors kraujo tyrimus, pasakykite gydytojui, kad vartojate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Priešingu atveju gydytojui gali būti neįmanoma suprasti tyrimo rezultatų, o tam tikriems kraujo tyrimams atlikti gydytojui gali reikėti paimti daugiau kraujo nei įprastai. </w:t>
      </w:r>
    </w:p>
    <w:p w14:paraId="4C2C0EF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147DC4C"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Prieš Jums pradedant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vartojimą. </w:t>
      </w:r>
    </w:p>
    <w:p w14:paraId="4CDB2806"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E9B54E9"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Užpakalinės grįžtamosios </w:t>
      </w:r>
      <w:proofErr w:type="spellStart"/>
      <w:r w:rsidRPr="009C7E00">
        <w:rPr>
          <w:rFonts w:ascii="Times New Roman" w:hAnsi="Times New Roman"/>
          <w:b w:val="0"/>
          <w:sz w:val="22"/>
          <w:szCs w:val="22"/>
          <w:u w:val="single"/>
          <w:lang w:val="lt-LT"/>
        </w:rPr>
        <w:t>encefalopatijos</w:t>
      </w:r>
      <w:proofErr w:type="spellEnd"/>
      <w:r w:rsidRPr="009C7E00">
        <w:rPr>
          <w:rFonts w:ascii="Times New Roman" w:hAnsi="Times New Roman"/>
          <w:b w:val="0"/>
          <w:sz w:val="22"/>
          <w:szCs w:val="22"/>
          <w:u w:val="single"/>
          <w:lang w:val="lt-LT"/>
        </w:rPr>
        <w:t xml:space="preserve"> sindromas (UGES) </w:t>
      </w:r>
    </w:p>
    <w:p w14:paraId="7815233E"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Išsėtine skleroze sergantiems ir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vartojusiems pacientams pastebėta retų </w:t>
      </w:r>
      <w:r w:rsidR="000640BA">
        <w:rPr>
          <w:rFonts w:ascii="Times New Roman" w:hAnsi="Times New Roman"/>
          <w:b w:val="0"/>
          <w:sz w:val="22"/>
          <w:szCs w:val="22"/>
          <w:lang w:val="lt-LT"/>
        </w:rPr>
        <w:t xml:space="preserve">užpakalinės grįžtamosios </w:t>
      </w:r>
      <w:proofErr w:type="spellStart"/>
      <w:r w:rsidR="000640BA">
        <w:rPr>
          <w:rFonts w:ascii="Times New Roman" w:hAnsi="Times New Roman"/>
          <w:b w:val="0"/>
          <w:sz w:val="22"/>
          <w:szCs w:val="22"/>
          <w:lang w:val="lt-LT"/>
        </w:rPr>
        <w:t>encefalopatijos</w:t>
      </w:r>
      <w:proofErr w:type="spellEnd"/>
      <w:r w:rsidR="000640BA">
        <w:rPr>
          <w:rFonts w:ascii="Times New Roman" w:hAnsi="Times New Roman"/>
          <w:b w:val="0"/>
          <w:sz w:val="22"/>
          <w:szCs w:val="22"/>
          <w:lang w:val="lt-LT"/>
        </w:rPr>
        <w:t xml:space="preserve"> sindromu (</w:t>
      </w:r>
      <w:r w:rsidRPr="009C7E00">
        <w:rPr>
          <w:rFonts w:ascii="Times New Roman" w:hAnsi="Times New Roman"/>
          <w:b w:val="0"/>
          <w:sz w:val="22"/>
          <w:szCs w:val="22"/>
          <w:lang w:val="lt-LT"/>
        </w:rPr>
        <w:t>UGES</w:t>
      </w:r>
      <w:r w:rsidR="000640BA">
        <w:rPr>
          <w:rFonts w:ascii="Times New Roman" w:hAnsi="Times New Roman"/>
          <w:b w:val="0"/>
          <w:sz w:val="22"/>
          <w:szCs w:val="22"/>
          <w:lang w:val="lt-LT"/>
        </w:rPr>
        <w:t>)</w:t>
      </w:r>
      <w:r w:rsidRPr="009C7E00">
        <w:rPr>
          <w:rFonts w:ascii="Times New Roman" w:hAnsi="Times New Roman"/>
          <w:b w:val="0"/>
          <w:sz w:val="22"/>
          <w:szCs w:val="22"/>
          <w:lang w:val="lt-LT"/>
        </w:rPr>
        <w:t xml:space="preserve"> vadinamos būklės pasireiškimo atvejų. Simptomai gali būti tokie: staiga prasidėjęs stiprus galvos skausmas, sumišimas, traukuliai ir pakitusi rega. Jeigu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metu Jums pasireikštų bet kurių iš šių simptomų, iš karto apie tai pasakykite gydytojui, nes tai gali būti rimta problema. </w:t>
      </w:r>
    </w:p>
    <w:p w14:paraId="5DF5EEFE" w14:textId="77777777" w:rsidR="00BA75AA" w:rsidRDefault="00BA75AA" w:rsidP="00BA75AA">
      <w:pPr>
        <w:pStyle w:val="Antrat4"/>
        <w:spacing w:line="240" w:lineRule="auto"/>
        <w:jc w:val="left"/>
        <w:rPr>
          <w:rFonts w:ascii="Times New Roman" w:hAnsi="Times New Roman"/>
          <w:b w:val="0"/>
          <w:sz w:val="22"/>
          <w:szCs w:val="22"/>
          <w:u w:val="single"/>
          <w:lang w:val="lt-LT"/>
        </w:rPr>
      </w:pPr>
    </w:p>
    <w:p w14:paraId="3EDE6EA6"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Vėžys </w:t>
      </w:r>
    </w:p>
    <w:p w14:paraId="7647B11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Gauta pranešimų apie odos vėžio atvejus </w:t>
      </w:r>
      <w:r>
        <w:rPr>
          <w:rFonts w:ascii="Times New Roman" w:hAnsi="Times New Roman"/>
          <w:b w:val="0"/>
          <w:sz w:val="22"/>
          <w:szCs w:val="22"/>
          <w:lang w:val="lt-LT"/>
        </w:rPr>
        <w:t>pacientams</w:t>
      </w:r>
      <w:r w:rsidRPr="009C7E00">
        <w:rPr>
          <w:rFonts w:ascii="Times New Roman" w:hAnsi="Times New Roman"/>
          <w:b w:val="0"/>
          <w:sz w:val="22"/>
          <w:szCs w:val="22"/>
          <w:lang w:val="lt-LT"/>
        </w:rPr>
        <w:t xml:space="preserve">, sergantiems IS ir gydytiems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būtina atlikti odos tyrimą, siekiant nustatyti, ar neturite kokių nors odos mazgelių.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vartojimo metu gydytojas taip pat atliks reguliarius </w:t>
      </w:r>
      <w:r w:rsidRPr="009C7E00">
        <w:rPr>
          <w:rFonts w:ascii="Times New Roman" w:hAnsi="Times New Roman"/>
          <w:b w:val="0"/>
          <w:sz w:val="22"/>
          <w:szCs w:val="22"/>
          <w:lang w:val="lt-LT"/>
        </w:rPr>
        <w:lastRenderedPageBreak/>
        <w:t xml:space="preserve">odos patikrinimus. Jei atsirado odos pakitimų, gydytojas gali Jus nusiųsti dermatologo konsultacijai, kuris nuspręs ar Jums būtina tikrintis reguliariai. </w:t>
      </w:r>
    </w:p>
    <w:p w14:paraId="3762AB6F"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F578B9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IS sergantiems ir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vartojusiems pacientams buvo nustatyta tam tikro limfinės sistemos vėžio (limfomos) atvejų. </w:t>
      </w:r>
    </w:p>
    <w:p w14:paraId="3C9286D4"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C4B5997" w14:textId="77777777"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Saulės poveikis ir apsauga nuo saulės </w:t>
      </w:r>
    </w:p>
    <w:p w14:paraId="51B8E93F" w14:textId="77777777" w:rsidR="00BA75AA" w:rsidRPr="009C7E00" w:rsidRDefault="00BA75AA" w:rsidP="00BA75AA">
      <w:pPr>
        <w:pStyle w:val="Antrat4"/>
        <w:spacing w:line="240" w:lineRule="auto"/>
        <w:jc w:val="left"/>
        <w:rPr>
          <w:rFonts w:ascii="Times New Roman" w:hAnsi="Times New Roman"/>
          <w:b w:val="0"/>
          <w:sz w:val="22"/>
          <w:szCs w:val="22"/>
          <w:lang w:val="lt-LT"/>
        </w:rPr>
      </w:pPr>
      <w:proofErr w:type="spellStart"/>
      <w:r w:rsidRPr="009C7E00">
        <w:rPr>
          <w:rFonts w:ascii="Times New Roman" w:hAnsi="Times New Roman"/>
          <w:b w:val="0"/>
          <w:sz w:val="22"/>
          <w:szCs w:val="22"/>
          <w:lang w:val="lt-LT"/>
        </w:rPr>
        <w:t>Fingolimodas</w:t>
      </w:r>
      <w:proofErr w:type="spellEnd"/>
      <w:r w:rsidRPr="009C7E00">
        <w:rPr>
          <w:rFonts w:ascii="Times New Roman" w:hAnsi="Times New Roman"/>
          <w:b w:val="0"/>
          <w:sz w:val="22"/>
          <w:szCs w:val="22"/>
          <w:lang w:val="lt-LT"/>
        </w:rPr>
        <w:t xml:space="preserve"> silpnina Jūsų imuninę sistemą. Tai didina riziką susirgti vėžiu, ypač odos vėžiu. Turite vengti saulės ir UV spindulių: </w:t>
      </w:r>
    </w:p>
    <w:p w14:paraId="3DD8E53C" w14:textId="77777777" w:rsidR="00BA75AA" w:rsidRPr="009C7E00" w:rsidRDefault="00BA75AA" w:rsidP="00BA75AA">
      <w:pPr>
        <w:pStyle w:val="Antrat4"/>
        <w:numPr>
          <w:ilvl w:val="0"/>
          <w:numId w:val="18"/>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dėvėti tinkamus apsauginius drabužius; </w:t>
      </w:r>
    </w:p>
    <w:p w14:paraId="44DF1659" w14:textId="1F6EF113" w:rsidR="00BA75AA" w:rsidRPr="009C7E00" w:rsidRDefault="00BA75AA" w:rsidP="00BA75AA">
      <w:pPr>
        <w:pStyle w:val="Antrat4"/>
        <w:numPr>
          <w:ilvl w:val="0"/>
          <w:numId w:val="18"/>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reguliariai naudoti priemones nuo </w:t>
      </w:r>
      <w:proofErr w:type="spellStart"/>
      <w:r w:rsidRPr="009C7E00">
        <w:rPr>
          <w:rFonts w:ascii="Times New Roman" w:hAnsi="Times New Roman"/>
          <w:b w:val="0"/>
          <w:sz w:val="22"/>
          <w:szCs w:val="22"/>
          <w:lang w:val="lt-LT"/>
        </w:rPr>
        <w:t>saulėssu</w:t>
      </w:r>
      <w:proofErr w:type="spellEnd"/>
      <w:r w:rsidRPr="009C7E00">
        <w:rPr>
          <w:rFonts w:ascii="Times New Roman" w:hAnsi="Times New Roman"/>
          <w:b w:val="0"/>
          <w:sz w:val="22"/>
          <w:szCs w:val="22"/>
          <w:lang w:val="lt-LT"/>
        </w:rPr>
        <w:t xml:space="preserve"> didele apsauga nuo UV spindulių. </w:t>
      </w:r>
    </w:p>
    <w:p w14:paraId="3D692F38"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07455DD9" w14:textId="7E232B5B" w:rsidR="00BA75AA" w:rsidRPr="009C7E00" w:rsidRDefault="00BA75AA" w:rsidP="00BA75AA">
      <w:pPr>
        <w:pStyle w:val="Antrat4"/>
        <w:spacing w:line="240" w:lineRule="auto"/>
        <w:jc w:val="left"/>
        <w:rPr>
          <w:rFonts w:ascii="Times New Roman" w:hAnsi="Times New Roman"/>
          <w:b w:val="0"/>
          <w:sz w:val="22"/>
          <w:szCs w:val="22"/>
          <w:u w:val="single"/>
          <w:lang w:val="lt-LT"/>
        </w:rPr>
      </w:pPr>
      <w:r w:rsidRPr="009C7E00">
        <w:rPr>
          <w:rFonts w:ascii="Times New Roman" w:hAnsi="Times New Roman"/>
          <w:b w:val="0"/>
          <w:sz w:val="22"/>
          <w:szCs w:val="22"/>
          <w:u w:val="single"/>
          <w:lang w:val="lt-LT"/>
        </w:rPr>
        <w:t xml:space="preserve">Neįprasti galvos smegenų pakitimai, susiję su IS </w:t>
      </w:r>
      <w:r w:rsidR="00D44A05">
        <w:rPr>
          <w:rFonts w:ascii="Times New Roman" w:hAnsi="Times New Roman"/>
          <w:b w:val="0"/>
          <w:sz w:val="22"/>
          <w:szCs w:val="22"/>
          <w:u w:val="single"/>
          <w:lang w:val="lt-LT"/>
        </w:rPr>
        <w:t>atkryčiu</w:t>
      </w:r>
      <w:r w:rsidR="00D44A05" w:rsidRPr="009C7E00">
        <w:rPr>
          <w:rFonts w:ascii="Times New Roman" w:hAnsi="Times New Roman"/>
          <w:b w:val="0"/>
          <w:sz w:val="22"/>
          <w:szCs w:val="22"/>
          <w:u w:val="single"/>
          <w:lang w:val="lt-LT"/>
        </w:rPr>
        <w:t xml:space="preserve"> </w:t>
      </w:r>
    </w:p>
    <w:p w14:paraId="0B2E13E5" w14:textId="77777777" w:rsidR="00BA75AA" w:rsidRPr="009C7E00" w:rsidRDefault="00552CEC" w:rsidP="00BA75AA">
      <w:pPr>
        <w:pStyle w:val="Antrat4"/>
        <w:spacing w:line="240" w:lineRule="auto"/>
        <w:jc w:val="left"/>
        <w:rPr>
          <w:rFonts w:ascii="Times New Roman" w:hAnsi="Times New Roman"/>
          <w:b w:val="0"/>
          <w:sz w:val="22"/>
          <w:szCs w:val="22"/>
          <w:lang w:val="lt-LT"/>
        </w:rPr>
      </w:pP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vartojantiems pacientams retai pasireiškė didelių galvos smegenų pažaidų, susijusių su IS recidyvu. Pasireiškus sunkiems ligos paūmėjimo atvejams, gydytojas apsvarstys būtinybę paskirti MRT tyrimą ir įvertinęs būklę nuspręs, ar reikia nutraukti </w:t>
      </w:r>
      <w:proofErr w:type="spellStart"/>
      <w:r>
        <w:rPr>
          <w:rFonts w:ascii="Times New Roman" w:hAnsi="Times New Roman"/>
          <w:b w:val="0"/>
          <w:sz w:val="22"/>
          <w:szCs w:val="22"/>
          <w:lang w:val="lt-LT"/>
        </w:rPr>
        <w:t>Chantico</w:t>
      </w:r>
      <w:proofErr w:type="spellEnd"/>
      <w:r w:rsidR="00BA75AA" w:rsidRPr="009C7E00">
        <w:rPr>
          <w:rFonts w:ascii="Times New Roman" w:hAnsi="Times New Roman"/>
          <w:b w:val="0"/>
          <w:sz w:val="22"/>
          <w:szCs w:val="22"/>
          <w:lang w:val="lt-LT"/>
        </w:rPr>
        <w:t xml:space="preserve"> vartojimą. </w:t>
      </w:r>
    </w:p>
    <w:p w14:paraId="01BDE54D"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6D127BC9" w14:textId="77777777" w:rsidR="00BA75AA" w:rsidRPr="009C7E00" w:rsidRDefault="00BA75AA" w:rsidP="00BA75AA">
      <w:pPr>
        <w:rPr>
          <w:szCs w:val="22"/>
          <w:u w:val="single"/>
          <w:lang w:val="lt-LT" w:eastAsia="x-none"/>
        </w:rPr>
      </w:pPr>
      <w:r>
        <w:rPr>
          <w:szCs w:val="22"/>
          <w:u w:val="single"/>
          <w:lang w:val="lt-LT" w:eastAsia="x-none"/>
        </w:rPr>
        <w:t>Kito</w:t>
      </w:r>
      <w:r w:rsidRPr="009C7E00">
        <w:rPr>
          <w:szCs w:val="22"/>
          <w:u w:val="single"/>
          <w:lang w:val="lt-LT" w:eastAsia="x-none"/>
        </w:rPr>
        <w:t xml:space="preserve"> gydymo pakeitimas į gydymą </w:t>
      </w:r>
      <w:proofErr w:type="spellStart"/>
      <w:r w:rsidR="00552CEC">
        <w:rPr>
          <w:szCs w:val="22"/>
          <w:u w:val="single"/>
          <w:lang w:val="lt-LT" w:eastAsia="x-none"/>
        </w:rPr>
        <w:t>Chantico</w:t>
      </w:r>
      <w:proofErr w:type="spellEnd"/>
      <w:r w:rsidRPr="009C7E00">
        <w:rPr>
          <w:szCs w:val="22"/>
          <w:u w:val="single"/>
          <w:lang w:val="lt-LT" w:eastAsia="x-none"/>
        </w:rPr>
        <w:t xml:space="preserve"> </w:t>
      </w:r>
    </w:p>
    <w:p w14:paraId="7923AC6E" w14:textId="264350E0" w:rsidR="00BA75AA" w:rsidRPr="009C7E00" w:rsidRDefault="00BA75AA" w:rsidP="00BA75AA">
      <w:pPr>
        <w:rPr>
          <w:szCs w:val="22"/>
          <w:lang w:val="lt-LT" w:eastAsia="x-none"/>
        </w:rPr>
      </w:pPr>
      <w:r w:rsidRPr="009C7E00">
        <w:rPr>
          <w:szCs w:val="22"/>
          <w:lang w:val="lt-LT" w:eastAsia="x-none"/>
        </w:rPr>
        <w:t xml:space="preserve">Gydytojas gali pakeisti Jūsų gydymą beta-interferonu, </w:t>
      </w:r>
      <w:proofErr w:type="spellStart"/>
      <w:r w:rsidRPr="009C7E00">
        <w:rPr>
          <w:szCs w:val="22"/>
          <w:lang w:val="lt-LT" w:eastAsia="x-none"/>
        </w:rPr>
        <w:t>glatiramero</w:t>
      </w:r>
      <w:proofErr w:type="spellEnd"/>
      <w:r w:rsidRPr="009C7E00">
        <w:rPr>
          <w:szCs w:val="22"/>
          <w:lang w:val="lt-LT" w:eastAsia="x-none"/>
        </w:rPr>
        <w:t xml:space="preserve"> acetatu ar </w:t>
      </w:r>
      <w:proofErr w:type="spellStart"/>
      <w:r w:rsidRPr="009C7E00">
        <w:rPr>
          <w:szCs w:val="22"/>
          <w:lang w:val="lt-LT" w:eastAsia="x-none"/>
        </w:rPr>
        <w:t>dimetilfumaratu</w:t>
      </w:r>
      <w:proofErr w:type="spellEnd"/>
      <w:r w:rsidRPr="009C7E00">
        <w:rPr>
          <w:szCs w:val="22"/>
          <w:lang w:val="lt-LT" w:eastAsia="x-none"/>
        </w:rPr>
        <w:t xml:space="preserve"> į gydymą </w:t>
      </w:r>
      <w:proofErr w:type="spellStart"/>
      <w:r w:rsidR="00552CEC">
        <w:rPr>
          <w:szCs w:val="22"/>
          <w:lang w:val="lt-LT" w:eastAsia="x-none"/>
        </w:rPr>
        <w:t>Chantico</w:t>
      </w:r>
      <w:proofErr w:type="spellEnd"/>
      <w:r w:rsidRPr="009C7E00">
        <w:rPr>
          <w:szCs w:val="22"/>
          <w:lang w:val="lt-LT" w:eastAsia="x-none"/>
        </w:rPr>
        <w:t xml:space="preserve"> iškart, jeigu nėra jokių anksčiau vartoto vaisto sukeltų sutrikimų požymių. Siekdamas atmesti šių sutrikimų galimybę, gydytojas gali paskirti atlikti kraujo tyrimą. Nutraukus </w:t>
      </w:r>
      <w:proofErr w:type="spellStart"/>
      <w:r w:rsidRPr="009C7E00">
        <w:rPr>
          <w:szCs w:val="22"/>
          <w:lang w:val="lt-LT" w:eastAsia="x-none"/>
        </w:rPr>
        <w:t>natalizumabo</w:t>
      </w:r>
      <w:proofErr w:type="spellEnd"/>
      <w:r w:rsidRPr="009C7E00">
        <w:rPr>
          <w:szCs w:val="22"/>
          <w:lang w:val="lt-LT" w:eastAsia="x-none"/>
        </w:rPr>
        <w:t xml:space="preserve"> vartojimą, Jums gali tekti palaukti 2-3</w:t>
      </w:r>
      <w:r w:rsidR="00891842">
        <w:rPr>
          <w:szCs w:val="22"/>
          <w:lang w:val="lt-LT" w:eastAsia="x-none"/>
        </w:rPr>
        <w:t> </w:t>
      </w:r>
      <w:r w:rsidRPr="009C7E00">
        <w:rPr>
          <w:szCs w:val="22"/>
          <w:lang w:val="lt-LT" w:eastAsia="x-none"/>
        </w:rPr>
        <w:t xml:space="preserve">mėnesius iki </w:t>
      </w:r>
      <w:proofErr w:type="spellStart"/>
      <w:r w:rsidR="00552CEC">
        <w:rPr>
          <w:szCs w:val="22"/>
          <w:lang w:val="lt-LT" w:eastAsia="x-none"/>
        </w:rPr>
        <w:t>Chantico</w:t>
      </w:r>
      <w:proofErr w:type="spellEnd"/>
      <w:r w:rsidRPr="009C7E00">
        <w:rPr>
          <w:szCs w:val="22"/>
          <w:lang w:val="lt-LT" w:eastAsia="x-none"/>
        </w:rPr>
        <w:t xml:space="preserve"> vartojimo pradžios. Norėdamas pakeisti gydymą </w:t>
      </w:r>
      <w:proofErr w:type="spellStart"/>
      <w:r w:rsidRPr="009C7E00">
        <w:rPr>
          <w:szCs w:val="22"/>
          <w:lang w:val="lt-LT" w:eastAsia="x-none"/>
        </w:rPr>
        <w:t>teriflunomidu</w:t>
      </w:r>
      <w:proofErr w:type="spellEnd"/>
      <w:r w:rsidRPr="009C7E00">
        <w:rPr>
          <w:szCs w:val="22"/>
          <w:lang w:val="lt-LT" w:eastAsia="x-none"/>
        </w:rPr>
        <w:t xml:space="preserve"> į gydymą </w:t>
      </w:r>
      <w:proofErr w:type="spellStart"/>
      <w:r w:rsidR="00552CEC">
        <w:rPr>
          <w:szCs w:val="22"/>
          <w:lang w:val="lt-LT" w:eastAsia="x-none"/>
        </w:rPr>
        <w:t>Chantico</w:t>
      </w:r>
      <w:proofErr w:type="spellEnd"/>
      <w:r w:rsidRPr="009C7E00">
        <w:rPr>
          <w:szCs w:val="22"/>
          <w:lang w:val="lt-LT" w:eastAsia="x-none"/>
        </w:rPr>
        <w:t xml:space="preserve">, gydytojas gali Jums patarti palaukti tam tikrą laikotarpį arba paskirti pagreitinto vaisto išskyrimo (eliminacijos) procedūrą. Jeigu Jums anksčiau buvo skiriamas gydymas </w:t>
      </w:r>
      <w:proofErr w:type="spellStart"/>
      <w:r w:rsidRPr="009C7E00">
        <w:rPr>
          <w:szCs w:val="22"/>
          <w:lang w:val="lt-LT" w:eastAsia="x-none"/>
        </w:rPr>
        <w:t>alemtuzumabu</w:t>
      </w:r>
      <w:proofErr w:type="spellEnd"/>
      <w:r w:rsidRPr="009C7E00">
        <w:rPr>
          <w:szCs w:val="22"/>
          <w:lang w:val="lt-LT" w:eastAsia="x-none"/>
        </w:rPr>
        <w:t xml:space="preserve">, būtina išsamiai ištirti Jūsų būklę ir pasitarti su gydytoju prieš nusprendžiant, ar gydymas </w:t>
      </w:r>
      <w:proofErr w:type="spellStart"/>
      <w:r w:rsidR="00552CEC">
        <w:rPr>
          <w:szCs w:val="22"/>
          <w:lang w:val="lt-LT" w:eastAsia="x-none"/>
        </w:rPr>
        <w:t>Chantico</w:t>
      </w:r>
      <w:proofErr w:type="spellEnd"/>
      <w:r w:rsidRPr="009C7E00">
        <w:rPr>
          <w:szCs w:val="22"/>
          <w:lang w:val="lt-LT" w:eastAsia="x-none"/>
        </w:rPr>
        <w:t xml:space="preserve"> Jums tinka. </w:t>
      </w:r>
    </w:p>
    <w:p w14:paraId="689AE3C8" w14:textId="77777777" w:rsidR="00BA75AA" w:rsidRPr="009C7E00" w:rsidRDefault="00BA75AA" w:rsidP="00BA75AA">
      <w:pPr>
        <w:rPr>
          <w:szCs w:val="22"/>
          <w:lang w:val="lt-LT" w:eastAsia="x-none"/>
        </w:rPr>
      </w:pPr>
      <w:r w:rsidRPr="009C7E00">
        <w:rPr>
          <w:szCs w:val="22"/>
          <w:lang w:val="lt-LT" w:eastAsia="x-none"/>
        </w:rPr>
        <w:t xml:space="preserve"> </w:t>
      </w:r>
    </w:p>
    <w:p w14:paraId="1921582F" w14:textId="7F825CF0" w:rsidR="00BA75AA" w:rsidRPr="009C7E00" w:rsidRDefault="00BA75AA" w:rsidP="00BA75AA">
      <w:pPr>
        <w:rPr>
          <w:szCs w:val="22"/>
          <w:u w:val="single"/>
          <w:lang w:val="lt-LT" w:eastAsia="x-none"/>
        </w:rPr>
      </w:pPr>
      <w:r w:rsidRPr="009C7E00">
        <w:rPr>
          <w:szCs w:val="22"/>
          <w:u w:val="single"/>
          <w:lang w:val="lt-LT" w:eastAsia="x-none"/>
        </w:rPr>
        <w:t>Vaisingo</w:t>
      </w:r>
      <w:r w:rsidR="000640BA">
        <w:rPr>
          <w:szCs w:val="22"/>
          <w:u w:val="single"/>
          <w:lang w:val="lt-LT" w:eastAsia="x-none"/>
        </w:rPr>
        <w:t>ms</w:t>
      </w:r>
      <w:r w:rsidRPr="009C7E00">
        <w:rPr>
          <w:szCs w:val="22"/>
          <w:u w:val="single"/>
          <w:lang w:val="lt-LT" w:eastAsia="x-none"/>
        </w:rPr>
        <w:t xml:space="preserve"> moterims </w:t>
      </w:r>
    </w:p>
    <w:p w14:paraId="2F40C576" w14:textId="473472E6" w:rsidR="00BA75AA" w:rsidRPr="009C7E00" w:rsidRDefault="00BA75AA" w:rsidP="00BA75AA">
      <w:pPr>
        <w:rPr>
          <w:szCs w:val="22"/>
          <w:lang w:val="lt-LT" w:eastAsia="x-none"/>
        </w:rPr>
      </w:pPr>
      <w:r w:rsidRPr="009C7E00">
        <w:rPr>
          <w:szCs w:val="22"/>
          <w:lang w:val="lt-LT" w:eastAsia="x-none"/>
        </w:rPr>
        <w:t xml:space="preserve">Nėštumo metu vartojamas </w:t>
      </w:r>
      <w:proofErr w:type="spellStart"/>
      <w:r w:rsidR="00552CEC">
        <w:rPr>
          <w:szCs w:val="22"/>
          <w:lang w:val="lt-LT" w:eastAsia="x-none"/>
        </w:rPr>
        <w:t>Chantico</w:t>
      </w:r>
      <w:proofErr w:type="spellEnd"/>
      <w:r w:rsidRPr="009C7E00">
        <w:rPr>
          <w:szCs w:val="22"/>
          <w:lang w:val="lt-LT" w:eastAsia="x-none"/>
        </w:rPr>
        <w:t xml:space="preserve"> gali pakenkti negimusiam kūdikiui. Prieš paskirdamas gydymą </w:t>
      </w:r>
      <w:proofErr w:type="spellStart"/>
      <w:r w:rsidR="00552CEC">
        <w:rPr>
          <w:szCs w:val="22"/>
          <w:lang w:val="lt-LT" w:eastAsia="x-none"/>
        </w:rPr>
        <w:t>Chantico</w:t>
      </w:r>
      <w:proofErr w:type="spellEnd"/>
      <w:r w:rsidRPr="009C7E00">
        <w:rPr>
          <w:szCs w:val="22"/>
          <w:lang w:val="lt-LT" w:eastAsia="x-none"/>
        </w:rPr>
        <w:t xml:space="preserve"> gydytojas paaiškins apie Jums kylančia riziką bei paprašys atlikti nėštumo testą, kad galėtų įsitikinti, jog nesate nėščia. Gydytojas Jums duos kortelę, kurioje bus pateikiami paaiškinimai, kodėl gydymosi </w:t>
      </w:r>
      <w:proofErr w:type="spellStart"/>
      <w:r w:rsidR="00552CEC">
        <w:rPr>
          <w:szCs w:val="22"/>
          <w:lang w:val="lt-LT" w:eastAsia="x-none"/>
        </w:rPr>
        <w:t>Chantico</w:t>
      </w:r>
      <w:proofErr w:type="spellEnd"/>
      <w:r w:rsidRPr="009C7E00">
        <w:rPr>
          <w:szCs w:val="22"/>
          <w:lang w:val="lt-LT" w:eastAsia="x-none"/>
        </w:rPr>
        <w:t xml:space="preserve"> metu neturėtumėte pastoti. Kortelėje taip pat bus pateikiama informacija apie tai, ką turėtumėte daryti, kad </w:t>
      </w:r>
      <w:proofErr w:type="spellStart"/>
      <w:r w:rsidR="00552CEC">
        <w:rPr>
          <w:szCs w:val="22"/>
          <w:lang w:val="lt-LT" w:eastAsia="x-none"/>
        </w:rPr>
        <w:t>Chantico</w:t>
      </w:r>
      <w:proofErr w:type="spellEnd"/>
      <w:r w:rsidRPr="009C7E00">
        <w:rPr>
          <w:szCs w:val="22"/>
          <w:lang w:val="lt-LT" w:eastAsia="x-none"/>
        </w:rPr>
        <w:t xml:space="preserve"> vartojimo metu apsisaugotumėte nuo pastojimo. Gydymosi metu ir dar 2</w:t>
      </w:r>
      <w:r w:rsidR="00891842">
        <w:rPr>
          <w:szCs w:val="22"/>
          <w:lang w:val="lt-LT" w:eastAsia="x-none"/>
        </w:rPr>
        <w:t> </w:t>
      </w:r>
      <w:r w:rsidRPr="009C7E00">
        <w:rPr>
          <w:szCs w:val="22"/>
          <w:lang w:val="lt-LT" w:eastAsia="x-none"/>
        </w:rPr>
        <w:t xml:space="preserve">mėnesius po gydymo pabaigos privalote naudoti veiksmingas kontracepcijos priemones (žr. skyrelį „Nėštumas ir žindymo laikotarpis“). </w:t>
      </w:r>
    </w:p>
    <w:p w14:paraId="62E41728" w14:textId="77777777" w:rsidR="00BA75AA" w:rsidRPr="009C7E00" w:rsidRDefault="00BA75AA" w:rsidP="00BA75AA">
      <w:pPr>
        <w:rPr>
          <w:szCs w:val="22"/>
          <w:lang w:val="lt-LT" w:eastAsia="x-none"/>
        </w:rPr>
      </w:pPr>
      <w:r w:rsidRPr="009C7E00">
        <w:rPr>
          <w:szCs w:val="22"/>
          <w:lang w:val="lt-LT" w:eastAsia="x-none"/>
        </w:rPr>
        <w:t xml:space="preserve"> </w:t>
      </w:r>
    </w:p>
    <w:p w14:paraId="63594AD2" w14:textId="77777777" w:rsidR="00BA75AA" w:rsidRPr="009C7E00" w:rsidRDefault="00BA75AA" w:rsidP="00BA75AA">
      <w:pPr>
        <w:rPr>
          <w:szCs w:val="22"/>
          <w:u w:val="single"/>
          <w:lang w:val="lt-LT" w:eastAsia="x-none"/>
        </w:rPr>
      </w:pPr>
      <w:r w:rsidRPr="009C7E00">
        <w:rPr>
          <w:szCs w:val="22"/>
          <w:u w:val="single"/>
          <w:lang w:val="lt-LT" w:eastAsia="x-none"/>
        </w:rPr>
        <w:t xml:space="preserve">IS paūmėjimas nutraukus gydymą </w:t>
      </w:r>
      <w:proofErr w:type="spellStart"/>
      <w:r w:rsidR="00552CEC">
        <w:rPr>
          <w:szCs w:val="22"/>
          <w:u w:val="single"/>
          <w:lang w:val="lt-LT" w:eastAsia="x-none"/>
        </w:rPr>
        <w:t>Chantico</w:t>
      </w:r>
      <w:proofErr w:type="spellEnd"/>
      <w:r w:rsidRPr="009C7E00">
        <w:rPr>
          <w:szCs w:val="22"/>
          <w:u w:val="single"/>
          <w:lang w:val="lt-LT" w:eastAsia="x-none"/>
        </w:rPr>
        <w:t xml:space="preserve"> </w:t>
      </w:r>
    </w:p>
    <w:p w14:paraId="73984CB4" w14:textId="77777777" w:rsidR="00BA75AA" w:rsidRPr="009C7E00" w:rsidRDefault="00BA75AA" w:rsidP="00BA75AA">
      <w:pPr>
        <w:rPr>
          <w:szCs w:val="22"/>
          <w:lang w:val="lt-LT" w:eastAsia="x-none"/>
        </w:rPr>
      </w:pPr>
      <w:r w:rsidRPr="009C7E00">
        <w:rPr>
          <w:szCs w:val="22"/>
          <w:lang w:val="lt-LT" w:eastAsia="x-none"/>
        </w:rPr>
        <w:t xml:space="preserve">Nenutraukite </w:t>
      </w:r>
      <w:proofErr w:type="spellStart"/>
      <w:r w:rsidR="00552CEC">
        <w:rPr>
          <w:szCs w:val="22"/>
          <w:lang w:val="lt-LT" w:eastAsia="x-none"/>
        </w:rPr>
        <w:t>Chantico</w:t>
      </w:r>
      <w:proofErr w:type="spellEnd"/>
      <w:r w:rsidRPr="009C7E00">
        <w:rPr>
          <w:szCs w:val="22"/>
          <w:lang w:val="lt-LT" w:eastAsia="x-none"/>
        </w:rPr>
        <w:t xml:space="preserve"> vartojimo ir nekeiskite Jums paskirtos dozės, prieš tai nepasitarę su gydytoju. </w:t>
      </w:r>
    </w:p>
    <w:p w14:paraId="34C37D3E" w14:textId="31E8C980" w:rsidR="00BA75AA" w:rsidRPr="009C7E00" w:rsidRDefault="00BA75AA" w:rsidP="00BA75AA">
      <w:pPr>
        <w:rPr>
          <w:szCs w:val="22"/>
          <w:lang w:val="lt-LT" w:eastAsia="x-none"/>
        </w:rPr>
      </w:pPr>
      <w:r w:rsidRPr="009C7E00">
        <w:rPr>
          <w:szCs w:val="22"/>
          <w:lang w:val="lt-LT" w:eastAsia="x-none"/>
        </w:rPr>
        <w:t xml:space="preserve">Nedelsdami pasakykite gydytojui, jeigu manote, kad nutraukus </w:t>
      </w:r>
      <w:proofErr w:type="spellStart"/>
      <w:r w:rsidR="00552CEC">
        <w:rPr>
          <w:szCs w:val="22"/>
          <w:lang w:val="lt-LT" w:eastAsia="x-none"/>
        </w:rPr>
        <w:t>Chantico</w:t>
      </w:r>
      <w:proofErr w:type="spellEnd"/>
      <w:r w:rsidRPr="009C7E00">
        <w:rPr>
          <w:szCs w:val="22"/>
          <w:lang w:val="lt-LT" w:eastAsia="x-none"/>
        </w:rPr>
        <w:t xml:space="preserve"> vartojimą Jūsų patiriami IS simptomai pablogėjo. Tai gali lemti sunkius padarinius (žr. skyrelį „Nustojus vartoti </w:t>
      </w:r>
      <w:proofErr w:type="spellStart"/>
      <w:r w:rsidR="00552CEC">
        <w:rPr>
          <w:szCs w:val="22"/>
          <w:lang w:val="lt-LT" w:eastAsia="x-none"/>
        </w:rPr>
        <w:t>Chantico</w:t>
      </w:r>
      <w:proofErr w:type="spellEnd"/>
      <w:r w:rsidRPr="009C7E00">
        <w:rPr>
          <w:szCs w:val="22"/>
          <w:lang w:val="lt-LT" w:eastAsia="x-none"/>
        </w:rPr>
        <w:t>“ 3</w:t>
      </w:r>
      <w:r w:rsidR="00891842">
        <w:rPr>
          <w:szCs w:val="22"/>
          <w:lang w:val="lt-LT" w:eastAsia="x-none"/>
        </w:rPr>
        <w:t> </w:t>
      </w:r>
      <w:r w:rsidRPr="009C7E00">
        <w:rPr>
          <w:szCs w:val="22"/>
          <w:lang w:val="lt-LT" w:eastAsia="x-none"/>
        </w:rPr>
        <w:t>skyriuje, o taip pat 4</w:t>
      </w:r>
      <w:r w:rsidR="00891842">
        <w:rPr>
          <w:szCs w:val="22"/>
          <w:lang w:val="lt-LT" w:eastAsia="x-none"/>
        </w:rPr>
        <w:t> </w:t>
      </w:r>
      <w:r w:rsidRPr="009C7E00">
        <w:rPr>
          <w:szCs w:val="22"/>
          <w:lang w:val="lt-LT" w:eastAsia="x-none"/>
        </w:rPr>
        <w:t xml:space="preserve">skyrių „Galimas šalutinis poveikis“). </w:t>
      </w:r>
    </w:p>
    <w:p w14:paraId="4AA88412" w14:textId="77777777" w:rsidR="00BA75AA" w:rsidRPr="009C7E00" w:rsidRDefault="00BA75AA" w:rsidP="00BA75AA">
      <w:pPr>
        <w:rPr>
          <w:szCs w:val="22"/>
          <w:lang w:val="lt-LT" w:eastAsia="x-none"/>
        </w:rPr>
      </w:pPr>
      <w:r w:rsidRPr="009C7E00">
        <w:rPr>
          <w:szCs w:val="22"/>
          <w:lang w:val="lt-LT" w:eastAsia="x-none"/>
        </w:rPr>
        <w:t xml:space="preserve"> </w:t>
      </w:r>
    </w:p>
    <w:p w14:paraId="3DDF8A7E" w14:textId="77777777" w:rsidR="00BA75AA" w:rsidRPr="009C7E00" w:rsidRDefault="00BA75AA" w:rsidP="00BA75AA">
      <w:pPr>
        <w:rPr>
          <w:b/>
          <w:szCs w:val="22"/>
          <w:lang w:val="lt-LT" w:eastAsia="x-none"/>
        </w:rPr>
      </w:pPr>
      <w:r w:rsidRPr="009C7E00">
        <w:rPr>
          <w:b/>
          <w:szCs w:val="22"/>
          <w:lang w:val="lt-LT" w:eastAsia="x-none"/>
        </w:rPr>
        <w:t xml:space="preserve">Senyviems pacientams </w:t>
      </w:r>
    </w:p>
    <w:p w14:paraId="43D0E974" w14:textId="373D7520" w:rsidR="00BA75AA" w:rsidRPr="009C7E00" w:rsidRDefault="00552CEC" w:rsidP="00BA75AA">
      <w:pPr>
        <w:rPr>
          <w:szCs w:val="22"/>
          <w:lang w:val="lt-LT" w:eastAsia="x-none"/>
        </w:rPr>
      </w:pPr>
      <w:proofErr w:type="spellStart"/>
      <w:r>
        <w:rPr>
          <w:szCs w:val="22"/>
          <w:lang w:val="lt-LT" w:eastAsia="x-none"/>
        </w:rPr>
        <w:t>Chantico</w:t>
      </w:r>
      <w:proofErr w:type="spellEnd"/>
      <w:r w:rsidR="00BA75AA" w:rsidRPr="009C7E00">
        <w:rPr>
          <w:szCs w:val="22"/>
          <w:lang w:val="lt-LT" w:eastAsia="x-none"/>
        </w:rPr>
        <w:t xml:space="preserve"> vartojimo patirties senyviems pacientams (vyresniems kaip 65</w:t>
      </w:r>
      <w:r w:rsidR="00891842">
        <w:rPr>
          <w:szCs w:val="22"/>
          <w:lang w:val="lt-LT" w:eastAsia="x-none"/>
        </w:rPr>
        <w:t> </w:t>
      </w:r>
      <w:r w:rsidR="00BA75AA" w:rsidRPr="009C7E00">
        <w:rPr>
          <w:szCs w:val="22"/>
          <w:lang w:val="lt-LT" w:eastAsia="x-none"/>
        </w:rPr>
        <w:t xml:space="preserve">metų) yra nedaug. </w:t>
      </w:r>
      <w:r w:rsidR="00891842">
        <w:rPr>
          <w:szCs w:val="22"/>
          <w:lang w:val="lt-LT" w:eastAsia="x-none"/>
        </w:rPr>
        <w:t>Jeigu kyla kokių nors abejonių</w:t>
      </w:r>
      <w:r w:rsidR="00BA75AA" w:rsidRPr="009C7E00">
        <w:rPr>
          <w:szCs w:val="22"/>
          <w:lang w:val="lt-LT" w:eastAsia="x-none"/>
        </w:rPr>
        <w:t xml:space="preserve">, pasitarkite su gydytoju. </w:t>
      </w:r>
    </w:p>
    <w:p w14:paraId="4098CD46" w14:textId="77777777" w:rsidR="00BA75AA" w:rsidRPr="009C7E00" w:rsidRDefault="00BA75AA" w:rsidP="00BA75AA">
      <w:pPr>
        <w:rPr>
          <w:szCs w:val="22"/>
          <w:lang w:val="lt-LT" w:eastAsia="x-none"/>
        </w:rPr>
      </w:pPr>
    </w:p>
    <w:p w14:paraId="4107D0DE" w14:textId="77777777" w:rsidR="00BA75AA" w:rsidRPr="009C7E00" w:rsidRDefault="00BA75AA" w:rsidP="00BA75AA">
      <w:pPr>
        <w:pStyle w:val="Antrat4"/>
        <w:tabs>
          <w:tab w:val="left" w:pos="6663"/>
        </w:tabs>
        <w:spacing w:line="240" w:lineRule="auto"/>
        <w:jc w:val="left"/>
        <w:rPr>
          <w:rFonts w:ascii="Times New Roman" w:hAnsi="Times New Roman"/>
          <w:sz w:val="22"/>
          <w:szCs w:val="22"/>
          <w:lang w:val="lt-LT"/>
        </w:rPr>
      </w:pPr>
      <w:r w:rsidRPr="009C7E00">
        <w:rPr>
          <w:rFonts w:ascii="Times New Roman" w:hAnsi="Times New Roman"/>
          <w:sz w:val="22"/>
          <w:szCs w:val="22"/>
          <w:lang w:val="lt-LT"/>
        </w:rPr>
        <w:t>Vaikams ir paaugliams</w:t>
      </w:r>
    </w:p>
    <w:p w14:paraId="63E4B7B4" w14:textId="4BC330F4" w:rsidR="00BA75AA" w:rsidRPr="009C7E00" w:rsidRDefault="00552CEC" w:rsidP="00BA75AA">
      <w:pPr>
        <w:numPr>
          <w:ilvl w:val="12"/>
          <w:numId w:val="0"/>
        </w:numPr>
        <w:tabs>
          <w:tab w:val="clear" w:pos="567"/>
          <w:tab w:val="left" w:pos="6663"/>
        </w:tabs>
        <w:spacing w:line="240" w:lineRule="auto"/>
        <w:rPr>
          <w:szCs w:val="22"/>
          <w:lang w:val="lt-LT"/>
        </w:rPr>
      </w:pPr>
      <w:proofErr w:type="spellStart"/>
      <w:r>
        <w:rPr>
          <w:szCs w:val="22"/>
          <w:lang w:val="lt-LT"/>
        </w:rPr>
        <w:t>Chantico</w:t>
      </w:r>
      <w:proofErr w:type="spellEnd"/>
      <w:r w:rsidR="00BA75AA" w:rsidRPr="009C7E00">
        <w:rPr>
          <w:szCs w:val="22"/>
          <w:lang w:val="lt-LT"/>
        </w:rPr>
        <w:t xml:space="preserve"> neskirtas vartoti jaunesniems kaip 10</w:t>
      </w:r>
      <w:r w:rsidR="00891842">
        <w:rPr>
          <w:szCs w:val="22"/>
          <w:lang w:val="lt-LT"/>
        </w:rPr>
        <w:t> </w:t>
      </w:r>
      <w:r w:rsidR="00BA75AA" w:rsidRPr="009C7E00">
        <w:rPr>
          <w:szCs w:val="22"/>
          <w:lang w:val="lt-LT"/>
        </w:rPr>
        <w:t xml:space="preserve">metų vaikams, kadangi vaisto poveikis nebuvo tirtas šios amžiaus grupės IS sergantiems pacientams. </w:t>
      </w:r>
    </w:p>
    <w:p w14:paraId="5868532C" w14:textId="77777777" w:rsidR="00BA75AA" w:rsidRPr="009C7E00" w:rsidRDefault="00BA75AA" w:rsidP="00BA75AA">
      <w:pPr>
        <w:numPr>
          <w:ilvl w:val="12"/>
          <w:numId w:val="0"/>
        </w:numPr>
        <w:tabs>
          <w:tab w:val="clear" w:pos="567"/>
          <w:tab w:val="left" w:pos="6663"/>
        </w:tabs>
        <w:spacing w:line="240" w:lineRule="auto"/>
        <w:rPr>
          <w:szCs w:val="22"/>
          <w:lang w:val="lt-LT"/>
        </w:rPr>
      </w:pPr>
      <w:r w:rsidRPr="009C7E00">
        <w:rPr>
          <w:szCs w:val="22"/>
          <w:lang w:val="lt-LT"/>
        </w:rPr>
        <w:t xml:space="preserve"> </w:t>
      </w:r>
    </w:p>
    <w:p w14:paraId="354BB692" w14:textId="77777777" w:rsidR="00BA75AA" w:rsidRPr="009C7E00" w:rsidRDefault="00BA75AA" w:rsidP="00BA75AA">
      <w:pPr>
        <w:numPr>
          <w:ilvl w:val="12"/>
          <w:numId w:val="0"/>
        </w:numPr>
        <w:tabs>
          <w:tab w:val="clear" w:pos="567"/>
          <w:tab w:val="left" w:pos="6663"/>
        </w:tabs>
        <w:spacing w:line="240" w:lineRule="auto"/>
        <w:rPr>
          <w:szCs w:val="22"/>
          <w:lang w:val="lt-LT"/>
        </w:rPr>
      </w:pPr>
      <w:r w:rsidRPr="009C7E00">
        <w:rPr>
          <w:szCs w:val="22"/>
          <w:lang w:val="lt-LT"/>
        </w:rPr>
        <w:t>Anksčiau nurodyti įspėjimai ir atsargumo priemonės taip pat taikomi vaikams ir paaugliams. Toliau nurodyta informacija ypatingai svarbi vaikams ir paaugliams bei jų globėjams:</w:t>
      </w:r>
    </w:p>
    <w:p w14:paraId="34A7D4FC" w14:textId="1A39E2CD" w:rsidR="00BA75AA" w:rsidRPr="009C7E00" w:rsidRDefault="00BA75AA" w:rsidP="00BA75AA">
      <w:pPr>
        <w:numPr>
          <w:ilvl w:val="0"/>
          <w:numId w:val="21"/>
        </w:numPr>
        <w:tabs>
          <w:tab w:val="clear" w:pos="567"/>
        </w:tabs>
        <w:spacing w:line="240" w:lineRule="auto"/>
        <w:ind w:left="567" w:hanging="567"/>
        <w:rPr>
          <w:szCs w:val="22"/>
          <w:lang w:val="lt-LT"/>
        </w:rPr>
      </w:pPr>
      <w:r w:rsidRPr="009C7E00">
        <w:rPr>
          <w:szCs w:val="22"/>
          <w:lang w:val="lt-LT"/>
        </w:rPr>
        <w:t xml:space="preserve">prieš paskirdamas vartoti </w:t>
      </w:r>
      <w:proofErr w:type="spellStart"/>
      <w:r w:rsidR="00552CEC">
        <w:rPr>
          <w:szCs w:val="22"/>
          <w:lang w:val="lt-LT"/>
        </w:rPr>
        <w:t>Chantico</w:t>
      </w:r>
      <w:proofErr w:type="spellEnd"/>
      <w:r w:rsidRPr="009C7E00">
        <w:rPr>
          <w:szCs w:val="22"/>
          <w:lang w:val="lt-LT"/>
        </w:rPr>
        <w:t xml:space="preserve">, gydytojas įvertins </w:t>
      </w:r>
      <w:r w:rsidR="00891842">
        <w:rPr>
          <w:szCs w:val="22"/>
          <w:lang w:val="lt-LT"/>
        </w:rPr>
        <w:t xml:space="preserve">informaciją apie </w:t>
      </w:r>
      <w:r w:rsidRPr="009C7E00">
        <w:rPr>
          <w:szCs w:val="22"/>
          <w:lang w:val="lt-LT"/>
        </w:rPr>
        <w:t>Jūsų skiep</w:t>
      </w:r>
      <w:r w:rsidR="00891842">
        <w:rPr>
          <w:szCs w:val="22"/>
          <w:lang w:val="lt-LT"/>
        </w:rPr>
        <w:t>us</w:t>
      </w:r>
      <w:r w:rsidRPr="009C7E00">
        <w:rPr>
          <w:szCs w:val="22"/>
          <w:lang w:val="lt-LT"/>
        </w:rPr>
        <w:t xml:space="preserve">. Jeigu nebuvote paskiepyti tam tikromis vakcinomis, gali reikėti jomis pasiskiepyti prieš pradedant gydymą </w:t>
      </w:r>
      <w:proofErr w:type="spellStart"/>
      <w:r w:rsidR="00552CEC">
        <w:rPr>
          <w:szCs w:val="22"/>
          <w:lang w:val="lt-LT"/>
        </w:rPr>
        <w:t>Chantico</w:t>
      </w:r>
      <w:proofErr w:type="spellEnd"/>
      <w:r w:rsidRPr="009C7E00">
        <w:rPr>
          <w:szCs w:val="22"/>
          <w:lang w:val="lt-LT"/>
        </w:rPr>
        <w:t xml:space="preserve">; </w:t>
      </w:r>
    </w:p>
    <w:p w14:paraId="25A28823" w14:textId="39BE8400" w:rsidR="00BA75AA" w:rsidRPr="009C7E00" w:rsidRDefault="00BA75AA" w:rsidP="00BA75AA">
      <w:pPr>
        <w:numPr>
          <w:ilvl w:val="0"/>
          <w:numId w:val="20"/>
        </w:numPr>
        <w:tabs>
          <w:tab w:val="clear" w:pos="567"/>
        </w:tabs>
        <w:spacing w:line="240" w:lineRule="auto"/>
        <w:ind w:left="567" w:hanging="567"/>
        <w:rPr>
          <w:szCs w:val="22"/>
          <w:lang w:val="lt-LT"/>
        </w:rPr>
      </w:pPr>
      <w:r w:rsidRPr="009C7E00">
        <w:rPr>
          <w:szCs w:val="22"/>
          <w:lang w:val="lt-LT"/>
        </w:rPr>
        <w:lastRenderedPageBreak/>
        <w:t xml:space="preserve">po pirmosios </w:t>
      </w:r>
      <w:proofErr w:type="spellStart"/>
      <w:r w:rsidR="00552CEC">
        <w:rPr>
          <w:szCs w:val="22"/>
          <w:lang w:val="lt-LT"/>
        </w:rPr>
        <w:t>Chantico</w:t>
      </w:r>
      <w:proofErr w:type="spellEnd"/>
      <w:r w:rsidRPr="009C7E00">
        <w:rPr>
          <w:szCs w:val="22"/>
          <w:lang w:val="lt-LT"/>
        </w:rPr>
        <w:t xml:space="preserve"> dozės vartojimo arba po to, kai gydymas Jums bus pakeistas iš 0,25 mg dozės į 0,5 mg paros dozę, gydytojas stebės Jūsų širdies susitraukimų dažnį bei ritmą (žr. anksčiau poskyrį „Sumažėjęs širdies susitraukimų dažnis (bradikardija) ir nereguliarus širdies </w:t>
      </w:r>
      <w:r w:rsidR="00891842">
        <w:rPr>
          <w:szCs w:val="22"/>
          <w:lang w:val="lt-LT"/>
        </w:rPr>
        <w:t>plakimas</w:t>
      </w:r>
      <w:r w:rsidRPr="009C7E00">
        <w:rPr>
          <w:szCs w:val="22"/>
          <w:lang w:val="lt-LT"/>
        </w:rPr>
        <w:t xml:space="preserve">“); </w:t>
      </w:r>
    </w:p>
    <w:p w14:paraId="674D7038" w14:textId="77777777" w:rsidR="00BA75AA" w:rsidRPr="009C7E00" w:rsidRDefault="00BA75AA" w:rsidP="00BA75AA">
      <w:pPr>
        <w:numPr>
          <w:ilvl w:val="1"/>
          <w:numId w:val="19"/>
        </w:numPr>
        <w:spacing w:line="240" w:lineRule="auto"/>
        <w:ind w:left="567" w:hanging="567"/>
        <w:rPr>
          <w:szCs w:val="22"/>
          <w:lang w:val="lt-LT"/>
        </w:rPr>
      </w:pPr>
      <w:r w:rsidRPr="009C7E00">
        <w:rPr>
          <w:szCs w:val="22"/>
          <w:lang w:val="lt-LT"/>
        </w:rPr>
        <w:t xml:space="preserve">pasakykite gydytojui, jeigu prieš pradedant vartoti </w:t>
      </w:r>
      <w:proofErr w:type="spellStart"/>
      <w:r w:rsidR="00552CEC">
        <w:rPr>
          <w:szCs w:val="22"/>
          <w:lang w:val="lt-LT"/>
        </w:rPr>
        <w:t>Chantico</w:t>
      </w:r>
      <w:proofErr w:type="spellEnd"/>
      <w:r w:rsidRPr="009C7E00">
        <w:rPr>
          <w:szCs w:val="22"/>
          <w:lang w:val="lt-LT"/>
        </w:rPr>
        <w:t xml:space="preserve"> arba gydymo metu Jums pasireiškia traukulių ar priepuolių; </w:t>
      </w:r>
    </w:p>
    <w:p w14:paraId="20D6F574" w14:textId="1A7BC0C6" w:rsidR="00BA75AA" w:rsidRPr="009C7E00" w:rsidRDefault="00BA75AA" w:rsidP="00BA75AA">
      <w:pPr>
        <w:numPr>
          <w:ilvl w:val="1"/>
          <w:numId w:val="19"/>
        </w:numPr>
        <w:spacing w:line="240" w:lineRule="auto"/>
        <w:ind w:left="567" w:hanging="567"/>
        <w:rPr>
          <w:szCs w:val="22"/>
          <w:lang w:val="lt-LT"/>
        </w:rPr>
      </w:pPr>
      <w:r w:rsidRPr="009C7E00">
        <w:rPr>
          <w:szCs w:val="22"/>
          <w:lang w:val="lt-LT"/>
        </w:rPr>
        <w:t xml:space="preserve">pasakykite gydytojui, jeigu kenčiate nuo depresijos ar nerimo arba jeigu vartojant </w:t>
      </w:r>
      <w:proofErr w:type="spellStart"/>
      <w:r w:rsidR="00552CEC">
        <w:rPr>
          <w:szCs w:val="22"/>
          <w:lang w:val="lt-LT"/>
        </w:rPr>
        <w:t>Chantico</w:t>
      </w:r>
      <w:proofErr w:type="spellEnd"/>
      <w:r w:rsidRPr="009C7E00">
        <w:rPr>
          <w:szCs w:val="22"/>
          <w:lang w:val="lt-LT"/>
        </w:rPr>
        <w:t xml:space="preserve"> Jums pasireikštų prislėgta nuotaika ar nerimas. Tokiu atveju gali reikėti atidžiaus stebėti </w:t>
      </w:r>
      <w:r w:rsidR="006D026D">
        <w:rPr>
          <w:szCs w:val="22"/>
          <w:lang w:val="lt-LT"/>
        </w:rPr>
        <w:t>J</w:t>
      </w:r>
      <w:r w:rsidRPr="009C7E00">
        <w:rPr>
          <w:szCs w:val="22"/>
          <w:lang w:val="lt-LT"/>
        </w:rPr>
        <w:t>ūsų būklę.</w:t>
      </w:r>
    </w:p>
    <w:p w14:paraId="71932633" w14:textId="77777777" w:rsidR="00BA75AA" w:rsidRPr="009C7E00" w:rsidRDefault="00BA75AA" w:rsidP="00BA75AA">
      <w:pPr>
        <w:pStyle w:val="Antrat4"/>
        <w:spacing w:line="240" w:lineRule="auto"/>
        <w:jc w:val="left"/>
        <w:rPr>
          <w:rFonts w:ascii="Times New Roman" w:hAnsi="Times New Roman"/>
          <w:sz w:val="22"/>
          <w:szCs w:val="22"/>
          <w:lang w:val="lt-LT"/>
        </w:rPr>
      </w:pPr>
    </w:p>
    <w:p w14:paraId="352D622C"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Kiti vaistai ir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sz w:val="22"/>
          <w:szCs w:val="22"/>
          <w:lang w:val="lt-LT"/>
        </w:rPr>
        <w:t xml:space="preserve"> </w:t>
      </w:r>
      <w:r w:rsidRPr="009C7E00">
        <w:rPr>
          <w:rFonts w:ascii="Times New Roman" w:hAnsi="Times New Roman"/>
          <w:bCs w:val="0"/>
          <w:sz w:val="22"/>
          <w:szCs w:val="22"/>
          <w:lang w:val="lt-LT"/>
        </w:rPr>
        <w:t xml:space="preserve"> </w:t>
      </w:r>
    </w:p>
    <w:p w14:paraId="291BFE57"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Jeigu vartojate ar neseniai vartojote kitų vaistų arba dėl to nesate tikri, apie tai pasakykite gydytojui arba vaistininkui. Pasakykite gydytojui, jeigu vartojate bet kurių toliau išvardytų vaistų: </w:t>
      </w:r>
    </w:p>
    <w:p w14:paraId="31F9069B" w14:textId="77777777"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imuninę sistemą slopinančių ar moduliuojančių vaistų, įskaitant kitų IS gydyti skiriamų vaistų, pavyzdžiui, beta interferono, </w:t>
      </w:r>
      <w:proofErr w:type="spellStart"/>
      <w:r w:rsidRPr="009C7E00">
        <w:rPr>
          <w:szCs w:val="22"/>
          <w:lang w:val="lt-LT"/>
        </w:rPr>
        <w:t>glatiramero</w:t>
      </w:r>
      <w:proofErr w:type="spellEnd"/>
      <w:r w:rsidRPr="009C7E00">
        <w:rPr>
          <w:szCs w:val="22"/>
          <w:lang w:val="lt-LT"/>
        </w:rPr>
        <w:t xml:space="preserve"> acetato, </w:t>
      </w:r>
      <w:proofErr w:type="spellStart"/>
      <w:r w:rsidRPr="009C7E00">
        <w:rPr>
          <w:szCs w:val="22"/>
          <w:lang w:val="lt-LT"/>
        </w:rPr>
        <w:t>natalizumabo</w:t>
      </w:r>
      <w:proofErr w:type="spellEnd"/>
      <w:r w:rsidRPr="009C7E00">
        <w:rPr>
          <w:szCs w:val="22"/>
          <w:lang w:val="lt-LT"/>
        </w:rPr>
        <w:t xml:space="preserve">, </w:t>
      </w:r>
      <w:proofErr w:type="spellStart"/>
      <w:r w:rsidRPr="009C7E00">
        <w:rPr>
          <w:szCs w:val="22"/>
          <w:lang w:val="lt-LT"/>
        </w:rPr>
        <w:t>mitoksantrono</w:t>
      </w:r>
      <w:proofErr w:type="spellEnd"/>
      <w:r w:rsidRPr="009C7E00">
        <w:rPr>
          <w:szCs w:val="22"/>
          <w:lang w:val="lt-LT"/>
        </w:rPr>
        <w:t xml:space="preserve">, </w:t>
      </w:r>
      <w:proofErr w:type="spellStart"/>
      <w:r w:rsidRPr="009C7E00">
        <w:rPr>
          <w:szCs w:val="22"/>
          <w:lang w:val="lt-LT"/>
        </w:rPr>
        <w:t>teriflunomido</w:t>
      </w:r>
      <w:proofErr w:type="spellEnd"/>
      <w:r w:rsidRPr="009C7E00">
        <w:rPr>
          <w:szCs w:val="22"/>
          <w:lang w:val="lt-LT"/>
        </w:rPr>
        <w:t xml:space="preserve">, </w:t>
      </w:r>
      <w:proofErr w:type="spellStart"/>
      <w:r w:rsidRPr="009C7E00">
        <w:rPr>
          <w:szCs w:val="22"/>
          <w:lang w:val="lt-LT"/>
        </w:rPr>
        <w:t>dimetilfumarato</w:t>
      </w:r>
      <w:proofErr w:type="spellEnd"/>
      <w:r w:rsidRPr="009C7E00">
        <w:rPr>
          <w:szCs w:val="22"/>
          <w:lang w:val="lt-LT"/>
        </w:rPr>
        <w:t xml:space="preserve"> ar </w:t>
      </w:r>
      <w:proofErr w:type="spellStart"/>
      <w:r w:rsidRPr="009C7E00">
        <w:rPr>
          <w:szCs w:val="22"/>
          <w:lang w:val="lt-LT"/>
        </w:rPr>
        <w:t>alemtuzumabo</w:t>
      </w:r>
      <w:proofErr w:type="spellEnd"/>
      <w:r w:rsidRPr="009C7E00">
        <w:rPr>
          <w:szCs w:val="22"/>
          <w:lang w:val="lt-LT"/>
        </w:rPr>
        <w:t xml:space="preserve">. Jums negalima vartoti </w:t>
      </w:r>
      <w:proofErr w:type="spellStart"/>
      <w:r w:rsidR="00552CEC">
        <w:rPr>
          <w:szCs w:val="22"/>
          <w:lang w:val="lt-LT"/>
        </w:rPr>
        <w:t>Chantico</w:t>
      </w:r>
      <w:proofErr w:type="spellEnd"/>
      <w:r w:rsidRPr="009C7E00">
        <w:rPr>
          <w:szCs w:val="22"/>
          <w:lang w:val="lt-LT"/>
        </w:rPr>
        <w:t xml:space="preserve"> kartu su šiais vaistais, kadangi tai gali sustiprinti poveikį imuninei sistemai (taip pat žr. skyrelį „</w:t>
      </w:r>
      <w:proofErr w:type="spellStart"/>
      <w:r w:rsidR="00552CEC">
        <w:rPr>
          <w:szCs w:val="22"/>
          <w:lang w:val="lt-LT"/>
        </w:rPr>
        <w:t>Chantico</w:t>
      </w:r>
      <w:proofErr w:type="spellEnd"/>
      <w:r w:rsidRPr="009C7E00">
        <w:rPr>
          <w:szCs w:val="22"/>
          <w:lang w:val="lt-LT"/>
        </w:rPr>
        <w:t xml:space="preserve"> vartoti negalima“); </w:t>
      </w:r>
    </w:p>
    <w:p w14:paraId="397F2839" w14:textId="77777777"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kortikosteroidų, kadangi gali pasireikšti papildomas poveikis imuninei sistemai; </w:t>
      </w:r>
    </w:p>
    <w:p w14:paraId="5E36EA39" w14:textId="77777777"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vakcinų; jeigu Jums reikia skiepytis, pirmiausia pasitarkite su gydytoju. </w:t>
      </w:r>
      <w:proofErr w:type="spellStart"/>
      <w:r w:rsidR="00552CEC">
        <w:rPr>
          <w:szCs w:val="22"/>
          <w:lang w:val="lt-LT"/>
        </w:rPr>
        <w:t>Chantico</w:t>
      </w:r>
      <w:proofErr w:type="spellEnd"/>
      <w:r w:rsidRPr="009C7E00">
        <w:rPr>
          <w:szCs w:val="22"/>
          <w:lang w:val="lt-LT"/>
        </w:rPr>
        <w:t xml:space="preserve"> vartojimo metu ir dar bent 2 mėnesius po to Jums negalima vartoti tam tikro tipo vakcinų (gyvų susilpnintų vakcinų), kadangi jos gali sukelti tas infekcijas, nuo kurių vakcinos turėtų apsaugoti. Šiuo laikotarpiu vartojamos kitos vakcinos gali nebūti tokios veiksmingos, kaip įprastai; </w:t>
      </w:r>
    </w:p>
    <w:p w14:paraId="7BC46C89" w14:textId="77777777"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širdies susitraukimų dažnį mažinančių vaistų (pavyzdžiui, beta </w:t>
      </w:r>
      <w:proofErr w:type="spellStart"/>
      <w:r w:rsidRPr="009C7E00">
        <w:rPr>
          <w:szCs w:val="22"/>
          <w:lang w:val="lt-LT"/>
        </w:rPr>
        <w:t>adrenoblokatorių</w:t>
      </w:r>
      <w:proofErr w:type="spellEnd"/>
      <w:r w:rsidRPr="009C7E00">
        <w:rPr>
          <w:szCs w:val="22"/>
          <w:lang w:val="lt-LT"/>
        </w:rPr>
        <w:t xml:space="preserve">, tokių kaip </w:t>
      </w:r>
      <w:proofErr w:type="spellStart"/>
      <w:r w:rsidRPr="009C7E00">
        <w:rPr>
          <w:szCs w:val="22"/>
          <w:lang w:val="lt-LT"/>
        </w:rPr>
        <w:t>atenololis</w:t>
      </w:r>
      <w:proofErr w:type="spellEnd"/>
      <w:r w:rsidRPr="009C7E00">
        <w:rPr>
          <w:szCs w:val="22"/>
          <w:lang w:val="lt-LT"/>
        </w:rPr>
        <w:t xml:space="preserve">). </w:t>
      </w:r>
      <w:proofErr w:type="spellStart"/>
      <w:r w:rsidR="00552CEC">
        <w:rPr>
          <w:szCs w:val="22"/>
          <w:lang w:val="lt-LT"/>
        </w:rPr>
        <w:t>Chantico</w:t>
      </w:r>
      <w:proofErr w:type="spellEnd"/>
      <w:r w:rsidRPr="009C7E00">
        <w:rPr>
          <w:szCs w:val="22"/>
          <w:lang w:val="lt-LT"/>
        </w:rPr>
        <w:t xml:space="preserve"> vartojimas kartu su šiais vaistais gali sustiprinti poveikį širdies susitraukimų dažniui pirmomis </w:t>
      </w:r>
      <w:proofErr w:type="spellStart"/>
      <w:r w:rsidR="00552CEC">
        <w:rPr>
          <w:szCs w:val="22"/>
          <w:lang w:val="lt-LT"/>
        </w:rPr>
        <w:t>Chantico</w:t>
      </w:r>
      <w:proofErr w:type="spellEnd"/>
      <w:r w:rsidRPr="009C7E00">
        <w:rPr>
          <w:szCs w:val="22"/>
          <w:lang w:val="lt-LT"/>
        </w:rPr>
        <w:t xml:space="preserve"> vartojimo dienomis; </w:t>
      </w:r>
    </w:p>
    <w:p w14:paraId="3984D030" w14:textId="51765E82" w:rsidR="00BA75AA" w:rsidRPr="009C7E00" w:rsidRDefault="00BA75AA" w:rsidP="00BA75AA">
      <w:pPr>
        <w:numPr>
          <w:ilvl w:val="0"/>
          <w:numId w:val="22"/>
        </w:numPr>
        <w:tabs>
          <w:tab w:val="clear" w:pos="567"/>
        </w:tabs>
        <w:spacing w:line="240" w:lineRule="auto"/>
        <w:ind w:left="567" w:right="-2" w:hanging="567"/>
        <w:rPr>
          <w:szCs w:val="22"/>
          <w:lang w:val="lt-LT"/>
        </w:rPr>
      </w:pPr>
      <w:r w:rsidRPr="009C7E00">
        <w:rPr>
          <w:szCs w:val="22"/>
          <w:lang w:val="lt-LT"/>
        </w:rPr>
        <w:t xml:space="preserve">nereguliariam širdies </w:t>
      </w:r>
      <w:r w:rsidR="00891842">
        <w:rPr>
          <w:szCs w:val="22"/>
          <w:lang w:val="lt-LT"/>
        </w:rPr>
        <w:t>plakimui</w:t>
      </w:r>
      <w:r w:rsidRPr="009C7E00">
        <w:rPr>
          <w:szCs w:val="22"/>
          <w:lang w:val="lt-LT"/>
        </w:rPr>
        <w:t xml:space="preserve"> gydyti skirtų vaistų, pavyzdžiui, </w:t>
      </w:r>
      <w:proofErr w:type="spellStart"/>
      <w:r w:rsidRPr="009C7E00">
        <w:rPr>
          <w:szCs w:val="22"/>
          <w:lang w:val="lt-LT"/>
        </w:rPr>
        <w:t>chinidino</w:t>
      </w:r>
      <w:proofErr w:type="spellEnd"/>
      <w:r w:rsidRPr="009C7E00">
        <w:rPr>
          <w:szCs w:val="22"/>
          <w:lang w:val="lt-LT"/>
        </w:rPr>
        <w:t xml:space="preserve">, </w:t>
      </w:r>
      <w:proofErr w:type="spellStart"/>
      <w:r w:rsidRPr="009C7E00">
        <w:rPr>
          <w:szCs w:val="22"/>
          <w:lang w:val="lt-LT"/>
        </w:rPr>
        <w:t>dizopiramido</w:t>
      </w:r>
      <w:proofErr w:type="spellEnd"/>
      <w:r w:rsidRPr="009C7E00">
        <w:rPr>
          <w:szCs w:val="22"/>
          <w:lang w:val="lt-LT"/>
        </w:rPr>
        <w:t xml:space="preserve">, </w:t>
      </w:r>
      <w:proofErr w:type="spellStart"/>
      <w:r w:rsidRPr="009C7E00">
        <w:rPr>
          <w:szCs w:val="22"/>
          <w:lang w:val="lt-LT"/>
        </w:rPr>
        <w:t>amjodarono</w:t>
      </w:r>
      <w:proofErr w:type="spellEnd"/>
      <w:r w:rsidRPr="009C7E00">
        <w:rPr>
          <w:szCs w:val="22"/>
          <w:lang w:val="lt-LT"/>
        </w:rPr>
        <w:t xml:space="preserve"> ar </w:t>
      </w:r>
      <w:proofErr w:type="spellStart"/>
      <w:r w:rsidRPr="009C7E00">
        <w:rPr>
          <w:szCs w:val="22"/>
          <w:lang w:val="lt-LT"/>
        </w:rPr>
        <w:t>sotalolio</w:t>
      </w:r>
      <w:proofErr w:type="spellEnd"/>
      <w:r w:rsidRPr="009C7E00">
        <w:rPr>
          <w:szCs w:val="22"/>
          <w:lang w:val="lt-LT"/>
        </w:rPr>
        <w:t xml:space="preserve">. Jeigu Jūs vartojate šių vaistų, Jums negalima vartoti </w:t>
      </w:r>
      <w:proofErr w:type="spellStart"/>
      <w:r w:rsidR="00552CEC">
        <w:rPr>
          <w:szCs w:val="22"/>
          <w:lang w:val="lt-LT"/>
        </w:rPr>
        <w:t>Chantico</w:t>
      </w:r>
      <w:proofErr w:type="spellEnd"/>
      <w:r w:rsidRPr="009C7E00">
        <w:rPr>
          <w:szCs w:val="22"/>
          <w:lang w:val="lt-LT"/>
        </w:rPr>
        <w:t xml:space="preserve">, kadangi tai gali sustiprinti poveikį nereguliariam širdies </w:t>
      </w:r>
      <w:r w:rsidR="00891842">
        <w:rPr>
          <w:szCs w:val="22"/>
          <w:lang w:val="lt-LT"/>
        </w:rPr>
        <w:t>plakimas</w:t>
      </w:r>
      <w:r w:rsidRPr="009C7E00">
        <w:rPr>
          <w:szCs w:val="22"/>
          <w:lang w:val="lt-LT"/>
        </w:rPr>
        <w:t xml:space="preserve"> (taip pat žr. poskyrį „</w:t>
      </w:r>
      <w:proofErr w:type="spellStart"/>
      <w:r w:rsidR="00552CEC">
        <w:rPr>
          <w:szCs w:val="22"/>
          <w:lang w:val="lt-LT"/>
        </w:rPr>
        <w:t>Chantico</w:t>
      </w:r>
      <w:proofErr w:type="spellEnd"/>
      <w:r w:rsidRPr="009C7E00">
        <w:rPr>
          <w:szCs w:val="22"/>
          <w:lang w:val="lt-LT"/>
        </w:rPr>
        <w:t xml:space="preserve"> vartoti negalima“);</w:t>
      </w:r>
    </w:p>
    <w:p w14:paraId="37338433"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Kitų vaistų: </w:t>
      </w:r>
    </w:p>
    <w:p w14:paraId="4E636C4C" w14:textId="77777777" w:rsidR="00BA75AA" w:rsidRPr="009C7E00" w:rsidRDefault="00BA75AA" w:rsidP="00BA75AA">
      <w:pPr>
        <w:numPr>
          <w:ilvl w:val="0"/>
          <w:numId w:val="23"/>
        </w:numPr>
        <w:tabs>
          <w:tab w:val="clear" w:pos="567"/>
        </w:tabs>
        <w:spacing w:line="240" w:lineRule="auto"/>
        <w:ind w:left="567" w:right="-2" w:hanging="567"/>
        <w:rPr>
          <w:szCs w:val="22"/>
          <w:lang w:val="lt-LT"/>
        </w:rPr>
      </w:pPr>
      <w:r w:rsidRPr="009C7E00">
        <w:rPr>
          <w:szCs w:val="22"/>
          <w:lang w:val="lt-LT"/>
        </w:rPr>
        <w:t xml:space="preserve">proteazių inhibitorių, vaistų nuo infekcijų, tokių kaip </w:t>
      </w:r>
      <w:proofErr w:type="spellStart"/>
      <w:r w:rsidRPr="009C7E00">
        <w:rPr>
          <w:szCs w:val="22"/>
          <w:lang w:val="lt-LT"/>
        </w:rPr>
        <w:t>ketokonazolo</w:t>
      </w:r>
      <w:proofErr w:type="spellEnd"/>
      <w:r w:rsidRPr="009C7E00">
        <w:rPr>
          <w:szCs w:val="22"/>
          <w:lang w:val="lt-LT"/>
        </w:rPr>
        <w:t xml:space="preserve">, </w:t>
      </w:r>
      <w:proofErr w:type="spellStart"/>
      <w:r w:rsidRPr="009C7E00">
        <w:rPr>
          <w:szCs w:val="22"/>
          <w:lang w:val="lt-LT"/>
        </w:rPr>
        <w:t>azolo</w:t>
      </w:r>
      <w:proofErr w:type="spellEnd"/>
      <w:r w:rsidRPr="009C7E00">
        <w:rPr>
          <w:szCs w:val="22"/>
          <w:lang w:val="lt-LT"/>
        </w:rPr>
        <w:t xml:space="preserve"> grupės priešgrybelinių vaistų, </w:t>
      </w:r>
      <w:proofErr w:type="spellStart"/>
      <w:r w:rsidRPr="009C7E00">
        <w:rPr>
          <w:szCs w:val="22"/>
          <w:lang w:val="lt-LT"/>
        </w:rPr>
        <w:t>klaritromicino</w:t>
      </w:r>
      <w:proofErr w:type="spellEnd"/>
      <w:r w:rsidRPr="009C7E00">
        <w:rPr>
          <w:szCs w:val="22"/>
          <w:lang w:val="lt-LT"/>
        </w:rPr>
        <w:t xml:space="preserve"> ar </w:t>
      </w:r>
      <w:proofErr w:type="spellStart"/>
      <w:r w:rsidRPr="009C7E00">
        <w:rPr>
          <w:szCs w:val="22"/>
          <w:lang w:val="lt-LT"/>
        </w:rPr>
        <w:t>telitromicino</w:t>
      </w:r>
      <w:proofErr w:type="spellEnd"/>
      <w:r w:rsidRPr="009C7E00">
        <w:rPr>
          <w:szCs w:val="22"/>
          <w:lang w:val="lt-LT"/>
        </w:rPr>
        <w:t xml:space="preserve">; </w:t>
      </w:r>
    </w:p>
    <w:p w14:paraId="573E7C4B" w14:textId="45148C13" w:rsidR="00BA75AA" w:rsidRPr="009C7E00" w:rsidRDefault="00BA75AA" w:rsidP="00BA75AA">
      <w:pPr>
        <w:numPr>
          <w:ilvl w:val="0"/>
          <w:numId w:val="23"/>
        </w:numPr>
        <w:tabs>
          <w:tab w:val="clear" w:pos="567"/>
        </w:tabs>
        <w:spacing w:line="240" w:lineRule="auto"/>
        <w:ind w:left="567" w:right="-2" w:hanging="567"/>
        <w:rPr>
          <w:szCs w:val="22"/>
          <w:lang w:val="lt-LT"/>
        </w:rPr>
      </w:pPr>
      <w:proofErr w:type="spellStart"/>
      <w:r w:rsidRPr="009C7E00">
        <w:rPr>
          <w:szCs w:val="22"/>
          <w:lang w:val="lt-LT"/>
        </w:rPr>
        <w:t>karbamazepino</w:t>
      </w:r>
      <w:proofErr w:type="spellEnd"/>
      <w:r w:rsidRPr="009C7E00">
        <w:rPr>
          <w:szCs w:val="22"/>
          <w:lang w:val="lt-LT"/>
        </w:rPr>
        <w:t xml:space="preserve">, </w:t>
      </w:r>
      <w:proofErr w:type="spellStart"/>
      <w:r w:rsidRPr="009C7E00">
        <w:rPr>
          <w:szCs w:val="22"/>
          <w:lang w:val="lt-LT"/>
        </w:rPr>
        <w:t>rifampicino</w:t>
      </w:r>
      <w:proofErr w:type="spellEnd"/>
      <w:r w:rsidRPr="009C7E00">
        <w:rPr>
          <w:szCs w:val="22"/>
          <w:lang w:val="lt-LT"/>
        </w:rPr>
        <w:t xml:space="preserve">, </w:t>
      </w:r>
      <w:proofErr w:type="spellStart"/>
      <w:r w:rsidRPr="009C7E00">
        <w:rPr>
          <w:szCs w:val="22"/>
          <w:lang w:val="lt-LT"/>
        </w:rPr>
        <w:t>fenobarbitalio</w:t>
      </w:r>
      <w:proofErr w:type="spellEnd"/>
      <w:r w:rsidRPr="009C7E00">
        <w:rPr>
          <w:szCs w:val="22"/>
          <w:lang w:val="lt-LT"/>
        </w:rPr>
        <w:t xml:space="preserve">, </w:t>
      </w:r>
      <w:proofErr w:type="spellStart"/>
      <w:r w:rsidRPr="009C7E00">
        <w:rPr>
          <w:szCs w:val="22"/>
          <w:lang w:val="lt-LT"/>
        </w:rPr>
        <w:t>fe</w:t>
      </w:r>
      <w:r>
        <w:rPr>
          <w:szCs w:val="22"/>
          <w:lang w:val="lt-LT"/>
        </w:rPr>
        <w:t>nitoino</w:t>
      </w:r>
      <w:proofErr w:type="spellEnd"/>
      <w:r>
        <w:rPr>
          <w:szCs w:val="22"/>
          <w:lang w:val="lt-LT"/>
        </w:rPr>
        <w:t xml:space="preserve">, </w:t>
      </w:r>
      <w:proofErr w:type="spellStart"/>
      <w:r>
        <w:rPr>
          <w:szCs w:val="22"/>
          <w:lang w:val="lt-LT"/>
        </w:rPr>
        <w:t>efavirenzo</w:t>
      </w:r>
      <w:proofErr w:type="spellEnd"/>
      <w:r>
        <w:rPr>
          <w:szCs w:val="22"/>
          <w:lang w:val="lt-LT"/>
        </w:rPr>
        <w:t xml:space="preserve"> ar jonažol</w:t>
      </w:r>
      <w:r w:rsidR="00891842">
        <w:rPr>
          <w:szCs w:val="22"/>
          <w:lang w:val="lt-LT"/>
        </w:rPr>
        <w:t>ės</w:t>
      </w:r>
      <w:r w:rsidRPr="009C7E00">
        <w:rPr>
          <w:szCs w:val="22"/>
          <w:lang w:val="lt-LT"/>
        </w:rPr>
        <w:t xml:space="preserve"> preparatų (galima sumažėjusio </w:t>
      </w:r>
      <w:proofErr w:type="spellStart"/>
      <w:r w:rsidR="00552CEC">
        <w:rPr>
          <w:szCs w:val="22"/>
          <w:lang w:val="lt-LT"/>
        </w:rPr>
        <w:t>Chantico</w:t>
      </w:r>
      <w:proofErr w:type="spellEnd"/>
      <w:r w:rsidRPr="009C7E00">
        <w:rPr>
          <w:szCs w:val="22"/>
          <w:lang w:val="lt-LT"/>
        </w:rPr>
        <w:t xml:space="preserve"> veiksmingumo rizika).</w:t>
      </w:r>
    </w:p>
    <w:p w14:paraId="13333D8A" w14:textId="77777777" w:rsidR="00BA75AA" w:rsidRPr="009C7E00" w:rsidRDefault="00BA75AA" w:rsidP="00BA75AA">
      <w:pPr>
        <w:pStyle w:val="Antrat4"/>
        <w:spacing w:line="240" w:lineRule="auto"/>
        <w:jc w:val="left"/>
        <w:rPr>
          <w:rFonts w:ascii="Times New Roman" w:hAnsi="Times New Roman"/>
          <w:sz w:val="22"/>
          <w:szCs w:val="22"/>
          <w:lang w:val="lt-LT"/>
        </w:rPr>
      </w:pPr>
    </w:p>
    <w:p w14:paraId="2FCC8703"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Nėštumas ir žindymo laikotarpis</w:t>
      </w:r>
    </w:p>
    <w:p w14:paraId="54645A8D"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Jeigu esate nėščia, žindote kūdikį, manote, kad galbūt esate nėščia arba planuojate pastoti, tai prieš vartodama šį vaistą pasitarkite su gydytoju. </w:t>
      </w:r>
    </w:p>
    <w:p w14:paraId="28F2B29C"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 </w:t>
      </w:r>
    </w:p>
    <w:p w14:paraId="01BAC6EB" w14:textId="77777777" w:rsidR="00BA75AA" w:rsidRPr="009C7E00" w:rsidRDefault="00BA75AA" w:rsidP="00BA75AA">
      <w:pPr>
        <w:numPr>
          <w:ilvl w:val="12"/>
          <w:numId w:val="0"/>
        </w:numPr>
        <w:tabs>
          <w:tab w:val="clear" w:pos="567"/>
        </w:tabs>
        <w:spacing w:line="240" w:lineRule="auto"/>
        <w:rPr>
          <w:szCs w:val="22"/>
          <w:u w:val="single"/>
          <w:lang w:val="lt-LT"/>
        </w:rPr>
      </w:pPr>
      <w:r w:rsidRPr="009C7E00">
        <w:rPr>
          <w:szCs w:val="22"/>
          <w:u w:val="single"/>
          <w:lang w:val="lt-LT"/>
        </w:rPr>
        <w:t xml:space="preserve">Nėštumas </w:t>
      </w:r>
    </w:p>
    <w:p w14:paraId="756DDA58" w14:textId="26CF975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Draudžiama vartoti </w:t>
      </w:r>
      <w:proofErr w:type="spellStart"/>
      <w:r w:rsidR="00552CEC">
        <w:rPr>
          <w:szCs w:val="22"/>
          <w:lang w:val="lt-LT"/>
        </w:rPr>
        <w:t>Chantico</w:t>
      </w:r>
      <w:proofErr w:type="spellEnd"/>
      <w:r w:rsidRPr="009C7E00">
        <w:rPr>
          <w:szCs w:val="22"/>
          <w:lang w:val="lt-LT"/>
        </w:rPr>
        <w:t xml:space="preserve"> nėštumo metu, jeigu ketinate pastoti arba jeigu esate vaising</w:t>
      </w:r>
      <w:r w:rsidR="00891842">
        <w:rPr>
          <w:szCs w:val="22"/>
          <w:lang w:val="lt-LT"/>
        </w:rPr>
        <w:t>a</w:t>
      </w:r>
      <w:r w:rsidRPr="009C7E00">
        <w:rPr>
          <w:szCs w:val="22"/>
          <w:lang w:val="lt-LT"/>
        </w:rPr>
        <w:t xml:space="preserve"> moteris ir nenaudojate veiksmingos kontracepcijos. </w:t>
      </w:r>
      <w:proofErr w:type="spellStart"/>
      <w:r w:rsidR="00552CEC">
        <w:rPr>
          <w:szCs w:val="22"/>
          <w:lang w:val="lt-LT"/>
        </w:rPr>
        <w:t>Chantico</w:t>
      </w:r>
      <w:proofErr w:type="spellEnd"/>
      <w:r w:rsidRPr="009C7E00">
        <w:rPr>
          <w:szCs w:val="22"/>
          <w:lang w:val="lt-LT"/>
        </w:rPr>
        <w:t xml:space="preserve"> vartojimas nėštumo metu kelia žalingo poveikio riziką negimusiam kūdikiui. Kūdikiams, kurių motinos nėštumo metu vartojo </w:t>
      </w:r>
      <w:proofErr w:type="spellStart"/>
      <w:r w:rsidR="00552CEC">
        <w:rPr>
          <w:szCs w:val="22"/>
          <w:lang w:val="lt-LT"/>
        </w:rPr>
        <w:t>Chantico</w:t>
      </w:r>
      <w:proofErr w:type="spellEnd"/>
      <w:r w:rsidRPr="009C7E00">
        <w:rPr>
          <w:szCs w:val="22"/>
          <w:lang w:val="lt-LT"/>
        </w:rPr>
        <w:t>, nustatytas apsigimimų dažnis yra maždaug 2</w:t>
      </w:r>
      <w:r w:rsidR="00891842">
        <w:rPr>
          <w:szCs w:val="22"/>
          <w:lang w:val="lt-LT"/>
        </w:rPr>
        <w:t> </w:t>
      </w:r>
      <w:r w:rsidRPr="009C7E00">
        <w:rPr>
          <w:szCs w:val="22"/>
          <w:lang w:val="lt-LT"/>
        </w:rPr>
        <w:t>kartus didesnis nei bendrojoje populiacijoje (bendrojoje populiacijoje šis dažnis yra apie 2-3</w:t>
      </w:r>
      <w:r w:rsidR="00891842">
        <w:rPr>
          <w:szCs w:val="22"/>
          <w:lang w:val="lt-LT"/>
        </w:rPr>
        <w:t> </w:t>
      </w:r>
      <w:r w:rsidRPr="009C7E00">
        <w:rPr>
          <w:szCs w:val="22"/>
          <w:lang w:val="lt-LT"/>
        </w:rPr>
        <w:t xml:space="preserve">%). Dažniausiai nustatyti apsigimimai yra širdies, inkstų bei raumenų ir skeleto apsigimimai. </w:t>
      </w:r>
    </w:p>
    <w:p w14:paraId="125E4BEC"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 </w:t>
      </w:r>
    </w:p>
    <w:p w14:paraId="46936125" w14:textId="04EDB382"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Todėl jeigu esate vaising</w:t>
      </w:r>
      <w:r w:rsidR="00891842">
        <w:rPr>
          <w:szCs w:val="22"/>
          <w:lang w:val="lt-LT"/>
        </w:rPr>
        <w:t>a</w:t>
      </w:r>
      <w:r w:rsidRPr="009C7E00">
        <w:rPr>
          <w:szCs w:val="22"/>
          <w:lang w:val="lt-LT"/>
        </w:rPr>
        <w:t xml:space="preserve"> moteris: </w:t>
      </w:r>
    </w:p>
    <w:p w14:paraId="1F029C10" w14:textId="77777777" w:rsidR="00BA75AA" w:rsidRPr="009C7E00" w:rsidRDefault="00BA75AA" w:rsidP="00BA75AA">
      <w:pPr>
        <w:numPr>
          <w:ilvl w:val="1"/>
          <w:numId w:val="24"/>
        </w:numPr>
        <w:tabs>
          <w:tab w:val="clear" w:pos="567"/>
        </w:tabs>
        <w:spacing w:line="240" w:lineRule="auto"/>
        <w:ind w:left="567" w:hanging="567"/>
        <w:rPr>
          <w:szCs w:val="22"/>
          <w:lang w:val="lt-LT"/>
        </w:rPr>
      </w:pPr>
      <w:r w:rsidRPr="009C7E00">
        <w:rPr>
          <w:szCs w:val="22"/>
          <w:lang w:val="lt-LT"/>
        </w:rPr>
        <w:t xml:space="preserve">prieš pradedant vartoti </w:t>
      </w:r>
      <w:proofErr w:type="spellStart"/>
      <w:r w:rsidR="00552CEC">
        <w:rPr>
          <w:szCs w:val="22"/>
          <w:lang w:val="lt-LT"/>
        </w:rPr>
        <w:t>Chantico</w:t>
      </w:r>
      <w:proofErr w:type="spellEnd"/>
      <w:r w:rsidRPr="009C7E00">
        <w:rPr>
          <w:szCs w:val="22"/>
          <w:lang w:val="lt-LT"/>
        </w:rPr>
        <w:t xml:space="preserve">, gydytojas Jus informuos apie gydymo keliamą riziką negimusiam kūdikiui ir paprašys atlikti nėštumo testą, kad įsitikintų, jog nesate nėščia; </w:t>
      </w:r>
    </w:p>
    <w:p w14:paraId="4229E090"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ir </w:t>
      </w:r>
    </w:p>
    <w:p w14:paraId="5B98CA7B" w14:textId="77777777" w:rsidR="00BA75AA" w:rsidRPr="009C7E00" w:rsidRDefault="00552CEC" w:rsidP="00BA75AA">
      <w:pPr>
        <w:numPr>
          <w:ilvl w:val="1"/>
          <w:numId w:val="24"/>
        </w:numPr>
        <w:tabs>
          <w:tab w:val="clear" w:pos="567"/>
        </w:tabs>
        <w:spacing w:line="240" w:lineRule="auto"/>
        <w:ind w:left="567" w:hanging="567"/>
        <w:rPr>
          <w:szCs w:val="22"/>
          <w:lang w:val="lt-LT"/>
        </w:rPr>
      </w:pPr>
      <w:proofErr w:type="spellStart"/>
      <w:r>
        <w:rPr>
          <w:szCs w:val="22"/>
          <w:lang w:val="lt-LT"/>
        </w:rPr>
        <w:t>Chantico</w:t>
      </w:r>
      <w:proofErr w:type="spellEnd"/>
      <w:r w:rsidR="00BA75AA" w:rsidRPr="009C7E00">
        <w:rPr>
          <w:szCs w:val="22"/>
          <w:lang w:val="lt-LT"/>
        </w:rPr>
        <w:t xml:space="preserve"> vartojimo metu ir dar du mėnesius po vaisto vartojimo pabaigos privalote naudoti veiksmingas kontracepcijos priemones, kad apsisaugotumėte nuo pastojimo. Pasitarkite su gydytoju dėl patikimos kontracepcijos metodų. </w:t>
      </w:r>
    </w:p>
    <w:p w14:paraId="0F9CA62E"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 </w:t>
      </w:r>
    </w:p>
    <w:p w14:paraId="079FEFDB" w14:textId="77777777" w:rsidR="00BA75AA" w:rsidRPr="009C7E00" w:rsidRDefault="00BA75AA" w:rsidP="00BA75AA">
      <w:pPr>
        <w:numPr>
          <w:ilvl w:val="12"/>
          <w:numId w:val="0"/>
        </w:numPr>
        <w:tabs>
          <w:tab w:val="clear" w:pos="567"/>
        </w:tabs>
        <w:spacing w:line="240" w:lineRule="auto"/>
        <w:rPr>
          <w:szCs w:val="22"/>
          <w:u w:val="single"/>
          <w:lang w:val="lt-LT"/>
        </w:rPr>
      </w:pPr>
      <w:r w:rsidRPr="009C7E00">
        <w:rPr>
          <w:szCs w:val="22"/>
          <w:u w:val="single"/>
          <w:lang w:val="lt-LT"/>
        </w:rPr>
        <w:lastRenderedPageBreak/>
        <w:t xml:space="preserve">Gydytojas Jums duos kortelę, kurioje bus pateikiami paaiškinimai, kodėl </w:t>
      </w:r>
      <w:proofErr w:type="spellStart"/>
      <w:r w:rsidR="00552CEC">
        <w:rPr>
          <w:szCs w:val="22"/>
          <w:u w:val="single"/>
          <w:lang w:val="lt-LT"/>
        </w:rPr>
        <w:t>Chantico</w:t>
      </w:r>
      <w:proofErr w:type="spellEnd"/>
      <w:r w:rsidRPr="009C7E00">
        <w:rPr>
          <w:szCs w:val="22"/>
          <w:u w:val="single"/>
          <w:lang w:val="lt-LT"/>
        </w:rPr>
        <w:t xml:space="preserve"> vartojimo metu neturėtumėte pastoti. </w:t>
      </w:r>
    </w:p>
    <w:p w14:paraId="1DC1606E" w14:textId="77777777"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 </w:t>
      </w:r>
    </w:p>
    <w:p w14:paraId="1E9D1476" w14:textId="26FEDA59" w:rsidR="00BA75AA" w:rsidRPr="009C7E00" w:rsidRDefault="00BA75AA" w:rsidP="00BA75AA">
      <w:pPr>
        <w:numPr>
          <w:ilvl w:val="12"/>
          <w:numId w:val="0"/>
        </w:numPr>
        <w:tabs>
          <w:tab w:val="clear" w:pos="567"/>
        </w:tabs>
        <w:spacing w:line="240" w:lineRule="auto"/>
        <w:rPr>
          <w:szCs w:val="22"/>
          <w:lang w:val="lt-LT"/>
        </w:rPr>
      </w:pPr>
      <w:r w:rsidRPr="009C7E00">
        <w:rPr>
          <w:szCs w:val="22"/>
          <w:lang w:val="lt-LT"/>
        </w:rPr>
        <w:t xml:space="preserve">Nedelsdama pasakykite gydytojui, jeigu pastotumėte </w:t>
      </w:r>
      <w:proofErr w:type="spellStart"/>
      <w:r w:rsidR="00552CEC">
        <w:rPr>
          <w:szCs w:val="22"/>
          <w:lang w:val="lt-LT"/>
        </w:rPr>
        <w:t>Chantico</w:t>
      </w:r>
      <w:proofErr w:type="spellEnd"/>
      <w:r w:rsidRPr="009C7E00">
        <w:rPr>
          <w:szCs w:val="22"/>
          <w:lang w:val="lt-LT"/>
        </w:rPr>
        <w:t xml:space="preserve"> vartojimo metu. Gydytojas nuspręs Jums nutraukti gydymą (žr. skyrelį „Nustojus vartoti </w:t>
      </w:r>
      <w:proofErr w:type="spellStart"/>
      <w:r w:rsidR="00552CEC">
        <w:rPr>
          <w:szCs w:val="22"/>
          <w:lang w:val="lt-LT"/>
        </w:rPr>
        <w:t>Chantico</w:t>
      </w:r>
      <w:proofErr w:type="spellEnd"/>
      <w:r w:rsidRPr="009C7E00">
        <w:rPr>
          <w:szCs w:val="22"/>
          <w:lang w:val="lt-LT"/>
        </w:rPr>
        <w:t>“ 3</w:t>
      </w:r>
      <w:r w:rsidR="00891842">
        <w:rPr>
          <w:szCs w:val="22"/>
          <w:lang w:val="lt-LT"/>
        </w:rPr>
        <w:t> </w:t>
      </w:r>
      <w:r w:rsidRPr="009C7E00">
        <w:rPr>
          <w:szCs w:val="22"/>
          <w:lang w:val="lt-LT"/>
        </w:rPr>
        <w:t>skyriuje, taip pat 4</w:t>
      </w:r>
      <w:r w:rsidR="00891842">
        <w:rPr>
          <w:szCs w:val="22"/>
          <w:lang w:val="lt-LT"/>
        </w:rPr>
        <w:t> </w:t>
      </w:r>
      <w:r w:rsidRPr="009C7E00">
        <w:rPr>
          <w:szCs w:val="22"/>
          <w:lang w:val="lt-LT"/>
        </w:rPr>
        <w:t xml:space="preserve">skyrių „Galimas šalutinis poveikis“). Jums bus atlikti specialūs </w:t>
      </w:r>
      <w:r>
        <w:rPr>
          <w:szCs w:val="22"/>
          <w:lang w:val="lt-LT"/>
        </w:rPr>
        <w:t>iki</w:t>
      </w:r>
      <w:r w:rsidRPr="009C7E00">
        <w:rPr>
          <w:szCs w:val="22"/>
          <w:lang w:val="lt-LT"/>
        </w:rPr>
        <w:t xml:space="preserve"> kūdikio </w:t>
      </w:r>
      <w:r>
        <w:rPr>
          <w:szCs w:val="22"/>
          <w:lang w:val="lt-LT"/>
        </w:rPr>
        <w:t xml:space="preserve">gimimo </w:t>
      </w:r>
      <w:r w:rsidRPr="009C7E00">
        <w:rPr>
          <w:szCs w:val="22"/>
          <w:lang w:val="lt-LT"/>
        </w:rPr>
        <w:t>stebėjimo tyrimai.</w:t>
      </w:r>
    </w:p>
    <w:p w14:paraId="0B26A4B3" w14:textId="77777777" w:rsidR="00BA75AA" w:rsidRPr="009C7E00" w:rsidRDefault="00BA75AA" w:rsidP="00BA75AA">
      <w:pPr>
        <w:pStyle w:val="Antrat4"/>
        <w:spacing w:line="240" w:lineRule="auto"/>
        <w:jc w:val="left"/>
        <w:rPr>
          <w:rFonts w:ascii="Times New Roman" w:hAnsi="Times New Roman"/>
          <w:sz w:val="22"/>
          <w:szCs w:val="22"/>
          <w:lang w:val="lt-LT"/>
        </w:rPr>
      </w:pPr>
    </w:p>
    <w:p w14:paraId="6489127C" w14:textId="77777777" w:rsidR="00BA75AA" w:rsidRPr="009C7E00" w:rsidRDefault="00BA75AA" w:rsidP="00BA75AA">
      <w:pPr>
        <w:rPr>
          <w:szCs w:val="22"/>
          <w:u w:val="single"/>
          <w:lang w:val="lt-LT" w:eastAsia="x-none"/>
        </w:rPr>
      </w:pPr>
      <w:r w:rsidRPr="009C7E00">
        <w:rPr>
          <w:szCs w:val="22"/>
          <w:u w:val="single"/>
          <w:lang w:val="lt-LT" w:eastAsia="x-none"/>
        </w:rPr>
        <w:t xml:space="preserve">Žindymo laikotarpis </w:t>
      </w:r>
    </w:p>
    <w:p w14:paraId="7997065F" w14:textId="77777777" w:rsidR="00BA75AA" w:rsidRPr="009C7E00" w:rsidRDefault="00552CEC" w:rsidP="00BA75AA">
      <w:pPr>
        <w:rPr>
          <w:szCs w:val="22"/>
          <w:lang w:val="lt-LT" w:eastAsia="x-none"/>
        </w:rPr>
      </w:pPr>
      <w:proofErr w:type="spellStart"/>
      <w:r>
        <w:rPr>
          <w:szCs w:val="22"/>
          <w:lang w:val="lt-LT" w:eastAsia="x-none"/>
        </w:rPr>
        <w:t>Chantico</w:t>
      </w:r>
      <w:proofErr w:type="spellEnd"/>
      <w:r w:rsidR="00BA75AA" w:rsidRPr="009C7E00">
        <w:rPr>
          <w:szCs w:val="22"/>
          <w:lang w:val="lt-LT" w:eastAsia="x-none"/>
        </w:rPr>
        <w:t xml:space="preserve"> vartojimo metu žindyti negalima. </w:t>
      </w:r>
      <w:proofErr w:type="spellStart"/>
      <w:r>
        <w:rPr>
          <w:szCs w:val="22"/>
          <w:lang w:val="lt-LT" w:eastAsia="x-none"/>
        </w:rPr>
        <w:t>Chantico</w:t>
      </w:r>
      <w:proofErr w:type="spellEnd"/>
      <w:r w:rsidR="00BA75AA" w:rsidRPr="009C7E00">
        <w:rPr>
          <w:szCs w:val="22"/>
          <w:lang w:val="lt-LT" w:eastAsia="x-none"/>
        </w:rPr>
        <w:t xml:space="preserve"> gali patekti į žindyvės pieną, tokiu atveju yra sunkių šalutinių reiškinių kūdikiui pasireiškimo pavojus. </w:t>
      </w:r>
    </w:p>
    <w:p w14:paraId="31DC56DC" w14:textId="77777777" w:rsidR="00BA75AA" w:rsidRPr="009C7E00" w:rsidRDefault="00BA75AA" w:rsidP="00BA75AA">
      <w:pPr>
        <w:rPr>
          <w:szCs w:val="22"/>
          <w:lang w:val="lt-LT" w:eastAsia="x-none"/>
        </w:rPr>
      </w:pPr>
      <w:r w:rsidRPr="009C7E00">
        <w:rPr>
          <w:szCs w:val="22"/>
          <w:lang w:val="lt-LT" w:eastAsia="x-none"/>
        </w:rPr>
        <w:t xml:space="preserve"> </w:t>
      </w:r>
    </w:p>
    <w:p w14:paraId="6CFD0292" w14:textId="77777777" w:rsidR="00BA75AA" w:rsidRPr="009C7E00" w:rsidRDefault="00BA75AA" w:rsidP="00BA75AA">
      <w:pPr>
        <w:rPr>
          <w:b/>
          <w:szCs w:val="22"/>
          <w:lang w:val="lt-LT" w:eastAsia="x-none"/>
        </w:rPr>
      </w:pPr>
      <w:r w:rsidRPr="009C7E00">
        <w:rPr>
          <w:b/>
          <w:szCs w:val="22"/>
          <w:lang w:val="lt-LT" w:eastAsia="x-none"/>
        </w:rPr>
        <w:t xml:space="preserve">Vairavimas ir mechanizmų valdymas </w:t>
      </w:r>
    </w:p>
    <w:p w14:paraId="41589446" w14:textId="77777777" w:rsidR="00BA75AA" w:rsidRPr="009C7E00" w:rsidRDefault="00BA75AA" w:rsidP="00BA75AA">
      <w:pPr>
        <w:rPr>
          <w:szCs w:val="22"/>
          <w:lang w:val="lt-LT" w:eastAsia="x-none"/>
        </w:rPr>
      </w:pPr>
      <w:r w:rsidRPr="009C7E00">
        <w:rPr>
          <w:szCs w:val="22"/>
          <w:lang w:val="lt-LT" w:eastAsia="x-none"/>
        </w:rPr>
        <w:t xml:space="preserve">Jūsų gydytojas pasakys, ar dėl Jūsų ligos galite saugiai vairuoti, važiuoti dviračiu ir valdyti mechanizmus. Nesitikima, kad </w:t>
      </w:r>
      <w:proofErr w:type="spellStart"/>
      <w:r w:rsidR="00552CEC">
        <w:rPr>
          <w:szCs w:val="22"/>
          <w:lang w:val="lt-LT" w:eastAsia="x-none"/>
        </w:rPr>
        <w:t>Chantico</w:t>
      </w:r>
      <w:proofErr w:type="spellEnd"/>
      <w:r w:rsidRPr="009C7E00">
        <w:rPr>
          <w:szCs w:val="22"/>
          <w:lang w:val="lt-LT" w:eastAsia="x-none"/>
        </w:rPr>
        <w:t xml:space="preserve"> vartojimas įtakotų Jūsų gebėjimą vairuoti ir valdyti mechanizmus. </w:t>
      </w:r>
    </w:p>
    <w:p w14:paraId="7E3D175E" w14:textId="77777777" w:rsidR="00BA75AA" w:rsidRPr="009C7E00" w:rsidRDefault="00BA75AA" w:rsidP="00BA75AA">
      <w:pPr>
        <w:rPr>
          <w:szCs w:val="22"/>
          <w:lang w:val="lt-LT" w:eastAsia="x-none"/>
        </w:rPr>
      </w:pPr>
      <w:r w:rsidRPr="009C7E00">
        <w:rPr>
          <w:szCs w:val="22"/>
          <w:lang w:val="lt-LT" w:eastAsia="x-none"/>
        </w:rPr>
        <w:t xml:space="preserve"> </w:t>
      </w:r>
    </w:p>
    <w:p w14:paraId="08B67E78" w14:textId="1A0B463A" w:rsidR="00BA75AA" w:rsidRPr="009C7E00" w:rsidRDefault="00BA75AA" w:rsidP="00BA75AA">
      <w:pPr>
        <w:rPr>
          <w:szCs w:val="22"/>
          <w:lang w:val="lt-LT" w:eastAsia="x-none"/>
        </w:rPr>
      </w:pPr>
      <w:r w:rsidRPr="009C7E00">
        <w:rPr>
          <w:szCs w:val="22"/>
          <w:lang w:val="lt-LT" w:eastAsia="x-none"/>
        </w:rPr>
        <w:t>Tačiau gydymo pradžioje Jums reikės likti gydytojo kabinete ar gydymo įstaigoje 6</w:t>
      </w:r>
      <w:r w:rsidR="00DC4713">
        <w:rPr>
          <w:szCs w:val="22"/>
          <w:lang w:val="lt-LT" w:eastAsia="x-none"/>
        </w:rPr>
        <w:t> </w:t>
      </w:r>
      <w:r w:rsidRPr="009C7E00">
        <w:rPr>
          <w:szCs w:val="22"/>
          <w:lang w:val="lt-LT" w:eastAsia="x-none"/>
        </w:rPr>
        <w:t xml:space="preserve">valandoms po pirmosios </w:t>
      </w:r>
      <w:proofErr w:type="spellStart"/>
      <w:r w:rsidR="00552CEC">
        <w:rPr>
          <w:szCs w:val="22"/>
          <w:lang w:val="lt-LT" w:eastAsia="x-none"/>
        </w:rPr>
        <w:t>Chantico</w:t>
      </w:r>
      <w:proofErr w:type="spellEnd"/>
      <w:r w:rsidRPr="009C7E00">
        <w:rPr>
          <w:szCs w:val="22"/>
          <w:lang w:val="lt-LT" w:eastAsia="x-none"/>
        </w:rPr>
        <w:t xml:space="preserve"> dozės vartojimo. Šiuo laikotarpiu ir galimai vėliau Jūsų gebėjimas vairuoti ir valdyti mechanizmus gali būti sutrikęs.</w:t>
      </w:r>
    </w:p>
    <w:p w14:paraId="5C1E64E2" w14:textId="77777777" w:rsidR="00BA75AA" w:rsidRPr="009C7E00" w:rsidRDefault="00BA75AA" w:rsidP="00BA75AA">
      <w:pPr>
        <w:pStyle w:val="Antrat4"/>
        <w:spacing w:line="240" w:lineRule="auto"/>
        <w:jc w:val="left"/>
        <w:rPr>
          <w:rFonts w:ascii="Times New Roman" w:hAnsi="Times New Roman"/>
          <w:sz w:val="22"/>
          <w:szCs w:val="22"/>
          <w:lang w:val="lt-LT"/>
        </w:rPr>
      </w:pPr>
    </w:p>
    <w:p w14:paraId="15112126" w14:textId="77777777" w:rsidR="00BA75AA" w:rsidRPr="009C7E00" w:rsidRDefault="00BA75AA" w:rsidP="00BA75AA">
      <w:pPr>
        <w:numPr>
          <w:ilvl w:val="12"/>
          <w:numId w:val="0"/>
        </w:numPr>
        <w:tabs>
          <w:tab w:val="clear" w:pos="567"/>
        </w:tabs>
        <w:spacing w:line="240" w:lineRule="auto"/>
        <w:ind w:right="-2"/>
        <w:rPr>
          <w:szCs w:val="22"/>
          <w:lang w:val="lt-LT"/>
        </w:rPr>
      </w:pPr>
    </w:p>
    <w:p w14:paraId="4D31699F"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3.</w:t>
      </w:r>
      <w:r w:rsidRPr="009C7E00">
        <w:rPr>
          <w:rFonts w:ascii="Times New Roman" w:hAnsi="Times New Roman"/>
          <w:sz w:val="22"/>
          <w:szCs w:val="22"/>
          <w:lang w:val="lt-LT"/>
        </w:rPr>
        <w:tab/>
        <w:t xml:space="preserve">Kaip vartoti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sz w:val="22"/>
          <w:szCs w:val="22"/>
          <w:lang w:val="lt-LT"/>
        </w:rPr>
        <w:t xml:space="preserve"> </w:t>
      </w:r>
      <w:r w:rsidRPr="009C7E00">
        <w:rPr>
          <w:rFonts w:ascii="Times New Roman" w:hAnsi="Times New Roman"/>
          <w:bCs w:val="0"/>
          <w:sz w:val="22"/>
          <w:szCs w:val="22"/>
          <w:lang w:val="lt-LT"/>
        </w:rPr>
        <w:t xml:space="preserve"> </w:t>
      </w:r>
    </w:p>
    <w:p w14:paraId="7BADE927" w14:textId="77777777" w:rsidR="00BA75AA" w:rsidRPr="009C7E00" w:rsidRDefault="00BA75AA" w:rsidP="00BA75AA">
      <w:pPr>
        <w:numPr>
          <w:ilvl w:val="12"/>
          <w:numId w:val="0"/>
        </w:numPr>
        <w:tabs>
          <w:tab w:val="clear" w:pos="567"/>
        </w:tabs>
        <w:spacing w:line="240" w:lineRule="auto"/>
        <w:ind w:right="-2"/>
        <w:rPr>
          <w:szCs w:val="22"/>
          <w:lang w:val="lt-LT"/>
        </w:rPr>
      </w:pPr>
    </w:p>
    <w:p w14:paraId="59D668B0"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Gydymą </w:t>
      </w:r>
      <w:r w:rsidR="00552CEC">
        <w:rPr>
          <w:noProof/>
          <w:szCs w:val="22"/>
          <w:lang w:val="lt-LT"/>
        </w:rPr>
        <w:t>Chantico</w:t>
      </w:r>
      <w:r w:rsidRPr="009C7E00">
        <w:rPr>
          <w:noProof/>
          <w:szCs w:val="22"/>
          <w:lang w:val="lt-LT"/>
        </w:rPr>
        <w:t xml:space="preserve"> paskirs ir prižiūrės išsėtinės sklerozės gydymo srityje patirties turintis gydytojas. </w:t>
      </w:r>
    </w:p>
    <w:p w14:paraId="117B1AF5"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3AC5D583"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Visada vartokite šį vaistą tiksliai kaip nurodė gydytojas. Jeigu abejojate, kreipkitės į gydytoją. </w:t>
      </w:r>
    </w:p>
    <w:p w14:paraId="529CD862"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6626009D"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Rekomenduojama dozė yra: </w:t>
      </w:r>
    </w:p>
    <w:p w14:paraId="5AF27F25"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24048ECD"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Suaugusiesiems: </w:t>
      </w:r>
    </w:p>
    <w:p w14:paraId="5DE71893"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Vaisto dozė yra po vieną 0,5 mg kapsulę per parą. </w:t>
      </w:r>
    </w:p>
    <w:p w14:paraId="05A6B1E6"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670366A5" w14:textId="1E7AD435"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Vaikams ir paaugliams (10</w:t>
      </w:r>
      <w:r w:rsidR="00DC4713">
        <w:rPr>
          <w:noProof/>
          <w:szCs w:val="22"/>
          <w:lang w:val="lt-LT"/>
        </w:rPr>
        <w:t> </w:t>
      </w:r>
      <w:r w:rsidRPr="009C7E00">
        <w:rPr>
          <w:noProof/>
          <w:szCs w:val="22"/>
          <w:lang w:val="lt-LT"/>
        </w:rPr>
        <w:t xml:space="preserve">metų ir vyresniems): </w:t>
      </w:r>
    </w:p>
    <w:p w14:paraId="0885BA96"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Vaisto dozė priklauso nuo kūno svorio: </w:t>
      </w:r>
    </w:p>
    <w:p w14:paraId="0D53BC86" w14:textId="692BAAD3" w:rsidR="00BA75AA" w:rsidRPr="009C7E00" w:rsidRDefault="00BA75AA" w:rsidP="00BA75AA">
      <w:pPr>
        <w:numPr>
          <w:ilvl w:val="0"/>
          <w:numId w:val="25"/>
        </w:numPr>
        <w:tabs>
          <w:tab w:val="clear" w:pos="567"/>
        </w:tabs>
        <w:spacing w:line="240" w:lineRule="auto"/>
        <w:ind w:left="567" w:right="-2" w:hanging="567"/>
        <w:rPr>
          <w:noProof/>
          <w:szCs w:val="22"/>
          <w:lang w:val="lt-LT"/>
        </w:rPr>
      </w:pPr>
      <w:r w:rsidRPr="009C7E00">
        <w:rPr>
          <w:noProof/>
          <w:szCs w:val="22"/>
          <w:lang w:val="lt-LT"/>
        </w:rPr>
        <w:t>vaikams ir paaugliams, kurių kūno svoris yra 40 kg ar mažesnis: po vieną 0,25 mg kapsulę per parą</w:t>
      </w:r>
      <w:r w:rsidR="00DC4713">
        <w:rPr>
          <w:noProof/>
          <w:szCs w:val="22"/>
          <w:lang w:val="lt-LT"/>
        </w:rPr>
        <w:t>.</w:t>
      </w:r>
      <w:r w:rsidR="00DC4713" w:rsidRPr="00DC4713">
        <w:rPr>
          <w:rFonts w:eastAsiaTheme="minorEastAsia"/>
          <w:snapToGrid/>
          <w:szCs w:val="22"/>
          <w:lang w:val="lt-LT" w:eastAsia="lt-LT"/>
        </w:rPr>
        <w:t xml:space="preserve"> </w:t>
      </w:r>
      <w:r w:rsidR="00DC4713" w:rsidRPr="00DC4713">
        <w:rPr>
          <w:noProof/>
          <w:szCs w:val="22"/>
          <w:lang w:val="lt-LT"/>
        </w:rPr>
        <w:t>Tiekiama k</w:t>
      </w:r>
      <w:r w:rsidR="00DC4713">
        <w:rPr>
          <w:noProof/>
          <w:szCs w:val="22"/>
          <w:lang w:val="lt-LT"/>
        </w:rPr>
        <w:t xml:space="preserve">itų mažesnio stiprumo vaistų </w:t>
      </w:r>
      <w:r w:rsidR="00DC4713" w:rsidRPr="00DC4713">
        <w:rPr>
          <w:noProof/>
          <w:szCs w:val="22"/>
          <w:lang w:val="lt-LT"/>
        </w:rPr>
        <w:t>(0,25 mg kapsulių), kurių sudėtyje yra fingolimodo</w:t>
      </w:r>
      <w:r w:rsidR="00DC4713">
        <w:rPr>
          <w:noProof/>
          <w:szCs w:val="22"/>
          <w:lang w:val="lt-LT"/>
        </w:rPr>
        <w:t xml:space="preserve">. </w:t>
      </w:r>
      <w:r w:rsidRPr="009C7E00">
        <w:rPr>
          <w:noProof/>
          <w:szCs w:val="22"/>
          <w:lang w:val="lt-LT"/>
        </w:rPr>
        <w:t xml:space="preserve"> </w:t>
      </w:r>
    </w:p>
    <w:p w14:paraId="607424B7" w14:textId="77777777" w:rsidR="00BA75AA" w:rsidRPr="009C7E00" w:rsidRDefault="00BA75AA" w:rsidP="00BA75AA">
      <w:pPr>
        <w:numPr>
          <w:ilvl w:val="0"/>
          <w:numId w:val="25"/>
        </w:numPr>
        <w:tabs>
          <w:tab w:val="clear" w:pos="567"/>
        </w:tabs>
        <w:spacing w:line="240" w:lineRule="auto"/>
        <w:ind w:left="567" w:right="-2" w:hanging="567"/>
        <w:rPr>
          <w:noProof/>
          <w:szCs w:val="22"/>
          <w:lang w:val="lt-LT"/>
        </w:rPr>
      </w:pPr>
      <w:r w:rsidRPr="009C7E00">
        <w:rPr>
          <w:noProof/>
          <w:szCs w:val="22"/>
          <w:lang w:val="lt-LT"/>
        </w:rPr>
        <w:t xml:space="preserve">vaikams ir paaugliams, kurių kūno svoris yra didesnis nei 40 kg: po vieną 0,5 mg kapsulę per parą. </w:t>
      </w:r>
    </w:p>
    <w:p w14:paraId="62B1579F" w14:textId="3EE6ABA3"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Vaikams ir paaugliams, kurie pradeda vartoti po vieną 0,25 mg kapsulę per parą ir kurie vėliau </w:t>
      </w:r>
      <w:r w:rsidR="00DC4713">
        <w:rPr>
          <w:noProof/>
          <w:szCs w:val="22"/>
          <w:lang w:val="lt-LT"/>
        </w:rPr>
        <w:t xml:space="preserve">pasiekia stabilų didesnį kaip </w:t>
      </w:r>
      <w:r w:rsidRPr="009C7E00">
        <w:rPr>
          <w:noProof/>
          <w:szCs w:val="22"/>
          <w:lang w:val="lt-LT"/>
        </w:rPr>
        <w:t xml:space="preserve">40 kg, gydytojas nurodys pakeisti gydymą į po vieną 0,5 mg kapsulę per parą. Šiuo atveju rekomenduojama pakartotinai laikytis būklės stebėjimo rekomendacijų, kaip ir po pirmosios dozės vartojimo. </w:t>
      </w:r>
    </w:p>
    <w:p w14:paraId="487B521E"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3E0A1D31"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Neviršykite rekomenduojamos vaisto dozės. </w:t>
      </w:r>
    </w:p>
    <w:p w14:paraId="250EC7E7"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4317C05C" w14:textId="77777777"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w:t>
      </w:r>
      <w:r w:rsidR="00BA75AA">
        <w:rPr>
          <w:noProof/>
          <w:szCs w:val="22"/>
          <w:lang w:val="lt-LT"/>
        </w:rPr>
        <w:t xml:space="preserve">reikia </w:t>
      </w:r>
      <w:r w:rsidR="00BA75AA" w:rsidRPr="009C7E00">
        <w:rPr>
          <w:noProof/>
          <w:szCs w:val="22"/>
          <w:lang w:val="lt-LT"/>
        </w:rPr>
        <w:t>varto</w:t>
      </w:r>
      <w:r w:rsidR="00BA75AA">
        <w:rPr>
          <w:noProof/>
          <w:szCs w:val="22"/>
          <w:lang w:val="lt-LT"/>
        </w:rPr>
        <w:t>ti</w:t>
      </w:r>
      <w:r w:rsidR="00BA75AA" w:rsidRPr="009C7E00">
        <w:rPr>
          <w:noProof/>
          <w:szCs w:val="22"/>
          <w:lang w:val="lt-LT"/>
        </w:rPr>
        <w:t xml:space="preserve"> per burną. </w:t>
      </w:r>
    </w:p>
    <w:p w14:paraId="013B624A"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5E3674B1" w14:textId="77777777"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vartokite kartą per parą užgerdami stikline vandens. </w:t>
      </w:r>
      <w:r>
        <w:rPr>
          <w:noProof/>
          <w:szCs w:val="22"/>
          <w:lang w:val="lt-LT"/>
        </w:rPr>
        <w:t>Chantico</w:t>
      </w:r>
      <w:r w:rsidR="00BA75AA" w:rsidRPr="009C7E00">
        <w:rPr>
          <w:noProof/>
          <w:szCs w:val="22"/>
          <w:lang w:val="lt-LT"/>
        </w:rPr>
        <w:t xml:space="preserve"> kapsules visada nurykite nepažeistas, jų negalima atidaryti. </w:t>
      </w:r>
      <w:r>
        <w:rPr>
          <w:noProof/>
          <w:szCs w:val="22"/>
          <w:lang w:val="lt-LT"/>
        </w:rPr>
        <w:t>Chantico</w:t>
      </w:r>
      <w:r w:rsidR="00BA75AA" w:rsidRPr="009C7E00">
        <w:rPr>
          <w:noProof/>
          <w:szCs w:val="22"/>
          <w:lang w:val="lt-LT"/>
        </w:rPr>
        <w:t xml:space="preserve"> galima vartoti valgio metu ar nevalgius. </w:t>
      </w:r>
    </w:p>
    <w:p w14:paraId="6A2792E6"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0B3B7CBE" w14:textId="77777777" w:rsidR="00BA75AA" w:rsidRPr="009C7E00" w:rsidRDefault="00552CEC" w:rsidP="00BA75AA">
      <w:pPr>
        <w:numPr>
          <w:ilvl w:val="12"/>
          <w:numId w:val="0"/>
        </w:numPr>
        <w:tabs>
          <w:tab w:val="clear" w:pos="567"/>
        </w:tabs>
        <w:spacing w:line="240" w:lineRule="auto"/>
        <w:ind w:right="-2"/>
        <w:rPr>
          <w:noProof/>
          <w:szCs w:val="22"/>
          <w:lang w:val="lt-LT"/>
        </w:rPr>
      </w:pPr>
      <w:r>
        <w:rPr>
          <w:noProof/>
          <w:szCs w:val="22"/>
          <w:lang w:val="lt-LT"/>
        </w:rPr>
        <w:t>Chantico</w:t>
      </w:r>
      <w:r w:rsidR="00BA75AA" w:rsidRPr="009C7E00">
        <w:rPr>
          <w:noProof/>
          <w:szCs w:val="22"/>
          <w:lang w:val="lt-LT"/>
        </w:rPr>
        <w:t xml:space="preserve"> vartokite kasdien tuo pačiu metu, tai padės Jums prisiminti, kada reikia vaistą vartoti. </w:t>
      </w:r>
    </w:p>
    <w:p w14:paraId="042D29D1"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 </w:t>
      </w:r>
    </w:p>
    <w:p w14:paraId="53A9F185" w14:textId="77777777" w:rsidR="00BA75AA" w:rsidRPr="009C7E00" w:rsidRDefault="00BA75AA" w:rsidP="00BA75AA">
      <w:pPr>
        <w:numPr>
          <w:ilvl w:val="12"/>
          <w:numId w:val="0"/>
        </w:numPr>
        <w:tabs>
          <w:tab w:val="clear" w:pos="567"/>
        </w:tabs>
        <w:spacing w:line="240" w:lineRule="auto"/>
        <w:ind w:right="-2"/>
        <w:rPr>
          <w:noProof/>
          <w:szCs w:val="22"/>
          <w:lang w:val="lt-LT"/>
        </w:rPr>
      </w:pPr>
      <w:r w:rsidRPr="009C7E00">
        <w:rPr>
          <w:noProof/>
          <w:szCs w:val="22"/>
          <w:lang w:val="lt-LT"/>
        </w:rPr>
        <w:t xml:space="preserve">Jeigu turite klausimų apie tai, kiek laiko reikia vartoti </w:t>
      </w:r>
      <w:r w:rsidR="00552CEC">
        <w:rPr>
          <w:noProof/>
          <w:szCs w:val="22"/>
          <w:lang w:val="lt-LT"/>
        </w:rPr>
        <w:t>Chantico</w:t>
      </w:r>
      <w:r w:rsidRPr="009C7E00">
        <w:rPr>
          <w:noProof/>
          <w:szCs w:val="22"/>
          <w:lang w:val="lt-LT"/>
        </w:rPr>
        <w:t xml:space="preserve">, pasitarkite su gydytoju arba vaistininku. </w:t>
      </w:r>
    </w:p>
    <w:p w14:paraId="39A356CE" w14:textId="77777777" w:rsidR="00BA75AA" w:rsidRPr="009C7E00" w:rsidRDefault="00BA75AA" w:rsidP="00BA75AA">
      <w:pPr>
        <w:numPr>
          <w:ilvl w:val="12"/>
          <w:numId w:val="0"/>
        </w:numPr>
        <w:tabs>
          <w:tab w:val="clear" w:pos="567"/>
        </w:tabs>
        <w:spacing w:line="240" w:lineRule="auto"/>
        <w:ind w:right="-2"/>
        <w:rPr>
          <w:szCs w:val="22"/>
          <w:lang w:val="lt-LT"/>
        </w:rPr>
      </w:pPr>
    </w:p>
    <w:p w14:paraId="4A45EE5C"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lastRenderedPageBreak/>
        <w:t xml:space="preserve">Ką daryti pavartojus per didelę </w:t>
      </w:r>
      <w:proofErr w:type="spellStart"/>
      <w:r w:rsidR="00D44841">
        <w:rPr>
          <w:rFonts w:ascii="Times New Roman" w:hAnsi="Times New Roman"/>
          <w:color w:val="222222"/>
          <w:sz w:val="22"/>
          <w:szCs w:val="22"/>
          <w:shd w:val="clear" w:color="auto" w:fill="FFFFFF"/>
          <w:lang w:val="lt-LT"/>
        </w:rPr>
        <w:t>Chantico</w:t>
      </w:r>
      <w:proofErr w:type="spellEnd"/>
      <w:r w:rsidRPr="009C7E00">
        <w:rPr>
          <w:rFonts w:ascii="Times New Roman" w:hAnsi="Times New Roman"/>
          <w:sz w:val="22"/>
          <w:szCs w:val="22"/>
          <w:lang w:val="lt-LT"/>
        </w:rPr>
        <w:t xml:space="preserve"> dozę?</w:t>
      </w:r>
    </w:p>
    <w:p w14:paraId="77D60ADF" w14:textId="325364EE"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Jeigu pavartojote per didelę </w:t>
      </w:r>
      <w:proofErr w:type="spellStart"/>
      <w:r w:rsidR="00552CEC">
        <w:rPr>
          <w:szCs w:val="22"/>
          <w:lang w:val="lt-LT"/>
        </w:rPr>
        <w:t>Chantico</w:t>
      </w:r>
      <w:proofErr w:type="spellEnd"/>
      <w:r w:rsidRPr="009C7E00">
        <w:rPr>
          <w:szCs w:val="22"/>
          <w:lang w:val="lt-LT"/>
        </w:rPr>
        <w:t xml:space="preserve"> dozę, nedelsdami kreipkitės į gydytoją.</w:t>
      </w:r>
    </w:p>
    <w:p w14:paraId="696C09D7" w14:textId="77777777" w:rsidR="00BA75AA" w:rsidRPr="009C7E00" w:rsidRDefault="00BA75AA" w:rsidP="00BA75AA">
      <w:pPr>
        <w:numPr>
          <w:ilvl w:val="12"/>
          <w:numId w:val="0"/>
        </w:numPr>
        <w:tabs>
          <w:tab w:val="clear" w:pos="567"/>
        </w:tabs>
        <w:spacing w:line="240" w:lineRule="auto"/>
        <w:ind w:right="-2"/>
        <w:rPr>
          <w:szCs w:val="22"/>
          <w:lang w:val="lt-LT"/>
        </w:rPr>
      </w:pPr>
    </w:p>
    <w:p w14:paraId="70C26E9F"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Pamiršus pavartoti </w:t>
      </w:r>
      <w:proofErr w:type="spellStart"/>
      <w:r w:rsidR="00D44841">
        <w:rPr>
          <w:rFonts w:ascii="Times New Roman" w:hAnsi="Times New Roman"/>
          <w:color w:val="222222"/>
          <w:sz w:val="22"/>
          <w:szCs w:val="22"/>
          <w:shd w:val="clear" w:color="auto" w:fill="FFFFFF"/>
          <w:lang w:val="lt-LT"/>
        </w:rPr>
        <w:t>Chantico</w:t>
      </w:r>
      <w:proofErr w:type="spellEnd"/>
    </w:p>
    <w:p w14:paraId="6E1AAAB7" w14:textId="5FF9CF81"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Jeigu vartojote </w:t>
      </w:r>
      <w:proofErr w:type="spellStart"/>
      <w:r w:rsidR="00552CEC">
        <w:rPr>
          <w:szCs w:val="22"/>
          <w:lang w:val="lt-LT"/>
        </w:rPr>
        <w:t>Chantico</w:t>
      </w:r>
      <w:proofErr w:type="spellEnd"/>
      <w:r w:rsidRPr="009C7E00">
        <w:rPr>
          <w:szCs w:val="22"/>
          <w:lang w:val="lt-LT"/>
        </w:rPr>
        <w:t xml:space="preserve"> trumpiau kaip 1</w:t>
      </w:r>
      <w:r w:rsidR="00DC4713">
        <w:rPr>
          <w:szCs w:val="22"/>
          <w:lang w:val="lt-LT"/>
        </w:rPr>
        <w:t> </w:t>
      </w:r>
      <w:r w:rsidRPr="009C7E00">
        <w:rPr>
          <w:szCs w:val="22"/>
          <w:lang w:val="lt-LT"/>
        </w:rPr>
        <w:t>mėnesį ir pamiršote pavartoti 1</w:t>
      </w:r>
      <w:r w:rsidR="00DC4713">
        <w:rPr>
          <w:szCs w:val="22"/>
          <w:lang w:val="lt-LT"/>
        </w:rPr>
        <w:t> </w:t>
      </w:r>
      <w:r w:rsidRPr="009C7E00">
        <w:rPr>
          <w:szCs w:val="22"/>
          <w:lang w:val="lt-LT"/>
        </w:rPr>
        <w:t>dozę visą dieną, prieš vartodami kitą dozę paskambinkite gydytojui. Gydytojas gali nuspręsti stebėti Jūsų būklę, kai vartosite kitą vaisto dozę.</w:t>
      </w:r>
    </w:p>
    <w:p w14:paraId="1014307C"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7194BE37" w14:textId="6109CC5E"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vartojote </w:t>
      </w:r>
      <w:proofErr w:type="spellStart"/>
      <w:r w:rsidR="00552CEC">
        <w:rPr>
          <w:rFonts w:ascii="Times New Roman" w:hAnsi="Times New Roman"/>
          <w:b w:val="0"/>
          <w:sz w:val="22"/>
          <w:szCs w:val="22"/>
          <w:lang w:val="lt-LT"/>
        </w:rPr>
        <w:t>Chantico</w:t>
      </w:r>
      <w:proofErr w:type="spellEnd"/>
      <w:r w:rsidRPr="009C7E00">
        <w:rPr>
          <w:rFonts w:ascii="Times New Roman" w:hAnsi="Times New Roman"/>
          <w:b w:val="0"/>
          <w:sz w:val="22"/>
          <w:szCs w:val="22"/>
          <w:lang w:val="lt-LT"/>
        </w:rPr>
        <w:t xml:space="preserve"> mažiausiai 1</w:t>
      </w:r>
      <w:r w:rsidR="00DC4713">
        <w:rPr>
          <w:rFonts w:ascii="Times New Roman" w:hAnsi="Times New Roman"/>
          <w:b w:val="0"/>
          <w:sz w:val="22"/>
          <w:szCs w:val="22"/>
          <w:lang w:val="lt-LT"/>
        </w:rPr>
        <w:t> </w:t>
      </w:r>
      <w:r w:rsidRPr="009C7E00">
        <w:rPr>
          <w:rFonts w:ascii="Times New Roman" w:hAnsi="Times New Roman"/>
          <w:b w:val="0"/>
          <w:sz w:val="22"/>
          <w:szCs w:val="22"/>
          <w:lang w:val="lt-LT"/>
        </w:rPr>
        <w:t>mėnesį ir pamiršote vartoti vaisto daugiau kaip 2</w:t>
      </w:r>
      <w:r w:rsidR="00DC4713">
        <w:rPr>
          <w:rFonts w:ascii="Times New Roman" w:hAnsi="Times New Roman"/>
          <w:b w:val="0"/>
          <w:sz w:val="22"/>
          <w:szCs w:val="22"/>
          <w:lang w:val="lt-LT"/>
        </w:rPr>
        <w:t> </w:t>
      </w:r>
      <w:r w:rsidRPr="009C7E00">
        <w:rPr>
          <w:rFonts w:ascii="Times New Roman" w:hAnsi="Times New Roman"/>
          <w:b w:val="0"/>
          <w:sz w:val="22"/>
          <w:szCs w:val="22"/>
          <w:lang w:val="lt-LT"/>
        </w:rPr>
        <w:t>savaites, prieš vartodami kitą dozę paskambinkite gydytojui. Gydytojas gali nuspręsti stebėti Jūsų būklę, kai vartosite kitą vaisto dozę. Tačiau tais atvejais, jeigu pamiršote vartoti vaisto mažiau kaip 2</w:t>
      </w:r>
      <w:r w:rsidR="00DC4713">
        <w:rPr>
          <w:rFonts w:ascii="Times New Roman" w:hAnsi="Times New Roman"/>
          <w:b w:val="0"/>
          <w:sz w:val="22"/>
          <w:szCs w:val="22"/>
          <w:lang w:val="lt-LT"/>
        </w:rPr>
        <w:t> </w:t>
      </w:r>
      <w:r w:rsidRPr="009C7E00">
        <w:rPr>
          <w:rFonts w:ascii="Times New Roman" w:hAnsi="Times New Roman"/>
          <w:b w:val="0"/>
          <w:sz w:val="22"/>
          <w:szCs w:val="22"/>
          <w:lang w:val="lt-LT"/>
        </w:rPr>
        <w:t xml:space="preserve">savaites, kitą dozę galite vartoti įprastu laiku. </w:t>
      </w:r>
    </w:p>
    <w:p w14:paraId="72523485"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 </w:t>
      </w:r>
    </w:p>
    <w:p w14:paraId="56B5CBED"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Niekada nevartokite dvigubos dozės norėdami kompensuoti praleistą dozę. </w:t>
      </w:r>
    </w:p>
    <w:p w14:paraId="175D1572" w14:textId="77777777" w:rsidR="00BA75AA" w:rsidRPr="009C7E00" w:rsidRDefault="00BA75AA" w:rsidP="00BA75AA">
      <w:pPr>
        <w:pStyle w:val="Antrat4"/>
        <w:spacing w:line="240" w:lineRule="auto"/>
        <w:jc w:val="left"/>
        <w:rPr>
          <w:rFonts w:ascii="Times New Roman" w:hAnsi="Times New Roman"/>
          <w:sz w:val="22"/>
          <w:szCs w:val="22"/>
          <w:lang w:val="lt-LT"/>
        </w:rPr>
      </w:pPr>
    </w:p>
    <w:p w14:paraId="690C81CA"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 xml:space="preserve">Nustojus vartoti </w:t>
      </w:r>
      <w:proofErr w:type="spellStart"/>
      <w:r w:rsidR="00D44841">
        <w:rPr>
          <w:rFonts w:ascii="Times New Roman" w:hAnsi="Times New Roman"/>
          <w:color w:val="222222"/>
          <w:sz w:val="22"/>
          <w:szCs w:val="22"/>
          <w:shd w:val="clear" w:color="auto" w:fill="FFFFFF"/>
          <w:lang w:val="lt-LT"/>
        </w:rPr>
        <w:t>Chantico</w:t>
      </w:r>
      <w:proofErr w:type="spellEnd"/>
    </w:p>
    <w:p w14:paraId="1FDC183F"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Nenutraukite </w:t>
      </w:r>
      <w:r w:rsidR="00552CEC">
        <w:rPr>
          <w:noProof/>
          <w:szCs w:val="22"/>
          <w:lang w:val="lt-LT"/>
        </w:rPr>
        <w:t>Chantico</w:t>
      </w:r>
      <w:r w:rsidRPr="009C7E00">
        <w:rPr>
          <w:noProof/>
          <w:szCs w:val="22"/>
          <w:lang w:val="lt-LT"/>
        </w:rPr>
        <w:t xml:space="preserve"> vartojimo ir nekeiskite vaisto dozės, prieš tai nepasitarę su savo gydytoju. </w:t>
      </w:r>
    </w:p>
    <w:p w14:paraId="599AF802"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 </w:t>
      </w:r>
    </w:p>
    <w:p w14:paraId="29295DBD" w14:textId="165D9C95"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Nutraukus vaisto vartojimą, </w:t>
      </w:r>
      <w:r w:rsidR="00552CEC">
        <w:rPr>
          <w:noProof/>
          <w:szCs w:val="22"/>
          <w:lang w:val="lt-LT"/>
        </w:rPr>
        <w:t>Chantico</w:t>
      </w:r>
      <w:r w:rsidRPr="009C7E00">
        <w:rPr>
          <w:noProof/>
          <w:szCs w:val="22"/>
          <w:lang w:val="lt-LT"/>
        </w:rPr>
        <w:t xml:space="preserve"> išliks Jūsų organizme dar iki 2</w:t>
      </w:r>
      <w:r w:rsidR="00DC4713">
        <w:rPr>
          <w:noProof/>
          <w:szCs w:val="22"/>
          <w:lang w:val="lt-LT"/>
        </w:rPr>
        <w:t> </w:t>
      </w:r>
      <w:r w:rsidRPr="009C7E00">
        <w:rPr>
          <w:noProof/>
          <w:szCs w:val="22"/>
          <w:lang w:val="lt-LT"/>
        </w:rPr>
        <w:t xml:space="preserve">mėnesių. Jūsų baltųjų kraujo ląstelių skaičius (limfocitų skaičius) šiuo laikotarpiu taip pat gali išlikti sumažėjęs ir vis dar gali pasireikšti šiame lapelyje aprašytas šalutinis poveikis. Nutraukus </w:t>
      </w:r>
      <w:r w:rsidR="00552CEC">
        <w:rPr>
          <w:noProof/>
          <w:szCs w:val="22"/>
          <w:lang w:val="lt-LT"/>
        </w:rPr>
        <w:t>Chantico</w:t>
      </w:r>
      <w:r w:rsidRPr="009C7E00">
        <w:rPr>
          <w:noProof/>
          <w:szCs w:val="22"/>
          <w:lang w:val="lt-LT"/>
        </w:rPr>
        <w:t xml:space="preserve"> vartojimą, Jums gali tekti palaukti 6-8</w:t>
      </w:r>
      <w:r w:rsidR="00DC4713">
        <w:rPr>
          <w:noProof/>
          <w:szCs w:val="22"/>
          <w:lang w:val="lt-LT"/>
        </w:rPr>
        <w:t> </w:t>
      </w:r>
      <w:r w:rsidRPr="009C7E00">
        <w:rPr>
          <w:noProof/>
          <w:szCs w:val="22"/>
          <w:lang w:val="lt-LT"/>
        </w:rPr>
        <w:t xml:space="preserve">savaites iki naujų vaistų IS gydyti vartojimo pradžios. </w:t>
      </w:r>
    </w:p>
    <w:p w14:paraId="32FDDC8D" w14:textId="204CB628"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Jeigu Jums reikia vėl pradėti vartoti </w:t>
      </w:r>
      <w:r w:rsidR="00552CEC">
        <w:rPr>
          <w:noProof/>
          <w:szCs w:val="22"/>
          <w:lang w:val="lt-LT"/>
        </w:rPr>
        <w:t>Chantico</w:t>
      </w:r>
      <w:r w:rsidRPr="009C7E00">
        <w:rPr>
          <w:noProof/>
          <w:szCs w:val="22"/>
          <w:lang w:val="lt-LT"/>
        </w:rPr>
        <w:t xml:space="preserve"> po didesnės kaip 2</w:t>
      </w:r>
      <w:r w:rsidR="00DC4713">
        <w:rPr>
          <w:noProof/>
          <w:szCs w:val="22"/>
          <w:lang w:val="lt-LT"/>
        </w:rPr>
        <w:t> </w:t>
      </w:r>
      <w:r w:rsidRPr="009C7E00">
        <w:rPr>
          <w:noProof/>
          <w:szCs w:val="22"/>
          <w:lang w:val="lt-LT"/>
        </w:rPr>
        <w:t xml:space="preserve">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r w:rsidR="00552CEC">
        <w:rPr>
          <w:noProof/>
          <w:szCs w:val="22"/>
          <w:lang w:val="lt-LT"/>
        </w:rPr>
        <w:t>Chantico</w:t>
      </w:r>
      <w:r w:rsidRPr="009C7E00">
        <w:rPr>
          <w:noProof/>
          <w:szCs w:val="22"/>
          <w:lang w:val="lt-LT"/>
        </w:rPr>
        <w:t xml:space="preserve"> prieš tai nepasitarę su gydytoju po to, kai nevartojote vaisto ilgiau kaip dvi savaites. </w:t>
      </w:r>
    </w:p>
    <w:p w14:paraId="5002CC3D"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 </w:t>
      </w:r>
    </w:p>
    <w:p w14:paraId="166210C9"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Nustojus vartoti </w:t>
      </w:r>
      <w:r w:rsidR="00552CEC">
        <w:rPr>
          <w:noProof/>
          <w:szCs w:val="22"/>
          <w:lang w:val="lt-LT"/>
        </w:rPr>
        <w:t>Chantico</w:t>
      </w:r>
      <w:r w:rsidRPr="009C7E00">
        <w:rPr>
          <w:noProof/>
          <w:szCs w:val="22"/>
          <w:lang w:val="lt-LT"/>
        </w:rPr>
        <w:t xml:space="preserve">, gydytojas nuspręs, ar reikia ir kaip reikia Jus stebėti. Nedelsdami pasakykite gydytojui, jeigu manote, kad nutraukus </w:t>
      </w:r>
      <w:r w:rsidR="00552CEC">
        <w:rPr>
          <w:noProof/>
          <w:szCs w:val="22"/>
          <w:lang w:val="lt-LT"/>
        </w:rPr>
        <w:t>Chantico</w:t>
      </w:r>
      <w:r w:rsidRPr="009C7E00">
        <w:rPr>
          <w:noProof/>
          <w:szCs w:val="22"/>
          <w:lang w:val="lt-LT"/>
        </w:rPr>
        <w:t xml:space="preserve"> vartojimą Jūsų patiriami IS simptomai pablogėjo. Tai gali lemti sunkius padarinius. </w:t>
      </w:r>
    </w:p>
    <w:p w14:paraId="4B2AB394"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 xml:space="preserve"> </w:t>
      </w:r>
    </w:p>
    <w:p w14:paraId="40381653" w14:textId="77777777" w:rsidR="00BA75AA" w:rsidRPr="009C7E00" w:rsidRDefault="00BA75AA" w:rsidP="00BA75AA">
      <w:pPr>
        <w:numPr>
          <w:ilvl w:val="12"/>
          <w:numId w:val="0"/>
        </w:numPr>
        <w:tabs>
          <w:tab w:val="clear" w:pos="567"/>
        </w:tabs>
        <w:spacing w:line="240" w:lineRule="auto"/>
        <w:ind w:right="-29"/>
        <w:rPr>
          <w:noProof/>
          <w:szCs w:val="22"/>
          <w:lang w:val="lt-LT"/>
        </w:rPr>
      </w:pPr>
      <w:r w:rsidRPr="009C7E00">
        <w:rPr>
          <w:noProof/>
          <w:szCs w:val="22"/>
          <w:lang w:val="lt-LT"/>
        </w:rPr>
        <w:t>Jeigu kiltų daugiau klausimų dėl šio vaisto vartojimo, kreipkitės į gydytoją arba vaistininką.</w:t>
      </w:r>
    </w:p>
    <w:p w14:paraId="42BD34A9" w14:textId="77777777" w:rsidR="00BA75AA" w:rsidRPr="009C7E00" w:rsidRDefault="00BA75AA" w:rsidP="00BA75AA">
      <w:pPr>
        <w:numPr>
          <w:ilvl w:val="12"/>
          <w:numId w:val="0"/>
        </w:numPr>
        <w:tabs>
          <w:tab w:val="clear" w:pos="567"/>
        </w:tabs>
        <w:spacing w:line="240" w:lineRule="auto"/>
        <w:rPr>
          <w:szCs w:val="22"/>
          <w:lang w:val="lt-LT"/>
        </w:rPr>
      </w:pPr>
    </w:p>
    <w:p w14:paraId="6F9A0E4F" w14:textId="77777777" w:rsidR="00BA75AA" w:rsidRPr="009C7E00" w:rsidRDefault="00BA75AA" w:rsidP="00BA75AA">
      <w:pPr>
        <w:numPr>
          <w:ilvl w:val="12"/>
          <w:numId w:val="0"/>
        </w:numPr>
        <w:tabs>
          <w:tab w:val="clear" w:pos="567"/>
        </w:tabs>
        <w:spacing w:line="240" w:lineRule="auto"/>
        <w:rPr>
          <w:szCs w:val="22"/>
          <w:lang w:val="lt-LT"/>
        </w:rPr>
      </w:pPr>
    </w:p>
    <w:p w14:paraId="0423E184"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4.</w:t>
      </w:r>
      <w:r w:rsidRPr="009C7E00">
        <w:rPr>
          <w:rFonts w:ascii="Times New Roman" w:hAnsi="Times New Roman"/>
          <w:sz w:val="22"/>
          <w:szCs w:val="22"/>
          <w:lang w:val="lt-LT"/>
        </w:rPr>
        <w:tab/>
        <w:t>Galimas šalutinis poveikis</w:t>
      </w:r>
    </w:p>
    <w:p w14:paraId="6F8F3F52" w14:textId="77777777" w:rsidR="00BA75AA" w:rsidRPr="009C7E00" w:rsidRDefault="00BA75AA" w:rsidP="00BA75AA">
      <w:pPr>
        <w:numPr>
          <w:ilvl w:val="12"/>
          <w:numId w:val="0"/>
        </w:numPr>
        <w:tabs>
          <w:tab w:val="clear" w:pos="567"/>
        </w:tabs>
        <w:spacing w:line="240" w:lineRule="auto"/>
        <w:rPr>
          <w:szCs w:val="22"/>
          <w:lang w:val="lt-LT"/>
        </w:rPr>
      </w:pPr>
    </w:p>
    <w:p w14:paraId="657D19BC" w14:textId="77777777" w:rsidR="00BA75AA" w:rsidRPr="009C7E00" w:rsidRDefault="00BA75AA" w:rsidP="00BA75AA">
      <w:pPr>
        <w:numPr>
          <w:ilvl w:val="12"/>
          <w:numId w:val="0"/>
        </w:numPr>
        <w:tabs>
          <w:tab w:val="clear" w:pos="567"/>
        </w:tabs>
        <w:spacing w:line="240" w:lineRule="auto"/>
        <w:ind w:right="-29"/>
        <w:rPr>
          <w:szCs w:val="22"/>
          <w:lang w:val="lt-LT"/>
        </w:rPr>
      </w:pPr>
      <w:r w:rsidRPr="009C7E00">
        <w:rPr>
          <w:noProof/>
          <w:szCs w:val="22"/>
          <w:lang w:val="lt-LT"/>
        </w:rPr>
        <w:t>Šis vaistas, kaip ir visi kiti, gali sukelti šalutinį poveikį, nors jis pasireiškia ne visiems žmonėms.</w:t>
      </w:r>
    </w:p>
    <w:p w14:paraId="0B511F56" w14:textId="77777777" w:rsidR="00BA75AA" w:rsidRPr="009C7E00" w:rsidRDefault="00BA75AA" w:rsidP="00BA75AA">
      <w:pPr>
        <w:numPr>
          <w:ilvl w:val="12"/>
          <w:numId w:val="0"/>
        </w:numPr>
        <w:tabs>
          <w:tab w:val="clear" w:pos="567"/>
        </w:tabs>
        <w:spacing w:line="240" w:lineRule="auto"/>
        <w:ind w:right="-29"/>
        <w:rPr>
          <w:szCs w:val="22"/>
          <w:lang w:val="lt-LT"/>
        </w:rPr>
      </w:pPr>
    </w:p>
    <w:p w14:paraId="422BD825" w14:textId="77777777" w:rsidR="00BA75AA" w:rsidRPr="009C7E00" w:rsidRDefault="00BA75AA" w:rsidP="00BA75AA">
      <w:pPr>
        <w:numPr>
          <w:ilvl w:val="12"/>
          <w:numId w:val="0"/>
        </w:numPr>
        <w:tabs>
          <w:tab w:val="clear" w:pos="567"/>
        </w:tabs>
        <w:spacing w:line="240" w:lineRule="auto"/>
        <w:ind w:right="-29"/>
        <w:rPr>
          <w:szCs w:val="22"/>
          <w:u w:val="single"/>
          <w:lang w:val="lt-LT"/>
        </w:rPr>
      </w:pPr>
      <w:r w:rsidRPr="009C7E00">
        <w:rPr>
          <w:szCs w:val="22"/>
          <w:u w:val="single"/>
          <w:lang w:val="lt-LT"/>
        </w:rPr>
        <w:t xml:space="preserve">Kai kurie šalutiniai reiškiniai gali būti sunkūs arba gali tapti sunkiais </w:t>
      </w:r>
    </w:p>
    <w:p w14:paraId="2680A6A4" w14:textId="616617BF" w:rsidR="00BA75AA" w:rsidRPr="009C7E00" w:rsidRDefault="00BA75AA" w:rsidP="00D32522">
      <w:pPr>
        <w:numPr>
          <w:ilvl w:val="12"/>
          <w:numId w:val="0"/>
        </w:numPr>
        <w:tabs>
          <w:tab w:val="clear" w:pos="567"/>
        </w:tabs>
        <w:spacing w:line="240" w:lineRule="auto"/>
        <w:ind w:left="567" w:right="-29" w:hanging="567"/>
        <w:rPr>
          <w:szCs w:val="22"/>
          <w:lang w:val="lt-LT"/>
        </w:rPr>
      </w:pPr>
      <w:r w:rsidRPr="009C7E00">
        <w:rPr>
          <w:b/>
          <w:szCs w:val="22"/>
          <w:lang w:val="lt-LT"/>
        </w:rPr>
        <w:t xml:space="preserve">Dažnas </w:t>
      </w:r>
      <w:r w:rsidRPr="009C7E00">
        <w:rPr>
          <w:szCs w:val="22"/>
          <w:lang w:val="lt-LT"/>
        </w:rPr>
        <w:t xml:space="preserve">(gali pasireikšti </w:t>
      </w:r>
      <w:r w:rsidR="00B051F8">
        <w:rPr>
          <w:szCs w:val="22"/>
          <w:lang w:val="lt-LT"/>
        </w:rPr>
        <w:t>rečiau</w:t>
      </w:r>
      <w:r w:rsidRPr="009C7E00">
        <w:rPr>
          <w:szCs w:val="22"/>
          <w:lang w:val="lt-LT"/>
        </w:rPr>
        <w:t xml:space="preserve"> kaip 1 </w:t>
      </w:r>
      <w:r w:rsidR="006A4A36">
        <w:rPr>
          <w:szCs w:val="22"/>
          <w:lang w:val="lt-LT"/>
        </w:rPr>
        <w:t xml:space="preserve">iš 10 </w:t>
      </w:r>
      <w:r w:rsidRPr="009C7E00">
        <w:rPr>
          <w:szCs w:val="22"/>
          <w:lang w:val="lt-LT"/>
        </w:rPr>
        <w:t>asmen</w:t>
      </w:r>
      <w:r w:rsidR="006A4A36">
        <w:rPr>
          <w:szCs w:val="22"/>
          <w:lang w:val="lt-LT"/>
        </w:rPr>
        <w:t>ų</w:t>
      </w:r>
      <w:r w:rsidRPr="009C7E00">
        <w:rPr>
          <w:szCs w:val="22"/>
          <w:lang w:val="lt-LT"/>
        </w:rPr>
        <w:t xml:space="preserve">): </w:t>
      </w:r>
    </w:p>
    <w:p w14:paraId="3085A7F0" w14:textId="77777777" w:rsidR="00BA75AA" w:rsidRPr="009C7E00" w:rsidRDefault="00BA75AA" w:rsidP="00BA75AA">
      <w:pPr>
        <w:numPr>
          <w:ilvl w:val="1"/>
          <w:numId w:val="26"/>
        </w:numPr>
        <w:tabs>
          <w:tab w:val="clear" w:pos="567"/>
        </w:tabs>
        <w:spacing w:line="240" w:lineRule="auto"/>
        <w:ind w:left="567" w:right="-29" w:hanging="567"/>
        <w:rPr>
          <w:szCs w:val="22"/>
          <w:lang w:val="lt-LT"/>
        </w:rPr>
      </w:pPr>
      <w:r w:rsidRPr="009C7E00">
        <w:rPr>
          <w:szCs w:val="22"/>
          <w:lang w:val="lt-LT"/>
        </w:rPr>
        <w:t xml:space="preserve">kosėjimas su skrepliais, diskomforto pojūtis krūtinės ląstoje, karščiavimas (plaučių ligų požymiai); </w:t>
      </w:r>
    </w:p>
    <w:p w14:paraId="12886B2C" w14:textId="77777777" w:rsidR="00BA75AA" w:rsidRPr="009C7E00" w:rsidRDefault="00BA75AA" w:rsidP="00BA75AA">
      <w:pPr>
        <w:numPr>
          <w:ilvl w:val="1"/>
          <w:numId w:val="26"/>
        </w:numPr>
        <w:tabs>
          <w:tab w:val="clear" w:pos="567"/>
        </w:tabs>
        <w:spacing w:line="240" w:lineRule="auto"/>
        <w:ind w:left="567" w:right="-29" w:hanging="567"/>
        <w:rPr>
          <w:szCs w:val="22"/>
          <w:lang w:val="lt-LT"/>
        </w:rPr>
      </w:pPr>
      <w:proofErr w:type="spellStart"/>
      <w:r w:rsidRPr="006E4215">
        <w:rPr>
          <w:i/>
          <w:szCs w:val="22"/>
          <w:lang w:val="lt-LT"/>
        </w:rPr>
        <w:t>Herpes</w:t>
      </w:r>
      <w:proofErr w:type="spellEnd"/>
      <w:r w:rsidRPr="009C7E00">
        <w:rPr>
          <w:szCs w:val="22"/>
          <w:lang w:val="lt-LT"/>
        </w:rPr>
        <w:t xml:space="preserve"> viruso sukelta infekcija (juosiančioji pūslelinė arba </w:t>
      </w:r>
      <w:proofErr w:type="spellStart"/>
      <w:r w:rsidRPr="002D3AA5">
        <w:rPr>
          <w:i/>
          <w:szCs w:val="22"/>
          <w:lang w:val="lt-LT"/>
        </w:rPr>
        <w:t>herpes</w:t>
      </w:r>
      <w:proofErr w:type="spellEnd"/>
      <w:r w:rsidRPr="002D3AA5">
        <w:rPr>
          <w:i/>
          <w:szCs w:val="22"/>
          <w:lang w:val="lt-LT"/>
        </w:rPr>
        <w:t xml:space="preserve"> </w:t>
      </w:r>
      <w:proofErr w:type="spellStart"/>
      <w:r w:rsidRPr="002D3AA5">
        <w:rPr>
          <w:i/>
          <w:szCs w:val="22"/>
          <w:lang w:val="lt-LT"/>
        </w:rPr>
        <w:t>zoster</w:t>
      </w:r>
      <w:proofErr w:type="spellEnd"/>
      <w:r w:rsidRPr="009C7E00">
        <w:rPr>
          <w:szCs w:val="22"/>
          <w:lang w:val="lt-LT"/>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14:paraId="16842751" w14:textId="7FA610DA" w:rsidR="00BA75AA" w:rsidRPr="009C7E00" w:rsidRDefault="00BA75AA" w:rsidP="00BA75AA">
      <w:pPr>
        <w:numPr>
          <w:ilvl w:val="1"/>
          <w:numId w:val="26"/>
        </w:numPr>
        <w:tabs>
          <w:tab w:val="clear" w:pos="567"/>
        </w:tabs>
        <w:spacing w:line="240" w:lineRule="auto"/>
        <w:ind w:left="567" w:right="-29" w:hanging="567"/>
        <w:rPr>
          <w:szCs w:val="22"/>
          <w:lang w:val="lt-LT"/>
        </w:rPr>
      </w:pPr>
      <w:r w:rsidRPr="009C7E00">
        <w:rPr>
          <w:szCs w:val="22"/>
          <w:lang w:val="lt-LT"/>
        </w:rPr>
        <w:t xml:space="preserve">sumažėjęs širdies susitraukimų dažnis (bradikardija), nereguliarus širdies </w:t>
      </w:r>
      <w:r w:rsidR="00B051F8">
        <w:rPr>
          <w:szCs w:val="22"/>
          <w:lang w:val="lt-LT"/>
        </w:rPr>
        <w:t>plakimas</w:t>
      </w:r>
      <w:r w:rsidRPr="009C7E00">
        <w:rPr>
          <w:szCs w:val="22"/>
          <w:lang w:val="lt-LT"/>
        </w:rPr>
        <w:t xml:space="preserve">; </w:t>
      </w:r>
    </w:p>
    <w:p w14:paraId="66E507F8" w14:textId="0572E7F1" w:rsidR="00BA75AA" w:rsidRPr="009C7E00" w:rsidRDefault="00BA75AA" w:rsidP="00BA75AA">
      <w:pPr>
        <w:numPr>
          <w:ilvl w:val="1"/>
          <w:numId w:val="26"/>
        </w:numPr>
        <w:tabs>
          <w:tab w:val="clear" w:pos="567"/>
        </w:tabs>
        <w:spacing w:line="240" w:lineRule="auto"/>
        <w:ind w:left="567" w:right="-29" w:hanging="567"/>
        <w:rPr>
          <w:szCs w:val="22"/>
          <w:lang w:val="lt-LT"/>
        </w:rPr>
      </w:pPr>
      <w:r w:rsidRPr="009C7E00">
        <w:rPr>
          <w:szCs w:val="22"/>
          <w:lang w:val="lt-LT"/>
        </w:rPr>
        <w:t xml:space="preserve">odos vėžio tipas, vadinamas </w:t>
      </w:r>
      <w:proofErr w:type="spellStart"/>
      <w:r w:rsidR="00B051F8">
        <w:rPr>
          <w:szCs w:val="22"/>
          <w:lang w:val="lt-LT"/>
        </w:rPr>
        <w:t>bazalinių</w:t>
      </w:r>
      <w:proofErr w:type="spellEnd"/>
      <w:r w:rsidR="00B051F8" w:rsidRPr="009C7E00">
        <w:rPr>
          <w:szCs w:val="22"/>
          <w:lang w:val="lt-LT"/>
        </w:rPr>
        <w:t xml:space="preserve"> </w:t>
      </w:r>
      <w:r w:rsidRPr="009C7E00">
        <w:rPr>
          <w:szCs w:val="22"/>
          <w:lang w:val="lt-LT"/>
        </w:rPr>
        <w:t>ląstelių karcinoma (</w:t>
      </w:r>
      <w:r w:rsidR="00B051F8">
        <w:rPr>
          <w:szCs w:val="22"/>
          <w:lang w:val="lt-LT"/>
        </w:rPr>
        <w:t>B</w:t>
      </w:r>
      <w:r w:rsidRPr="009C7E00">
        <w:rPr>
          <w:szCs w:val="22"/>
          <w:lang w:val="lt-LT"/>
        </w:rPr>
        <w:t xml:space="preserve">LK), kuris dažnai atrodo kaip perlinis mazgelis, nors jis gali būti ir kitokių formų; </w:t>
      </w:r>
    </w:p>
    <w:p w14:paraId="7B6FA21C" w14:textId="3955ED9E" w:rsidR="00BA75AA" w:rsidRPr="009C7E00" w:rsidRDefault="00BA75AA" w:rsidP="00BA75AA">
      <w:pPr>
        <w:numPr>
          <w:ilvl w:val="1"/>
          <w:numId w:val="26"/>
        </w:numPr>
        <w:tabs>
          <w:tab w:val="clear" w:pos="567"/>
        </w:tabs>
        <w:spacing w:line="240" w:lineRule="auto"/>
        <w:ind w:left="567" w:right="-29" w:hanging="567"/>
        <w:rPr>
          <w:szCs w:val="22"/>
          <w:lang w:val="lt-LT"/>
        </w:rPr>
      </w:pPr>
      <w:r w:rsidRPr="009C7E00">
        <w:rPr>
          <w:szCs w:val="22"/>
          <w:lang w:val="lt-LT"/>
        </w:rPr>
        <w:t xml:space="preserve">žinoma, kad IS sergantiems pacientams gali dažniau pasireikšti depresija ir nerimas, šių sutrikimų taip pat buvo nustatyta </w:t>
      </w:r>
      <w:proofErr w:type="spellStart"/>
      <w:r w:rsidR="0094376A">
        <w:rPr>
          <w:szCs w:val="22"/>
          <w:lang w:val="lt-LT"/>
        </w:rPr>
        <w:t>fingolimodo</w:t>
      </w:r>
      <w:proofErr w:type="spellEnd"/>
      <w:r w:rsidR="0094376A" w:rsidRPr="009C7E00">
        <w:rPr>
          <w:szCs w:val="22"/>
          <w:lang w:val="lt-LT"/>
        </w:rPr>
        <w:t xml:space="preserve"> </w:t>
      </w:r>
      <w:r w:rsidRPr="009C7E00">
        <w:rPr>
          <w:szCs w:val="22"/>
          <w:lang w:val="lt-LT"/>
        </w:rPr>
        <w:t xml:space="preserve">vartojusiems vaikams; </w:t>
      </w:r>
    </w:p>
    <w:p w14:paraId="04AB1765" w14:textId="77777777" w:rsidR="00BA75AA" w:rsidRDefault="00BA75AA" w:rsidP="00BA75AA">
      <w:pPr>
        <w:numPr>
          <w:ilvl w:val="1"/>
          <w:numId w:val="26"/>
        </w:numPr>
        <w:tabs>
          <w:tab w:val="clear" w:pos="567"/>
        </w:tabs>
        <w:spacing w:line="240" w:lineRule="auto"/>
        <w:ind w:left="567" w:right="-29" w:hanging="567"/>
        <w:rPr>
          <w:szCs w:val="22"/>
          <w:lang w:val="lt-LT"/>
        </w:rPr>
      </w:pPr>
      <w:r w:rsidRPr="003C4047">
        <w:rPr>
          <w:szCs w:val="22"/>
          <w:lang w:val="lt-LT"/>
        </w:rPr>
        <w:t>sumažėjęs kūno svoris.</w:t>
      </w:r>
    </w:p>
    <w:p w14:paraId="32AD1DB0" w14:textId="77777777" w:rsidR="000A0D66" w:rsidRDefault="000A0D66" w:rsidP="00BA75AA">
      <w:pPr>
        <w:pStyle w:val="Antrat4"/>
        <w:spacing w:line="240" w:lineRule="auto"/>
        <w:jc w:val="left"/>
        <w:rPr>
          <w:rFonts w:ascii="Times New Roman" w:hAnsi="Times New Roman"/>
          <w:b w:val="0"/>
          <w:bCs w:val="0"/>
          <w:sz w:val="22"/>
          <w:szCs w:val="22"/>
          <w:lang w:val="lt-LT" w:eastAsia="en-US"/>
        </w:rPr>
      </w:pPr>
    </w:p>
    <w:p w14:paraId="3658B1EB" w14:textId="24A9F45F" w:rsidR="00BA75AA" w:rsidRDefault="00BA75AA" w:rsidP="00D32522">
      <w:pPr>
        <w:pStyle w:val="Antrat4"/>
        <w:spacing w:line="240" w:lineRule="auto"/>
        <w:ind w:left="567" w:hanging="567"/>
        <w:jc w:val="left"/>
        <w:rPr>
          <w:rFonts w:ascii="Times New Roman" w:hAnsi="Times New Roman"/>
          <w:b w:val="0"/>
          <w:sz w:val="22"/>
          <w:szCs w:val="22"/>
          <w:lang w:val="lt-LT"/>
        </w:rPr>
      </w:pPr>
      <w:r w:rsidRPr="002D3AA5">
        <w:rPr>
          <w:rFonts w:ascii="Times New Roman" w:hAnsi="Times New Roman"/>
          <w:sz w:val="22"/>
          <w:szCs w:val="22"/>
          <w:lang w:val="lt-LT"/>
        </w:rPr>
        <w:t>Nedažnas</w:t>
      </w:r>
      <w:r w:rsidRPr="003C4047">
        <w:rPr>
          <w:rFonts w:ascii="Times New Roman" w:hAnsi="Times New Roman"/>
          <w:sz w:val="22"/>
          <w:szCs w:val="22"/>
          <w:lang w:val="lt-LT"/>
        </w:rPr>
        <w:t xml:space="preserve"> </w:t>
      </w:r>
      <w:r w:rsidRPr="003C4047">
        <w:rPr>
          <w:rFonts w:ascii="Times New Roman" w:hAnsi="Times New Roman"/>
          <w:b w:val="0"/>
          <w:sz w:val="22"/>
          <w:szCs w:val="22"/>
          <w:lang w:val="lt-LT"/>
        </w:rPr>
        <w:t xml:space="preserve">(gali pasireikšti </w:t>
      </w:r>
      <w:r w:rsidR="00B051F8">
        <w:rPr>
          <w:rFonts w:ascii="Times New Roman" w:hAnsi="Times New Roman"/>
          <w:b w:val="0"/>
          <w:sz w:val="22"/>
          <w:szCs w:val="22"/>
          <w:lang w:val="lt-LT"/>
        </w:rPr>
        <w:t>rečiau</w:t>
      </w:r>
      <w:r w:rsidRPr="003C4047">
        <w:rPr>
          <w:rFonts w:ascii="Times New Roman" w:hAnsi="Times New Roman"/>
          <w:b w:val="0"/>
          <w:sz w:val="22"/>
          <w:szCs w:val="22"/>
          <w:lang w:val="lt-LT"/>
        </w:rPr>
        <w:t xml:space="preserve"> kaip 1 iš 100</w:t>
      </w:r>
      <w:r w:rsidR="006A4A36">
        <w:rPr>
          <w:rFonts w:ascii="Times New Roman" w:hAnsi="Times New Roman"/>
          <w:b w:val="0"/>
          <w:sz w:val="22"/>
          <w:szCs w:val="22"/>
          <w:lang w:val="lt-LT"/>
        </w:rPr>
        <w:t xml:space="preserve"> asmenų</w:t>
      </w:r>
      <w:r w:rsidRPr="003C4047">
        <w:rPr>
          <w:rFonts w:ascii="Times New Roman" w:hAnsi="Times New Roman"/>
          <w:b w:val="0"/>
          <w:sz w:val="22"/>
          <w:szCs w:val="22"/>
          <w:lang w:val="lt-LT"/>
        </w:rPr>
        <w:t xml:space="preserve">): </w:t>
      </w:r>
    </w:p>
    <w:p w14:paraId="03AE5B11" w14:textId="77777777" w:rsidR="00BA75AA" w:rsidRDefault="00BA75AA" w:rsidP="006E4215">
      <w:pPr>
        <w:numPr>
          <w:ilvl w:val="0"/>
          <w:numId w:val="36"/>
        </w:numPr>
        <w:ind w:left="567" w:hanging="567"/>
        <w:rPr>
          <w:lang w:val="lt-LT" w:eastAsia="x-none"/>
        </w:rPr>
      </w:pPr>
      <w:r w:rsidRPr="001120A4">
        <w:rPr>
          <w:lang w:val="lt-LT" w:eastAsia="x-none"/>
        </w:rPr>
        <w:t xml:space="preserve">plaučių uždegimas su tokiais simptomais kaip karščiavimas, kosulys, apsunkintas kvėpavimas; </w:t>
      </w:r>
    </w:p>
    <w:p w14:paraId="52E854B8" w14:textId="2E13DB6B" w:rsidR="00BA75AA" w:rsidRDefault="00BA75AA" w:rsidP="006E4215">
      <w:pPr>
        <w:numPr>
          <w:ilvl w:val="1"/>
          <w:numId w:val="37"/>
        </w:numPr>
        <w:ind w:left="567" w:hanging="567"/>
        <w:rPr>
          <w:lang w:val="lt-LT" w:eastAsia="x-none"/>
        </w:rPr>
      </w:pPr>
      <w:r w:rsidRPr="001120A4">
        <w:rPr>
          <w:lang w:val="lt-LT" w:eastAsia="x-none"/>
        </w:rPr>
        <w:lastRenderedPageBreak/>
        <w:t>tinklainės geltonosios dėmės edema (</w:t>
      </w:r>
      <w:r w:rsidR="00B051F8">
        <w:rPr>
          <w:lang w:val="lt-LT" w:eastAsia="x-none"/>
        </w:rPr>
        <w:t>užpakalinėje</w:t>
      </w:r>
      <w:r w:rsidR="00B051F8" w:rsidRPr="001120A4">
        <w:rPr>
          <w:lang w:val="lt-LT" w:eastAsia="x-none"/>
        </w:rPr>
        <w:t xml:space="preserve"> </w:t>
      </w:r>
      <w:r w:rsidRPr="001120A4">
        <w:rPr>
          <w:lang w:val="lt-LT" w:eastAsia="x-none"/>
        </w:rPr>
        <w:t xml:space="preserve">akies dalyje esančios tinklainės centrinės regos srities patinimas) su tokiais simptomais kaip regėjimo lauko centre matomi šešėliai ar juoda dėmė, neryškus matymas, sutrikęs gebėjimas matyti spalvas ar smulkias detales; </w:t>
      </w:r>
    </w:p>
    <w:p w14:paraId="360703DE" w14:textId="77777777" w:rsidR="00BA75AA" w:rsidRDefault="00BA75AA" w:rsidP="006E4215">
      <w:pPr>
        <w:numPr>
          <w:ilvl w:val="1"/>
          <w:numId w:val="37"/>
        </w:numPr>
        <w:ind w:left="567" w:hanging="567"/>
        <w:rPr>
          <w:lang w:val="lt-LT" w:eastAsia="x-none"/>
        </w:rPr>
      </w:pPr>
      <w:r w:rsidRPr="001120A4">
        <w:rPr>
          <w:lang w:val="lt-LT" w:eastAsia="x-none"/>
        </w:rPr>
        <w:t>sumažėjęs trombocitų skaičius, kuris padidina riziką atsirasti kraujavimui ar mėlynėms;</w:t>
      </w:r>
    </w:p>
    <w:p w14:paraId="462C1A23" w14:textId="77777777" w:rsidR="00BA75AA" w:rsidRDefault="00BA75AA" w:rsidP="006E4215">
      <w:pPr>
        <w:numPr>
          <w:ilvl w:val="0"/>
          <w:numId w:val="38"/>
        </w:numPr>
        <w:ind w:left="567" w:hanging="567"/>
        <w:rPr>
          <w:lang w:val="lt-LT" w:eastAsia="x-none"/>
        </w:rPr>
      </w:pPr>
      <w:r w:rsidRPr="008F796B">
        <w:rPr>
          <w:lang w:val="lt-LT" w:eastAsia="x-none"/>
        </w:rPr>
        <w:t>piktybinė melanoma (odos vėžio tipas, kuris paprastai išsivysto iš pakitusio apgamo). Galimi</w:t>
      </w:r>
    </w:p>
    <w:p w14:paraId="24F39D4A" w14:textId="77777777" w:rsidR="00BA75AA" w:rsidRPr="00744C7A" w:rsidRDefault="00BA75AA" w:rsidP="004F3BFF">
      <w:pPr>
        <w:keepNext/>
        <w:spacing w:line="240" w:lineRule="auto"/>
        <w:ind w:left="567"/>
        <w:outlineLvl w:val="3"/>
        <w:rPr>
          <w:bCs/>
          <w:szCs w:val="22"/>
          <w:lang w:val="lt-LT" w:eastAsia="x-none"/>
        </w:rPr>
      </w:pPr>
      <w:r w:rsidRPr="008F796B">
        <w:rPr>
          <w:lang w:val="lt-LT" w:eastAsia="x-none"/>
        </w:rPr>
        <w:t xml:space="preserve">melanomos požymiai yra apgamai, kurie laikui bėgant gali keisti dydį, formą, iškilumą ar spalvą, arba naujų apgamų atsiradimas. Apgamai gali niežėti, kraujuoti ar opėti; </w:t>
      </w:r>
    </w:p>
    <w:p w14:paraId="30E5DAED" w14:textId="77777777" w:rsidR="00BA75AA" w:rsidRPr="008F796B" w:rsidRDefault="00BA75AA" w:rsidP="00B67414">
      <w:pPr>
        <w:keepNext/>
        <w:numPr>
          <w:ilvl w:val="1"/>
          <w:numId w:val="37"/>
        </w:numPr>
        <w:spacing w:line="240" w:lineRule="auto"/>
        <w:ind w:left="567" w:hanging="567"/>
        <w:outlineLvl w:val="3"/>
        <w:rPr>
          <w:bCs/>
          <w:szCs w:val="22"/>
          <w:lang w:val="lt-LT" w:eastAsia="x-none"/>
        </w:rPr>
      </w:pPr>
      <w:r w:rsidRPr="008F796B">
        <w:rPr>
          <w:lang w:val="lt-LT" w:eastAsia="x-none"/>
        </w:rPr>
        <w:t>traukuliai ar priepuoliai (jų dažniau pasireiškia vaikams ir paaugliams nei suaugusiesiems).</w:t>
      </w:r>
    </w:p>
    <w:p w14:paraId="66BE3310" w14:textId="65FC17B8" w:rsidR="00BA75AA" w:rsidRPr="008F796B" w:rsidRDefault="00BA75AA" w:rsidP="00D32522">
      <w:pPr>
        <w:keepNext/>
        <w:spacing w:line="240" w:lineRule="auto"/>
        <w:ind w:left="567" w:hanging="567"/>
        <w:outlineLvl w:val="3"/>
        <w:rPr>
          <w:bCs/>
          <w:szCs w:val="22"/>
          <w:lang w:val="lt-LT" w:eastAsia="x-none"/>
        </w:rPr>
      </w:pPr>
      <w:r w:rsidRPr="008F796B">
        <w:rPr>
          <w:b/>
          <w:bCs/>
          <w:szCs w:val="22"/>
          <w:lang w:val="lt-LT" w:eastAsia="x-none"/>
        </w:rPr>
        <w:t>Retas</w:t>
      </w:r>
      <w:r w:rsidRPr="008F796B">
        <w:rPr>
          <w:bCs/>
          <w:szCs w:val="22"/>
          <w:lang w:val="lt-LT" w:eastAsia="x-none"/>
        </w:rPr>
        <w:t xml:space="preserve"> (gali pasireikšti </w:t>
      </w:r>
      <w:r w:rsidR="00B051F8">
        <w:rPr>
          <w:bCs/>
          <w:szCs w:val="22"/>
          <w:lang w:val="lt-LT" w:eastAsia="x-none"/>
        </w:rPr>
        <w:t>rečiau</w:t>
      </w:r>
      <w:r w:rsidRPr="008F796B">
        <w:rPr>
          <w:bCs/>
          <w:szCs w:val="22"/>
          <w:lang w:val="lt-LT" w:eastAsia="x-none"/>
        </w:rPr>
        <w:t xml:space="preserve"> kaip 1 iš 1</w:t>
      </w:r>
      <w:r w:rsidR="006A4A36">
        <w:rPr>
          <w:bCs/>
          <w:szCs w:val="22"/>
          <w:lang w:val="lt-LT" w:eastAsia="x-none"/>
        </w:rPr>
        <w:t> </w:t>
      </w:r>
      <w:r w:rsidRPr="008F796B">
        <w:rPr>
          <w:bCs/>
          <w:szCs w:val="22"/>
          <w:lang w:val="lt-LT" w:eastAsia="x-none"/>
        </w:rPr>
        <w:t>000</w:t>
      </w:r>
      <w:r w:rsidR="006A4A36">
        <w:rPr>
          <w:bCs/>
          <w:szCs w:val="22"/>
          <w:lang w:val="lt-LT" w:eastAsia="x-none"/>
        </w:rPr>
        <w:t xml:space="preserve"> asmenų</w:t>
      </w:r>
      <w:r w:rsidRPr="008F796B">
        <w:rPr>
          <w:bCs/>
          <w:szCs w:val="22"/>
          <w:lang w:val="lt-LT" w:eastAsia="x-none"/>
        </w:rPr>
        <w:t xml:space="preserve">): </w:t>
      </w:r>
    </w:p>
    <w:p w14:paraId="29B9E107" w14:textId="77777777" w:rsidR="00BA75AA" w:rsidRPr="00E43FF6" w:rsidRDefault="00BA75AA" w:rsidP="00B67414">
      <w:pPr>
        <w:keepNext/>
        <w:numPr>
          <w:ilvl w:val="0"/>
          <w:numId w:val="27"/>
        </w:numPr>
        <w:spacing w:line="240" w:lineRule="auto"/>
        <w:ind w:left="567" w:hanging="567"/>
        <w:outlineLvl w:val="3"/>
        <w:rPr>
          <w:bCs/>
          <w:szCs w:val="22"/>
          <w:lang w:val="lt-LT" w:eastAsia="x-none"/>
        </w:rPr>
      </w:pPr>
      <w:r w:rsidRPr="00E43FF6">
        <w:rPr>
          <w:bCs/>
          <w:szCs w:val="22"/>
          <w:lang w:val="lt-LT" w:eastAsia="x-none"/>
        </w:rPr>
        <w:t xml:space="preserve">grįžtamosios užpakalinės </w:t>
      </w:r>
      <w:proofErr w:type="spellStart"/>
      <w:r w:rsidRPr="00E43FF6">
        <w:rPr>
          <w:bCs/>
          <w:szCs w:val="22"/>
          <w:lang w:val="lt-LT" w:eastAsia="x-none"/>
        </w:rPr>
        <w:t>encefalopatijos</w:t>
      </w:r>
      <w:proofErr w:type="spellEnd"/>
      <w:r w:rsidRPr="00E43FF6">
        <w:rPr>
          <w:bCs/>
          <w:szCs w:val="22"/>
          <w:lang w:val="lt-LT" w:eastAsia="x-none"/>
        </w:rPr>
        <w:t xml:space="preserve"> sindromu (GUES) vadinama būklė; jos požymiais gali būti staiga prasidėjęs stiprus galvos skausmas, sumišimas, traukuliai ir (arba) sutrikęs regėjimas; </w:t>
      </w:r>
    </w:p>
    <w:p w14:paraId="5AFA98D1" w14:textId="77777777" w:rsidR="00BA75AA" w:rsidRPr="00E43FF6" w:rsidRDefault="00BA75AA" w:rsidP="00B67414">
      <w:pPr>
        <w:keepNext/>
        <w:numPr>
          <w:ilvl w:val="0"/>
          <w:numId w:val="27"/>
        </w:numPr>
        <w:spacing w:line="240" w:lineRule="auto"/>
        <w:ind w:left="567" w:hanging="567"/>
        <w:outlineLvl w:val="3"/>
        <w:rPr>
          <w:bCs/>
          <w:szCs w:val="22"/>
          <w:lang w:val="lt-LT" w:eastAsia="x-none"/>
        </w:rPr>
      </w:pPr>
      <w:r w:rsidRPr="00E43FF6">
        <w:rPr>
          <w:bCs/>
          <w:szCs w:val="22"/>
          <w:lang w:val="lt-LT" w:eastAsia="x-none"/>
        </w:rPr>
        <w:t xml:space="preserve">limfoma (vėžio rūšis, kuri veikia limfinę sistemą); </w:t>
      </w:r>
    </w:p>
    <w:p w14:paraId="5AC56A82" w14:textId="06986915" w:rsidR="00BA75AA" w:rsidRDefault="00BA75AA" w:rsidP="00B67414">
      <w:pPr>
        <w:keepNext/>
        <w:numPr>
          <w:ilvl w:val="0"/>
          <w:numId w:val="39"/>
        </w:numPr>
        <w:spacing w:line="240" w:lineRule="auto"/>
        <w:ind w:left="567" w:hanging="567"/>
        <w:outlineLvl w:val="3"/>
        <w:rPr>
          <w:b/>
          <w:bCs/>
          <w:szCs w:val="22"/>
          <w:lang w:val="lt-LT" w:eastAsia="x-none"/>
        </w:rPr>
      </w:pPr>
      <w:r w:rsidRPr="00E43FF6">
        <w:rPr>
          <w:bCs/>
          <w:szCs w:val="22"/>
          <w:lang w:val="lt-LT" w:eastAsia="x-none"/>
        </w:rPr>
        <w:t xml:space="preserve">plokščiųjų ląstelių karcinoma: odos vėžio tipas, kuris gali būti kaip </w:t>
      </w:r>
      <w:r w:rsidR="001D3E44">
        <w:rPr>
          <w:bCs/>
          <w:szCs w:val="22"/>
          <w:lang w:val="lt-LT" w:eastAsia="x-none"/>
        </w:rPr>
        <w:t>kieta</w:t>
      </w:r>
      <w:r w:rsidR="001D3E44" w:rsidRPr="00E43FF6">
        <w:rPr>
          <w:bCs/>
          <w:szCs w:val="22"/>
          <w:lang w:val="lt-LT" w:eastAsia="x-none"/>
        </w:rPr>
        <w:t xml:space="preserve">s </w:t>
      </w:r>
      <w:r w:rsidRPr="00E43FF6">
        <w:rPr>
          <w:bCs/>
          <w:szCs w:val="22"/>
          <w:lang w:val="lt-LT" w:eastAsia="x-none"/>
        </w:rPr>
        <w:t>raudonas mazgelis, žaizda su šašu, ar nauja žaizda ant esamo</w:t>
      </w:r>
      <w:r w:rsidR="00B051F8">
        <w:rPr>
          <w:bCs/>
          <w:szCs w:val="22"/>
          <w:lang w:val="lt-LT" w:eastAsia="x-none"/>
        </w:rPr>
        <w:t xml:space="preserve"> rando</w:t>
      </w:r>
      <w:r w:rsidRPr="00E43FF6">
        <w:rPr>
          <w:bCs/>
          <w:szCs w:val="22"/>
          <w:lang w:val="lt-LT" w:eastAsia="x-none"/>
        </w:rPr>
        <w:t>.</w:t>
      </w:r>
      <w:r w:rsidRPr="008F796B">
        <w:rPr>
          <w:b/>
          <w:bCs/>
          <w:szCs w:val="22"/>
          <w:lang w:val="lt-LT" w:eastAsia="x-none"/>
        </w:rPr>
        <w:t xml:space="preserve"> </w:t>
      </w:r>
    </w:p>
    <w:p w14:paraId="6293DC3C" w14:textId="77777777" w:rsidR="00BA75AA" w:rsidRDefault="00BA75AA" w:rsidP="00BA75AA">
      <w:pPr>
        <w:keepNext/>
        <w:spacing w:line="240" w:lineRule="auto"/>
        <w:outlineLvl w:val="3"/>
        <w:rPr>
          <w:b/>
          <w:bCs/>
          <w:szCs w:val="22"/>
          <w:lang w:val="lt-LT" w:eastAsia="x-none"/>
        </w:rPr>
      </w:pPr>
    </w:p>
    <w:p w14:paraId="5D74CFEC" w14:textId="533A2590" w:rsidR="00BA75AA" w:rsidRPr="00E43FF6" w:rsidRDefault="00BA75AA" w:rsidP="00D32522">
      <w:pPr>
        <w:keepNext/>
        <w:spacing w:line="240" w:lineRule="auto"/>
        <w:ind w:left="567" w:hanging="567"/>
        <w:outlineLvl w:val="3"/>
        <w:rPr>
          <w:bCs/>
          <w:szCs w:val="22"/>
          <w:lang w:val="lt-LT" w:eastAsia="x-none"/>
        </w:rPr>
      </w:pPr>
      <w:r w:rsidRPr="00E43FF6">
        <w:rPr>
          <w:b/>
          <w:bCs/>
          <w:szCs w:val="22"/>
          <w:lang w:val="lt-LT" w:eastAsia="x-none"/>
        </w:rPr>
        <w:t>Labai retas</w:t>
      </w:r>
      <w:r w:rsidRPr="00E43FF6">
        <w:rPr>
          <w:bCs/>
          <w:szCs w:val="22"/>
          <w:lang w:val="lt-LT" w:eastAsia="x-none"/>
        </w:rPr>
        <w:t xml:space="preserve"> (gali pasireikšti </w:t>
      </w:r>
      <w:r w:rsidR="00B051F8">
        <w:rPr>
          <w:bCs/>
          <w:szCs w:val="22"/>
          <w:lang w:val="lt-LT" w:eastAsia="x-none"/>
        </w:rPr>
        <w:t>rečiau</w:t>
      </w:r>
      <w:r w:rsidRPr="00E43FF6">
        <w:rPr>
          <w:bCs/>
          <w:szCs w:val="22"/>
          <w:lang w:val="lt-LT" w:eastAsia="x-none"/>
        </w:rPr>
        <w:t xml:space="preserve"> kaip 1 iš 10</w:t>
      </w:r>
      <w:r w:rsidR="006A4A36">
        <w:rPr>
          <w:bCs/>
          <w:szCs w:val="22"/>
          <w:lang w:val="lt-LT" w:eastAsia="x-none"/>
        </w:rPr>
        <w:t> </w:t>
      </w:r>
      <w:r w:rsidRPr="00E43FF6">
        <w:rPr>
          <w:bCs/>
          <w:szCs w:val="22"/>
          <w:lang w:val="lt-LT" w:eastAsia="x-none"/>
        </w:rPr>
        <w:t>000</w:t>
      </w:r>
      <w:r w:rsidR="006A4A36">
        <w:rPr>
          <w:bCs/>
          <w:szCs w:val="22"/>
          <w:lang w:val="lt-LT" w:eastAsia="x-none"/>
        </w:rPr>
        <w:t xml:space="preserve"> asmenų</w:t>
      </w:r>
      <w:r w:rsidRPr="00E43FF6">
        <w:rPr>
          <w:bCs/>
          <w:szCs w:val="22"/>
          <w:lang w:val="lt-LT" w:eastAsia="x-none"/>
        </w:rPr>
        <w:t xml:space="preserve">): </w:t>
      </w:r>
    </w:p>
    <w:p w14:paraId="655980AD" w14:textId="5485BFFD" w:rsidR="00BA75AA" w:rsidRDefault="00BA75AA" w:rsidP="00B67414">
      <w:pPr>
        <w:keepNext/>
        <w:numPr>
          <w:ilvl w:val="0"/>
          <w:numId w:val="28"/>
        </w:numPr>
        <w:spacing w:line="240" w:lineRule="auto"/>
        <w:ind w:left="567" w:hanging="567"/>
        <w:outlineLvl w:val="3"/>
        <w:rPr>
          <w:bCs/>
          <w:szCs w:val="22"/>
          <w:lang w:val="lt-LT" w:eastAsia="x-none"/>
        </w:rPr>
      </w:pPr>
      <w:r w:rsidRPr="00E43FF6">
        <w:rPr>
          <w:bCs/>
          <w:szCs w:val="22"/>
          <w:lang w:val="lt-LT" w:eastAsia="x-none"/>
        </w:rPr>
        <w:t xml:space="preserve">elektrokardiogramos </w:t>
      </w:r>
      <w:r w:rsidR="00B051F8">
        <w:rPr>
          <w:bCs/>
          <w:szCs w:val="22"/>
          <w:lang w:val="lt-LT" w:eastAsia="x-none"/>
        </w:rPr>
        <w:t>pokyčiai</w:t>
      </w:r>
      <w:r w:rsidR="00B051F8" w:rsidRPr="00E43FF6">
        <w:rPr>
          <w:bCs/>
          <w:szCs w:val="22"/>
          <w:lang w:val="lt-LT" w:eastAsia="x-none"/>
        </w:rPr>
        <w:t xml:space="preserve"> </w:t>
      </w:r>
      <w:r w:rsidRPr="00E43FF6">
        <w:rPr>
          <w:bCs/>
          <w:szCs w:val="22"/>
          <w:lang w:val="lt-LT" w:eastAsia="x-none"/>
        </w:rPr>
        <w:t xml:space="preserve">(T bangos inversija); </w:t>
      </w:r>
    </w:p>
    <w:p w14:paraId="35AA54ED" w14:textId="77777777" w:rsidR="00BA75AA" w:rsidRDefault="00BA75AA" w:rsidP="00B67414">
      <w:pPr>
        <w:keepNext/>
        <w:numPr>
          <w:ilvl w:val="0"/>
          <w:numId w:val="28"/>
        </w:numPr>
        <w:spacing w:line="240" w:lineRule="auto"/>
        <w:ind w:left="567" w:hanging="567"/>
        <w:outlineLvl w:val="3"/>
        <w:rPr>
          <w:bCs/>
          <w:szCs w:val="22"/>
          <w:lang w:val="lt-LT" w:eastAsia="x-none"/>
        </w:rPr>
      </w:pPr>
      <w:r>
        <w:rPr>
          <w:bCs/>
          <w:szCs w:val="22"/>
          <w:lang w:val="lt-LT" w:eastAsia="x-none"/>
        </w:rPr>
        <w:t xml:space="preserve">navikas, kurį sąlygoja 8 tipo žmogaus </w:t>
      </w:r>
      <w:proofErr w:type="spellStart"/>
      <w:r w:rsidRPr="006E4215">
        <w:rPr>
          <w:bCs/>
          <w:i/>
          <w:szCs w:val="22"/>
          <w:lang w:val="lt-LT" w:eastAsia="x-none"/>
        </w:rPr>
        <w:t>herpes</w:t>
      </w:r>
      <w:proofErr w:type="spellEnd"/>
      <w:r>
        <w:rPr>
          <w:bCs/>
          <w:szCs w:val="22"/>
          <w:lang w:val="lt-LT" w:eastAsia="x-none"/>
        </w:rPr>
        <w:t xml:space="preserve"> (pūslelinės) virusas (</w:t>
      </w:r>
      <w:proofErr w:type="spellStart"/>
      <w:r>
        <w:rPr>
          <w:bCs/>
          <w:szCs w:val="22"/>
          <w:lang w:val="lt-LT" w:eastAsia="x-none"/>
        </w:rPr>
        <w:t>Kapoši</w:t>
      </w:r>
      <w:proofErr w:type="spellEnd"/>
      <w:r>
        <w:rPr>
          <w:bCs/>
          <w:szCs w:val="22"/>
          <w:lang w:val="lt-LT" w:eastAsia="x-none"/>
        </w:rPr>
        <w:t xml:space="preserve"> sarkoma).</w:t>
      </w:r>
    </w:p>
    <w:p w14:paraId="6288C709" w14:textId="77777777" w:rsidR="00BA75AA" w:rsidRDefault="00BA75AA" w:rsidP="00BA75AA">
      <w:pPr>
        <w:keepNext/>
        <w:spacing w:line="240" w:lineRule="auto"/>
        <w:ind w:left="567"/>
        <w:outlineLvl w:val="3"/>
        <w:rPr>
          <w:bCs/>
          <w:szCs w:val="22"/>
          <w:lang w:val="lt-LT" w:eastAsia="x-none"/>
        </w:rPr>
      </w:pPr>
    </w:p>
    <w:p w14:paraId="3448944A" w14:textId="2A232A1F" w:rsidR="00BA75AA" w:rsidRPr="004B41DF" w:rsidRDefault="00BA75AA" w:rsidP="000A0D66">
      <w:pPr>
        <w:keepNext/>
        <w:spacing w:line="240" w:lineRule="auto"/>
        <w:ind w:left="567" w:hanging="567"/>
        <w:outlineLvl w:val="3"/>
        <w:rPr>
          <w:b/>
          <w:bCs/>
          <w:szCs w:val="22"/>
          <w:lang w:val="lt-LT" w:eastAsia="x-none"/>
        </w:rPr>
      </w:pPr>
      <w:r w:rsidRPr="004B41DF">
        <w:rPr>
          <w:b/>
          <w:bCs/>
          <w:szCs w:val="22"/>
          <w:lang w:val="lt-LT" w:eastAsia="x-none"/>
        </w:rPr>
        <w:t>Dažnis nežinomas</w:t>
      </w:r>
      <w:r>
        <w:rPr>
          <w:b/>
          <w:bCs/>
          <w:szCs w:val="22"/>
          <w:lang w:val="lt-LT" w:eastAsia="x-none"/>
        </w:rPr>
        <w:t xml:space="preserve"> </w:t>
      </w:r>
      <w:r w:rsidRPr="00217092">
        <w:rPr>
          <w:bCs/>
          <w:szCs w:val="22"/>
          <w:lang w:val="lt-LT" w:eastAsia="x-none"/>
        </w:rPr>
        <w:t xml:space="preserve">(negali būti </w:t>
      </w:r>
      <w:r w:rsidR="00B051F8">
        <w:rPr>
          <w:bCs/>
          <w:szCs w:val="22"/>
          <w:lang w:val="lt-LT" w:eastAsia="x-none"/>
        </w:rPr>
        <w:t>apskaičiuotas</w:t>
      </w:r>
      <w:r w:rsidR="00B051F8" w:rsidRPr="00217092">
        <w:rPr>
          <w:bCs/>
          <w:szCs w:val="22"/>
          <w:lang w:val="lt-LT" w:eastAsia="x-none"/>
        </w:rPr>
        <w:t xml:space="preserve"> </w:t>
      </w:r>
      <w:r w:rsidRPr="00217092">
        <w:rPr>
          <w:bCs/>
          <w:szCs w:val="22"/>
          <w:lang w:val="lt-LT" w:eastAsia="x-none"/>
        </w:rPr>
        <w:t>pagal turimus duomenis):</w:t>
      </w:r>
    </w:p>
    <w:p w14:paraId="5F6DA390" w14:textId="0BF3C22F" w:rsidR="00BA75AA" w:rsidRDefault="00BA75AA" w:rsidP="00B67414">
      <w:pPr>
        <w:keepNext/>
        <w:numPr>
          <w:ilvl w:val="1"/>
          <w:numId w:val="29"/>
        </w:numPr>
        <w:spacing w:line="240" w:lineRule="auto"/>
        <w:ind w:left="567" w:hanging="567"/>
        <w:outlineLvl w:val="3"/>
        <w:rPr>
          <w:bCs/>
          <w:szCs w:val="22"/>
          <w:lang w:val="lt-LT" w:eastAsia="x-none"/>
        </w:rPr>
      </w:pPr>
      <w:r w:rsidRPr="00217092">
        <w:rPr>
          <w:bCs/>
          <w:szCs w:val="22"/>
          <w:lang w:val="lt-LT" w:eastAsia="x-none"/>
        </w:rPr>
        <w:t xml:space="preserve">alerginės reakcijos, įskaitant išbėrimo ar niežulio simptomus, lūpų, liežuvio ar veido dilgėlinę, kurios dažniausiai tikėtinos pirmą </w:t>
      </w:r>
      <w:proofErr w:type="spellStart"/>
      <w:r w:rsidR="00552CEC">
        <w:rPr>
          <w:bCs/>
          <w:szCs w:val="22"/>
          <w:lang w:val="lt-LT" w:eastAsia="x-none"/>
        </w:rPr>
        <w:t>Chantico</w:t>
      </w:r>
      <w:proofErr w:type="spellEnd"/>
      <w:r w:rsidRPr="00217092">
        <w:rPr>
          <w:bCs/>
          <w:szCs w:val="22"/>
          <w:lang w:val="lt-LT" w:eastAsia="x-none"/>
        </w:rPr>
        <w:t xml:space="preserve"> vartojimo dieną; </w:t>
      </w:r>
    </w:p>
    <w:p w14:paraId="216D370E" w14:textId="2AC9965A" w:rsidR="0094376A" w:rsidRPr="00217092" w:rsidRDefault="0094376A" w:rsidP="00B67414">
      <w:pPr>
        <w:keepNext/>
        <w:numPr>
          <w:ilvl w:val="1"/>
          <w:numId w:val="29"/>
        </w:numPr>
        <w:spacing w:line="240" w:lineRule="auto"/>
        <w:ind w:left="567" w:hanging="567"/>
        <w:outlineLvl w:val="3"/>
        <w:rPr>
          <w:bCs/>
          <w:szCs w:val="22"/>
          <w:lang w:val="lt-LT" w:eastAsia="x-none"/>
        </w:rPr>
      </w:pPr>
      <w:r>
        <w:rPr>
          <w:bCs/>
          <w:szCs w:val="22"/>
          <w:lang w:val="lt-LT" w:eastAsia="x-none"/>
        </w:rPr>
        <w:t xml:space="preserve">kepenų ligos požymiai (įskaitant kepenų nepakankamumą), pvz., odos arba akių </w:t>
      </w:r>
      <w:r w:rsidR="0045526F">
        <w:rPr>
          <w:bCs/>
          <w:szCs w:val="22"/>
          <w:lang w:val="lt-LT" w:eastAsia="x-none"/>
        </w:rPr>
        <w:t xml:space="preserve">baltymų </w:t>
      </w:r>
      <w:r>
        <w:rPr>
          <w:bCs/>
          <w:szCs w:val="22"/>
          <w:lang w:val="lt-LT" w:eastAsia="x-none"/>
        </w:rPr>
        <w:t>pageltimas (gelta), pykinimas ar vėmimas, skausmas dešinėje pilvo pusėje, tamsus šlapimas (rudos spalvos), mažesnis nei įprastai alkio jutimas, nuovargis ir nenormalūs kepenų funkcijos rodikliai. Labai retai dėl kepenų nepakankamum</w:t>
      </w:r>
      <w:r w:rsidR="00C24C79">
        <w:rPr>
          <w:bCs/>
          <w:szCs w:val="22"/>
          <w:lang w:val="lt-LT" w:eastAsia="x-none"/>
        </w:rPr>
        <w:t>o</w:t>
      </w:r>
      <w:r>
        <w:rPr>
          <w:bCs/>
          <w:szCs w:val="22"/>
          <w:lang w:val="lt-LT" w:eastAsia="x-none"/>
        </w:rPr>
        <w:t xml:space="preserve"> gali reik</w:t>
      </w:r>
      <w:r w:rsidR="00C24C79">
        <w:rPr>
          <w:bCs/>
          <w:szCs w:val="22"/>
          <w:lang w:val="lt-LT" w:eastAsia="x-none"/>
        </w:rPr>
        <w:t>ėti</w:t>
      </w:r>
      <w:r>
        <w:rPr>
          <w:bCs/>
          <w:szCs w:val="22"/>
          <w:lang w:val="lt-LT" w:eastAsia="x-none"/>
        </w:rPr>
        <w:t xml:space="preserve"> atlikti kepenų persodinimą.</w:t>
      </w:r>
    </w:p>
    <w:p w14:paraId="0C28AC7F" w14:textId="5CB17D96" w:rsidR="00BA75AA" w:rsidRDefault="00BA75AA" w:rsidP="00B67414">
      <w:pPr>
        <w:keepNext/>
        <w:numPr>
          <w:ilvl w:val="1"/>
          <w:numId w:val="29"/>
        </w:numPr>
        <w:spacing w:line="240" w:lineRule="auto"/>
        <w:ind w:left="567" w:hanging="567"/>
        <w:outlineLvl w:val="3"/>
        <w:rPr>
          <w:bCs/>
          <w:szCs w:val="22"/>
          <w:lang w:val="lt-LT" w:eastAsia="x-none"/>
        </w:rPr>
      </w:pPr>
      <w:r w:rsidRPr="000A0D66">
        <w:rPr>
          <w:bCs/>
          <w:szCs w:val="22"/>
          <w:lang w:val="lt-LT" w:eastAsia="x-none"/>
        </w:rPr>
        <w:t xml:space="preserve">retos smegenų infekcijos, vadinamos </w:t>
      </w:r>
      <w:proofErr w:type="spellStart"/>
      <w:r w:rsidRPr="000A0D66">
        <w:rPr>
          <w:bCs/>
          <w:szCs w:val="22"/>
          <w:lang w:val="lt-LT" w:eastAsia="x-none"/>
        </w:rPr>
        <w:t>daugiažidine</w:t>
      </w:r>
      <w:proofErr w:type="spellEnd"/>
      <w:r w:rsidRPr="000A0D66">
        <w:rPr>
          <w:bCs/>
          <w:szCs w:val="22"/>
          <w:lang w:val="lt-LT" w:eastAsia="x-none"/>
        </w:rPr>
        <w:t xml:space="preserve"> </w:t>
      </w:r>
      <w:proofErr w:type="spellStart"/>
      <w:r w:rsidRPr="000A0D66">
        <w:rPr>
          <w:bCs/>
          <w:szCs w:val="22"/>
          <w:lang w:val="lt-LT" w:eastAsia="x-none"/>
        </w:rPr>
        <w:t>leukoencefalopatija</w:t>
      </w:r>
      <w:proofErr w:type="spellEnd"/>
      <w:r w:rsidRPr="000A0D66">
        <w:rPr>
          <w:bCs/>
          <w:szCs w:val="22"/>
          <w:lang w:val="lt-LT" w:eastAsia="x-none"/>
        </w:rPr>
        <w:t xml:space="preserve">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Todėl, jei manote, kad IS eiga pasunkėjo arba jei Jūs arba Jūsų artimieji pastebėjote bet kokius naujus ar neįprastus simptomus, labai svarbu, kaip galima greičiau pranešti apie tai gydytojui; </w:t>
      </w:r>
    </w:p>
    <w:p w14:paraId="4D2268C1" w14:textId="69C1443E" w:rsidR="006A4A36" w:rsidRPr="001051D9" w:rsidRDefault="006A4A36" w:rsidP="001051D9">
      <w:pPr>
        <w:widowControl w:val="0"/>
        <w:numPr>
          <w:ilvl w:val="0"/>
          <w:numId w:val="29"/>
        </w:numPr>
        <w:tabs>
          <w:tab w:val="clear" w:pos="567"/>
          <w:tab w:val="left" w:pos="886"/>
        </w:tabs>
        <w:kinsoku w:val="0"/>
        <w:overflowPunct w:val="0"/>
        <w:autoSpaceDE w:val="0"/>
        <w:autoSpaceDN w:val="0"/>
        <w:adjustRightInd w:val="0"/>
        <w:spacing w:line="240" w:lineRule="auto"/>
        <w:ind w:left="567" w:hanging="567"/>
        <w:rPr>
          <w:szCs w:val="22"/>
          <w:lang w:val="lt-LT"/>
        </w:rPr>
      </w:pPr>
      <w:r w:rsidRPr="001051D9">
        <w:rPr>
          <w:szCs w:val="22"/>
          <w:lang w:val="lt-LT"/>
        </w:rPr>
        <w:t xml:space="preserve">uždegiminis sutrikimas nutraukus gydymą </w:t>
      </w:r>
      <w:proofErr w:type="spellStart"/>
      <w:r>
        <w:rPr>
          <w:szCs w:val="22"/>
          <w:lang w:val="lt-LT"/>
        </w:rPr>
        <w:t>Chantico</w:t>
      </w:r>
      <w:proofErr w:type="spellEnd"/>
      <w:r w:rsidRPr="001051D9">
        <w:rPr>
          <w:szCs w:val="22"/>
          <w:lang w:val="lt-LT"/>
        </w:rPr>
        <w:t xml:space="preserve"> (žinomas kaip imuniteto atsistatymo uždegiminis sindromas arba IRIS);</w:t>
      </w:r>
    </w:p>
    <w:p w14:paraId="0F6E4E2B" w14:textId="77777777" w:rsidR="00BA75AA" w:rsidRPr="00217092" w:rsidRDefault="00BA75AA" w:rsidP="00B67414">
      <w:pPr>
        <w:keepNext/>
        <w:numPr>
          <w:ilvl w:val="1"/>
          <w:numId w:val="29"/>
        </w:numPr>
        <w:spacing w:line="240" w:lineRule="auto"/>
        <w:ind w:left="567" w:hanging="567"/>
        <w:outlineLvl w:val="3"/>
        <w:rPr>
          <w:bCs/>
          <w:szCs w:val="22"/>
          <w:lang w:val="lt-LT" w:eastAsia="x-none"/>
        </w:rPr>
      </w:pPr>
      <w:proofErr w:type="spellStart"/>
      <w:r w:rsidRPr="00217092">
        <w:rPr>
          <w:bCs/>
          <w:szCs w:val="22"/>
          <w:lang w:val="lt-LT" w:eastAsia="x-none"/>
        </w:rPr>
        <w:t>kriptokokų</w:t>
      </w:r>
      <w:proofErr w:type="spellEnd"/>
      <w:r w:rsidRPr="00217092">
        <w:rPr>
          <w:bCs/>
          <w:szCs w:val="22"/>
          <w:lang w:val="lt-LT" w:eastAsia="x-none"/>
        </w:rPr>
        <w:t xml:space="preserve"> sukeltos infekcijos (grybelinės infekcijos rūšis), įskaitant </w:t>
      </w:r>
      <w:proofErr w:type="spellStart"/>
      <w:r w:rsidRPr="00217092">
        <w:rPr>
          <w:bCs/>
          <w:szCs w:val="22"/>
          <w:lang w:val="lt-LT" w:eastAsia="x-none"/>
        </w:rPr>
        <w:t>kriptokokų</w:t>
      </w:r>
      <w:proofErr w:type="spellEnd"/>
      <w:r w:rsidRPr="00217092">
        <w:rPr>
          <w:bCs/>
          <w:szCs w:val="22"/>
          <w:lang w:val="lt-LT" w:eastAsia="x-none"/>
        </w:rPr>
        <w:t xml:space="preserve"> sukelto meningito simptomus, tokius kaip galvos skausmas su lydinčiu sprando sąstingiu, jautrumas šviesai, pykinimas ir (ar) sumišimas; </w:t>
      </w:r>
    </w:p>
    <w:p w14:paraId="15B98CC8" w14:textId="6AAA56B4" w:rsidR="00BA75AA" w:rsidRPr="00217092" w:rsidRDefault="00BA75AA" w:rsidP="00B67414">
      <w:pPr>
        <w:keepNext/>
        <w:numPr>
          <w:ilvl w:val="1"/>
          <w:numId w:val="29"/>
        </w:numPr>
        <w:spacing w:line="240" w:lineRule="auto"/>
        <w:ind w:left="567" w:hanging="567"/>
        <w:outlineLvl w:val="3"/>
        <w:rPr>
          <w:bCs/>
          <w:szCs w:val="22"/>
          <w:lang w:val="lt-LT" w:eastAsia="x-none"/>
        </w:rPr>
      </w:pPr>
      <w:proofErr w:type="spellStart"/>
      <w:r w:rsidRPr="00217092">
        <w:rPr>
          <w:bCs/>
          <w:szCs w:val="22"/>
          <w:lang w:val="lt-LT" w:eastAsia="x-none"/>
        </w:rPr>
        <w:t>Merkel</w:t>
      </w:r>
      <w:proofErr w:type="spellEnd"/>
      <w:r w:rsidRPr="00217092">
        <w:rPr>
          <w:bCs/>
          <w:szCs w:val="22"/>
          <w:lang w:val="lt-LT" w:eastAsia="x-none"/>
        </w:rPr>
        <w:t xml:space="preserve"> ląstelių karcinoma (odos vėžio rūšis). Galimi </w:t>
      </w:r>
      <w:proofErr w:type="spellStart"/>
      <w:r w:rsidRPr="00217092">
        <w:rPr>
          <w:bCs/>
          <w:szCs w:val="22"/>
          <w:lang w:val="lt-LT" w:eastAsia="x-none"/>
        </w:rPr>
        <w:t>Merkel</w:t>
      </w:r>
      <w:proofErr w:type="spellEnd"/>
      <w:r w:rsidRPr="00217092">
        <w:rPr>
          <w:bCs/>
          <w:szCs w:val="22"/>
          <w:lang w:val="lt-LT" w:eastAsia="x-none"/>
        </w:rPr>
        <w:t xml:space="preserve"> ląstelių karcinomos požymiai yra kūno spalvos arba melsvai raudoni, neskausmingi mazgeliai, atsirandantys dažnai ant veido, galvos ar kaklo. </w:t>
      </w:r>
      <w:proofErr w:type="spellStart"/>
      <w:r w:rsidRPr="00217092">
        <w:rPr>
          <w:bCs/>
          <w:szCs w:val="22"/>
          <w:lang w:val="lt-LT" w:eastAsia="x-none"/>
        </w:rPr>
        <w:t>Merkel</w:t>
      </w:r>
      <w:proofErr w:type="spellEnd"/>
      <w:r w:rsidRPr="00217092">
        <w:rPr>
          <w:bCs/>
          <w:szCs w:val="22"/>
          <w:lang w:val="lt-LT" w:eastAsia="x-none"/>
        </w:rPr>
        <w:t xml:space="preserve"> ląstelių karcinoma taip pat gali būti kaip </w:t>
      </w:r>
      <w:r w:rsidR="001D3E44">
        <w:rPr>
          <w:bCs/>
          <w:szCs w:val="22"/>
          <w:lang w:val="lt-LT" w:eastAsia="x-none"/>
        </w:rPr>
        <w:t>kietas</w:t>
      </w:r>
      <w:r w:rsidR="001D3E44" w:rsidRPr="00217092">
        <w:rPr>
          <w:bCs/>
          <w:szCs w:val="22"/>
          <w:lang w:val="lt-LT" w:eastAsia="x-none"/>
        </w:rPr>
        <w:t xml:space="preserve"> </w:t>
      </w:r>
      <w:r w:rsidRPr="00217092">
        <w:rPr>
          <w:bCs/>
          <w:szCs w:val="22"/>
          <w:lang w:val="lt-LT" w:eastAsia="x-none"/>
        </w:rPr>
        <w:t xml:space="preserve">neskausmingas mazgas ar masė. Ilgalaikis saulės poveikis ir nusilpusi imuninė sistema gali turėti įtakos </w:t>
      </w:r>
      <w:proofErr w:type="spellStart"/>
      <w:r w:rsidRPr="00217092">
        <w:rPr>
          <w:bCs/>
          <w:szCs w:val="22"/>
          <w:lang w:val="lt-LT" w:eastAsia="x-none"/>
        </w:rPr>
        <w:t>Merkel</w:t>
      </w:r>
      <w:proofErr w:type="spellEnd"/>
      <w:r w:rsidRPr="00217092">
        <w:rPr>
          <w:bCs/>
          <w:szCs w:val="22"/>
          <w:lang w:val="lt-LT" w:eastAsia="x-none"/>
        </w:rPr>
        <w:t xml:space="preserve"> ląstelių karcinomos atsiradimo rizikai; </w:t>
      </w:r>
    </w:p>
    <w:p w14:paraId="0A5AA13D" w14:textId="77777777" w:rsidR="00BA75AA" w:rsidRPr="00217092" w:rsidRDefault="00BA75AA" w:rsidP="00B67414">
      <w:pPr>
        <w:keepNext/>
        <w:numPr>
          <w:ilvl w:val="1"/>
          <w:numId w:val="29"/>
        </w:numPr>
        <w:spacing w:line="240" w:lineRule="auto"/>
        <w:ind w:left="567" w:hanging="567"/>
        <w:outlineLvl w:val="3"/>
        <w:rPr>
          <w:bCs/>
          <w:szCs w:val="22"/>
          <w:lang w:val="lt-LT" w:eastAsia="x-none"/>
        </w:rPr>
      </w:pPr>
      <w:r w:rsidRPr="00217092">
        <w:rPr>
          <w:bCs/>
          <w:szCs w:val="22"/>
          <w:lang w:val="lt-LT" w:eastAsia="x-none"/>
        </w:rPr>
        <w:t xml:space="preserve">nutraukus </w:t>
      </w:r>
      <w:proofErr w:type="spellStart"/>
      <w:r w:rsidR="00552CEC">
        <w:rPr>
          <w:bCs/>
          <w:szCs w:val="22"/>
          <w:lang w:val="lt-LT" w:eastAsia="x-none"/>
        </w:rPr>
        <w:t>Chantico</w:t>
      </w:r>
      <w:proofErr w:type="spellEnd"/>
      <w:r w:rsidRPr="00217092">
        <w:rPr>
          <w:bCs/>
          <w:szCs w:val="22"/>
          <w:lang w:val="lt-LT" w:eastAsia="x-none"/>
        </w:rPr>
        <w:t xml:space="preserve"> vartojimą, IS simptomai gali atsinaujinti arba gali tapti sunkesniais nei buvo iki pradedant gydymą ar gydymo metu; </w:t>
      </w:r>
    </w:p>
    <w:p w14:paraId="51E846B3" w14:textId="77777777" w:rsidR="00BA75AA" w:rsidRPr="00217092" w:rsidRDefault="00BA75AA" w:rsidP="00B67414">
      <w:pPr>
        <w:keepNext/>
        <w:numPr>
          <w:ilvl w:val="1"/>
          <w:numId w:val="29"/>
        </w:numPr>
        <w:spacing w:line="240" w:lineRule="auto"/>
        <w:ind w:left="567" w:hanging="567"/>
        <w:outlineLvl w:val="3"/>
        <w:rPr>
          <w:bCs/>
          <w:szCs w:val="22"/>
          <w:lang w:val="lt-LT" w:eastAsia="x-none"/>
        </w:rPr>
      </w:pPr>
      <w:r w:rsidRPr="00217092">
        <w:rPr>
          <w:bCs/>
          <w:szCs w:val="22"/>
          <w:lang w:val="lt-LT" w:eastAsia="x-none"/>
        </w:rPr>
        <w:t xml:space="preserve">autoimuninė mažakraujystės (anemijos) (sumažėjusio raudonųjų kraujo ląstelių kiekio) forma, kai suardomos raudonosios kraujo ląstelės (autoimuninė hemolizinė anemija). </w:t>
      </w:r>
    </w:p>
    <w:p w14:paraId="56ED1AF1" w14:textId="77777777" w:rsidR="00BA75AA" w:rsidRDefault="00BA75AA" w:rsidP="00BA75AA">
      <w:pPr>
        <w:ind w:left="720"/>
        <w:rPr>
          <w:lang w:val="lt-LT" w:eastAsia="x-none"/>
        </w:rPr>
      </w:pPr>
    </w:p>
    <w:p w14:paraId="612F6830"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Jeigu Jums pasireikštų bet kuris iš nurodytų reiškinių, nedelsdami pasakykite gydytojui. </w:t>
      </w:r>
    </w:p>
    <w:p w14:paraId="72BCF511" w14:textId="77777777"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lang w:val="lt-LT"/>
        </w:rPr>
        <w:t xml:space="preserve"> </w:t>
      </w:r>
    </w:p>
    <w:p w14:paraId="56128223" w14:textId="77777777" w:rsidR="00BA75AA"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b w:val="0"/>
          <w:sz w:val="22"/>
          <w:szCs w:val="22"/>
          <w:u w:val="single"/>
          <w:lang w:val="lt-LT"/>
        </w:rPr>
        <w:t>Kiti šalutiniai reiškiniai</w:t>
      </w:r>
      <w:r w:rsidRPr="009C7E00">
        <w:rPr>
          <w:rFonts w:ascii="Times New Roman" w:hAnsi="Times New Roman"/>
          <w:b w:val="0"/>
          <w:sz w:val="22"/>
          <w:szCs w:val="22"/>
          <w:lang w:val="lt-LT"/>
        </w:rPr>
        <w:t xml:space="preserve"> </w:t>
      </w:r>
    </w:p>
    <w:p w14:paraId="1F176763" w14:textId="77777777" w:rsidR="00BA75AA" w:rsidRPr="00274552" w:rsidRDefault="00BA75AA" w:rsidP="00BA75AA">
      <w:pPr>
        <w:rPr>
          <w:lang w:val="lt-LT" w:eastAsia="x-none"/>
        </w:rPr>
      </w:pPr>
    </w:p>
    <w:p w14:paraId="5FE5FF4E" w14:textId="3663ECE5" w:rsidR="00BA75AA" w:rsidRPr="009C7E00" w:rsidRDefault="00BA75AA" w:rsidP="00BA75AA">
      <w:pPr>
        <w:pStyle w:val="Antrat4"/>
        <w:spacing w:line="240" w:lineRule="auto"/>
        <w:jc w:val="left"/>
        <w:rPr>
          <w:rFonts w:ascii="Times New Roman" w:hAnsi="Times New Roman"/>
          <w:b w:val="0"/>
          <w:sz w:val="22"/>
          <w:szCs w:val="22"/>
          <w:lang w:val="lt-LT"/>
        </w:rPr>
      </w:pPr>
      <w:r w:rsidRPr="009C7E00">
        <w:rPr>
          <w:rFonts w:ascii="Times New Roman" w:hAnsi="Times New Roman"/>
          <w:sz w:val="22"/>
          <w:szCs w:val="22"/>
          <w:lang w:val="lt-LT"/>
        </w:rPr>
        <w:lastRenderedPageBreak/>
        <w:t>Labai dažnas</w:t>
      </w:r>
      <w:r w:rsidRPr="009C7E00">
        <w:rPr>
          <w:rFonts w:ascii="Times New Roman" w:hAnsi="Times New Roman"/>
          <w:b w:val="0"/>
          <w:sz w:val="22"/>
          <w:szCs w:val="22"/>
          <w:lang w:val="lt-LT"/>
        </w:rPr>
        <w:t xml:space="preserve"> (gali pasireikšti </w:t>
      </w:r>
      <w:r w:rsidR="00B210CB">
        <w:rPr>
          <w:rFonts w:ascii="Times New Roman" w:hAnsi="Times New Roman"/>
          <w:b w:val="0"/>
          <w:sz w:val="22"/>
          <w:szCs w:val="22"/>
          <w:lang w:val="lt-LT"/>
        </w:rPr>
        <w:t xml:space="preserve">ne </w:t>
      </w:r>
      <w:r w:rsidR="001D3E44">
        <w:rPr>
          <w:rFonts w:ascii="Times New Roman" w:hAnsi="Times New Roman"/>
          <w:b w:val="0"/>
          <w:sz w:val="22"/>
          <w:szCs w:val="22"/>
          <w:lang w:val="lt-LT"/>
        </w:rPr>
        <w:t>rečiau</w:t>
      </w:r>
      <w:r w:rsidR="001D3E44" w:rsidRPr="009C7E00">
        <w:rPr>
          <w:rFonts w:ascii="Times New Roman" w:hAnsi="Times New Roman"/>
          <w:b w:val="0"/>
          <w:sz w:val="22"/>
          <w:szCs w:val="22"/>
          <w:lang w:val="lt-LT"/>
        </w:rPr>
        <w:t xml:space="preserve"> </w:t>
      </w:r>
      <w:r w:rsidRPr="009C7E00">
        <w:rPr>
          <w:rFonts w:ascii="Times New Roman" w:hAnsi="Times New Roman"/>
          <w:b w:val="0"/>
          <w:sz w:val="22"/>
          <w:szCs w:val="22"/>
          <w:lang w:val="lt-LT"/>
        </w:rPr>
        <w:t>kaip 1 iš 10</w:t>
      </w:r>
      <w:r w:rsidR="001E1969">
        <w:rPr>
          <w:rFonts w:ascii="Times New Roman" w:hAnsi="Times New Roman"/>
          <w:b w:val="0"/>
          <w:sz w:val="22"/>
          <w:szCs w:val="22"/>
          <w:lang w:val="lt-LT"/>
        </w:rPr>
        <w:t xml:space="preserve"> asmenų</w:t>
      </w:r>
      <w:r w:rsidRPr="009C7E00">
        <w:rPr>
          <w:rFonts w:ascii="Times New Roman" w:hAnsi="Times New Roman"/>
          <w:b w:val="0"/>
          <w:sz w:val="22"/>
          <w:szCs w:val="22"/>
          <w:lang w:val="lt-LT"/>
        </w:rPr>
        <w:t xml:space="preserve">): </w:t>
      </w:r>
    </w:p>
    <w:p w14:paraId="158031F9"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gripo viruso sukelta infekcija su tokiais simptomais kaip nuovargis, </w:t>
      </w:r>
      <w:proofErr w:type="spellStart"/>
      <w:r w:rsidRPr="009C7E00">
        <w:rPr>
          <w:rFonts w:ascii="Times New Roman" w:hAnsi="Times New Roman"/>
          <w:b w:val="0"/>
          <w:sz w:val="22"/>
          <w:szCs w:val="22"/>
          <w:lang w:val="lt-LT"/>
        </w:rPr>
        <w:t>šaltkrėtis</w:t>
      </w:r>
      <w:proofErr w:type="spellEnd"/>
      <w:r w:rsidRPr="009C7E00">
        <w:rPr>
          <w:rFonts w:ascii="Times New Roman" w:hAnsi="Times New Roman"/>
          <w:b w:val="0"/>
          <w:sz w:val="22"/>
          <w:szCs w:val="22"/>
          <w:lang w:val="lt-LT"/>
        </w:rPr>
        <w:t xml:space="preserve">, gerklės skausmas, sąnarių ir raumenų skausmas, karščiavimas; </w:t>
      </w:r>
    </w:p>
    <w:p w14:paraId="7209E0BD"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spaudimo ar skausmo pojūtis skruostuose ir kaktoje (sinusitas); </w:t>
      </w:r>
    </w:p>
    <w:p w14:paraId="7FFFB734"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galvos skausmas;</w:t>
      </w:r>
    </w:p>
    <w:p w14:paraId="10245289"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viduriavimas;</w:t>
      </w:r>
    </w:p>
    <w:p w14:paraId="5C7F02FF"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nugaros skausmas;</w:t>
      </w:r>
    </w:p>
    <w:p w14:paraId="0FA2D771" w14:textId="0DE40D0E"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 xml:space="preserve">padidėjusį kepenų fermentų </w:t>
      </w:r>
      <w:r w:rsidR="001D3E44">
        <w:rPr>
          <w:rFonts w:ascii="Times New Roman" w:hAnsi="Times New Roman"/>
          <w:b w:val="0"/>
          <w:sz w:val="22"/>
          <w:szCs w:val="22"/>
          <w:lang w:val="lt-LT"/>
        </w:rPr>
        <w:t xml:space="preserve">aktyvumą </w:t>
      </w:r>
      <w:r w:rsidRPr="009C7E00">
        <w:rPr>
          <w:rFonts w:ascii="Times New Roman" w:hAnsi="Times New Roman"/>
          <w:b w:val="0"/>
          <w:sz w:val="22"/>
          <w:szCs w:val="22"/>
          <w:lang w:val="lt-LT"/>
        </w:rPr>
        <w:t>kraujyje rodantys tyrimų rezultatai;</w:t>
      </w:r>
    </w:p>
    <w:p w14:paraId="752FC59E" w14:textId="77777777" w:rsidR="00BA75AA" w:rsidRPr="009C7E00" w:rsidRDefault="00BA75AA" w:rsidP="00B67414">
      <w:pPr>
        <w:pStyle w:val="Antrat4"/>
        <w:numPr>
          <w:ilvl w:val="1"/>
          <w:numId w:val="30"/>
        </w:numPr>
        <w:spacing w:line="240" w:lineRule="auto"/>
        <w:ind w:left="567" w:hanging="567"/>
        <w:jc w:val="left"/>
        <w:rPr>
          <w:rFonts w:ascii="Times New Roman" w:hAnsi="Times New Roman"/>
          <w:b w:val="0"/>
          <w:sz w:val="22"/>
          <w:szCs w:val="22"/>
          <w:lang w:val="lt-LT"/>
        </w:rPr>
      </w:pPr>
      <w:r w:rsidRPr="009C7E00">
        <w:rPr>
          <w:rFonts w:ascii="Times New Roman" w:hAnsi="Times New Roman"/>
          <w:b w:val="0"/>
          <w:sz w:val="22"/>
          <w:szCs w:val="22"/>
          <w:lang w:val="lt-LT"/>
        </w:rPr>
        <w:t>kosulys.</w:t>
      </w:r>
    </w:p>
    <w:p w14:paraId="44BD27BF" w14:textId="77777777" w:rsidR="00BA75AA" w:rsidRPr="009C7E00" w:rsidRDefault="00BA75AA" w:rsidP="00BA75AA">
      <w:pPr>
        <w:pStyle w:val="Antrat4"/>
        <w:spacing w:line="240" w:lineRule="auto"/>
        <w:jc w:val="left"/>
        <w:rPr>
          <w:rFonts w:ascii="Times New Roman" w:hAnsi="Times New Roman"/>
          <w:b w:val="0"/>
          <w:sz w:val="22"/>
          <w:szCs w:val="22"/>
          <w:lang w:val="lt-LT"/>
        </w:rPr>
      </w:pPr>
    </w:p>
    <w:p w14:paraId="27AAB337" w14:textId="3283D606" w:rsidR="00BA75AA" w:rsidRPr="009C7E00" w:rsidRDefault="00BA75AA" w:rsidP="00BA75AA">
      <w:pPr>
        <w:rPr>
          <w:szCs w:val="22"/>
          <w:lang w:val="lt-LT" w:eastAsia="x-none"/>
        </w:rPr>
      </w:pPr>
      <w:r w:rsidRPr="009C7E00">
        <w:rPr>
          <w:b/>
          <w:szCs w:val="22"/>
          <w:lang w:val="lt-LT" w:eastAsia="x-none"/>
        </w:rPr>
        <w:t>Dažnas</w:t>
      </w:r>
      <w:r w:rsidRPr="009C7E00">
        <w:rPr>
          <w:szCs w:val="22"/>
          <w:lang w:val="lt-LT" w:eastAsia="x-none"/>
        </w:rPr>
        <w:t xml:space="preserve"> (gali pasireikšti </w:t>
      </w:r>
      <w:r w:rsidR="001D3E44">
        <w:rPr>
          <w:szCs w:val="22"/>
          <w:lang w:val="lt-LT" w:eastAsia="x-none"/>
        </w:rPr>
        <w:t>rečiau</w:t>
      </w:r>
      <w:r w:rsidRPr="009C7E00">
        <w:rPr>
          <w:szCs w:val="22"/>
          <w:lang w:val="lt-LT" w:eastAsia="x-none"/>
        </w:rPr>
        <w:t xml:space="preserve"> kaip 1 iš 10</w:t>
      </w:r>
      <w:r w:rsidR="00B526C4">
        <w:rPr>
          <w:szCs w:val="22"/>
          <w:lang w:val="lt-LT" w:eastAsia="x-none"/>
        </w:rPr>
        <w:t xml:space="preserve"> asmenų</w:t>
      </w:r>
      <w:r w:rsidRPr="009C7E00">
        <w:rPr>
          <w:szCs w:val="22"/>
          <w:lang w:val="lt-LT" w:eastAsia="x-none"/>
        </w:rPr>
        <w:t xml:space="preserve">): </w:t>
      </w:r>
    </w:p>
    <w:p w14:paraId="5AA9FCE0"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odos grybelinė infekcija (įvairiaspalvė dedervinė);</w:t>
      </w:r>
    </w:p>
    <w:p w14:paraId="46570A8C" w14:textId="1D2397F3" w:rsidR="00BA75AA" w:rsidRPr="009C7E00" w:rsidRDefault="001D3E44" w:rsidP="00B67414">
      <w:pPr>
        <w:numPr>
          <w:ilvl w:val="1"/>
          <w:numId w:val="31"/>
        </w:numPr>
        <w:ind w:left="567" w:hanging="567"/>
        <w:rPr>
          <w:szCs w:val="22"/>
          <w:lang w:val="lt-LT" w:eastAsia="x-none"/>
        </w:rPr>
      </w:pPr>
      <w:r>
        <w:rPr>
          <w:szCs w:val="22"/>
          <w:lang w:val="lt-LT" w:eastAsia="x-none"/>
        </w:rPr>
        <w:t>svaigulys</w:t>
      </w:r>
      <w:r w:rsidR="00BA75AA" w:rsidRPr="009C7E00">
        <w:rPr>
          <w:szCs w:val="22"/>
          <w:lang w:val="lt-LT" w:eastAsia="x-none"/>
        </w:rPr>
        <w:t>;</w:t>
      </w:r>
    </w:p>
    <w:p w14:paraId="143C694A"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stiprus galvos skausmas, dažnai kartu su pykinimu, vėmimu ir padidėjusiu jautrumu šviesai (migrena);</w:t>
      </w:r>
    </w:p>
    <w:p w14:paraId="6C9FF9D9"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sumažėjęs baltųjų kraujo ląstelių (limfocitų, leukocitų) skaičius;</w:t>
      </w:r>
    </w:p>
    <w:p w14:paraId="5040DBFD"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silpnumas;</w:t>
      </w:r>
    </w:p>
    <w:p w14:paraId="634450F3"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 xml:space="preserve">niežtintis, raudonos spalvos, deginančio pojūčio </w:t>
      </w:r>
      <w:r w:rsidR="00DC05EE">
        <w:rPr>
          <w:szCs w:val="22"/>
          <w:lang w:val="lt-LT" w:eastAsia="x-none"/>
        </w:rPr>
        <w:t>iš</w:t>
      </w:r>
      <w:r w:rsidRPr="009C7E00">
        <w:rPr>
          <w:szCs w:val="22"/>
          <w:lang w:val="lt-LT" w:eastAsia="x-none"/>
        </w:rPr>
        <w:t>bėrimas (egzema);</w:t>
      </w:r>
    </w:p>
    <w:p w14:paraId="4EE26486" w14:textId="798900B2" w:rsidR="00BA75AA" w:rsidRPr="009C7E00" w:rsidRDefault="00BA75AA" w:rsidP="00B67414">
      <w:pPr>
        <w:numPr>
          <w:ilvl w:val="1"/>
          <w:numId w:val="31"/>
        </w:numPr>
        <w:ind w:left="567" w:hanging="567"/>
        <w:rPr>
          <w:szCs w:val="22"/>
          <w:lang w:val="lt-LT" w:eastAsia="x-none"/>
        </w:rPr>
      </w:pPr>
      <w:proofErr w:type="spellStart"/>
      <w:r w:rsidRPr="009C7E00">
        <w:rPr>
          <w:szCs w:val="22"/>
          <w:lang w:val="lt-LT" w:eastAsia="x-none"/>
        </w:rPr>
        <w:t>niež</w:t>
      </w:r>
      <w:r w:rsidR="00A8142A">
        <w:rPr>
          <w:szCs w:val="22"/>
          <w:lang w:val="lt-LT" w:eastAsia="x-none"/>
        </w:rPr>
        <w:t>ėjimas</w:t>
      </w:r>
      <w:r w:rsidRPr="009C7E00">
        <w:rPr>
          <w:szCs w:val="22"/>
          <w:lang w:val="lt-LT" w:eastAsia="x-none"/>
        </w:rPr>
        <w:t>s</w:t>
      </w:r>
      <w:proofErr w:type="spellEnd"/>
      <w:r w:rsidRPr="009C7E00">
        <w:rPr>
          <w:szCs w:val="22"/>
          <w:lang w:val="lt-LT" w:eastAsia="x-none"/>
        </w:rPr>
        <w:t>;</w:t>
      </w:r>
    </w:p>
    <w:p w14:paraId="5E37583F"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padidėjęs riebalų (trigliceridų) kiekis kraujyje;</w:t>
      </w:r>
    </w:p>
    <w:p w14:paraId="0C41547D"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plaukų slinkimas;</w:t>
      </w:r>
    </w:p>
    <w:p w14:paraId="4152EC98"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dusulys;</w:t>
      </w:r>
    </w:p>
    <w:p w14:paraId="254B4B01"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depresija;</w:t>
      </w:r>
    </w:p>
    <w:p w14:paraId="5489194A"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neryškus matymas (taip pat žr. informaciją apie tinklainės geltonosios dėmės edemą skyrelyje „Kai kurie šalutiniai reiškiniai gali būti sunkūs arba gali tapti sunkiais“);</w:t>
      </w:r>
    </w:p>
    <w:p w14:paraId="2A9C0101"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hipertenzija (</w:t>
      </w:r>
      <w:proofErr w:type="spellStart"/>
      <w:r w:rsidR="00552CEC">
        <w:rPr>
          <w:szCs w:val="22"/>
          <w:lang w:val="lt-LT" w:eastAsia="x-none"/>
        </w:rPr>
        <w:t>Chantico</w:t>
      </w:r>
      <w:proofErr w:type="spellEnd"/>
      <w:r w:rsidRPr="009C7E00">
        <w:rPr>
          <w:szCs w:val="22"/>
          <w:lang w:val="lt-LT" w:eastAsia="x-none"/>
        </w:rPr>
        <w:t xml:space="preserve"> vartojimas gali nedaug didinti kraujospūdį);</w:t>
      </w:r>
    </w:p>
    <w:p w14:paraId="3DDF4407"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raumenų skausmas;</w:t>
      </w:r>
    </w:p>
    <w:p w14:paraId="39419104" w14:textId="77777777" w:rsidR="00BA75AA" w:rsidRPr="009C7E00" w:rsidRDefault="00BA75AA" w:rsidP="00B67414">
      <w:pPr>
        <w:numPr>
          <w:ilvl w:val="1"/>
          <w:numId w:val="31"/>
        </w:numPr>
        <w:ind w:left="567" w:hanging="567"/>
        <w:rPr>
          <w:szCs w:val="22"/>
          <w:lang w:val="lt-LT" w:eastAsia="x-none"/>
        </w:rPr>
      </w:pPr>
      <w:r w:rsidRPr="009C7E00">
        <w:rPr>
          <w:szCs w:val="22"/>
          <w:lang w:val="lt-LT" w:eastAsia="x-none"/>
        </w:rPr>
        <w:t>sąnarių skausmas.</w:t>
      </w:r>
    </w:p>
    <w:p w14:paraId="23652371" w14:textId="77777777" w:rsidR="00BA75AA" w:rsidRPr="009C7E00" w:rsidRDefault="00BA75AA" w:rsidP="00BA75AA">
      <w:pPr>
        <w:rPr>
          <w:szCs w:val="22"/>
          <w:lang w:val="lt-LT" w:eastAsia="x-none"/>
        </w:rPr>
      </w:pPr>
      <w:r w:rsidRPr="009C7E00">
        <w:rPr>
          <w:szCs w:val="22"/>
          <w:lang w:val="lt-LT" w:eastAsia="x-none"/>
        </w:rPr>
        <w:t xml:space="preserve"> </w:t>
      </w:r>
    </w:p>
    <w:p w14:paraId="7A0D697C" w14:textId="06B66CF0" w:rsidR="00BA75AA" w:rsidRPr="009C7E00" w:rsidRDefault="00BA75AA" w:rsidP="00BA75AA">
      <w:pPr>
        <w:rPr>
          <w:szCs w:val="22"/>
          <w:lang w:val="lt-LT" w:eastAsia="x-none"/>
        </w:rPr>
      </w:pPr>
      <w:r w:rsidRPr="009C7E00">
        <w:rPr>
          <w:b/>
          <w:szCs w:val="22"/>
          <w:lang w:val="lt-LT" w:eastAsia="x-none"/>
        </w:rPr>
        <w:t>Nedažnas</w:t>
      </w:r>
      <w:r w:rsidRPr="009C7E00">
        <w:rPr>
          <w:szCs w:val="22"/>
          <w:lang w:val="lt-LT" w:eastAsia="x-none"/>
        </w:rPr>
        <w:t xml:space="preserve"> (gali pasireikšti </w:t>
      </w:r>
      <w:r w:rsidR="00A8142A">
        <w:rPr>
          <w:szCs w:val="22"/>
          <w:lang w:val="lt-LT" w:eastAsia="x-none"/>
        </w:rPr>
        <w:t>rečiau</w:t>
      </w:r>
      <w:r w:rsidRPr="009C7E00">
        <w:rPr>
          <w:szCs w:val="22"/>
          <w:lang w:val="lt-LT" w:eastAsia="x-none"/>
        </w:rPr>
        <w:t xml:space="preserve"> kaip 1 iš 100</w:t>
      </w:r>
      <w:r w:rsidR="00B526C4">
        <w:rPr>
          <w:szCs w:val="22"/>
          <w:lang w:val="lt-LT" w:eastAsia="x-none"/>
        </w:rPr>
        <w:t xml:space="preserve"> asmenų</w:t>
      </w:r>
      <w:r w:rsidRPr="009C7E00">
        <w:rPr>
          <w:szCs w:val="22"/>
          <w:lang w:val="lt-LT" w:eastAsia="x-none"/>
        </w:rPr>
        <w:t>):</w:t>
      </w:r>
    </w:p>
    <w:p w14:paraId="6F94A62A" w14:textId="77777777" w:rsidR="00BA75AA" w:rsidRPr="009C7E00" w:rsidRDefault="00BA75AA" w:rsidP="00B67414">
      <w:pPr>
        <w:numPr>
          <w:ilvl w:val="1"/>
          <w:numId w:val="32"/>
        </w:numPr>
        <w:ind w:left="567" w:hanging="567"/>
        <w:rPr>
          <w:szCs w:val="22"/>
          <w:lang w:val="lt-LT" w:eastAsia="x-none"/>
        </w:rPr>
      </w:pPr>
      <w:r w:rsidRPr="009C7E00">
        <w:rPr>
          <w:szCs w:val="22"/>
          <w:lang w:val="lt-LT" w:eastAsia="x-none"/>
        </w:rPr>
        <w:t>sumažėjęs tam tikrų baltųjų kraujo ląstelių (</w:t>
      </w:r>
      <w:proofErr w:type="spellStart"/>
      <w:r w:rsidRPr="009C7E00">
        <w:rPr>
          <w:szCs w:val="22"/>
          <w:lang w:val="lt-LT" w:eastAsia="x-none"/>
        </w:rPr>
        <w:t>neutrofilų</w:t>
      </w:r>
      <w:proofErr w:type="spellEnd"/>
      <w:r w:rsidRPr="009C7E00">
        <w:rPr>
          <w:szCs w:val="22"/>
          <w:lang w:val="lt-LT" w:eastAsia="x-none"/>
        </w:rPr>
        <w:t>) skaičius;</w:t>
      </w:r>
    </w:p>
    <w:p w14:paraId="34B79DA8" w14:textId="77777777" w:rsidR="00BA75AA" w:rsidRPr="009C7E00" w:rsidRDefault="00BA75AA" w:rsidP="00B67414">
      <w:pPr>
        <w:numPr>
          <w:ilvl w:val="1"/>
          <w:numId w:val="32"/>
        </w:numPr>
        <w:ind w:left="567" w:hanging="567"/>
        <w:rPr>
          <w:szCs w:val="22"/>
          <w:lang w:val="lt-LT" w:eastAsia="x-none"/>
        </w:rPr>
      </w:pPr>
      <w:r w:rsidRPr="009C7E00">
        <w:rPr>
          <w:szCs w:val="22"/>
          <w:lang w:val="lt-LT" w:eastAsia="x-none"/>
        </w:rPr>
        <w:t>prislėgta nuotaika;</w:t>
      </w:r>
    </w:p>
    <w:p w14:paraId="03280E60" w14:textId="77777777" w:rsidR="00BA75AA" w:rsidRPr="009C7E00" w:rsidRDefault="00BA75AA" w:rsidP="00B67414">
      <w:pPr>
        <w:numPr>
          <w:ilvl w:val="1"/>
          <w:numId w:val="32"/>
        </w:numPr>
        <w:ind w:left="567" w:hanging="567"/>
        <w:rPr>
          <w:szCs w:val="22"/>
          <w:lang w:val="lt-LT" w:eastAsia="x-none"/>
        </w:rPr>
      </w:pPr>
      <w:r w:rsidRPr="009C7E00">
        <w:rPr>
          <w:szCs w:val="22"/>
          <w:lang w:val="lt-LT" w:eastAsia="x-none"/>
        </w:rPr>
        <w:t>pykinimas.</w:t>
      </w:r>
    </w:p>
    <w:p w14:paraId="32BC3245" w14:textId="77777777" w:rsidR="00BA75AA" w:rsidRPr="009C7E00" w:rsidRDefault="00BA75AA" w:rsidP="00BA75AA">
      <w:pPr>
        <w:rPr>
          <w:szCs w:val="22"/>
          <w:lang w:val="lt-LT" w:eastAsia="x-none"/>
        </w:rPr>
      </w:pPr>
      <w:r w:rsidRPr="009C7E00">
        <w:rPr>
          <w:szCs w:val="22"/>
          <w:lang w:val="lt-LT" w:eastAsia="x-none"/>
        </w:rPr>
        <w:t xml:space="preserve"> </w:t>
      </w:r>
    </w:p>
    <w:p w14:paraId="78E16026" w14:textId="3E2BE0BB" w:rsidR="00BA75AA" w:rsidRPr="009C7E00" w:rsidRDefault="00BA75AA" w:rsidP="00BA75AA">
      <w:pPr>
        <w:rPr>
          <w:szCs w:val="22"/>
          <w:lang w:val="lt-LT" w:eastAsia="x-none"/>
        </w:rPr>
      </w:pPr>
      <w:r w:rsidRPr="009C7E00">
        <w:rPr>
          <w:b/>
          <w:szCs w:val="22"/>
          <w:lang w:val="lt-LT" w:eastAsia="x-none"/>
        </w:rPr>
        <w:t>Retas</w:t>
      </w:r>
      <w:r w:rsidRPr="009C7E00">
        <w:rPr>
          <w:szCs w:val="22"/>
          <w:lang w:val="lt-LT" w:eastAsia="x-none"/>
        </w:rPr>
        <w:t xml:space="preserve"> (gali pasireikšti </w:t>
      </w:r>
      <w:r w:rsidR="00A8142A">
        <w:rPr>
          <w:szCs w:val="22"/>
          <w:lang w:val="lt-LT" w:eastAsia="x-none"/>
        </w:rPr>
        <w:t>rečiau</w:t>
      </w:r>
      <w:r w:rsidRPr="009C7E00">
        <w:rPr>
          <w:szCs w:val="22"/>
          <w:lang w:val="lt-LT" w:eastAsia="x-none"/>
        </w:rPr>
        <w:t xml:space="preserve"> kaip 1 iš 1</w:t>
      </w:r>
      <w:r w:rsidR="00B526C4">
        <w:rPr>
          <w:szCs w:val="22"/>
          <w:lang w:val="lt-LT" w:eastAsia="x-none"/>
        </w:rPr>
        <w:t> </w:t>
      </w:r>
      <w:r w:rsidRPr="009C7E00">
        <w:rPr>
          <w:szCs w:val="22"/>
          <w:lang w:val="lt-LT" w:eastAsia="x-none"/>
        </w:rPr>
        <w:t>000</w:t>
      </w:r>
      <w:r w:rsidR="00B526C4">
        <w:rPr>
          <w:szCs w:val="22"/>
          <w:lang w:val="lt-LT" w:eastAsia="x-none"/>
        </w:rPr>
        <w:t xml:space="preserve"> asm</w:t>
      </w:r>
      <w:r w:rsidR="002A7CDF">
        <w:rPr>
          <w:szCs w:val="22"/>
          <w:lang w:val="lt-LT" w:eastAsia="x-none"/>
        </w:rPr>
        <w:t>enų</w:t>
      </w:r>
      <w:r w:rsidRPr="009C7E00">
        <w:rPr>
          <w:szCs w:val="22"/>
          <w:lang w:val="lt-LT" w:eastAsia="x-none"/>
        </w:rPr>
        <w:t xml:space="preserve">): </w:t>
      </w:r>
    </w:p>
    <w:p w14:paraId="793295E6" w14:textId="21314D2D" w:rsidR="00BA75AA" w:rsidRPr="009C7E00" w:rsidRDefault="00BA75AA" w:rsidP="00B67414">
      <w:pPr>
        <w:numPr>
          <w:ilvl w:val="0"/>
          <w:numId w:val="33"/>
        </w:numPr>
        <w:ind w:left="567" w:hanging="567"/>
        <w:rPr>
          <w:szCs w:val="22"/>
          <w:lang w:val="lt-LT" w:eastAsia="x-none"/>
        </w:rPr>
      </w:pPr>
      <w:r w:rsidRPr="009C7E00">
        <w:rPr>
          <w:szCs w:val="22"/>
          <w:lang w:val="lt-LT" w:eastAsia="x-none"/>
        </w:rPr>
        <w:t>limfinės sistemos vėžys (limfoma).</w:t>
      </w:r>
    </w:p>
    <w:p w14:paraId="24ADA1C0" w14:textId="77777777" w:rsidR="00BA75AA" w:rsidRPr="009C7E00" w:rsidRDefault="00BA75AA" w:rsidP="00BA75AA">
      <w:pPr>
        <w:rPr>
          <w:szCs w:val="22"/>
          <w:lang w:val="lt-LT" w:eastAsia="x-none"/>
        </w:rPr>
      </w:pPr>
      <w:r w:rsidRPr="009C7E00">
        <w:rPr>
          <w:szCs w:val="22"/>
          <w:lang w:val="lt-LT" w:eastAsia="x-none"/>
        </w:rPr>
        <w:t xml:space="preserve"> </w:t>
      </w:r>
    </w:p>
    <w:p w14:paraId="34230CB5" w14:textId="77777777" w:rsidR="00BA75AA" w:rsidRPr="009C7E00" w:rsidRDefault="00BA75AA" w:rsidP="00BA75AA">
      <w:pPr>
        <w:rPr>
          <w:szCs w:val="22"/>
          <w:lang w:val="lt-LT" w:eastAsia="x-none"/>
        </w:rPr>
      </w:pPr>
      <w:r w:rsidRPr="009C7E00">
        <w:rPr>
          <w:b/>
          <w:szCs w:val="22"/>
          <w:lang w:val="lt-LT" w:eastAsia="x-none"/>
        </w:rPr>
        <w:t>Dažnis nežinomas</w:t>
      </w:r>
      <w:r w:rsidRPr="009C7E00">
        <w:rPr>
          <w:szCs w:val="22"/>
          <w:lang w:val="lt-LT" w:eastAsia="x-none"/>
        </w:rPr>
        <w:t xml:space="preserve"> (negali būti apskaičiuotas pagal turimus duomenis): </w:t>
      </w:r>
    </w:p>
    <w:p w14:paraId="3FAB39F2" w14:textId="77777777" w:rsidR="00BA75AA" w:rsidRPr="009C7E00" w:rsidRDefault="00BA75AA" w:rsidP="00B67414">
      <w:pPr>
        <w:numPr>
          <w:ilvl w:val="1"/>
          <w:numId w:val="34"/>
        </w:numPr>
        <w:ind w:left="567" w:hanging="567"/>
        <w:rPr>
          <w:szCs w:val="22"/>
          <w:lang w:val="lt-LT" w:eastAsia="x-none"/>
        </w:rPr>
      </w:pPr>
      <w:r w:rsidRPr="009C7E00">
        <w:rPr>
          <w:szCs w:val="22"/>
          <w:lang w:val="lt-LT" w:eastAsia="x-none"/>
        </w:rPr>
        <w:t>periferinis patinimas.</w:t>
      </w:r>
    </w:p>
    <w:p w14:paraId="26DAC99D" w14:textId="77777777" w:rsidR="00BA75AA" w:rsidRPr="009C7E00" w:rsidRDefault="00BA75AA" w:rsidP="00BA75AA">
      <w:pPr>
        <w:rPr>
          <w:szCs w:val="22"/>
          <w:lang w:val="lt-LT" w:eastAsia="x-none"/>
        </w:rPr>
      </w:pPr>
      <w:r w:rsidRPr="009C7E00">
        <w:rPr>
          <w:szCs w:val="22"/>
          <w:lang w:val="lt-LT" w:eastAsia="x-none"/>
        </w:rPr>
        <w:t xml:space="preserve"> </w:t>
      </w:r>
    </w:p>
    <w:p w14:paraId="32755790" w14:textId="77777777" w:rsidR="00BA75AA" w:rsidRPr="009C7E00" w:rsidRDefault="00BA75AA" w:rsidP="00BA75AA">
      <w:pPr>
        <w:rPr>
          <w:szCs w:val="22"/>
          <w:lang w:val="lt-LT" w:eastAsia="x-none"/>
        </w:rPr>
      </w:pPr>
      <w:r w:rsidRPr="009C7E00">
        <w:rPr>
          <w:szCs w:val="22"/>
          <w:lang w:val="lt-LT" w:eastAsia="x-none"/>
        </w:rPr>
        <w:t>Jeigu bet kuris iš šių reiškinių taptų sunkiu, pasakykite gydytojui.</w:t>
      </w:r>
    </w:p>
    <w:p w14:paraId="5AAD0CBF" w14:textId="77777777" w:rsidR="00BA75AA" w:rsidRPr="009C7E00" w:rsidRDefault="00BA75AA" w:rsidP="00BA75AA">
      <w:pPr>
        <w:spacing w:line="240" w:lineRule="auto"/>
        <w:rPr>
          <w:b/>
          <w:szCs w:val="22"/>
          <w:lang w:val="lt-LT"/>
        </w:rPr>
      </w:pPr>
    </w:p>
    <w:p w14:paraId="3BCEE8A2" w14:textId="77777777" w:rsidR="00BA75AA" w:rsidRPr="009C7E00" w:rsidRDefault="00BA75AA" w:rsidP="00BA75AA">
      <w:pPr>
        <w:spacing w:line="240" w:lineRule="auto"/>
        <w:rPr>
          <w:b/>
          <w:szCs w:val="22"/>
          <w:lang w:val="lt-LT"/>
        </w:rPr>
      </w:pPr>
      <w:r w:rsidRPr="009C7E00">
        <w:rPr>
          <w:b/>
          <w:noProof/>
          <w:szCs w:val="22"/>
          <w:lang w:val="lt-LT"/>
        </w:rPr>
        <w:t>Pranešimas apie šalutinį poveikį</w:t>
      </w:r>
    </w:p>
    <w:p w14:paraId="0BBF6240" w14:textId="34592B78" w:rsidR="00BA75AA" w:rsidRPr="009C7E00" w:rsidRDefault="00BA75AA" w:rsidP="00BA75AA">
      <w:pPr>
        <w:spacing w:line="240" w:lineRule="auto"/>
        <w:ind w:right="-449"/>
        <w:rPr>
          <w:szCs w:val="22"/>
          <w:lang w:val="lt-LT" w:eastAsia="lt-LT"/>
        </w:rPr>
      </w:pPr>
      <w:r w:rsidRPr="009C7E00">
        <w:rPr>
          <w:szCs w:val="22"/>
          <w:lang w:val="lt-LT"/>
        </w:rPr>
        <w:t xml:space="preserve">Jeigu pasireiškė šalutinis poveikis, įskaitant šiame lapelyje nenurodytą, pasakykite gydytojui arba vaistininkui. </w:t>
      </w:r>
      <w:r w:rsidR="005E5ECC" w:rsidRPr="005E5ECC">
        <w:rPr>
          <w:szCs w:val="22"/>
          <w:lang w:val="lt-LT" w:eastAsia="lt-LT"/>
        </w:rPr>
        <w:t xml:space="preserve">Pranešimą apie šalutinį poveikį galite užpildyti ir pateikti Valstybinės vaistų kontrolės tarnybos prie Lietuvos Respublikos sveikatos apsaugos ministerijos tinklalapyje </w:t>
      </w:r>
      <w:r w:rsidR="005E5ECC" w:rsidRPr="005E5ECC">
        <w:rPr>
          <w:color w:val="0000EE"/>
          <w:szCs w:val="22"/>
          <w:u w:val="single"/>
          <w:lang w:val="lt-LT" w:eastAsia="lt-LT"/>
        </w:rPr>
        <w:t>https://vvkt.lrv.lt/lt/</w:t>
      </w:r>
      <w:r w:rsidR="005E5ECC" w:rsidRPr="005E5ECC">
        <w:rPr>
          <w:szCs w:val="22"/>
          <w:lang w:val="lt-LT" w:eastAsia="lt-LT"/>
        </w:rPr>
        <w:t xml:space="preserve"> nurodytais būdais arba paskambinti nemokamu telefonu </w:t>
      </w:r>
      <w:r w:rsidR="002A7CDF">
        <w:rPr>
          <w:szCs w:val="22"/>
          <w:lang w:val="lt-LT" w:eastAsia="lt-LT"/>
        </w:rPr>
        <w:t>+370</w:t>
      </w:r>
      <w:r w:rsidR="002A7CDF" w:rsidRPr="005E5ECC">
        <w:rPr>
          <w:szCs w:val="22"/>
          <w:lang w:val="lt-LT" w:eastAsia="lt-LT"/>
        </w:rPr>
        <w:t xml:space="preserve"> </w:t>
      </w:r>
      <w:r w:rsidR="005E5ECC" w:rsidRPr="005E5ECC">
        <w:rPr>
          <w:szCs w:val="22"/>
          <w:lang w:val="lt-LT" w:eastAsia="lt-LT"/>
        </w:rPr>
        <w:t>800 73 568. Pranešdami apie šalutinį poveikį galite mums padėti gauti daugiau informacijos apie šio vaisto saugumą</w:t>
      </w:r>
      <w:r w:rsidR="005E5ECC" w:rsidRPr="005E5ECC">
        <w:rPr>
          <w:lang w:val="lt-LT"/>
        </w:rPr>
        <w:t>.</w:t>
      </w:r>
    </w:p>
    <w:p w14:paraId="4828EB18" w14:textId="77777777" w:rsidR="00BA75AA" w:rsidRPr="009C7E00" w:rsidRDefault="00BA75AA" w:rsidP="00BA75AA">
      <w:pPr>
        <w:spacing w:line="240" w:lineRule="auto"/>
        <w:ind w:right="-449"/>
        <w:rPr>
          <w:noProof/>
          <w:szCs w:val="22"/>
          <w:lang w:val="lt-LT"/>
        </w:rPr>
      </w:pPr>
    </w:p>
    <w:p w14:paraId="64CFDA3F" w14:textId="77777777" w:rsidR="00BA75AA" w:rsidRPr="009C7E00" w:rsidRDefault="00BA75AA" w:rsidP="00BA75AA">
      <w:pPr>
        <w:spacing w:line="240" w:lineRule="auto"/>
        <w:ind w:right="-449"/>
        <w:rPr>
          <w:noProof/>
          <w:szCs w:val="22"/>
          <w:lang w:val="lt-LT"/>
        </w:rPr>
      </w:pPr>
    </w:p>
    <w:p w14:paraId="14F49D9F"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5.</w:t>
      </w:r>
      <w:r w:rsidRPr="009C7E00">
        <w:rPr>
          <w:rFonts w:ascii="Times New Roman" w:hAnsi="Times New Roman"/>
          <w:sz w:val="22"/>
          <w:szCs w:val="22"/>
          <w:lang w:val="lt-LT"/>
        </w:rPr>
        <w:tab/>
        <w:t xml:space="preserve">Kaip laikyti </w:t>
      </w:r>
      <w:proofErr w:type="spellStart"/>
      <w:r w:rsidR="00D44841">
        <w:rPr>
          <w:rFonts w:ascii="Times New Roman" w:hAnsi="Times New Roman"/>
          <w:color w:val="222222"/>
          <w:sz w:val="22"/>
          <w:szCs w:val="22"/>
          <w:shd w:val="clear" w:color="auto" w:fill="FFFFFF"/>
          <w:lang w:val="lt-LT"/>
        </w:rPr>
        <w:t>Chantico</w:t>
      </w:r>
      <w:proofErr w:type="spellEnd"/>
    </w:p>
    <w:p w14:paraId="074FA479" w14:textId="77777777" w:rsidR="00BA75AA" w:rsidRPr="009C7E00" w:rsidRDefault="00BA75AA" w:rsidP="00BA75AA">
      <w:pPr>
        <w:numPr>
          <w:ilvl w:val="12"/>
          <w:numId w:val="0"/>
        </w:numPr>
        <w:tabs>
          <w:tab w:val="clear" w:pos="567"/>
        </w:tabs>
        <w:spacing w:line="240" w:lineRule="auto"/>
        <w:ind w:right="-2"/>
        <w:rPr>
          <w:szCs w:val="22"/>
          <w:lang w:val="lt-LT"/>
        </w:rPr>
      </w:pPr>
    </w:p>
    <w:p w14:paraId="156562EB"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noProof/>
          <w:szCs w:val="22"/>
          <w:lang w:val="lt-LT"/>
        </w:rPr>
        <w:t>Šį vaistą laikykite vaikams nepastebimoje ir nepasiekiamoje vietoje.</w:t>
      </w:r>
    </w:p>
    <w:p w14:paraId="6D90843F"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Ant dėžutės ir lizdinės plokštelės folijos po „EXP“ nurodytam tinkamumo laikui pasibaigus, šio vaisto vartoti negalima. Vaistas tinkamas vartoti iki paskutinės nurodyto mėnesio dienos. </w:t>
      </w:r>
    </w:p>
    <w:p w14:paraId="5C2E4B89"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Laikyti ne aukštesnėje kaip 30 </w:t>
      </w:r>
      <w:r w:rsidRPr="009C7E00">
        <w:rPr>
          <w:spacing w:val="-1"/>
          <w:szCs w:val="22"/>
          <w:lang w:val="lt-LT"/>
        </w:rPr>
        <w:t>º</w:t>
      </w:r>
      <w:r w:rsidRPr="009C7E00">
        <w:rPr>
          <w:szCs w:val="22"/>
          <w:lang w:val="lt-LT"/>
        </w:rPr>
        <w:t xml:space="preserve">C temperatūroje. </w:t>
      </w:r>
    </w:p>
    <w:p w14:paraId="7714C146"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lastRenderedPageBreak/>
        <w:t xml:space="preserve">Laikyti gamintojo pakuotėje, kad vaistas būtų apsaugotas nuo drėgmės. </w:t>
      </w:r>
    </w:p>
    <w:p w14:paraId="724799F4" w14:textId="2F22C3FB" w:rsidR="00BA75AA" w:rsidRPr="009C7E00" w:rsidRDefault="00463621" w:rsidP="00BA75AA">
      <w:pPr>
        <w:numPr>
          <w:ilvl w:val="12"/>
          <w:numId w:val="0"/>
        </w:numPr>
        <w:tabs>
          <w:tab w:val="clear" w:pos="567"/>
        </w:tabs>
        <w:spacing w:line="240" w:lineRule="auto"/>
        <w:ind w:right="-2"/>
        <w:rPr>
          <w:szCs w:val="22"/>
          <w:lang w:val="lt-LT"/>
        </w:rPr>
      </w:pPr>
      <w:r w:rsidRPr="00B34FA1">
        <w:rPr>
          <w:noProof/>
          <w:szCs w:val="24"/>
          <w:lang w:val="lt-LT"/>
        </w:rPr>
        <w:t xml:space="preserve">Pastebėjus </w:t>
      </w:r>
      <w:r>
        <w:rPr>
          <w:noProof/>
          <w:szCs w:val="24"/>
          <w:lang w:val="lt-LT"/>
        </w:rPr>
        <w:t>pakuotės pažeidimų</w:t>
      </w:r>
      <w:r w:rsidR="00904521">
        <w:rPr>
          <w:noProof/>
          <w:szCs w:val="24"/>
          <w:lang w:val="lt-LT"/>
        </w:rPr>
        <w:t xml:space="preserve"> ar apgadinimų</w:t>
      </w:r>
      <w:r w:rsidRPr="00B34FA1">
        <w:rPr>
          <w:noProof/>
          <w:szCs w:val="24"/>
          <w:lang w:val="lt-LT"/>
        </w:rPr>
        <w:t>, šio vaisto vartoti negalima.</w:t>
      </w:r>
      <w:r w:rsidR="00BA75AA" w:rsidRPr="009C7E00">
        <w:rPr>
          <w:szCs w:val="22"/>
          <w:lang w:val="lt-LT"/>
        </w:rPr>
        <w:t xml:space="preserve"> </w:t>
      </w:r>
    </w:p>
    <w:p w14:paraId="3FEA2BD6"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 </w:t>
      </w:r>
    </w:p>
    <w:p w14:paraId="15A096DF"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Vaistų negalima išmesti į kanalizaciją arba su buitinėmis atliekomis. Kaip išmesti nereikalingus vaistus, klauskite vaistininko. Šios priemonės padės apsaugoti aplinką.</w:t>
      </w:r>
    </w:p>
    <w:p w14:paraId="4CC8B297" w14:textId="77777777" w:rsidR="00BA75AA" w:rsidRPr="009C7E00" w:rsidRDefault="00BA75AA" w:rsidP="00BA75AA">
      <w:pPr>
        <w:numPr>
          <w:ilvl w:val="12"/>
          <w:numId w:val="0"/>
        </w:numPr>
        <w:tabs>
          <w:tab w:val="clear" w:pos="567"/>
        </w:tabs>
        <w:spacing w:line="240" w:lineRule="auto"/>
        <w:ind w:right="-2"/>
        <w:rPr>
          <w:noProof/>
          <w:szCs w:val="22"/>
          <w:lang w:val="lt-LT"/>
        </w:rPr>
      </w:pPr>
    </w:p>
    <w:p w14:paraId="4A7832EE" w14:textId="77777777" w:rsidR="00BA75AA" w:rsidRPr="009C7E00" w:rsidRDefault="00BA75AA" w:rsidP="00BA75AA">
      <w:pPr>
        <w:numPr>
          <w:ilvl w:val="12"/>
          <w:numId w:val="0"/>
        </w:numPr>
        <w:tabs>
          <w:tab w:val="clear" w:pos="567"/>
        </w:tabs>
        <w:spacing w:line="240" w:lineRule="auto"/>
        <w:ind w:right="-2"/>
        <w:rPr>
          <w:noProof/>
          <w:szCs w:val="22"/>
          <w:lang w:val="lt-LT"/>
        </w:rPr>
      </w:pPr>
    </w:p>
    <w:p w14:paraId="0046B9C5" w14:textId="77777777" w:rsidR="00BA75AA" w:rsidRPr="009C7E00" w:rsidRDefault="00BA75AA" w:rsidP="00BA75AA">
      <w:pPr>
        <w:pStyle w:val="Antrat3"/>
        <w:spacing w:before="0" w:after="0" w:line="240" w:lineRule="auto"/>
        <w:rPr>
          <w:rFonts w:ascii="Times New Roman" w:hAnsi="Times New Roman"/>
          <w:sz w:val="22"/>
          <w:szCs w:val="22"/>
          <w:lang w:val="lt-LT"/>
        </w:rPr>
      </w:pPr>
      <w:r w:rsidRPr="009C7E00">
        <w:rPr>
          <w:rFonts w:ascii="Times New Roman" w:hAnsi="Times New Roman"/>
          <w:sz w:val="22"/>
          <w:szCs w:val="22"/>
          <w:lang w:val="lt-LT"/>
        </w:rPr>
        <w:t>6.</w:t>
      </w:r>
      <w:r w:rsidRPr="009C7E00">
        <w:rPr>
          <w:rFonts w:ascii="Times New Roman" w:hAnsi="Times New Roman"/>
          <w:b w:val="0"/>
          <w:sz w:val="22"/>
          <w:szCs w:val="22"/>
          <w:lang w:val="lt-LT"/>
        </w:rPr>
        <w:tab/>
      </w:r>
      <w:r w:rsidRPr="009C7E00">
        <w:rPr>
          <w:rFonts w:ascii="Times New Roman" w:hAnsi="Times New Roman"/>
          <w:sz w:val="22"/>
          <w:szCs w:val="22"/>
          <w:lang w:val="lt-LT"/>
        </w:rPr>
        <w:t>Pakuotės turinys ir kita informacija</w:t>
      </w:r>
    </w:p>
    <w:p w14:paraId="34515DDC" w14:textId="77777777" w:rsidR="00BA75AA" w:rsidRPr="009C7E00" w:rsidRDefault="00BA75AA" w:rsidP="00BA75AA">
      <w:pPr>
        <w:rPr>
          <w:lang w:val="lt-LT" w:eastAsia="x-none"/>
        </w:rPr>
      </w:pPr>
    </w:p>
    <w:p w14:paraId="308A899B" w14:textId="77777777" w:rsidR="00BA75AA" w:rsidRPr="009C7E00" w:rsidRDefault="00D44841" w:rsidP="00BA75AA">
      <w:pPr>
        <w:pStyle w:val="Antrat4"/>
        <w:spacing w:line="240" w:lineRule="auto"/>
        <w:jc w:val="left"/>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Chantico</w:t>
      </w:r>
      <w:proofErr w:type="spellEnd"/>
      <w:r w:rsidR="00BA75AA" w:rsidRPr="009C7E00">
        <w:rPr>
          <w:lang w:val="lt-LT"/>
        </w:rPr>
        <w:t xml:space="preserve"> </w:t>
      </w:r>
      <w:r w:rsidR="00BA75AA" w:rsidRPr="009C7E00">
        <w:rPr>
          <w:rFonts w:ascii="Times New Roman" w:hAnsi="Times New Roman"/>
          <w:sz w:val="22"/>
          <w:szCs w:val="22"/>
          <w:lang w:val="lt-LT"/>
        </w:rPr>
        <w:t xml:space="preserve">sudėtis </w:t>
      </w:r>
    </w:p>
    <w:p w14:paraId="4DCDC883" w14:textId="77777777" w:rsidR="00BA75AA" w:rsidRPr="009C7E00" w:rsidRDefault="00BA75AA" w:rsidP="00BA75AA">
      <w:pPr>
        <w:numPr>
          <w:ilvl w:val="0"/>
          <w:numId w:val="1"/>
        </w:numPr>
        <w:tabs>
          <w:tab w:val="clear" w:pos="567"/>
        </w:tabs>
        <w:spacing w:line="240" w:lineRule="auto"/>
        <w:ind w:left="567" w:right="-2" w:hanging="567"/>
        <w:rPr>
          <w:szCs w:val="22"/>
          <w:lang w:val="lt-LT"/>
        </w:rPr>
      </w:pPr>
      <w:r w:rsidRPr="009C7E00">
        <w:rPr>
          <w:noProof/>
          <w:szCs w:val="22"/>
          <w:lang w:val="lt-LT"/>
        </w:rPr>
        <w:t>Veiklioji medžiaga yra fingolimodas.</w:t>
      </w:r>
    </w:p>
    <w:p w14:paraId="6A92352F" w14:textId="77777777" w:rsidR="00BA75AA" w:rsidRPr="009C7E00" w:rsidRDefault="00BA75AA" w:rsidP="00BA75AA">
      <w:pPr>
        <w:tabs>
          <w:tab w:val="clear" w:pos="567"/>
        </w:tabs>
        <w:spacing w:line="240" w:lineRule="auto"/>
        <w:ind w:left="567" w:right="-2"/>
        <w:rPr>
          <w:szCs w:val="22"/>
          <w:lang w:val="lt-LT"/>
        </w:rPr>
      </w:pPr>
      <w:r w:rsidRPr="009C7E00">
        <w:rPr>
          <w:noProof/>
          <w:szCs w:val="22"/>
          <w:lang w:val="lt-LT"/>
        </w:rPr>
        <w:t>Kiekvienoje kapsulėje yra 0,5 mg fingolimodo (hidrochlorido pavidalu).</w:t>
      </w:r>
    </w:p>
    <w:p w14:paraId="060F45FD" w14:textId="77777777" w:rsidR="00BA75AA" w:rsidRPr="009C7E00" w:rsidRDefault="00BA75AA" w:rsidP="00BA75AA">
      <w:pPr>
        <w:numPr>
          <w:ilvl w:val="0"/>
          <w:numId w:val="1"/>
        </w:numPr>
        <w:tabs>
          <w:tab w:val="clear" w:pos="567"/>
        </w:tabs>
        <w:spacing w:line="240" w:lineRule="auto"/>
        <w:ind w:left="567" w:right="-2" w:hanging="567"/>
        <w:rPr>
          <w:szCs w:val="22"/>
          <w:lang w:val="lt-LT"/>
        </w:rPr>
      </w:pPr>
      <w:r w:rsidRPr="009C7E00">
        <w:rPr>
          <w:noProof/>
          <w:szCs w:val="22"/>
          <w:lang w:val="lt-LT"/>
        </w:rPr>
        <w:t>Pagalbinės medžiagos</w:t>
      </w:r>
      <w:r w:rsidRPr="009C7E00">
        <w:rPr>
          <w:szCs w:val="22"/>
          <w:lang w:val="lt-LT"/>
        </w:rPr>
        <w:t xml:space="preserve"> yra: </w:t>
      </w:r>
    </w:p>
    <w:p w14:paraId="12FC9C55" w14:textId="4174FB01" w:rsidR="00BA75AA" w:rsidRPr="009C7E00" w:rsidRDefault="00BA75AA" w:rsidP="00BA75AA">
      <w:pPr>
        <w:tabs>
          <w:tab w:val="clear" w:pos="567"/>
        </w:tabs>
        <w:spacing w:line="240" w:lineRule="auto"/>
        <w:ind w:left="567"/>
        <w:rPr>
          <w:szCs w:val="22"/>
          <w:lang w:val="lt-LT"/>
        </w:rPr>
      </w:pPr>
      <w:r w:rsidRPr="00FB3400">
        <w:rPr>
          <w:i/>
          <w:szCs w:val="22"/>
          <w:lang w:val="lt-LT"/>
        </w:rPr>
        <w:t>kapsulės turinys</w:t>
      </w:r>
      <w:r w:rsidRPr="009C7E00">
        <w:rPr>
          <w:szCs w:val="22"/>
          <w:lang w:val="lt-LT"/>
        </w:rPr>
        <w:t xml:space="preserve">: kalio citratas </w:t>
      </w:r>
      <w:proofErr w:type="spellStart"/>
      <w:r w:rsidRPr="009C7E00">
        <w:rPr>
          <w:szCs w:val="22"/>
          <w:lang w:val="lt-LT"/>
        </w:rPr>
        <w:t>monohidratas</w:t>
      </w:r>
      <w:proofErr w:type="spellEnd"/>
      <w:r w:rsidRPr="009C7E00">
        <w:rPr>
          <w:szCs w:val="22"/>
          <w:lang w:val="lt-LT"/>
        </w:rPr>
        <w:t>, koloidinis bevandenis silici</w:t>
      </w:r>
      <w:r w:rsidR="00904521">
        <w:rPr>
          <w:szCs w:val="22"/>
          <w:lang w:val="lt-LT"/>
        </w:rPr>
        <w:t>o dioksidas</w:t>
      </w:r>
      <w:r w:rsidRPr="009C7E00">
        <w:rPr>
          <w:szCs w:val="22"/>
          <w:lang w:val="lt-LT"/>
        </w:rPr>
        <w:t xml:space="preserve">, magnio </w:t>
      </w:r>
      <w:proofErr w:type="spellStart"/>
      <w:r w:rsidRPr="009C7E00">
        <w:rPr>
          <w:szCs w:val="22"/>
          <w:lang w:val="lt-LT"/>
        </w:rPr>
        <w:t>stearatas</w:t>
      </w:r>
      <w:proofErr w:type="spellEnd"/>
      <w:r w:rsidRPr="009C7E00">
        <w:rPr>
          <w:szCs w:val="22"/>
          <w:lang w:val="lt-LT"/>
        </w:rPr>
        <w:t xml:space="preserve">; </w:t>
      </w:r>
    </w:p>
    <w:p w14:paraId="00061CCF" w14:textId="6612173F" w:rsidR="00BA75AA" w:rsidRDefault="00BA75AA" w:rsidP="00BA75AA">
      <w:pPr>
        <w:tabs>
          <w:tab w:val="clear" w:pos="567"/>
        </w:tabs>
        <w:spacing w:line="240" w:lineRule="auto"/>
        <w:ind w:left="567"/>
        <w:rPr>
          <w:szCs w:val="22"/>
          <w:lang w:val="lt-LT"/>
        </w:rPr>
      </w:pPr>
      <w:r w:rsidRPr="00FB3400">
        <w:rPr>
          <w:i/>
          <w:szCs w:val="22"/>
          <w:lang w:val="lt-LT"/>
        </w:rPr>
        <w:t xml:space="preserve">kapsulės </w:t>
      </w:r>
      <w:r w:rsidR="00904521">
        <w:rPr>
          <w:i/>
          <w:szCs w:val="22"/>
          <w:lang w:val="lt-LT"/>
        </w:rPr>
        <w:t>korpusas</w:t>
      </w:r>
      <w:r w:rsidRPr="009C7E00">
        <w:rPr>
          <w:szCs w:val="22"/>
          <w:lang w:val="lt-LT"/>
        </w:rPr>
        <w:t>: želatina, titano dioksidas (E171)</w:t>
      </w:r>
      <w:r w:rsidR="00904521">
        <w:rPr>
          <w:szCs w:val="22"/>
          <w:lang w:val="lt-LT"/>
        </w:rPr>
        <w:t>;</w:t>
      </w:r>
    </w:p>
    <w:p w14:paraId="058BDFF5" w14:textId="77777777" w:rsidR="00904521" w:rsidRPr="009C7E00" w:rsidRDefault="00904521" w:rsidP="00BA75AA">
      <w:pPr>
        <w:tabs>
          <w:tab w:val="clear" w:pos="567"/>
        </w:tabs>
        <w:spacing w:line="240" w:lineRule="auto"/>
        <w:ind w:left="567"/>
        <w:rPr>
          <w:szCs w:val="22"/>
          <w:lang w:val="lt-LT"/>
        </w:rPr>
      </w:pPr>
      <w:r w:rsidRPr="00904521">
        <w:rPr>
          <w:i/>
          <w:szCs w:val="22"/>
          <w:lang w:val="lt-LT"/>
        </w:rPr>
        <w:t xml:space="preserve">kapsulės </w:t>
      </w:r>
      <w:r>
        <w:rPr>
          <w:i/>
          <w:szCs w:val="22"/>
          <w:lang w:val="lt-LT"/>
        </w:rPr>
        <w:t>dangtelis</w:t>
      </w:r>
      <w:r w:rsidRPr="00904521">
        <w:rPr>
          <w:i/>
          <w:szCs w:val="22"/>
          <w:lang w:val="lt-LT"/>
        </w:rPr>
        <w:t xml:space="preserve">: </w:t>
      </w:r>
      <w:r w:rsidRPr="005D6871">
        <w:rPr>
          <w:iCs/>
          <w:szCs w:val="22"/>
          <w:lang w:val="lt-LT"/>
        </w:rPr>
        <w:t>želatina, titano dioksidas (E171), geltonasis geležies oksidas (E172).</w:t>
      </w:r>
    </w:p>
    <w:p w14:paraId="621B7AAB" w14:textId="77777777" w:rsidR="00BA75AA" w:rsidRPr="009C7E00" w:rsidRDefault="00BA75AA" w:rsidP="00BA75AA">
      <w:pPr>
        <w:numPr>
          <w:ilvl w:val="12"/>
          <w:numId w:val="0"/>
        </w:numPr>
        <w:tabs>
          <w:tab w:val="clear" w:pos="567"/>
        </w:tabs>
        <w:spacing w:line="240" w:lineRule="auto"/>
        <w:ind w:right="-2"/>
        <w:rPr>
          <w:szCs w:val="22"/>
          <w:lang w:val="lt-LT"/>
        </w:rPr>
      </w:pPr>
    </w:p>
    <w:p w14:paraId="533DD040" w14:textId="77777777" w:rsidR="00BA75AA" w:rsidRPr="009C7E00" w:rsidRDefault="00D44841" w:rsidP="00BA75AA">
      <w:pPr>
        <w:pStyle w:val="Antrat4"/>
        <w:spacing w:line="240" w:lineRule="auto"/>
        <w:jc w:val="left"/>
        <w:rPr>
          <w:rFonts w:ascii="Times New Roman" w:hAnsi="Times New Roman"/>
          <w:sz w:val="22"/>
          <w:szCs w:val="22"/>
          <w:lang w:val="lt-LT"/>
        </w:rPr>
      </w:pPr>
      <w:proofErr w:type="spellStart"/>
      <w:r>
        <w:rPr>
          <w:rFonts w:ascii="Times New Roman" w:hAnsi="Times New Roman"/>
          <w:color w:val="222222"/>
          <w:sz w:val="22"/>
          <w:szCs w:val="22"/>
          <w:shd w:val="clear" w:color="auto" w:fill="FFFFFF"/>
          <w:lang w:val="lt-LT"/>
        </w:rPr>
        <w:t>Chantico</w:t>
      </w:r>
      <w:proofErr w:type="spellEnd"/>
      <w:r w:rsidR="00BA75AA" w:rsidRPr="009C7E00">
        <w:rPr>
          <w:rFonts w:ascii="Times New Roman" w:hAnsi="Times New Roman"/>
          <w:sz w:val="22"/>
          <w:szCs w:val="22"/>
          <w:lang w:val="lt-LT"/>
        </w:rPr>
        <w:t xml:space="preserve"> išvaizda ir kiekis pakuotėje</w:t>
      </w:r>
    </w:p>
    <w:p w14:paraId="056AFE9F" w14:textId="77777777" w:rsidR="00BA75AA" w:rsidRPr="009C7E00" w:rsidRDefault="00BA75AA" w:rsidP="00BA75AA">
      <w:pPr>
        <w:numPr>
          <w:ilvl w:val="12"/>
          <w:numId w:val="0"/>
        </w:numPr>
        <w:tabs>
          <w:tab w:val="clear" w:pos="567"/>
        </w:tabs>
        <w:spacing w:line="240" w:lineRule="auto"/>
        <w:ind w:right="-2"/>
        <w:rPr>
          <w:szCs w:val="22"/>
          <w:lang w:val="lt-LT"/>
        </w:rPr>
      </w:pPr>
    </w:p>
    <w:p w14:paraId="74B6C54B" w14:textId="1169D037" w:rsidR="00BA75AA" w:rsidRPr="009C7E00" w:rsidRDefault="00552CEC" w:rsidP="00BA75AA">
      <w:pPr>
        <w:numPr>
          <w:ilvl w:val="12"/>
          <w:numId w:val="0"/>
        </w:numPr>
        <w:tabs>
          <w:tab w:val="clear" w:pos="567"/>
        </w:tabs>
        <w:spacing w:line="240" w:lineRule="auto"/>
        <w:ind w:right="-2"/>
        <w:rPr>
          <w:szCs w:val="22"/>
          <w:lang w:val="lt-LT"/>
        </w:rPr>
      </w:pPr>
      <w:proofErr w:type="spellStart"/>
      <w:r>
        <w:rPr>
          <w:szCs w:val="22"/>
          <w:lang w:val="lt-LT"/>
        </w:rPr>
        <w:t>Chantico</w:t>
      </w:r>
      <w:proofErr w:type="spellEnd"/>
      <w:r w:rsidR="00BA75AA" w:rsidRPr="009C7E00">
        <w:rPr>
          <w:szCs w:val="22"/>
          <w:lang w:val="lt-LT"/>
        </w:rPr>
        <w:t xml:space="preserve"> 0,5 mg kiet</w:t>
      </w:r>
      <w:r w:rsidR="00953F52">
        <w:rPr>
          <w:szCs w:val="22"/>
          <w:lang w:val="lt-LT"/>
        </w:rPr>
        <w:t>osios</w:t>
      </w:r>
      <w:r w:rsidR="00BA75AA" w:rsidRPr="009C7E00">
        <w:rPr>
          <w:szCs w:val="22"/>
          <w:lang w:val="lt-LT"/>
        </w:rPr>
        <w:t xml:space="preserve"> kapsul</w:t>
      </w:r>
      <w:r w:rsidR="00953F52">
        <w:rPr>
          <w:szCs w:val="22"/>
          <w:lang w:val="lt-LT"/>
        </w:rPr>
        <w:t>ės</w:t>
      </w:r>
      <w:r w:rsidR="00BA75AA" w:rsidRPr="009C7E00">
        <w:rPr>
          <w:szCs w:val="22"/>
          <w:lang w:val="lt-LT"/>
        </w:rPr>
        <w:t xml:space="preserve"> (16 mm, 3</w:t>
      </w:r>
      <w:r w:rsidR="00953F52">
        <w:rPr>
          <w:szCs w:val="22"/>
          <w:lang w:val="lt-LT"/>
        </w:rPr>
        <w:t> dydžio</w:t>
      </w:r>
      <w:r w:rsidR="00BA75AA" w:rsidRPr="009C7E00">
        <w:rPr>
          <w:szCs w:val="22"/>
          <w:lang w:val="lt-LT"/>
        </w:rPr>
        <w:t xml:space="preserve">) </w:t>
      </w:r>
      <w:r w:rsidR="00953F52">
        <w:rPr>
          <w:szCs w:val="22"/>
          <w:lang w:val="lt-LT"/>
        </w:rPr>
        <w:t xml:space="preserve">yra </w:t>
      </w:r>
      <w:r w:rsidR="00BA75AA" w:rsidRPr="009C7E00">
        <w:rPr>
          <w:szCs w:val="22"/>
          <w:lang w:val="lt-LT"/>
        </w:rPr>
        <w:t>su baltos spalvos korpus</w:t>
      </w:r>
      <w:r w:rsidR="00953F52">
        <w:rPr>
          <w:szCs w:val="22"/>
          <w:lang w:val="lt-LT"/>
        </w:rPr>
        <w:t>u</w:t>
      </w:r>
      <w:r w:rsidR="00BA75AA" w:rsidRPr="009C7E00">
        <w:rPr>
          <w:szCs w:val="22"/>
          <w:lang w:val="lt-LT"/>
        </w:rPr>
        <w:t xml:space="preserve"> ir geltonos spalvos dangteli</w:t>
      </w:r>
      <w:r w:rsidR="00953F52">
        <w:rPr>
          <w:szCs w:val="22"/>
          <w:lang w:val="lt-LT"/>
        </w:rPr>
        <w:t>u</w:t>
      </w:r>
      <w:r w:rsidR="00BA75AA" w:rsidRPr="009C7E00">
        <w:rPr>
          <w:szCs w:val="22"/>
          <w:lang w:val="lt-LT"/>
        </w:rPr>
        <w:t>.</w:t>
      </w:r>
    </w:p>
    <w:p w14:paraId="22BBBC8B" w14:textId="77777777" w:rsidR="00BA75AA" w:rsidRPr="009C7E00" w:rsidRDefault="00BA75AA" w:rsidP="00BA75AA">
      <w:pPr>
        <w:numPr>
          <w:ilvl w:val="12"/>
          <w:numId w:val="0"/>
        </w:numPr>
        <w:tabs>
          <w:tab w:val="clear" w:pos="567"/>
        </w:tabs>
        <w:spacing w:line="240" w:lineRule="auto"/>
        <w:ind w:right="-2"/>
        <w:rPr>
          <w:szCs w:val="22"/>
          <w:lang w:val="lt-LT"/>
        </w:rPr>
      </w:pPr>
    </w:p>
    <w:p w14:paraId="173CE25C" w14:textId="77777777" w:rsidR="00BA75AA" w:rsidRPr="009C7E00" w:rsidRDefault="00552CEC" w:rsidP="00BA75AA">
      <w:pPr>
        <w:numPr>
          <w:ilvl w:val="12"/>
          <w:numId w:val="0"/>
        </w:numPr>
        <w:tabs>
          <w:tab w:val="clear" w:pos="567"/>
        </w:tabs>
        <w:spacing w:line="240" w:lineRule="auto"/>
        <w:ind w:right="-2"/>
        <w:rPr>
          <w:szCs w:val="22"/>
          <w:lang w:val="lt-LT"/>
        </w:rPr>
      </w:pPr>
      <w:proofErr w:type="spellStart"/>
      <w:r>
        <w:rPr>
          <w:szCs w:val="22"/>
          <w:lang w:val="lt-LT"/>
        </w:rPr>
        <w:t>Chantico</w:t>
      </w:r>
      <w:proofErr w:type="spellEnd"/>
      <w:r w:rsidR="00BA75AA" w:rsidRPr="009C7E00">
        <w:rPr>
          <w:szCs w:val="22"/>
          <w:lang w:val="lt-LT"/>
        </w:rPr>
        <w:t xml:space="preserve"> 0,5 mg kapsulės tiekiamos pakuotėse, kuriose yra 7, 10, 28, 30, 56, 60, 98 arba 100 kapsulių.</w:t>
      </w:r>
    </w:p>
    <w:p w14:paraId="15C4B04D" w14:textId="77777777" w:rsidR="00BA75AA" w:rsidRPr="009C7E00" w:rsidRDefault="00BA75AA" w:rsidP="00BA75AA">
      <w:pPr>
        <w:numPr>
          <w:ilvl w:val="12"/>
          <w:numId w:val="0"/>
        </w:numPr>
        <w:tabs>
          <w:tab w:val="clear" w:pos="567"/>
        </w:tabs>
        <w:spacing w:line="240" w:lineRule="auto"/>
        <w:ind w:right="-2"/>
        <w:rPr>
          <w:szCs w:val="22"/>
          <w:lang w:val="lt-LT"/>
        </w:rPr>
      </w:pPr>
    </w:p>
    <w:p w14:paraId="35AC3B63"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Gali būti tiekiamos ne visų dydžių pakuotės. </w:t>
      </w:r>
    </w:p>
    <w:p w14:paraId="2B6F0E65" w14:textId="77777777" w:rsidR="00BA75AA" w:rsidRPr="009C7E00" w:rsidRDefault="00BA75AA" w:rsidP="00BA75AA">
      <w:pPr>
        <w:numPr>
          <w:ilvl w:val="12"/>
          <w:numId w:val="0"/>
        </w:numPr>
        <w:tabs>
          <w:tab w:val="clear" w:pos="567"/>
        </w:tabs>
        <w:spacing w:line="240" w:lineRule="auto"/>
        <w:ind w:right="-2"/>
        <w:rPr>
          <w:szCs w:val="22"/>
          <w:lang w:val="lt-LT"/>
        </w:rPr>
      </w:pPr>
      <w:r w:rsidRPr="009C7E00">
        <w:rPr>
          <w:szCs w:val="22"/>
          <w:lang w:val="lt-LT"/>
        </w:rPr>
        <w:t xml:space="preserve"> </w:t>
      </w:r>
    </w:p>
    <w:p w14:paraId="5E8812D4" w14:textId="77777777" w:rsidR="00BA75AA" w:rsidRPr="009C7E00" w:rsidRDefault="00BA75AA" w:rsidP="00BA75AA">
      <w:pPr>
        <w:pStyle w:val="Antrat4"/>
        <w:spacing w:line="240" w:lineRule="auto"/>
        <w:jc w:val="left"/>
        <w:rPr>
          <w:rFonts w:ascii="Times New Roman" w:hAnsi="Times New Roman"/>
          <w:sz w:val="22"/>
          <w:szCs w:val="22"/>
          <w:lang w:val="lt-LT"/>
        </w:rPr>
      </w:pPr>
      <w:r w:rsidRPr="009C7E00">
        <w:rPr>
          <w:rFonts w:ascii="Times New Roman" w:hAnsi="Times New Roman"/>
          <w:sz w:val="22"/>
          <w:szCs w:val="22"/>
          <w:lang w:val="lt-LT"/>
        </w:rPr>
        <w:t>Registruotojas ir gamintojas</w:t>
      </w:r>
    </w:p>
    <w:p w14:paraId="25473C90" w14:textId="77777777" w:rsidR="00BA75AA" w:rsidRDefault="00BA75AA" w:rsidP="00BA75AA">
      <w:pPr>
        <w:numPr>
          <w:ilvl w:val="12"/>
          <w:numId w:val="0"/>
        </w:numPr>
        <w:tabs>
          <w:tab w:val="clear" w:pos="567"/>
        </w:tabs>
        <w:spacing w:line="240" w:lineRule="auto"/>
        <w:ind w:right="-2"/>
        <w:rPr>
          <w:szCs w:val="22"/>
          <w:lang w:val="lt-LT"/>
        </w:rPr>
      </w:pPr>
    </w:p>
    <w:p w14:paraId="38EB2938" w14:textId="77777777" w:rsidR="00F211F8" w:rsidRPr="00274552" w:rsidRDefault="00F211F8" w:rsidP="00F211F8">
      <w:pPr>
        <w:spacing w:line="240" w:lineRule="auto"/>
        <w:contextualSpacing/>
        <w:outlineLvl w:val="0"/>
        <w:rPr>
          <w:i/>
          <w:lang w:val="pt-PT"/>
        </w:rPr>
      </w:pPr>
      <w:r w:rsidRPr="00274552">
        <w:rPr>
          <w:i/>
          <w:lang w:val="pt-PT"/>
        </w:rPr>
        <w:t>Registruotojas</w:t>
      </w:r>
    </w:p>
    <w:p w14:paraId="30991912" w14:textId="77777777" w:rsidR="00735B49" w:rsidRPr="00274552" w:rsidRDefault="00735B49" w:rsidP="00735B49">
      <w:pPr>
        <w:spacing w:line="240" w:lineRule="auto"/>
        <w:contextualSpacing/>
        <w:outlineLvl w:val="0"/>
        <w:rPr>
          <w:szCs w:val="22"/>
          <w:lang w:val="pt-PT"/>
        </w:rPr>
      </w:pPr>
      <w:r w:rsidRPr="00274552">
        <w:rPr>
          <w:szCs w:val="22"/>
          <w:lang w:val="pt-PT"/>
        </w:rPr>
        <w:t>G.L. Pharma GmbH</w:t>
      </w:r>
    </w:p>
    <w:p w14:paraId="7C638534" w14:textId="23659204" w:rsidR="00AE0E1E" w:rsidRPr="00274552" w:rsidRDefault="00735B49" w:rsidP="00F211F8">
      <w:pPr>
        <w:spacing w:line="240" w:lineRule="auto"/>
        <w:contextualSpacing/>
        <w:outlineLvl w:val="0"/>
        <w:rPr>
          <w:szCs w:val="22"/>
          <w:lang w:val="pt-PT"/>
        </w:rPr>
      </w:pPr>
      <w:r w:rsidRPr="00274552">
        <w:rPr>
          <w:szCs w:val="22"/>
          <w:lang w:val="pt-PT"/>
        </w:rPr>
        <w:t>Schlossplatz 1</w:t>
      </w:r>
    </w:p>
    <w:p w14:paraId="10FA088A" w14:textId="77777777" w:rsidR="00E173EA" w:rsidRPr="00274552" w:rsidRDefault="00735B49" w:rsidP="00F211F8">
      <w:pPr>
        <w:spacing w:line="240" w:lineRule="auto"/>
        <w:contextualSpacing/>
        <w:outlineLvl w:val="0"/>
        <w:rPr>
          <w:szCs w:val="22"/>
          <w:lang w:val="pt-PT"/>
        </w:rPr>
      </w:pPr>
      <w:r w:rsidRPr="00274552">
        <w:rPr>
          <w:szCs w:val="22"/>
          <w:lang w:val="pt-PT"/>
        </w:rPr>
        <w:t>8502, Lannach</w:t>
      </w:r>
      <w:r w:rsidR="00F211F8" w:rsidRPr="00274552">
        <w:rPr>
          <w:szCs w:val="22"/>
          <w:lang w:val="pt-PT"/>
        </w:rPr>
        <w:t xml:space="preserve"> </w:t>
      </w:r>
    </w:p>
    <w:p w14:paraId="6326584B" w14:textId="77777777" w:rsidR="00BA75AA" w:rsidRPr="00274552" w:rsidRDefault="00735B49" w:rsidP="00F211F8">
      <w:pPr>
        <w:spacing w:line="240" w:lineRule="auto"/>
        <w:contextualSpacing/>
        <w:outlineLvl w:val="0"/>
        <w:rPr>
          <w:szCs w:val="22"/>
          <w:lang w:val="pt-PT"/>
        </w:rPr>
      </w:pPr>
      <w:r w:rsidRPr="00274552">
        <w:rPr>
          <w:szCs w:val="22"/>
          <w:lang w:val="pt-PT"/>
        </w:rPr>
        <w:t>Austrija</w:t>
      </w:r>
    </w:p>
    <w:p w14:paraId="51161DFF" w14:textId="77777777" w:rsidR="00BA75AA" w:rsidRPr="00A61592" w:rsidRDefault="00BA75AA" w:rsidP="00BA75AA">
      <w:pPr>
        <w:numPr>
          <w:ilvl w:val="12"/>
          <w:numId w:val="0"/>
        </w:numPr>
        <w:tabs>
          <w:tab w:val="clear" w:pos="567"/>
        </w:tabs>
        <w:spacing w:line="240" w:lineRule="auto"/>
        <w:ind w:right="-2"/>
        <w:rPr>
          <w:szCs w:val="22"/>
          <w:lang w:val="lt-LT"/>
        </w:rPr>
      </w:pPr>
    </w:p>
    <w:p w14:paraId="588996ED" w14:textId="77777777" w:rsidR="00F211F8" w:rsidRPr="00274552" w:rsidRDefault="00F211F8" w:rsidP="00F211F8">
      <w:pPr>
        <w:spacing w:line="240" w:lineRule="auto"/>
        <w:contextualSpacing/>
        <w:outlineLvl w:val="0"/>
        <w:rPr>
          <w:i/>
          <w:szCs w:val="22"/>
          <w:lang w:val="pt-PT"/>
        </w:rPr>
      </w:pPr>
      <w:r w:rsidRPr="00274552">
        <w:rPr>
          <w:i/>
          <w:szCs w:val="22"/>
          <w:lang w:val="pt-PT"/>
        </w:rPr>
        <w:t>Gamintojas</w:t>
      </w:r>
    </w:p>
    <w:p w14:paraId="316FF364" w14:textId="77777777" w:rsidR="00F211F8" w:rsidRPr="00274552" w:rsidRDefault="00F211F8" w:rsidP="00F211F8">
      <w:pPr>
        <w:spacing w:line="240" w:lineRule="auto"/>
        <w:contextualSpacing/>
        <w:outlineLvl w:val="0"/>
        <w:rPr>
          <w:szCs w:val="22"/>
          <w:lang w:val="pt-PT"/>
        </w:rPr>
      </w:pPr>
      <w:r w:rsidRPr="00274552">
        <w:rPr>
          <w:szCs w:val="22"/>
          <w:lang w:val="pt-PT"/>
        </w:rPr>
        <w:t>G.L. Pharma GmbH</w:t>
      </w:r>
    </w:p>
    <w:p w14:paraId="2ED90F62" w14:textId="0A9F7A99" w:rsidR="00AE0E1E" w:rsidRPr="00720410" w:rsidRDefault="00F211F8" w:rsidP="00F211F8">
      <w:pPr>
        <w:spacing w:line="240" w:lineRule="auto"/>
        <w:contextualSpacing/>
        <w:outlineLvl w:val="0"/>
        <w:rPr>
          <w:szCs w:val="22"/>
          <w:lang w:val="pt-PT"/>
        </w:rPr>
      </w:pPr>
      <w:r w:rsidRPr="00720410">
        <w:rPr>
          <w:szCs w:val="22"/>
          <w:lang w:val="pt-PT"/>
        </w:rPr>
        <w:t>Schlossplatz 1</w:t>
      </w:r>
    </w:p>
    <w:p w14:paraId="582FE416" w14:textId="77777777" w:rsidR="00E173EA" w:rsidRPr="00F105F4" w:rsidRDefault="00F211F8" w:rsidP="00F211F8">
      <w:pPr>
        <w:spacing w:line="240" w:lineRule="auto"/>
        <w:contextualSpacing/>
        <w:outlineLvl w:val="0"/>
        <w:rPr>
          <w:szCs w:val="22"/>
        </w:rPr>
      </w:pPr>
      <w:r w:rsidRPr="00F97EDE">
        <w:rPr>
          <w:szCs w:val="22"/>
        </w:rPr>
        <w:t xml:space="preserve">8502, </w:t>
      </w:r>
      <w:proofErr w:type="spellStart"/>
      <w:r w:rsidRPr="00F97EDE">
        <w:rPr>
          <w:szCs w:val="22"/>
        </w:rPr>
        <w:t>Lannach</w:t>
      </w:r>
      <w:proofErr w:type="spellEnd"/>
    </w:p>
    <w:p w14:paraId="404E16C1" w14:textId="77777777" w:rsidR="00F211F8" w:rsidRPr="005501FE" w:rsidRDefault="00F211F8" w:rsidP="00F211F8">
      <w:pPr>
        <w:spacing w:line="240" w:lineRule="auto"/>
        <w:contextualSpacing/>
        <w:outlineLvl w:val="0"/>
        <w:rPr>
          <w:szCs w:val="22"/>
        </w:rPr>
      </w:pPr>
      <w:proofErr w:type="spellStart"/>
      <w:r w:rsidRPr="00F105F4">
        <w:rPr>
          <w:szCs w:val="22"/>
        </w:rPr>
        <w:t>Aust</w:t>
      </w:r>
      <w:r w:rsidRPr="005501FE">
        <w:rPr>
          <w:szCs w:val="22"/>
        </w:rPr>
        <w:t>rija</w:t>
      </w:r>
      <w:proofErr w:type="spellEnd"/>
    </w:p>
    <w:p w14:paraId="0ECBC022"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p>
    <w:p w14:paraId="39969FE9"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arba</w:t>
      </w:r>
    </w:p>
    <w:p w14:paraId="62817307"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889"/>
      </w:tblGrid>
      <w:tr w:rsidR="00F211F8" w:rsidRPr="006056B8" w14:paraId="7ADED8ED" w14:textId="77777777" w:rsidTr="00A14787">
        <w:trPr>
          <w:trHeight w:val="713"/>
        </w:trPr>
        <w:tc>
          <w:tcPr>
            <w:tcW w:w="9889" w:type="dxa"/>
          </w:tcPr>
          <w:p w14:paraId="1B26B507" w14:textId="232EFC93"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proofErr w:type="spellStart"/>
            <w:r w:rsidRPr="006E4215">
              <w:rPr>
                <w:rFonts w:eastAsiaTheme="minorHAnsi"/>
                <w:snapToGrid/>
                <w:color w:val="000000"/>
                <w:szCs w:val="22"/>
                <w:lang w:val="lt-LT"/>
              </w:rPr>
              <w:t>Synthon</w:t>
            </w:r>
            <w:proofErr w:type="spellEnd"/>
            <w:r w:rsidRPr="006E4215">
              <w:rPr>
                <w:rFonts w:eastAsiaTheme="minorHAnsi"/>
                <w:snapToGrid/>
                <w:color w:val="000000"/>
                <w:szCs w:val="22"/>
                <w:lang w:val="lt-LT"/>
              </w:rPr>
              <w:t xml:space="preserve"> </w:t>
            </w:r>
            <w:proofErr w:type="spellStart"/>
            <w:r w:rsidRPr="006E4215">
              <w:rPr>
                <w:rFonts w:eastAsiaTheme="minorHAnsi"/>
                <w:snapToGrid/>
                <w:color w:val="000000"/>
                <w:szCs w:val="22"/>
                <w:lang w:val="lt-LT"/>
              </w:rPr>
              <w:t>Hispania</w:t>
            </w:r>
            <w:proofErr w:type="spellEnd"/>
            <w:r w:rsidRPr="006E4215">
              <w:rPr>
                <w:rFonts w:eastAsiaTheme="minorHAnsi"/>
                <w:snapToGrid/>
                <w:color w:val="000000"/>
                <w:szCs w:val="22"/>
                <w:lang w:val="lt-LT"/>
              </w:rPr>
              <w:t xml:space="preserve"> S.L. </w:t>
            </w:r>
          </w:p>
          <w:p w14:paraId="36FB8D15"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C/ </w:t>
            </w:r>
            <w:proofErr w:type="spellStart"/>
            <w:r w:rsidRPr="006E4215">
              <w:rPr>
                <w:rFonts w:eastAsiaTheme="minorHAnsi"/>
                <w:snapToGrid/>
                <w:color w:val="000000"/>
                <w:szCs w:val="22"/>
                <w:lang w:val="lt-LT"/>
              </w:rPr>
              <w:t>Castelló</w:t>
            </w:r>
            <w:proofErr w:type="spellEnd"/>
            <w:r w:rsidRPr="006E4215">
              <w:rPr>
                <w:rFonts w:eastAsiaTheme="minorHAnsi"/>
                <w:snapToGrid/>
                <w:color w:val="000000"/>
                <w:szCs w:val="22"/>
                <w:lang w:val="lt-LT"/>
              </w:rPr>
              <w:t xml:space="preserve"> 1 </w:t>
            </w:r>
          </w:p>
          <w:p w14:paraId="6B6039AA" w14:textId="5C9C67B2" w:rsidR="00AE0E1E"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proofErr w:type="spellStart"/>
            <w:r w:rsidRPr="006E4215">
              <w:rPr>
                <w:rFonts w:eastAsiaTheme="minorHAnsi"/>
                <w:snapToGrid/>
                <w:color w:val="000000"/>
                <w:szCs w:val="22"/>
                <w:lang w:val="lt-LT"/>
              </w:rPr>
              <w:t>Sant</w:t>
            </w:r>
            <w:proofErr w:type="spellEnd"/>
            <w:r w:rsidRPr="006E4215">
              <w:rPr>
                <w:rFonts w:eastAsiaTheme="minorHAnsi"/>
                <w:snapToGrid/>
                <w:color w:val="000000"/>
                <w:szCs w:val="22"/>
                <w:lang w:val="lt-LT"/>
              </w:rPr>
              <w:t xml:space="preserve"> </w:t>
            </w:r>
            <w:proofErr w:type="spellStart"/>
            <w:r w:rsidRPr="006E4215">
              <w:rPr>
                <w:rFonts w:eastAsiaTheme="minorHAnsi"/>
                <w:snapToGrid/>
                <w:color w:val="000000"/>
                <w:szCs w:val="22"/>
                <w:lang w:val="lt-LT"/>
              </w:rPr>
              <w:t>Boi</w:t>
            </w:r>
            <w:proofErr w:type="spellEnd"/>
            <w:r w:rsidRPr="006E4215">
              <w:rPr>
                <w:rFonts w:eastAsiaTheme="minorHAnsi"/>
                <w:snapToGrid/>
                <w:color w:val="000000"/>
                <w:szCs w:val="22"/>
                <w:lang w:val="lt-LT"/>
              </w:rPr>
              <w:t xml:space="preserve"> De </w:t>
            </w:r>
            <w:proofErr w:type="spellStart"/>
            <w:r w:rsidRPr="006E4215">
              <w:rPr>
                <w:rFonts w:eastAsiaTheme="minorHAnsi"/>
                <w:snapToGrid/>
                <w:color w:val="000000"/>
                <w:szCs w:val="22"/>
                <w:lang w:val="lt-LT"/>
              </w:rPr>
              <w:t>Llobregat</w:t>
            </w:r>
            <w:proofErr w:type="spellEnd"/>
          </w:p>
          <w:p w14:paraId="65912332" w14:textId="77777777" w:rsidR="00E173EA"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08830 </w:t>
            </w:r>
            <w:proofErr w:type="spellStart"/>
            <w:r w:rsidRPr="006E4215">
              <w:rPr>
                <w:rFonts w:eastAsiaTheme="minorHAnsi"/>
                <w:snapToGrid/>
                <w:color w:val="000000"/>
                <w:szCs w:val="22"/>
                <w:lang w:val="lt-LT"/>
              </w:rPr>
              <w:t>Barcelona</w:t>
            </w:r>
            <w:proofErr w:type="spellEnd"/>
          </w:p>
          <w:p w14:paraId="0C00197F" w14:textId="77777777" w:rsidR="00F211F8" w:rsidRPr="006E4215" w:rsidRDefault="00F211F8" w:rsidP="00F211F8">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Ispanija </w:t>
            </w:r>
          </w:p>
        </w:tc>
      </w:tr>
    </w:tbl>
    <w:p w14:paraId="5234FA5A" w14:textId="77777777" w:rsidR="00F211F8" w:rsidRPr="00A61592" w:rsidRDefault="00F211F8" w:rsidP="00BA75AA">
      <w:pPr>
        <w:numPr>
          <w:ilvl w:val="12"/>
          <w:numId w:val="0"/>
        </w:numPr>
        <w:tabs>
          <w:tab w:val="clear" w:pos="567"/>
        </w:tabs>
        <w:spacing w:line="240" w:lineRule="auto"/>
        <w:ind w:right="-2"/>
        <w:rPr>
          <w:szCs w:val="22"/>
          <w:lang w:val="lt-LT"/>
        </w:rPr>
      </w:pPr>
    </w:p>
    <w:p w14:paraId="55752B15" w14:textId="77777777" w:rsidR="00F211F8" w:rsidRPr="00A61592" w:rsidRDefault="00F211F8" w:rsidP="00BA75AA">
      <w:pPr>
        <w:numPr>
          <w:ilvl w:val="12"/>
          <w:numId w:val="0"/>
        </w:numPr>
        <w:tabs>
          <w:tab w:val="clear" w:pos="567"/>
        </w:tabs>
        <w:spacing w:line="240" w:lineRule="auto"/>
        <w:ind w:right="-2"/>
        <w:rPr>
          <w:szCs w:val="22"/>
          <w:lang w:val="lt-LT"/>
        </w:rPr>
      </w:pPr>
      <w:r w:rsidRPr="00A61592">
        <w:rPr>
          <w:szCs w:val="22"/>
          <w:lang w:val="lt-LT"/>
        </w:rPr>
        <w:t>arba</w:t>
      </w:r>
    </w:p>
    <w:p w14:paraId="0B029D0C" w14:textId="77777777" w:rsidR="00F211F8" w:rsidRPr="00A61592" w:rsidRDefault="00F211F8" w:rsidP="00BA75AA">
      <w:pPr>
        <w:numPr>
          <w:ilvl w:val="12"/>
          <w:numId w:val="0"/>
        </w:numPr>
        <w:tabs>
          <w:tab w:val="clear" w:pos="567"/>
        </w:tabs>
        <w:spacing w:line="240" w:lineRule="auto"/>
        <w:ind w:right="-2"/>
        <w:rPr>
          <w:szCs w:val="22"/>
          <w:lang w:val="lt-LT"/>
        </w:rPr>
      </w:pP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E173EA" w:rsidRPr="006056B8" w14:paraId="25AEA6A9" w14:textId="77777777" w:rsidTr="00A14787">
        <w:trPr>
          <w:trHeight w:val="575"/>
        </w:trPr>
        <w:tc>
          <w:tcPr>
            <w:tcW w:w="9747" w:type="dxa"/>
          </w:tcPr>
          <w:p w14:paraId="7E4F95B8" w14:textId="77777777" w:rsidR="00E173EA" w:rsidRPr="006E4215" w:rsidRDefault="00E173EA" w:rsidP="00E173EA">
            <w:pPr>
              <w:tabs>
                <w:tab w:val="clear" w:pos="567"/>
              </w:tabs>
              <w:autoSpaceDE w:val="0"/>
              <w:autoSpaceDN w:val="0"/>
              <w:adjustRightInd w:val="0"/>
              <w:spacing w:line="240" w:lineRule="auto"/>
              <w:rPr>
                <w:rFonts w:eastAsiaTheme="minorHAnsi"/>
                <w:snapToGrid/>
                <w:color w:val="000000"/>
                <w:szCs w:val="22"/>
                <w:lang w:val="lt-LT"/>
              </w:rPr>
            </w:pPr>
            <w:proofErr w:type="spellStart"/>
            <w:r w:rsidRPr="006E4215">
              <w:rPr>
                <w:rFonts w:eastAsiaTheme="minorHAnsi"/>
                <w:snapToGrid/>
                <w:color w:val="000000"/>
                <w:szCs w:val="22"/>
                <w:lang w:val="lt-LT"/>
              </w:rPr>
              <w:t>Synthon</w:t>
            </w:r>
            <w:proofErr w:type="spellEnd"/>
            <w:r w:rsidRPr="006E4215">
              <w:rPr>
                <w:rFonts w:eastAsiaTheme="minorHAnsi"/>
                <w:snapToGrid/>
                <w:color w:val="000000"/>
                <w:szCs w:val="22"/>
                <w:lang w:val="lt-LT"/>
              </w:rPr>
              <w:t xml:space="preserve"> BV </w:t>
            </w:r>
          </w:p>
          <w:p w14:paraId="4E2FB52B" w14:textId="7742FEC3" w:rsidR="00AE0E1E" w:rsidRPr="006E4215" w:rsidRDefault="00E173EA" w:rsidP="00E173EA">
            <w:pPr>
              <w:tabs>
                <w:tab w:val="clear" w:pos="567"/>
              </w:tabs>
              <w:autoSpaceDE w:val="0"/>
              <w:autoSpaceDN w:val="0"/>
              <w:adjustRightInd w:val="0"/>
              <w:spacing w:line="240" w:lineRule="auto"/>
              <w:rPr>
                <w:rFonts w:eastAsiaTheme="minorHAnsi"/>
                <w:snapToGrid/>
                <w:color w:val="000000"/>
                <w:szCs w:val="22"/>
                <w:lang w:val="lt-LT"/>
              </w:rPr>
            </w:pPr>
            <w:proofErr w:type="spellStart"/>
            <w:r w:rsidRPr="006E4215">
              <w:rPr>
                <w:rFonts w:eastAsiaTheme="minorHAnsi"/>
                <w:snapToGrid/>
                <w:color w:val="000000"/>
                <w:szCs w:val="22"/>
                <w:lang w:val="lt-LT"/>
              </w:rPr>
              <w:t>Microweg</w:t>
            </w:r>
            <w:proofErr w:type="spellEnd"/>
            <w:r w:rsidRPr="006E4215">
              <w:rPr>
                <w:rFonts w:eastAsiaTheme="minorHAnsi"/>
                <w:snapToGrid/>
                <w:color w:val="000000"/>
                <w:szCs w:val="22"/>
                <w:lang w:val="lt-LT"/>
              </w:rPr>
              <w:t xml:space="preserve"> 22</w:t>
            </w:r>
          </w:p>
          <w:p w14:paraId="1746203E" w14:textId="77777777" w:rsidR="00E173EA" w:rsidRPr="006E4215" w:rsidRDefault="00E173EA" w:rsidP="00E173EA">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6545 CM </w:t>
            </w:r>
            <w:proofErr w:type="spellStart"/>
            <w:r w:rsidRPr="006E4215">
              <w:rPr>
                <w:rFonts w:eastAsiaTheme="minorHAnsi"/>
                <w:snapToGrid/>
                <w:color w:val="000000"/>
                <w:szCs w:val="22"/>
                <w:lang w:val="lt-LT"/>
              </w:rPr>
              <w:t>Nijmegen</w:t>
            </w:r>
            <w:proofErr w:type="spellEnd"/>
            <w:r w:rsidRPr="006E4215">
              <w:rPr>
                <w:rFonts w:eastAsiaTheme="minorHAnsi"/>
                <w:snapToGrid/>
                <w:color w:val="000000"/>
                <w:szCs w:val="22"/>
                <w:lang w:val="lt-LT"/>
              </w:rPr>
              <w:t xml:space="preserve"> </w:t>
            </w:r>
          </w:p>
          <w:p w14:paraId="784FBA65" w14:textId="77777777" w:rsidR="00E173EA" w:rsidRPr="006E4215" w:rsidRDefault="00E173EA" w:rsidP="00E173EA">
            <w:pPr>
              <w:tabs>
                <w:tab w:val="clear" w:pos="567"/>
              </w:tabs>
              <w:autoSpaceDE w:val="0"/>
              <w:autoSpaceDN w:val="0"/>
              <w:adjustRightInd w:val="0"/>
              <w:spacing w:line="240" w:lineRule="auto"/>
              <w:rPr>
                <w:rFonts w:eastAsiaTheme="minorHAnsi"/>
                <w:snapToGrid/>
                <w:color w:val="000000"/>
                <w:szCs w:val="22"/>
                <w:lang w:val="lt-LT"/>
              </w:rPr>
            </w:pPr>
            <w:r w:rsidRPr="006E4215">
              <w:rPr>
                <w:rFonts w:eastAsiaTheme="minorHAnsi"/>
                <w:snapToGrid/>
                <w:color w:val="000000"/>
                <w:szCs w:val="22"/>
                <w:lang w:val="lt-LT"/>
              </w:rPr>
              <w:t xml:space="preserve">Nyderlandai </w:t>
            </w:r>
          </w:p>
        </w:tc>
      </w:tr>
    </w:tbl>
    <w:p w14:paraId="383C5F83" w14:textId="77777777" w:rsidR="00F211F8" w:rsidRPr="009C7E00" w:rsidRDefault="00F211F8" w:rsidP="00BA75AA">
      <w:pPr>
        <w:numPr>
          <w:ilvl w:val="12"/>
          <w:numId w:val="0"/>
        </w:numPr>
        <w:tabs>
          <w:tab w:val="clear" w:pos="567"/>
        </w:tabs>
        <w:spacing w:line="240" w:lineRule="auto"/>
        <w:ind w:right="-2"/>
        <w:rPr>
          <w:szCs w:val="22"/>
          <w:lang w:val="lt-LT"/>
        </w:rPr>
      </w:pPr>
    </w:p>
    <w:p w14:paraId="7F28EE51" w14:textId="77777777" w:rsidR="00BA75AA" w:rsidRPr="009C7E00" w:rsidRDefault="00BA75AA" w:rsidP="00BA75AA">
      <w:pPr>
        <w:numPr>
          <w:ilvl w:val="12"/>
          <w:numId w:val="0"/>
        </w:numPr>
        <w:spacing w:line="240" w:lineRule="auto"/>
        <w:ind w:right="-2"/>
        <w:rPr>
          <w:noProof/>
          <w:szCs w:val="22"/>
          <w:lang w:val="lt-LT"/>
        </w:rPr>
      </w:pPr>
      <w:r w:rsidRPr="009C7E00">
        <w:rPr>
          <w:noProof/>
          <w:szCs w:val="22"/>
          <w:lang w:val="lt-LT"/>
        </w:rPr>
        <w:t>Jeigu apie šį vaistą norite sužinoti daugiau, kreipkitės į vietinį registruotojo atstovą.</w:t>
      </w:r>
    </w:p>
    <w:p w14:paraId="604B8F70" w14:textId="77777777" w:rsidR="00BA75AA" w:rsidRPr="009C7E00" w:rsidRDefault="00BA75AA" w:rsidP="00BA75AA">
      <w:pPr>
        <w:spacing w:line="240" w:lineRule="auto"/>
        <w:rPr>
          <w:noProof/>
          <w:szCs w:val="22"/>
          <w:lang w:val="lt-LT"/>
        </w:rPr>
      </w:pPr>
    </w:p>
    <w:tbl>
      <w:tblPr>
        <w:tblW w:w="4678" w:type="dxa"/>
        <w:tblInd w:w="-34" w:type="dxa"/>
        <w:tblLayout w:type="fixed"/>
        <w:tblLook w:val="0000" w:firstRow="0" w:lastRow="0" w:firstColumn="0" w:lastColumn="0" w:noHBand="0" w:noVBand="0"/>
      </w:tblPr>
      <w:tblGrid>
        <w:gridCol w:w="4678"/>
      </w:tblGrid>
      <w:tr w:rsidR="00BA75AA" w:rsidRPr="00065351" w14:paraId="705370C2" w14:textId="77777777" w:rsidTr="00F211F8">
        <w:tc>
          <w:tcPr>
            <w:tcW w:w="4678" w:type="dxa"/>
          </w:tcPr>
          <w:p w14:paraId="4DCA98D3" w14:textId="77777777" w:rsidR="00BA75AA" w:rsidRPr="005E5ECC" w:rsidRDefault="00BA75AA" w:rsidP="00F211F8">
            <w:pPr>
              <w:spacing w:line="240" w:lineRule="auto"/>
              <w:rPr>
                <w:lang w:val="pt-PT" w:eastAsia="lt-LT"/>
              </w:rPr>
            </w:pPr>
            <w:r w:rsidRPr="005E5ECC">
              <w:rPr>
                <w:lang w:val="pt-PT" w:eastAsia="lt-LT"/>
              </w:rPr>
              <w:t>UAB „GL Pharma Vilnius“</w:t>
            </w:r>
          </w:p>
          <w:p w14:paraId="4356683C" w14:textId="77777777" w:rsidR="00BA75AA" w:rsidRPr="005E5ECC" w:rsidRDefault="00BA75AA" w:rsidP="00F211F8">
            <w:pPr>
              <w:spacing w:line="240" w:lineRule="auto"/>
              <w:rPr>
                <w:lang w:val="pt-PT" w:eastAsia="lt-LT"/>
              </w:rPr>
            </w:pPr>
            <w:r w:rsidRPr="005E5ECC">
              <w:rPr>
                <w:lang w:val="pt-PT" w:eastAsia="lt-LT"/>
              </w:rPr>
              <w:t>Tel. + 370 5 2610705</w:t>
            </w:r>
          </w:p>
          <w:p w14:paraId="64E99704" w14:textId="77777777" w:rsidR="00BA75AA" w:rsidRPr="005E5ECC" w:rsidRDefault="00BA75AA" w:rsidP="00F211F8">
            <w:pPr>
              <w:tabs>
                <w:tab w:val="left" w:pos="-720"/>
              </w:tabs>
              <w:suppressAutoHyphens/>
              <w:spacing w:line="240" w:lineRule="auto"/>
              <w:rPr>
                <w:lang w:val="pt-PT"/>
              </w:rPr>
            </w:pPr>
            <w:r w:rsidRPr="005E5ECC">
              <w:rPr>
                <w:lang w:val="pt-PT"/>
              </w:rPr>
              <w:t>El.</w:t>
            </w:r>
            <w:r w:rsidR="00A61592" w:rsidRPr="005E5ECC">
              <w:rPr>
                <w:lang w:val="pt-PT"/>
              </w:rPr>
              <w:t xml:space="preserve"> </w:t>
            </w:r>
            <w:r w:rsidRPr="005E5ECC">
              <w:rPr>
                <w:lang w:val="pt-PT"/>
              </w:rPr>
              <w:t>paštas: office@gl-pharma.lt</w:t>
            </w:r>
            <w:r w:rsidRPr="005E5ECC" w:rsidDel="005C3AD2">
              <w:rPr>
                <w:highlight w:val="yellow"/>
                <w:lang w:val="pt-PT"/>
              </w:rPr>
              <w:t xml:space="preserve"> </w:t>
            </w:r>
          </w:p>
        </w:tc>
      </w:tr>
    </w:tbl>
    <w:p w14:paraId="4C19A96D" w14:textId="77777777" w:rsidR="00BA75AA" w:rsidRPr="009C7E00" w:rsidRDefault="00BA75AA" w:rsidP="00BA75AA">
      <w:pPr>
        <w:numPr>
          <w:ilvl w:val="12"/>
          <w:numId w:val="0"/>
        </w:numPr>
        <w:spacing w:line="240" w:lineRule="auto"/>
        <w:ind w:right="-2"/>
        <w:rPr>
          <w:szCs w:val="22"/>
          <w:lang w:val="lt-LT"/>
        </w:rPr>
      </w:pPr>
    </w:p>
    <w:p w14:paraId="0F85AA9E" w14:textId="5BE563A6" w:rsidR="00BA75AA" w:rsidRDefault="00BA75AA" w:rsidP="00BA75AA">
      <w:pPr>
        <w:numPr>
          <w:ilvl w:val="12"/>
          <w:numId w:val="0"/>
        </w:numPr>
        <w:spacing w:line="240" w:lineRule="auto"/>
        <w:ind w:right="-2"/>
        <w:rPr>
          <w:szCs w:val="22"/>
          <w:lang w:val="lt-LT"/>
        </w:rPr>
      </w:pPr>
      <w:r w:rsidRPr="009C7E00">
        <w:rPr>
          <w:b/>
          <w:szCs w:val="22"/>
          <w:lang w:val="lt-LT"/>
        </w:rPr>
        <w:t>Šis vaistas E</w:t>
      </w:r>
      <w:r w:rsidR="002A7CDF">
        <w:rPr>
          <w:b/>
          <w:szCs w:val="22"/>
          <w:lang w:val="lt-LT"/>
        </w:rPr>
        <w:t>uropos ekonominės erdvės</w:t>
      </w:r>
      <w:r w:rsidRPr="009C7E00">
        <w:rPr>
          <w:b/>
          <w:szCs w:val="22"/>
          <w:lang w:val="lt-LT"/>
        </w:rPr>
        <w:t xml:space="preserve"> valstybėse narėse registruotas tokiais pavadinimais</w:t>
      </w:r>
      <w:r w:rsidRPr="009C7E00">
        <w:rPr>
          <w:szCs w:val="22"/>
          <w:lang w:val="lt-LT"/>
        </w:rPr>
        <w:t>:</w:t>
      </w:r>
    </w:p>
    <w:p w14:paraId="15EF3815" w14:textId="77777777" w:rsidR="00442CE1" w:rsidRDefault="00442CE1" w:rsidP="00BA75AA">
      <w:pPr>
        <w:numPr>
          <w:ilvl w:val="12"/>
          <w:numId w:val="0"/>
        </w:numPr>
        <w:spacing w:line="240" w:lineRule="auto"/>
        <w:ind w:right="-2"/>
        <w:rPr>
          <w:szCs w:val="22"/>
          <w:lang w:val="lt-LT"/>
        </w:rPr>
      </w:pPr>
    </w:p>
    <w:p w14:paraId="15473873" w14:textId="77777777" w:rsidR="00442CE1" w:rsidRPr="009C7E00" w:rsidRDefault="00442CE1" w:rsidP="00BA75AA">
      <w:pPr>
        <w:numPr>
          <w:ilvl w:val="12"/>
          <w:numId w:val="0"/>
        </w:numPr>
        <w:spacing w:line="240" w:lineRule="auto"/>
        <w:ind w:right="-2"/>
        <w:rPr>
          <w:szCs w:val="22"/>
          <w:lang w:val="lt-LT"/>
        </w:rPr>
      </w:pPr>
      <w:r>
        <w:rPr>
          <w:szCs w:val="22"/>
          <w:lang w:val="lt-LT"/>
        </w:rPr>
        <w:t xml:space="preserve">Austrija, Bulgarija, Čekija, Estija, Latvija, Lenkija, Nyderlandai, Slovakija, Vengrija: </w:t>
      </w:r>
      <w:proofErr w:type="spellStart"/>
      <w:r>
        <w:rPr>
          <w:szCs w:val="22"/>
          <w:lang w:val="lt-LT"/>
        </w:rPr>
        <w:t>Chantico</w:t>
      </w:r>
      <w:proofErr w:type="spellEnd"/>
      <w:r>
        <w:rPr>
          <w:szCs w:val="22"/>
          <w:lang w:val="lt-LT"/>
        </w:rPr>
        <w:t>.</w:t>
      </w:r>
    </w:p>
    <w:p w14:paraId="684D5DCE" w14:textId="77777777" w:rsidR="00BA75AA" w:rsidRPr="009C7E00" w:rsidRDefault="00BA75AA" w:rsidP="00BA75AA">
      <w:pPr>
        <w:spacing w:line="240" w:lineRule="auto"/>
        <w:ind w:left="567" w:hanging="567"/>
        <w:rPr>
          <w:szCs w:val="22"/>
          <w:lang w:val="lt-LT"/>
        </w:rPr>
      </w:pPr>
    </w:p>
    <w:p w14:paraId="7B14935B" w14:textId="77777777" w:rsidR="00BA75AA" w:rsidRPr="009C7E00" w:rsidRDefault="00BA75AA" w:rsidP="00BA75AA">
      <w:pPr>
        <w:spacing w:line="240" w:lineRule="auto"/>
        <w:ind w:left="567" w:hanging="567"/>
        <w:rPr>
          <w:szCs w:val="22"/>
          <w:lang w:val="lt-LT"/>
        </w:rPr>
      </w:pPr>
    </w:p>
    <w:p w14:paraId="5F65FCFF" w14:textId="79BCB6EC" w:rsidR="00BA75AA" w:rsidRPr="009C7E00" w:rsidRDefault="00BA75AA" w:rsidP="00BA75AA">
      <w:pPr>
        <w:numPr>
          <w:ilvl w:val="12"/>
          <w:numId w:val="0"/>
        </w:numPr>
        <w:tabs>
          <w:tab w:val="clear" w:pos="567"/>
        </w:tabs>
        <w:spacing w:line="240" w:lineRule="auto"/>
        <w:ind w:right="-2"/>
        <w:rPr>
          <w:b/>
          <w:szCs w:val="22"/>
          <w:lang w:val="lt-LT"/>
        </w:rPr>
      </w:pPr>
      <w:r w:rsidRPr="009C7E00">
        <w:rPr>
          <w:b/>
          <w:szCs w:val="22"/>
          <w:lang w:val="lt-LT"/>
        </w:rPr>
        <w:t>Šis pakuotės lapel</w:t>
      </w:r>
      <w:r w:rsidR="00902556">
        <w:rPr>
          <w:b/>
          <w:szCs w:val="22"/>
          <w:lang w:val="lt-LT"/>
        </w:rPr>
        <w:t>is paskutinį kartą peržiūrėtas</w:t>
      </w:r>
      <w:r w:rsidR="00017962">
        <w:rPr>
          <w:b/>
          <w:szCs w:val="22"/>
          <w:lang w:val="lt-LT"/>
        </w:rPr>
        <w:t xml:space="preserve"> 2026-04-01</w:t>
      </w:r>
      <w:r w:rsidR="00A33F4F">
        <w:rPr>
          <w:b/>
          <w:szCs w:val="22"/>
          <w:lang w:val="lt-LT"/>
        </w:rPr>
        <w:t>.</w:t>
      </w:r>
    </w:p>
    <w:p w14:paraId="66A7B50D" w14:textId="77777777" w:rsidR="00BA75AA" w:rsidRPr="009C7E00" w:rsidRDefault="00BA75AA" w:rsidP="00BA75AA">
      <w:pPr>
        <w:numPr>
          <w:ilvl w:val="12"/>
          <w:numId w:val="0"/>
        </w:numPr>
        <w:spacing w:line="240" w:lineRule="auto"/>
        <w:ind w:right="-2"/>
        <w:rPr>
          <w:i/>
          <w:szCs w:val="22"/>
          <w:lang w:val="lt-LT"/>
        </w:rPr>
      </w:pPr>
    </w:p>
    <w:p w14:paraId="4AD99B93" w14:textId="005AAE6C" w:rsidR="00BA75AA" w:rsidRPr="009C7E00" w:rsidRDefault="00BA75AA" w:rsidP="00BA75AA">
      <w:pPr>
        <w:numPr>
          <w:ilvl w:val="12"/>
          <w:numId w:val="0"/>
        </w:numPr>
        <w:spacing w:line="240" w:lineRule="auto"/>
        <w:ind w:right="-2"/>
        <w:rPr>
          <w:szCs w:val="22"/>
          <w:lang w:val="lt-LT"/>
        </w:rPr>
      </w:pPr>
      <w:r w:rsidRPr="009C7E00">
        <w:rPr>
          <w:szCs w:val="22"/>
          <w:lang w:val="lt-LT"/>
        </w:rPr>
        <w:t>Išsami informacija apie šį vaistą pateikiama Valstybinės vaistų kontrolės tarnybos prie Lietuvos Respublikos sveikatos apsaugos ministerijos tinklalapyje</w:t>
      </w:r>
      <w:r w:rsidRPr="009C7E00">
        <w:rPr>
          <w:i/>
          <w:szCs w:val="22"/>
          <w:lang w:val="lt-LT"/>
        </w:rPr>
        <w:t xml:space="preserve"> </w:t>
      </w:r>
      <w:r w:rsidR="00E7452C" w:rsidRPr="005E5ECC">
        <w:rPr>
          <w:color w:val="0000EE"/>
          <w:szCs w:val="22"/>
          <w:u w:val="single"/>
          <w:lang w:val="lt-LT" w:eastAsia="lt-LT"/>
        </w:rPr>
        <w:t>https://vvkt.lrv.lt/lt/</w:t>
      </w:r>
      <w:r w:rsidR="00E7452C" w:rsidRPr="005E5ECC">
        <w:rPr>
          <w:szCs w:val="22"/>
          <w:lang w:val="lt-LT" w:eastAsia="lt-LT"/>
        </w:rPr>
        <w:t>.</w:t>
      </w:r>
    </w:p>
    <w:p w14:paraId="193226CE" w14:textId="77777777" w:rsidR="00447A78" w:rsidRPr="00274552" w:rsidRDefault="00447A78">
      <w:pPr>
        <w:rPr>
          <w:lang w:val="lt-LT"/>
        </w:rPr>
      </w:pPr>
    </w:p>
    <w:sectPr w:rsidR="00447A78" w:rsidRPr="00274552" w:rsidSect="00642868">
      <w:headerReference w:type="default" r:id="rId8"/>
      <w:footerReference w:type="default" r:id="rId9"/>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BA63" w14:textId="77777777" w:rsidR="00AB5CD7" w:rsidRDefault="00AB5CD7">
      <w:pPr>
        <w:spacing w:line="240" w:lineRule="auto"/>
      </w:pPr>
      <w:r>
        <w:separator/>
      </w:r>
    </w:p>
  </w:endnote>
  <w:endnote w:type="continuationSeparator" w:id="0">
    <w:p w14:paraId="0FD3B006" w14:textId="77777777" w:rsidR="00AB5CD7" w:rsidRDefault="00AB5CD7">
      <w:pPr>
        <w:spacing w:line="240" w:lineRule="auto"/>
      </w:pPr>
      <w:r>
        <w:continuationSeparator/>
      </w:r>
    </w:p>
  </w:endnote>
  <w:endnote w:type="continuationNotice" w:id="1">
    <w:p w14:paraId="7CD1A298" w14:textId="77777777" w:rsidR="00AB5CD7" w:rsidRDefault="00AB5C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A6B2" w14:textId="2EF1AF34" w:rsidR="004F3738" w:rsidRDefault="004F3738">
    <w:pPr>
      <w:pStyle w:val="Porat"/>
      <w:jc w:val="right"/>
    </w:pPr>
    <w:r>
      <w:fldChar w:fldCharType="begin"/>
    </w:r>
    <w:r>
      <w:instrText xml:space="preserve"> PAGE   \* MERGEFORMAT </w:instrText>
    </w:r>
    <w:r>
      <w:fldChar w:fldCharType="separate"/>
    </w:r>
    <w:r w:rsidR="00416C9F">
      <w:rPr>
        <w:noProof/>
      </w:rPr>
      <w:t>55</w:t>
    </w:r>
    <w:r>
      <w:rPr>
        <w:noProof/>
      </w:rPr>
      <w:fldChar w:fldCharType="end"/>
    </w:r>
  </w:p>
  <w:p w14:paraId="0AF1D1E2" w14:textId="77777777" w:rsidR="004F3738" w:rsidRDefault="004F37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6F9D" w14:textId="77777777" w:rsidR="00AB5CD7" w:rsidRDefault="00AB5CD7">
      <w:pPr>
        <w:spacing w:line="240" w:lineRule="auto"/>
      </w:pPr>
      <w:r>
        <w:separator/>
      </w:r>
    </w:p>
  </w:footnote>
  <w:footnote w:type="continuationSeparator" w:id="0">
    <w:p w14:paraId="288079AE" w14:textId="77777777" w:rsidR="00AB5CD7" w:rsidRDefault="00AB5CD7">
      <w:pPr>
        <w:spacing w:line="240" w:lineRule="auto"/>
      </w:pPr>
      <w:r>
        <w:continuationSeparator/>
      </w:r>
    </w:p>
  </w:footnote>
  <w:footnote w:type="continuationNotice" w:id="1">
    <w:p w14:paraId="2B80EAD0" w14:textId="77777777" w:rsidR="00AB5CD7" w:rsidRDefault="00AB5C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FB8D" w14:textId="77777777" w:rsidR="004F3738" w:rsidRDefault="004F37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4"/>
    <w:multiLevelType w:val="multilevel"/>
    <w:tmpl w:val="00000887"/>
    <w:lvl w:ilvl="0">
      <w:numFmt w:val="bullet"/>
      <w:lvlText w:val="-"/>
      <w:lvlJc w:val="left"/>
      <w:pPr>
        <w:ind w:left="886" w:hanging="568"/>
      </w:pPr>
      <w:rPr>
        <w:rFonts w:ascii="Times New Roman" w:hAnsi="Times New Roman"/>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2"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00C45"/>
    <w:multiLevelType w:val="hybridMultilevel"/>
    <w:tmpl w:val="0A5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2D0D3A"/>
    <w:multiLevelType w:val="hybridMultilevel"/>
    <w:tmpl w:val="797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36A8C"/>
    <w:multiLevelType w:val="hybridMultilevel"/>
    <w:tmpl w:val="8DB85EF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470EF5"/>
    <w:multiLevelType w:val="hybridMultilevel"/>
    <w:tmpl w:val="193EC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00268F"/>
    <w:multiLevelType w:val="hybridMultilevel"/>
    <w:tmpl w:val="10028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C5CB7"/>
    <w:multiLevelType w:val="hybridMultilevel"/>
    <w:tmpl w:val="657499D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4D39A0"/>
    <w:multiLevelType w:val="hybridMultilevel"/>
    <w:tmpl w:val="25D85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F5566"/>
    <w:multiLevelType w:val="hybridMultilevel"/>
    <w:tmpl w:val="01485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9A16A4C"/>
    <w:multiLevelType w:val="hybridMultilevel"/>
    <w:tmpl w:val="64FA4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A04C21"/>
    <w:multiLevelType w:val="hybridMultilevel"/>
    <w:tmpl w:val="9BE4FA3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E96D0E"/>
    <w:multiLevelType w:val="hybridMultilevel"/>
    <w:tmpl w:val="E6B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675C70"/>
    <w:multiLevelType w:val="multilevel"/>
    <w:tmpl w:val="F59AB6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3D3849AA"/>
    <w:multiLevelType w:val="hybridMultilevel"/>
    <w:tmpl w:val="912817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3DB74994"/>
    <w:multiLevelType w:val="hybridMultilevel"/>
    <w:tmpl w:val="28268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F061C0"/>
    <w:multiLevelType w:val="hybridMultilevel"/>
    <w:tmpl w:val="94620BB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411A5125"/>
    <w:multiLevelType w:val="hybridMultilevel"/>
    <w:tmpl w:val="8404F62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425614F4"/>
    <w:multiLevelType w:val="hybridMultilevel"/>
    <w:tmpl w:val="FC7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385A3E"/>
    <w:multiLevelType w:val="hybridMultilevel"/>
    <w:tmpl w:val="913291E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63F11C7"/>
    <w:multiLevelType w:val="hybridMultilevel"/>
    <w:tmpl w:val="5BDC9B8C"/>
    <w:lvl w:ilvl="0" w:tplc="04090003">
      <w:start w:val="1"/>
      <w:numFmt w:val="bullet"/>
      <w:lvlText w:val="o"/>
      <w:lvlJc w:val="left"/>
      <w:pPr>
        <w:ind w:left="3338" w:hanging="360"/>
      </w:pPr>
      <w:rPr>
        <w:rFonts w:ascii="Courier New" w:hAnsi="Courier New" w:cs="Courier New"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42"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D52F90"/>
    <w:multiLevelType w:val="hybridMultilevel"/>
    <w:tmpl w:val="CA7A5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9FE5503"/>
    <w:multiLevelType w:val="hybridMultilevel"/>
    <w:tmpl w:val="411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166108"/>
    <w:multiLevelType w:val="hybridMultilevel"/>
    <w:tmpl w:val="43101088"/>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F7C0513"/>
    <w:multiLevelType w:val="hybridMultilevel"/>
    <w:tmpl w:val="D4B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BB17A7"/>
    <w:multiLevelType w:val="hybridMultilevel"/>
    <w:tmpl w:val="BF6AD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960027"/>
    <w:multiLevelType w:val="hybridMultilevel"/>
    <w:tmpl w:val="0C8E2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43539E"/>
    <w:multiLevelType w:val="hybridMultilevel"/>
    <w:tmpl w:val="54107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F909C0"/>
    <w:multiLevelType w:val="hybridMultilevel"/>
    <w:tmpl w:val="9BE891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344BF9"/>
    <w:multiLevelType w:val="hybridMultilevel"/>
    <w:tmpl w:val="FEA6D5B4"/>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BF4B04"/>
    <w:multiLevelType w:val="hybridMultilevel"/>
    <w:tmpl w:val="3A4E3BD8"/>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58" w15:restartNumberingAfterBreak="0">
    <w:nsid w:val="673D6187"/>
    <w:multiLevelType w:val="hybridMultilevel"/>
    <w:tmpl w:val="272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1"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626058"/>
    <w:multiLevelType w:val="hybridMultilevel"/>
    <w:tmpl w:val="BD0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275CE"/>
    <w:multiLevelType w:val="hybridMultilevel"/>
    <w:tmpl w:val="736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513458">
    <w:abstractNumId w:val="0"/>
    <w:lvlOverride w:ilvl="0">
      <w:lvl w:ilvl="0">
        <w:start w:val="1"/>
        <w:numFmt w:val="bullet"/>
        <w:lvlText w:val="-"/>
        <w:lvlJc w:val="left"/>
        <w:pPr>
          <w:ind w:left="360" w:hanging="360"/>
        </w:pPr>
      </w:lvl>
    </w:lvlOverride>
  </w:num>
  <w:num w:numId="2" w16cid:durableId="2028367803">
    <w:abstractNumId w:val="8"/>
  </w:num>
  <w:num w:numId="3" w16cid:durableId="1219977666">
    <w:abstractNumId w:val="24"/>
  </w:num>
  <w:num w:numId="4" w16cid:durableId="1859346455">
    <w:abstractNumId w:val="51"/>
  </w:num>
  <w:num w:numId="5" w16cid:durableId="65957331">
    <w:abstractNumId w:val="2"/>
  </w:num>
  <w:num w:numId="6" w16cid:durableId="133371893">
    <w:abstractNumId w:val="30"/>
  </w:num>
  <w:num w:numId="7" w16cid:durableId="827524496">
    <w:abstractNumId w:val="27"/>
  </w:num>
  <w:num w:numId="8" w16cid:durableId="1727487722">
    <w:abstractNumId w:val="65"/>
  </w:num>
  <w:num w:numId="9" w16cid:durableId="1158031738">
    <w:abstractNumId w:val="22"/>
  </w:num>
  <w:num w:numId="10" w16cid:durableId="1162308931">
    <w:abstractNumId w:val="39"/>
  </w:num>
  <w:num w:numId="11" w16cid:durableId="1344237999">
    <w:abstractNumId w:val="23"/>
  </w:num>
  <w:num w:numId="12" w16cid:durableId="1978292324">
    <w:abstractNumId w:val="37"/>
  </w:num>
  <w:num w:numId="13" w16cid:durableId="1269464032">
    <w:abstractNumId w:val="68"/>
  </w:num>
  <w:num w:numId="14" w16cid:durableId="1650284595">
    <w:abstractNumId w:val="56"/>
  </w:num>
  <w:num w:numId="15" w16cid:durableId="1261447331">
    <w:abstractNumId w:val="11"/>
  </w:num>
  <w:num w:numId="16" w16cid:durableId="1869291870">
    <w:abstractNumId w:val="67"/>
  </w:num>
  <w:num w:numId="17" w16cid:durableId="133181796">
    <w:abstractNumId w:val="29"/>
  </w:num>
  <w:num w:numId="18" w16cid:durableId="105272587">
    <w:abstractNumId w:val="62"/>
  </w:num>
  <w:num w:numId="19" w16cid:durableId="1751535436">
    <w:abstractNumId w:val="12"/>
  </w:num>
  <w:num w:numId="20" w16cid:durableId="396174526">
    <w:abstractNumId w:val="16"/>
  </w:num>
  <w:num w:numId="21" w16cid:durableId="1762532807">
    <w:abstractNumId w:val="60"/>
  </w:num>
  <w:num w:numId="22" w16cid:durableId="128786944">
    <w:abstractNumId w:val="42"/>
  </w:num>
  <w:num w:numId="23" w16cid:durableId="210190414">
    <w:abstractNumId w:val="21"/>
  </w:num>
  <w:num w:numId="24" w16cid:durableId="2111509660">
    <w:abstractNumId w:val="32"/>
  </w:num>
  <w:num w:numId="25" w16cid:durableId="914902784">
    <w:abstractNumId w:val="55"/>
  </w:num>
  <w:num w:numId="26" w16cid:durableId="2084328874">
    <w:abstractNumId w:val="14"/>
  </w:num>
  <w:num w:numId="27" w16cid:durableId="2040617848">
    <w:abstractNumId w:val="61"/>
  </w:num>
  <w:num w:numId="28" w16cid:durableId="8606634">
    <w:abstractNumId w:val="28"/>
  </w:num>
  <w:num w:numId="29" w16cid:durableId="1234700949">
    <w:abstractNumId w:val="15"/>
  </w:num>
  <w:num w:numId="30" w16cid:durableId="102695982">
    <w:abstractNumId w:val="31"/>
  </w:num>
  <w:num w:numId="31" w16cid:durableId="518548381">
    <w:abstractNumId w:val="66"/>
  </w:num>
  <w:num w:numId="32" w16cid:durableId="1750612199">
    <w:abstractNumId w:val="25"/>
  </w:num>
  <w:num w:numId="33" w16cid:durableId="977874735">
    <w:abstractNumId w:val="3"/>
  </w:num>
  <w:num w:numId="34" w16cid:durableId="43795395">
    <w:abstractNumId w:val="43"/>
  </w:num>
  <w:num w:numId="35" w16cid:durableId="873228796">
    <w:abstractNumId w:val="46"/>
  </w:num>
  <w:num w:numId="36" w16cid:durableId="1701318669">
    <w:abstractNumId w:val="59"/>
  </w:num>
  <w:num w:numId="37" w16cid:durableId="30158771">
    <w:abstractNumId w:val="13"/>
  </w:num>
  <w:num w:numId="38" w16cid:durableId="1435327144">
    <w:abstractNumId w:val="38"/>
  </w:num>
  <w:num w:numId="39" w16cid:durableId="1160774877">
    <w:abstractNumId w:val="63"/>
  </w:num>
  <w:num w:numId="40" w16cid:durableId="1686127509">
    <w:abstractNumId w:val="48"/>
  </w:num>
  <w:num w:numId="41" w16cid:durableId="1317031015">
    <w:abstractNumId w:val="47"/>
  </w:num>
  <w:num w:numId="42" w16cid:durableId="564266825">
    <w:abstractNumId w:val="54"/>
  </w:num>
  <w:num w:numId="43" w16cid:durableId="1647322627">
    <w:abstractNumId w:val="33"/>
  </w:num>
  <w:num w:numId="44" w16cid:durableId="1165629319">
    <w:abstractNumId w:val="9"/>
  </w:num>
  <w:num w:numId="45" w16cid:durableId="287400455">
    <w:abstractNumId w:val="41"/>
  </w:num>
  <w:num w:numId="46" w16cid:durableId="1598563389">
    <w:abstractNumId w:val="50"/>
  </w:num>
  <w:num w:numId="47" w16cid:durableId="2009750344">
    <w:abstractNumId w:val="44"/>
  </w:num>
  <w:num w:numId="48" w16cid:durableId="120851723">
    <w:abstractNumId w:val="6"/>
  </w:num>
  <w:num w:numId="49" w16cid:durableId="1179849260">
    <w:abstractNumId w:val="10"/>
  </w:num>
  <w:num w:numId="50" w16cid:durableId="1951426020">
    <w:abstractNumId w:val="57"/>
  </w:num>
  <w:num w:numId="51" w16cid:durableId="486941999">
    <w:abstractNumId w:val="18"/>
  </w:num>
  <w:num w:numId="52" w16cid:durableId="742751285">
    <w:abstractNumId w:val="5"/>
  </w:num>
  <w:num w:numId="53" w16cid:durableId="380834436">
    <w:abstractNumId w:val="35"/>
  </w:num>
  <w:num w:numId="54" w16cid:durableId="842626284">
    <w:abstractNumId w:val="34"/>
  </w:num>
  <w:num w:numId="55" w16cid:durableId="484006872">
    <w:abstractNumId w:val="20"/>
  </w:num>
  <w:num w:numId="56" w16cid:durableId="1034427769">
    <w:abstractNumId w:val="49"/>
  </w:num>
  <w:num w:numId="57" w16cid:durableId="826672095">
    <w:abstractNumId w:val="58"/>
  </w:num>
  <w:num w:numId="58" w16cid:durableId="108596666">
    <w:abstractNumId w:val="53"/>
  </w:num>
  <w:num w:numId="59" w16cid:durableId="791049055">
    <w:abstractNumId w:val="17"/>
  </w:num>
  <w:num w:numId="60" w16cid:durableId="742988079">
    <w:abstractNumId w:val="7"/>
  </w:num>
  <w:num w:numId="61" w16cid:durableId="1500074128">
    <w:abstractNumId w:val="40"/>
  </w:num>
  <w:num w:numId="62" w16cid:durableId="856038239">
    <w:abstractNumId w:val="4"/>
  </w:num>
  <w:num w:numId="63" w16cid:durableId="1842039479">
    <w:abstractNumId w:val="19"/>
  </w:num>
  <w:num w:numId="64" w16cid:durableId="1024941202">
    <w:abstractNumId w:val="64"/>
  </w:num>
  <w:num w:numId="65" w16cid:durableId="372921997">
    <w:abstractNumId w:val="45"/>
  </w:num>
  <w:num w:numId="66" w16cid:durableId="1439333160">
    <w:abstractNumId w:val="52"/>
  </w:num>
  <w:num w:numId="67" w16cid:durableId="992217801">
    <w:abstractNumId w:val="26"/>
  </w:num>
  <w:num w:numId="68" w16cid:durableId="20828726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10408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095827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358645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406105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84755992">
    <w:abstractNumId w:val="36"/>
  </w:num>
  <w:num w:numId="74" w16cid:durableId="267196298">
    <w:abstractNumId w:val="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AA"/>
    <w:rsid w:val="00016882"/>
    <w:rsid w:val="00017962"/>
    <w:rsid w:val="00024FFE"/>
    <w:rsid w:val="00044E97"/>
    <w:rsid w:val="000640BA"/>
    <w:rsid w:val="00065351"/>
    <w:rsid w:val="00095153"/>
    <w:rsid w:val="000A0D66"/>
    <w:rsid w:val="000B7C0B"/>
    <w:rsid w:val="000C14EC"/>
    <w:rsid w:val="00104CEE"/>
    <w:rsid w:val="001051D9"/>
    <w:rsid w:val="00116939"/>
    <w:rsid w:val="001270FC"/>
    <w:rsid w:val="00127246"/>
    <w:rsid w:val="00130104"/>
    <w:rsid w:val="00130B67"/>
    <w:rsid w:val="00131D38"/>
    <w:rsid w:val="0014152E"/>
    <w:rsid w:val="00143CC9"/>
    <w:rsid w:val="00144F85"/>
    <w:rsid w:val="001677EF"/>
    <w:rsid w:val="00194E7C"/>
    <w:rsid w:val="001B2ABA"/>
    <w:rsid w:val="001D3E44"/>
    <w:rsid w:val="001D4B01"/>
    <w:rsid w:val="001D6CE2"/>
    <w:rsid w:val="001D7484"/>
    <w:rsid w:val="001E1969"/>
    <w:rsid w:val="001E7BD9"/>
    <w:rsid w:val="001F2E18"/>
    <w:rsid w:val="00201184"/>
    <w:rsid w:val="00211EF4"/>
    <w:rsid w:val="0023205F"/>
    <w:rsid w:val="00243B01"/>
    <w:rsid w:val="00243E64"/>
    <w:rsid w:val="002543DA"/>
    <w:rsid w:val="00256374"/>
    <w:rsid w:val="002637D8"/>
    <w:rsid w:val="00274552"/>
    <w:rsid w:val="00291F31"/>
    <w:rsid w:val="0029649E"/>
    <w:rsid w:val="002A437C"/>
    <w:rsid w:val="002A6AAF"/>
    <w:rsid w:val="002A7CDF"/>
    <w:rsid w:val="002B03B3"/>
    <w:rsid w:val="002B5172"/>
    <w:rsid w:val="002B552F"/>
    <w:rsid w:val="002C3255"/>
    <w:rsid w:val="002C7665"/>
    <w:rsid w:val="002D3B63"/>
    <w:rsid w:val="002D7F4F"/>
    <w:rsid w:val="00301534"/>
    <w:rsid w:val="00310DD4"/>
    <w:rsid w:val="00310F41"/>
    <w:rsid w:val="00315187"/>
    <w:rsid w:val="003358CE"/>
    <w:rsid w:val="00340DE5"/>
    <w:rsid w:val="003511A7"/>
    <w:rsid w:val="00355B9F"/>
    <w:rsid w:val="003739A5"/>
    <w:rsid w:val="00393705"/>
    <w:rsid w:val="003A4328"/>
    <w:rsid w:val="003B118C"/>
    <w:rsid w:val="003B14D4"/>
    <w:rsid w:val="00401841"/>
    <w:rsid w:val="004102DA"/>
    <w:rsid w:val="004167B3"/>
    <w:rsid w:val="00416C9F"/>
    <w:rsid w:val="00423EE4"/>
    <w:rsid w:val="00431985"/>
    <w:rsid w:val="00442CE1"/>
    <w:rsid w:val="004459B5"/>
    <w:rsid w:val="00447A78"/>
    <w:rsid w:val="0045526F"/>
    <w:rsid w:val="00463621"/>
    <w:rsid w:val="004650F6"/>
    <w:rsid w:val="00476411"/>
    <w:rsid w:val="00483696"/>
    <w:rsid w:val="004A741E"/>
    <w:rsid w:val="004C18E1"/>
    <w:rsid w:val="004D6C96"/>
    <w:rsid w:val="004F3738"/>
    <w:rsid w:val="004F3BFF"/>
    <w:rsid w:val="004F59BC"/>
    <w:rsid w:val="00503A75"/>
    <w:rsid w:val="00504CF9"/>
    <w:rsid w:val="005052A4"/>
    <w:rsid w:val="00505A45"/>
    <w:rsid w:val="00510FAA"/>
    <w:rsid w:val="00524CEA"/>
    <w:rsid w:val="00527532"/>
    <w:rsid w:val="005301B2"/>
    <w:rsid w:val="005332A4"/>
    <w:rsid w:val="005501FE"/>
    <w:rsid w:val="00552CEC"/>
    <w:rsid w:val="0056371D"/>
    <w:rsid w:val="00570573"/>
    <w:rsid w:val="005B23B2"/>
    <w:rsid w:val="005B3DD2"/>
    <w:rsid w:val="005C400D"/>
    <w:rsid w:val="005D0461"/>
    <w:rsid w:val="005D6871"/>
    <w:rsid w:val="005D7029"/>
    <w:rsid w:val="005E3342"/>
    <w:rsid w:val="005E5ECC"/>
    <w:rsid w:val="005F3833"/>
    <w:rsid w:val="006056B8"/>
    <w:rsid w:val="00610939"/>
    <w:rsid w:val="00636602"/>
    <w:rsid w:val="00642868"/>
    <w:rsid w:val="00662E96"/>
    <w:rsid w:val="0066566B"/>
    <w:rsid w:val="00692D22"/>
    <w:rsid w:val="006A3132"/>
    <w:rsid w:val="006A4A36"/>
    <w:rsid w:val="006A6F7B"/>
    <w:rsid w:val="006A7FA2"/>
    <w:rsid w:val="006C7C72"/>
    <w:rsid w:val="006D026D"/>
    <w:rsid w:val="006D58EF"/>
    <w:rsid w:val="006E0F29"/>
    <w:rsid w:val="006E2C29"/>
    <w:rsid w:val="006E4215"/>
    <w:rsid w:val="006E4361"/>
    <w:rsid w:val="006F738B"/>
    <w:rsid w:val="007171F3"/>
    <w:rsid w:val="00720410"/>
    <w:rsid w:val="0072176B"/>
    <w:rsid w:val="0072648F"/>
    <w:rsid w:val="007277BF"/>
    <w:rsid w:val="00735B49"/>
    <w:rsid w:val="00741AB4"/>
    <w:rsid w:val="0074345C"/>
    <w:rsid w:val="00745A78"/>
    <w:rsid w:val="00746A58"/>
    <w:rsid w:val="00762BC0"/>
    <w:rsid w:val="00774CDA"/>
    <w:rsid w:val="00783075"/>
    <w:rsid w:val="007843F3"/>
    <w:rsid w:val="007856E8"/>
    <w:rsid w:val="007B6A45"/>
    <w:rsid w:val="007C0B33"/>
    <w:rsid w:val="007C4EBD"/>
    <w:rsid w:val="007D68DA"/>
    <w:rsid w:val="007E0EFB"/>
    <w:rsid w:val="008047DD"/>
    <w:rsid w:val="008342D2"/>
    <w:rsid w:val="0083545E"/>
    <w:rsid w:val="008415D6"/>
    <w:rsid w:val="008418C7"/>
    <w:rsid w:val="00847434"/>
    <w:rsid w:val="0086209D"/>
    <w:rsid w:val="008775EC"/>
    <w:rsid w:val="008870D1"/>
    <w:rsid w:val="00890187"/>
    <w:rsid w:val="00891842"/>
    <w:rsid w:val="008B0538"/>
    <w:rsid w:val="008C07F8"/>
    <w:rsid w:val="008C116B"/>
    <w:rsid w:val="008E6BDF"/>
    <w:rsid w:val="00902556"/>
    <w:rsid w:val="00903237"/>
    <w:rsid w:val="00904521"/>
    <w:rsid w:val="00906270"/>
    <w:rsid w:val="009146DE"/>
    <w:rsid w:val="0092112F"/>
    <w:rsid w:val="00936410"/>
    <w:rsid w:val="0094376A"/>
    <w:rsid w:val="00944820"/>
    <w:rsid w:val="009463C6"/>
    <w:rsid w:val="00953F52"/>
    <w:rsid w:val="00967817"/>
    <w:rsid w:val="00975F6F"/>
    <w:rsid w:val="00980CF5"/>
    <w:rsid w:val="0099536A"/>
    <w:rsid w:val="009967FB"/>
    <w:rsid w:val="009B0608"/>
    <w:rsid w:val="009B58EE"/>
    <w:rsid w:val="009D23FD"/>
    <w:rsid w:val="009D3289"/>
    <w:rsid w:val="00A12F1E"/>
    <w:rsid w:val="00A14787"/>
    <w:rsid w:val="00A23422"/>
    <w:rsid w:val="00A25895"/>
    <w:rsid w:val="00A33F4F"/>
    <w:rsid w:val="00A55528"/>
    <w:rsid w:val="00A61592"/>
    <w:rsid w:val="00A8142A"/>
    <w:rsid w:val="00AB5C66"/>
    <w:rsid w:val="00AB5CD7"/>
    <w:rsid w:val="00AB6CD3"/>
    <w:rsid w:val="00AC1B62"/>
    <w:rsid w:val="00AE0E1E"/>
    <w:rsid w:val="00AE69BD"/>
    <w:rsid w:val="00AF5BAE"/>
    <w:rsid w:val="00B00564"/>
    <w:rsid w:val="00B051F8"/>
    <w:rsid w:val="00B210CB"/>
    <w:rsid w:val="00B3631D"/>
    <w:rsid w:val="00B4165B"/>
    <w:rsid w:val="00B419E9"/>
    <w:rsid w:val="00B526C4"/>
    <w:rsid w:val="00B67414"/>
    <w:rsid w:val="00B80044"/>
    <w:rsid w:val="00B83A35"/>
    <w:rsid w:val="00B923D6"/>
    <w:rsid w:val="00B95CCB"/>
    <w:rsid w:val="00BA75AA"/>
    <w:rsid w:val="00BD37F6"/>
    <w:rsid w:val="00BE4895"/>
    <w:rsid w:val="00BE65A0"/>
    <w:rsid w:val="00BF2401"/>
    <w:rsid w:val="00BF33ED"/>
    <w:rsid w:val="00C03082"/>
    <w:rsid w:val="00C24C79"/>
    <w:rsid w:val="00C2766E"/>
    <w:rsid w:val="00C410FE"/>
    <w:rsid w:val="00C439BA"/>
    <w:rsid w:val="00C446B5"/>
    <w:rsid w:val="00C46D23"/>
    <w:rsid w:val="00C521C0"/>
    <w:rsid w:val="00C60CF5"/>
    <w:rsid w:val="00C6669F"/>
    <w:rsid w:val="00C75DF0"/>
    <w:rsid w:val="00C75EEF"/>
    <w:rsid w:val="00C84050"/>
    <w:rsid w:val="00C955E8"/>
    <w:rsid w:val="00CA6EC2"/>
    <w:rsid w:val="00CB12B4"/>
    <w:rsid w:val="00CB768D"/>
    <w:rsid w:val="00CD5CE9"/>
    <w:rsid w:val="00CD5EA7"/>
    <w:rsid w:val="00CD7C57"/>
    <w:rsid w:val="00CE495B"/>
    <w:rsid w:val="00CF318A"/>
    <w:rsid w:val="00D03745"/>
    <w:rsid w:val="00D056BB"/>
    <w:rsid w:val="00D32522"/>
    <w:rsid w:val="00D371F0"/>
    <w:rsid w:val="00D44841"/>
    <w:rsid w:val="00D44A05"/>
    <w:rsid w:val="00D55067"/>
    <w:rsid w:val="00D610D7"/>
    <w:rsid w:val="00D635BB"/>
    <w:rsid w:val="00D76939"/>
    <w:rsid w:val="00D862BB"/>
    <w:rsid w:val="00D902D4"/>
    <w:rsid w:val="00DA302B"/>
    <w:rsid w:val="00DB07DA"/>
    <w:rsid w:val="00DC05EE"/>
    <w:rsid w:val="00DC465F"/>
    <w:rsid w:val="00DC4713"/>
    <w:rsid w:val="00DD0906"/>
    <w:rsid w:val="00DD3DFA"/>
    <w:rsid w:val="00DD7177"/>
    <w:rsid w:val="00DE695D"/>
    <w:rsid w:val="00E06AED"/>
    <w:rsid w:val="00E173EA"/>
    <w:rsid w:val="00E53722"/>
    <w:rsid w:val="00E6000F"/>
    <w:rsid w:val="00E660D8"/>
    <w:rsid w:val="00E7452C"/>
    <w:rsid w:val="00E81E57"/>
    <w:rsid w:val="00E8761F"/>
    <w:rsid w:val="00EC514F"/>
    <w:rsid w:val="00EE1967"/>
    <w:rsid w:val="00EF44FE"/>
    <w:rsid w:val="00F05656"/>
    <w:rsid w:val="00F078DD"/>
    <w:rsid w:val="00F105F4"/>
    <w:rsid w:val="00F10B88"/>
    <w:rsid w:val="00F211F8"/>
    <w:rsid w:val="00F34941"/>
    <w:rsid w:val="00F37580"/>
    <w:rsid w:val="00F54D4F"/>
    <w:rsid w:val="00F557B2"/>
    <w:rsid w:val="00F66008"/>
    <w:rsid w:val="00F660F4"/>
    <w:rsid w:val="00F81749"/>
    <w:rsid w:val="00F90055"/>
    <w:rsid w:val="00F97EDE"/>
    <w:rsid w:val="00FA7390"/>
    <w:rsid w:val="00FA7E94"/>
    <w:rsid w:val="00FD1AB6"/>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00EA"/>
  <w15:chartTrackingRefBased/>
  <w15:docId w15:val="{43194683-73B5-4A3B-8D75-6D126CC8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9B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BA75AA"/>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BA75AA"/>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A75AA"/>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A75AA"/>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BA75AA"/>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BA75AA"/>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BA75AA"/>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BA75AA"/>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BA75AA"/>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A75AA"/>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BA75A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A75A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A75AA"/>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A75A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A75A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BA75A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A75A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A75AA"/>
    <w:rPr>
      <w:rFonts w:ascii="Times New Roman" w:eastAsia="SimSun" w:hAnsi="Times New Roman" w:cs="Times New Roman"/>
      <w:b/>
      <w:i/>
      <w:szCs w:val="20"/>
      <w:lang w:val="en-GB"/>
    </w:rPr>
  </w:style>
  <w:style w:type="paragraph" w:styleId="Porat">
    <w:name w:val="footer"/>
    <w:basedOn w:val="prastasis"/>
    <w:link w:val="PoratDiagrama"/>
    <w:uiPriority w:val="99"/>
    <w:rsid w:val="00BA75A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BA75AA"/>
    <w:rPr>
      <w:rFonts w:ascii="Times New Roman" w:eastAsia="Times New Roman" w:hAnsi="Times New Roman" w:cs="Times New Roman"/>
      <w:snapToGrid w:val="0"/>
      <w:szCs w:val="20"/>
      <w:lang w:val="en-GB" w:eastAsia="x-none"/>
    </w:rPr>
  </w:style>
  <w:style w:type="character" w:customStyle="1" w:styleId="HeaderChar">
    <w:name w:val="Header Char"/>
    <w:rsid w:val="00BA75AA"/>
    <w:rPr>
      <w:snapToGrid w:val="0"/>
      <w:sz w:val="22"/>
      <w:lang w:val="en-GB" w:eastAsia="en-US"/>
    </w:rPr>
  </w:style>
  <w:style w:type="character" w:styleId="Puslapionumeris">
    <w:name w:val="page number"/>
    <w:uiPriority w:val="99"/>
    <w:rsid w:val="00BA75AA"/>
    <w:rPr>
      <w:rFonts w:cs="Times New Roman"/>
    </w:rPr>
  </w:style>
  <w:style w:type="character" w:styleId="Hipersaitas">
    <w:name w:val="Hyperlink"/>
    <w:uiPriority w:val="99"/>
    <w:rsid w:val="00BA75AA"/>
    <w:rPr>
      <w:color w:val="0000FF"/>
      <w:u w:val="single"/>
    </w:rPr>
  </w:style>
  <w:style w:type="paragraph" w:customStyle="1" w:styleId="BodytextAgency">
    <w:name w:val="Body text (Agency)"/>
    <w:basedOn w:val="prastasis"/>
    <w:link w:val="BodytextAgencyChar"/>
    <w:qFormat/>
    <w:rsid w:val="00BA75AA"/>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BA75AA"/>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A75AA"/>
    <w:pPr>
      <w:tabs>
        <w:tab w:val="clear" w:pos="567"/>
      </w:tabs>
      <w:spacing w:line="280" w:lineRule="exact"/>
    </w:pPr>
    <w:rPr>
      <w:rFonts w:ascii="Verdana" w:hAnsi="Verdana"/>
      <w:sz w:val="18"/>
    </w:rPr>
  </w:style>
  <w:style w:type="character" w:customStyle="1" w:styleId="tw4winError">
    <w:name w:val="tw4winError"/>
    <w:uiPriority w:val="99"/>
    <w:rsid w:val="00BA75AA"/>
    <w:rPr>
      <w:rFonts w:ascii="Courier New" w:hAnsi="Courier New"/>
      <w:color w:val="00FF00"/>
      <w:sz w:val="40"/>
    </w:rPr>
  </w:style>
  <w:style w:type="character" w:customStyle="1" w:styleId="tw4winTerm">
    <w:name w:val="tw4winTerm"/>
    <w:uiPriority w:val="99"/>
    <w:rsid w:val="00BA75AA"/>
    <w:rPr>
      <w:color w:val="0000FF"/>
    </w:rPr>
  </w:style>
  <w:style w:type="character" w:customStyle="1" w:styleId="tw4winPopup">
    <w:name w:val="tw4winPopup"/>
    <w:uiPriority w:val="99"/>
    <w:rsid w:val="00BA75AA"/>
    <w:rPr>
      <w:rFonts w:ascii="Courier New" w:hAnsi="Courier New"/>
      <w:noProof/>
      <w:color w:val="008000"/>
    </w:rPr>
  </w:style>
  <w:style w:type="character" w:customStyle="1" w:styleId="tw4winJump">
    <w:name w:val="tw4winJump"/>
    <w:uiPriority w:val="99"/>
    <w:rsid w:val="00BA75AA"/>
    <w:rPr>
      <w:rFonts w:ascii="Courier New" w:hAnsi="Courier New"/>
      <w:noProof/>
      <w:color w:val="008080"/>
    </w:rPr>
  </w:style>
  <w:style w:type="character" w:customStyle="1" w:styleId="tw4winExternal">
    <w:name w:val="tw4winExternal"/>
    <w:uiPriority w:val="99"/>
    <w:rsid w:val="00BA75AA"/>
    <w:rPr>
      <w:rFonts w:ascii="Courier New" w:hAnsi="Courier New"/>
      <w:noProof/>
      <w:color w:val="808080"/>
    </w:rPr>
  </w:style>
  <w:style w:type="character" w:customStyle="1" w:styleId="tw4winInternal">
    <w:name w:val="tw4winInternal"/>
    <w:uiPriority w:val="99"/>
    <w:rsid w:val="00BA75AA"/>
    <w:rPr>
      <w:rFonts w:ascii="Courier New" w:hAnsi="Courier New"/>
      <w:noProof/>
      <w:color w:val="FF0000"/>
    </w:rPr>
  </w:style>
  <w:style w:type="character" w:customStyle="1" w:styleId="DONOTTRANSLATE">
    <w:name w:val="DO_NOT_TRANSLATE"/>
    <w:uiPriority w:val="99"/>
    <w:rsid w:val="00BA75AA"/>
    <w:rPr>
      <w:rFonts w:ascii="Courier New" w:hAnsi="Courier New"/>
      <w:noProof/>
      <w:color w:val="800000"/>
    </w:rPr>
  </w:style>
  <w:style w:type="paragraph" w:styleId="Debesliotekstas">
    <w:name w:val="Balloon Text"/>
    <w:basedOn w:val="prastasis"/>
    <w:link w:val="DebesliotekstasDiagrama"/>
    <w:uiPriority w:val="99"/>
    <w:rsid w:val="00BA75AA"/>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BA75AA"/>
    <w:rPr>
      <w:rFonts w:ascii="Tahoma" w:eastAsia="Times New Roman" w:hAnsi="Tahoma" w:cs="Times New Roman"/>
      <w:snapToGrid w:val="0"/>
      <w:sz w:val="16"/>
      <w:szCs w:val="16"/>
      <w:lang w:val="en-GB" w:eastAsia="x-none"/>
    </w:rPr>
  </w:style>
  <w:style w:type="character" w:styleId="Komentaronuoroda">
    <w:name w:val="annotation reference"/>
    <w:uiPriority w:val="99"/>
    <w:rsid w:val="00BA75AA"/>
    <w:rPr>
      <w:sz w:val="16"/>
      <w:szCs w:val="16"/>
    </w:rPr>
  </w:style>
  <w:style w:type="paragraph" w:styleId="Komentarotekstas">
    <w:name w:val="annotation text"/>
    <w:basedOn w:val="prastasis"/>
    <w:link w:val="KomentarotekstasDiagrama"/>
    <w:uiPriority w:val="99"/>
    <w:rsid w:val="00BA75AA"/>
    <w:rPr>
      <w:sz w:val="20"/>
    </w:rPr>
  </w:style>
  <w:style w:type="character" w:customStyle="1" w:styleId="KomentarotekstasDiagrama">
    <w:name w:val="Komentaro tekstas Diagrama"/>
    <w:basedOn w:val="Numatytasispastraiposriftas"/>
    <w:link w:val="Komentarotekstas"/>
    <w:uiPriority w:val="99"/>
    <w:rsid w:val="00BA75A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BA75AA"/>
    <w:rPr>
      <w:b/>
      <w:bCs/>
    </w:rPr>
  </w:style>
  <w:style w:type="character" w:customStyle="1" w:styleId="KomentarotemaDiagrama">
    <w:name w:val="Komentaro tema Diagrama"/>
    <w:basedOn w:val="KomentarotekstasDiagrama"/>
    <w:link w:val="Komentarotema"/>
    <w:uiPriority w:val="99"/>
    <w:rsid w:val="00BA75A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A75A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A75A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A75AA"/>
    <w:rPr>
      <w:rFonts w:ascii="Courier New" w:hAnsi="Courier New"/>
      <w:vanish/>
      <w:color w:val="800080"/>
      <w:sz w:val="24"/>
      <w:vertAlign w:val="subscript"/>
    </w:rPr>
  </w:style>
  <w:style w:type="paragraph" w:styleId="Antrats">
    <w:name w:val="header"/>
    <w:basedOn w:val="prastasis"/>
    <w:link w:val="AntratsDiagrama"/>
    <w:uiPriority w:val="99"/>
    <w:rsid w:val="00BA75A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BA75AA"/>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BA75A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A75A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A75A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BA75A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A75A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A75A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A75A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BA75AA"/>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BA75A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BA75AA"/>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BA75A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BA75AA"/>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BA75A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A75AA"/>
    <w:pPr>
      <w:tabs>
        <w:tab w:val="clear" w:pos="720"/>
        <w:tab w:val="num" w:pos="360"/>
      </w:tabs>
      <w:ind w:left="709" w:hanging="425"/>
    </w:pPr>
    <w:rPr>
      <w:sz w:val="22"/>
    </w:rPr>
  </w:style>
  <w:style w:type="paragraph" w:customStyle="1" w:styleId="AHeader3">
    <w:name w:val="AHeader 3"/>
    <w:basedOn w:val="AHeader2"/>
    <w:uiPriority w:val="99"/>
    <w:rsid w:val="00BA75AA"/>
    <w:pPr>
      <w:ind w:left="1276" w:hanging="567"/>
    </w:pPr>
  </w:style>
  <w:style w:type="paragraph" w:customStyle="1" w:styleId="AHeader2abc">
    <w:name w:val="AHeader 2 abc"/>
    <w:basedOn w:val="AHeader3"/>
    <w:uiPriority w:val="99"/>
    <w:rsid w:val="00BA75AA"/>
    <w:pPr>
      <w:jc w:val="both"/>
    </w:pPr>
    <w:rPr>
      <w:b w:val="0"/>
      <w:bCs w:val="0"/>
    </w:rPr>
  </w:style>
  <w:style w:type="paragraph" w:customStyle="1" w:styleId="AHeader3abc">
    <w:name w:val="AHeader 3 abc"/>
    <w:basedOn w:val="AHeader2abc"/>
    <w:uiPriority w:val="99"/>
    <w:rsid w:val="00BA75AA"/>
    <w:pPr>
      <w:ind w:left="1701" w:hanging="425"/>
    </w:pPr>
  </w:style>
  <w:style w:type="paragraph" w:styleId="Pagrindiniotekstotrauka3">
    <w:name w:val="Body Text Indent 3"/>
    <w:basedOn w:val="prastasis"/>
    <w:link w:val="Pagrindiniotekstotrauka3Diagrama"/>
    <w:uiPriority w:val="99"/>
    <w:rsid w:val="00BA75A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BA75AA"/>
    <w:rPr>
      <w:rFonts w:ascii="Times New Roman" w:eastAsia="SimSun" w:hAnsi="Times New Roman" w:cs="Times New Roman"/>
      <w:szCs w:val="21"/>
      <w:lang w:val="en-GB"/>
    </w:rPr>
  </w:style>
  <w:style w:type="character" w:styleId="Perirtashipersaitas">
    <w:name w:val="FollowedHyperlink"/>
    <w:uiPriority w:val="99"/>
    <w:rsid w:val="00BA75AA"/>
    <w:rPr>
      <w:rFonts w:cs="Times New Roman"/>
      <w:color w:val="800080"/>
      <w:u w:val="single"/>
    </w:rPr>
  </w:style>
  <w:style w:type="character" w:styleId="Grietas">
    <w:name w:val="Strong"/>
    <w:uiPriority w:val="99"/>
    <w:qFormat/>
    <w:rsid w:val="00BA75AA"/>
    <w:rPr>
      <w:rFonts w:cs="Times New Roman"/>
      <w:b/>
      <w:bCs/>
    </w:rPr>
  </w:style>
  <w:style w:type="character" w:customStyle="1" w:styleId="BodytextAgencyChar">
    <w:name w:val="Body text (Agency) Char"/>
    <w:link w:val="BodytextAgency"/>
    <w:locked/>
    <w:rsid w:val="00BA75A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A75AA"/>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A75AA"/>
    <w:pPr>
      <w:keepNext/>
    </w:pPr>
    <w:rPr>
      <w:rFonts w:eastAsia="SimSun" w:cs="Verdana"/>
      <w:b/>
      <w:snapToGrid/>
      <w:szCs w:val="18"/>
      <w:lang w:eastAsia="en-GB"/>
    </w:rPr>
  </w:style>
  <w:style w:type="character" w:customStyle="1" w:styleId="NormalAgencyChar">
    <w:name w:val="Normal (Agency) Char"/>
    <w:link w:val="NormalAgency"/>
    <w:uiPriority w:val="99"/>
    <w:locked/>
    <w:rsid w:val="00BA75AA"/>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A75A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A75AA"/>
    <w:rPr>
      <w:rFonts w:ascii="Courier New" w:eastAsia="SimSun" w:hAnsi="Courier New" w:cs="Times New Roman"/>
      <w:sz w:val="20"/>
      <w:szCs w:val="20"/>
    </w:rPr>
  </w:style>
  <w:style w:type="paragraph" w:customStyle="1" w:styleId="Default">
    <w:name w:val="Default"/>
    <w:rsid w:val="00BA75A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BA75AA"/>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BA75AA"/>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BA75A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A75AA"/>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BA75AA"/>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BA75AA"/>
    <w:rPr>
      <w:rFonts w:ascii="Times New Roman" w:eastAsia="SimSun" w:hAnsi="Times New Roman" w:cs="Times New Roman"/>
      <w:noProof/>
      <w:sz w:val="20"/>
      <w:szCs w:val="20"/>
      <w:lang w:val="x-none" w:eastAsia="x-none"/>
    </w:rPr>
  </w:style>
  <w:style w:type="character" w:customStyle="1" w:styleId="CharChar12">
    <w:name w:val="Char Char12"/>
    <w:locked/>
    <w:rsid w:val="00BA75AA"/>
    <w:rPr>
      <w:snapToGrid w:val="0"/>
      <w:lang w:val="en-GB" w:eastAsia="en-US" w:bidi="ar-SA"/>
    </w:rPr>
  </w:style>
  <w:style w:type="table" w:styleId="Lentelstinklelis">
    <w:name w:val="Table Grid"/>
    <w:basedOn w:val="prastojilentel"/>
    <w:uiPriority w:val="59"/>
    <w:rsid w:val="00BA75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BA75A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BA75AA"/>
    <w:rPr>
      <w:shd w:val="clear" w:color="auto" w:fill="FFFFFF"/>
    </w:rPr>
  </w:style>
  <w:style w:type="character" w:customStyle="1" w:styleId="Bodytext2Exact">
    <w:name w:val="Body text (2) Exact"/>
    <w:rsid w:val="00BA75AA"/>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BA75AA"/>
    <w:pPr>
      <w:widowControl w:val="0"/>
      <w:shd w:val="clear" w:color="auto" w:fill="FFFFFF"/>
      <w:tabs>
        <w:tab w:val="clear" w:pos="567"/>
      </w:tabs>
      <w:spacing w:after="480" w:line="259" w:lineRule="exact"/>
      <w:ind w:hanging="600"/>
      <w:jc w:val="both"/>
    </w:pPr>
    <w:rPr>
      <w:rFonts w:asciiTheme="minorHAnsi" w:eastAsiaTheme="minorHAnsi" w:hAnsiTheme="minorHAnsi" w:cstheme="minorBidi"/>
      <w:snapToGrid/>
      <w:szCs w:val="22"/>
      <w:lang w:val="en-US"/>
    </w:rPr>
  </w:style>
  <w:style w:type="paragraph" w:styleId="Sraopastraipa">
    <w:name w:val="List Paragraph"/>
    <w:basedOn w:val="prastasis"/>
    <w:uiPriority w:val="34"/>
    <w:qFormat/>
    <w:rsid w:val="00BA75AA"/>
    <w:pPr>
      <w:tabs>
        <w:tab w:val="clear" w:pos="567"/>
      </w:tabs>
      <w:spacing w:after="200" w:line="276" w:lineRule="auto"/>
      <w:ind w:left="720"/>
      <w:contextualSpacing/>
    </w:pPr>
    <w:rPr>
      <w:rFonts w:ascii="Calibri" w:eastAsia="Calibri" w:hAnsi="Calibri"/>
      <w:snapToGrid/>
      <w:szCs w:val="22"/>
      <w:lang w:val="lt-LT"/>
    </w:rPr>
  </w:style>
  <w:style w:type="character" w:customStyle="1" w:styleId="UnresolvedMention1">
    <w:name w:val="Unresolved Mention1"/>
    <w:basedOn w:val="Numatytasispastraiposriftas"/>
    <w:uiPriority w:val="99"/>
    <w:semiHidden/>
    <w:unhideWhenUsed/>
    <w:rsid w:val="00E7452C"/>
    <w:rPr>
      <w:color w:val="605E5C"/>
      <w:shd w:val="clear" w:color="auto" w:fill="E1DFDD"/>
    </w:rPr>
  </w:style>
  <w:style w:type="paragraph" w:styleId="HTMLiankstoformatuotas">
    <w:name w:val="HTML Preformatted"/>
    <w:basedOn w:val="prastasis"/>
    <w:link w:val="HTMLiankstoformatuotasDiagrama"/>
    <w:uiPriority w:val="99"/>
    <w:semiHidden/>
    <w:unhideWhenUsed/>
    <w:rsid w:val="008C07F8"/>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en-US"/>
    </w:rPr>
  </w:style>
  <w:style w:type="character" w:customStyle="1" w:styleId="HTMLiankstoformatuotasDiagrama">
    <w:name w:val="HTML iš anksto formatuotas Diagrama"/>
    <w:basedOn w:val="Numatytasispastraiposriftas"/>
    <w:link w:val="HTMLiankstoformatuotas"/>
    <w:uiPriority w:val="99"/>
    <w:semiHidden/>
    <w:rsid w:val="008C07F8"/>
    <w:rPr>
      <w:rFonts w:ascii="Courier New" w:eastAsia="Times New Roman" w:hAnsi="Courier New" w:cs="Courier New"/>
      <w:sz w:val="20"/>
      <w:szCs w:val="20"/>
    </w:rPr>
  </w:style>
  <w:style w:type="character" w:customStyle="1" w:styleId="y2iqfc">
    <w:name w:val="y2iqfc"/>
    <w:basedOn w:val="Numatytasispastraiposriftas"/>
    <w:rsid w:val="008C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3507">
      <w:bodyDiv w:val="1"/>
      <w:marLeft w:val="0"/>
      <w:marRight w:val="0"/>
      <w:marTop w:val="0"/>
      <w:marBottom w:val="0"/>
      <w:divBdr>
        <w:top w:val="none" w:sz="0" w:space="0" w:color="auto"/>
        <w:left w:val="none" w:sz="0" w:space="0" w:color="auto"/>
        <w:bottom w:val="none" w:sz="0" w:space="0" w:color="auto"/>
        <w:right w:val="none" w:sz="0" w:space="0" w:color="auto"/>
      </w:divBdr>
    </w:div>
    <w:div w:id="580409099">
      <w:bodyDiv w:val="1"/>
      <w:marLeft w:val="0"/>
      <w:marRight w:val="0"/>
      <w:marTop w:val="0"/>
      <w:marBottom w:val="0"/>
      <w:divBdr>
        <w:top w:val="none" w:sz="0" w:space="0" w:color="auto"/>
        <w:left w:val="none" w:sz="0" w:space="0" w:color="auto"/>
        <w:bottom w:val="none" w:sz="0" w:space="0" w:color="auto"/>
        <w:right w:val="none" w:sz="0" w:space="0" w:color="auto"/>
      </w:divBdr>
    </w:div>
    <w:div w:id="745299437">
      <w:bodyDiv w:val="1"/>
      <w:marLeft w:val="0"/>
      <w:marRight w:val="0"/>
      <w:marTop w:val="0"/>
      <w:marBottom w:val="0"/>
      <w:divBdr>
        <w:top w:val="none" w:sz="0" w:space="0" w:color="auto"/>
        <w:left w:val="none" w:sz="0" w:space="0" w:color="auto"/>
        <w:bottom w:val="none" w:sz="0" w:space="0" w:color="auto"/>
        <w:right w:val="none" w:sz="0" w:space="0" w:color="auto"/>
      </w:divBdr>
    </w:div>
    <w:div w:id="1171793859">
      <w:bodyDiv w:val="1"/>
      <w:marLeft w:val="0"/>
      <w:marRight w:val="0"/>
      <w:marTop w:val="0"/>
      <w:marBottom w:val="0"/>
      <w:divBdr>
        <w:top w:val="none" w:sz="0" w:space="0" w:color="auto"/>
        <w:left w:val="none" w:sz="0" w:space="0" w:color="auto"/>
        <w:bottom w:val="none" w:sz="0" w:space="0" w:color="auto"/>
        <w:right w:val="none" w:sz="0" w:space="0" w:color="auto"/>
      </w:divBdr>
    </w:div>
    <w:div w:id="1545022322">
      <w:bodyDiv w:val="1"/>
      <w:marLeft w:val="0"/>
      <w:marRight w:val="0"/>
      <w:marTop w:val="0"/>
      <w:marBottom w:val="0"/>
      <w:divBdr>
        <w:top w:val="none" w:sz="0" w:space="0" w:color="auto"/>
        <w:left w:val="none" w:sz="0" w:space="0" w:color="auto"/>
        <w:bottom w:val="none" w:sz="0" w:space="0" w:color="auto"/>
        <w:right w:val="none" w:sz="0" w:space="0" w:color="auto"/>
      </w:divBdr>
    </w:div>
    <w:div w:id="1664625826">
      <w:bodyDiv w:val="1"/>
      <w:marLeft w:val="0"/>
      <w:marRight w:val="0"/>
      <w:marTop w:val="0"/>
      <w:marBottom w:val="0"/>
      <w:divBdr>
        <w:top w:val="none" w:sz="0" w:space="0" w:color="auto"/>
        <w:left w:val="none" w:sz="0" w:space="0" w:color="auto"/>
        <w:bottom w:val="none" w:sz="0" w:space="0" w:color="auto"/>
        <w:right w:val="none" w:sz="0" w:space="0" w:color="auto"/>
      </w:divBdr>
    </w:div>
    <w:div w:id="17310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4113F-1D7A-40FC-B704-7DD6FAA1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57</Pages>
  <Words>98341</Words>
  <Characters>56055</Characters>
  <Application>Microsoft Office Word</Application>
  <DocSecurity>0</DocSecurity>
  <Lines>467</Lines>
  <Paragraphs>308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3</cp:revision>
  <dcterms:created xsi:type="dcterms:W3CDTF">2026-07-07T05:31:00Z</dcterms:created>
  <dcterms:modified xsi:type="dcterms:W3CDTF">2026-07-07T05:52:00Z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2024-02-05T14:29:49Z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a95ab7c3-7d0a-4ee2-95ca-18d74622da81</vt:lpwstr>
  </property>
  <property fmtid="{D5CDD505-2E9C-101B-9397-08002B2CF9AE}" pid="8" name="MSIP_Label_11d8a568-8360-4891-a6ec-a5768dfc9195_ContentBits">
    <vt:lpwstr>0</vt:lpwstr>
  </property>
</Properties>
</file>