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94DA" w14:textId="77777777" w:rsidR="00E37126" w:rsidRPr="00A3343A" w:rsidRDefault="00E37126" w:rsidP="00E37126">
      <w:pPr>
        <w:keepNext/>
        <w:jc w:val="center"/>
        <w:rPr>
          <w:b/>
        </w:rPr>
      </w:pPr>
      <w:r w:rsidRPr="00A3343A">
        <w:rPr>
          <w:b/>
        </w:rPr>
        <w:t>Pakuotės lapelis: informacija vartotojui</w:t>
      </w:r>
    </w:p>
    <w:p w14:paraId="4DFA34A7" w14:textId="77777777" w:rsidR="00E37126" w:rsidRPr="00A3343A" w:rsidRDefault="00E37126" w:rsidP="00E37126">
      <w:pPr>
        <w:keepNext/>
        <w:jc w:val="center"/>
        <w:rPr>
          <w:b/>
        </w:rPr>
      </w:pPr>
    </w:p>
    <w:p w14:paraId="12C2D31F" w14:textId="77777777" w:rsidR="00E37126" w:rsidRPr="00A3343A" w:rsidRDefault="00E37126" w:rsidP="00E37126">
      <w:pPr>
        <w:keepNext/>
        <w:jc w:val="center"/>
        <w:outlineLvl w:val="0"/>
        <w:rPr>
          <w:b/>
        </w:rPr>
      </w:pPr>
      <w:proofErr w:type="spellStart"/>
      <w:r>
        <w:rPr>
          <w:b/>
        </w:rPr>
        <w:t>Grinite</w:t>
      </w:r>
      <w:proofErr w:type="spellEnd"/>
      <w:r>
        <w:rPr>
          <w:b/>
        </w:rPr>
        <w:t xml:space="preserve"> THERMAL</w:t>
      </w:r>
      <w:r w:rsidRPr="00A3343A">
        <w:rPr>
          <w:b/>
        </w:rPr>
        <w:t xml:space="preserve"> milteliai geriamajam tirpalui</w:t>
      </w:r>
    </w:p>
    <w:p w14:paraId="572A07AE" w14:textId="77777777" w:rsidR="00E37126" w:rsidRPr="00A3343A" w:rsidRDefault="00E37126" w:rsidP="00E37126">
      <w:pPr>
        <w:jc w:val="center"/>
        <w:rPr>
          <w:u w:val="single"/>
        </w:rPr>
      </w:pPr>
      <w:proofErr w:type="spellStart"/>
      <w:r>
        <w:rPr>
          <w:szCs w:val="22"/>
        </w:rPr>
        <w:t>p</w:t>
      </w:r>
      <w:r w:rsidRPr="00A3343A">
        <w:rPr>
          <w:szCs w:val="22"/>
        </w:rPr>
        <w:t>aracetamolis</w:t>
      </w:r>
      <w:proofErr w:type="spellEnd"/>
      <w:r w:rsidRPr="00A3343A">
        <w:rPr>
          <w:szCs w:val="22"/>
        </w:rPr>
        <w:t xml:space="preserve">, </w:t>
      </w:r>
      <w:proofErr w:type="spellStart"/>
      <w:r w:rsidRPr="00A3343A">
        <w:rPr>
          <w:szCs w:val="22"/>
        </w:rPr>
        <w:t>pseudoefedrino</w:t>
      </w:r>
      <w:proofErr w:type="spellEnd"/>
      <w:r w:rsidRPr="00A3343A">
        <w:rPr>
          <w:szCs w:val="22"/>
        </w:rPr>
        <w:t xml:space="preserve"> hidrochloridas, </w:t>
      </w:r>
      <w:proofErr w:type="spellStart"/>
      <w:r w:rsidRPr="00A3343A">
        <w:rPr>
          <w:szCs w:val="22"/>
        </w:rPr>
        <w:t>dekstrometorfano</w:t>
      </w:r>
      <w:proofErr w:type="spellEnd"/>
      <w:r w:rsidRPr="00A3343A">
        <w:rPr>
          <w:szCs w:val="22"/>
        </w:rPr>
        <w:t xml:space="preserve"> </w:t>
      </w:r>
      <w:proofErr w:type="spellStart"/>
      <w:r w:rsidRPr="00A3343A">
        <w:rPr>
          <w:szCs w:val="22"/>
        </w:rPr>
        <w:t>hidrobromidas</w:t>
      </w:r>
      <w:proofErr w:type="spellEnd"/>
      <w:r w:rsidRPr="00A3343A">
        <w:rPr>
          <w:szCs w:val="22"/>
        </w:rPr>
        <w:t xml:space="preserve">, </w:t>
      </w:r>
      <w:proofErr w:type="spellStart"/>
      <w:r w:rsidRPr="00A3343A">
        <w:rPr>
          <w:szCs w:val="22"/>
        </w:rPr>
        <w:t>chlorfenamino</w:t>
      </w:r>
      <w:proofErr w:type="spellEnd"/>
      <w:r w:rsidRPr="00A3343A">
        <w:rPr>
          <w:szCs w:val="22"/>
        </w:rPr>
        <w:t xml:space="preserve"> </w:t>
      </w:r>
      <w:proofErr w:type="spellStart"/>
      <w:r w:rsidRPr="00A3343A">
        <w:rPr>
          <w:szCs w:val="22"/>
        </w:rPr>
        <w:t>maleatas</w:t>
      </w:r>
      <w:proofErr w:type="spellEnd"/>
    </w:p>
    <w:p w14:paraId="027579A1" w14:textId="77777777" w:rsidR="00E37126" w:rsidRPr="00A3343A" w:rsidRDefault="00E37126" w:rsidP="00E37126">
      <w:pPr>
        <w:rPr>
          <w:u w:val="single"/>
        </w:rPr>
      </w:pPr>
    </w:p>
    <w:p w14:paraId="6FC7B9AD" w14:textId="77777777" w:rsidR="00E37126" w:rsidRPr="00A3343A" w:rsidRDefault="00E37126" w:rsidP="00E37126">
      <w:pPr>
        <w:keepNext/>
        <w:keepLines/>
      </w:pPr>
      <w:r w:rsidRPr="00A3343A">
        <w:rPr>
          <w:b/>
        </w:rPr>
        <w:t>Atidžiai perskaitykite visą šį lapelį, prieš pradėdami vartoti vaistą, nes jame pateikiama Jums svarbi informacija.</w:t>
      </w:r>
    </w:p>
    <w:p w14:paraId="5C2B17C9" w14:textId="77777777" w:rsidR="00E37126" w:rsidRPr="00A3343A" w:rsidRDefault="00E37126" w:rsidP="00E37126">
      <w:r w:rsidRPr="00A3343A">
        <w:t>Visada vartokite šį vaistą tiksliai, kaip aprašyta šiame lapelyje arba kaip nurodė gydytojas arba vaistininkas.</w:t>
      </w:r>
    </w:p>
    <w:p w14:paraId="7C3C6730" w14:textId="77777777" w:rsidR="00E37126" w:rsidRPr="00A3343A" w:rsidRDefault="00E37126" w:rsidP="00E37126">
      <w:pPr>
        <w:pStyle w:val="Sraopastraipa"/>
        <w:numPr>
          <w:ilvl w:val="0"/>
          <w:numId w:val="1"/>
        </w:numPr>
        <w:tabs>
          <w:tab w:val="clear" w:pos="567"/>
        </w:tabs>
        <w:spacing w:line="240" w:lineRule="auto"/>
      </w:pPr>
      <w:r w:rsidRPr="00A3343A">
        <w:t>Neišmeskite šio lapelio, nes vėl gali prireikti jį perskaityti.</w:t>
      </w:r>
    </w:p>
    <w:p w14:paraId="344F8F3B" w14:textId="77777777" w:rsidR="00E37126" w:rsidRPr="00A3343A" w:rsidRDefault="00E37126" w:rsidP="00E37126">
      <w:pPr>
        <w:pStyle w:val="Sraopastraipa"/>
        <w:numPr>
          <w:ilvl w:val="0"/>
          <w:numId w:val="1"/>
        </w:numPr>
        <w:tabs>
          <w:tab w:val="clear" w:pos="567"/>
        </w:tabs>
        <w:spacing w:line="240" w:lineRule="auto"/>
      </w:pPr>
      <w:r w:rsidRPr="00A3343A">
        <w:t>Jeigu norite sužinoti daugiau arba pasitarti, kreipkitės į vaistininką.</w:t>
      </w:r>
    </w:p>
    <w:p w14:paraId="6B368866" w14:textId="77777777" w:rsidR="00E37126" w:rsidRPr="00A3343A" w:rsidRDefault="00E37126" w:rsidP="00E37126">
      <w:pPr>
        <w:pStyle w:val="Sraopastraipa"/>
        <w:numPr>
          <w:ilvl w:val="0"/>
          <w:numId w:val="1"/>
        </w:numPr>
        <w:tabs>
          <w:tab w:val="clear" w:pos="567"/>
        </w:tabs>
        <w:spacing w:line="240" w:lineRule="auto"/>
      </w:pPr>
      <w:r w:rsidRPr="00A3343A">
        <w:t>Jeigu pasireiškė šalutinis poveikis (net jeigu jis šiame lapelyje nenurodytas), kreipkitės į gydytoją arba vaistininką. Žr. 4 skyrių.</w:t>
      </w:r>
    </w:p>
    <w:p w14:paraId="261B9336" w14:textId="77777777" w:rsidR="00E37126" w:rsidRPr="00A3343A" w:rsidRDefault="00E37126" w:rsidP="00E37126">
      <w:pPr>
        <w:pStyle w:val="Sraopastraipa"/>
        <w:numPr>
          <w:ilvl w:val="0"/>
          <w:numId w:val="1"/>
        </w:numPr>
        <w:tabs>
          <w:tab w:val="clear" w:pos="567"/>
        </w:tabs>
        <w:spacing w:line="240" w:lineRule="auto"/>
      </w:pPr>
      <w:r w:rsidRPr="00A3343A">
        <w:t>Jeigu per 3 dienas Jūsų savijauta nepagerėjo arba net pablogėjo, kreipkitės į gydytoją.</w:t>
      </w:r>
    </w:p>
    <w:p w14:paraId="0AEB56A9" w14:textId="77777777" w:rsidR="00E37126" w:rsidRPr="00A3343A" w:rsidRDefault="00E37126" w:rsidP="00E37126"/>
    <w:p w14:paraId="01685549" w14:textId="77777777" w:rsidR="00E37126" w:rsidRPr="00A3343A" w:rsidRDefault="00E37126" w:rsidP="00E37126">
      <w:pPr>
        <w:keepNext/>
        <w:rPr>
          <w:b/>
        </w:rPr>
      </w:pPr>
      <w:r w:rsidRPr="00A3343A">
        <w:rPr>
          <w:b/>
        </w:rPr>
        <w:t>Apie ką rašoma šiame lapelyje?</w:t>
      </w:r>
    </w:p>
    <w:p w14:paraId="1A9C745D" w14:textId="77777777" w:rsidR="00E37126" w:rsidRPr="00A3343A" w:rsidRDefault="00E37126" w:rsidP="00E37126">
      <w:pPr>
        <w:keepNext/>
        <w:rPr>
          <w:b/>
        </w:rPr>
      </w:pPr>
    </w:p>
    <w:p w14:paraId="7F28D904" w14:textId="77777777" w:rsidR="00E37126" w:rsidRPr="00A3343A" w:rsidRDefault="00E37126" w:rsidP="00E37126">
      <w:r w:rsidRPr="00A3343A">
        <w:t>1.</w:t>
      </w:r>
      <w:r w:rsidRPr="00A3343A">
        <w:tab/>
        <w:t xml:space="preserve">Kas yra </w:t>
      </w:r>
      <w:proofErr w:type="spellStart"/>
      <w:r>
        <w:t>Grinite</w:t>
      </w:r>
      <w:proofErr w:type="spellEnd"/>
      <w:r>
        <w:t xml:space="preserve"> THERMAL</w:t>
      </w:r>
      <w:r w:rsidRPr="00A3343A">
        <w:t xml:space="preserve"> ir kam jis vartojamas</w:t>
      </w:r>
    </w:p>
    <w:p w14:paraId="5D1A73DD" w14:textId="77777777" w:rsidR="00E37126" w:rsidRPr="00A3343A" w:rsidRDefault="00E37126" w:rsidP="00E37126">
      <w:pPr>
        <w:rPr>
          <w:bCs/>
        </w:rPr>
      </w:pPr>
      <w:r w:rsidRPr="00A3343A">
        <w:t>2.</w:t>
      </w:r>
      <w:r w:rsidRPr="00A3343A">
        <w:tab/>
        <w:t xml:space="preserve">Kas žinotina prieš vartojant </w:t>
      </w:r>
      <w:proofErr w:type="spellStart"/>
      <w:r>
        <w:t>Grinite</w:t>
      </w:r>
      <w:proofErr w:type="spellEnd"/>
      <w:r>
        <w:t xml:space="preserve"> THERMAL</w:t>
      </w:r>
    </w:p>
    <w:p w14:paraId="5ADBBBD3" w14:textId="77777777" w:rsidR="00E37126" w:rsidRPr="00A3343A" w:rsidRDefault="00E37126" w:rsidP="00E37126">
      <w:r w:rsidRPr="00A3343A">
        <w:t>3.</w:t>
      </w:r>
      <w:r w:rsidRPr="00A3343A">
        <w:tab/>
        <w:t xml:space="preserve">Kaip vartoti </w:t>
      </w:r>
      <w:proofErr w:type="spellStart"/>
      <w:r>
        <w:t>Grinite</w:t>
      </w:r>
      <w:proofErr w:type="spellEnd"/>
      <w:r>
        <w:t xml:space="preserve"> THERMAL</w:t>
      </w:r>
    </w:p>
    <w:p w14:paraId="3AC185FD" w14:textId="77777777" w:rsidR="00E37126" w:rsidRPr="00A3343A" w:rsidRDefault="00E37126" w:rsidP="00E37126">
      <w:r w:rsidRPr="00A3343A">
        <w:t>4.</w:t>
      </w:r>
      <w:r w:rsidRPr="00A3343A">
        <w:tab/>
        <w:t>Galimas šalutinis poveikis</w:t>
      </w:r>
    </w:p>
    <w:p w14:paraId="2D3E09D0" w14:textId="77777777" w:rsidR="00E37126" w:rsidRPr="00A3343A" w:rsidRDefault="00E37126" w:rsidP="00E37126">
      <w:r w:rsidRPr="00A3343A">
        <w:t>5.</w:t>
      </w:r>
      <w:r w:rsidRPr="00A3343A">
        <w:tab/>
        <w:t xml:space="preserve">Kaip laikyti </w:t>
      </w:r>
      <w:proofErr w:type="spellStart"/>
      <w:r>
        <w:t>Grinite</w:t>
      </w:r>
      <w:proofErr w:type="spellEnd"/>
      <w:r>
        <w:t xml:space="preserve"> THERMAL</w:t>
      </w:r>
    </w:p>
    <w:p w14:paraId="400B2E4E" w14:textId="77777777" w:rsidR="00E37126" w:rsidRPr="00A3343A" w:rsidRDefault="00E37126" w:rsidP="00E37126">
      <w:r w:rsidRPr="00A3343A">
        <w:t>6.</w:t>
      </w:r>
      <w:r w:rsidRPr="00A3343A">
        <w:tab/>
        <w:t>Pakuotės turinys ir kita informacija</w:t>
      </w:r>
    </w:p>
    <w:p w14:paraId="07FC3397" w14:textId="77777777" w:rsidR="00E37126" w:rsidRPr="00A3343A" w:rsidRDefault="00E37126" w:rsidP="00E37126"/>
    <w:p w14:paraId="7153E5BE" w14:textId="77777777" w:rsidR="00E37126" w:rsidRPr="00A3343A" w:rsidRDefault="00E37126" w:rsidP="00E37126"/>
    <w:p w14:paraId="3AA1AB93" w14:textId="77777777" w:rsidR="00E37126" w:rsidRPr="00A3343A" w:rsidRDefault="00E37126" w:rsidP="00E37126">
      <w:pPr>
        <w:keepNext/>
        <w:rPr>
          <w:b/>
        </w:rPr>
      </w:pPr>
      <w:r w:rsidRPr="00A3343A">
        <w:rPr>
          <w:b/>
        </w:rPr>
        <w:t>1.</w:t>
      </w:r>
      <w:r w:rsidRPr="00A3343A">
        <w:rPr>
          <w:b/>
        </w:rPr>
        <w:tab/>
        <w:t xml:space="preserve">Kas yra </w:t>
      </w:r>
      <w:proofErr w:type="spellStart"/>
      <w:r>
        <w:rPr>
          <w:b/>
        </w:rPr>
        <w:t>Grinite</w:t>
      </w:r>
      <w:proofErr w:type="spellEnd"/>
      <w:r>
        <w:rPr>
          <w:b/>
        </w:rPr>
        <w:t xml:space="preserve"> THERMAL</w:t>
      </w:r>
      <w:r w:rsidRPr="00A3343A">
        <w:rPr>
          <w:b/>
        </w:rPr>
        <w:t xml:space="preserve"> ir kam jis vartojamas</w:t>
      </w:r>
    </w:p>
    <w:p w14:paraId="6740027D" w14:textId="77777777" w:rsidR="00E37126" w:rsidRPr="00A3343A" w:rsidRDefault="00E37126" w:rsidP="00E37126">
      <w:pPr>
        <w:keepNext/>
      </w:pPr>
    </w:p>
    <w:p w14:paraId="1DAC5851" w14:textId="77777777" w:rsidR="00E37126" w:rsidRPr="00A3343A" w:rsidRDefault="00E37126" w:rsidP="00E37126">
      <w:pPr>
        <w:shd w:val="clear" w:color="auto" w:fill="FFFFFF"/>
        <w:ind w:left="29" w:hanging="29"/>
        <w:rPr>
          <w:szCs w:val="22"/>
        </w:rPr>
      </w:pPr>
      <w:proofErr w:type="spellStart"/>
      <w:r>
        <w:t>Grinite</w:t>
      </w:r>
      <w:proofErr w:type="spellEnd"/>
      <w:r>
        <w:t xml:space="preserve"> THERMAL</w:t>
      </w:r>
      <w:r w:rsidRPr="00A3343A">
        <w:t xml:space="preserve"> – tai vaistas, kurio sudėtyje yra keturios veikliosios medžiagos. Jis malšina skausmą, mažina karščiavimą, slopiną kosulį, mažina nosies užgulimą ir gleivių išsiskyrimą.</w:t>
      </w:r>
    </w:p>
    <w:p w14:paraId="77C4EC45" w14:textId="77777777" w:rsidR="00E37126" w:rsidRPr="00A3343A" w:rsidRDefault="00E37126" w:rsidP="00E37126">
      <w:pPr>
        <w:shd w:val="clear" w:color="auto" w:fill="FFFFFF"/>
        <w:ind w:left="29" w:hanging="29"/>
        <w:rPr>
          <w:szCs w:val="22"/>
        </w:rPr>
      </w:pPr>
    </w:p>
    <w:p w14:paraId="58A912E5" w14:textId="77777777" w:rsidR="00E37126" w:rsidRPr="00A3343A" w:rsidRDefault="00E37126" w:rsidP="00E37126">
      <w:pPr>
        <w:shd w:val="clear" w:color="auto" w:fill="FFFFFF"/>
        <w:ind w:left="29" w:hanging="29"/>
      </w:pPr>
      <w:proofErr w:type="spellStart"/>
      <w:r>
        <w:t>Grinite</w:t>
      </w:r>
      <w:proofErr w:type="spellEnd"/>
      <w:r>
        <w:t xml:space="preserve"> THERMAL</w:t>
      </w:r>
      <w:r w:rsidRPr="00A3343A">
        <w:t xml:space="preserve"> vartojamas trumpalaikiam peršalimo ar gripo simptomų (karščiavimo, nosies užgulimo ir gleivių išsiskyrimo, sauso erzinančio kosulio, galvos, ryklės ir kaulų bei sąnarių skausmo) lengvinimui.</w:t>
      </w:r>
    </w:p>
    <w:p w14:paraId="6946B088" w14:textId="77777777" w:rsidR="00E37126" w:rsidRPr="00A3343A" w:rsidRDefault="00E37126" w:rsidP="00E37126">
      <w:pPr>
        <w:shd w:val="clear" w:color="auto" w:fill="FFFFFF"/>
        <w:ind w:left="29" w:hanging="29"/>
      </w:pPr>
    </w:p>
    <w:p w14:paraId="57EF4D56" w14:textId="77777777" w:rsidR="00E37126" w:rsidRPr="00A3343A" w:rsidRDefault="00E37126" w:rsidP="00E37126">
      <w:pPr>
        <w:shd w:val="clear" w:color="auto" w:fill="FFFFFF"/>
        <w:ind w:left="29" w:hanging="29"/>
      </w:pPr>
      <w:r w:rsidRPr="00A3343A">
        <w:t>Jeigu per 3 dienas Jūsų savijauta nepagerėjo arba net pablogėjo, kreipkitės į gydytoją.</w:t>
      </w:r>
    </w:p>
    <w:p w14:paraId="1276C6B8" w14:textId="77777777" w:rsidR="00E37126" w:rsidRPr="00A3343A" w:rsidRDefault="00E37126" w:rsidP="00E37126">
      <w:pPr>
        <w:shd w:val="clear" w:color="auto" w:fill="FFFFFF"/>
        <w:ind w:left="29" w:hanging="29"/>
      </w:pPr>
    </w:p>
    <w:p w14:paraId="71B23896" w14:textId="77777777" w:rsidR="00E37126" w:rsidRPr="00A3343A" w:rsidRDefault="00E37126" w:rsidP="00E37126">
      <w:pPr>
        <w:rPr>
          <w:szCs w:val="22"/>
        </w:rPr>
      </w:pPr>
    </w:p>
    <w:p w14:paraId="5D31D816" w14:textId="77777777" w:rsidR="00E37126" w:rsidRPr="00A3343A" w:rsidRDefault="00E37126" w:rsidP="00E37126">
      <w:pPr>
        <w:keepNext/>
        <w:rPr>
          <w:b/>
          <w:caps/>
        </w:rPr>
      </w:pPr>
      <w:r w:rsidRPr="00A3343A">
        <w:rPr>
          <w:b/>
          <w:caps/>
        </w:rPr>
        <w:t>2.</w:t>
      </w:r>
      <w:r w:rsidRPr="00A3343A">
        <w:rPr>
          <w:b/>
          <w:caps/>
        </w:rPr>
        <w:tab/>
        <w:t>k</w:t>
      </w:r>
      <w:r w:rsidRPr="00A3343A">
        <w:rPr>
          <w:b/>
        </w:rPr>
        <w:t xml:space="preserve">as žinotina prieš vartojant </w:t>
      </w:r>
      <w:proofErr w:type="spellStart"/>
      <w:r>
        <w:rPr>
          <w:b/>
        </w:rPr>
        <w:t>Grinite</w:t>
      </w:r>
      <w:proofErr w:type="spellEnd"/>
      <w:r>
        <w:rPr>
          <w:b/>
        </w:rPr>
        <w:t xml:space="preserve"> THERMAL</w:t>
      </w:r>
    </w:p>
    <w:p w14:paraId="5C3BBF19" w14:textId="77777777" w:rsidR="00E37126" w:rsidRPr="00A3343A" w:rsidRDefault="00E37126" w:rsidP="00E37126">
      <w:pPr>
        <w:keepNext/>
        <w:rPr>
          <w:b/>
        </w:rPr>
      </w:pPr>
    </w:p>
    <w:p w14:paraId="7B1F0CA0" w14:textId="77777777" w:rsidR="00E37126" w:rsidRPr="00A3343A" w:rsidRDefault="00E37126" w:rsidP="00E37126">
      <w:pPr>
        <w:keepNext/>
        <w:rPr>
          <w:b/>
        </w:rPr>
      </w:pPr>
      <w:proofErr w:type="spellStart"/>
      <w:r>
        <w:rPr>
          <w:b/>
        </w:rPr>
        <w:t>Grinite</w:t>
      </w:r>
      <w:proofErr w:type="spellEnd"/>
      <w:r>
        <w:rPr>
          <w:b/>
        </w:rPr>
        <w:t xml:space="preserve"> THERMAL</w:t>
      </w:r>
      <w:r w:rsidRPr="00A3343A">
        <w:rPr>
          <w:b/>
        </w:rPr>
        <w:t xml:space="preserve"> vartoti </w:t>
      </w:r>
      <w:r>
        <w:rPr>
          <w:b/>
        </w:rPr>
        <w:t>draudžiama</w:t>
      </w:r>
      <w:r w:rsidRPr="00A3343A">
        <w:rPr>
          <w:b/>
        </w:rPr>
        <w:t>:</w:t>
      </w:r>
    </w:p>
    <w:p w14:paraId="71346190" w14:textId="77777777" w:rsidR="00E37126" w:rsidRPr="00A3343A" w:rsidRDefault="00E37126" w:rsidP="00E37126">
      <w:pPr>
        <w:pStyle w:val="Sraopastraipa"/>
        <w:numPr>
          <w:ilvl w:val="0"/>
          <w:numId w:val="2"/>
        </w:numPr>
        <w:tabs>
          <w:tab w:val="clear" w:pos="567"/>
        </w:tabs>
        <w:spacing w:line="240" w:lineRule="auto"/>
      </w:pPr>
      <w:r w:rsidRPr="00A3343A">
        <w:t xml:space="preserve">jeigu yra alergija </w:t>
      </w:r>
      <w:proofErr w:type="spellStart"/>
      <w:r w:rsidRPr="00A3343A">
        <w:t>paracetamoliui</w:t>
      </w:r>
      <w:proofErr w:type="spellEnd"/>
      <w:r w:rsidRPr="00A3343A">
        <w:t xml:space="preserve">, </w:t>
      </w:r>
      <w:proofErr w:type="spellStart"/>
      <w:r w:rsidRPr="00A3343A">
        <w:t>pseudoefedrino</w:t>
      </w:r>
      <w:proofErr w:type="spellEnd"/>
      <w:r w:rsidRPr="00A3343A">
        <w:t xml:space="preserve"> hidrochloridui, </w:t>
      </w:r>
      <w:proofErr w:type="spellStart"/>
      <w:r w:rsidRPr="00A3343A">
        <w:t>dekstrometorfano</w:t>
      </w:r>
      <w:proofErr w:type="spellEnd"/>
      <w:r w:rsidRPr="00A3343A">
        <w:t xml:space="preserve"> </w:t>
      </w:r>
      <w:proofErr w:type="spellStart"/>
      <w:r w:rsidRPr="00A3343A">
        <w:t>hidrobromidui</w:t>
      </w:r>
      <w:proofErr w:type="spellEnd"/>
      <w:r w:rsidRPr="00A3343A">
        <w:t xml:space="preserve">, </w:t>
      </w:r>
      <w:proofErr w:type="spellStart"/>
      <w:r w:rsidRPr="00A3343A">
        <w:t>chlorfenamino</w:t>
      </w:r>
      <w:proofErr w:type="spellEnd"/>
      <w:r w:rsidRPr="00A3343A">
        <w:t xml:space="preserve"> </w:t>
      </w:r>
      <w:proofErr w:type="spellStart"/>
      <w:r w:rsidRPr="00A3343A">
        <w:t>maleatui</w:t>
      </w:r>
      <w:proofErr w:type="spellEnd"/>
      <w:r w:rsidRPr="00A3343A">
        <w:t xml:space="preserve"> arba bet kuriai pagalbinei šio vaisto medžiagai (jos išvardytos 6 skyriuje);</w:t>
      </w:r>
    </w:p>
    <w:p w14:paraId="018FD2DE" w14:textId="77777777" w:rsidR="00E37126" w:rsidRPr="00A3343A" w:rsidRDefault="00E37126" w:rsidP="00E37126">
      <w:pPr>
        <w:numPr>
          <w:ilvl w:val="0"/>
          <w:numId w:val="2"/>
        </w:numPr>
        <w:tabs>
          <w:tab w:val="clear" w:pos="567"/>
        </w:tabs>
        <w:spacing w:line="240" w:lineRule="auto"/>
      </w:pPr>
      <w:r w:rsidRPr="00A3343A">
        <w:t>jeigu sergate anemija (sumažėjęs raudonųjų kraujo ląstelių skaičius);</w:t>
      </w:r>
    </w:p>
    <w:p w14:paraId="05994460"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Jūsų kepenų veikla yra labai sutrikusi;</w:t>
      </w:r>
    </w:p>
    <w:p w14:paraId="63E0D36B" w14:textId="77777777" w:rsidR="00E37126" w:rsidRPr="00A3343A" w:rsidRDefault="00E37126" w:rsidP="00E37126">
      <w:pPr>
        <w:numPr>
          <w:ilvl w:val="0"/>
          <w:numId w:val="1"/>
        </w:numPr>
        <w:tabs>
          <w:tab w:val="clear" w:pos="417"/>
          <w:tab w:val="clear" w:pos="567"/>
        </w:tabs>
        <w:spacing w:line="240" w:lineRule="auto"/>
        <w:ind w:left="357" w:hanging="357"/>
      </w:pPr>
      <w:r w:rsidRPr="00A3343A">
        <w:t xml:space="preserve">jeigu vaikas </w:t>
      </w:r>
      <w:r>
        <w:t xml:space="preserve">arba paauglys </w:t>
      </w:r>
      <w:r w:rsidRPr="00A3343A">
        <w:t>yra jaunesnis nei 12 metų;</w:t>
      </w:r>
    </w:p>
    <w:p w14:paraId="431B8C37"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kosulys yra lydimas didelio atkosimų skreplių kiekio (vadinamasis produktyvus kosulys);</w:t>
      </w:r>
    </w:p>
    <w:p w14:paraId="12DEFA7E"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sergate bronchų astma ir Jūsų kosulys yra susijęs su astma;</w:t>
      </w:r>
    </w:p>
    <w:p w14:paraId="0F3C6574" w14:textId="77777777" w:rsidR="00E37126" w:rsidRPr="00114A8E" w:rsidRDefault="00E37126" w:rsidP="00E37126">
      <w:pPr>
        <w:numPr>
          <w:ilvl w:val="0"/>
          <w:numId w:val="1"/>
        </w:numPr>
        <w:tabs>
          <w:tab w:val="clear" w:pos="417"/>
          <w:tab w:val="clear" w:pos="567"/>
        </w:tabs>
        <w:spacing w:line="240" w:lineRule="auto"/>
        <w:ind w:left="357" w:hanging="357"/>
      </w:pPr>
      <w:r w:rsidRPr="00114A8E">
        <w:rPr>
          <w:szCs w:val="22"/>
        </w:rPr>
        <w:t>jeigu Jūsų kraujospūdis labai padidėjęs (yra hipertenzija) arba jeigu hipertenzija nesureguliuota skiriant vaistus;</w:t>
      </w:r>
    </w:p>
    <w:p w14:paraId="1B0CD707" w14:textId="77777777" w:rsidR="00E37126" w:rsidRPr="00A3343A" w:rsidRDefault="00E37126" w:rsidP="00E37126">
      <w:pPr>
        <w:numPr>
          <w:ilvl w:val="0"/>
          <w:numId w:val="1"/>
        </w:numPr>
        <w:tabs>
          <w:tab w:val="clear" w:pos="417"/>
          <w:tab w:val="clear" w:pos="567"/>
        </w:tabs>
        <w:spacing w:line="240" w:lineRule="auto"/>
        <w:ind w:left="357" w:hanging="357"/>
      </w:pPr>
      <w:r w:rsidRPr="00114A8E">
        <w:rPr>
          <w:szCs w:val="22"/>
        </w:rPr>
        <w:t>jeigu sergate sunkia ūmine (staiga prasidėjusia) ar lėtine (ilgai trunkančia) inkstų liga arba sunkiu ūminiu ar lėtiniu inkstų nepakankamumu</w:t>
      </w:r>
      <w:r w:rsidRPr="00A3343A">
        <w:t>;</w:t>
      </w:r>
    </w:p>
    <w:p w14:paraId="56A1F0BF"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sergate cukriniu diabetu;</w:t>
      </w:r>
    </w:p>
    <w:p w14:paraId="1D9DBAFC"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sergate uždaro kampo glaukoma;</w:t>
      </w:r>
    </w:p>
    <w:p w14:paraId="471B2918" w14:textId="77777777" w:rsidR="00E37126" w:rsidRPr="00A3343A" w:rsidRDefault="00E37126" w:rsidP="00E37126">
      <w:pPr>
        <w:numPr>
          <w:ilvl w:val="0"/>
          <w:numId w:val="1"/>
        </w:numPr>
        <w:tabs>
          <w:tab w:val="clear" w:pos="417"/>
          <w:tab w:val="clear" w:pos="567"/>
        </w:tabs>
        <w:spacing w:line="240" w:lineRule="auto"/>
        <w:ind w:left="357" w:hanging="357"/>
      </w:pPr>
      <w:r w:rsidRPr="00A3343A">
        <w:t xml:space="preserve">jeigu sergate </w:t>
      </w:r>
      <w:proofErr w:type="spellStart"/>
      <w:r w:rsidRPr="00A3343A">
        <w:t>hipertiroidizmu</w:t>
      </w:r>
      <w:proofErr w:type="spellEnd"/>
      <w:r w:rsidRPr="00A3343A">
        <w:t>;</w:t>
      </w:r>
    </w:p>
    <w:p w14:paraId="7804457F"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nustatytas antinksčių navikas (</w:t>
      </w:r>
      <w:proofErr w:type="spellStart"/>
      <w:r w:rsidRPr="00A3343A">
        <w:t>foechromocitoma</w:t>
      </w:r>
      <w:proofErr w:type="spellEnd"/>
      <w:r w:rsidRPr="00A3343A">
        <w:t>);</w:t>
      </w:r>
    </w:p>
    <w:p w14:paraId="56EB19CA" w14:textId="77777777" w:rsidR="00E37126" w:rsidRPr="00A3343A" w:rsidRDefault="00E37126" w:rsidP="00E37126">
      <w:pPr>
        <w:numPr>
          <w:ilvl w:val="0"/>
          <w:numId w:val="1"/>
        </w:numPr>
        <w:tabs>
          <w:tab w:val="clear" w:pos="417"/>
          <w:tab w:val="clear" w:pos="567"/>
        </w:tabs>
        <w:spacing w:line="240" w:lineRule="auto"/>
        <w:ind w:left="357" w:hanging="357"/>
      </w:pPr>
      <w:r w:rsidRPr="00A3343A">
        <w:lastRenderedPageBreak/>
        <w:t xml:space="preserve">jeigu turite įgimtą gliukozės-6-fosfato </w:t>
      </w:r>
      <w:proofErr w:type="spellStart"/>
      <w:r w:rsidRPr="00A3343A">
        <w:t>dehidrogenazės</w:t>
      </w:r>
      <w:proofErr w:type="spellEnd"/>
      <w:r w:rsidRPr="00A3343A">
        <w:t xml:space="preserve"> trūkumą;</w:t>
      </w:r>
    </w:p>
    <w:p w14:paraId="14492F94"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ilgą laiką piktnaudžiaujate alkoholiu;</w:t>
      </w:r>
    </w:p>
    <w:p w14:paraId="56B30865" w14:textId="77777777" w:rsidR="00E37126" w:rsidRPr="00A3343A" w:rsidRDefault="00E37126" w:rsidP="00E37126">
      <w:pPr>
        <w:numPr>
          <w:ilvl w:val="0"/>
          <w:numId w:val="1"/>
        </w:numPr>
        <w:tabs>
          <w:tab w:val="clear" w:pos="417"/>
          <w:tab w:val="clear" w:pos="567"/>
        </w:tabs>
        <w:spacing w:line="240" w:lineRule="auto"/>
        <w:ind w:left="357" w:hanging="357"/>
      </w:pPr>
      <w:r w:rsidRPr="00A3343A">
        <w:t xml:space="preserve">jeigu yra šlapimo susilaikymas (įskaitant prostatos </w:t>
      </w:r>
      <w:proofErr w:type="spellStart"/>
      <w:r w:rsidRPr="00A3343A">
        <w:t>hiperplaziją</w:t>
      </w:r>
      <w:proofErr w:type="spellEnd"/>
      <w:r w:rsidRPr="00A3343A">
        <w:t>);</w:t>
      </w:r>
    </w:p>
    <w:p w14:paraId="2D55FD68"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sergate sunkia išemine širdies liga ar kitomis sunkiomis širdies ir kraujagyslių ligomis (pvz., buvęs miokardo infarktas ar insultas);</w:t>
      </w:r>
    </w:p>
    <w:p w14:paraId="56E75C24" w14:textId="77777777" w:rsidR="00E37126" w:rsidRPr="00A3343A" w:rsidRDefault="00E37126" w:rsidP="00E37126">
      <w:pPr>
        <w:numPr>
          <w:ilvl w:val="0"/>
          <w:numId w:val="1"/>
        </w:numPr>
        <w:tabs>
          <w:tab w:val="clear" w:pos="417"/>
          <w:tab w:val="clear" w:pos="567"/>
        </w:tabs>
        <w:spacing w:line="240" w:lineRule="auto"/>
        <w:ind w:left="357" w:hanging="357"/>
      </w:pPr>
      <w:r w:rsidRPr="00A3343A">
        <w:t>jeigu sergate cistine fibroze (įgimta liga, kuri sukelia organų, ypač plaučių ir kasos, pažeidimus dėl gleivių kaupimosi);</w:t>
      </w:r>
    </w:p>
    <w:p w14:paraId="04C6B75C" w14:textId="77777777" w:rsidR="00E37126" w:rsidRPr="00A3343A" w:rsidRDefault="00E37126" w:rsidP="00E37126">
      <w:pPr>
        <w:pStyle w:val="Betarp"/>
        <w:numPr>
          <w:ilvl w:val="0"/>
          <w:numId w:val="2"/>
        </w:numPr>
      </w:pPr>
      <w:r w:rsidRPr="00A3343A">
        <w:t xml:space="preserve">jeigu vartojate tam tikrų vaistų (taip pat žr. skyrelį „Kiti vaistai ir </w:t>
      </w:r>
      <w:proofErr w:type="spellStart"/>
      <w:r>
        <w:t>Grinite</w:t>
      </w:r>
      <w:proofErr w:type="spellEnd"/>
      <w:r>
        <w:t xml:space="preserve"> THERMAL</w:t>
      </w:r>
      <w:r w:rsidRPr="00A3343A">
        <w:t>“):</w:t>
      </w:r>
    </w:p>
    <w:p w14:paraId="5674F593" w14:textId="77777777" w:rsidR="00E37126" w:rsidRPr="00A3343A" w:rsidRDefault="00E37126" w:rsidP="00E37126">
      <w:pPr>
        <w:pStyle w:val="Sraopastraipa"/>
        <w:numPr>
          <w:ilvl w:val="0"/>
          <w:numId w:val="4"/>
        </w:numPr>
        <w:tabs>
          <w:tab w:val="clear" w:pos="567"/>
        </w:tabs>
        <w:spacing w:line="240" w:lineRule="auto"/>
      </w:pPr>
      <w:r w:rsidRPr="00A3343A">
        <w:t xml:space="preserve">kitų vaistų, kurių sudėtyje yra </w:t>
      </w:r>
      <w:proofErr w:type="spellStart"/>
      <w:r w:rsidRPr="00A3343A">
        <w:t>paracetamolio</w:t>
      </w:r>
      <w:proofErr w:type="spellEnd"/>
      <w:r w:rsidRPr="00A3343A">
        <w:t xml:space="preserve">, </w:t>
      </w:r>
      <w:proofErr w:type="spellStart"/>
      <w:r w:rsidRPr="00A3343A">
        <w:t>pseudoefedrino</w:t>
      </w:r>
      <w:proofErr w:type="spellEnd"/>
      <w:r w:rsidRPr="00A3343A">
        <w:t xml:space="preserve">, </w:t>
      </w:r>
      <w:proofErr w:type="spellStart"/>
      <w:r w:rsidRPr="00A3343A">
        <w:t>dekstrometorfano</w:t>
      </w:r>
      <w:proofErr w:type="spellEnd"/>
      <w:r w:rsidRPr="00A3343A">
        <w:t xml:space="preserve">, </w:t>
      </w:r>
      <w:proofErr w:type="spellStart"/>
      <w:r w:rsidRPr="00A3343A">
        <w:t>chlorfenamino</w:t>
      </w:r>
      <w:proofErr w:type="spellEnd"/>
      <w:r w:rsidRPr="00A3343A">
        <w:t>;</w:t>
      </w:r>
    </w:p>
    <w:p w14:paraId="5FFDE83C" w14:textId="77777777" w:rsidR="00E37126" w:rsidRPr="00A3343A" w:rsidRDefault="00E37126" w:rsidP="00E37126">
      <w:pPr>
        <w:pStyle w:val="Sraopastraipa"/>
        <w:numPr>
          <w:ilvl w:val="0"/>
          <w:numId w:val="4"/>
        </w:numPr>
        <w:tabs>
          <w:tab w:val="clear" w:pos="567"/>
        </w:tabs>
        <w:spacing w:line="240" w:lineRule="auto"/>
      </w:pPr>
      <w:r w:rsidRPr="00A3343A">
        <w:rPr>
          <w:szCs w:val="22"/>
        </w:rPr>
        <w:t xml:space="preserve">vaistų, vadinamų </w:t>
      </w:r>
      <w:proofErr w:type="spellStart"/>
      <w:r w:rsidRPr="00A3343A">
        <w:rPr>
          <w:szCs w:val="22"/>
        </w:rPr>
        <w:t>simpatomimetikais</w:t>
      </w:r>
      <w:proofErr w:type="spellEnd"/>
      <w:r w:rsidRPr="00A3343A">
        <w:rPr>
          <w:szCs w:val="22"/>
        </w:rPr>
        <w:t xml:space="preserve"> (vaistų, mažinančių nosies užgulimą, mažinančių apetitą, į amfetaminą panašių </w:t>
      </w:r>
      <w:proofErr w:type="spellStart"/>
      <w:r w:rsidRPr="00A3343A">
        <w:rPr>
          <w:szCs w:val="22"/>
        </w:rPr>
        <w:t>psichostimuliatorių</w:t>
      </w:r>
      <w:proofErr w:type="spellEnd"/>
      <w:r w:rsidRPr="00A3343A">
        <w:rPr>
          <w:szCs w:val="22"/>
        </w:rPr>
        <w:t>);</w:t>
      </w:r>
    </w:p>
    <w:p w14:paraId="2AC32BDA" w14:textId="77777777" w:rsidR="00E37126" w:rsidRPr="00A3343A" w:rsidRDefault="00E37126" w:rsidP="00E37126">
      <w:pPr>
        <w:pStyle w:val="Sraopastraipa"/>
        <w:numPr>
          <w:ilvl w:val="0"/>
          <w:numId w:val="4"/>
        </w:numPr>
        <w:tabs>
          <w:tab w:val="clear" w:pos="567"/>
        </w:tabs>
        <w:spacing w:line="240" w:lineRule="auto"/>
      </w:pPr>
      <w:proofErr w:type="spellStart"/>
      <w:r w:rsidRPr="00A3343A">
        <w:t>antihistamininių</w:t>
      </w:r>
      <w:proofErr w:type="spellEnd"/>
      <w:r w:rsidRPr="00A3343A">
        <w:t xml:space="preserve"> vaistų (vaistų nuo alergijos);</w:t>
      </w:r>
    </w:p>
    <w:p w14:paraId="1C760CCF" w14:textId="77777777" w:rsidR="00E37126" w:rsidRPr="00A3343A" w:rsidRDefault="00E37126" w:rsidP="00E37126">
      <w:pPr>
        <w:pStyle w:val="Sraopastraipa"/>
        <w:numPr>
          <w:ilvl w:val="0"/>
          <w:numId w:val="4"/>
        </w:numPr>
        <w:tabs>
          <w:tab w:val="clear" w:pos="567"/>
        </w:tabs>
        <w:spacing w:line="240" w:lineRule="auto"/>
      </w:pPr>
      <w:r w:rsidRPr="00A3343A">
        <w:t xml:space="preserve">vartojate ar per paskutines 2 savaites vartojote vaistų, vadinamų </w:t>
      </w:r>
      <w:proofErr w:type="spellStart"/>
      <w:r w:rsidRPr="00A3343A">
        <w:t>monoaminoksidazės</w:t>
      </w:r>
      <w:proofErr w:type="spellEnd"/>
      <w:r w:rsidRPr="00A3343A">
        <w:t xml:space="preserve"> (MAO) inhibitoriais, pavyzdžiui, </w:t>
      </w:r>
      <w:proofErr w:type="spellStart"/>
      <w:r w:rsidRPr="00A3343A">
        <w:t>fenelzino</w:t>
      </w:r>
      <w:proofErr w:type="spellEnd"/>
      <w:r w:rsidRPr="00A3343A">
        <w:t xml:space="preserve">, </w:t>
      </w:r>
      <w:proofErr w:type="spellStart"/>
      <w:r w:rsidRPr="00A3343A">
        <w:t>izokarboksazido</w:t>
      </w:r>
      <w:proofErr w:type="spellEnd"/>
      <w:r w:rsidRPr="00A3343A">
        <w:t xml:space="preserve">, </w:t>
      </w:r>
      <w:proofErr w:type="spellStart"/>
      <w:r w:rsidRPr="00A3343A">
        <w:t>selegilino</w:t>
      </w:r>
      <w:proofErr w:type="spellEnd"/>
      <w:r w:rsidRPr="00A3343A">
        <w:t xml:space="preserve">, </w:t>
      </w:r>
      <w:proofErr w:type="spellStart"/>
      <w:r w:rsidRPr="00A3343A">
        <w:t>moklobemido</w:t>
      </w:r>
      <w:proofErr w:type="spellEnd"/>
      <w:r w:rsidRPr="00A3343A">
        <w:t>.</w:t>
      </w:r>
    </w:p>
    <w:p w14:paraId="77D62708" w14:textId="77777777" w:rsidR="00E37126" w:rsidRPr="00A3343A" w:rsidRDefault="00E37126" w:rsidP="00E37126">
      <w:pPr>
        <w:pStyle w:val="Sraopastraipa"/>
        <w:numPr>
          <w:ilvl w:val="0"/>
          <w:numId w:val="1"/>
        </w:numPr>
        <w:tabs>
          <w:tab w:val="clear" w:pos="567"/>
        </w:tabs>
        <w:spacing w:line="240" w:lineRule="auto"/>
      </w:pPr>
      <w:r w:rsidRPr="00A3343A">
        <w:t xml:space="preserve">jeigu </w:t>
      </w:r>
      <w:proofErr w:type="spellStart"/>
      <w:r w:rsidRPr="00A3343A">
        <w:t>estate</w:t>
      </w:r>
      <w:proofErr w:type="spellEnd"/>
      <w:r w:rsidRPr="00A3343A">
        <w:t xml:space="preserve"> nėščia arba žindote kūdikį;</w:t>
      </w:r>
    </w:p>
    <w:p w14:paraId="6DA442D5" w14:textId="77777777" w:rsidR="00E37126" w:rsidRPr="00A3343A" w:rsidRDefault="00E37126" w:rsidP="00E37126">
      <w:pPr>
        <w:pStyle w:val="Sraopastraipa"/>
        <w:numPr>
          <w:ilvl w:val="0"/>
          <w:numId w:val="1"/>
        </w:numPr>
        <w:tabs>
          <w:tab w:val="clear" w:pos="567"/>
        </w:tabs>
        <w:spacing w:line="240" w:lineRule="auto"/>
      </w:pPr>
      <w:r w:rsidRPr="00A3343A">
        <w:t>jeigu yra mitybos nepakankamumas.</w:t>
      </w:r>
    </w:p>
    <w:p w14:paraId="51A4D8FE" w14:textId="77777777" w:rsidR="00E37126" w:rsidRPr="00A3343A" w:rsidRDefault="00E37126" w:rsidP="00E37126">
      <w:pPr>
        <w:ind w:left="357" w:hanging="357"/>
      </w:pPr>
    </w:p>
    <w:p w14:paraId="3C256C9A" w14:textId="77777777" w:rsidR="00E37126" w:rsidRDefault="00E37126" w:rsidP="00E37126">
      <w:pPr>
        <w:keepNext/>
        <w:rPr>
          <w:b/>
        </w:rPr>
      </w:pPr>
      <w:r w:rsidRPr="00A3343A">
        <w:rPr>
          <w:b/>
        </w:rPr>
        <w:t>Įspėjimai ir atsargumo priemonės</w:t>
      </w:r>
    </w:p>
    <w:p w14:paraId="02C4321B" w14:textId="77777777" w:rsidR="00E37126" w:rsidRPr="0092771F" w:rsidRDefault="00E37126" w:rsidP="00E37126">
      <w:pPr>
        <w:keepNext/>
      </w:pPr>
      <w:r w:rsidRPr="0092771F">
        <w:t>Šis vaistas gali sukelti priklausomybę. Todėl gydymas tur</w:t>
      </w:r>
      <w:r>
        <w:t>i</w:t>
      </w:r>
      <w:r w:rsidRPr="0092771F">
        <w:t xml:space="preserve"> būti trumpas.</w:t>
      </w:r>
    </w:p>
    <w:p w14:paraId="3BC2E756" w14:textId="77777777" w:rsidR="00E37126" w:rsidRPr="00A3343A" w:rsidRDefault="00E37126" w:rsidP="00E37126">
      <w:pPr>
        <w:keepNext/>
        <w:rPr>
          <w:b/>
        </w:rPr>
      </w:pPr>
    </w:p>
    <w:p w14:paraId="3F31AA8E" w14:textId="77777777" w:rsidR="00E37126" w:rsidRPr="00A3343A" w:rsidRDefault="00E37126" w:rsidP="00E37126">
      <w:pPr>
        <w:keepNext/>
      </w:pPr>
      <w:r w:rsidRPr="00A3343A">
        <w:t xml:space="preserve">Pasitarkite su gydytoju arba vaistininku, prieš pradėdami vartoti </w:t>
      </w:r>
      <w:proofErr w:type="spellStart"/>
      <w:r>
        <w:t>Grinite</w:t>
      </w:r>
      <w:proofErr w:type="spellEnd"/>
      <w:r>
        <w:t xml:space="preserve"> THERMAL</w:t>
      </w:r>
      <w:r w:rsidRPr="00A3343A">
        <w:t>, ypač jeigu:</w:t>
      </w:r>
    </w:p>
    <w:p w14:paraId="6F68F209" w14:textId="77777777" w:rsidR="00E37126" w:rsidRPr="00A3343A" w:rsidRDefault="00E37126" w:rsidP="00E37126">
      <w:pPr>
        <w:pStyle w:val="Sraopastraipa"/>
        <w:numPr>
          <w:ilvl w:val="0"/>
          <w:numId w:val="5"/>
        </w:numPr>
        <w:tabs>
          <w:tab w:val="clear" w:pos="567"/>
          <w:tab w:val="left" w:pos="142"/>
        </w:tabs>
        <w:spacing w:line="240" w:lineRule="auto"/>
      </w:pPr>
      <w:r w:rsidRPr="00A3343A">
        <w:t>Jūsų kepenų veikla yra sutrikusi;</w:t>
      </w:r>
    </w:p>
    <w:p w14:paraId="281A250E" w14:textId="77777777" w:rsidR="00E37126" w:rsidRPr="00A3343A" w:rsidRDefault="00E37126" w:rsidP="00E37126">
      <w:pPr>
        <w:pStyle w:val="Sraopastraipa"/>
        <w:numPr>
          <w:ilvl w:val="0"/>
          <w:numId w:val="5"/>
        </w:numPr>
        <w:tabs>
          <w:tab w:val="clear" w:pos="567"/>
          <w:tab w:val="left" w:pos="142"/>
        </w:tabs>
        <w:spacing w:line="240" w:lineRule="auto"/>
      </w:pPr>
      <w:proofErr w:type="spellStart"/>
      <w:r w:rsidRPr="00A3343A">
        <w:t>estate</w:t>
      </w:r>
      <w:proofErr w:type="spellEnd"/>
      <w:r w:rsidRPr="00A3343A">
        <w:t xml:space="preserve"> fiziškai labai nusilpęs (</w:t>
      </w:r>
      <w:r w:rsidRPr="00A3343A">
        <w:noBreakHyphen/>
      </w:r>
      <w:proofErr w:type="spellStart"/>
      <w:r w:rsidRPr="00A3343A">
        <w:t>usi</w:t>
      </w:r>
      <w:proofErr w:type="spellEnd"/>
      <w:r w:rsidRPr="00A3343A">
        <w:t>) ar ilgą laiką esate nejudrus (</w:t>
      </w:r>
      <w:r w:rsidRPr="00A3343A">
        <w:noBreakHyphen/>
        <w:t>i) (t. y. Jūsų judėjimas yra suvaržytas);</w:t>
      </w:r>
    </w:p>
    <w:p w14:paraId="0E0C3F37" w14:textId="77777777" w:rsidR="00E37126" w:rsidRPr="00A3343A" w:rsidRDefault="00E37126" w:rsidP="00E37126">
      <w:pPr>
        <w:pStyle w:val="Sraopastraipa"/>
        <w:numPr>
          <w:ilvl w:val="0"/>
          <w:numId w:val="5"/>
        </w:numPr>
        <w:tabs>
          <w:tab w:val="clear" w:pos="567"/>
          <w:tab w:val="left" w:pos="142"/>
        </w:tabs>
        <w:spacing w:line="240" w:lineRule="auto"/>
      </w:pPr>
      <w:r w:rsidRPr="00A3343A">
        <w:t>Jūsų kvėpavimas yra pasunkėjęs;</w:t>
      </w:r>
    </w:p>
    <w:p w14:paraId="06E1CC25" w14:textId="77777777" w:rsidR="00E37126" w:rsidRPr="00A3343A" w:rsidRDefault="00E37126" w:rsidP="00E37126">
      <w:pPr>
        <w:pStyle w:val="Sraopastraipa"/>
        <w:numPr>
          <w:ilvl w:val="0"/>
          <w:numId w:val="5"/>
        </w:numPr>
        <w:tabs>
          <w:tab w:val="clear" w:pos="567"/>
          <w:tab w:val="left" w:pos="142"/>
        </w:tabs>
        <w:spacing w:line="240" w:lineRule="auto"/>
      </w:pPr>
      <w:r w:rsidRPr="00A3343A">
        <w:t xml:space="preserve">sergate </w:t>
      </w:r>
      <w:proofErr w:type="spellStart"/>
      <w:r w:rsidRPr="00A3343A">
        <w:t>emfizema</w:t>
      </w:r>
      <w:proofErr w:type="spellEnd"/>
      <w:r w:rsidRPr="00A3343A">
        <w:t xml:space="preserve"> (plaučių liga, sukeliančia dusulį);</w:t>
      </w:r>
    </w:p>
    <w:p w14:paraId="1F614C89" w14:textId="77777777" w:rsidR="00E37126" w:rsidRPr="00A3343A" w:rsidRDefault="00E37126" w:rsidP="00E37126">
      <w:pPr>
        <w:pStyle w:val="Sraopastraipa"/>
        <w:numPr>
          <w:ilvl w:val="0"/>
          <w:numId w:val="5"/>
        </w:numPr>
        <w:tabs>
          <w:tab w:val="clear" w:pos="567"/>
          <w:tab w:val="left" w:pos="142"/>
        </w:tabs>
        <w:spacing w:line="240" w:lineRule="auto"/>
      </w:pPr>
      <w:r w:rsidRPr="00A3343A">
        <w:t>sergate bronchų astma;</w:t>
      </w:r>
    </w:p>
    <w:p w14:paraId="72C1D3DF" w14:textId="77777777" w:rsidR="00E37126" w:rsidRPr="00A3343A" w:rsidRDefault="00E37126" w:rsidP="00E37126">
      <w:pPr>
        <w:pStyle w:val="Sraopastraipa"/>
        <w:numPr>
          <w:ilvl w:val="0"/>
          <w:numId w:val="5"/>
        </w:numPr>
        <w:tabs>
          <w:tab w:val="clear" w:pos="567"/>
          <w:tab w:val="left" w:pos="142"/>
        </w:tabs>
        <w:spacing w:line="240" w:lineRule="auto"/>
      </w:pPr>
      <w:r w:rsidRPr="00A3343A">
        <w:t>sergate lėtiniu bronchitu (ilgą laiką kosite);</w:t>
      </w:r>
    </w:p>
    <w:p w14:paraId="10EA0362" w14:textId="77777777" w:rsidR="00E37126" w:rsidRPr="00A3343A" w:rsidRDefault="00E37126" w:rsidP="00E37126">
      <w:pPr>
        <w:pStyle w:val="Sraopastraipa"/>
        <w:numPr>
          <w:ilvl w:val="0"/>
          <w:numId w:val="5"/>
        </w:numPr>
        <w:tabs>
          <w:tab w:val="clear" w:pos="567"/>
        </w:tabs>
        <w:spacing w:line="240" w:lineRule="auto"/>
      </w:pPr>
      <w:r w:rsidRPr="00A3343A">
        <w:t>esate vyras ir Jūsų prostata yra padidėjusi;</w:t>
      </w:r>
    </w:p>
    <w:p w14:paraId="7C907355" w14:textId="77777777" w:rsidR="00E37126" w:rsidRPr="00A3343A" w:rsidRDefault="00E37126" w:rsidP="00E37126">
      <w:pPr>
        <w:pStyle w:val="Sraopastraipa"/>
        <w:numPr>
          <w:ilvl w:val="0"/>
          <w:numId w:val="5"/>
        </w:numPr>
        <w:tabs>
          <w:tab w:val="clear" w:pos="567"/>
        </w:tabs>
        <w:spacing w:line="240" w:lineRule="auto"/>
      </w:pPr>
      <w:r w:rsidRPr="00A3343A">
        <w:t>Jūsų skydliaukė yra pernelyg aktyvi (</w:t>
      </w:r>
      <w:proofErr w:type="spellStart"/>
      <w:r w:rsidRPr="00A3343A">
        <w:t>hipertiroidizmas</w:t>
      </w:r>
      <w:proofErr w:type="spellEnd"/>
      <w:r w:rsidRPr="00A3343A">
        <w:t>);</w:t>
      </w:r>
    </w:p>
    <w:p w14:paraId="4CA56E94" w14:textId="77777777" w:rsidR="00E37126" w:rsidRPr="00A3343A" w:rsidRDefault="00E37126" w:rsidP="00E37126">
      <w:pPr>
        <w:pStyle w:val="Sraopastraipa"/>
        <w:numPr>
          <w:ilvl w:val="0"/>
          <w:numId w:val="5"/>
        </w:numPr>
        <w:tabs>
          <w:tab w:val="clear" w:pos="567"/>
        </w:tabs>
        <w:spacing w:line="240" w:lineRule="auto"/>
      </w:pPr>
      <w:r w:rsidRPr="00A3343A">
        <w:t>sergate cukriniu diabetu;</w:t>
      </w:r>
    </w:p>
    <w:p w14:paraId="018FF06C" w14:textId="77777777" w:rsidR="00E37126" w:rsidRPr="00A3343A" w:rsidRDefault="00E37126" w:rsidP="00E37126">
      <w:pPr>
        <w:pStyle w:val="Sraopastraipa"/>
        <w:numPr>
          <w:ilvl w:val="0"/>
          <w:numId w:val="5"/>
        </w:numPr>
        <w:tabs>
          <w:tab w:val="clear" w:pos="567"/>
          <w:tab w:val="left" w:pos="142"/>
        </w:tabs>
        <w:spacing w:line="240" w:lineRule="auto"/>
      </w:pPr>
      <w:r w:rsidRPr="00A3343A">
        <w:t>sergate širdies ar arterijų ligomis;</w:t>
      </w:r>
    </w:p>
    <w:p w14:paraId="0A070BBF" w14:textId="77777777" w:rsidR="00E37126" w:rsidRPr="00A3343A" w:rsidRDefault="00E37126" w:rsidP="00E37126">
      <w:pPr>
        <w:pStyle w:val="Sraopastraipa"/>
        <w:numPr>
          <w:ilvl w:val="0"/>
          <w:numId w:val="5"/>
        </w:numPr>
        <w:tabs>
          <w:tab w:val="clear" w:pos="567"/>
          <w:tab w:val="left" w:pos="142"/>
        </w:tabs>
        <w:spacing w:line="240" w:lineRule="auto"/>
      </w:pPr>
      <w:r w:rsidRPr="00A3343A">
        <w:rPr>
          <w:szCs w:val="22"/>
        </w:rPr>
        <w:t>sergate uždaro kampo glaukoma (akių liga, pasireiškianti dėl padidėjusio spaudimo akyje);</w:t>
      </w:r>
    </w:p>
    <w:p w14:paraId="4B5A4DD1" w14:textId="77777777" w:rsidR="00E37126" w:rsidRPr="00A3343A" w:rsidRDefault="00E37126" w:rsidP="00E37126">
      <w:pPr>
        <w:pStyle w:val="Sraopastraipa"/>
        <w:numPr>
          <w:ilvl w:val="0"/>
          <w:numId w:val="5"/>
        </w:numPr>
        <w:tabs>
          <w:tab w:val="clear" w:pos="567"/>
          <w:tab w:val="left" w:pos="142"/>
        </w:tabs>
        <w:spacing w:line="240" w:lineRule="auto"/>
        <w:rPr>
          <w:szCs w:val="22"/>
        </w:rPr>
      </w:pPr>
      <w:r w:rsidRPr="00A3343A">
        <w:t>yra antinksčių navikas (</w:t>
      </w:r>
      <w:proofErr w:type="spellStart"/>
      <w:r w:rsidRPr="00A3343A">
        <w:t>feochromocitoma</w:t>
      </w:r>
      <w:proofErr w:type="spellEnd"/>
      <w:r w:rsidRPr="00A3343A">
        <w:t>);</w:t>
      </w:r>
    </w:p>
    <w:p w14:paraId="62682F71" w14:textId="77777777" w:rsidR="00E37126" w:rsidRPr="00A3343A" w:rsidRDefault="00E37126" w:rsidP="00E37126">
      <w:pPr>
        <w:numPr>
          <w:ilvl w:val="0"/>
          <w:numId w:val="5"/>
        </w:numPr>
        <w:tabs>
          <w:tab w:val="clear" w:pos="567"/>
        </w:tabs>
        <w:spacing w:line="240" w:lineRule="auto"/>
        <w:rPr>
          <w:szCs w:val="22"/>
        </w:rPr>
      </w:pPr>
      <w:r w:rsidRPr="00A3343A">
        <w:rPr>
          <w:szCs w:val="22"/>
        </w:rPr>
        <w:t xml:space="preserve">jeigu sergate mažakraujyste, kuri pasireiškia dėl </w:t>
      </w:r>
      <w:r w:rsidRPr="00A3343A">
        <w:rPr>
          <w:sz w:val="21"/>
          <w:szCs w:val="21"/>
          <w:shd w:val="clear" w:color="auto" w:fill="FFFFFF"/>
        </w:rPr>
        <w:t>nenormalaus raudonųjų kraujo kūnelių irimo kraujagyslėse (</w:t>
      </w:r>
      <w:r w:rsidRPr="00A3343A">
        <w:rPr>
          <w:szCs w:val="22"/>
        </w:rPr>
        <w:t>hemolizinė anemija);</w:t>
      </w:r>
    </w:p>
    <w:p w14:paraId="51F0E268" w14:textId="77777777" w:rsidR="00E37126" w:rsidRPr="00A3343A" w:rsidRDefault="00E37126" w:rsidP="00E37126">
      <w:pPr>
        <w:pStyle w:val="Sraopastraipa"/>
        <w:numPr>
          <w:ilvl w:val="0"/>
          <w:numId w:val="5"/>
        </w:numPr>
        <w:tabs>
          <w:tab w:val="clear" w:pos="567"/>
        </w:tabs>
        <w:spacing w:line="240" w:lineRule="auto"/>
        <w:rPr>
          <w:szCs w:val="22"/>
        </w:rPr>
      </w:pPr>
      <w:r w:rsidRPr="00A3343A">
        <w:rPr>
          <w:szCs w:val="22"/>
        </w:rPr>
        <w:t>kada nors esate piktnaudžiavęs (</w:t>
      </w:r>
      <w:r w:rsidRPr="00A3343A">
        <w:rPr>
          <w:szCs w:val="22"/>
        </w:rPr>
        <w:noBreakHyphen/>
      </w:r>
      <w:proofErr w:type="spellStart"/>
      <w:r w:rsidRPr="00A3343A">
        <w:rPr>
          <w:szCs w:val="22"/>
        </w:rPr>
        <w:t>usi</w:t>
      </w:r>
      <w:proofErr w:type="spellEnd"/>
      <w:r w:rsidRPr="00A3343A">
        <w:rPr>
          <w:szCs w:val="22"/>
        </w:rPr>
        <w:t>) vaistais ar psichoaktyviomis medžiagomis;</w:t>
      </w:r>
    </w:p>
    <w:p w14:paraId="212AA040" w14:textId="77777777" w:rsidR="00E37126" w:rsidRPr="00A3343A" w:rsidRDefault="00E37126" w:rsidP="00E37126">
      <w:pPr>
        <w:pStyle w:val="Sraopastraipa"/>
        <w:numPr>
          <w:ilvl w:val="0"/>
          <w:numId w:val="5"/>
        </w:numPr>
        <w:tabs>
          <w:tab w:val="clear" w:pos="567"/>
          <w:tab w:val="left" w:pos="142"/>
        </w:tabs>
        <w:spacing w:line="240" w:lineRule="auto"/>
        <w:rPr>
          <w:szCs w:val="22"/>
        </w:rPr>
      </w:pPr>
      <w:r w:rsidRPr="00A3343A">
        <w:rPr>
          <w:szCs w:val="22"/>
        </w:rPr>
        <w:t>esate paauglys ar jaunas suaugusysis;</w:t>
      </w:r>
    </w:p>
    <w:p w14:paraId="7B528360" w14:textId="77777777" w:rsidR="00E37126" w:rsidRPr="00A3343A" w:rsidRDefault="00E37126" w:rsidP="00E37126">
      <w:pPr>
        <w:pStyle w:val="Sraopastraipa"/>
        <w:numPr>
          <w:ilvl w:val="0"/>
          <w:numId w:val="5"/>
        </w:numPr>
        <w:tabs>
          <w:tab w:val="clear" w:pos="567"/>
          <w:tab w:val="left" w:pos="142"/>
        </w:tabs>
        <w:spacing w:line="240" w:lineRule="auto"/>
      </w:pPr>
      <w:r w:rsidRPr="00A3343A">
        <w:t>esate senyvo amžiaus – Jums šalutinio poveikio nervų sistemai rizika gali būti padidėjusi;</w:t>
      </w:r>
    </w:p>
    <w:p w14:paraId="2786E8B2" w14:textId="77777777" w:rsidR="00E37126" w:rsidRPr="00A3343A" w:rsidRDefault="00E37126" w:rsidP="00E37126">
      <w:pPr>
        <w:pStyle w:val="Sraopastraipa"/>
        <w:keepNext/>
        <w:numPr>
          <w:ilvl w:val="0"/>
          <w:numId w:val="5"/>
        </w:numPr>
        <w:tabs>
          <w:tab w:val="clear" w:pos="567"/>
          <w:tab w:val="left" w:pos="142"/>
        </w:tabs>
        <w:spacing w:line="240" w:lineRule="auto"/>
        <w:ind w:left="714" w:hanging="357"/>
      </w:pPr>
      <w:r w:rsidRPr="00A3343A">
        <w:t xml:space="preserve">vartojate tam tikrų vaistų (taip pat žr. skyrelį „Kiti vaistai ir </w:t>
      </w:r>
      <w:proofErr w:type="spellStart"/>
      <w:r>
        <w:t>Grinite</w:t>
      </w:r>
      <w:proofErr w:type="spellEnd"/>
      <w:r>
        <w:t xml:space="preserve"> THERMAL</w:t>
      </w:r>
      <w:r w:rsidRPr="00A3343A">
        <w:t>“):</w:t>
      </w:r>
    </w:p>
    <w:p w14:paraId="7D99C103" w14:textId="77777777" w:rsidR="00E37126" w:rsidRPr="00A3343A" w:rsidRDefault="00E37126" w:rsidP="00E37126">
      <w:pPr>
        <w:pStyle w:val="Sraopastraipa"/>
        <w:numPr>
          <w:ilvl w:val="0"/>
          <w:numId w:val="12"/>
        </w:numPr>
        <w:tabs>
          <w:tab w:val="clear" w:pos="567"/>
          <w:tab w:val="left" w:pos="993"/>
        </w:tabs>
        <w:spacing w:line="240" w:lineRule="auto"/>
        <w:ind w:left="993"/>
        <w:rPr>
          <w:noProof/>
          <w:szCs w:val="22"/>
        </w:rPr>
      </w:pPr>
      <w:r w:rsidRPr="00A3343A">
        <w:rPr>
          <w:noProof/>
          <w:szCs w:val="22"/>
        </w:rPr>
        <w:t>vaistų nuo nemigos;</w:t>
      </w:r>
    </w:p>
    <w:p w14:paraId="0E8E93D1" w14:textId="77777777" w:rsidR="00E37126" w:rsidRPr="00A3343A" w:rsidRDefault="00E37126" w:rsidP="00E37126">
      <w:pPr>
        <w:pStyle w:val="Sraopastraipa"/>
        <w:numPr>
          <w:ilvl w:val="0"/>
          <w:numId w:val="12"/>
        </w:numPr>
        <w:tabs>
          <w:tab w:val="clear" w:pos="567"/>
          <w:tab w:val="left" w:pos="993"/>
        </w:tabs>
        <w:spacing w:line="240" w:lineRule="auto"/>
        <w:ind w:left="993"/>
        <w:rPr>
          <w:noProof/>
          <w:szCs w:val="22"/>
        </w:rPr>
      </w:pPr>
      <w:r w:rsidRPr="00A3343A">
        <w:rPr>
          <w:noProof/>
          <w:szCs w:val="22"/>
        </w:rPr>
        <w:t>raminamųjų vaistų;</w:t>
      </w:r>
    </w:p>
    <w:p w14:paraId="0EC978FE" w14:textId="77777777" w:rsidR="00E37126" w:rsidRPr="00214C8A" w:rsidRDefault="00E37126" w:rsidP="00E37126">
      <w:pPr>
        <w:numPr>
          <w:ilvl w:val="0"/>
          <w:numId w:val="12"/>
        </w:numPr>
        <w:tabs>
          <w:tab w:val="clear" w:pos="567"/>
          <w:tab w:val="left" w:pos="993"/>
          <w:tab w:val="left" w:pos="1296"/>
        </w:tabs>
        <w:spacing w:line="240" w:lineRule="auto"/>
        <w:ind w:left="993"/>
        <w:rPr>
          <w:szCs w:val="22"/>
        </w:rPr>
      </w:pPr>
      <w:r w:rsidRPr="00A3343A">
        <w:rPr>
          <w:szCs w:val="22"/>
        </w:rPr>
        <w:t xml:space="preserve">vaistų, kurie slopina CYP2D6 fermento aktyvumą (pvz., </w:t>
      </w:r>
      <w:proofErr w:type="spellStart"/>
      <w:r w:rsidRPr="00A3343A">
        <w:t>fluoksetino</w:t>
      </w:r>
      <w:proofErr w:type="spellEnd"/>
      <w:r w:rsidRPr="00A3343A">
        <w:t xml:space="preserve">, </w:t>
      </w:r>
      <w:proofErr w:type="spellStart"/>
      <w:r w:rsidRPr="00A3343A">
        <w:t>paroksetino</w:t>
      </w:r>
      <w:proofErr w:type="spellEnd"/>
      <w:r w:rsidRPr="00A3343A">
        <w:t xml:space="preserve">, </w:t>
      </w:r>
      <w:proofErr w:type="spellStart"/>
      <w:r w:rsidRPr="00A3343A">
        <w:t>kvinidino</w:t>
      </w:r>
      <w:proofErr w:type="spellEnd"/>
      <w:r w:rsidRPr="00A3343A">
        <w:t xml:space="preserve"> ar </w:t>
      </w:r>
      <w:proofErr w:type="spellStart"/>
      <w:r w:rsidRPr="00A3343A">
        <w:t>terbinafino</w:t>
      </w:r>
      <w:proofErr w:type="spellEnd"/>
      <w:r w:rsidRPr="00A3343A">
        <w:t>)</w:t>
      </w:r>
      <w:r>
        <w:t>;</w:t>
      </w:r>
    </w:p>
    <w:p w14:paraId="6233675C" w14:textId="77777777" w:rsidR="00E37126" w:rsidRPr="00803A94" w:rsidRDefault="00E37126" w:rsidP="00E37126">
      <w:pPr>
        <w:numPr>
          <w:ilvl w:val="0"/>
          <w:numId w:val="12"/>
        </w:numPr>
        <w:tabs>
          <w:tab w:val="clear" w:pos="567"/>
          <w:tab w:val="left" w:pos="993"/>
          <w:tab w:val="left" w:pos="1296"/>
        </w:tabs>
        <w:spacing w:line="240" w:lineRule="auto"/>
        <w:ind w:left="993"/>
        <w:rPr>
          <w:szCs w:val="22"/>
        </w:rPr>
      </w:pPr>
      <w:r w:rsidRPr="00F577F7">
        <w:rPr>
          <w:szCs w:val="22"/>
        </w:rPr>
        <w:t xml:space="preserve">tam tikrų vaistų nuo depresijos ar psichozių, </w:t>
      </w:r>
      <w:proofErr w:type="spellStart"/>
      <w:r>
        <w:rPr>
          <w:szCs w:val="22"/>
        </w:rPr>
        <w:t>Grinite</w:t>
      </w:r>
      <w:proofErr w:type="spellEnd"/>
      <w:r>
        <w:rPr>
          <w:szCs w:val="22"/>
        </w:rPr>
        <w:t xml:space="preserve"> THERMAL</w:t>
      </w:r>
      <w:r w:rsidRPr="00F577F7">
        <w:rPr>
          <w:szCs w:val="22"/>
        </w:rPr>
        <w:t xml:space="preserve"> gali sąveikauti su šiais vaistais ir gali pasireikšti psichinės būklės pakitimai (pvz., susijaudinimas, haliucinacijos, koma) ir kitoks poveikis, pavyzdžiui, kūno temperatūros pakilimas virš 38°C, širdies susitraukimų dažnio padidėjimas, nestabilus krauj</w:t>
      </w:r>
      <w:r w:rsidRPr="00AF3B27">
        <w:rPr>
          <w:szCs w:val="22"/>
        </w:rPr>
        <w:t>ospūdis ir refleksų sustiprėjimas, raumenų sus</w:t>
      </w:r>
      <w:r w:rsidRPr="00B31AA6">
        <w:rPr>
          <w:szCs w:val="22"/>
        </w:rPr>
        <w:t>tingimas, koordinacijos sutrikimai ir (arba) virškinimo trakto simptomai (pvz., pykinimas, vėmimas, viduriavimas).</w:t>
      </w:r>
    </w:p>
    <w:p w14:paraId="69113260" w14:textId="77777777" w:rsidR="00E37126" w:rsidRPr="00A3343A" w:rsidRDefault="00E37126" w:rsidP="00E37126">
      <w:pPr>
        <w:tabs>
          <w:tab w:val="left" w:pos="360"/>
        </w:tabs>
        <w:spacing w:line="240" w:lineRule="auto"/>
        <w:rPr>
          <w:szCs w:val="22"/>
        </w:rPr>
      </w:pPr>
    </w:p>
    <w:p w14:paraId="53C673AD" w14:textId="77777777" w:rsidR="00E37126" w:rsidRDefault="00E37126" w:rsidP="00E37126">
      <w:pPr>
        <w:spacing w:line="240" w:lineRule="auto"/>
      </w:pPr>
      <w:r w:rsidRPr="00AD3E17">
        <w:rPr>
          <w:rFonts w:eastAsia="Batang"/>
          <w:bCs/>
        </w:rPr>
        <w:t>Gydymo</w:t>
      </w:r>
      <w:r>
        <w:rPr>
          <w:rFonts w:eastAsia="Batang"/>
          <w:bCs/>
        </w:rPr>
        <w:t xml:space="preserve"> </w:t>
      </w:r>
      <w:proofErr w:type="spellStart"/>
      <w:r>
        <w:rPr>
          <w:rFonts w:eastAsia="Batang"/>
          <w:bCs/>
        </w:rPr>
        <w:t>Grinite</w:t>
      </w:r>
      <w:proofErr w:type="spellEnd"/>
      <w:r>
        <w:rPr>
          <w:rFonts w:eastAsia="Batang"/>
          <w:bCs/>
        </w:rPr>
        <w:t xml:space="preserve"> THERMAL</w:t>
      </w:r>
      <w:r w:rsidRPr="00AD3E17">
        <w:rPr>
          <w:rFonts w:eastAsia="Batang"/>
          <w:bCs/>
        </w:rPr>
        <w:t xml:space="preserve"> laikotarpiu nedelsdami pasakykite gydytojui, jeigu</w:t>
      </w:r>
      <w:r>
        <w:rPr>
          <w:rFonts w:eastAsia="Batang"/>
          <w:bCs/>
        </w:rPr>
        <w:t xml:space="preserve"> </w:t>
      </w:r>
      <w:r w:rsidRPr="00A02E4D">
        <w:rPr>
          <w:rFonts w:eastAsia="Batang"/>
          <w:bCs/>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403BA7">
        <w:rPr>
          <w:rFonts w:eastAsia="Batang"/>
          <w:bCs/>
        </w:rPr>
        <w:t>flukloksaciliną</w:t>
      </w:r>
      <w:proofErr w:type="spellEnd"/>
      <w:r w:rsidRPr="00403BA7">
        <w:rPr>
          <w:rFonts w:eastAsia="Batang"/>
          <w:bCs/>
        </w:rPr>
        <w:t xml:space="preserve"> (antibiotiką). Gauta pranešimų apie sunkų sveikatos sutrikimą, vadinamą </w:t>
      </w:r>
      <w:proofErr w:type="spellStart"/>
      <w:r w:rsidRPr="00403BA7">
        <w:rPr>
          <w:rFonts w:eastAsia="Batang"/>
          <w:bCs/>
        </w:rPr>
        <w:t>metaboline</w:t>
      </w:r>
      <w:proofErr w:type="spellEnd"/>
      <w:r w:rsidRPr="00403BA7">
        <w:rPr>
          <w:rFonts w:eastAsia="Batang"/>
          <w:bCs/>
        </w:rPr>
        <w:t xml:space="preserve"> </w:t>
      </w:r>
      <w:proofErr w:type="spellStart"/>
      <w:r w:rsidRPr="00403BA7">
        <w:rPr>
          <w:rFonts w:eastAsia="Batang"/>
          <w:bCs/>
        </w:rPr>
        <w:t>acidoze</w:t>
      </w:r>
      <w:proofErr w:type="spellEnd"/>
      <w:r w:rsidRPr="00403BA7">
        <w:rPr>
          <w:rFonts w:eastAsia="Batang"/>
          <w:bCs/>
        </w:rPr>
        <w:t xml:space="preserve"> </w:t>
      </w:r>
      <w:r w:rsidRPr="00403BA7">
        <w:rPr>
          <w:rFonts w:eastAsia="Batang"/>
          <w:bCs/>
        </w:rPr>
        <w:lastRenderedPageBreak/>
        <w:t xml:space="preserve">(nenormalių kraujo ir skysčių tyrimų rodiklių), pasireiškusį pacientams, vartojantiems </w:t>
      </w:r>
      <w:proofErr w:type="spellStart"/>
      <w:r w:rsidRPr="00403BA7">
        <w:rPr>
          <w:rFonts w:eastAsia="Batang"/>
          <w:bCs/>
        </w:rPr>
        <w:t>paracetamolį</w:t>
      </w:r>
      <w:proofErr w:type="spellEnd"/>
      <w:r w:rsidRPr="00A02E4D">
        <w:rPr>
          <w:rFonts w:eastAsia="Batang"/>
          <w:bCs/>
        </w:rPr>
        <w:t xml:space="preserve"> įprastinėmis dozėmis ilgą laiką arba kai </w:t>
      </w:r>
      <w:proofErr w:type="spellStart"/>
      <w:r w:rsidRPr="00A02E4D">
        <w:rPr>
          <w:rFonts w:eastAsia="Batang"/>
          <w:bCs/>
        </w:rPr>
        <w:t>paracetamolis</w:t>
      </w:r>
      <w:proofErr w:type="spellEnd"/>
      <w:r w:rsidRPr="00A02E4D">
        <w:rPr>
          <w:rFonts w:eastAsia="Batang"/>
          <w:bCs/>
        </w:rPr>
        <w:t xml:space="preserve"> vartojamas kartu su </w:t>
      </w:r>
      <w:proofErr w:type="spellStart"/>
      <w:r w:rsidRPr="00A02E4D">
        <w:rPr>
          <w:rFonts w:eastAsia="Batang"/>
          <w:bCs/>
        </w:rPr>
        <w:t>flukloksacilinu</w:t>
      </w:r>
      <w:proofErr w:type="spellEnd"/>
      <w:r w:rsidRPr="00A02E4D">
        <w:rPr>
          <w:rFonts w:eastAsia="Batang"/>
          <w:bCs/>
        </w:rPr>
        <w:t xml:space="preserve">. </w:t>
      </w:r>
      <w:proofErr w:type="spellStart"/>
      <w:r w:rsidRPr="00A02E4D">
        <w:rPr>
          <w:rFonts w:eastAsia="Batang"/>
          <w:bCs/>
        </w:rPr>
        <w:t>Metabolinės</w:t>
      </w:r>
      <w:proofErr w:type="spellEnd"/>
      <w:r w:rsidRPr="00A02E4D">
        <w:rPr>
          <w:rFonts w:eastAsia="Batang"/>
          <w:bCs/>
        </w:rPr>
        <w:t xml:space="preserve"> </w:t>
      </w:r>
      <w:proofErr w:type="spellStart"/>
      <w:r w:rsidRPr="00A02E4D">
        <w:rPr>
          <w:rFonts w:eastAsia="Batang"/>
          <w:bCs/>
        </w:rPr>
        <w:t>acidozės</w:t>
      </w:r>
      <w:proofErr w:type="spellEnd"/>
      <w:r w:rsidRPr="00A02E4D">
        <w:rPr>
          <w:rFonts w:eastAsia="Batang"/>
          <w:bCs/>
        </w:rPr>
        <w:t xml:space="preserve"> simptomai gali būti šie: labai pasunkėjęs kvėpavimas – pagreitėjęs kvėpavimas, mieguistumas, pykinimas ir vėmimas.</w:t>
      </w:r>
    </w:p>
    <w:p w14:paraId="7F5095C7" w14:textId="77777777" w:rsidR="00E37126" w:rsidRDefault="00E37126" w:rsidP="00E37126">
      <w:pPr>
        <w:pStyle w:val="Default"/>
        <w:keepNext/>
        <w:rPr>
          <w:sz w:val="22"/>
          <w:szCs w:val="22"/>
          <w:lang w:val="lt-LT"/>
        </w:rPr>
      </w:pPr>
    </w:p>
    <w:p w14:paraId="518EDCA4" w14:textId="77777777" w:rsidR="00E37126" w:rsidRPr="00A3343A" w:rsidRDefault="00E37126" w:rsidP="00E37126">
      <w:pPr>
        <w:pStyle w:val="Default"/>
        <w:keepNext/>
        <w:rPr>
          <w:sz w:val="22"/>
          <w:szCs w:val="22"/>
          <w:lang w:val="lt-LT"/>
        </w:rPr>
      </w:pPr>
      <w:r w:rsidRPr="00A3343A">
        <w:rPr>
          <w:sz w:val="22"/>
          <w:szCs w:val="22"/>
          <w:lang w:val="lt-LT"/>
        </w:rPr>
        <w:t xml:space="preserve">Kai kurių žmonių kepenų fermento CYP2D6, kuris skaido tam tikrus vaistus, aktyvumas gali būti sumažėjęs. Jeigu gydytojas Jums kada nors sakė, kad šio fermento aktyvumas yra sumažėjęs, pasitarkite su gydytoju prieš vartodami </w:t>
      </w:r>
      <w:proofErr w:type="spellStart"/>
      <w:r>
        <w:rPr>
          <w:sz w:val="22"/>
          <w:szCs w:val="22"/>
          <w:lang w:val="lt-LT"/>
        </w:rPr>
        <w:t>Grinite</w:t>
      </w:r>
      <w:proofErr w:type="spellEnd"/>
      <w:r>
        <w:rPr>
          <w:sz w:val="22"/>
          <w:szCs w:val="22"/>
          <w:lang w:val="lt-LT"/>
        </w:rPr>
        <w:t xml:space="preserve"> THERMAL</w:t>
      </w:r>
      <w:r w:rsidRPr="00A3343A">
        <w:rPr>
          <w:sz w:val="22"/>
          <w:szCs w:val="22"/>
          <w:lang w:val="lt-LT"/>
        </w:rPr>
        <w:t xml:space="preserve">, nes </w:t>
      </w:r>
      <w:proofErr w:type="spellStart"/>
      <w:r w:rsidRPr="00A3343A">
        <w:rPr>
          <w:sz w:val="22"/>
          <w:szCs w:val="22"/>
          <w:lang w:val="lt-LT"/>
        </w:rPr>
        <w:t>dekstrometorfano</w:t>
      </w:r>
      <w:proofErr w:type="spellEnd"/>
      <w:r w:rsidRPr="00A3343A">
        <w:rPr>
          <w:sz w:val="22"/>
          <w:szCs w:val="22"/>
          <w:lang w:val="lt-LT"/>
        </w:rPr>
        <w:t xml:space="preserve"> (vienos iš </w:t>
      </w:r>
      <w:proofErr w:type="spellStart"/>
      <w:r>
        <w:rPr>
          <w:sz w:val="22"/>
          <w:szCs w:val="22"/>
          <w:lang w:val="lt-LT"/>
        </w:rPr>
        <w:t>Grinite</w:t>
      </w:r>
      <w:proofErr w:type="spellEnd"/>
      <w:r>
        <w:rPr>
          <w:sz w:val="22"/>
          <w:szCs w:val="22"/>
          <w:lang w:val="lt-LT"/>
        </w:rPr>
        <w:t xml:space="preserve"> THERMAL</w:t>
      </w:r>
      <w:r w:rsidRPr="00A3343A">
        <w:rPr>
          <w:sz w:val="22"/>
          <w:szCs w:val="22"/>
          <w:lang w:val="lt-LT"/>
        </w:rPr>
        <w:t xml:space="preserve"> veikliųjų medžiagų) poveikis gali būti per stiprus ir Jums gali pasireikšti šie simptomai:</w:t>
      </w:r>
    </w:p>
    <w:p w14:paraId="70B36866" w14:textId="77777777" w:rsidR="00E37126" w:rsidRPr="00A3343A" w:rsidRDefault="00E37126" w:rsidP="00E37126">
      <w:pPr>
        <w:pStyle w:val="Default"/>
        <w:numPr>
          <w:ilvl w:val="0"/>
          <w:numId w:val="10"/>
        </w:numPr>
        <w:ind w:firstLine="66"/>
        <w:rPr>
          <w:bCs/>
          <w:sz w:val="22"/>
          <w:szCs w:val="22"/>
          <w:lang w:val="lt-LT"/>
        </w:rPr>
      </w:pPr>
      <w:r w:rsidRPr="00A3343A">
        <w:rPr>
          <w:bCs/>
          <w:sz w:val="22"/>
          <w:szCs w:val="22"/>
          <w:lang w:val="lt-LT"/>
        </w:rPr>
        <w:t>susijaudinimas;</w:t>
      </w:r>
    </w:p>
    <w:p w14:paraId="2DB915AE" w14:textId="77777777" w:rsidR="00E37126" w:rsidRPr="00A3343A" w:rsidRDefault="00E37126" w:rsidP="00E37126">
      <w:pPr>
        <w:pStyle w:val="Default"/>
        <w:numPr>
          <w:ilvl w:val="0"/>
          <w:numId w:val="10"/>
        </w:numPr>
        <w:ind w:firstLine="66"/>
        <w:rPr>
          <w:bCs/>
          <w:sz w:val="22"/>
          <w:szCs w:val="22"/>
          <w:lang w:val="lt-LT"/>
        </w:rPr>
      </w:pPr>
      <w:r w:rsidRPr="00A3343A">
        <w:rPr>
          <w:bCs/>
          <w:sz w:val="22"/>
          <w:szCs w:val="22"/>
          <w:lang w:val="lt-LT"/>
        </w:rPr>
        <w:t>sutrikusi orientacija;</w:t>
      </w:r>
    </w:p>
    <w:p w14:paraId="30817B2B" w14:textId="77777777" w:rsidR="00E37126" w:rsidRPr="00A3343A" w:rsidRDefault="00E37126" w:rsidP="00E37126">
      <w:pPr>
        <w:pStyle w:val="Default"/>
        <w:numPr>
          <w:ilvl w:val="0"/>
          <w:numId w:val="10"/>
        </w:numPr>
        <w:ind w:firstLine="66"/>
        <w:rPr>
          <w:bCs/>
          <w:sz w:val="22"/>
          <w:szCs w:val="22"/>
          <w:lang w:val="lt-LT"/>
        </w:rPr>
      </w:pPr>
      <w:r w:rsidRPr="00A3343A">
        <w:rPr>
          <w:bCs/>
          <w:sz w:val="22"/>
          <w:szCs w:val="22"/>
          <w:lang w:val="lt-LT"/>
        </w:rPr>
        <w:t>drebulys;</w:t>
      </w:r>
    </w:p>
    <w:p w14:paraId="725EFAFB" w14:textId="77777777" w:rsidR="00E37126" w:rsidRPr="00A3343A" w:rsidRDefault="00E37126" w:rsidP="00E37126">
      <w:pPr>
        <w:pStyle w:val="Default"/>
        <w:numPr>
          <w:ilvl w:val="0"/>
          <w:numId w:val="10"/>
        </w:numPr>
        <w:ind w:firstLine="66"/>
        <w:rPr>
          <w:bCs/>
          <w:sz w:val="22"/>
          <w:szCs w:val="22"/>
          <w:lang w:val="lt-LT"/>
        </w:rPr>
      </w:pPr>
      <w:r w:rsidRPr="00A3343A">
        <w:rPr>
          <w:bCs/>
          <w:sz w:val="22"/>
          <w:szCs w:val="22"/>
          <w:lang w:val="lt-LT"/>
        </w:rPr>
        <w:t>mieguistumas;</w:t>
      </w:r>
    </w:p>
    <w:p w14:paraId="40CF71A2" w14:textId="77777777" w:rsidR="00E37126" w:rsidRPr="00A3343A" w:rsidRDefault="00E37126" w:rsidP="00E37126">
      <w:pPr>
        <w:pStyle w:val="Default"/>
        <w:numPr>
          <w:ilvl w:val="0"/>
          <w:numId w:val="10"/>
        </w:numPr>
        <w:ind w:firstLine="66"/>
        <w:rPr>
          <w:bCs/>
          <w:sz w:val="22"/>
          <w:szCs w:val="22"/>
          <w:lang w:val="lt-LT"/>
        </w:rPr>
      </w:pPr>
      <w:r w:rsidRPr="00A3343A">
        <w:rPr>
          <w:bCs/>
          <w:sz w:val="22"/>
          <w:szCs w:val="22"/>
          <w:lang w:val="lt-LT"/>
        </w:rPr>
        <w:t>viduriavimas;</w:t>
      </w:r>
    </w:p>
    <w:p w14:paraId="714736D4" w14:textId="77777777" w:rsidR="00E37126" w:rsidRPr="00A3343A" w:rsidRDefault="00E37126" w:rsidP="00E37126">
      <w:pPr>
        <w:pStyle w:val="Default"/>
        <w:numPr>
          <w:ilvl w:val="0"/>
          <w:numId w:val="10"/>
        </w:numPr>
        <w:ind w:firstLine="66"/>
        <w:rPr>
          <w:bCs/>
          <w:sz w:val="22"/>
          <w:szCs w:val="22"/>
          <w:lang w:val="lt-LT"/>
        </w:rPr>
      </w:pPr>
      <w:r w:rsidRPr="00A3343A">
        <w:rPr>
          <w:bCs/>
          <w:sz w:val="22"/>
          <w:szCs w:val="22"/>
          <w:lang w:val="lt-LT"/>
        </w:rPr>
        <w:t>pasunkėjęs kvėpavimas.</w:t>
      </w:r>
    </w:p>
    <w:p w14:paraId="540F6132" w14:textId="77777777" w:rsidR="00E37126" w:rsidRPr="00A3343A" w:rsidRDefault="00E37126" w:rsidP="00E37126">
      <w:pPr>
        <w:pStyle w:val="Default"/>
        <w:rPr>
          <w:bCs/>
          <w:sz w:val="22"/>
          <w:szCs w:val="22"/>
          <w:lang w:val="lt-LT"/>
        </w:rPr>
      </w:pPr>
    </w:p>
    <w:p w14:paraId="6D109081" w14:textId="77777777" w:rsidR="00E37126" w:rsidRPr="00A3343A" w:rsidRDefault="00E37126" w:rsidP="00E37126">
      <w:pPr>
        <w:pStyle w:val="Default"/>
        <w:keepNext/>
        <w:rPr>
          <w:sz w:val="22"/>
          <w:szCs w:val="22"/>
          <w:lang w:val="lt-LT"/>
        </w:rPr>
      </w:pPr>
      <w:r w:rsidRPr="00A3343A">
        <w:rPr>
          <w:sz w:val="22"/>
          <w:szCs w:val="22"/>
          <w:lang w:val="lt-LT"/>
        </w:rPr>
        <w:t xml:space="preserve">Be to, gali pasireikšti gyvybei pavojinga būklė, vadinama </w:t>
      </w:r>
      <w:proofErr w:type="spellStart"/>
      <w:r w:rsidRPr="00A3343A">
        <w:rPr>
          <w:sz w:val="22"/>
          <w:szCs w:val="22"/>
          <w:lang w:val="lt-LT"/>
        </w:rPr>
        <w:t>serotonino</w:t>
      </w:r>
      <w:proofErr w:type="spellEnd"/>
      <w:r w:rsidRPr="00A3343A">
        <w:rPr>
          <w:sz w:val="22"/>
          <w:szCs w:val="22"/>
          <w:lang w:val="lt-LT"/>
        </w:rPr>
        <w:t xml:space="preserve"> sindromu, dėl kurio pasireiškia šie simptomai:</w:t>
      </w:r>
    </w:p>
    <w:p w14:paraId="2F84A0CC" w14:textId="77777777" w:rsidR="00E37126" w:rsidRPr="00A3343A" w:rsidRDefault="00E37126" w:rsidP="00E37126">
      <w:pPr>
        <w:pStyle w:val="Default"/>
        <w:numPr>
          <w:ilvl w:val="0"/>
          <w:numId w:val="11"/>
        </w:numPr>
        <w:rPr>
          <w:sz w:val="22"/>
          <w:szCs w:val="22"/>
          <w:lang w:val="lt-LT"/>
        </w:rPr>
      </w:pPr>
      <w:r w:rsidRPr="00A3343A">
        <w:rPr>
          <w:sz w:val="22"/>
          <w:szCs w:val="22"/>
          <w:lang w:val="lt-LT"/>
        </w:rPr>
        <w:t>padažnėjęs širdies plakimas;</w:t>
      </w:r>
    </w:p>
    <w:p w14:paraId="0E19765F" w14:textId="77777777" w:rsidR="00E37126" w:rsidRPr="00A3343A" w:rsidRDefault="00E37126" w:rsidP="00E37126">
      <w:pPr>
        <w:pStyle w:val="Default"/>
        <w:numPr>
          <w:ilvl w:val="0"/>
          <w:numId w:val="11"/>
        </w:numPr>
        <w:rPr>
          <w:sz w:val="22"/>
          <w:szCs w:val="22"/>
          <w:lang w:val="lt-LT"/>
        </w:rPr>
      </w:pPr>
      <w:r w:rsidRPr="00A3343A">
        <w:rPr>
          <w:sz w:val="22"/>
          <w:szCs w:val="22"/>
          <w:lang w:val="lt-LT"/>
        </w:rPr>
        <w:t>sutrikusi orientacija;</w:t>
      </w:r>
    </w:p>
    <w:p w14:paraId="01DEE033" w14:textId="77777777" w:rsidR="00E37126" w:rsidRPr="00A3343A" w:rsidRDefault="00E37126" w:rsidP="00E37126">
      <w:pPr>
        <w:pStyle w:val="Sraopastraipa"/>
        <w:numPr>
          <w:ilvl w:val="0"/>
          <w:numId w:val="11"/>
        </w:numPr>
        <w:tabs>
          <w:tab w:val="clear" w:pos="567"/>
        </w:tabs>
        <w:spacing w:line="240" w:lineRule="auto"/>
        <w:rPr>
          <w:color w:val="000000"/>
          <w:szCs w:val="22"/>
          <w:lang w:eastAsia="en-US"/>
        </w:rPr>
      </w:pPr>
      <w:r w:rsidRPr="00A3343A">
        <w:rPr>
          <w:color w:val="000000"/>
          <w:szCs w:val="22"/>
          <w:lang w:eastAsia="en-US"/>
        </w:rPr>
        <w:t>pagausėjęs prakaitavimas;</w:t>
      </w:r>
    </w:p>
    <w:p w14:paraId="5E4BB527" w14:textId="77777777" w:rsidR="00E37126" w:rsidRPr="00A3343A" w:rsidRDefault="00E37126" w:rsidP="00E37126">
      <w:pPr>
        <w:pStyle w:val="Default"/>
        <w:numPr>
          <w:ilvl w:val="0"/>
          <w:numId w:val="11"/>
        </w:numPr>
        <w:rPr>
          <w:sz w:val="22"/>
          <w:szCs w:val="22"/>
          <w:lang w:val="lt-LT"/>
        </w:rPr>
      </w:pPr>
      <w:r w:rsidRPr="00A3343A">
        <w:rPr>
          <w:sz w:val="22"/>
          <w:szCs w:val="22"/>
          <w:lang w:val="lt-LT"/>
        </w:rPr>
        <w:t>haliucinacijos;</w:t>
      </w:r>
    </w:p>
    <w:p w14:paraId="197194F4" w14:textId="77777777" w:rsidR="00E37126" w:rsidRPr="00A3343A" w:rsidRDefault="00E37126" w:rsidP="00E37126">
      <w:pPr>
        <w:pStyle w:val="Default"/>
        <w:numPr>
          <w:ilvl w:val="0"/>
          <w:numId w:val="11"/>
        </w:numPr>
        <w:rPr>
          <w:sz w:val="22"/>
          <w:szCs w:val="22"/>
          <w:lang w:val="lt-LT"/>
        </w:rPr>
      </w:pPr>
      <w:r w:rsidRPr="00A3343A">
        <w:rPr>
          <w:sz w:val="22"/>
          <w:szCs w:val="22"/>
          <w:lang w:val="lt-LT"/>
        </w:rPr>
        <w:t>nevalingi raumenų judesiai;</w:t>
      </w:r>
    </w:p>
    <w:p w14:paraId="356C21D1" w14:textId="77777777" w:rsidR="00E37126" w:rsidRPr="00A3343A" w:rsidRDefault="00E37126" w:rsidP="00E37126">
      <w:pPr>
        <w:pStyle w:val="Default"/>
        <w:numPr>
          <w:ilvl w:val="0"/>
          <w:numId w:val="11"/>
        </w:numPr>
        <w:rPr>
          <w:sz w:val="22"/>
          <w:szCs w:val="22"/>
          <w:lang w:val="lt-LT"/>
        </w:rPr>
      </w:pPr>
      <w:r w:rsidRPr="00A3343A">
        <w:rPr>
          <w:sz w:val="22"/>
          <w:szCs w:val="22"/>
          <w:lang w:val="lt-LT"/>
        </w:rPr>
        <w:t>virpėjimas;</w:t>
      </w:r>
    </w:p>
    <w:p w14:paraId="105A2C37" w14:textId="77777777" w:rsidR="00E37126" w:rsidRPr="00A3343A" w:rsidRDefault="00E37126" w:rsidP="00E37126">
      <w:pPr>
        <w:pStyle w:val="Default"/>
        <w:numPr>
          <w:ilvl w:val="0"/>
          <w:numId w:val="11"/>
        </w:numPr>
        <w:rPr>
          <w:bCs/>
          <w:sz w:val="22"/>
          <w:szCs w:val="22"/>
          <w:lang w:val="lt-LT"/>
        </w:rPr>
      </w:pPr>
      <w:r w:rsidRPr="00A3343A">
        <w:rPr>
          <w:sz w:val="22"/>
          <w:szCs w:val="22"/>
          <w:lang w:val="lt-LT"/>
        </w:rPr>
        <w:t>drebulys.</w:t>
      </w:r>
    </w:p>
    <w:p w14:paraId="6E5EF2EC" w14:textId="77777777" w:rsidR="00E37126" w:rsidRPr="00A3343A" w:rsidRDefault="00E37126" w:rsidP="00E37126">
      <w:pPr>
        <w:pStyle w:val="Default"/>
        <w:rPr>
          <w:sz w:val="22"/>
          <w:szCs w:val="22"/>
          <w:lang w:val="lt-LT"/>
        </w:rPr>
      </w:pPr>
    </w:p>
    <w:p w14:paraId="4B9A49BC" w14:textId="77777777" w:rsidR="00E37126" w:rsidRPr="00A3343A" w:rsidRDefault="00E37126" w:rsidP="00E37126">
      <w:pPr>
        <w:pStyle w:val="Default"/>
        <w:rPr>
          <w:bCs/>
          <w:sz w:val="22"/>
          <w:szCs w:val="22"/>
          <w:lang w:val="lt-LT"/>
        </w:rPr>
      </w:pPr>
      <w:r w:rsidRPr="00A3343A">
        <w:rPr>
          <w:sz w:val="22"/>
          <w:szCs w:val="22"/>
          <w:lang w:val="lt-LT"/>
        </w:rPr>
        <w:t xml:space="preserve">Jeigu kuris nors iš šių simptomų pasireiškia gydymo </w:t>
      </w:r>
      <w:proofErr w:type="spellStart"/>
      <w:r>
        <w:rPr>
          <w:sz w:val="22"/>
          <w:szCs w:val="22"/>
          <w:lang w:val="lt-LT"/>
        </w:rPr>
        <w:t>Grinite</w:t>
      </w:r>
      <w:proofErr w:type="spellEnd"/>
      <w:r>
        <w:rPr>
          <w:sz w:val="22"/>
          <w:szCs w:val="22"/>
          <w:lang w:val="lt-LT"/>
        </w:rPr>
        <w:t xml:space="preserve"> THERMAL</w:t>
      </w:r>
      <w:r w:rsidRPr="00A3343A">
        <w:rPr>
          <w:sz w:val="22"/>
          <w:szCs w:val="22"/>
          <w:lang w:val="lt-LT"/>
        </w:rPr>
        <w:t xml:space="preserve"> metu, nutraukite šio vaisto vartojimą ir kreipkitės į gydytoją.</w:t>
      </w:r>
    </w:p>
    <w:p w14:paraId="790B90D4" w14:textId="77777777" w:rsidR="00E37126" w:rsidRPr="00A3343A" w:rsidRDefault="00E37126" w:rsidP="00E37126">
      <w:pPr>
        <w:pStyle w:val="Default"/>
        <w:rPr>
          <w:bCs/>
          <w:sz w:val="22"/>
          <w:szCs w:val="22"/>
          <w:lang w:val="lt-LT"/>
        </w:rPr>
      </w:pPr>
    </w:p>
    <w:p w14:paraId="4BC0058F" w14:textId="77777777" w:rsidR="00E37126" w:rsidRPr="00A3343A" w:rsidRDefault="00E37126" w:rsidP="00E37126">
      <w:r w:rsidRPr="00A3343A">
        <w:t xml:space="preserve">Jeigu Jums pasireiškia padidėjęs nervingumas, galvos svaigimas ar nemiga gydymo </w:t>
      </w:r>
      <w:proofErr w:type="spellStart"/>
      <w:r>
        <w:t>Grinite</w:t>
      </w:r>
      <w:proofErr w:type="spellEnd"/>
      <w:r>
        <w:t xml:space="preserve"> THERMAL</w:t>
      </w:r>
      <w:r w:rsidRPr="00A3343A">
        <w:t xml:space="preserve"> metu, nutraukite šio vaisto vartojimą ir kreipkitės į gydytoją.</w:t>
      </w:r>
    </w:p>
    <w:p w14:paraId="20A21232" w14:textId="77777777" w:rsidR="00E37126" w:rsidRPr="00A3343A" w:rsidRDefault="00E37126" w:rsidP="00E37126">
      <w:pPr>
        <w:rPr>
          <w:szCs w:val="22"/>
        </w:rPr>
      </w:pPr>
    </w:p>
    <w:p w14:paraId="04A0DA70" w14:textId="77777777" w:rsidR="00E37126" w:rsidRPr="00A3343A" w:rsidRDefault="00E37126" w:rsidP="00E37126">
      <w:pPr>
        <w:pStyle w:val="Default"/>
        <w:rPr>
          <w:bCs/>
          <w:sz w:val="22"/>
          <w:szCs w:val="18"/>
          <w:lang w:val="lt-LT"/>
        </w:rPr>
      </w:pPr>
      <w:r w:rsidRPr="00A3343A">
        <w:rPr>
          <w:bCs/>
          <w:sz w:val="22"/>
          <w:szCs w:val="18"/>
          <w:lang w:val="lt-LT"/>
        </w:rPr>
        <w:t xml:space="preserve">Jeigu Jums gydymo </w:t>
      </w:r>
      <w:proofErr w:type="spellStart"/>
      <w:r>
        <w:rPr>
          <w:bCs/>
          <w:sz w:val="22"/>
          <w:szCs w:val="18"/>
          <w:lang w:val="lt-LT"/>
        </w:rPr>
        <w:t>Grinite</w:t>
      </w:r>
      <w:proofErr w:type="spellEnd"/>
      <w:r>
        <w:rPr>
          <w:bCs/>
          <w:sz w:val="22"/>
          <w:szCs w:val="18"/>
          <w:lang w:val="lt-LT"/>
        </w:rPr>
        <w:t xml:space="preserve"> THERMAL</w:t>
      </w:r>
      <w:r w:rsidRPr="00A3343A">
        <w:rPr>
          <w:bCs/>
          <w:sz w:val="22"/>
          <w:szCs w:val="18"/>
          <w:lang w:val="lt-LT"/>
        </w:rPr>
        <w:t xml:space="preserve"> metu kartu su karščiavimu pasireiškia ir odos paraudimas ar išbėrimas, nutraukite šio vaisto vartojimą ir kreipkitės į gydytoją. Žr. 4 skyrių.</w:t>
      </w:r>
    </w:p>
    <w:p w14:paraId="29E8BF19" w14:textId="77777777" w:rsidR="00E37126" w:rsidRPr="00A3343A" w:rsidRDefault="00E37126" w:rsidP="00E37126">
      <w:pPr>
        <w:pStyle w:val="Default"/>
        <w:rPr>
          <w:bCs/>
          <w:sz w:val="22"/>
          <w:szCs w:val="18"/>
          <w:lang w:val="lt-LT"/>
        </w:rPr>
      </w:pPr>
    </w:p>
    <w:p w14:paraId="60F7F5B3" w14:textId="77777777" w:rsidR="00E37126" w:rsidRPr="00A3343A" w:rsidRDefault="00E37126" w:rsidP="00E37126">
      <w:pPr>
        <w:tabs>
          <w:tab w:val="clear" w:pos="567"/>
        </w:tabs>
      </w:pPr>
      <w:proofErr w:type="spellStart"/>
      <w:r>
        <w:t>Grinite</w:t>
      </w:r>
      <w:proofErr w:type="spellEnd"/>
      <w:r>
        <w:t xml:space="preserve"> THERMAL</w:t>
      </w:r>
      <w:r w:rsidRPr="00A3343A">
        <w:t xml:space="preserve"> vartojimą reikia nutraukti likus kelioms paroms iki operacijos, kurios metu anestezijai bus naudojami halogeninti anestetikai.</w:t>
      </w:r>
    </w:p>
    <w:p w14:paraId="2399C924" w14:textId="77777777" w:rsidR="00E37126" w:rsidRPr="00A3343A" w:rsidRDefault="00E37126" w:rsidP="00E37126">
      <w:pPr>
        <w:tabs>
          <w:tab w:val="clear" w:pos="567"/>
        </w:tabs>
      </w:pPr>
    </w:p>
    <w:p w14:paraId="5DC6403F" w14:textId="77777777" w:rsidR="00E37126" w:rsidRPr="00A3343A" w:rsidRDefault="00E37126" w:rsidP="00E37126">
      <w:r w:rsidRPr="00A3343A">
        <w:t xml:space="preserve">Dėl sudėtyje esančio </w:t>
      </w:r>
      <w:proofErr w:type="spellStart"/>
      <w:r w:rsidRPr="00A3343A">
        <w:t>pseudoefedrino</w:t>
      </w:r>
      <w:proofErr w:type="spellEnd"/>
      <w:r w:rsidRPr="00A3343A">
        <w:t>, kai kurių dopingo testų rezultatai gali būti teigiami.</w:t>
      </w:r>
    </w:p>
    <w:p w14:paraId="199B8662" w14:textId="77777777" w:rsidR="00E37126" w:rsidRPr="00A3343A" w:rsidRDefault="00E37126" w:rsidP="00E37126"/>
    <w:p w14:paraId="7E7F1ABD" w14:textId="77777777" w:rsidR="00E37126" w:rsidRPr="00A3343A" w:rsidRDefault="00E37126" w:rsidP="00E37126">
      <w:pPr>
        <w:tabs>
          <w:tab w:val="clear" w:pos="567"/>
        </w:tabs>
      </w:pPr>
      <w:r w:rsidRPr="00A3343A">
        <w:t xml:space="preserve">Dėl sudėtyje esančio </w:t>
      </w:r>
      <w:proofErr w:type="spellStart"/>
      <w:r w:rsidRPr="00A3343A">
        <w:t>pseudoefedrino</w:t>
      </w:r>
      <w:proofErr w:type="spellEnd"/>
      <w:r w:rsidRPr="00A3343A">
        <w:t xml:space="preserve">, pavojinga vartoti </w:t>
      </w:r>
      <w:proofErr w:type="spellStart"/>
      <w:r>
        <w:t>Grinite</w:t>
      </w:r>
      <w:proofErr w:type="spellEnd"/>
      <w:r>
        <w:t xml:space="preserve"> THERMAL</w:t>
      </w:r>
      <w:r w:rsidRPr="00A3343A">
        <w:t xml:space="preserve"> kartu su kofeinu.</w:t>
      </w:r>
    </w:p>
    <w:p w14:paraId="6D31CD41" w14:textId="77777777" w:rsidR="00E37126" w:rsidRPr="00A3343A" w:rsidRDefault="00E37126" w:rsidP="00E37126">
      <w:pPr>
        <w:rPr>
          <w:szCs w:val="22"/>
        </w:rPr>
      </w:pPr>
    </w:p>
    <w:p w14:paraId="2A9C158D" w14:textId="77777777" w:rsidR="00E37126" w:rsidRPr="00A3343A" w:rsidRDefault="00E37126" w:rsidP="00E37126">
      <w:r w:rsidRPr="00A3343A">
        <w:rPr>
          <w:szCs w:val="22"/>
        </w:rPr>
        <w:t>Nevartokite didesnės nei rekomenduojama šio vaisto dozės.</w:t>
      </w:r>
    </w:p>
    <w:p w14:paraId="40F37B18" w14:textId="77777777" w:rsidR="00E37126" w:rsidRPr="00A3343A" w:rsidRDefault="00E37126" w:rsidP="00E37126">
      <w:pPr>
        <w:rPr>
          <w:color w:val="000000"/>
          <w:szCs w:val="22"/>
        </w:rPr>
      </w:pPr>
    </w:p>
    <w:p w14:paraId="57C61C63" w14:textId="77777777" w:rsidR="00E37126" w:rsidRPr="00A3343A" w:rsidRDefault="00E37126" w:rsidP="00E37126">
      <w:pPr>
        <w:rPr>
          <w:color w:val="000000"/>
          <w:szCs w:val="22"/>
        </w:rPr>
      </w:pPr>
      <w:r w:rsidRPr="00A3343A">
        <w:rPr>
          <w:color w:val="000000"/>
          <w:szCs w:val="22"/>
        </w:rPr>
        <w:t xml:space="preserve">Jeigu Jums pasireiškia karščiavimas ir išplitusi raudonė su </w:t>
      </w:r>
      <w:proofErr w:type="spellStart"/>
      <w:r w:rsidRPr="00A3343A">
        <w:rPr>
          <w:color w:val="000000"/>
          <w:szCs w:val="22"/>
        </w:rPr>
        <w:t>pustulėmis</w:t>
      </w:r>
      <w:proofErr w:type="spellEnd"/>
      <w:r w:rsidRPr="00A3343A">
        <w:rPr>
          <w:color w:val="000000"/>
          <w:szCs w:val="22"/>
        </w:rPr>
        <w:t xml:space="preserve"> (smulkiais </w:t>
      </w:r>
      <w:proofErr w:type="spellStart"/>
      <w:r w:rsidRPr="00A3343A">
        <w:rPr>
          <w:color w:val="000000"/>
          <w:szCs w:val="22"/>
        </w:rPr>
        <w:t>pūlinėliais</w:t>
      </w:r>
      <w:proofErr w:type="spellEnd"/>
      <w:r w:rsidRPr="00A3343A">
        <w:rPr>
          <w:color w:val="000000"/>
          <w:szCs w:val="22"/>
        </w:rPr>
        <w:t xml:space="preserve">), nutraukite </w:t>
      </w:r>
      <w:proofErr w:type="spellStart"/>
      <w:r>
        <w:rPr>
          <w:color w:val="000000"/>
          <w:szCs w:val="22"/>
        </w:rPr>
        <w:t>Grinite</w:t>
      </w:r>
      <w:proofErr w:type="spellEnd"/>
      <w:r>
        <w:rPr>
          <w:color w:val="000000"/>
          <w:szCs w:val="22"/>
        </w:rPr>
        <w:t xml:space="preserve"> THERMAL</w:t>
      </w:r>
      <w:r w:rsidRPr="00A3343A">
        <w:rPr>
          <w:color w:val="000000"/>
          <w:szCs w:val="22"/>
        </w:rPr>
        <w:t xml:space="preserve"> vartojimą ir nedelsdami kreipkitės į savo gydytoją ar kitus medikus. Žr. 4 skyrių.</w:t>
      </w:r>
    </w:p>
    <w:p w14:paraId="663BE58B" w14:textId="77777777" w:rsidR="00E37126" w:rsidRPr="00A3343A" w:rsidRDefault="00E37126" w:rsidP="00E37126">
      <w:pPr>
        <w:rPr>
          <w:szCs w:val="22"/>
        </w:rPr>
      </w:pPr>
    </w:p>
    <w:p w14:paraId="22E1EEB3" w14:textId="77777777" w:rsidR="00E37126" w:rsidRPr="00A3343A" w:rsidRDefault="00E37126" w:rsidP="00E37126">
      <w:pPr>
        <w:rPr>
          <w:color w:val="000000"/>
          <w:szCs w:val="22"/>
        </w:rPr>
      </w:pPr>
      <w:r w:rsidRPr="00AF3B27">
        <w:rPr>
          <w:color w:val="000000"/>
          <w:szCs w:val="22"/>
        </w:rPr>
        <w:t xml:space="preserve">Vartojant </w:t>
      </w:r>
      <w:proofErr w:type="spellStart"/>
      <w:r>
        <w:rPr>
          <w:color w:val="000000"/>
          <w:szCs w:val="22"/>
        </w:rPr>
        <w:t>Grinite</w:t>
      </w:r>
      <w:proofErr w:type="spellEnd"/>
      <w:r>
        <w:rPr>
          <w:color w:val="000000"/>
          <w:szCs w:val="22"/>
        </w:rPr>
        <w:t xml:space="preserve"> THERMAL</w:t>
      </w:r>
      <w:r w:rsidRPr="00AF3B27">
        <w:rPr>
          <w:color w:val="000000"/>
          <w:szCs w:val="22"/>
        </w:rPr>
        <w:t xml:space="preserve">, dėl gaubtinės žarnos uždegimo (išeminio kolito) gali pasireikšti </w:t>
      </w:r>
      <w:r w:rsidRPr="00E90655">
        <w:rPr>
          <w:color w:val="000000"/>
          <w:szCs w:val="22"/>
        </w:rPr>
        <w:t>ūm</w:t>
      </w:r>
      <w:r>
        <w:rPr>
          <w:color w:val="000000"/>
          <w:szCs w:val="22"/>
        </w:rPr>
        <w:t>inis</w:t>
      </w:r>
      <w:r w:rsidRPr="00E91455">
        <w:rPr>
          <w:color w:val="000000"/>
          <w:szCs w:val="22"/>
        </w:rPr>
        <w:t xml:space="preserve"> pilvo skausmas ar</w:t>
      </w:r>
      <w:r w:rsidRPr="00B31AA6">
        <w:rPr>
          <w:color w:val="000000"/>
          <w:szCs w:val="22"/>
        </w:rPr>
        <w:t xml:space="preserve">ba kraujavimas iš tiesiosios žarnos. Jei </w:t>
      </w:r>
      <w:r w:rsidRPr="00A61D86">
        <w:rPr>
          <w:color w:val="000000"/>
          <w:szCs w:val="22"/>
        </w:rPr>
        <w:t xml:space="preserve">Jums </w:t>
      </w:r>
      <w:r w:rsidRPr="007D6542">
        <w:rPr>
          <w:color w:val="000000"/>
          <w:szCs w:val="22"/>
        </w:rPr>
        <w:t xml:space="preserve">pasireiškia šie virškinimo trakto simptomai, </w:t>
      </w:r>
      <w:r w:rsidRPr="0092771F">
        <w:rPr>
          <w:color w:val="000000"/>
          <w:szCs w:val="22"/>
        </w:rPr>
        <w:t xml:space="preserve">nevartokite </w:t>
      </w:r>
      <w:proofErr w:type="spellStart"/>
      <w:r>
        <w:rPr>
          <w:color w:val="000000"/>
          <w:szCs w:val="22"/>
        </w:rPr>
        <w:t>Grinite</w:t>
      </w:r>
      <w:proofErr w:type="spellEnd"/>
      <w:r>
        <w:rPr>
          <w:color w:val="000000"/>
          <w:szCs w:val="22"/>
        </w:rPr>
        <w:t xml:space="preserve"> THERMAL</w:t>
      </w:r>
      <w:r w:rsidRPr="0092771F">
        <w:rPr>
          <w:color w:val="000000"/>
          <w:szCs w:val="22"/>
        </w:rPr>
        <w:t xml:space="preserve"> ir nedelsiant susisiekite su savo gydytoju arba kreipkitės medicininės pagalbos. Žr. 4 skyrių.</w:t>
      </w:r>
    </w:p>
    <w:p w14:paraId="508EFD67" w14:textId="77777777" w:rsidR="00E37126" w:rsidRDefault="00E37126" w:rsidP="00E37126">
      <w:pPr>
        <w:pStyle w:val="Default"/>
        <w:rPr>
          <w:bCs/>
          <w:sz w:val="22"/>
          <w:szCs w:val="22"/>
          <w:lang w:val="lt-LT"/>
        </w:rPr>
      </w:pPr>
    </w:p>
    <w:p w14:paraId="189C30FC" w14:textId="77777777" w:rsidR="00E37126" w:rsidRDefault="00E37126" w:rsidP="00E37126">
      <w:pPr>
        <w:pStyle w:val="Default"/>
        <w:rPr>
          <w:bCs/>
          <w:sz w:val="22"/>
          <w:szCs w:val="22"/>
          <w:lang w:val="lt-LT"/>
        </w:rPr>
      </w:pPr>
      <w:r w:rsidRPr="00B31AA6">
        <w:rPr>
          <w:bCs/>
          <w:sz w:val="22"/>
          <w:szCs w:val="22"/>
          <w:lang w:val="lt-LT"/>
        </w:rPr>
        <w:t xml:space="preserve">Vartojant </w:t>
      </w:r>
      <w:proofErr w:type="spellStart"/>
      <w:r>
        <w:rPr>
          <w:bCs/>
          <w:sz w:val="22"/>
          <w:szCs w:val="22"/>
          <w:lang w:val="lt-LT"/>
        </w:rPr>
        <w:t>Grinite</w:t>
      </w:r>
      <w:proofErr w:type="spellEnd"/>
      <w:r>
        <w:rPr>
          <w:bCs/>
          <w:sz w:val="22"/>
          <w:szCs w:val="22"/>
          <w:lang w:val="lt-LT"/>
        </w:rPr>
        <w:t xml:space="preserve"> THERMAL</w:t>
      </w:r>
      <w:r w:rsidRPr="00B31AA6">
        <w:rPr>
          <w:bCs/>
          <w:sz w:val="22"/>
          <w:szCs w:val="22"/>
          <w:lang w:val="lt-LT"/>
        </w:rPr>
        <w:t xml:space="preserve"> gali sumažėti Jūsų regos nervo aprūpinimas krauju. Jeigu staiga netektumėte regos, nustokite vartoti </w:t>
      </w:r>
      <w:proofErr w:type="spellStart"/>
      <w:r>
        <w:rPr>
          <w:bCs/>
          <w:sz w:val="22"/>
          <w:szCs w:val="22"/>
          <w:lang w:val="lt-LT"/>
        </w:rPr>
        <w:t>Grinite</w:t>
      </w:r>
      <w:proofErr w:type="spellEnd"/>
      <w:r>
        <w:rPr>
          <w:bCs/>
          <w:sz w:val="22"/>
          <w:szCs w:val="22"/>
          <w:lang w:val="lt-LT"/>
        </w:rPr>
        <w:t xml:space="preserve"> THERMAL</w:t>
      </w:r>
      <w:r w:rsidRPr="0092771F">
        <w:rPr>
          <w:bCs/>
          <w:sz w:val="22"/>
          <w:szCs w:val="22"/>
          <w:lang w:val="lt-LT"/>
        </w:rPr>
        <w:t xml:space="preserve"> ir susisiekite su gydytoju arba skubiai kreipkitės medicinos pagalbos. Žr. 4 skyrių.</w:t>
      </w:r>
    </w:p>
    <w:p w14:paraId="3B1001D9" w14:textId="77777777" w:rsidR="00E37126" w:rsidRDefault="00E37126" w:rsidP="00E37126">
      <w:pPr>
        <w:pStyle w:val="Default"/>
        <w:rPr>
          <w:bCs/>
          <w:sz w:val="22"/>
          <w:szCs w:val="22"/>
          <w:lang w:val="lt-LT"/>
        </w:rPr>
      </w:pPr>
    </w:p>
    <w:p w14:paraId="7023B48D" w14:textId="77777777" w:rsidR="00E37126" w:rsidRPr="00114A8E" w:rsidRDefault="00E37126" w:rsidP="00E37126">
      <w:pPr>
        <w:pStyle w:val="Default"/>
        <w:rPr>
          <w:bCs/>
          <w:color w:val="auto"/>
          <w:sz w:val="22"/>
          <w:szCs w:val="22"/>
          <w:lang w:val="lt-LT"/>
        </w:rPr>
      </w:pPr>
      <w:r w:rsidRPr="00114A8E">
        <w:rPr>
          <w:color w:val="auto"/>
          <w:sz w:val="22"/>
          <w:szCs w:val="22"/>
          <w:lang w:val="lt-LT"/>
        </w:rPr>
        <w:t xml:space="preserve">Vartojant vaistus, kurių sudėtyje yra </w:t>
      </w:r>
      <w:proofErr w:type="spellStart"/>
      <w:r w:rsidRPr="00114A8E">
        <w:rPr>
          <w:color w:val="auto"/>
          <w:sz w:val="22"/>
          <w:szCs w:val="22"/>
          <w:lang w:val="lt-LT"/>
        </w:rPr>
        <w:t>pseudoefedrino</w:t>
      </w:r>
      <w:proofErr w:type="spellEnd"/>
      <w:r w:rsidRPr="00114A8E">
        <w:rPr>
          <w:color w:val="auto"/>
          <w:sz w:val="22"/>
          <w:szCs w:val="22"/>
          <w:lang w:val="lt-LT"/>
        </w:rPr>
        <w:t xml:space="preserve">, buvo nustatyta užpakalinės grįžtamosios </w:t>
      </w:r>
      <w:proofErr w:type="spellStart"/>
      <w:r w:rsidRPr="00114A8E">
        <w:rPr>
          <w:color w:val="auto"/>
          <w:sz w:val="22"/>
          <w:szCs w:val="22"/>
          <w:lang w:val="lt-LT"/>
        </w:rPr>
        <w:t>encefalopatijos</w:t>
      </w:r>
      <w:proofErr w:type="spellEnd"/>
      <w:r w:rsidRPr="00114A8E">
        <w:rPr>
          <w:color w:val="auto"/>
          <w:sz w:val="22"/>
          <w:szCs w:val="22"/>
          <w:lang w:val="lt-LT"/>
        </w:rPr>
        <w:t xml:space="preserve"> sindromo (UGES) ir grįžtamosios smegenų </w:t>
      </w:r>
      <w:proofErr w:type="spellStart"/>
      <w:r w:rsidRPr="00114A8E">
        <w:rPr>
          <w:color w:val="auto"/>
          <w:sz w:val="22"/>
          <w:szCs w:val="22"/>
          <w:lang w:val="lt-LT"/>
        </w:rPr>
        <w:t>vazokonstrikcijos</w:t>
      </w:r>
      <w:proofErr w:type="spellEnd"/>
      <w:r w:rsidRPr="00114A8E">
        <w:rPr>
          <w:color w:val="auto"/>
          <w:sz w:val="22"/>
          <w:szCs w:val="22"/>
          <w:lang w:val="lt-LT"/>
        </w:rPr>
        <w:t xml:space="preserve"> sindromo (GSVS) pasireiškimo atvejų. UGES ir GSVS yra reti atvejai, kurių metu gali sutrikti kraujo pritekėjimas į galvos smegenis. Nedelsdami nutraukite </w:t>
      </w:r>
      <w:proofErr w:type="spellStart"/>
      <w:r w:rsidRPr="00114A8E">
        <w:rPr>
          <w:color w:val="auto"/>
          <w:sz w:val="22"/>
          <w:szCs w:val="22"/>
          <w:lang w:val="lt-LT"/>
        </w:rPr>
        <w:t>Grinite</w:t>
      </w:r>
      <w:proofErr w:type="spellEnd"/>
      <w:r w:rsidRPr="00114A8E">
        <w:rPr>
          <w:color w:val="auto"/>
          <w:sz w:val="22"/>
          <w:szCs w:val="22"/>
          <w:lang w:val="lt-LT"/>
        </w:rPr>
        <w:t xml:space="preserve"> </w:t>
      </w:r>
      <w:proofErr w:type="spellStart"/>
      <w:r w:rsidRPr="00114A8E">
        <w:rPr>
          <w:color w:val="auto"/>
          <w:sz w:val="22"/>
          <w:szCs w:val="22"/>
          <w:lang w:val="lt-LT"/>
        </w:rPr>
        <w:t>Thermal</w:t>
      </w:r>
      <w:proofErr w:type="spellEnd"/>
      <w:r w:rsidRPr="00114A8E">
        <w:rPr>
          <w:color w:val="auto"/>
          <w:sz w:val="22"/>
          <w:szCs w:val="22"/>
          <w:lang w:val="lt-LT"/>
        </w:rPr>
        <w:t xml:space="preserve"> vartojimą ir kreipkitės skubios medicinos pagalbos, jeigu Jums pasireikštų UGES arba GSVS rodančių simptomų (šie simptomai nurodyti 4 skyriuje „Galimas šalutinis poveikis“). </w:t>
      </w:r>
    </w:p>
    <w:p w14:paraId="24D27372" w14:textId="77777777" w:rsidR="00E37126" w:rsidRPr="00A3343A" w:rsidRDefault="00E37126" w:rsidP="00E37126">
      <w:pPr>
        <w:pStyle w:val="Default"/>
        <w:rPr>
          <w:bCs/>
          <w:sz w:val="22"/>
          <w:szCs w:val="22"/>
          <w:lang w:val="lt-LT"/>
        </w:rPr>
      </w:pPr>
    </w:p>
    <w:p w14:paraId="38A39762" w14:textId="77777777" w:rsidR="00E37126" w:rsidRPr="00A3343A" w:rsidRDefault="00E37126" w:rsidP="00E37126">
      <w:pPr>
        <w:keepNext/>
        <w:rPr>
          <w:b/>
          <w:szCs w:val="24"/>
        </w:rPr>
      </w:pPr>
      <w:r w:rsidRPr="00A3343A">
        <w:rPr>
          <w:b/>
          <w:szCs w:val="24"/>
        </w:rPr>
        <w:t>Vaikams ir paaugliams</w:t>
      </w:r>
    </w:p>
    <w:p w14:paraId="76F36290" w14:textId="77777777" w:rsidR="00E37126" w:rsidRPr="00A3343A" w:rsidRDefault="00E37126" w:rsidP="00E37126">
      <w:pPr>
        <w:pStyle w:val="Default"/>
        <w:rPr>
          <w:bCs/>
          <w:sz w:val="22"/>
          <w:szCs w:val="22"/>
          <w:lang w:val="lt-LT"/>
        </w:rPr>
      </w:pPr>
      <w:r w:rsidRPr="00A3343A">
        <w:rPr>
          <w:sz w:val="22"/>
          <w:szCs w:val="22"/>
          <w:lang w:val="lt-LT"/>
        </w:rPr>
        <w:t>Šis vaistas nėra skirtas vaikams</w:t>
      </w:r>
      <w:r>
        <w:rPr>
          <w:sz w:val="22"/>
          <w:szCs w:val="22"/>
          <w:lang w:val="lt-LT"/>
        </w:rPr>
        <w:t xml:space="preserve"> ir paaugliams,</w:t>
      </w:r>
      <w:r w:rsidRPr="00A3343A">
        <w:rPr>
          <w:sz w:val="22"/>
          <w:szCs w:val="22"/>
          <w:lang w:val="lt-LT"/>
        </w:rPr>
        <w:t xml:space="preserve"> jaunesniems kaip 12 metų.</w:t>
      </w:r>
    </w:p>
    <w:p w14:paraId="721937F4" w14:textId="77777777" w:rsidR="00E37126" w:rsidRPr="00A3343A" w:rsidRDefault="00E37126" w:rsidP="00E37126">
      <w:pPr>
        <w:pStyle w:val="Default"/>
        <w:rPr>
          <w:bCs/>
          <w:sz w:val="22"/>
          <w:szCs w:val="22"/>
          <w:lang w:val="lt-LT"/>
        </w:rPr>
      </w:pPr>
    </w:p>
    <w:p w14:paraId="4C847F68" w14:textId="77777777" w:rsidR="00E37126" w:rsidRPr="00A3343A" w:rsidRDefault="00E37126" w:rsidP="00E37126">
      <w:pPr>
        <w:keepNext/>
        <w:rPr>
          <w:b/>
        </w:rPr>
      </w:pPr>
      <w:r w:rsidRPr="00A3343A">
        <w:rPr>
          <w:b/>
        </w:rPr>
        <w:t xml:space="preserve">Kiti vaistai ir </w:t>
      </w:r>
      <w:proofErr w:type="spellStart"/>
      <w:r>
        <w:rPr>
          <w:b/>
        </w:rPr>
        <w:t>Grinite</w:t>
      </w:r>
      <w:proofErr w:type="spellEnd"/>
      <w:r>
        <w:rPr>
          <w:b/>
        </w:rPr>
        <w:t xml:space="preserve"> THERMAL</w:t>
      </w:r>
    </w:p>
    <w:p w14:paraId="121884B0" w14:textId="77777777" w:rsidR="00E37126" w:rsidRPr="00A3343A" w:rsidRDefault="00E37126" w:rsidP="00E37126">
      <w:r w:rsidRPr="00A3343A">
        <w:t>Jeigu vartojate ar neseniai vartojote kitų vaistų, arba dėl to nesate tikri, apie tai pasakykite gydytojui arba vaistininkui.</w:t>
      </w:r>
    </w:p>
    <w:p w14:paraId="51A7077D" w14:textId="77777777" w:rsidR="00E37126" w:rsidRPr="00A3343A" w:rsidRDefault="00E37126" w:rsidP="00E37126"/>
    <w:p w14:paraId="0FD71F0E" w14:textId="77777777" w:rsidR="00E37126" w:rsidRPr="00A3343A" w:rsidRDefault="00E37126" w:rsidP="00E37126">
      <w:pPr>
        <w:keepNext/>
      </w:pPr>
      <w:proofErr w:type="spellStart"/>
      <w:r>
        <w:t>Grinite</w:t>
      </w:r>
      <w:proofErr w:type="spellEnd"/>
      <w:r>
        <w:t xml:space="preserve"> THERMAL</w:t>
      </w:r>
      <w:r w:rsidRPr="00A3343A">
        <w:t xml:space="preserve"> vartoti negalima, jei vartojate kitų vaistų, kurių sudėtyje yra:</w:t>
      </w:r>
    </w:p>
    <w:p w14:paraId="4ACF0AFE" w14:textId="77777777" w:rsidR="00E37126" w:rsidRPr="00A3343A" w:rsidRDefault="00E37126" w:rsidP="00E37126">
      <w:pPr>
        <w:pStyle w:val="Sraopastraipa"/>
        <w:numPr>
          <w:ilvl w:val="0"/>
          <w:numId w:val="6"/>
        </w:numPr>
        <w:tabs>
          <w:tab w:val="clear" w:pos="567"/>
        </w:tabs>
        <w:spacing w:line="240" w:lineRule="auto"/>
      </w:pPr>
      <w:proofErr w:type="spellStart"/>
      <w:r w:rsidRPr="00A3343A">
        <w:t>paracetamolio</w:t>
      </w:r>
      <w:proofErr w:type="spellEnd"/>
      <w:r w:rsidRPr="00A3343A">
        <w:t>;</w:t>
      </w:r>
    </w:p>
    <w:p w14:paraId="03E580E1" w14:textId="77777777" w:rsidR="00E37126" w:rsidRPr="00A3343A" w:rsidRDefault="00E37126" w:rsidP="00E37126">
      <w:pPr>
        <w:pStyle w:val="Sraopastraipa"/>
        <w:numPr>
          <w:ilvl w:val="0"/>
          <w:numId w:val="6"/>
        </w:numPr>
        <w:tabs>
          <w:tab w:val="clear" w:pos="567"/>
        </w:tabs>
        <w:spacing w:line="240" w:lineRule="auto"/>
      </w:pPr>
      <w:proofErr w:type="spellStart"/>
      <w:r w:rsidRPr="00A3343A">
        <w:t>pseudoefedrino</w:t>
      </w:r>
      <w:proofErr w:type="spellEnd"/>
      <w:r w:rsidRPr="00A3343A">
        <w:t xml:space="preserve"> ar kitų </w:t>
      </w:r>
      <w:proofErr w:type="spellStart"/>
      <w:r w:rsidRPr="00A3343A">
        <w:t>simpatomimetikų</w:t>
      </w:r>
      <w:proofErr w:type="spellEnd"/>
      <w:r w:rsidRPr="00A3343A">
        <w:t xml:space="preserve"> (t. y. vaistų, mažinančių nosies užgulimą, mažinančių apetitą, ar į amfetaminą panašių </w:t>
      </w:r>
      <w:proofErr w:type="spellStart"/>
      <w:r w:rsidRPr="00A3343A">
        <w:t>psichostimuliatorių</w:t>
      </w:r>
      <w:proofErr w:type="spellEnd"/>
      <w:r w:rsidRPr="00A3343A">
        <w:t>);</w:t>
      </w:r>
    </w:p>
    <w:p w14:paraId="168DD99C" w14:textId="77777777" w:rsidR="00E37126" w:rsidRPr="00A3343A" w:rsidRDefault="00E37126" w:rsidP="00E37126">
      <w:pPr>
        <w:pStyle w:val="Sraopastraipa"/>
        <w:numPr>
          <w:ilvl w:val="0"/>
          <w:numId w:val="6"/>
        </w:numPr>
        <w:tabs>
          <w:tab w:val="clear" w:pos="567"/>
        </w:tabs>
        <w:spacing w:line="240" w:lineRule="auto"/>
      </w:pPr>
      <w:proofErr w:type="spellStart"/>
      <w:r w:rsidRPr="00A3343A">
        <w:t>dekstrometorfano</w:t>
      </w:r>
      <w:proofErr w:type="spellEnd"/>
      <w:r w:rsidRPr="00A3343A">
        <w:t>;</w:t>
      </w:r>
    </w:p>
    <w:p w14:paraId="5AE1ED0B" w14:textId="77777777" w:rsidR="00E37126" w:rsidRPr="00A3343A" w:rsidRDefault="00E37126" w:rsidP="00E37126">
      <w:pPr>
        <w:pStyle w:val="Sraopastraipa"/>
        <w:numPr>
          <w:ilvl w:val="0"/>
          <w:numId w:val="6"/>
        </w:numPr>
        <w:tabs>
          <w:tab w:val="clear" w:pos="567"/>
        </w:tabs>
        <w:spacing w:line="240" w:lineRule="auto"/>
      </w:pPr>
      <w:proofErr w:type="spellStart"/>
      <w:r w:rsidRPr="00A3343A">
        <w:t>chlorfenamino</w:t>
      </w:r>
      <w:proofErr w:type="spellEnd"/>
      <w:r w:rsidRPr="00A3343A">
        <w:t xml:space="preserve"> ar kitų </w:t>
      </w:r>
      <w:proofErr w:type="spellStart"/>
      <w:r w:rsidRPr="00A3343A">
        <w:t>antihistamininių</w:t>
      </w:r>
      <w:proofErr w:type="spellEnd"/>
      <w:r w:rsidRPr="00A3343A">
        <w:t xml:space="preserve"> vaistų (vaistų nuo alergijos);</w:t>
      </w:r>
    </w:p>
    <w:p w14:paraId="284FA1C1" w14:textId="77777777" w:rsidR="00E37126" w:rsidRPr="00A3343A" w:rsidRDefault="00E37126" w:rsidP="00E37126">
      <w:pPr>
        <w:pStyle w:val="Sraopastraipa"/>
        <w:numPr>
          <w:ilvl w:val="0"/>
          <w:numId w:val="6"/>
        </w:numPr>
        <w:tabs>
          <w:tab w:val="clear" w:pos="567"/>
        </w:tabs>
        <w:spacing w:line="240" w:lineRule="auto"/>
      </w:pPr>
      <w:proofErr w:type="spellStart"/>
      <w:r w:rsidRPr="00A3343A">
        <w:t>monoamino</w:t>
      </w:r>
      <w:proofErr w:type="spellEnd"/>
      <w:r w:rsidRPr="00A3343A">
        <w:t xml:space="preserve"> </w:t>
      </w:r>
      <w:proofErr w:type="spellStart"/>
      <w:r w:rsidRPr="00A3343A">
        <w:t>oksidazės</w:t>
      </w:r>
      <w:proofErr w:type="spellEnd"/>
      <w:r w:rsidRPr="00A3343A">
        <w:t xml:space="preserve"> inhibitorių (MAO</w:t>
      </w:r>
      <w:r>
        <w:t xml:space="preserve"> inhibitorių</w:t>
      </w:r>
      <w:r w:rsidRPr="00A3343A">
        <w:t>) arba vartojote jų per paskutines 2 savaites – MAO</w:t>
      </w:r>
      <w:r>
        <w:t xml:space="preserve"> inhibitoriai</w:t>
      </w:r>
      <w:r w:rsidRPr="00A3343A">
        <w:t xml:space="preserve"> yra vaistų grupė, skirta gydyti depresijai ir Parkinsono ligai (</w:t>
      </w:r>
      <w:proofErr w:type="spellStart"/>
      <w:r w:rsidRPr="00A3343A">
        <w:t>pargilinas</w:t>
      </w:r>
      <w:proofErr w:type="spellEnd"/>
      <w:r w:rsidRPr="00A3343A">
        <w:t xml:space="preserve">, </w:t>
      </w:r>
      <w:proofErr w:type="spellStart"/>
      <w:r w:rsidRPr="00A3343A">
        <w:t>moklobemidas</w:t>
      </w:r>
      <w:proofErr w:type="spellEnd"/>
      <w:r w:rsidRPr="00A3343A">
        <w:t xml:space="preserve">, </w:t>
      </w:r>
      <w:proofErr w:type="spellStart"/>
      <w:r w:rsidRPr="00A3343A">
        <w:t>selegilinas</w:t>
      </w:r>
      <w:proofErr w:type="spellEnd"/>
      <w:r w:rsidRPr="00A3343A">
        <w:t>, kt.).</w:t>
      </w:r>
    </w:p>
    <w:p w14:paraId="11FD2C07" w14:textId="77777777" w:rsidR="00E37126" w:rsidRPr="00A3343A" w:rsidRDefault="00E37126" w:rsidP="00E37126"/>
    <w:p w14:paraId="388EC3E3" w14:textId="77777777" w:rsidR="00E37126" w:rsidRPr="00A3343A" w:rsidRDefault="00E37126" w:rsidP="00E37126">
      <w:r w:rsidRPr="00A3343A">
        <w:t xml:space="preserve">Kai kurie kiti vaistai gali paveikti </w:t>
      </w:r>
      <w:proofErr w:type="spellStart"/>
      <w:r>
        <w:t>Grinite</w:t>
      </w:r>
      <w:proofErr w:type="spellEnd"/>
      <w:r>
        <w:t xml:space="preserve"> THERMAL</w:t>
      </w:r>
      <w:r w:rsidRPr="00A3343A">
        <w:t xml:space="preserve"> veikimą arba </w:t>
      </w:r>
      <w:proofErr w:type="spellStart"/>
      <w:r>
        <w:t>Grinite</w:t>
      </w:r>
      <w:proofErr w:type="spellEnd"/>
      <w:r>
        <w:t xml:space="preserve"> THERMAL</w:t>
      </w:r>
      <w:r w:rsidRPr="00A3343A">
        <w:t xml:space="preserve"> gali paveikti kitų vaistų veikimą. Dėl to gali sustiprėti arba susilpnėti gydomasis poveikis arba pasireikšti šalutinis poveikis. Jums gali tekti pakeisti vaistų dozę arba nustoti jų vartoti.</w:t>
      </w:r>
    </w:p>
    <w:p w14:paraId="57FDAFE8" w14:textId="77777777" w:rsidR="00E37126" w:rsidRPr="00A3343A" w:rsidRDefault="00E37126" w:rsidP="00E37126">
      <w:pPr>
        <w:keepNext/>
      </w:pPr>
      <w:r w:rsidRPr="00A3343A">
        <w:t>Ypač svarbu pasakyti gydytojui, jei vartojate kurio nors iš šių vaistų:</w:t>
      </w:r>
    </w:p>
    <w:p w14:paraId="3A524C52" w14:textId="77777777" w:rsidR="00E37126" w:rsidRPr="00A3343A" w:rsidRDefault="00E37126" w:rsidP="00E37126">
      <w:pPr>
        <w:pStyle w:val="Sraopastraipa"/>
        <w:numPr>
          <w:ilvl w:val="0"/>
          <w:numId w:val="9"/>
        </w:numPr>
        <w:tabs>
          <w:tab w:val="clear" w:pos="567"/>
        </w:tabs>
        <w:spacing w:line="240" w:lineRule="auto"/>
      </w:pPr>
      <w:r w:rsidRPr="00A3343A">
        <w:t>vaistų nuo pykinimo ar vėmimo (pvz.,</w:t>
      </w:r>
      <w:r w:rsidRPr="00A3343A" w:rsidDel="00180C42">
        <w:t xml:space="preserve"> </w:t>
      </w:r>
      <w:proofErr w:type="spellStart"/>
      <w:r w:rsidRPr="00A3343A">
        <w:t>metoklopramido</w:t>
      </w:r>
      <w:proofErr w:type="spellEnd"/>
      <w:r w:rsidRPr="00A3343A">
        <w:t xml:space="preserve">, </w:t>
      </w:r>
      <w:proofErr w:type="spellStart"/>
      <w:r w:rsidRPr="00A3343A">
        <w:t>domperidono</w:t>
      </w:r>
      <w:proofErr w:type="spellEnd"/>
      <w:r w:rsidRPr="00A3343A">
        <w:t>);</w:t>
      </w:r>
    </w:p>
    <w:p w14:paraId="0246B4FE" w14:textId="77777777" w:rsidR="00E37126" w:rsidRPr="00A3343A" w:rsidRDefault="00E37126" w:rsidP="00E37126">
      <w:pPr>
        <w:pStyle w:val="Sraopastraipa"/>
        <w:numPr>
          <w:ilvl w:val="0"/>
          <w:numId w:val="9"/>
        </w:numPr>
        <w:tabs>
          <w:tab w:val="clear" w:pos="567"/>
        </w:tabs>
        <w:spacing w:line="240" w:lineRule="auto"/>
      </w:pPr>
      <w:r w:rsidRPr="00A3343A">
        <w:t>vaistų nuo viduriavimo;</w:t>
      </w:r>
    </w:p>
    <w:p w14:paraId="6D9A2786" w14:textId="77777777" w:rsidR="00E37126" w:rsidRPr="00A3343A" w:rsidRDefault="00E37126" w:rsidP="00E37126">
      <w:pPr>
        <w:pStyle w:val="Sraopastraipa"/>
        <w:numPr>
          <w:ilvl w:val="0"/>
          <w:numId w:val="9"/>
        </w:numPr>
        <w:tabs>
          <w:tab w:val="clear" w:pos="567"/>
        </w:tabs>
        <w:spacing w:line="240" w:lineRule="auto"/>
      </w:pPr>
      <w:proofErr w:type="spellStart"/>
      <w:r w:rsidRPr="00A3343A">
        <w:t>kolestiramino</w:t>
      </w:r>
      <w:proofErr w:type="spellEnd"/>
      <w:r w:rsidRPr="00A3343A">
        <w:t xml:space="preserve"> (vaisto nuo didelio cholesterolio kiekio kraujyje);</w:t>
      </w:r>
    </w:p>
    <w:p w14:paraId="4DEB22D0" w14:textId="77777777" w:rsidR="00E37126" w:rsidRPr="00A3343A" w:rsidRDefault="00E37126" w:rsidP="00E37126">
      <w:pPr>
        <w:pStyle w:val="Sraopastraipa"/>
        <w:numPr>
          <w:ilvl w:val="0"/>
          <w:numId w:val="9"/>
        </w:numPr>
        <w:tabs>
          <w:tab w:val="clear" w:pos="567"/>
        </w:tabs>
        <w:spacing w:line="240" w:lineRule="auto"/>
      </w:pPr>
      <w:proofErr w:type="spellStart"/>
      <w:r w:rsidRPr="00A3343A">
        <w:t>anticholinerginių</w:t>
      </w:r>
      <w:proofErr w:type="spellEnd"/>
      <w:r w:rsidRPr="00A3343A">
        <w:t xml:space="preserve"> vaistų – tai yra plati vaistų grupė, vartojama įvairių sveikatos sutrikimų, susijusių su raumenų susitraukimu ir atsipalaidavimu, gydymui;</w:t>
      </w:r>
    </w:p>
    <w:p w14:paraId="50A35BF4" w14:textId="77777777" w:rsidR="00E37126" w:rsidRPr="00A3343A" w:rsidRDefault="00E37126" w:rsidP="00E37126">
      <w:pPr>
        <w:pStyle w:val="Sraopastraipa"/>
        <w:numPr>
          <w:ilvl w:val="0"/>
          <w:numId w:val="9"/>
        </w:numPr>
        <w:tabs>
          <w:tab w:val="clear" w:pos="567"/>
        </w:tabs>
        <w:spacing w:line="240" w:lineRule="auto"/>
      </w:pPr>
      <w:proofErr w:type="spellStart"/>
      <w:r w:rsidRPr="00A3343A">
        <w:t>pentazocino</w:t>
      </w:r>
      <w:proofErr w:type="spellEnd"/>
      <w:r w:rsidRPr="00A3343A">
        <w:t xml:space="preserve">, </w:t>
      </w:r>
      <w:proofErr w:type="spellStart"/>
      <w:r w:rsidRPr="00A3343A">
        <w:t>petidino</w:t>
      </w:r>
      <w:proofErr w:type="spellEnd"/>
      <w:r w:rsidRPr="00A3343A">
        <w:t xml:space="preserve">, ar </w:t>
      </w:r>
      <w:proofErr w:type="spellStart"/>
      <w:r w:rsidRPr="00A3343A">
        <w:t>diamorfino</w:t>
      </w:r>
      <w:proofErr w:type="spellEnd"/>
      <w:r w:rsidRPr="00A3343A">
        <w:t xml:space="preserve"> (stiprių nuskausminamųjų);</w:t>
      </w:r>
    </w:p>
    <w:p w14:paraId="260B8A0A" w14:textId="77777777" w:rsidR="00E37126" w:rsidRPr="00A3343A" w:rsidRDefault="00E37126" w:rsidP="00E37126">
      <w:pPr>
        <w:pStyle w:val="Sraopastraipa"/>
        <w:numPr>
          <w:ilvl w:val="0"/>
          <w:numId w:val="9"/>
        </w:numPr>
        <w:tabs>
          <w:tab w:val="clear" w:pos="567"/>
        </w:tabs>
        <w:spacing w:line="240" w:lineRule="auto"/>
      </w:pPr>
      <w:proofErr w:type="spellStart"/>
      <w:r w:rsidRPr="00A3343A">
        <w:t>salicilamido</w:t>
      </w:r>
      <w:proofErr w:type="spellEnd"/>
      <w:r w:rsidRPr="00A3343A">
        <w:t xml:space="preserve"> (vaisto nuo skausmo ir karščiavimo);</w:t>
      </w:r>
    </w:p>
    <w:p w14:paraId="23BB78C7" w14:textId="77777777" w:rsidR="00E37126" w:rsidRPr="00A3343A" w:rsidRDefault="00E37126" w:rsidP="00E37126">
      <w:pPr>
        <w:pStyle w:val="Sraopastraipa"/>
        <w:numPr>
          <w:ilvl w:val="0"/>
          <w:numId w:val="9"/>
        </w:numPr>
        <w:tabs>
          <w:tab w:val="clear" w:pos="567"/>
        </w:tabs>
        <w:spacing w:line="240" w:lineRule="auto"/>
      </w:pPr>
      <w:r w:rsidRPr="00A3343A">
        <w:t xml:space="preserve">nesteroidinių priešuždegiminių vaistų (pvz., </w:t>
      </w:r>
      <w:proofErr w:type="spellStart"/>
      <w:r w:rsidRPr="00A3343A">
        <w:t>ibuprofeno</w:t>
      </w:r>
      <w:proofErr w:type="spellEnd"/>
      <w:r w:rsidRPr="00A3343A">
        <w:t xml:space="preserve">, </w:t>
      </w:r>
      <w:proofErr w:type="spellStart"/>
      <w:r w:rsidRPr="00A3343A">
        <w:t>diklofenako</w:t>
      </w:r>
      <w:proofErr w:type="spellEnd"/>
      <w:r w:rsidRPr="00A3343A">
        <w:t>);</w:t>
      </w:r>
    </w:p>
    <w:p w14:paraId="6A152748" w14:textId="77777777" w:rsidR="00E37126" w:rsidRPr="00A3343A" w:rsidRDefault="00E37126" w:rsidP="00E37126">
      <w:pPr>
        <w:pStyle w:val="Sraopastraipa"/>
        <w:numPr>
          <w:ilvl w:val="0"/>
          <w:numId w:val="9"/>
        </w:numPr>
        <w:tabs>
          <w:tab w:val="clear" w:pos="567"/>
        </w:tabs>
        <w:spacing w:line="240" w:lineRule="auto"/>
      </w:pPr>
      <w:r w:rsidRPr="00A3343A">
        <w:t>vaistų nuo nemigos;</w:t>
      </w:r>
    </w:p>
    <w:p w14:paraId="4890EFD0" w14:textId="77777777" w:rsidR="00E37126" w:rsidRPr="00A3343A" w:rsidRDefault="00E37126" w:rsidP="00E37126">
      <w:pPr>
        <w:pStyle w:val="Sraopastraipa"/>
        <w:numPr>
          <w:ilvl w:val="0"/>
          <w:numId w:val="9"/>
        </w:numPr>
        <w:tabs>
          <w:tab w:val="clear" w:pos="567"/>
        </w:tabs>
        <w:spacing w:line="240" w:lineRule="auto"/>
      </w:pPr>
      <w:r w:rsidRPr="00A3343A">
        <w:t>raminamųjų vaistų;</w:t>
      </w:r>
    </w:p>
    <w:p w14:paraId="7B4CE5A9" w14:textId="77777777" w:rsidR="00E37126" w:rsidRPr="00A3343A" w:rsidRDefault="00E37126" w:rsidP="00E37126">
      <w:pPr>
        <w:pStyle w:val="Sraopastraipa"/>
        <w:numPr>
          <w:ilvl w:val="0"/>
          <w:numId w:val="9"/>
        </w:numPr>
        <w:tabs>
          <w:tab w:val="clear" w:pos="567"/>
        </w:tabs>
        <w:spacing w:line="240" w:lineRule="auto"/>
      </w:pPr>
      <w:r w:rsidRPr="00A3343A">
        <w:t xml:space="preserve">vaistų, skirtų aukšto kraujospūdžio ir širdies ligų gydymui (pvz., </w:t>
      </w:r>
      <w:proofErr w:type="spellStart"/>
      <w:r w:rsidRPr="00A3343A">
        <w:t>propranololio</w:t>
      </w:r>
      <w:proofErr w:type="spellEnd"/>
      <w:r w:rsidRPr="00A3343A">
        <w:t xml:space="preserve">, </w:t>
      </w:r>
      <w:proofErr w:type="spellStart"/>
      <w:r w:rsidRPr="00A3343A">
        <w:t>metildopos</w:t>
      </w:r>
      <w:proofErr w:type="spellEnd"/>
      <w:r w:rsidRPr="00A3343A">
        <w:t xml:space="preserve">, </w:t>
      </w:r>
      <w:proofErr w:type="spellStart"/>
      <w:r w:rsidRPr="00A3343A">
        <w:t>guanetidino</w:t>
      </w:r>
      <w:proofErr w:type="spellEnd"/>
      <w:r w:rsidRPr="00A3343A">
        <w:t>);</w:t>
      </w:r>
    </w:p>
    <w:p w14:paraId="50138233" w14:textId="77777777" w:rsidR="00E37126" w:rsidRPr="00A3343A" w:rsidRDefault="00E37126" w:rsidP="00E37126">
      <w:pPr>
        <w:pStyle w:val="Sraopastraipa"/>
        <w:numPr>
          <w:ilvl w:val="0"/>
          <w:numId w:val="9"/>
        </w:numPr>
        <w:tabs>
          <w:tab w:val="clear" w:pos="567"/>
        </w:tabs>
        <w:spacing w:line="240" w:lineRule="auto"/>
      </w:pPr>
      <w:proofErr w:type="spellStart"/>
      <w:r w:rsidRPr="00A3343A">
        <w:t>nizatidino</w:t>
      </w:r>
      <w:proofErr w:type="spellEnd"/>
      <w:r w:rsidRPr="00A3343A">
        <w:t xml:space="preserve"> (vaisto nuo </w:t>
      </w:r>
      <w:proofErr w:type="spellStart"/>
      <w:r w:rsidRPr="00A3343A">
        <w:t>peptinės</w:t>
      </w:r>
      <w:proofErr w:type="spellEnd"/>
      <w:r w:rsidRPr="00A3343A">
        <w:t xml:space="preserve"> opos);</w:t>
      </w:r>
    </w:p>
    <w:p w14:paraId="1776B778" w14:textId="77777777" w:rsidR="00E37126" w:rsidRPr="00A3343A" w:rsidRDefault="00E37126" w:rsidP="00E37126">
      <w:pPr>
        <w:pStyle w:val="Sraopastraipa"/>
        <w:numPr>
          <w:ilvl w:val="0"/>
          <w:numId w:val="9"/>
        </w:numPr>
        <w:tabs>
          <w:tab w:val="clear" w:pos="567"/>
        </w:tabs>
        <w:spacing w:line="240" w:lineRule="auto"/>
      </w:pPr>
      <w:proofErr w:type="spellStart"/>
      <w:r w:rsidRPr="00A3343A">
        <w:t>zidovudino</w:t>
      </w:r>
      <w:proofErr w:type="spellEnd"/>
      <w:r w:rsidRPr="00A3343A">
        <w:t xml:space="preserve"> (</w:t>
      </w:r>
      <w:proofErr w:type="spellStart"/>
      <w:r w:rsidRPr="00A3343A">
        <w:t>priešvirusinio</w:t>
      </w:r>
      <w:proofErr w:type="spellEnd"/>
      <w:r w:rsidRPr="00A3343A">
        <w:t xml:space="preserve"> vaisto ŽIV ar AIDS gydymui);</w:t>
      </w:r>
    </w:p>
    <w:p w14:paraId="4069415F" w14:textId="77777777" w:rsidR="00E37126" w:rsidRPr="00A3343A" w:rsidRDefault="00E37126" w:rsidP="00E37126">
      <w:pPr>
        <w:pStyle w:val="Sraopastraipa"/>
        <w:numPr>
          <w:ilvl w:val="0"/>
          <w:numId w:val="9"/>
        </w:numPr>
        <w:tabs>
          <w:tab w:val="clear" w:pos="567"/>
        </w:tabs>
        <w:spacing w:line="240" w:lineRule="auto"/>
      </w:pPr>
      <w:proofErr w:type="spellStart"/>
      <w:r w:rsidRPr="00A3343A">
        <w:t>probenecido</w:t>
      </w:r>
      <w:proofErr w:type="spellEnd"/>
      <w:r w:rsidRPr="00A3343A">
        <w:t xml:space="preserve"> (vaisto nuo podagros);</w:t>
      </w:r>
    </w:p>
    <w:p w14:paraId="20FDBDFE" w14:textId="77777777" w:rsidR="00E37126" w:rsidRPr="00A3343A" w:rsidRDefault="00E37126" w:rsidP="00E37126">
      <w:pPr>
        <w:pStyle w:val="Sraopastraipa"/>
        <w:numPr>
          <w:ilvl w:val="0"/>
          <w:numId w:val="9"/>
        </w:numPr>
        <w:tabs>
          <w:tab w:val="clear" w:pos="567"/>
        </w:tabs>
        <w:spacing w:line="240" w:lineRule="auto"/>
      </w:pPr>
      <w:proofErr w:type="spellStart"/>
      <w:r w:rsidRPr="00A3343A">
        <w:t>salbutamolio</w:t>
      </w:r>
      <w:proofErr w:type="spellEnd"/>
      <w:r w:rsidRPr="00A3343A">
        <w:t xml:space="preserve"> (vaisto nuo bronchų astmos ar kitų plaučių ligų);</w:t>
      </w:r>
    </w:p>
    <w:p w14:paraId="416E8301" w14:textId="77777777" w:rsidR="00E37126" w:rsidRPr="00A3343A" w:rsidRDefault="00E37126" w:rsidP="00E37126">
      <w:pPr>
        <w:pStyle w:val="Sraopastraipa"/>
        <w:numPr>
          <w:ilvl w:val="0"/>
          <w:numId w:val="9"/>
        </w:numPr>
        <w:tabs>
          <w:tab w:val="clear" w:pos="567"/>
        </w:tabs>
        <w:spacing w:line="240" w:lineRule="auto"/>
      </w:pPr>
      <w:r w:rsidRPr="00A3343A">
        <w:t>vaistų nuo cukrinio diabeto;</w:t>
      </w:r>
    </w:p>
    <w:p w14:paraId="47A48D03" w14:textId="77777777" w:rsidR="00E37126" w:rsidRPr="00A3343A" w:rsidRDefault="00E37126" w:rsidP="00E37126">
      <w:pPr>
        <w:pStyle w:val="Sraopastraipa"/>
        <w:numPr>
          <w:ilvl w:val="0"/>
          <w:numId w:val="9"/>
        </w:numPr>
        <w:tabs>
          <w:tab w:val="clear" w:pos="567"/>
        </w:tabs>
        <w:spacing w:line="240" w:lineRule="auto"/>
      </w:pPr>
      <w:r w:rsidRPr="00A3343A">
        <w:t>vaistų, mažinančių kraujo krešėjimą, pvz., varfarino;</w:t>
      </w:r>
    </w:p>
    <w:p w14:paraId="0EC28927" w14:textId="77777777" w:rsidR="00E37126" w:rsidRPr="00A3343A" w:rsidRDefault="00E37126" w:rsidP="00E37126">
      <w:pPr>
        <w:pStyle w:val="Sraopastraipa"/>
        <w:numPr>
          <w:ilvl w:val="0"/>
          <w:numId w:val="9"/>
        </w:numPr>
        <w:tabs>
          <w:tab w:val="clear" w:pos="567"/>
        </w:tabs>
        <w:spacing w:line="240" w:lineRule="auto"/>
      </w:pPr>
      <w:r w:rsidRPr="00A3343A">
        <w:t>kofeino;</w:t>
      </w:r>
    </w:p>
    <w:p w14:paraId="58146792" w14:textId="77777777" w:rsidR="00E37126" w:rsidRPr="00A3343A" w:rsidRDefault="00E37126" w:rsidP="00E37126">
      <w:pPr>
        <w:pStyle w:val="Sraopastraipa"/>
        <w:numPr>
          <w:ilvl w:val="0"/>
          <w:numId w:val="9"/>
        </w:numPr>
        <w:tabs>
          <w:tab w:val="clear" w:pos="567"/>
        </w:tabs>
        <w:spacing w:line="240" w:lineRule="auto"/>
      </w:pPr>
      <w:r w:rsidRPr="00A3343A">
        <w:t xml:space="preserve">tam tikrų antibiotikų, t. y. </w:t>
      </w:r>
      <w:proofErr w:type="spellStart"/>
      <w:r w:rsidRPr="00A3343A">
        <w:t>chloramfenikolio</w:t>
      </w:r>
      <w:proofErr w:type="spellEnd"/>
      <w:r w:rsidRPr="00A3343A">
        <w:t xml:space="preserve">, </w:t>
      </w:r>
      <w:proofErr w:type="spellStart"/>
      <w:r w:rsidRPr="00A3343A">
        <w:t>rifampicino</w:t>
      </w:r>
      <w:proofErr w:type="spellEnd"/>
      <w:r w:rsidRPr="00A3343A">
        <w:t>;</w:t>
      </w:r>
    </w:p>
    <w:p w14:paraId="21D6340B" w14:textId="77777777" w:rsidR="00E37126" w:rsidRPr="00A3343A" w:rsidRDefault="00E37126" w:rsidP="00E37126">
      <w:pPr>
        <w:pStyle w:val="Sraopastraipa"/>
        <w:numPr>
          <w:ilvl w:val="0"/>
          <w:numId w:val="9"/>
        </w:numPr>
        <w:tabs>
          <w:tab w:val="clear" w:pos="567"/>
        </w:tabs>
        <w:spacing w:line="240" w:lineRule="auto"/>
      </w:pPr>
      <w:proofErr w:type="spellStart"/>
      <w:r w:rsidRPr="00A3343A">
        <w:t>terbinafino</w:t>
      </w:r>
      <w:proofErr w:type="spellEnd"/>
      <w:r w:rsidRPr="00A3343A">
        <w:t xml:space="preserve"> (priešgrybelinio vaisto);</w:t>
      </w:r>
    </w:p>
    <w:p w14:paraId="319741F8" w14:textId="77777777" w:rsidR="00E37126" w:rsidRPr="00A3343A" w:rsidRDefault="00E37126" w:rsidP="00E37126">
      <w:pPr>
        <w:pStyle w:val="Sraopastraipa"/>
        <w:numPr>
          <w:ilvl w:val="0"/>
          <w:numId w:val="9"/>
        </w:numPr>
        <w:tabs>
          <w:tab w:val="clear" w:pos="567"/>
        </w:tabs>
        <w:spacing w:line="240" w:lineRule="auto"/>
      </w:pPr>
      <w:r w:rsidRPr="00A3343A">
        <w:t>vaistų nuo epilepsijos;</w:t>
      </w:r>
    </w:p>
    <w:p w14:paraId="12CA94DF" w14:textId="77777777" w:rsidR="00E37126" w:rsidRPr="00A3343A" w:rsidRDefault="00E37126" w:rsidP="00E37126">
      <w:pPr>
        <w:pStyle w:val="Sraopastraipa"/>
        <w:numPr>
          <w:ilvl w:val="0"/>
          <w:numId w:val="9"/>
        </w:numPr>
        <w:tabs>
          <w:tab w:val="clear" w:pos="567"/>
        </w:tabs>
        <w:spacing w:line="240" w:lineRule="auto"/>
      </w:pPr>
      <w:proofErr w:type="spellStart"/>
      <w:r w:rsidRPr="00A3343A">
        <w:t>rezerpino</w:t>
      </w:r>
      <w:proofErr w:type="spellEnd"/>
      <w:r w:rsidRPr="00A3343A">
        <w:t xml:space="preserve"> (vaisto, skirto aukšto kraujospūdžio ar </w:t>
      </w:r>
      <w:proofErr w:type="spellStart"/>
      <w:r w:rsidRPr="00A3343A">
        <w:t>psichozinių</w:t>
      </w:r>
      <w:proofErr w:type="spellEnd"/>
      <w:r w:rsidRPr="00A3343A">
        <w:t xml:space="preserve"> simptomų gydymui);</w:t>
      </w:r>
    </w:p>
    <w:p w14:paraId="00BDF752" w14:textId="77777777" w:rsidR="00E37126" w:rsidRPr="00A3343A" w:rsidRDefault="00E37126" w:rsidP="00E37126">
      <w:pPr>
        <w:pStyle w:val="Sraopastraipa"/>
        <w:numPr>
          <w:ilvl w:val="0"/>
          <w:numId w:val="9"/>
        </w:numPr>
        <w:tabs>
          <w:tab w:val="clear" w:pos="567"/>
        </w:tabs>
        <w:spacing w:line="240" w:lineRule="auto"/>
      </w:pPr>
      <w:r w:rsidRPr="00A3343A">
        <w:t xml:space="preserve">vaistų nuo depresijos, vadinamų </w:t>
      </w:r>
      <w:proofErr w:type="spellStart"/>
      <w:r w:rsidRPr="00A3343A">
        <w:t>tricikliais</w:t>
      </w:r>
      <w:proofErr w:type="spellEnd"/>
      <w:r w:rsidRPr="00A3343A">
        <w:t xml:space="preserve"> antidepresantais (pvz., </w:t>
      </w:r>
      <w:proofErr w:type="spellStart"/>
      <w:r w:rsidRPr="00A3343A">
        <w:t>amitriptilino</w:t>
      </w:r>
      <w:proofErr w:type="spellEnd"/>
      <w:r w:rsidRPr="00A3343A">
        <w:t>);</w:t>
      </w:r>
    </w:p>
    <w:p w14:paraId="12C5C322" w14:textId="77777777" w:rsidR="00E37126" w:rsidRPr="00A3343A" w:rsidRDefault="00E37126" w:rsidP="00E37126">
      <w:pPr>
        <w:pStyle w:val="Sraopastraipa"/>
        <w:numPr>
          <w:ilvl w:val="0"/>
          <w:numId w:val="9"/>
        </w:numPr>
        <w:tabs>
          <w:tab w:val="clear" w:pos="567"/>
        </w:tabs>
        <w:spacing w:line="240" w:lineRule="auto"/>
      </w:pPr>
      <w:r w:rsidRPr="00A3343A">
        <w:t>kitų vaistų nuo depresijos (</w:t>
      </w:r>
      <w:proofErr w:type="spellStart"/>
      <w:r w:rsidRPr="00A3343A">
        <w:t>fluoksetino</w:t>
      </w:r>
      <w:proofErr w:type="spellEnd"/>
      <w:r w:rsidRPr="00A3343A">
        <w:t xml:space="preserve">, </w:t>
      </w:r>
      <w:proofErr w:type="spellStart"/>
      <w:r w:rsidRPr="00A3343A">
        <w:t>paroksetino</w:t>
      </w:r>
      <w:proofErr w:type="spellEnd"/>
      <w:r w:rsidRPr="00A3343A">
        <w:t xml:space="preserve">, </w:t>
      </w:r>
      <w:proofErr w:type="spellStart"/>
      <w:r w:rsidRPr="00A3343A">
        <w:t>sertralino</w:t>
      </w:r>
      <w:proofErr w:type="spellEnd"/>
      <w:r w:rsidRPr="00A3343A">
        <w:t xml:space="preserve">, </w:t>
      </w:r>
      <w:proofErr w:type="spellStart"/>
      <w:r w:rsidRPr="00A3343A">
        <w:t>bupropriono</w:t>
      </w:r>
      <w:proofErr w:type="spellEnd"/>
      <w:r w:rsidRPr="00A3343A">
        <w:t>);</w:t>
      </w:r>
    </w:p>
    <w:p w14:paraId="47DBA7A0" w14:textId="77777777" w:rsidR="00E37126" w:rsidRPr="00A3343A" w:rsidRDefault="00E37126" w:rsidP="00E37126">
      <w:pPr>
        <w:pStyle w:val="Sraopastraipa"/>
        <w:numPr>
          <w:ilvl w:val="0"/>
          <w:numId w:val="9"/>
        </w:numPr>
        <w:tabs>
          <w:tab w:val="clear" w:pos="567"/>
        </w:tabs>
        <w:spacing w:line="240" w:lineRule="auto"/>
      </w:pPr>
      <w:r w:rsidRPr="00A3343A">
        <w:t>aliuminio hidroksido (vaisto nuo rėmens);</w:t>
      </w:r>
    </w:p>
    <w:p w14:paraId="50BA73E9" w14:textId="77777777" w:rsidR="00E37126" w:rsidRPr="00A3343A" w:rsidRDefault="00E37126" w:rsidP="00E37126">
      <w:pPr>
        <w:pStyle w:val="Sraopastraipa"/>
        <w:numPr>
          <w:ilvl w:val="0"/>
          <w:numId w:val="9"/>
        </w:numPr>
        <w:tabs>
          <w:tab w:val="clear" w:pos="567"/>
        </w:tabs>
        <w:spacing w:line="240" w:lineRule="auto"/>
      </w:pPr>
      <w:proofErr w:type="spellStart"/>
      <w:r w:rsidRPr="00A3343A">
        <w:t>kvinidino</w:t>
      </w:r>
      <w:proofErr w:type="spellEnd"/>
      <w:r w:rsidRPr="00A3343A">
        <w:t xml:space="preserve">, </w:t>
      </w:r>
      <w:proofErr w:type="spellStart"/>
      <w:r w:rsidRPr="00A3343A">
        <w:t>amjodarono</w:t>
      </w:r>
      <w:proofErr w:type="spellEnd"/>
      <w:r w:rsidRPr="00A3343A">
        <w:t xml:space="preserve">, </w:t>
      </w:r>
      <w:proofErr w:type="spellStart"/>
      <w:r w:rsidRPr="00A3343A">
        <w:t>flekainido</w:t>
      </w:r>
      <w:proofErr w:type="spellEnd"/>
      <w:r w:rsidRPr="00A3343A">
        <w:t xml:space="preserve">, </w:t>
      </w:r>
      <w:proofErr w:type="spellStart"/>
      <w:r w:rsidRPr="00A3343A">
        <w:t>propafenono</w:t>
      </w:r>
      <w:proofErr w:type="spellEnd"/>
      <w:r w:rsidRPr="00A3343A">
        <w:t xml:space="preserve"> </w:t>
      </w:r>
      <w:r w:rsidRPr="00A3343A">
        <w:rPr>
          <w:szCs w:val="22"/>
        </w:rPr>
        <w:t>(vaistų sutrikusiam širdies ritmui gydyti);</w:t>
      </w:r>
    </w:p>
    <w:p w14:paraId="1BFD9E71" w14:textId="77777777" w:rsidR="00E37126" w:rsidRPr="00A3343A" w:rsidRDefault="00E37126" w:rsidP="00E37126">
      <w:pPr>
        <w:pStyle w:val="Sraopastraipa"/>
        <w:numPr>
          <w:ilvl w:val="0"/>
          <w:numId w:val="9"/>
        </w:numPr>
        <w:tabs>
          <w:tab w:val="clear" w:pos="567"/>
        </w:tabs>
        <w:spacing w:line="240" w:lineRule="auto"/>
      </w:pPr>
      <w:r w:rsidRPr="00A3343A">
        <w:t>metadono</w:t>
      </w:r>
      <w:r w:rsidRPr="00A3343A">
        <w:rPr>
          <w:szCs w:val="22"/>
        </w:rPr>
        <w:t xml:space="preserve"> (vaisto, skirto skausmo malšinimui ar priklausomybės nuo </w:t>
      </w:r>
      <w:proofErr w:type="spellStart"/>
      <w:r w:rsidRPr="00A3343A">
        <w:rPr>
          <w:szCs w:val="22"/>
        </w:rPr>
        <w:t>opioidų</w:t>
      </w:r>
      <w:proofErr w:type="spellEnd"/>
      <w:r w:rsidRPr="00A3343A">
        <w:rPr>
          <w:szCs w:val="22"/>
        </w:rPr>
        <w:t xml:space="preserve"> gydymui);</w:t>
      </w:r>
    </w:p>
    <w:p w14:paraId="6BB424FF" w14:textId="77777777" w:rsidR="00E37126" w:rsidRPr="00A3343A" w:rsidRDefault="00E37126" w:rsidP="00E37126">
      <w:pPr>
        <w:pStyle w:val="Sraopastraipa"/>
        <w:numPr>
          <w:ilvl w:val="0"/>
          <w:numId w:val="9"/>
        </w:numPr>
        <w:tabs>
          <w:tab w:val="clear" w:pos="567"/>
        </w:tabs>
        <w:spacing w:line="240" w:lineRule="auto"/>
      </w:pPr>
      <w:proofErr w:type="spellStart"/>
      <w:r w:rsidRPr="00A3343A">
        <w:lastRenderedPageBreak/>
        <w:t>cinakalceto</w:t>
      </w:r>
      <w:proofErr w:type="spellEnd"/>
      <w:r w:rsidRPr="00A3343A">
        <w:t xml:space="preserve"> </w:t>
      </w:r>
      <w:r w:rsidRPr="00A3343A">
        <w:rPr>
          <w:szCs w:val="22"/>
        </w:rPr>
        <w:t>(</w:t>
      </w:r>
      <w:r w:rsidRPr="00A3343A">
        <w:rPr>
          <w:noProof/>
        </w:rPr>
        <w:t>vaisto padidėjusiam prieskydinės liaukos aktyvumui gydyti</w:t>
      </w:r>
      <w:r w:rsidRPr="00A3343A">
        <w:rPr>
          <w:szCs w:val="22"/>
        </w:rPr>
        <w:t>);</w:t>
      </w:r>
    </w:p>
    <w:p w14:paraId="78FC4391" w14:textId="77777777" w:rsidR="00E37126" w:rsidRPr="00A3343A" w:rsidRDefault="00E37126" w:rsidP="00E37126">
      <w:pPr>
        <w:numPr>
          <w:ilvl w:val="0"/>
          <w:numId w:val="9"/>
        </w:numPr>
        <w:tabs>
          <w:tab w:val="clear" w:pos="567"/>
        </w:tabs>
        <w:spacing w:line="240" w:lineRule="auto"/>
        <w:contextualSpacing/>
        <w:rPr>
          <w:szCs w:val="22"/>
        </w:rPr>
      </w:pPr>
      <w:proofErr w:type="spellStart"/>
      <w:r w:rsidRPr="00A3343A">
        <w:t>haloperidolio</w:t>
      </w:r>
      <w:proofErr w:type="spellEnd"/>
      <w:r w:rsidRPr="00A3343A">
        <w:t xml:space="preserve">, </w:t>
      </w:r>
      <w:proofErr w:type="spellStart"/>
      <w:r w:rsidRPr="00A3343A">
        <w:t>perfenazino</w:t>
      </w:r>
      <w:proofErr w:type="spellEnd"/>
      <w:r w:rsidRPr="00A3343A">
        <w:t xml:space="preserve"> ir </w:t>
      </w:r>
      <w:proofErr w:type="spellStart"/>
      <w:r w:rsidRPr="00A3343A">
        <w:t>tioridazino</w:t>
      </w:r>
      <w:proofErr w:type="spellEnd"/>
      <w:r w:rsidRPr="00A3343A">
        <w:rPr>
          <w:szCs w:val="22"/>
        </w:rPr>
        <w:t xml:space="preserve"> (vaistų, skirtų psichikos sutrikimams gydyti);</w:t>
      </w:r>
    </w:p>
    <w:p w14:paraId="00B9187A" w14:textId="77777777" w:rsidR="00E37126" w:rsidRPr="00A3343A" w:rsidRDefault="00E37126" w:rsidP="00E37126">
      <w:pPr>
        <w:pStyle w:val="Sraopastraipa"/>
        <w:numPr>
          <w:ilvl w:val="0"/>
          <w:numId w:val="9"/>
        </w:numPr>
        <w:tabs>
          <w:tab w:val="clear" w:pos="567"/>
        </w:tabs>
        <w:spacing w:line="240" w:lineRule="auto"/>
      </w:pPr>
      <w:proofErr w:type="spellStart"/>
      <w:r w:rsidRPr="00A3343A">
        <w:t>lidokaino</w:t>
      </w:r>
      <w:proofErr w:type="spellEnd"/>
      <w:r w:rsidRPr="00A3343A">
        <w:t xml:space="preserve"> (vietinio anestetiko);</w:t>
      </w:r>
    </w:p>
    <w:p w14:paraId="57ECAB1A" w14:textId="77777777" w:rsidR="00E37126" w:rsidRPr="00A3343A" w:rsidRDefault="00E37126" w:rsidP="00E37126">
      <w:pPr>
        <w:pStyle w:val="Sraopastraipa"/>
        <w:numPr>
          <w:ilvl w:val="0"/>
          <w:numId w:val="9"/>
        </w:numPr>
        <w:tabs>
          <w:tab w:val="clear" w:pos="567"/>
        </w:tabs>
        <w:spacing w:line="240" w:lineRule="auto"/>
      </w:pPr>
      <w:r w:rsidRPr="00A3343A">
        <w:t>įkvepiamųjų anestetikų;</w:t>
      </w:r>
    </w:p>
    <w:p w14:paraId="2D6CF9C9" w14:textId="77777777" w:rsidR="00E37126" w:rsidRDefault="00E37126" w:rsidP="00E37126">
      <w:pPr>
        <w:pStyle w:val="Sraopastraipa"/>
        <w:numPr>
          <w:ilvl w:val="0"/>
          <w:numId w:val="9"/>
        </w:numPr>
        <w:tabs>
          <w:tab w:val="clear" w:pos="567"/>
        </w:tabs>
        <w:spacing w:line="240" w:lineRule="auto"/>
      </w:pPr>
      <w:r w:rsidRPr="00A3343A">
        <w:t>vaistų nuo maliarijos (pvz., chlorokvino)</w:t>
      </w:r>
      <w:r>
        <w:t>;</w:t>
      </w:r>
    </w:p>
    <w:p w14:paraId="48B76431" w14:textId="77777777" w:rsidR="00E37126" w:rsidRDefault="00E37126" w:rsidP="00E37126">
      <w:pPr>
        <w:pStyle w:val="Sraopastraipa"/>
        <w:numPr>
          <w:ilvl w:val="0"/>
          <w:numId w:val="9"/>
        </w:numPr>
        <w:tabs>
          <w:tab w:val="clear" w:pos="567"/>
        </w:tabs>
        <w:spacing w:line="240" w:lineRule="auto"/>
      </w:pPr>
      <w:proofErr w:type="spellStart"/>
      <w:r w:rsidRPr="00E22954">
        <w:t>flukloksacilin</w:t>
      </w:r>
      <w:r>
        <w:t>o</w:t>
      </w:r>
      <w:proofErr w:type="spellEnd"/>
      <w:r w:rsidRPr="00E22954">
        <w:t xml:space="preserve"> (antibiotik</w:t>
      </w:r>
      <w:r>
        <w:t>o</w:t>
      </w:r>
      <w:r w:rsidRPr="00E22954">
        <w:t xml:space="preserve">), </w:t>
      </w:r>
      <w:r w:rsidRPr="00A5536A">
        <w:t xml:space="preserve">dėl didelės kraujo ir skysčių </w:t>
      </w:r>
      <w:r w:rsidRPr="00682882">
        <w:t>tyrimų nenormalių rodiklių</w:t>
      </w:r>
      <w:r w:rsidRPr="00A5536A">
        <w:t xml:space="preserve"> (vadinamos </w:t>
      </w:r>
      <w:proofErr w:type="spellStart"/>
      <w:r w:rsidRPr="00A5536A">
        <w:t>metabolinės</w:t>
      </w:r>
      <w:proofErr w:type="spellEnd"/>
      <w:r w:rsidRPr="00A5536A">
        <w:t xml:space="preserve"> </w:t>
      </w:r>
      <w:proofErr w:type="spellStart"/>
      <w:r w:rsidRPr="00A5536A">
        <w:t>acidozės</w:t>
      </w:r>
      <w:proofErr w:type="spellEnd"/>
      <w:r w:rsidRPr="00A5536A">
        <w:t>) rizikos (žr. 2 skyrių), kurią reikia skubiai gydyti</w:t>
      </w:r>
      <w:r>
        <w:t xml:space="preserve">. </w:t>
      </w:r>
    </w:p>
    <w:p w14:paraId="3E8B9347" w14:textId="77777777" w:rsidR="00E37126" w:rsidRDefault="00E37126" w:rsidP="00E37126">
      <w:pPr>
        <w:tabs>
          <w:tab w:val="clear" w:pos="567"/>
        </w:tabs>
        <w:spacing w:line="240" w:lineRule="auto"/>
      </w:pPr>
    </w:p>
    <w:p w14:paraId="0B9DDEB7" w14:textId="77777777" w:rsidR="00E37126" w:rsidRPr="00403BA7" w:rsidRDefault="00E37126" w:rsidP="00E37126">
      <w:pPr>
        <w:tabs>
          <w:tab w:val="clear" w:pos="567"/>
        </w:tabs>
        <w:spacing w:line="240" w:lineRule="auto"/>
        <w:rPr>
          <w:b/>
        </w:rPr>
      </w:pPr>
      <w:proofErr w:type="spellStart"/>
      <w:r w:rsidRPr="00403BA7">
        <w:rPr>
          <w:b/>
          <w:bCs/>
        </w:rPr>
        <w:t>Grinite</w:t>
      </w:r>
      <w:proofErr w:type="spellEnd"/>
      <w:r w:rsidRPr="00403BA7">
        <w:rPr>
          <w:b/>
          <w:bCs/>
        </w:rPr>
        <w:t xml:space="preserve"> THERMAL vartojimas su maistu, gėrimais ir alkoholiu</w:t>
      </w:r>
    </w:p>
    <w:p w14:paraId="4275D6BE" w14:textId="77777777" w:rsidR="00E37126" w:rsidRPr="00A3343A" w:rsidRDefault="00E37126" w:rsidP="00E37126">
      <w:r w:rsidRPr="00A3343A">
        <w:t xml:space="preserve">Maistas gali sulėtinti </w:t>
      </w:r>
      <w:proofErr w:type="spellStart"/>
      <w:r w:rsidRPr="00A3343A">
        <w:t>paracetamolio</w:t>
      </w:r>
      <w:proofErr w:type="spellEnd"/>
      <w:r w:rsidRPr="00A3343A">
        <w:t xml:space="preserve"> pasisavinimą, todėl </w:t>
      </w:r>
      <w:proofErr w:type="spellStart"/>
      <w:r>
        <w:t>Grinite</w:t>
      </w:r>
      <w:proofErr w:type="spellEnd"/>
      <w:r>
        <w:t xml:space="preserve"> THERMAL</w:t>
      </w:r>
      <w:r w:rsidRPr="00A3343A">
        <w:t xml:space="preserve"> rekomenduojama vartoti tarp valgymų.</w:t>
      </w:r>
    </w:p>
    <w:p w14:paraId="3DBBFCB5" w14:textId="77777777" w:rsidR="00E37126" w:rsidRPr="00A3343A" w:rsidRDefault="00E37126" w:rsidP="00E37126">
      <w:r w:rsidRPr="00A3343A">
        <w:t xml:space="preserve">Kol vartojate šį vaistą, nevartokite alkoholinių gėrimų. Jo veikliosios medžiagos </w:t>
      </w:r>
      <w:proofErr w:type="spellStart"/>
      <w:r w:rsidRPr="00A3343A">
        <w:t>dekstrometorfanas</w:t>
      </w:r>
      <w:proofErr w:type="spellEnd"/>
      <w:r w:rsidRPr="00A3343A">
        <w:t xml:space="preserve"> ir </w:t>
      </w:r>
      <w:proofErr w:type="spellStart"/>
      <w:r w:rsidRPr="00A3343A">
        <w:t>chlorfenaminas</w:t>
      </w:r>
      <w:proofErr w:type="spellEnd"/>
      <w:r w:rsidRPr="00A3343A">
        <w:t xml:space="preserve"> gali sustiprinti alkoholio poveikį.</w:t>
      </w:r>
    </w:p>
    <w:p w14:paraId="6FDA82BE" w14:textId="77777777" w:rsidR="00E37126" w:rsidRPr="00A3343A" w:rsidRDefault="00E37126" w:rsidP="00E37126">
      <w:r w:rsidRPr="00A3343A">
        <w:t xml:space="preserve">Dėl sudėtyje esančio </w:t>
      </w:r>
      <w:proofErr w:type="spellStart"/>
      <w:r w:rsidRPr="00A3343A">
        <w:t>pseudoefedrino</w:t>
      </w:r>
      <w:proofErr w:type="spellEnd"/>
      <w:r w:rsidRPr="00A3343A">
        <w:t xml:space="preserve">, nerekomenduojama vartoti </w:t>
      </w:r>
      <w:proofErr w:type="spellStart"/>
      <w:r>
        <w:t>Grinite</w:t>
      </w:r>
      <w:proofErr w:type="spellEnd"/>
      <w:r>
        <w:t xml:space="preserve"> THERMAL</w:t>
      </w:r>
      <w:r w:rsidRPr="00A3343A">
        <w:t xml:space="preserve"> kartu su kofeino turinčiais produktais, nes kofeinas gali sustiprinti </w:t>
      </w:r>
      <w:proofErr w:type="spellStart"/>
      <w:r w:rsidRPr="00A3343A">
        <w:t>pseudoefedrino</w:t>
      </w:r>
      <w:proofErr w:type="spellEnd"/>
      <w:r w:rsidRPr="00A3343A">
        <w:t xml:space="preserve"> poveikį širdies ir kraujagyslių bei nervų sistemoms, pavyzdžiui, sukelti susijaudinimą, pagreitėjusį širdies plakimą ar nemigą.</w:t>
      </w:r>
    </w:p>
    <w:p w14:paraId="2CD6AECE" w14:textId="77777777" w:rsidR="00E37126" w:rsidRPr="00A3343A" w:rsidRDefault="00E37126" w:rsidP="00E37126"/>
    <w:p w14:paraId="42FCF15F" w14:textId="77777777" w:rsidR="00E37126" w:rsidRPr="00A3343A" w:rsidRDefault="00E37126" w:rsidP="00E37126">
      <w:pPr>
        <w:keepNext/>
        <w:rPr>
          <w:b/>
        </w:rPr>
      </w:pPr>
      <w:r w:rsidRPr="00A3343A">
        <w:rPr>
          <w:b/>
        </w:rPr>
        <w:t>Nėštumas ir žindymo laikotarpis</w:t>
      </w:r>
    </w:p>
    <w:p w14:paraId="7CC4AFDC" w14:textId="77777777" w:rsidR="00E37126" w:rsidRPr="00A3343A" w:rsidRDefault="00E37126" w:rsidP="00E37126">
      <w:r w:rsidRPr="00A3343A">
        <w:t>Jeigu esate nėščia, žindote kūdikį, manote, kad galbūt esate nėščia arba planuojate pastoti, tai prieš vartodama šį vaistą pasitarkite su gydytoju arba vaistininku.</w:t>
      </w:r>
    </w:p>
    <w:p w14:paraId="209B8FC6" w14:textId="77777777" w:rsidR="00E37126" w:rsidRPr="00A3343A" w:rsidRDefault="00E37126" w:rsidP="00E37126">
      <w:proofErr w:type="spellStart"/>
      <w:r>
        <w:t>Grinite</w:t>
      </w:r>
      <w:proofErr w:type="spellEnd"/>
      <w:r>
        <w:t xml:space="preserve"> THERMAL</w:t>
      </w:r>
      <w:r w:rsidRPr="00A3343A">
        <w:t xml:space="preserve"> negalima vartoti nėštumo ir žindymo laikotarpiu.</w:t>
      </w:r>
    </w:p>
    <w:p w14:paraId="0AE7545B" w14:textId="77777777" w:rsidR="00E37126" w:rsidRPr="00A3343A" w:rsidRDefault="00E37126" w:rsidP="00E37126"/>
    <w:p w14:paraId="679BEE17" w14:textId="77777777" w:rsidR="00E37126" w:rsidRPr="00A3343A" w:rsidRDefault="00E37126" w:rsidP="00E37126">
      <w:pPr>
        <w:keepNext/>
        <w:rPr>
          <w:b/>
        </w:rPr>
      </w:pPr>
      <w:r w:rsidRPr="00A3343A">
        <w:rPr>
          <w:b/>
        </w:rPr>
        <w:t>Vairavimas ir mechanizmų valdymas</w:t>
      </w:r>
    </w:p>
    <w:p w14:paraId="6409C9AF" w14:textId="77777777" w:rsidR="00E37126" w:rsidRPr="00A3343A" w:rsidRDefault="00E37126" w:rsidP="00E37126">
      <w:proofErr w:type="spellStart"/>
      <w:r>
        <w:t>Grinite</w:t>
      </w:r>
      <w:proofErr w:type="spellEnd"/>
      <w:r>
        <w:t xml:space="preserve"> THERMAL</w:t>
      </w:r>
      <w:r w:rsidRPr="00A3343A">
        <w:t xml:space="preserve"> gali reikšmingai paveikti Jūsų gebėjimą vairuoti ir valdyti mechanizmus.</w:t>
      </w:r>
    </w:p>
    <w:p w14:paraId="668B3CE7" w14:textId="77777777" w:rsidR="00E37126" w:rsidRPr="00A3343A" w:rsidRDefault="00E37126" w:rsidP="00E37126">
      <w:r w:rsidRPr="00A3343A">
        <w:t>Kol vartojate šio vaisto, nevairuokite ir nevaldykite mechanizmų.</w:t>
      </w:r>
    </w:p>
    <w:p w14:paraId="06AC4D34" w14:textId="77777777" w:rsidR="00E37126" w:rsidRPr="00A3343A" w:rsidRDefault="00E37126" w:rsidP="00E37126">
      <w:pPr>
        <w:rPr>
          <w:b/>
        </w:rPr>
      </w:pPr>
    </w:p>
    <w:p w14:paraId="1B1A6ADB" w14:textId="77777777" w:rsidR="00E37126" w:rsidRPr="00A3343A" w:rsidRDefault="00E37126" w:rsidP="00E37126">
      <w:pPr>
        <w:keepNext/>
        <w:rPr>
          <w:b/>
        </w:rPr>
      </w:pPr>
      <w:proofErr w:type="spellStart"/>
      <w:r>
        <w:rPr>
          <w:b/>
        </w:rPr>
        <w:t>Grinite</w:t>
      </w:r>
      <w:proofErr w:type="spellEnd"/>
      <w:r>
        <w:rPr>
          <w:b/>
        </w:rPr>
        <w:t xml:space="preserve"> THERMAL</w:t>
      </w:r>
      <w:r w:rsidRPr="00A3343A">
        <w:rPr>
          <w:b/>
        </w:rPr>
        <w:t xml:space="preserve"> sudėtyje yra sacharozės</w:t>
      </w:r>
      <w:r>
        <w:rPr>
          <w:b/>
        </w:rPr>
        <w:t>, gliukozės ir natrio</w:t>
      </w:r>
    </w:p>
    <w:p w14:paraId="5F82186B" w14:textId="77777777" w:rsidR="00E37126" w:rsidRPr="00A3343A" w:rsidRDefault="00E37126" w:rsidP="00E37126">
      <w:r>
        <w:t xml:space="preserve">Viename </w:t>
      </w:r>
      <w:proofErr w:type="spellStart"/>
      <w:r>
        <w:t>Grinite</w:t>
      </w:r>
      <w:proofErr w:type="spellEnd"/>
      <w:r>
        <w:t xml:space="preserve"> THERMAL paketėlyje yra </w:t>
      </w:r>
      <w:r w:rsidRPr="008A5F50">
        <w:t>15 g cukraus (sacharozės) ir gliukozės</w:t>
      </w:r>
      <w:r w:rsidRPr="00950C7A">
        <w:t>. Būtina atsižvelgti cukriniu diabetu sergantiems</w:t>
      </w:r>
      <w:r w:rsidRPr="00A3343A">
        <w:t xml:space="preserve"> pacientams.</w:t>
      </w:r>
    </w:p>
    <w:p w14:paraId="1CEF97F1" w14:textId="77777777" w:rsidR="00E37126" w:rsidRPr="00A3343A" w:rsidRDefault="00E37126" w:rsidP="00E37126">
      <w:r w:rsidRPr="00A3343A">
        <w:t>Jeigu gydytojas Jums yra sakęs, kad netoleruojate kokių nors angliavandenių, kreipkitės į jį prieš pradėdami vartoti šį vaistą.</w:t>
      </w:r>
    </w:p>
    <w:p w14:paraId="2EA4AE93" w14:textId="77777777" w:rsidR="00E37126" w:rsidRPr="00296022" w:rsidRDefault="00E37126" w:rsidP="00E37126">
      <w:pPr>
        <w:rPr>
          <w:rFonts w:ascii="Verdana" w:eastAsia="SimSun" w:hAnsi="Verdana" w:cs="Verdana"/>
          <w:sz w:val="16"/>
          <w:szCs w:val="16"/>
          <w:lang w:bidi="ar-SA"/>
        </w:rPr>
      </w:pPr>
    </w:p>
    <w:p w14:paraId="7ECA15D0" w14:textId="77777777" w:rsidR="00E37126" w:rsidRDefault="00E37126" w:rsidP="00E37126">
      <w:r w:rsidRPr="00440F1D">
        <w:t xml:space="preserve">Šio </w:t>
      </w:r>
      <w:r>
        <w:t>vaisto</w:t>
      </w:r>
      <w:r w:rsidRPr="00440F1D">
        <w:t xml:space="preserve"> viename paketėlyje yra mažiau kaip 1 </w:t>
      </w:r>
      <w:proofErr w:type="spellStart"/>
      <w:r w:rsidRPr="00440F1D">
        <w:t>mmol</w:t>
      </w:r>
      <w:proofErr w:type="spellEnd"/>
      <w:r w:rsidRPr="00440F1D">
        <w:t xml:space="preserve"> (23 mg) natrio, </w:t>
      </w:r>
      <w:proofErr w:type="spellStart"/>
      <w:r w:rsidRPr="00440F1D">
        <w:t>t.y</w:t>
      </w:r>
      <w:proofErr w:type="spellEnd"/>
      <w:r w:rsidRPr="00440F1D">
        <w:t>. jis beveik neturi reikšmės.</w:t>
      </w:r>
    </w:p>
    <w:p w14:paraId="29B3D9A7" w14:textId="77777777" w:rsidR="00E37126" w:rsidRPr="00440F1D" w:rsidRDefault="00E37126" w:rsidP="00E37126"/>
    <w:p w14:paraId="73B1B6B4" w14:textId="77777777" w:rsidR="00E37126" w:rsidRPr="00A3343A" w:rsidRDefault="00E37126" w:rsidP="00E37126">
      <w:pPr>
        <w:rPr>
          <w:b/>
        </w:rPr>
      </w:pPr>
    </w:p>
    <w:p w14:paraId="03BB0BD5" w14:textId="77777777" w:rsidR="00E37126" w:rsidRPr="00A3343A" w:rsidRDefault="00E37126" w:rsidP="00E37126">
      <w:pPr>
        <w:keepNext/>
        <w:rPr>
          <w:b/>
        </w:rPr>
      </w:pPr>
      <w:r w:rsidRPr="00A3343A">
        <w:rPr>
          <w:b/>
        </w:rPr>
        <w:t>3.</w:t>
      </w:r>
      <w:r w:rsidRPr="00A3343A">
        <w:rPr>
          <w:b/>
        </w:rPr>
        <w:tab/>
        <w:t xml:space="preserve">Kaip vartoti </w:t>
      </w:r>
      <w:proofErr w:type="spellStart"/>
      <w:r>
        <w:rPr>
          <w:b/>
        </w:rPr>
        <w:t>Grinite</w:t>
      </w:r>
      <w:proofErr w:type="spellEnd"/>
      <w:r>
        <w:rPr>
          <w:b/>
        </w:rPr>
        <w:t xml:space="preserve"> THERMAL</w:t>
      </w:r>
    </w:p>
    <w:p w14:paraId="39C1A858" w14:textId="77777777" w:rsidR="00E37126" w:rsidRPr="00A3343A" w:rsidRDefault="00E37126" w:rsidP="00E37126">
      <w:pPr>
        <w:keepNext/>
      </w:pPr>
    </w:p>
    <w:p w14:paraId="55641A20" w14:textId="77777777" w:rsidR="00E37126" w:rsidRPr="00A3343A" w:rsidRDefault="00E37126" w:rsidP="00E37126">
      <w:pPr>
        <w:numPr>
          <w:ilvl w:val="12"/>
          <w:numId w:val="0"/>
        </w:numPr>
        <w:ind w:right="-2"/>
        <w:rPr>
          <w:szCs w:val="24"/>
        </w:rPr>
      </w:pPr>
      <w:r w:rsidRPr="00A3343A">
        <w:t>Visada vartokite šį vaistą tiksliai, kaip aprašyta šiame lapelyje arba kaip nurodė gydytojas arba vaistininkas. Jeigu abejojate, kreipkitės į gydytoją arba vaistininką.</w:t>
      </w:r>
    </w:p>
    <w:p w14:paraId="7C4B1583" w14:textId="77777777" w:rsidR="00E37126" w:rsidRPr="00A3343A" w:rsidRDefault="00E37126" w:rsidP="00E37126"/>
    <w:p w14:paraId="67854543" w14:textId="77777777" w:rsidR="00E37126" w:rsidRPr="00A3343A" w:rsidRDefault="00E37126" w:rsidP="00E37126">
      <w:r w:rsidRPr="00A3343A">
        <w:t>Šis vaistas skirtas vartoti per burną.</w:t>
      </w:r>
    </w:p>
    <w:p w14:paraId="7EBF1326" w14:textId="77777777" w:rsidR="00E37126" w:rsidRPr="00A3343A" w:rsidRDefault="00E37126" w:rsidP="00E37126">
      <w:r w:rsidRPr="00A3343A">
        <w:t>Paketėlio turinį ištirpinkite stiklinėje karšto vandens. Karštą gelsvos arba geltonos spalvos drumstą tirpalą išgerkite mažais gurkšneliais.</w:t>
      </w:r>
    </w:p>
    <w:p w14:paraId="034E83A8" w14:textId="77777777" w:rsidR="00E37126" w:rsidRPr="00A3343A" w:rsidRDefault="00E37126" w:rsidP="00E37126"/>
    <w:p w14:paraId="761D7867" w14:textId="77777777" w:rsidR="00E37126" w:rsidRPr="00561981" w:rsidRDefault="00E37126" w:rsidP="00E37126">
      <w:pPr>
        <w:keepNext/>
        <w:rPr>
          <w:b/>
          <w:i/>
        </w:rPr>
      </w:pPr>
      <w:r w:rsidRPr="00561981">
        <w:rPr>
          <w:b/>
          <w:i/>
        </w:rPr>
        <w:t>Suaugusiesiems ir paaugliams, vyresniems kaip 12 metų</w:t>
      </w:r>
    </w:p>
    <w:p w14:paraId="63A10659" w14:textId="77777777" w:rsidR="00E37126" w:rsidRPr="00A3343A" w:rsidRDefault="00E37126" w:rsidP="00E37126">
      <w:r w:rsidRPr="00A3343A">
        <w:t>Rekomenduojama dozė yra vienas paketėlis kas 4</w:t>
      </w:r>
      <w:r w:rsidRPr="00A3343A">
        <w:rPr>
          <w:i/>
        </w:rPr>
        <w:t>–</w:t>
      </w:r>
      <w:r w:rsidRPr="00A3343A">
        <w:t>6 valandas, pagal poreikį. Negalima vartoti daugiau nei 4 paketėlių per dieną.</w:t>
      </w:r>
    </w:p>
    <w:p w14:paraId="337D69B6" w14:textId="77777777" w:rsidR="00E37126" w:rsidRPr="00A3343A" w:rsidRDefault="00E37126" w:rsidP="00E37126">
      <w:r w:rsidRPr="00A3343A">
        <w:t>Jeigu per 3 dienas Jūsų savijauta nepagerėjo arba net pablogėjo, kreipkitės į gydytoją.</w:t>
      </w:r>
    </w:p>
    <w:p w14:paraId="6D4D3BBD" w14:textId="77777777" w:rsidR="00E37126" w:rsidRPr="00A3343A" w:rsidRDefault="00E37126" w:rsidP="00E37126"/>
    <w:p w14:paraId="46F9AC95" w14:textId="77777777" w:rsidR="00E37126" w:rsidRPr="00A3343A" w:rsidRDefault="00E37126" w:rsidP="00E37126">
      <w:pPr>
        <w:keepNext/>
        <w:rPr>
          <w:b/>
        </w:rPr>
      </w:pPr>
      <w:r w:rsidRPr="00A3343A">
        <w:rPr>
          <w:b/>
        </w:rPr>
        <w:t xml:space="preserve">Ką daryti pavartojus per didelę </w:t>
      </w:r>
      <w:proofErr w:type="spellStart"/>
      <w:r>
        <w:rPr>
          <w:b/>
        </w:rPr>
        <w:t>Grinite</w:t>
      </w:r>
      <w:proofErr w:type="spellEnd"/>
      <w:r>
        <w:rPr>
          <w:b/>
        </w:rPr>
        <w:t xml:space="preserve"> THERMAL</w:t>
      </w:r>
      <w:r w:rsidRPr="00A3343A">
        <w:rPr>
          <w:b/>
        </w:rPr>
        <w:t xml:space="preserve"> dozę</w:t>
      </w:r>
    </w:p>
    <w:p w14:paraId="735EB1C2" w14:textId="77777777" w:rsidR="00E37126" w:rsidRPr="00A3343A" w:rsidRDefault="00E37126" w:rsidP="00E37126">
      <w:r w:rsidRPr="00A3343A">
        <w:t xml:space="preserve">Nevartokite didesnės nei rekomenduojama </w:t>
      </w:r>
      <w:proofErr w:type="spellStart"/>
      <w:r>
        <w:t>Grinite</w:t>
      </w:r>
      <w:proofErr w:type="spellEnd"/>
      <w:r>
        <w:t xml:space="preserve"> THERMAL</w:t>
      </w:r>
      <w:r w:rsidRPr="00A3343A">
        <w:t xml:space="preserve"> dozės. Jeigu netyčia pavartojote per daug </w:t>
      </w:r>
      <w:proofErr w:type="spellStart"/>
      <w:r>
        <w:t>Grinite</w:t>
      </w:r>
      <w:proofErr w:type="spellEnd"/>
      <w:r>
        <w:t xml:space="preserve"> THERMAL</w:t>
      </w:r>
      <w:r w:rsidRPr="00A3343A">
        <w:t>, kreipkitės į gydytoją arba vykite į ligoninę, net jei jaučiatės gerai.</w:t>
      </w:r>
    </w:p>
    <w:p w14:paraId="12D65352" w14:textId="77777777" w:rsidR="00E37126" w:rsidRDefault="00E37126" w:rsidP="00E37126"/>
    <w:p w14:paraId="43471D5F" w14:textId="77777777" w:rsidR="00E37126" w:rsidRPr="0092771F" w:rsidRDefault="00E37126" w:rsidP="00E37126">
      <w:r w:rsidRPr="00E90655">
        <w:t xml:space="preserve">Jeigu suvartojate daugiau </w:t>
      </w:r>
      <w:proofErr w:type="spellStart"/>
      <w:r>
        <w:t>Grinite</w:t>
      </w:r>
      <w:proofErr w:type="spellEnd"/>
      <w:r>
        <w:t xml:space="preserve"> THERMAL</w:t>
      </w:r>
      <w:r w:rsidRPr="00E90655">
        <w:t xml:space="preserve"> nei turėtumėte, Jums </w:t>
      </w:r>
      <w:r w:rsidRPr="00E91455">
        <w:t xml:space="preserve">gali pasireikšti pykinimas, vėmimas, </w:t>
      </w:r>
      <w:r w:rsidRPr="00B31AA6">
        <w:t>nevalingi raumenų susitraukimai, susijaudinimas, sumišimas,</w:t>
      </w:r>
      <w:r w:rsidRPr="007D6542">
        <w:t xml:space="preserve"> sąmonės sutrikimai,</w:t>
      </w:r>
      <w:r w:rsidRPr="0092771F">
        <w:t xml:space="preserve"> koordinacijos sutrikimai, psichozė su regos haliucinacijomis, padidėjęs jaudrumas, pilvo skausmas, </w:t>
      </w:r>
      <w:r w:rsidRPr="0092771F">
        <w:lastRenderedPageBreak/>
        <w:t>viduriavimas, psichikos sutrikimai, padidėjęs mieguistumas, padidėjęs jaudulys, regos sutrikimai, nevalingi ir greiti akių judesiai, išsiplėtę vyzdžiai, pagausėjęs prakaitavimas, nenormalus širdies ritmas, širdies sutrikimai (greitas širdies plakimas), padidėjęs kraujo</w:t>
      </w:r>
      <w:r>
        <w:t>spūdis</w:t>
      </w:r>
      <w:r w:rsidRPr="0092771F">
        <w:t>. Be to, gali pasireikšti kepenų pažeidimų, kurie pasireiškia viršutinės pilvo dalies pūtimu, gelta, pykinimu arba inkstų pažeidimų, kurių simptomai yra šlapimo susilaikymas, bendras pabrinkimas, mieguistumas, dusulys.</w:t>
      </w:r>
    </w:p>
    <w:p w14:paraId="1A3EA247" w14:textId="77777777" w:rsidR="00E37126" w:rsidRPr="0092771F" w:rsidRDefault="00E37126" w:rsidP="00E37126"/>
    <w:p w14:paraId="6FE42C52" w14:textId="77777777" w:rsidR="00E37126" w:rsidRPr="0092771F" w:rsidRDefault="00E37126" w:rsidP="00E37126">
      <w:pPr>
        <w:tabs>
          <w:tab w:val="clear" w:pos="567"/>
        </w:tabs>
        <w:autoSpaceDE w:val="0"/>
        <w:autoSpaceDN w:val="0"/>
        <w:adjustRightInd w:val="0"/>
        <w:spacing w:line="240" w:lineRule="auto"/>
      </w:pPr>
      <w:r w:rsidRPr="0092771F">
        <w:t xml:space="preserve">Kiti simptomai, atsiradę dėl sunkaus perdozavimo, gali būti: koma, sunkūs kvėpavimo sutrikimai ir traukuliai. </w:t>
      </w:r>
    </w:p>
    <w:p w14:paraId="1F853E47" w14:textId="77777777" w:rsidR="00E37126" w:rsidRPr="00A3343A" w:rsidRDefault="00E37126" w:rsidP="00E37126">
      <w:r w:rsidRPr="0092771F">
        <w:t>Jeigu pasireiškia bet kuris iš minėtų simptomų, nedelsdami kreipkitės į gydytoją arba vykite į ligoninę.</w:t>
      </w:r>
    </w:p>
    <w:p w14:paraId="55B2E044" w14:textId="77777777" w:rsidR="00E37126" w:rsidRPr="00A3343A" w:rsidRDefault="00E37126" w:rsidP="00E37126"/>
    <w:p w14:paraId="4A526C91" w14:textId="77777777" w:rsidR="00E37126" w:rsidRPr="00A3343A" w:rsidRDefault="00E37126" w:rsidP="00E37126">
      <w:pPr>
        <w:keepNext/>
        <w:rPr>
          <w:b/>
        </w:rPr>
      </w:pPr>
      <w:r w:rsidRPr="00A3343A">
        <w:rPr>
          <w:b/>
        </w:rPr>
        <w:t xml:space="preserve">Pamiršus pavartoti </w:t>
      </w:r>
      <w:proofErr w:type="spellStart"/>
      <w:r>
        <w:rPr>
          <w:b/>
        </w:rPr>
        <w:t>Grinite</w:t>
      </w:r>
      <w:proofErr w:type="spellEnd"/>
      <w:r>
        <w:rPr>
          <w:b/>
        </w:rPr>
        <w:t xml:space="preserve"> THERMAL</w:t>
      </w:r>
    </w:p>
    <w:p w14:paraId="571BC4AD" w14:textId="77777777" w:rsidR="00E37126" w:rsidRPr="00A3343A" w:rsidRDefault="00E37126" w:rsidP="00E37126">
      <w:r w:rsidRPr="00A3343A">
        <w:t xml:space="preserve">Jei pamiršote pavartoti </w:t>
      </w:r>
      <w:proofErr w:type="spellStart"/>
      <w:r>
        <w:t>Grinite</w:t>
      </w:r>
      <w:proofErr w:type="spellEnd"/>
      <w:r>
        <w:t xml:space="preserve"> THERMAL</w:t>
      </w:r>
      <w:r w:rsidRPr="00A3343A">
        <w:t>, vartokite kitą dozę, jei jos reikia. Negalima vartoti dvigubos dozės, norint kompensuoti praleistą dozę.</w:t>
      </w:r>
    </w:p>
    <w:p w14:paraId="5F54FE0F" w14:textId="77777777" w:rsidR="00E37126" w:rsidRPr="00A3343A" w:rsidRDefault="00E37126" w:rsidP="00E37126"/>
    <w:p w14:paraId="5AA35DCA" w14:textId="77777777" w:rsidR="00E37126" w:rsidRPr="00A3343A" w:rsidRDefault="00E37126" w:rsidP="00E37126">
      <w:r w:rsidRPr="00A3343A">
        <w:t>Jeigu kiltų daugiau klausimų dėl šio vaisto vartojimo, kreipkitės į gydytoją arba vaistininką.</w:t>
      </w:r>
    </w:p>
    <w:p w14:paraId="4851EE24" w14:textId="77777777" w:rsidR="00E37126" w:rsidRPr="00A3343A" w:rsidRDefault="00E37126" w:rsidP="00E37126"/>
    <w:p w14:paraId="0A29BA2A" w14:textId="77777777" w:rsidR="00E37126" w:rsidRPr="00A3343A" w:rsidRDefault="00E37126" w:rsidP="00E37126"/>
    <w:p w14:paraId="7DD7A3FD" w14:textId="77777777" w:rsidR="00E37126" w:rsidRPr="00A3343A" w:rsidRDefault="00E37126" w:rsidP="00E37126">
      <w:pPr>
        <w:keepNext/>
        <w:rPr>
          <w:b/>
        </w:rPr>
      </w:pPr>
      <w:r w:rsidRPr="00A3343A">
        <w:rPr>
          <w:b/>
        </w:rPr>
        <w:t>4.</w:t>
      </w:r>
      <w:r w:rsidRPr="00A3343A">
        <w:rPr>
          <w:b/>
        </w:rPr>
        <w:tab/>
        <w:t>Galimas šalutinis poveikis</w:t>
      </w:r>
    </w:p>
    <w:p w14:paraId="54BB0CBB" w14:textId="77777777" w:rsidR="00E37126" w:rsidRPr="00A3343A" w:rsidRDefault="00E37126" w:rsidP="00E37126">
      <w:pPr>
        <w:keepNext/>
        <w:rPr>
          <w:i/>
        </w:rPr>
      </w:pPr>
    </w:p>
    <w:p w14:paraId="26E44A76" w14:textId="77777777" w:rsidR="00E37126" w:rsidRDefault="00E37126" w:rsidP="00E37126">
      <w:r w:rsidRPr="00A3343A">
        <w:t>Šis vaistas, kaip ir visi kiti, gali sukelti šalutinį poveikį, nors jis pasireiškia ne visiems žmonėms.</w:t>
      </w:r>
    </w:p>
    <w:p w14:paraId="1F095342" w14:textId="77777777" w:rsidR="00E37126" w:rsidRDefault="00E37126" w:rsidP="00E37126"/>
    <w:p w14:paraId="43CBBBE8" w14:textId="77777777" w:rsidR="00E37126" w:rsidRPr="00D47750" w:rsidRDefault="00E37126" w:rsidP="00E37126">
      <w:pPr>
        <w:tabs>
          <w:tab w:val="clear" w:pos="567"/>
        </w:tabs>
        <w:spacing w:after="120" w:line="240" w:lineRule="auto"/>
        <w:rPr>
          <w:szCs w:val="22"/>
          <w:lang w:val="en-US" w:eastAsia="en-US" w:bidi="ar-SA"/>
        </w:rPr>
      </w:pPr>
      <w:r w:rsidRPr="00D47750">
        <w:rPr>
          <w:szCs w:val="22"/>
          <w:lang w:eastAsia="en-US" w:bidi="ar-SA"/>
        </w:rPr>
        <w:t xml:space="preserve">Nedelsdami nutraukite </w:t>
      </w:r>
      <w:proofErr w:type="spellStart"/>
      <w:r w:rsidRPr="00D47750">
        <w:rPr>
          <w:szCs w:val="22"/>
          <w:lang w:eastAsia="en-US" w:bidi="ar-SA"/>
        </w:rPr>
        <w:t>Grinite</w:t>
      </w:r>
      <w:proofErr w:type="spellEnd"/>
      <w:r w:rsidRPr="00D47750">
        <w:rPr>
          <w:szCs w:val="22"/>
          <w:lang w:eastAsia="en-US" w:bidi="ar-SA"/>
        </w:rPr>
        <w:t xml:space="preserve"> </w:t>
      </w:r>
      <w:proofErr w:type="spellStart"/>
      <w:r w:rsidRPr="00D47750">
        <w:rPr>
          <w:szCs w:val="22"/>
          <w:lang w:eastAsia="en-US" w:bidi="ar-SA"/>
        </w:rPr>
        <w:t>Thermal</w:t>
      </w:r>
      <w:proofErr w:type="spellEnd"/>
      <w:r w:rsidRPr="00D47750">
        <w:rPr>
          <w:szCs w:val="22"/>
          <w:lang w:eastAsia="en-US" w:bidi="ar-SA"/>
        </w:rPr>
        <w:t xml:space="preserve"> vartojimą ir kreipkitės skubios medicinos pagalbos, jeigu Jums pasireikštų simptomų, kurie gali būti užpakalinės grįžtamosios </w:t>
      </w:r>
      <w:proofErr w:type="spellStart"/>
      <w:r w:rsidRPr="00D47750">
        <w:rPr>
          <w:szCs w:val="22"/>
          <w:lang w:eastAsia="en-US" w:bidi="ar-SA"/>
        </w:rPr>
        <w:t>encefalopatijos</w:t>
      </w:r>
      <w:proofErr w:type="spellEnd"/>
      <w:r w:rsidRPr="00D47750">
        <w:rPr>
          <w:szCs w:val="22"/>
          <w:lang w:eastAsia="en-US" w:bidi="ar-SA"/>
        </w:rPr>
        <w:t xml:space="preserve"> sindromo (UGES) ir grįžtamosios smegenų </w:t>
      </w:r>
      <w:proofErr w:type="spellStart"/>
      <w:r w:rsidRPr="00D47750">
        <w:rPr>
          <w:szCs w:val="22"/>
          <w:lang w:eastAsia="en-US" w:bidi="ar-SA"/>
        </w:rPr>
        <w:t>vazokonstrikcijos</w:t>
      </w:r>
      <w:proofErr w:type="spellEnd"/>
      <w:r w:rsidRPr="00D47750">
        <w:rPr>
          <w:szCs w:val="22"/>
          <w:lang w:eastAsia="en-US" w:bidi="ar-SA"/>
        </w:rPr>
        <w:t xml:space="preserve"> sindromo (GSVS) požymiais. Šie simptomai gali būti tokie:</w:t>
      </w:r>
      <w:r w:rsidRPr="00D47750">
        <w:rPr>
          <w:szCs w:val="22"/>
          <w:lang w:val="en-US" w:eastAsia="en-US" w:bidi="ar-SA"/>
        </w:rPr>
        <w:t> </w:t>
      </w:r>
    </w:p>
    <w:p w14:paraId="79F47E35" w14:textId="77777777" w:rsidR="00E37126" w:rsidRPr="00A806A8" w:rsidRDefault="00E37126" w:rsidP="00E37126">
      <w:pPr>
        <w:numPr>
          <w:ilvl w:val="0"/>
          <w:numId w:val="13"/>
        </w:numPr>
        <w:tabs>
          <w:tab w:val="clear" w:pos="567"/>
        </w:tabs>
        <w:spacing w:line="240" w:lineRule="auto"/>
        <w:textAlignment w:val="center"/>
        <w:rPr>
          <w:rFonts w:ascii="Calibri" w:hAnsi="Calibri" w:cs="Calibri"/>
          <w:szCs w:val="22"/>
          <w:lang w:val="sv-SE" w:eastAsia="en-US" w:bidi="ar-SA"/>
        </w:rPr>
      </w:pPr>
      <w:r w:rsidRPr="00D47750">
        <w:rPr>
          <w:szCs w:val="22"/>
          <w:shd w:val="clear" w:color="auto" w:fill="FFFFFF"/>
          <w:lang w:eastAsia="en-US" w:bidi="ar-SA"/>
        </w:rPr>
        <w:t>stiprus staiga prasidėjęs galvos skausmas;</w:t>
      </w:r>
    </w:p>
    <w:p w14:paraId="339AA9AC" w14:textId="77777777" w:rsidR="00E37126" w:rsidRPr="00D47750" w:rsidRDefault="00E37126" w:rsidP="00E37126">
      <w:pPr>
        <w:numPr>
          <w:ilvl w:val="0"/>
          <w:numId w:val="13"/>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pykinimo jausmas;</w:t>
      </w:r>
    </w:p>
    <w:p w14:paraId="4F6BED0C" w14:textId="77777777" w:rsidR="00E37126" w:rsidRPr="00D47750" w:rsidRDefault="00E37126" w:rsidP="00E37126">
      <w:pPr>
        <w:numPr>
          <w:ilvl w:val="0"/>
          <w:numId w:val="13"/>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vėmimas;</w:t>
      </w:r>
    </w:p>
    <w:p w14:paraId="7A71BCB9" w14:textId="77777777" w:rsidR="00E37126" w:rsidRPr="00D47750" w:rsidRDefault="00E37126" w:rsidP="00E37126">
      <w:pPr>
        <w:numPr>
          <w:ilvl w:val="0"/>
          <w:numId w:val="13"/>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sumišimas;</w:t>
      </w:r>
    </w:p>
    <w:p w14:paraId="7861FD77" w14:textId="77777777" w:rsidR="00E37126" w:rsidRPr="00D47750" w:rsidRDefault="00E37126" w:rsidP="00E37126">
      <w:pPr>
        <w:numPr>
          <w:ilvl w:val="0"/>
          <w:numId w:val="13"/>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traukuliai;</w:t>
      </w:r>
    </w:p>
    <w:p w14:paraId="6245AC99" w14:textId="77777777" w:rsidR="00E37126" w:rsidRPr="00A3343A" w:rsidRDefault="00E37126" w:rsidP="00E37126">
      <w:pPr>
        <w:numPr>
          <w:ilvl w:val="0"/>
          <w:numId w:val="13"/>
        </w:numPr>
        <w:tabs>
          <w:tab w:val="clear" w:pos="567"/>
        </w:tabs>
        <w:spacing w:line="240" w:lineRule="auto"/>
        <w:textAlignment w:val="center"/>
      </w:pPr>
      <w:r w:rsidRPr="000635FB">
        <w:rPr>
          <w:szCs w:val="22"/>
          <w:shd w:val="clear" w:color="auto" w:fill="FFFFFF"/>
          <w:lang w:eastAsia="en-US" w:bidi="ar-SA"/>
        </w:rPr>
        <w:t>pakitusi rega</w:t>
      </w:r>
      <w:r>
        <w:rPr>
          <w:szCs w:val="22"/>
          <w:shd w:val="clear" w:color="auto" w:fill="FFFFFF"/>
          <w:lang w:eastAsia="en-US" w:bidi="ar-SA"/>
        </w:rPr>
        <w:t>.</w:t>
      </w:r>
    </w:p>
    <w:p w14:paraId="25FB58DA" w14:textId="77777777" w:rsidR="00E37126" w:rsidRPr="00A3343A" w:rsidRDefault="00E37126" w:rsidP="00E37126"/>
    <w:p w14:paraId="368C72EB" w14:textId="77777777" w:rsidR="00E37126" w:rsidRPr="00A3343A" w:rsidRDefault="00E37126" w:rsidP="00E37126">
      <w:pPr>
        <w:keepNext/>
        <w:autoSpaceDE w:val="0"/>
        <w:autoSpaceDN w:val="0"/>
        <w:adjustRightInd w:val="0"/>
        <w:rPr>
          <w:b/>
          <w:szCs w:val="22"/>
        </w:rPr>
      </w:pPr>
      <w:r w:rsidRPr="00A3343A">
        <w:rPr>
          <w:szCs w:val="22"/>
        </w:rPr>
        <w:t xml:space="preserve">Nustokite vartoti </w:t>
      </w:r>
      <w:proofErr w:type="spellStart"/>
      <w:r>
        <w:rPr>
          <w:szCs w:val="22"/>
        </w:rPr>
        <w:t>Grinite</w:t>
      </w:r>
      <w:proofErr w:type="spellEnd"/>
      <w:r>
        <w:rPr>
          <w:szCs w:val="22"/>
        </w:rPr>
        <w:t xml:space="preserve"> THERMAL</w:t>
      </w:r>
      <w:r w:rsidRPr="00A3343A">
        <w:rPr>
          <w:szCs w:val="22"/>
        </w:rPr>
        <w:t xml:space="preserve"> ir nedelsdami kreipkitės į gydytoją, jei Jums pasireiškė kuris nors iš šių sunkių šalutinių poveikių:</w:t>
      </w:r>
    </w:p>
    <w:p w14:paraId="45218566" w14:textId="77777777" w:rsidR="00E37126" w:rsidRPr="00A3343A" w:rsidRDefault="00E37126" w:rsidP="00E37126">
      <w:pPr>
        <w:spacing w:line="240" w:lineRule="auto"/>
        <w:rPr>
          <w:szCs w:val="22"/>
        </w:rPr>
      </w:pPr>
      <w:r w:rsidRPr="00A3343A">
        <w:rPr>
          <w:szCs w:val="22"/>
        </w:rPr>
        <w:t>-</w:t>
      </w:r>
      <w:r w:rsidRPr="00A3343A">
        <w:rPr>
          <w:szCs w:val="22"/>
        </w:rPr>
        <w:tab/>
        <w:t>alerginė reakcija, įskaitant švokštimą, sunkumą kvėpuojant, veido, lūpų, liežuvio ar ryklės patinimą;</w:t>
      </w:r>
    </w:p>
    <w:p w14:paraId="320786B4" w14:textId="77777777" w:rsidR="00E37126" w:rsidRPr="00A3343A" w:rsidRDefault="00E37126" w:rsidP="00E37126">
      <w:pPr>
        <w:spacing w:line="240" w:lineRule="auto"/>
        <w:rPr>
          <w:szCs w:val="22"/>
        </w:rPr>
      </w:pPr>
      <w:r w:rsidRPr="00A3343A">
        <w:rPr>
          <w:szCs w:val="22"/>
        </w:rPr>
        <w:t>-</w:t>
      </w:r>
      <w:r w:rsidRPr="00A3343A">
        <w:rPr>
          <w:szCs w:val="22"/>
        </w:rPr>
        <w:tab/>
        <w:t>odos išbėrimas (įskaitant dilgėlinę, niežul</w:t>
      </w:r>
      <w:r>
        <w:rPr>
          <w:szCs w:val="22"/>
        </w:rPr>
        <w:t>į</w:t>
      </w:r>
      <w:r w:rsidRPr="00A3343A">
        <w:rPr>
          <w:szCs w:val="22"/>
        </w:rPr>
        <w:t>), odos paraudimas;</w:t>
      </w:r>
    </w:p>
    <w:p w14:paraId="65C76967" w14:textId="77777777" w:rsidR="00E37126" w:rsidRPr="00A3343A" w:rsidRDefault="00E37126" w:rsidP="00E37126">
      <w:pPr>
        <w:spacing w:line="240" w:lineRule="auto"/>
        <w:rPr>
          <w:szCs w:val="22"/>
        </w:rPr>
      </w:pPr>
      <w:r w:rsidRPr="00A3343A">
        <w:rPr>
          <w:szCs w:val="22"/>
        </w:rPr>
        <w:t>-</w:t>
      </w:r>
      <w:r w:rsidRPr="00A3343A">
        <w:rPr>
          <w:szCs w:val="22"/>
        </w:rPr>
        <w:tab/>
        <w:t>neįprastas kraujavimas ar kraujosruvos (kraujo sutrikimai);</w:t>
      </w:r>
    </w:p>
    <w:p w14:paraId="2E236F3C" w14:textId="77777777" w:rsidR="00E37126" w:rsidRPr="00A3343A" w:rsidRDefault="00E37126" w:rsidP="00E37126">
      <w:pPr>
        <w:spacing w:line="240" w:lineRule="auto"/>
        <w:rPr>
          <w:szCs w:val="22"/>
        </w:rPr>
      </w:pPr>
      <w:r w:rsidRPr="00A3343A">
        <w:rPr>
          <w:szCs w:val="22"/>
        </w:rPr>
        <w:t>-</w:t>
      </w:r>
      <w:r w:rsidRPr="00A3343A">
        <w:rPr>
          <w:szCs w:val="22"/>
        </w:rPr>
        <w:tab/>
        <w:t>odos lupimasis, pūslės, opos, opelės burnoje.</w:t>
      </w:r>
    </w:p>
    <w:p w14:paraId="206F09F8" w14:textId="77777777" w:rsidR="00E37126" w:rsidRPr="00A3343A" w:rsidRDefault="00E37126" w:rsidP="00E37126"/>
    <w:p w14:paraId="5EDE3945" w14:textId="77777777" w:rsidR="00E37126" w:rsidRPr="00A3343A" w:rsidRDefault="00E37126" w:rsidP="00E37126">
      <w:r w:rsidRPr="00A3343A">
        <w:t>Kitas šalutinis poveikis, kuris gali pasireikšti, nurodytas toliau.</w:t>
      </w:r>
    </w:p>
    <w:p w14:paraId="0E480587" w14:textId="77777777" w:rsidR="00E37126" w:rsidRPr="00A3343A" w:rsidRDefault="00E37126" w:rsidP="00E37126"/>
    <w:p w14:paraId="7C08D060" w14:textId="77777777" w:rsidR="00E37126" w:rsidRPr="00A3343A" w:rsidRDefault="00E37126" w:rsidP="00E37126">
      <w:pPr>
        <w:keepNext/>
        <w:rPr>
          <w:i/>
        </w:rPr>
      </w:pPr>
      <w:r w:rsidRPr="005D554B">
        <w:rPr>
          <w:b/>
          <w:bCs/>
          <w:noProof/>
          <w:snapToGrid w:val="0"/>
          <w:szCs w:val="22"/>
        </w:rPr>
        <w:t>Reti šalutinio poveikio reiškiniai</w:t>
      </w:r>
      <w:r w:rsidRPr="001370F8">
        <w:rPr>
          <w:b/>
        </w:rPr>
        <w:t xml:space="preserve"> (gali pasireikšti rečiau kaip 1 iš 1 000</w:t>
      </w:r>
      <w:r w:rsidRPr="005D554B">
        <w:rPr>
          <w:b/>
          <w:bCs/>
          <w:noProof/>
          <w:snapToGrid w:val="0"/>
          <w:szCs w:val="22"/>
        </w:rPr>
        <w:t xml:space="preserve"> asmenų):</w:t>
      </w:r>
    </w:p>
    <w:p w14:paraId="792EE5E3" w14:textId="77777777" w:rsidR="00E37126" w:rsidRPr="00A3343A" w:rsidRDefault="00E37126" w:rsidP="00E37126">
      <w:pPr>
        <w:pStyle w:val="Sraopastraipa"/>
        <w:numPr>
          <w:ilvl w:val="0"/>
          <w:numId w:val="7"/>
        </w:numPr>
        <w:tabs>
          <w:tab w:val="clear" w:pos="567"/>
        </w:tabs>
        <w:spacing w:line="240" w:lineRule="auto"/>
      </w:pPr>
      <w:r w:rsidRPr="00A3343A">
        <w:t>Mieguistumas.</w:t>
      </w:r>
    </w:p>
    <w:p w14:paraId="17362EC7" w14:textId="77777777" w:rsidR="00E37126" w:rsidRPr="00A3343A" w:rsidRDefault="00E37126" w:rsidP="00E37126">
      <w:pPr>
        <w:pStyle w:val="Sraopastraipa"/>
        <w:numPr>
          <w:ilvl w:val="0"/>
          <w:numId w:val="7"/>
        </w:numPr>
        <w:tabs>
          <w:tab w:val="clear" w:pos="567"/>
        </w:tabs>
        <w:spacing w:line="240" w:lineRule="auto"/>
      </w:pPr>
      <w:r w:rsidRPr="00A3343A">
        <w:t>Galvos svaigimas.</w:t>
      </w:r>
    </w:p>
    <w:p w14:paraId="14AD3EC5" w14:textId="77777777" w:rsidR="00E37126" w:rsidRPr="00A3343A" w:rsidRDefault="00E37126" w:rsidP="00E37126">
      <w:pPr>
        <w:pStyle w:val="Sraopastraipa"/>
        <w:numPr>
          <w:ilvl w:val="0"/>
          <w:numId w:val="7"/>
        </w:numPr>
        <w:tabs>
          <w:tab w:val="clear" w:pos="567"/>
        </w:tabs>
        <w:spacing w:line="240" w:lineRule="auto"/>
      </w:pPr>
      <w:r w:rsidRPr="00A3343A">
        <w:t>Euforija</w:t>
      </w:r>
      <w:r>
        <w:t xml:space="preserve"> (pakili nuotaika)</w:t>
      </w:r>
      <w:r w:rsidRPr="00A3343A">
        <w:t>.</w:t>
      </w:r>
    </w:p>
    <w:p w14:paraId="554DC110" w14:textId="77777777" w:rsidR="00E37126" w:rsidRPr="00A3343A" w:rsidRDefault="00E37126" w:rsidP="00E37126">
      <w:pPr>
        <w:pStyle w:val="Sraopastraipa"/>
        <w:numPr>
          <w:ilvl w:val="0"/>
          <w:numId w:val="7"/>
        </w:numPr>
        <w:tabs>
          <w:tab w:val="clear" w:pos="567"/>
        </w:tabs>
        <w:spacing w:line="240" w:lineRule="auto"/>
      </w:pPr>
      <w:r w:rsidRPr="00A3343A">
        <w:t>Ypatingas ramumas.</w:t>
      </w:r>
    </w:p>
    <w:p w14:paraId="22F4772E" w14:textId="77777777" w:rsidR="00E37126" w:rsidRPr="00A3343A" w:rsidRDefault="00E37126" w:rsidP="00E37126">
      <w:pPr>
        <w:pStyle w:val="Sraopastraipa"/>
        <w:numPr>
          <w:ilvl w:val="0"/>
          <w:numId w:val="7"/>
        </w:numPr>
        <w:tabs>
          <w:tab w:val="clear" w:pos="567"/>
        </w:tabs>
        <w:spacing w:line="240" w:lineRule="auto"/>
      </w:pPr>
      <w:r w:rsidRPr="00A3343A">
        <w:t>Tuštumos pojūtis galvoje.</w:t>
      </w:r>
    </w:p>
    <w:p w14:paraId="178CD690" w14:textId="77777777" w:rsidR="00E37126" w:rsidRPr="00A3343A" w:rsidRDefault="00E37126" w:rsidP="00E37126">
      <w:pPr>
        <w:pStyle w:val="Sraopastraipa"/>
        <w:numPr>
          <w:ilvl w:val="0"/>
          <w:numId w:val="7"/>
        </w:numPr>
        <w:tabs>
          <w:tab w:val="clear" w:pos="567"/>
        </w:tabs>
        <w:spacing w:line="240" w:lineRule="auto"/>
      </w:pPr>
      <w:r w:rsidRPr="00A3343A">
        <w:t>Nerimas.</w:t>
      </w:r>
    </w:p>
    <w:p w14:paraId="1110044B" w14:textId="77777777" w:rsidR="00E37126" w:rsidRPr="00A3343A" w:rsidRDefault="00E37126" w:rsidP="00E37126">
      <w:pPr>
        <w:pStyle w:val="Sraopastraipa"/>
        <w:numPr>
          <w:ilvl w:val="0"/>
          <w:numId w:val="7"/>
        </w:numPr>
        <w:tabs>
          <w:tab w:val="clear" w:pos="567"/>
        </w:tabs>
        <w:spacing w:line="240" w:lineRule="auto"/>
      </w:pPr>
      <w:r w:rsidRPr="00A3343A">
        <w:t>Nervingumas.</w:t>
      </w:r>
    </w:p>
    <w:p w14:paraId="2E816AA4" w14:textId="77777777" w:rsidR="00E37126" w:rsidRPr="00A3343A" w:rsidRDefault="00E37126" w:rsidP="00E37126">
      <w:pPr>
        <w:pStyle w:val="Sraopastraipa"/>
        <w:numPr>
          <w:ilvl w:val="0"/>
          <w:numId w:val="7"/>
        </w:numPr>
        <w:tabs>
          <w:tab w:val="clear" w:pos="567"/>
        </w:tabs>
        <w:spacing w:line="240" w:lineRule="auto"/>
      </w:pPr>
      <w:r w:rsidRPr="00A3343A">
        <w:t>Suirzimas.</w:t>
      </w:r>
    </w:p>
    <w:p w14:paraId="35E4F4AA" w14:textId="77777777" w:rsidR="00E37126" w:rsidRPr="00A3343A" w:rsidRDefault="00E37126" w:rsidP="00E37126">
      <w:pPr>
        <w:pStyle w:val="Sraopastraipa"/>
        <w:numPr>
          <w:ilvl w:val="0"/>
          <w:numId w:val="7"/>
        </w:numPr>
        <w:tabs>
          <w:tab w:val="clear" w:pos="567"/>
        </w:tabs>
        <w:spacing w:line="240" w:lineRule="auto"/>
      </w:pPr>
      <w:r w:rsidRPr="00A3343A">
        <w:t>Nuotaikos sutrikimai.</w:t>
      </w:r>
    </w:p>
    <w:p w14:paraId="2B8AE47E" w14:textId="77777777" w:rsidR="00E37126" w:rsidRPr="00A3343A" w:rsidRDefault="00E37126" w:rsidP="00E37126">
      <w:pPr>
        <w:pStyle w:val="Sraopastraipa"/>
        <w:numPr>
          <w:ilvl w:val="0"/>
          <w:numId w:val="7"/>
        </w:numPr>
        <w:tabs>
          <w:tab w:val="clear" w:pos="567"/>
        </w:tabs>
        <w:spacing w:line="240" w:lineRule="auto"/>
      </w:pPr>
      <w:proofErr w:type="spellStart"/>
      <w:r w:rsidRPr="00A3343A">
        <w:t>Psichomotorinė</w:t>
      </w:r>
      <w:proofErr w:type="spellEnd"/>
      <w:r w:rsidRPr="00A3343A">
        <w:t xml:space="preserve"> stimuliacija</w:t>
      </w:r>
      <w:r>
        <w:t xml:space="preserve"> (nerimastingumas)</w:t>
      </w:r>
      <w:r w:rsidRPr="00A3343A">
        <w:t>.</w:t>
      </w:r>
    </w:p>
    <w:p w14:paraId="0A6C7B3C" w14:textId="77777777" w:rsidR="00E37126" w:rsidRPr="00A3343A" w:rsidRDefault="00E37126" w:rsidP="00E37126">
      <w:pPr>
        <w:pStyle w:val="Sraopastraipa"/>
        <w:numPr>
          <w:ilvl w:val="0"/>
          <w:numId w:val="7"/>
        </w:numPr>
        <w:tabs>
          <w:tab w:val="clear" w:pos="567"/>
        </w:tabs>
        <w:spacing w:line="240" w:lineRule="auto"/>
      </w:pPr>
      <w:r w:rsidRPr="00A3343A">
        <w:t>Pykinimas.</w:t>
      </w:r>
    </w:p>
    <w:p w14:paraId="7EC06EE1" w14:textId="77777777" w:rsidR="00E37126" w:rsidRPr="00A3343A" w:rsidRDefault="00E37126" w:rsidP="00E37126">
      <w:pPr>
        <w:pStyle w:val="Sraopastraipa"/>
        <w:numPr>
          <w:ilvl w:val="0"/>
          <w:numId w:val="7"/>
        </w:numPr>
        <w:tabs>
          <w:tab w:val="clear" w:pos="567"/>
        </w:tabs>
        <w:spacing w:line="240" w:lineRule="auto"/>
      </w:pPr>
      <w:r w:rsidRPr="00A3343A">
        <w:t>Vėmimas.</w:t>
      </w:r>
    </w:p>
    <w:p w14:paraId="376AB5E2" w14:textId="77777777" w:rsidR="00E37126" w:rsidRPr="00A3343A" w:rsidRDefault="00E37126" w:rsidP="00E37126">
      <w:pPr>
        <w:pStyle w:val="Sraopastraipa"/>
        <w:numPr>
          <w:ilvl w:val="0"/>
          <w:numId w:val="7"/>
        </w:numPr>
        <w:tabs>
          <w:tab w:val="clear" w:pos="567"/>
        </w:tabs>
        <w:spacing w:line="240" w:lineRule="auto"/>
      </w:pPr>
      <w:r w:rsidRPr="00A3343A">
        <w:t>Pilvo skausmas.</w:t>
      </w:r>
    </w:p>
    <w:p w14:paraId="13D07A98" w14:textId="77777777" w:rsidR="00E37126" w:rsidRPr="00A3343A" w:rsidRDefault="00E37126" w:rsidP="00E37126">
      <w:pPr>
        <w:pStyle w:val="Sraopastraipa"/>
        <w:numPr>
          <w:ilvl w:val="0"/>
          <w:numId w:val="7"/>
        </w:numPr>
        <w:tabs>
          <w:tab w:val="clear" w:pos="567"/>
        </w:tabs>
        <w:spacing w:line="240" w:lineRule="auto"/>
      </w:pPr>
      <w:r w:rsidRPr="00A3343A">
        <w:t>Vidurių užkietėjimas.</w:t>
      </w:r>
    </w:p>
    <w:p w14:paraId="3FFBC461" w14:textId="77777777" w:rsidR="00E37126" w:rsidRPr="00A3343A" w:rsidRDefault="00E37126" w:rsidP="00E37126">
      <w:pPr>
        <w:pStyle w:val="Sraopastraipa"/>
        <w:numPr>
          <w:ilvl w:val="0"/>
          <w:numId w:val="7"/>
        </w:numPr>
        <w:tabs>
          <w:tab w:val="clear" w:pos="567"/>
        </w:tabs>
        <w:spacing w:line="240" w:lineRule="auto"/>
      </w:pPr>
      <w:r w:rsidRPr="00A3343A">
        <w:lastRenderedPageBreak/>
        <w:t>Alerginės reakcijos.</w:t>
      </w:r>
    </w:p>
    <w:p w14:paraId="38A988B1" w14:textId="77777777" w:rsidR="00E37126" w:rsidRPr="00A3343A" w:rsidRDefault="00E37126" w:rsidP="00E37126"/>
    <w:p w14:paraId="5AEDC4C4" w14:textId="77777777" w:rsidR="00E37126" w:rsidRPr="00A3343A" w:rsidRDefault="00E37126" w:rsidP="00E37126">
      <w:pPr>
        <w:keepNext/>
        <w:rPr>
          <w:i/>
        </w:rPr>
      </w:pPr>
      <w:r w:rsidRPr="001370F8">
        <w:rPr>
          <w:b/>
        </w:rPr>
        <w:t xml:space="preserve">Labai </w:t>
      </w:r>
      <w:r w:rsidRPr="005D554B">
        <w:rPr>
          <w:b/>
          <w:bCs/>
          <w:noProof/>
          <w:snapToGrid w:val="0"/>
          <w:szCs w:val="22"/>
        </w:rPr>
        <w:t>reti šalutinio poveikio reiškiniai</w:t>
      </w:r>
      <w:r w:rsidRPr="001370F8">
        <w:rPr>
          <w:b/>
        </w:rPr>
        <w:t xml:space="preserve"> (gali pasireikšti rečiau kaip 1 iš 10 000</w:t>
      </w:r>
      <w:r w:rsidRPr="005D554B">
        <w:rPr>
          <w:b/>
          <w:bCs/>
          <w:noProof/>
          <w:snapToGrid w:val="0"/>
          <w:szCs w:val="22"/>
        </w:rPr>
        <w:t xml:space="preserve"> asmenų</w:t>
      </w:r>
      <w:r>
        <w:rPr>
          <w:b/>
          <w:bCs/>
          <w:noProof/>
          <w:snapToGrid w:val="0"/>
          <w:szCs w:val="22"/>
        </w:rPr>
        <w:t>):</w:t>
      </w:r>
      <w:r w:rsidRPr="00A3343A" w:rsidDel="00953F76">
        <w:rPr>
          <w:i/>
          <w:color w:val="000000"/>
          <w:szCs w:val="22"/>
        </w:rPr>
        <w:t xml:space="preserve"> </w:t>
      </w:r>
    </w:p>
    <w:p w14:paraId="6EA28491" w14:textId="77777777" w:rsidR="00E37126" w:rsidRPr="00A3343A" w:rsidRDefault="00E37126" w:rsidP="00E37126">
      <w:pPr>
        <w:pStyle w:val="Sraopastraipa"/>
        <w:numPr>
          <w:ilvl w:val="0"/>
          <w:numId w:val="8"/>
        </w:numPr>
        <w:tabs>
          <w:tab w:val="clear" w:pos="567"/>
        </w:tabs>
        <w:spacing w:line="240" w:lineRule="auto"/>
      </w:pPr>
      <w:proofErr w:type="spellStart"/>
      <w:r w:rsidRPr="00A3343A">
        <w:t>Neutropenija</w:t>
      </w:r>
      <w:proofErr w:type="spellEnd"/>
      <w:r w:rsidRPr="00A3343A">
        <w:t xml:space="preserve"> (sumažėjęs baltųjų kraujo kūnelių kiekis).</w:t>
      </w:r>
    </w:p>
    <w:p w14:paraId="6BC4A80F" w14:textId="77777777" w:rsidR="00E37126" w:rsidRPr="00A3343A" w:rsidRDefault="00E37126" w:rsidP="00E37126">
      <w:pPr>
        <w:pStyle w:val="Sraopastraipa"/>
        <w:numPr>
          <w:ilvl w:val="0"/>
          <w:numId w:val="8"/>
        </w:numPr>
        <w:tabs>
          <w:tab w:val="clear" w:pos="567"/>
        </w:tabs>
        <w:spacing w:line="240" w:lineRule="auto"/>
      </w:pPr>
      <w:proofErr w:type="spellStart"/>
      <w:r w:rsidRPr="00A3343A">
        <w:t>Agranulocitozė</w:t>
      </w:r>
      <w:proofErr w:type="spellEnd"/>
      <w:r w:rsidRPr="00A3343A">
        <w:t xml:space="preserve"> (labai sumažėjęs baltųjų kraujo kūnelių kiekis).</w:t>
      </w:r>
    </w:p>
    <w:p w14:paraId="72702B2D" w14:textId="77777777" w:rsidR="00E37126" w:rsidRPr="00A3343A" w:rsidRDefault="00E37126" w:rsidP="00E37126">
      <w:pPr>
        <w:pStyle w:val="Sraopastraipa"/>
        <w:numPr>
          <w:ilvl w:val="0"/>
          <w:numId w:val="8"/>
        </w:numPr>
        <w:tabs>
          <w:tab w:val="clear" w:pos="567"/>
        </w:tabs>
        <w:spacing w:line="240" w:lineRule="auto"/>
      </w:pPr>
      <w:proofErr w:type="spellStart"/>
      <w:r w:rsidRPr="00A3343A">
        <w:t>Trombocitopenija</w:t>
      </w:r>
      <w:proofErr w:type="spellEnd"/>
      <w:r w:rsidRPr="00A3343A">
        <w:t xml:space="preserve"> (kraujo plokštelių kiekio sumažėjimas, kuris pasireiškia didesniu polinkiu kraujuoti arba lengviau atsirandančiomis kraujosruvomis).</w:t>
      </w:r>
    </w:p>
    <w:p w14:paraId="5435548F" w14:textId="77777777" w:rsidR="00E37126" w:rsidRPr="00A3343A" w:rsidRDefault="00E37126" w:rsidP="00E37126"/>
    <w:p w14:paraId="1CF9CB7E" w14:textId="77777777" w:rsidR="00E37126" w:rsidRPr="00A3343A" w:rsidRDefault="00E37126" w:rsidP="00E37126">
      <w:pPr>
        <w:keepNext/>
        <w:rPr>
          <w:i/>
          <w:szCs w:val="22"/>
        </w:rPr>
      </w:pPr>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 xml:space="preserve">dažnis </w:t>
      </w:r>
      <w:r w:rsidRPr="001370F8">
        <w:rPr>
          <w:b/>
        </w:rPr>
        <w:t>nežinomas (negali būti apskaičiuotas pagal turimus duomenis</w:t>
      </w:r>
      <w:r w:rsidRPr="005D554B">
        <w:rPr>
          <w:b/>
          <w:bCs/>
          <w:noProof/>
          <w:snapToGrid w:val="0"/>
          <w:szCs w:val="22"/>
        </w:rPr>
        <w:t>):</w:t>
      </w:r>
    </w:p>
    <w:p w14:paraId="36005693" w14:textId="77777777" w:rsidR="00E37126" w:rsidRPr="00114A8E" w:rsidRDefault="00E37126" w:rsidP="00E37126">
      <w:pPr>
        <w:numPr>
          <w:ilvl w:val="0"/>
          <w:numId w:val="3"/>
        </w:numPr>
        <w:tabs>
          <w:tab w:val="clear" w:pos="567"/>
        </w:tabs>
        <w:spacing w:line="240" w:lineRule="auto"/>
      </w:pPr>
      <w:r w:rsidRPr="00114A8E">
        <w:rPr>
          <w:szCs w:val="22"/>
        </w:rPr>
        <w:t xml:space="preserve">Galvos smegenų kraujagysles pažeidžiančios sunkios būklės, vadinamos užpakalinės grįžtamosios </w:t>
      </w:r>
      <w:proofErr w:type="spellStart"/>
      <w:r w:rsidRPr="00114A8E">
        <w:rPr>
          <w:szCs w:val="22"/>
        </w:rPr>
        <w:t>encefalopatijos</w:t>
      </w:r>
      <w:proofErr w:type="spellEnd"/>
      <w:r w:rsidRPr="00114A8E">
        <w:rPr>
          <w:szCs w:val="22"/>
        </w:rPr>
        <w:t xml:space="preserve"> sindromu (UGES) ir grįžtamosios smegenų </w:t>
      </w:r>
      <w:proofErr w:type="spellStart"/>
      <w:r w:rsidRPr="00114A8E">
        <w:rPr>
          <w:szCs w:val="22"/>
        </w:rPr>
        <w:t>vazokonstrikcijos</w:t>
      </w:r>
      <w:proofErr w:type="spellEnd"/>
      <w:r w:rsidRPr="00114A8E">
        <w:rPr>
          <w:szCs w:val="22"/>
        </w:rPr>
        <w:t xml:space="preserve"> sindromas (GSVS).</w:t>
      </w:r>
    </w:p>
    <w:p w14:paraId="460608EA" w14:textId="77777777" w:rsidR="00E37126" w:rsidRPr="00A3343A" w:rsidRDefault="00E37126" w:rsidP="00E37126">
      <w:pPr>
        <w:numPr>
          <w:ilvl w:val="0"/>
          <w:numId w:val="3"/>
        </w:numPr>
        <w:tabs>
          <w:tab w:val="clear" w:pos="567"/>
        </w:tabs>
        <w:spacing w:line="240" w:lineRule="auto"/>
      </w:pPr>
      <w:r w:rsidRPr="00A3343A">
        <w:t>Nenormalus širdies ritmas.</w:t>
      </w:r>
    </w:p>
    <w:p w14:paraId="7090C5BB" w14:textId="77777777" w:rsidR="00E37126" w:rsidRPr="00A3343A" w:rsidRDefault="00E37126" w:rsidP="00E37126">
      <w:pPr>
        <w:numPr>
          <w:ilvl w:val="0"/>
          <w:numId w:val="3"/>
        </w:numPr>
        <w:tabs>
          <w:tab w:val="clear" w:pos="567"/>
        </w:tabs>
        <w:spacing w:line="240" w:lineRule="auto"/>
      </w:pPr>
      <w:r w:rsidRPr="00A3343A">
        <w:t>Dusulys.</w:t>
      </w:r>
    </w:p>
    <w:p w14:paraId="7CFE9722" w14:textId="77777777" w:rsidR="00E37126" w:rsidRPr="00A3343A" w:rsidRDefault="00E37126" w:rsidP="00E37126">
      <w:pPr>
        <w:numPr>
          <w:ilvl w:val="0"/>
          <w:numId w:val="3"/>
        </w:numPr>
        <w:tabs>
          <w:tab w:val="clear" w:pos="567"/>
        </w:tabs>
        <w:spacing w:line="240" w:lineRule="auto"/>
      </w:pPr>
      <w:r w:rsidRPr="00A3343A">
        <w:t>Išbėrimas, niežulys.</w:t>
      </w:r>
    </w:p>
    <w:p w14:paraId="4DF8EB76" w14:textId="77777777" w:rsidR="00E37126" w:rsidRPr="00A3343A" w:rsidRDefault="00E37126" w:rsidP="00E37126">
      <w:pPr>
        <w:numPr>
          <w:ilvl w:val="0"/>
          <w:numId w:val="3"/>
        </w:numPr>
        <w:tabs>
          <w:tab w:val="clear" w:pos="567"/>
        </w:tabs>
        <w:spacing w:line="240" w:lineRule="auto"/>
        <w:rPr>
          <w:b/>
          <w:u w:val="single"/>
        </w:rPr>
      </w:pPr>
      <w:r w:rsidRPr="00A3343A">
        <w:t>Kraujospūdžio pakitimai.</w:t>
      </w:r>
    </w:p>
    <w:p w14:paraId="616DEE4C" w14:textId="77777777" w:rsidR="00E37126" w:rsidRPr="00A3343A" w:rsidRDefault="00E37126" w:rsidP="00E37126">
      <w:pPr>
        <w:pStyle w:val="Sraopastraipa"/>
        <w:numPr>
          <w:ilvl w:val="0"/>
          <w:numId w:val="3"/>
        </w:numPr>
        <w:tabs>
          <w:tab w:val="clear" w:pos="567"/>
          <w:tab w:val="left" w:pos="709"/>
        </w:tabs>
        <w:spacing w:line="240" w:lineRule="auto"/>
        <w:rPr>
          <w:szCs w:val="22"/>
        </w:rPr>
      </w:pPr>
      <w:r w:rsidRPr="00A3343A">
        <w:rPr>
          <w:szCs w:val="22"/>
        </w:rPr>
        <w:t>Gaubtinės žarnos uždegimas dėl nepakankamo aprūpinimo krauju (išeminis kolitas).</w:t>
      </w:r>
    </w:p>
    <w:p w14:paraId="515BD10B" w14:textId="77777777" w:rsidR="00E37126" w:rsidRPr="00A3343A" w:rsidRDefault="00E37126" w:rsidP="00E37126">
      <w:pPr>
        <w:pStyle w:val="Sraopastraipa"/>
        <w:numPr>
          <w:ilvl w:val="0"/>
          <w:numId w:val="3"/>
        </w:numPr>
        <w:tabs>
          <w:tab w:val="clear" w:pos="567"/>
        </w:tabs>
        <w:spacing w:line="240" w:lineRule="auto"/>
      </w:pPr>
      <w:r w:rsidRPr="00A3343A">
        <w:t>Įvairūs su kepenimis susiję simptomai, nuo kliniškai nereikšmingo kepenų fermentų aktyvumo padidėjimo iki kepenų pažeidimo. Su kepenimis susijęs šalutinis poveikis gali būti sunkesnis žmonėms, kurių mityba yra nepilnavertė, kurie piktnaudžiauja alkoholiu, serga kitomis ligomis ir kartu vartoja tam tikrų vaistų.</w:t>
      </w:r>
    </w:p>
    <w:p w14:paraId="4A6F815D" w14:textId="77777777" w:rsidR="00E37126" w:rsidRPr="008C0136" w:rsidRDefault="00E37126" w:rsidP="00E37126">
      <w:pPr>
        <w:pStyle w:val="Sraopastraipa"/>
        <w:numPr>
          <w:ilvl w:val="0"/>
          <w:numId w:val="3"/>
        </w:numPr>
        <w:tabs>
          <w:tab w:val="clear" w:pos="567"/>
        </w:tabs>
        <w:autoSpaceDE w:val="0"/>
        <w:autoSpaceDN w:val="0"/>
        <w:adjustRightInd w:val="0"/>
        <w:spacing w:line="240" w:lineRule="auto"/>
        <w:rPr>
          <w:bCs/>
          <w:color w:val="000000"/>
          <w:szCs w:val="18"/>
        </w:rPr>
      </w:pPr>
      <w:r>
        <w:rPr>
          <w:szCs w:val="22"/>
        </w:rPr>
        <w:t>P</w:t>
      </w:r>
      <w:r w:rsidRPr="008C0136">
        <w:rPr>
          <w:szCs w:val="22"/>
        </w:rPr>
        <w:t xml:space="preserve">er pirmąsias 2 gydymo </w:t>
      </w:r>
      <w:proofErr w:type="spellStart"/>
      <w:r>
        <w:rPr>
          <w:szCs w:val="22"/>
        </w:rPr>
        <w:t>Grinite</w:t>
      </w:r>
      <w:proofErr w:type="spellEnd"/>
      <w:r>
        <w:rPr>
          <w:szCs w:val="22"/>
        </w:rPr>
        <w:t xml:space="preserve"> THERMAL</w:t>
      </w:r>
      <w:r w:rsidRPr="008C0136">
        <w:rPr>
          <w:szCs w:val="22"/>
        </w:rPr>
        <w:t xml:space="preserve"> dienas gali </w:t>
      </w:r>
      <w:r w:rsidRPr="008C0136">
        <w:rPr>
          <w:bCs/>
          <w:color w:val="000000"/>
          <w:szCs w:val="18"/>
        </w:rPr>
        <w:t xml:space="preserve">staiga prasidėti karščiavimas ir odos paraudimas ar daug smulkių </w:t>
      </w:r>
      <w:proofErr w:type="spellStart"/>
      <w:r w:rsidRPr="008C0136">
        <w:rPr>
          <w:bCs/>
          <w:color w:val="000000"/>
          <w:szCs w:val="18"/>
        </w:rPr>
        <w:t>pustulių</w:t>
      </w:r>
      <w:proofErr w:type="spellEnd"/>
      <w:r w:rsidRPr="008C0136">
        <w:rPr>
          <w:bCs/>
          <w:color w:val="000000"/>
          <w:szCs w:val="18"/>
        </w:rPr>
        <w:t xml:space="preserve"> (smulkių </w:t>
      </w:r>
      <w:proofErr w:type="spellStart"/>
      <w:r w:rsidRPr="008C0136">
        <w:rPr>
          <w:bCs/>
          <w:color w:val="000000"/>
          <w:szCs w:val="18"/>
        </w:rPr>
        <w:t>pūlinėlių</w:t>
      </w:r>
      <w:proofErr w:type="spellEnd"/>
      <w:r w:rsidRPr="008C0136">
        <w:rPr>
          <w:bCs/>
          <w:color w:val="000000"/>
          <w:szCs w:val="18"/>
        </w:rPr>
        <w:t xml:space="preserve">), tai gali būti ūminės išplitusios </w:t>
      </w:r>
      <w:proofErr w:type="spellStart"/>
      <w:r w:rsidRPr="008C0136">
        <w:rPr>
          <w:bCs/>
          <w:color w:val="000000"/>
          <w:szCs w:val="18"/>
        </w:rPr>
        <w:t>egzanteminės</w:t>
      </w:r>
      <w:proofErr w:type="spellEnd"/>
      <w:r w:rsidRPr="008C0136">
        <w:rPr>
          <w:bCs/>
          <w:color w:val="000000"/>
          <w:szCs w:val="18"/>
        </w:rPr>
        <w:t xml:space="preserve"> </w:t>
      </w:r>
      <w:proofErr w:type="spellStart"/>
      <w:r w:rsidRPr="008C0136">
        <w:rPr>
          <w:bCs/>
          <w:color w:val="000000"/>
          <w:szCs w:val="18"/>
        </w:rPr>
        <w:t>pustuliozės</w:t>
      </w:r>
      <w:proofErr w:type="spellEnd"/>
      <w:r w:rsidRPr="008C0136">
        <w:rPr>
          <w:bCs/>
          <w:color w:val="000000"/>
          <w:szCs w:val="18"/>
        </w:rPr>
        <w:t xml:space="preserve"> (ŪGEP) simptom</w:t>
      </w:r>
      <w:r w:rsidRPr="00A80F7E">
        <w:rPr>
          <w:bCs/>
          <w:color w:val="000000"/>
          <w:szCs w:val="18"/>
        </w:rPr>
        <w:t>ai. Žr. 2 skyrių.</w:t>
      </w:r>
    </w:p>
    <w:p w14:paraId="32C2BBFB" w14:textId="77777777" w:rsidR="00E37126" w:rsidRDefault="00E37126" w:rsidP="00E37126">
      <w:pPr>
        <w:pStyle w:val="Sraopastraipa"/>
        <w:spacing w:line="240" w:lineRule="auto"/>
        <w:rPr>
          <w:szCs w:val="22"/>
        </w:rPr>
      </w:pPr>
      <w:r w:rsidRPr="00A3343A">
        <w:rPr>
          <w:szCs w:val="22"/>
        </w:rPr>
        <w:t xml:space="preserve">Jeigu Jums atsiranda tokių simptomų, nutraukite </w:t>
      </w:r>
      <w:proofErr w:type="spellStart"/>
      <w:r>
        <w:rPr>
          <w:szCs w:val="22"/>
        </w:rPr>
        <w:t>Grinite</w:t>
      </w:r>
      <w:proofErr w:type="spellEnd"/>
      <w:r>
        <w:rPr>
          <w:szCs w:val="22"/>
        </w:rPr>
        <w:t xml:space="preserve"> THERMAL</w:t>
      </w:r>
      <w:r w:rsidRPr="00A3343A">
        <w:rPr>
          <w:szCs w:val="22"/>
        </w:rPr>
        <w:t xml:space="preserve"> vartojimą ir nedelsdami kreipkitės į savo gydytoją ar kitus medikus.</w:t>
      </w:r>
    </w:p>
    <w:p w14:paraId="73B254F0" w14:textId="77777777" w:rsidR="00E37126" w:rsidRPr="00403BA7" w:rsidRDefault="00E37126" w:rsidP="00E37126">
      <w:pPr>
        <w:pStyle w:val="Sraopastraipa"/>
        <w:numPr>
          <w:ilvl w:val="0"/>
          <w:numId w:val="3"/>
        </w:numPr>
        <w:tabs>
          <w:tab w:val="clear" w:pos="567"/>
        </w:tabs>
        <w:autoSpaceDE w:val="0"/>
        <w:autoSpaceDN w:val="0"/>
        <w:adjustRightInd w:val="0"/>
        <w:spacing w:line="240" w:lineRule="auto"/>
        <w:rPr>
          <w:bCs/>
          <w:color w:val="000000"/>
          <w:szCs w:val="18"/>
        </w:rPr>
      </w:pPr>
      <w:r w:rsidRPr="00A61D86">
        <w:rPr>
          <w:szCs w:val="22"/>
        </w:rPr>
        <w:t xml:space="preserve">Sumažėjęs regos nervo aprūpinimas krauju (išeminė </w:t>
      </w:r>
      <w:r>
        <w:rPr>
          <w:szCs w:val="22"/>
        </w:rPr>
        <w:t>regos nervo</w:t>
      </w:r>
      <w:r w:rsidRPr="00A61D86">
        <w:rPr>
          <w:szCs w:val="22"/>
        </w:rPr>
        <w:t xml:space="preserve"> neuropatija).</w:t>
      </w:r>
    </w:p>
    <w:p w14:paraId="1B716357" w14:textId="77777777" w:rsidR="00E37126" w:rsidRPr="0092771F" w:rsidRDefault="00E37126" w:rsidP="00E37126">
      <w:pPr>
        <w:pStyle w:val="Sraopastraipa"/>
        <w:numPr>
          <w:ilvl w:val="0"/>
          <w:numId w:val="3"/>
        </w:numPr>
        <w:tabs>
          <w:tab w:val="clear" w:pos="567"/>
        </w:tabs>
        <w:autoSpaceDE w:val="0"/>
        <w:autoSpaceDN w:val="0"/>
        <w:adjustRightInd w:val="0"/>
        <w:spacing w:line="240" w:lineRule="auto"/>
        <w:rPr>
          <w:bCs/>
          <w:color w:val="000000"/>
          <w:szCs w:val="18"/>
        </w:rPr>
      </w:pPr>
      <w:r>
        <w:rPr>
          <w:rFonts w:eastAsia="Batang"/>
          <w:b/>
          <w:bCs/>
        </w:rPr>
        <w:t>S</w:t>
      </w:r>
      <w:r w:rsidRPr="00C22420">
        <w:rPr>
          <w:rFonts w:eastAsia="Batang"/>
          <w:noProof/>
        </w:rPr>
        <w:t xml:space="preserve">unkus sutrikimas, dėl kurio gali padidėti kraujo rūgštingumas (vadinamas metaboline acidoze) sunkia liga sergantiems pacientams, vartojantiems </w:t>
      </w:r>
      <w:r w:rsidRPr="00682882">
        <w:rPr>
          <w:rFonts w:eastAsia="Batang"/>
          <w:noProof/>
        </w:rPr>
        <w:t>paracetamolį</w:t>
      </w:r>
      <w:r w:rsidRPr="00C22420">
        <w:rPr>
          <w:rFonts w:eastAsia="Batang"/>
          <w:noProof/>
        </w:rPr>
        <w:t xml:space="preserve"> (žr. 2 skyrių)</w:t>
      </w:r>
      <w:r>
        <w:rPr>
          <w:rFonts w:eastAsia="Batang"/>
          <w:noProof/>
        </w:rPr>
        <w:t>.</w:t>
      </w:r>
    </w:p>
    <w:p w14:paraId="67FCC6A9" w14:textId="77777777" w:rsidR="00E37126" w:rsidRPr="00A3343A" w:rsidRDefault="00E37126" w:rsidP="00E37126">
      <w:pPr>
        <w:ind w:left="720"/>
      </w:pPr>
    </w:p>
    <w:p w14:paraId="675E3B3A" w14:textId="77777777" w:rsidR="00E37126" w:rsidRPr="00A3343A" w:rsidRDefault="00E37126" w:rsidP="00E37126">
      <w:r w:rsidRPr="00A3343A">
        <w:t>Kai kurie simptomai (pvz., pykinimas, vėmimas, mieguistumas, galvos svaigimas, dusulys) gali pasireikšti dažniau ir būti sunkesni pacientams, kurie yra nejudrūs (t. y. kurių judėjimas yra suvaržytas).</w:t>
      </w:r>
    </w:p>
    <w:p w14:paraId="25130740" w14:textId="77777777" w:rsidR="00E37126" w:rsidRPr="00A3343A" w:rsidRDefault="00E37126" w:rsidP="00E37126"/>
    <w:p w14:paraId="6609DA4B" w14:textId="77777777" w:rsidR="00E37126" w:rsidRPr="00A3343A" w:rsidRDefault="00E37126" w:rsidP="00E37126">
      <w:pPr>
        <w:keepNext/>
        <w:rPr>
          <w:b/>
          <w:bCs/>
          <w:szCs w:val="22"/>
        </w:rPr>
      </w:pPr>
      <w:r w:rsidRPr="00A3343A">
        <w:rPr>
          <w:b/>
          <w:bCs/>
          <w:szCs w:val="22"/>
        </w:rPr>
        <w:t>Pranešimas apie šalutinį poveikį</w:t>
      </w:r>
    </w:p>
    <w:p w14:paraId="23086A5B" w14:textId="77777777" w:rsidR="00E37126" w:rsidRDefault="00E37126" w:rsidP="00E37126">
      <w:pPr>
        <w:spacing w:line="240" w:lineRule="auto"/>
        <w:ind w:right="-28"/>
        <w:rPr>
          <w:noProof/>
          <w:snapToGrid w:val="0"/>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14E4E93F" w14:textId="77777777" w:rsidR="00E37126" w:rsidRPr="001370F8" w:rsidRDefault="00E37126" w:rsidP="00E37126">
      <w:pPr>
        <w:autoSpaceDE w:val="0"/>
        <w:autoSpaceDN w:val="0"/>
        <w:adjustRightInd w:val="0"/>
      </w:pPr>
    </w:p>
    <w:p w14:paraId="2CD4D49A" w14:textId="77777777" w:rsidR="00E37126" w:rsidRPr="00A3343A" w:rsidRDefault="00E37126" w:rsidP="00E37126">
      <w:pPr>
        <w:rPr>
          <w:szCs w:val="22"/>
        </w:rPr>
      </w:pPr>
    </w:p>
    <w:p w14:paraId="7BECF30E" w14:textId="77777777" w:rsidR="00E37126" w:rsidRPr="00A3343A" w:rsidRDefault="00E37126" w:rsidP="00E37126">
      <w:pPr>
        <w:keepNext/>
        <w:rPr>
          <w:b/>
          <w:caps/>
        </w:rPr>
      </w:pPr>
      <w:r w:rsidRPr="00A3343A">
        <w:rPr>
          <w:b/>
          <w:caps/>
        </w:rPr>
        <w:t>5.</w:t>
      </w:r>
      <w:r w:rsidRPr="00A3343A">
        <w:rPr>
          <w:b/>
          <w:caps/>
        </w:rPr>
        <w:tab/>
      </w:r>
      <w:r w:rsidRPr="00A3343A">
        <w:rPr>
          <w:b/>
        </w:rPr>
        <w:t xml:space="preserve">Kaip laikyti </w:t>
      </w:r>
      <w:proofErr w:type="spellStart"/>
      <w:r>
        <w:rPr>
          <w:b/>
        </w:rPr>
        <w:t>Grinite</w:t>
      </w:r>
      <w:proofErr w:type="spellEnd"/>
      <w:r>
        <w:rPr>
          <w:b/>
        </w:rPr>
        <w:t xml:space="preserve"> THERMAL</w:t>
      </w:r>
    </w:p>
    <w:p w14:paraId="4C355B7E" w14:textId="77777777" w:rsidR="00E37126" w:rsidRPr="00A3343A" w:rsidRDefault="00E37126" w:rsidP="00E37126">
      <w:pPr>
        <w:keepNext/>
        <w:rPr>
          <w:i/>
        </w:rPr>
      </w:pPr>
    </w:p>
    <w:p w14:paraId="3603D0E8" w14:textId="77777777" w:rsidR="00E37126" w:rsidRPr="00A3343A" w:rsidRDefault="00E37126" w:rsidP="00E37126">
      <w:r w:rsidRPr="00A3343A">
        <w:t>Šį vaistą laikykite vaikams nepastebimoje ir nepasiekiamoje vietoje.</w:t>
      </w:r>
    </w:p>
    <w:p w14:paraId="4B722FD8" w14:textId="77777777" w:rsidR="00E37126" w:rsidRPr="00A3343A" w:rsidRDefault="00E37126" w:rsidP="00E37126">
      <w:r w:rsidRPr="00A3343A">
        <w:t>Laikyti ne aukštesnėje kaip 25 °C temperatūroje.</w:t>
      </w:r>
    </w:p>
    <w:p w14:paraId="76A249F5" w14:textId="77777777" w:rsidR="00E37126" w:rsidRPr="00A3343A" w:rsidRDefault="00E37126" w:rsidP="00E37126"/>
    <w:p w14:paraId="4AFC29B3" w14:textId="77777777" w:rsidR="00E37126" w:rsidRPr="00A3343A" w:rsidRDefault="00E37126" w:rsidP="00E37126">
      <w:r w:rsidRPr="00A3343A">
        <w:t>Ant dėžutės po „Tinka iki“ ir ant paketėlio po „EXP“ nurodytam tinkamumo laikui pasibaigus, šio vaisto vartoti negalima. Vaistas tinkamas vartoti iki paskutinės nurodyto mėnesio dienos.</w:t>
      </w:r>
    </w:p>
    <w:p w14:paraId="46D88EDF" w14:textId="77777777" w:rsidR="00E37126" w:rsidRPr="00A3343A" w:rsidRDefault="00E37126" w:rsidP="00E37126"/>
    <w:p w14:paraId="7CEDC87D" w14:textId="77777777" w:rsidR="00E37126" w:rsidRPr="00A3343A" w:rsidRDefault="00E37126" w:rsidP="00E37126">
      <w:r w:rsidRPr="00A3343A">
        <w:t>Vaistų negalima išmesti į kanalizaciją arba su buitinėmis atliekomis. Kaip išmesti nereikalingus vaistus, klauskite vaistininko. Šios priemonės padės apsaugoti aplinką.</w:t>
      </w:r>
    </w:p>
    <w:p w14:paraId="49316E8D" w14:textId="77777777" w:rsidR="00E37126" w:rsidRPr="00A3343A" w:rsidRDefault="00E37126" w:rsidP="00E37126"/>
    <w:p w14:paraId="086AFCE7" w14:textId="77777777" w:rsidR="00E37126" w:rsidRPr="00A3343A" w:rsidRDefault="00E37126" w:rsidP="00E37126">
      <w:pPr>
        <w:keepNext/>
        <w:rPr>
          <w:b/>
          <w:caps/>
        </w:rPr>
      </w:pPr>
      <w:r w:rsidRPr="00A3343A">
        <w:rPr>
          <w:b/>
          <w:caps/>
        </w:rPr>
        <w:lastRenderedPageBreak/>
        <w:t>6.</w:t>
      </w:r>
      <w:r w:rsidRPr="00A3343A">
        <w:rPr>
          <w:b/>
          <w:caps/>
        </w:rPr>
        <w:tab/>
        <w:t>P</w:t>
      </w:r>
      <w:r w:rsidRPr="00A3343A">
        <w:rPr>
          <w:b/>
        </w:rPr>
        <w:t>akuotės turinys ir kita informacija</w:t>
      </w:r>
    </w:p>
    <w:p w14:paraId="0B74F00E" w14:textId="77777777" w:rsidR="00E37126" w:rsidRPr="00A3343A" w:rsidRDefault="00E37126" w:rsidP="00E37126">
      <w:pPr>
        <w:keepNext/>
        <w:rPr>
          <w:i/>
        </w:rPr>
      </w:pPr>
    </w:p>
    <w:p w14:paraId="2029FD2A" w14:textId="77777777" w:rsidR="00E37126" w:rsidRPr="00A3343A" w:rsidRDefault="00E37126" w:rsidP="00E37126">
      <w:pPr>
        <w:keepNext/>
        <w:rPr>
          <w:b/>
        </w:rPr>
      </w:pPr>
      <w:proofErr w:type="spellStart"/>
      <w:r>
        <w:rPr>
          <w:b/>
        </w:rPr>
        <w:t>Grinite</w:t>
      </w:r>
      <w:proofErr w:type="spellEnd"/>
      <w:r>
        <w:rPr>
          <w:b/>
        </w:rPr>
        <w:t xml:space="preserve"> THERMAL</w:t>
      </w:r>
      <w:r w:rsidRPr="00A3343A">
        <w:rPr>
          <w:b/>
        </w:rPr>
        <w:t xml:space="preserve"> sudėtis</w:t>
      </w:r>
    </w:p>
    <w:p w14:paraId="05E1F0F4" w14:textId="77777777" w:rsidR="00E37126" w:rsidRPr="00A3343A" w:rsidRDefault="00E37126" w:rsidP="00E37126">
      <w:pPr>
        <w:numPr>
          <w:ilvl w:val="0"/>
          <w:numId w:val="1"/>
        </w:numPr>
        <w:tabs>
          <w:tab w:val="clear" w:pos="567"/>
        </w:tabs>
        <w:spacing w:line="240" w:lineRule="auto"/>
        <w:ind w:hanging="275"/>
      </w:pPr>
      <w:r w:rsidRPr="00A3343A">
        <w:t xml:space="preserve">Veikliosios medžiagos yra </w:t>
      </w:r>
      <w:proofErr w:type="spellStart"/>
      <w:r w:rsidRPr="00A3343A">
        <w:t>paracetamolis</w:t>
      </w:r>
      <w:proofErr w:type="spellEnd"/>
      <w:r w:rsidRPr="00A3343A">
        <w:t xml:space="preserve">, </w:t>
      </w:r>
      <w:proofErr w:type="spellStart"/>
      <w:r w:rsidRPr="00A3343A">
        <w:t>pseudoefedrino</w:t>
      </w:r>
      <w:proofErr w:type="spellEnd"/>
      <w:r w:rsidRPr="00A3343A">
        <w:t xml:space="preserve"> hidrochloridas, </w:t>
      </w:r>
      <w:proofErr w:type="spellStart"/>
      <w:r w:rsidRPr="00A3343A">
        <w:t>dekstrometorfano</w:t>
      </w:r>
      <w:proofErr w:type="spellEnd"/>
      <w:r w:rsidRPr="00A3343A">
        <w:t xml:space="preserve"> </w:t>
      </w:r>
      <w:proofErr w:type="spellStart"/>
      <w:r w:rsidRPr="00A3343A">
        <w:t>hidrobromidas</w:t>
      </w:r>
      <w:proofErr w:type="spellEnd"/>
      <w:r w:rsidRPr="00A3343A">
        <w:t xml:space="preserve">, </w:t>
      </w:r>
      <w:proofErr w:type="spellStart"/>
      <w:r w:rsidRPr="00A3343A">
        <w:t>chlorfenamino</w:t>
      </w:r>
      <w:proofErr w:type="spellEnd"/>
      <w:r w:rsidRPr="00A3343A">
        <w:t xml:space="preserve"> </w:t>
      </w:r>
      <w:proofErr w:type="spellStart"/>
      <w:r w:rsidRPr="00A3343A">
        <w:t>maleatas</w:t>
      </w:r>
      <w:proofErr w:type="spellEnd"/>
      <w:r w:rsidRPr="00A3343A">
        <w:t xml:space="preserve">. Kiekviename paketėlyje yra 650 mg </w:t>
      </w:r>
      <w:proofErr w:type="spellStart"/>
      <w:r w:rsidRPr="00A3343A">
        <w:t>paracetamolio</w:t>
      </w:r>
      <w:proofErr w:type="spellEnd"/>
      <w:r w:rsidRPr="00A3343A">
        <w:t xml:space="preserve">, 60 mg </w:t>
      </w:r>
      <w:proofErr w:type="spellStart"/>
      <w:r w:rsidRPr="00A3343A">
        <w:t>pseudoefedrino</w:t>
      </w:r>
      <w:proofErr w:type="spellEnd"/>
      <w:r w:rsidRPr="00A3343A">
        <w:t xml:space="preserve"> hidrochlorido, 20 mg </w:t>
      </w:r>
      <w:proofErr w:type="spellStart"/>
      <w:r w:rsidRPr="00A3343A">
        <w:t>dekstrometorfano</w:t>
      </w:r>
      <w:proofErr w:type="spellEnd"/>
      <w:r w:rsidRPr="00A3343A">
        <w:t xml:space="preserve"> </w:t>
      </w:r>
      <w:proofErr w:type="spellStart"/>
      <w:r w:rsidRPr="00A3343A">
        <w:t>hidrobromido</w:t>
      </w:r>
      <w:proofErr w:type="spellEnd"/>
      <w:r>
        <w:rPr>
          <w:rStyle w:val="DoNotTranslateExternal1"/>
          <w:b w:val="0"/>
          <w:noProof w:val="0"/>
        </w:rPr>
        <w:t xml:space="preserve"> </w:t>
      </w:r>
      <w:proofErr w:type="spellStart"/>
      <w:r>
        <w:rPr>
          <w:rStyle w:val="DoNotTranslateExternal1"/>
          <w:b w:val="0"/>
          <w:noProof w:val="0"/>
        </w:rPr>
        <w:t>monohidrato</w:t>
      </w:r>
      <w:proofErr w:type="spellEnd"/>
      <w:r>
        <w:rPr>
          <w:rStyle w:val="DoNotTranslateExternal1"/>
          <w:b w:val="0"/>
          <w:noProof w:val="0"/>
        </w:rPr>
        <w:t xml:space="preserve"> </w:t>
      </w:r>
      <w:r w:rsidRPr="00A3343A">
        <w:t xml:space="preserve">ir 4 mg </w:t>
      </w:r>
      <w:proofErr w:type="spellStart"/>
      <w:r w:rsidRPr="00A3343A">
        <w:t>chlorfenamino</w:t>
      </w:r>
      <w:proofErr w:type="spellEnd"/>
      <w:r w:rsidRPr="00A3343A">
        <w:t xml:space="preserve"> </w:t>
      </w:r>
      <w:proofErr w:type="spellStart"/>
      <w:r w:rsidRPr="00A3343A">
        <w:t>maleato</w:t>
      </w:r>
      <w:proofErr w:type="spellEnd"/>
      <w:r w:rsidRPr="00A3343A">
        <w:t>.</w:t>
      </w:r>
    </w:p>
    <w:p w14:paraId="47E57910" w14:textId="77777777" w:rsidR="00E37126" w:rsidRPr="00EC5088" w:rsidRDefault="00E37126" w:rsidP="00E37126">
      <w:pPr>
        <w:pStyle w:val="Sraopastraipa"/>
        <w:numPr>
          <w:ilvl w:val="0"/>
          <w:numId w:val="1"/>
        </w:numPr>
        <w:tabs>
          <w:tab w:val="clear" w:pos="567"/>
          <w:tab w:val="left" w:pos="1296"/>
        </w:tabs>
        <w:spacing w:line="240" w:lineRule="auto"/>
        <w:rPr>
          <w:szCs w:val="22"/>
        </w:rPr>
      </w:pPr>
      <w:r w:rsidRPr="00A3343A">
        <w:t xml:space="preserve">Pagalbinės medžiagos yra </w:t>
      </w:r>
      <w:proofErr w:type="spellStart"/>
      <w:r w:rsidRPr="00A3343A">
        <w:t>askorbo</w:t>
      </w:r>
      <w:proofErr w:type="spellEnd"/>
      <w:r w:rsidRPr="00A3343A">
        <w:t xml:space="preserve"> rūgštis, bevandenė citrinų rūgštis, citrinų aromatinė medžiaga</w:t>
      </w:r>
      <w:r>
        <w:t xml:space="preserve"> </w:t>
      </w:r>
      <w:r w:rsidRPr="00715C97">
        <w:rPr>
          <w:szCs w:val="22"/>
        </w:rPr>
        <w:t>(</w:t>
      </w:r>
      <w:r>
        <w:rPr>
          <w:szCs w:val="22"/>
        </w:rPr>
        <w:t>sudėtyje</w:t>
      </w:r>
      <w:r w:rsidRPr="00715C97">
        <w:rPr>
          <w:szCs w:val="22"/>
        </w:rPr>
        <w:t xml:space="preserve"> yra</w:t>
      </w:r>
      <w:r>
        <w:rPr>
          <w:szCs w:val="22"/>
        </w:rPr>
        <w:t>:</w:t>
      </w:r>
      <w:r w:rsidRPr="00715C97">
        <w:rPr>
          <w:szCs w:val="22"/>
        </w:rPr>
        <w:t xml:space="preserve"> citrinų eterinio aliejaus (įskaitant </w:t>
      </w:r>
      <w:proofErr w:type="spellStart"/>
      <w:r w:rsidRPr="00715C97">
        <w:rPr>
          <w:szCs w:val="22"/>
        </w:rPr>
        <w:t>limoneną</w:t>
      </w:r>
      <w:proofErr w:type="spellEnd"/>
      <w:r w:rsidRPr="00715C97">
        <w:rPr>
          <w:szCs w:val="22"/>
        </w:rPr>
        <w:t xml:space="preserve">, </w:t>
      </w:r>
      <w:proofErr w:type="spellStart"/>
      <w:r w:rsidRPr="00715C97">
        <w:rPr>
          <w:szCs w:val="22"/>
        </w:rPr>
        <w:t>citralį</w:t>
      </w:r>
      <w:proofErr w:type="spellEnd"/>
      <w:r w:rsidRPr="00715C97">
        <w:rPr>
          <w:szCs w:val="22"/>
        </w:rPr>
        <w:t xml:space="preserve">, </w:t>
      </w:r>
      <w:proofErr w:type="spellStart"/>
      <w:r w:rsidRPr="00715C97">
        <w:rPr>
          <w:szCs w:val="22"/>
        </w:rPr>
        <w:t>linalolį</w:t>
      </w:r>
      <w:proofErr w:type="spellEnd"/>
      <w:r w:rsidRPr="00715C97">
        <w:rPr>
          <w:szCs w:val="22"/>
        </w:rPr>
        <w:t xml:space="preserve">), </w:t>
      </w:r>
      <w:proofErr w:type="spellStart"/>
      <w:r w:rsidRPr="00715C97">
        <w:rPr>
          <w:szCs w:val="22"/>
        </w:rPr>
        <w:t>maltodekstrino</w:t>
      </w:r>
      <w:proofErr w:type="spellEnd"/>
      <w:r w:rsidRPr="00715C97">
        <w:rPr>
          <w:szCs w:val="22"/>
        </w:rPr>
        <w:t xml:space="preserve"> (sudėtyje yra gliukozės)</w:t>
      </w:r>
      <w:r>
        <w:rPr>
          <w:szCs w:val="22"/>
        </w:rPr>
        <w:t>)</w:t>
      </w:r>
      <w:r w:rsidRPr="00A3343A">
        <w:t xml:space="preserve">, </w:t>
      </w:r>
      <w:proofErr w:type="spellStart"/>
      <w:r w:rsidRPr="00A3343A">
        <w:t>povidonas</w:t>
      </w:r>
      <w:proofErr w:type="spellEnd"/>
      <w:r w:rsidRPr="00A3343A">
        <w:t>, natrio citratas</w:t>
      </w:r>
      <w:r>
        <w:t xml:space="preserve"> </w:t>
      </w:r>
      <w:proofErr w:type="spellStart"/>
      <w:r>
        <w:t>dihidratas</w:t>
      </w:r>
      <w:proofErr w:type="spellEnd"/>
      <w:r w:rsidRPr="00A3343A">
        <w:t xml:space="preserve">, kukurūzų krakmolas, stearino rūgštis, sacharozė, titano dioksidas (E171), kalcio fosfatas, </w:t>
      </w:r>
      <w:proofErr w:type="spellStart"/>
      <w:r w:rsidRPr="00A3343A">
        <w:t>kvinolino</w:t>
      </w:r>
      <w:proofErr w:type="spellEnd"/>
      <w:r w:rsidRPr="00A3343A">
        <w:t xml:space="preserve"> geltonasis (E104).</w:t>
      </w:r>
    </w:p>
    <w:p w14:paraId="49622C09" w14:textId="77777777" w:rsidR="00E37126" w:rsidRPr="00A3343A" w:rsidRDefault="00E37126" w:rsidP="00E37126">
      <w:pPr>
        <w:rPr>
          <w:b/>
        </w:rPr>
      </w:pPr>
    </w:p>
    <w:p w14:paraId="56402B36" w14:textId="77777777" w:rsidR="00E37126" w:rsidRPr="00A3343A" w:rsidRDefault="00E37126" w:rsidP="00E37126">
      <w:pPr>
        <w:keepNext/>
        <w:rPr>
          <w:b/>
        </w:rPr>
      </w:pPr>
      <w:proofErr w:type="spellStart"/>
      <w:r>
        <w:rPr>
          <w:b/>
          <w:bCs/>
        </w:rPr>
        <w:t>Grinite</w:t>
      </w:r>
      <w:proofErr w:type="spellEnd"/>
      <w:r>
        <w:rPr>
          <w:b/>
          <w:bCs/>
        </w:rPr>
        <w:t xml:space="preserve"> THERMAL</w:t>
      </w:r>
      <w:r w:rsidRPr="00A3343A">
        <w:rPr>
          <w:b/>
          <w:bCs/>
        </w:rPr>
        <w:t xml:space="preserve"> išvaizda ir kiekis pakuotėje</w:t>
      </w:r>
    </w:p>
    <w:p w14:paraId="76C69D91" w14:textId="77777777" w:rsidR="00E37126" w:rsidRPr="00A3343A" w:rsidRDefault="00E37126" w:rsidP="00E37126">
      <w:proofErr w:type="spellStart"/>
      <w:r>
        <w:t>Grinite</w:t>
      </w:r>
      <w:proofErr w:type="spellEnd"/>
      <w:r>
        <w:t xml:space="preserve"> THERMAL</w:t>
      </w:r>
      <w:r w:rsidRPr="00A3343A">
        <w:t xml:space="preserve"> yra geltonos spalvos smulkūs milteliai</w:t>
      </w:r>
      <w:r>
        <w:t>,</w:t>
      </w:r>
      <w:r w:rsidRPr="00A3343A">
        <w:t xml:space="preserve"> supakuoti į laminuotus paketėlius, pagamintus iš popieriaus/polietileno/aliuminio/</w:t>
      </w:r>
      <w:proofErr w:type="spellStart"/>
      <w:r w:rsidRPr="00A3343A">
        <w:t>jonomerinės</w:t>
      </w:r>
      <w:proofErr w:type="spellEnd"/>
      <w:r w:rsidRPr="00A3343A">
        <w:t xml:space="preserve"> dervos (</w:t>
      </w:r>
      <w:proofErr w:type="spellStart"/>
      <w:r w:rsidRPr="00A3343A">
        <w:t>surlino</w:t>
      </w:r>
      <w:proofErr w:type="spellEnd"/>
      <w:r w:rsidRPr="00A3343A">
        <w:t>). Kartono dėžutėje yra 6, 8 ar 12 paketėlių.</w:t>
      </w:r>
    </w:p>
    <w:p w14:paraId="3C97B38B" w14:textId="77777777" w:rsidR="00E37126" w:rsidRPr="00A3343A" w:rsidRDefault="00E37126" w:rsidP="00E37126">
      <w:r w:rsidRPr="00A3343A">
        <w:t>Gali būti tiekiamos ne visų dydžių pakuotės.</w:t>
      </w:r>
    </w:p>
    <w:p w14:paraId="22CFBCAE" w14:textId="77777777" w:rsidR="00E37126" w:rsidRPr="00A3343A" w:rsidRDefault="00E37126" w:rsidP="00E37126">
      <w:pPr>
        <w:rPr>
          <w:b/>
        </w:rPr>
      </w:pPr>
    </w:p>
    <w:p w14:paraId="1686293E" w14:textId="77777777" w:rsidR="00E37126" w:rsidRPr="00A3343A" w:rsidRDefault="00E37126" w:rsidP="00E37126">
      <w:pPr>
        <w:keepNext/>
        <w:rPr>
          <w:b/>
        </w:rPr>
      </w:pPr>
      <w:r w:rsidRPr="00A3343A">
        <w:rPr>
          <w:b/>
        </w:rPr>
        <w:t>Registruotojas ir gamintojas</w:t>
      </w:r>
    </w:p>
    <w:p w14:paraId="33E8F4AF" w14:textId="77777777" w:rsidR="00E37126" w:rsidRPr="00A3343A" w:rsidRDefault="00E37126" w:rsidP="00E37126">
      <w:pPr>
        <w:keepNext/>
        <w:rPr>
          <w:b/>
        </w:rPr>
      </w:pPr>
    </w:p>
    <w:p w14:paraId="0AFFAA28" w14:textId="77777777" w:rsidR="00E37126" w:rsidRPr="00A3343A" w:rsidRDefault="00E37126" w:rsidP="00E37126">
      <w:pPr>
        <w:keepNext/>
        <w:rPr>
          <w:i/>
        </w:rPr>
      </w:pPr>
      <w:r w:rsidRPr="00A3343A">
        <w:rPr>
          <w:i/>
        </w:rPr>
        <w:t>Registruotojas</w:t>
      </w:r>
    </w:p>
    <w:p w14:paraId="0D2F6613" w14:textId="77777777" w:rsidR="00E37126" w:rsidRDefault="00E37126" w:rsidP="00E37126">
      <w:pPr>
        <w:rPr>
          <w:szCs w:val="22"/>
        </w:rPr>
      </w:pPr>
      <w:r w:rsidRPr="00F91407">
        <w:rPr>
          <w:szCs w:val="22"/>
        </w:rPr>
        <w:t xml:space="preserve">US </w:t>
      </w:r>
      <w:proofErr w:type="spellStart"/>
      <w:r w:rsidRPr="00F91407">
        <w:rPr>
          <w:szCs w:val="22"/>
        </w:rPr>
        <w:t>Pharmacia</w:t>
      </w:r>
      <w:proofErr w:type="spellEnd"/>
      <w:r w:rsidRPr="00F91407">
        <w:rPr>
          <w:szCs w:val="22"/>
        </w:rPr>
        <w:t xml:space="preserve"> Sp. z </w:t>
      </w:r>
      <w:proofErr w:type="spellStart"/>
      <w:r w:rsidRPr="00F91407">
        <w:rPr>
          <w:szCs w:val="22"/>
        </w:rPr>
        <w:t>o.o</w:t>
      </w:r>
      <w:proofErr w:type="spellEnd"/>
      <w:r w:rsidRPr="00F91407">
        <w:rPr>
          <w:szCs w:val="22"/>
        </w:rPr>
        <w:t xml:space="preserve">. </w:t>
      </w:r>
    </w:p>
    <w:p w14:paraId="6E6B9A73" w14:textId="77777777" w:rsidR="00E37126" w:rsidRDefault="00E37126" w:rsidP="00E37126">
      <w:pPr>
        <w:rPr>
          <w:szCs w:val="22"/>
        </w:rPr>
      </w:pPr>
      <w:proofErr w:type="spellStart"/>
      <w:r w:rsidRPr="00F91407">
        <w:rPr>
          <w:szCs w:val="22"/>
        </w:rPr>
        <w:t>ul</w:t>
      </w:r>
      <w:proofErr w:type="spellEnd"/>
      <w:r w:rsidRPr="00F91407">
        <w:rPr>
          <w:szCs w:val="22"/>
        </w:rPr>
        <w:t xml:space="preserve">. </w:t>
      </w:r>
      <w:proofErr w:type="spellStart"/>
      <w:r w:rsidRPr="00F91407">
        <w:rPr>
          <w:szCs w:val="22"/>
        </w:rPr>
        <w:t>Ziębicka</w:t>
      </w:r>
      <w:proofErr w:type="spellEnd"/>
      <w:r w:rsidRPr="00F91407">
        <w:rPr>
          <w:szCs w:val="22"/>
        </w:rPr>
        <w:t xml:space="preserve"> 40 </w:t>
      </w:r>
    </w:p>
    <w:p w14:paraId="31112CC8" w14:textId="77777777" w:rsidR="00E37126" w:rsidRDefault="00E37126" w:rsidP="00E37126">
      <w:pPr>
        <w:rPr>
          <w:szCs w:val="22"/>
        </w:rPr>
      </w:pPr>
      <w:r w:rsidRPr="00F91407">
        <w:rPr>
          <w:szCs w:val="22"/>
        </w:rPr>
        <w:t xml:space="preserve">50-507 </w:t>
      </w:r>
      <w:proofErr w:type="spellStart"/>
      <w:r w:rsidRPr="00F91407">
        <w:rPr>
          <w:szCs w:val="22"/>
        </w:rPr>
        <w:t>Wrocław</w:t>
      </w:r>
      <w:proofErr w:type="spellEnd"/>
      <w:r w:rsidRPr="00F91407">
        <w:rPr>
          <w:szCs w:val="22"/>
        </w:rPr>
        <w:t xml:space="preserve"> </w:t>
      </w:r>
    </w:p>
    <w:p w14:paraId="7AEFC9FF" w14:textId="77777777" w:rsidR="00E37126" w:rsidRPr="00F91407" w:rsidRDefault="00E37126" w:rsidP="00E37126">
      <w:pPr>
        <w:rPr>
          <w:szCs w:val="22"/>
        </w:rPr>
      </w:pPr>
      <w:r w:rsidRPr="00F91407">
        <w:rPr>
          <w:szCs w:val="22"/>
        </w:rPr>
        <w:t>Lenkija</w:t>
      </w:r>
    </w:p>
    <w:p w14:paraId="5C253791" w14:textId="77777777" w:rsidR="00E37126" w:rsidRPr="00A3343A" w:rsidRDefault="00E37126" w:rsidP="00E37126">
      <w:pPr>
        <w:rPr>
          <w:szCs w:val="24"/>
        </w:rPr>
      </w:pPr>
    </w:p>
    <w:p w14:paraId="1AD1A04D" w14:textId="77777777" w:rsidR="00E37126" w:rsidRPr="00A3343A" w:rsidRDefault="00E37126" w:rsidP="00E37126">
      <w:pPr>
        <w:keepNext/>
        <w:rPr>
          <w:i/>
          <w:szCs w:val="24"/>
        </w:rPr>
      </w:pPr>
      <w:r w:rsidRPr="00A3343A">
        <w:rPr>
          <w:i/>
          <w:szCs w:val="24"/>
        </w:rPr>
        <w:t>Gamintojas</w:t>
      </w:r>
    </w:p>
    <w:p w14:paraId="76FF6FA7" w14:textId="77777777" w:rsidR="00E37126" w:rsidRPr="00A3343A" w:rsidRDefault="00E37126" w:rsidP="00E37126">
      <w:pPr>
        <w:keepNext/>
        <w:rPr>
          <w:szCs w:val="24"/>
        </w:rPr>
      </w:pPr>
      <w:proofErr w:type="spellStart"/>
      <w:r w:rsidRPr="00A3343A">
        <w:t>Medicofarma</w:t>
      </w:r>
      <w:proofErr w:type="spellEnd"/>
      <w:r w:rsidRPr="00A3343A">
        <w:t> S.A.</w:t>
      </w:r>
    </w:p>
    <w:p w14:paraId="406B5706" w14:textId="77777777" w:rsidR="00E37126" w:rsidRPr="00A3343A" w:rsidRDefault="00E37126" w:rsidP="00E37126">
      <w:pPr>
        <w:keepNext/>
        <w:rPr>
          <w:szCs w:val="24"/>
        </w:rPr>
      </w:pPr>
      <w:proofErr w:type="spellStart"/>
      <w:r w:rsidRPr="00A3343A">
        <w:t>ul</w:t>
      </w:r>
      <w:proofErr w:type="spellEnd"/>
      <w:r w:rsidRPr="00A3343A">
        <w:t>. </w:t>
      </w:r>
      <w:proofErr w:type="spellStart"/>
      <w:r w:rsidRPr="00A3343A">
        <w:t>Tarnobrzeska</w:t>
      </w:r>
      <w:proofErr w:type="spellEnd"/>
      <w:r w:rsidRPr="00A3343A">
        <w:t> 13</w:t>
      </w:r>
    </w:p>
    <w:p w14:paraId="70F656AC" w14:textId="77777777" w:rsidR="00E37126" w:rsidRPr="00A3343A" w:rsidRDefault="00E37126" w:rsidP="00E37126">
      <w:pPr>
        <w:keepNext/>
      </w:pPr>
      <w:r w:rsidRPr="00A3343A">
        <w:t>26</w:t>
      </w:r>
      <w:r w:rsidRPr="00A3343A">
        <w:noBreakHyphen/>
        <w:t>613 Radom</w:t>
      </w:r>
    </w:p>
    <w:p w14:paraId="3567E7FD" w14:textId="77777777" w:rsidR="00E37126" w:rsidRPr="00A3343A" w:rsidRDefault="00E37126" w:rsidP="00E37126">
      <w:pPr>
        <w:rPr>
          <w:szCs w:val="24"/>
        </w:rPr>
      </w:pPr>
      <w:r w:rsidRPr="00A3343A">
        <w:rPr>
          <w:szCs w:val="24"/>
        </w:rPr>
        <w:t>Lenkija</w:t>
      </w:r>
    </w:p>
    <w:p w14:paraId="6E3BB723" w14:textId="77777777" w:rsidR="00E37126" w:rsidRPr="00A3343A" w:rsidRDefault="00E37126" w:rsidP="00E37126">
      <w:pPr>
        <w:rPr>
          <w:szCs w:val="24"/>
        </w:rPr>
      </w:pPr>
    </w:p>
    <w:p w14:paraId="03EDBEF1" w14:textId="77777777" w:rsidR="00E37126" w:rsidRPr="00A3343A" w:rsidRDefault="00E37126" w:rsidP="00E37126">
      <w:pPr>
        <w:numPr>
          <w:ilvl w:val="12"/>
          <w:numId w:val="0"/>
        </w:numPr>
        <w:tabs>
          <w:tab w:val="clear" w:pos="567"/>
        </w:tabs>
        <w:spacing w:line="240" w:lineRule="auto"/>
        <w:ind w:right="-2"/>
        <w:rPr>
          <w:szCs w:val="22"/>
        </w:rPr>
      </w:pPr>
      <w:r w:rsidRPr="00A3343A">
        <w:rPr>
          <w:szCs w:val="22"/>
        </w:rPr>
        <w:t>arba</w:t>
      </w:r>
    </w:p>
    <w:p w14:paraId="52C2D587" w14:textId="77777777" w:rsidR="00E37126" w:rsidRPr="00A3343A" w:rsidRDefault="00E37126" w:rsidP="00E37126">
      <w:pPr>
        <w:numPr>
          <w:ilvl w:val="12"/>
          <w:numId w:val="0"/>
        </w:numPr>
        <w:tabs>
          <w:tab w:val="clear" w:pos="567"/>
        </w:tabs>
        <w:spacing w:line="240" w:lineRule="auto"/>
        <w:ind w:right="-2"/>
        <w:rPr>
          <w:szCs w:val="22"/>
        </w:rPr>
      </w:pPr>
    </w:p>
    <w:p w14:paraId="17867BCE" w14:textId="77777777" w:rsidR="00E37126" w:rsidRPr="00A3343A" w:rsidRDefault="00E37126" w:rsidP="00E37126">
      <w:pPr>
        <w:keepNext/>
        <w:numPr>
          <w:ilvl w:val="12"/>
          <w:numId w:val="0"/>
        </w:numPr>
        <w:tabs>
          <w:tab w:val="clear" w:pos="567"/>
        </w:tabs>
        <w:spacing w:line="240" w:lineRule="auto"/>
        <w:rPr>
          <w:szCs w:val="22"/>
        </w:rPr>
      </w:pPr>
      <w:r w:rsidRPr="00A3343A">
        <w:rPr>
          <w:szCs w:val="22"/>
        </w:rPr>
        <w:t>US </w:t>
      </w:r>
      <w:proofErr w:type="spellStart"/>
      <w:r w:rsidRPr="00A3343A">
        <w:rPr>
          <w:szCs w:val="22"/>
        </w:rPr>
        <w:t>Pharmacia</w:t>
      </w:r>
      <w:proofErr w:type="spellEnd"/>
      <w:r w:rsidRPr="00A3343A">
        <w:rPr>
          <w:szCs w:val="22"/>
        </w:rPr>
        <w:t xml:space="preserve"> Sp. z </w:t>
      </w:r>
      <w:proofErr w:type="spellStart"/>
      <w:r w:rsidRPr="00A3343A">
        <w:rPr>
          <w:szCs w:val="22"/>
        </w:rPr>
        <w:t>o.o</w:t>
      </w:r>
      <w:proofErr w:type="spellEnd"/>
      <w:r w:rsidRPr="00A3343A">
        <w:rPr>
          <w:szCs w:val="22"/>
        </w:rPr>
        <w:t>.</w:t>
      </w:r>
    </w:p>
    <w:p w14:paraId="1D48468F" w14:textId="77777777" w:rsidR="00E37126" w:rsidRPr="00A3343A" w:rsidRDefault="00E37126" w:rsidP="00E37126">
      <w:pPr>
        <w:keepNext/>
        <w:numPr>
          <w:ilvl w:val="12"/>
          <w:numId w:val="0"/>
        </w:numPr>
        <w:tabs>
          <w:tab w:val="clear" w:pos="567"/>
        </w:tabs>
        <w:spacing w:line="240" w:lineRule="auto"/>
        <w:rPr>
          <w:szCs w:val="22"/>
        </w:rPr>
      </w:pPr>
      <w:proofErr w:type="spellStart"/>
      <w:r w:rsidRPr="00A3343A">
        <w:rPr>
          <w:szCs w:val="22"/>
        </w:rPr>
        <w:t>ul</w:t>
      </w:r>
      <w:proofErr w:type="spellEnd"/>
      <w:r w:rsidRPr="00A3343A">
        <w:rPr>
          <w:szCs w:val="22"/>
        </w:rPr>
        <w:t>. </w:t>
      </w:r>
      <w:proofErr w:type="spellStart"/>
      <w:r w:rsidRPr="00A3343A">
        <w:rPr>
          <w:szCs w:val="22"/>
        </w:rPr>
        <w:t>Ziębicka</w:t>
      </w:r>
      <w:proofErr w:type="spellEnd"/>
      <w:r w:rsidRPr="00A3343A">
        <w:rPr>
          <w:szCs w:val="22"/>
        </w:rPr>
        <w:t> 40</w:t>
      </w:r>
    </w:p>
    <w:p w14:paraId="78C7A2AE" w14:textId="77777777" w:rsidR="00E37126" w:rsidRPr="00A3343A" w:rsidRDefault="00E37126" w:rsidP="00E37126">
      <w:pPr>
        <w:keepNext/>
        <w:numPr>
          <w:ilvl w:val="12"/>
          <w:numId w:val="0"/>
        </w:numPr>
        <w:tabs>
          <w:tab w:val="clear" w:pos="567"/>
        </w:tabs>
        <w:spacing w:line="240" w:lineRule="auto"/>
        <w:rPr>
          <w:szCs w:val="22"/>
        </w:rPr>
      </w:pPr>
      <w:r w:rsidRPr="00A3343A">
        <w:rPr>
          <w:szCs w:val="22"/>
        </w:rPr>
        <w:t>50</w:t>
      </w:r>
      <w:r w:rsidRPr="00A3343A">
        <w:rPr>
          <w:szCs w:val="22"/>
        </w:rPr>
        <w:noBreakHyphen/>
        <w:t>507 </w:t>
      </w:r>
      <w:proofErr w:type="spellStart"/>
      <w:r w:rsidRPr="00A3343A">
        <w:rPr>
          <w:szCs w:val="22"/>
        </w:rPr>
        <w:t>Wrocław</w:t>
      </w:r>
      <w:proofErr w:type="spellEnd"/>
    </w:p>
    <w:p w14:paraId="1DB8D909" w14:textId="77777777" w:rsidR="00E37126" w:rsidRPr="00A3343A" w:rsidRDefault="00E37126" w:rsidP="00E37126">
      <w:pPr>
        <w:rPr>
          <w:szCs w:val="24"/>
        </w:rPr>
      </w:pPr>
      <w:r w:rsidRPr="00A3343A">
        <w:rPr>
          <w:szCs w:val="22"/>
        </w:rPr>
        <w:t>Lenkija</w:t>
      </w:r>
    </w:p>
    <w:p w14:paraId="576AF06E" w14:textId="77777777" w:rsidR="00E37126" w:rsidRPr="00A3343A" w:rsidRDefault="00E37126" w:rsidP="00E37126"/>
    <w:p w14:paraId="3C9694B6" w14:textId="77777777" w:rsidR="00E37126" w:rsidRPr="00A3343A" w:rsidRDefault="00E37126" w:rsidP="00E37126">
      <w:r w:rsidRPr="00A3343A">
        <w:t>Jeigu apie šį vaistą norite sužinoti daugiau, kreipkitės į vietinį registruotojo atstovą.</w:t>
      </w:r>
    </w:p>
    <w:p w14:paraId="77D3E168" w14:textId="77777777" w:rsidR="00E37126" w:rsidRPr="00A3343A" w:rsidRDefault="00E37126" w:rsidP="00E37126"/>
    <w:p w14:paraId="167B4413" w14:textId="77777777" w:rsidR="00E37126" w:rsidRDefault="00E37126" w:rsidP="00E37126">
      <w:pPr>
        <w:keepNext/>
        <w:rPr>
          <w:rFonts w:eastAsia="Batang"/>
        </w:rPr>
      </w:pPr>
      <w:r w:rsidRPr="00A3343A">
        <w:rPr>
          <w:rFonts w:eastAsia="Batang"/>
        </w:rPr>
        <w:t>UAB „</w:t>
      </w:r>
      <w:r w:rsidRPr="00A3343A">
        <w:rPr>
          <w:rFonts w:eastAsia="Batang"/>
          <w:caps/>
        </w:rPr>
        <w:t>USP Baltics</w:t>
      </w:r>
      <w:r w:rsidRPr="00A3343A">
        <w:rPr>
          <w:rFonts w:eastAsia="Batang"/>
        </w:rPr>
        <w:t>”</w:t>
      </w:r>
    </w:p>
    <w:p w14:paraId="11EF58F5" w14:textId="77777777" w:rsidR="00E37126" w:rsidRPr="00A3343A" w:rsidRDefault="00E37126" w:rsidP="00E37126">
      <w:pPr>
        <w:keepNext/>
        <w:rPr>
          <w:rFonts w:eastAsia="Batang"/>
        </w:rPr>
      </w:pPr>
      <w:r>
        <w:rPr>
          <w:rFonts w:eastAsia="Batang"/>
        </w:rPr>
        <w:t>Konstitucijos pr. 15-92</w:t>
      </w:r>
    </w:p>
    <w:p w14:paraId="2634707E" w14:textId="77777777" w:rsidR="00E37126" w:rsidRPr="00A3343A" w:rsidRDefault="00E37126" w:rsidP="00E37126">
      <w:pPr>
        <w:keepNext/>
        <w:rPr>
          <w:rFonts w:eastAsia="Batang"/>
        </w:rPr>
      </w:pPr>
      <w:r w:rsidRPr="00A3343A">
        <w:rPr>
          <w:rFonts w:eastAsia="Batang"/>
        </w:rPr>
        <w:t>LT</w:t>
      </w:r>
      <w:r w:rsidRPr="00A3343A">
        <w:rPr>
          <w:rFonts w:eastAsia="Batang"/>
        </w:rPr>
        <w:noBreakHyphen/>
        <w:t>093</w:t>
      </w:r>
      <w:r>
        <w:rPr>
          <w:rFonts w:eastAsia="Batang"/>
        </w:rPr>
        <w:t>19</w:t>
      </w:r>
      <w:r w:rsidRPr="00A3343A">
        <w:rPr>
          <w:rFonts w:eastAsia="Batang"/>
        </w:rPr>
        <w:t> Vilnius</w:t>
      </w:r>
    </w:p>
    <w:p w14:paraId="44CC622C" w14:textId="77777777" w:rsidR="00E37126" w:rsidRPr="00A3343A" w:rsidRDefault="00E37126" w:rsidP="00E37126">
      <w:pPr>
        <w:rPr>
          <w:rFonts w:eastAsia="Batang"/>
          <w:noProof/>
        </w:rPr>
      </w:pPr>
      <w:r w:rsidRPr="00A3343A">
        <w:rPr>
          <w:rFonts w:eastAsia="Batang"/>
          <w:noProof/>
        </w:rPr>
        <w:t>Tel.: +370 5 279 17 15</w:t>
      </w:r>
    </w:p>
    <w:p w14:paraId="6FDF0800" w14:textId="77777777" w:rsidR="00E37126" w:rsidRPr="00A3343A" w:rsidRDefault="00E37126" w:rsidP="00E37126"/>
    <w:p w14:paraId="5A42D5EB" w14:textId="77777777" w:rsidR="00E37126" w:rsidRPr="00A3343A" w:rsidRDefault="00E37126" w:rsidP="00E37126">
      <w:pPr>
        <w:rPr>
          <w:b/>
        </w:rPr>
      </w:pPr>
      <w:r w:rsidRPr="00A3343A">
        <w:rPr>
          <w:b/>
        </w:rPr>
        <w:t>Šis pakuotės lapelis paskutinį kartą peržiūrėtas</w:t>
      </w:r>
      <w:r>
        <w:rPr>
          <w:b/>
        </w:rPr>
        <w:t xml:space="preserve"> 2025-12-12.</w:t>
      </w:r>
    </w:p>
    <w:p w14:paraId="51158431" w14:textId="77777777" w:rsidR="00E37126" w:rsidRPr="00A3343A" w:rsidRDefault="00E37126" w:rsidP="00E37126">
      <w:pPr>
        <w:tabs>
          <w:tab w:val="clear" w:pos="567"/>
        </w:tabs>
        <w:spacing w:line="240" w:lineRule="auto"/>
        <w:jc w:val="center"/>
        <w:outlineLvl w:val="0"/>
        <w:rPr>
          <w:szCs w:val="22"/>
        </w:rPr>
      </w:pPr>
    </w:p>
    <w:p w14:paraId="417D3440" w14:textId="77777777" w:rsidR="00E37126" w:rsidRDefault="00E37126" w:rsidP="00E37126">
      <w:pPr>
        <w:tabs>
          <w:tab w:val="clear" w:pos="567"/>
        </w:tabs>
        <w:spacing w:line="240" w:lineRule="auto"/>
        <w:outlineLvl w:val="0"/>
        <w:rPr>
          <w:szCs w:val="22"/>
        </w:rPr>
      </w:pPr>
      <w:r w:rsidRPr="00A3343A">
        <w:rPr>
          <w:szCs w:val="22"/>
        </w:rPr>
        <w:t xml:space="preserve">Išsami informacija apie šį vaistą pateikiama Valstybinės vaistų kontrolės tarnybos prie Lietuvos respublikos sveikatos apsaugos ministerijos tinklapyje </w:t>
      </w:r>
      <w:r>
        <w:rPr>
          <w:color w:val="0000EE"/>
          <w:szCs w:val="22"/>
          <w:u w:val="single"/>
        </w:rPr>
        <w:t>https://vvkt.lrv.lt/lt/</w:t>
      </w:r>
      <w:r>
        <w:rPr>
          <w:szCs w:val="22"/>
        </w:rPr>
        <w:t>.</w:t>
      </w:r>
    </w:p>
    <w:p w14:paraId="7B4A5D07" w14:textId="77777777" w:rsidR="00E37126" w:rsidRPr="00112563" w:rsidRDefault="00E37126" w:rsidP="00E37126">
      <w:pPr>
        <w:tabs>
          <w:tab w:val="clear" w:pos="567"/>
        </w:tabs>
        <w:spacing w:line="240" w:lineRule="auto"/>
        <w:outlineLvl w:val="0"/>
        <w:rPr>
          <w:szCs w:val="22"/>
        </w:rPr>
      </w:pPr>
    </w:p>
    <w:p w14:paraId="1F3239F7" w14:textId="77777777" w:rsidR="00222FED" w:rsidRDefault="00222FED"/>
    <w:sectPr w:rsidR="00222FED" w:rsidSect="00E37126">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129E" w14:textId="77777777" w:rsidR="00E37126" w:rsidRDefault="00E37126">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2</w:t>
    </w:r>
    <w:r>
      <w:rPr>
        <w:rStyle w:val="Puslapionumeris"/>
        <w:rFonts w:eastAsiaTheme="majorEastAsia" w:cs="Arial"/>
      </w:rPr>
      <w:t>1</w:t>
    </w:r>
    <w:r>
      <w:rPr>
        <w:rStyle w:val="Puslapionumeris"/>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BD46" w14:textId="77777777" w:rsidR="00E37126" w:rsidRDefault="00E37126">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751" w14:textId="77777777" w:rsidR="00E37126" w:rsidRDefault="00E371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F43"/>
    <w:multiLevelType w:val="hybridMultilevel"/>
    <w:tmpl w:val="6DD28BA2"/>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FB0D69"/>
    <w:multiLevelType w:val="hybridMultilevel"/>
    <w:tmpl w:val="55E48AD4"/>
    <w:lvl w:ilvl="0" w:tplc="03588D64">
      <w:start w:val="1"/>
      <w:numFmt w:val="bullet"/>
      <w:lvlText w:val="­"/>
      <w:lvlJc w:val="left"/>
      <w:pPr>
        <w:tabs>
          <w:tab w:val="num" w:pos="360"/>
        </w:tabs>
        <w:ind w:left="360" w:hanging="360"/>
      </w:pPr>
      <w:rPr>
        <w:rFonts w:ascii="Arial" w:hAnsi="Arial" w:hint="default"/>
        <w:sz w:val="22"/>
        <w:szCs w:val="22"/>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AB3C08"/>
    <w:multiLevelType w:val="hybridMultilevel"/>
    <w:tmpl w:val="7006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8380F"/>
    <w:multiLevelType w:val="hybridMultilevel"/>
    <w:tmpl w:val="CA3E55CC"/>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A341A"/>
    <w:multiLevelType w:val="hybridMultilevel"/>
    <w:tmpl w:val="1136A6D0"/>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C2883"/>
    <w:multiLevelType w:val="hybridMultilevel"/>
    <w:tmpl w:val="ED80EE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49656D8D"/>
    <w:multiLevelType w:val="hybridMultilevel"/>
    <w:tmpl w:val="ED102C80"/>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63231"/>
    <w:multiLevelType w:val="hybridMultilevel"/>
    <w:tmpl w:val="9FAAE872"/>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C4409"/>
    <w:multiLevelType w:val="multilevel"/>
    <w:tmpl w:val="D284944A"/>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CF5BB0"/>
    <w:multiLevelType w:val="hybridMultilevel"/>
    <w:tmpl w:val="6B9E1A14"/>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A769C"/>
    <w:multiLevelType w:val="hybridMultilevel"/>
    <w:tmpl w:val="7708DBF2"/>
    <w:lvl w:ilvl="0" w:tplc="03588D64">
      <w:start w:val="1"/>
      <w:numFmt w:val="bullet"/>
      <w:lvlText w:val="­"/>
      <w:lvlJc w:val="left"/>
      <w:pPr>
        <w:tabs>
          <w:tab w:val="num" w:pos="417"/>
        </w:tabs>
        <w:ind w:left="417" w:hanging="360"/>
      </w:pPr>
      <w:rPr>
        <w:rFonts w:ascii="Arial" w:hAnsi="Aria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11" w15:restartNumberingAfterBreak="0">
    <w:nsid w:val="6F6C5450"/>
    <w:multiLevelType w:val="hybridMultilevel"/>
    <w:tmpl w:val="ABFA085E"/>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F1617"/>
    <w:multiLevelType w:val="hybridMultilevel"/>
    <w:tmpl w:val="5050A5B2"/>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579755">
    <w:abstractNumId w:val="10"/>
  </w:num>
  <w:num w:numId="2" w16cid:durableId="1288244012">
    <w:abstractNumId w:val="4"/>
  </w:num>
  <w:num w:numId="3" w16cid:durableId="305162624">
    <w:abstractNumId w:val="0"/>
  </w:num>
  <w:num w:numId="4" w16cid:durableId="1462308727">
    <w:abstractNumId w:val="2"/>
  </w:num>
  <w:num w:numId="5" w16cid:durableId="1661039423">
    <w:abstractNumId w:val="12"/>
  </w:num>
  <w:num w:numId="6" w16cid:durableId="1365402677">
    <w:abstractNumId w:val="9"/>
  </w:num>
  <w:num w:numId="7" w16cid:durableId="2121487842">
    <w:abstractNumId w:val="7"/>
  </w:num>
  <w:num w:numId="8" w16cid:durableId="162673061">
    <w:abstractNumId w:val="3"/>
  </w:num>
  <w:num w:numId="9" w16cid:durableId="67848634">
    <w:abstractNumId w:val="11"/>
  </w:num>
  <w:num w:numId="10" w16cid:durableId="658463072">
    <w:abstractNumId w:val="1"/>
  </w:num>
  <w:num w:numId="11" w16cid:durableId="1151754807">
    <w:abstractNumId w:val="6"/>
  </w:num>
  <w:num w:numId="12" w16cid:durableId="1230655963">
    <w:abstractNumId w:val="5"/>
  </w:num>
  <w:num w:numId="13" w16cid:durableId="148794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26"/>
    <w:rsid w:val="00222FED"/>
    <w:rsid w:val="005F173E"/>
    <w:rsid w:val="008B3AD4"/>
    <w:rsid w:val="00984A0A"/>
    <w:rsid w:val="00A26F23"/>
    <w:rsid w:val="00D047C4"/>
    <w:rsid w:val="00E3712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3FD7"/>
  <w15:chartTrackingRefBased/>
  <w15:docId w15:val="{705A819C-57B5-4A45-8A3A-4E9248B7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126"/>
    <w:pPr>
      <w:tabs>
        <w:tab w:val="left" w:pos="567"/>
      </w:tabs>
      <w:spacing w:after="0" w:line="260" w:lineRule="exact"/>
    </w:pPr>
    <w:rPr>
      <w:rFonts w:eastAsia="Times New Roman"/>
      <w:kern w:val="0"/>
      <w:szCs w:val="20"/>
      <w:lang w:eastAsia="lt-LT" w:bidi="lt-LT"/>
      <w14:ligatures w14:val="none"/>
    </w:rPr>
  </w:style>
  <w:style w:type="paragraph" w:styleId="Antrat1">
    <w:name w:val="heading 1"/>
    <w:basedOn w:val="prastasis"/>
    <w:next w:val="prastasis"/>
    <w:link w:val="Antrat1Diagrama"/>
    <w:uiPriority w:val="9"/>
    <w:qFormat/>
    <w:rsid w:val="00E3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71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71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712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3712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712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3712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712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71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71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712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712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712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3712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712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3712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712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37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71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71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712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71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7126"/>
    <w:rPr>
      <w:i/>
      <w:iCs/>
      <w:color w:val="404040" w:themeColor="text1" w:themeTint="BF"/>
    </w:rPr>
  </w:style>
  <w:style w:type="paragraph" w:styleId="Sraopastraipa">
    <w:name w:val="List Paragraph"/>
    <w:basedOn w:val="prastasis"/>
    <w:uiPriority w:val="34"/>
    <w:qFormat/>
    <w:rsid w:val="00E37126"/>
    <w:pPr>
      <w:ind w:left="720"/>
      <w:contextualSpacing/>
    </w:pPr>
  </w:style>
  <w:style w:type="character" w:styleId="Rykuspabraukimas">
    <w:name w:val="Intense Emphasis"/>
    <w:basedOn w:val="Numatytasispastraiposriftas"/>
    <w:uiPriority w:val="21"/>
    <w:qFormat/>
    <w:rsid w:val="00E37126"/>
    <w:rPr>
      <w:i/>
      <w:iCs/>
      <w:color w:val="0F4761" w:themeColor="accent1" w:themeShade="BF"/>
    </w:rPr>
  </w:style>
  <w:style w:type="paragraph" w:styleId="Iskirtacitata">
    <w:name w:val="Intense Quote"/>
    <w:basedOn w:val="prastasis"/>
    <w:next w:val="prastasis"/>
    <w:link w:val="IskirtacitataDiagrama"/>
    <w:uiPriority w:val="30"/>
    <w:qFormat/>
    <w:rsid w:val="00E3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7126"/>
    <w:rPr>
      <w:i/>
      <w:iCs/>
      <w:color w:val="0F4761" w:themeColor="accent1" w:themeShade="BF"/>
    </w:rPr>
  </w:style>
  <w:style w:type="character" w:styleId="Rykinuoroda">
    <w:name w:val="Intense Reference"/>
    <w:basedOn w:val="Numatytasispastraiposriftas"/>
    <w:uiPriority w:val="32"/>
    <w:qFormat/>
    <w:rsid w:val="00E37126"/>
    <w:rPr>
      <w:b/>
      <w:bCs/>
      <w:smallCaps/>
      <w:color w:val="0F4761" w:themeColor="accent1" w:themeShade="BF"/>
      <w:spacing w:val="5"/>
    </w:rPr>
  </w:style>
  <w:style w:type="paragraph" w:styleId="Porat">
    <w:name w:val="footer"/>
    <w:basedOn w:val="prastasis"/>
    <w:link w:val="PoratDiagrama"/>
    <w:rsid w:val="00E37126"/>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E37126"/>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E37126"/>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E37126"/>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E37126"/>
  </w:style>
  <w:style w:type="character" w:customStyle="1" w:styleId="DoNotTranslateExternal1">
    <w:name w:val="DoNotTranslateExternal1"/>
    <w:qFormat/>
    <w:rsid w:val="00E37126"/>
    <w:rPr>
      <w:b/>
      <w:noProof/>
      <w:szCs w:val="22"/>
    </w:rPr>
  </w:style>
  <w:style w:type="paragraph" w:customStyle="1" w:styleId="Default">
    <w:name w:val="Default"/>
    <w:rsid w:val="00E37126"/>
    <w:pPr>
      <w:autoSpaceDE w:val="0"/>
      <w:autoSpaceDN w:val="0"/>
      <w:adjustRightInd w:val="0"/>
      <w:spacing w:after="0" w:line="240" w:lineRule="auto"/>
    </w:pPr>
    <w:rPr>
      <w:rFonts w:eastAsia="Times New Roman"/>
      <w:color w:val="000000"/>
      <w:kern w:val="0"/>
      <w:sz w:val="24"/>
      <w:szCs w:val="24"/>
      <w:lang w:val="en-GB"/>
      <w14:ligatures w14:val="none"/>
    </w:rPr>
  </w:style>
  <w:style w:type="paragraph" w:styleId="Betarp">
    <w:name w:val="No Spacing"/>
    <w:uiPriority w:val="1"/>
    <w:qFormat/>
    <w:rsid w:val="00E37126"/>
    <w:pPr>
      <w:tabs>
        <w:tab w:val="left" w:pos="567"/>
      </w:tabs>
      <w:spacing w:after="0" w:line="240" w:lineRule="auto"/>
    </w:pPr>
    <w:rPr>
      <w:rFonts w:eastAsia="Times New Roman"/>
      <w:kern w:val="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13991</Words>
  <Characters>7975</Characters>
  <Application>Microsoft Office Word</Application>
  <DocSecurity>0</DocSecurity>
  <Lines>66</Lines>
  <Paragraphs>43</Paragraphs>
  <ScaleCrop>false</ScaleCrop>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2026-01-27T12:05:00Z</dcterms:created>
  <dcterms:modified xsi:type="dcterms:W3CDTF">2026-01-27T12:06:00Z</dcterms:modified>
</cp:coreProperties>
</file>