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7796B" w14:textId="77777777" w:rsidR="00EB656A" w:rsidRPr="00D751B7" w:rsidRDefault="00EB656A" w:rsidP="00EB656A">
      <w:pPr>
        <w:spacing w:after="0" w:line="240" w:lineRule="auto"/>
        <w:jc w:val="center"/>
        <w:rPr>
          <w:rFonts w:ascii="Times New Roman" w:eastAsia="Calibri" w:hAnsi="Times New Roman" w:cs="Times New Roman"/>
          <w:b/>
        </w:rPr>
      </w:pPr>
    </w:p>
    <w:p w14:paraId="1EE92599" w14:textId="77777777" w:rsidR="00AA1A26" w:rsidRPr="00D751B7" w:rsidRDefault="00AA1A26" w:rsidP="00EB656A">
      <w:pPr>
        <w:spacing w:after="0" w:line="240" w:lineRule="auto"/>
        <w:jc w:val="center"/>
        <w:rPr>
          <w:rFonts w:ascii="Times New Roman" w:eastAsia="Calibri" w:hAnsi="Times New Roman" w:cs="Times New Roman"/>
          <w:b/>
        </w:rPr>
      </w:pPr>
    </w:p>
    <w:p w14:paraId="449874D7" w14:textId="77777777" w:rsidR="00AA1A26" w:rsidRPr="00D751B7" w:rsidRDefault="00AA1A26" w:rsidP="00EB656A">
      <w:pPr>
        <w:spacing w:after="0" w:line="240" w:lineRule="auto"/>
        <w:jc w:val="center"/>
        <w:rPr>
          <w:rFonts w:ascii="Times New Roman" w:eastAsia="Calibri" w:hAnsi="Times New Roman" w:cs="Times New Roman"/>
          <w:b/>
        </w:rPr>
      </w:pPr>
    </w:p>
    <w:p w14:paraId="218CC9A8" w14:textId="77777777" w:rsidR="00AA1A26" w:rsidRPr="00D751B7" w:rsidRDefault="00AA1A26" w:rsidP="00EB656A">
      <w:pPr>
        <w:spacing w:after="0" w:line="240" w:lineRule="auto"/>
        <w:jc w:val="center"/>
        <w:rPr>
          <w:rFonts w:ascii="Times New Roman" w:eastAsia="Calibri" w:hAnsi="Times New Roman" w:cs="Times New Roman"/>
          <w:b/>
        </w:rPr>
      </w:pPr>
    </w:p>
    <w:p w14:paraId="577BAD9A" w14:textId="77777777" w:rsidR="00AA1A26" w:rsidRPr="00D751B7" w:rsidRDefault="00AA1A26" w:rsidP="00EB656A">
      <w:pPr>
        <w:spacing w:after="0" w:line="240" w:lineRule="auto"/>
        <w:jc w:val="center"/>
        <w:rPr>
          <w:rFonts w:ascii="Times New Roman" w:eastAsia="Calibri" w:hAnsi="Times New Roman" w:cs="Times New Roman"/>
          <w:b/>
        </w:rPr>
      </w:pPr>
    </w:p>
    <w:p w14:paraId="60D4C0B0" w14:textId="77777777" w:rsidR="00AA1A26" w:rsidRPr="00D751B7" w:rsidRDefault="00AA1A26" w:rsidP="00EB656A">
      <w:pPr>
        <w:spacing w:after="0" w:line="240" w:lineRule="auto"/>
        <w:jc w:val="center"/>
        <w:rPr>
          <w:rFonts w:ascii="Times New Roman" w:eastAsia="Calibri" w:hAnsi="Times New Roman" w:cs="Times New Roman"/>
          <w:b/>
        </w:rPr>
      </w:pPr>
    </w:p>
    <w:p w14:paraId="240CD492" w14:textId="77777777" w:rsidR="00AA1A26" w:rsidRPr="00D751B7" w:rsidRDefault="00AA1A26" w:rsidP="00EB656A">
      <w:pPr>
        <w:spacing w:after="0" w:line="240" w:lineRule="auto"/>
        <w:jc w:val="center"/>
        <w:rPr>
          <w:rFonts w:ascii="Times New Roman" w:eastAsia="Calibri" w:hAnsi="Times New Roman" w:cs="Times New Roman"/>
          <w:b/>
        </w:rPr>
      </w:pPr>
    </w:p>
    <w:p w14:paraId="0D2D3B62" w14:textId="77777777" w:rsidR="00AA1A26" w:rsidRPr="00D751B7" w:rsidRDefault="00AA1A26" w:rsidP="00EB656A">
      <w:pPr>
        <w:spacing w:after="0" w:line="240" w:lineRule="auto"/>
        <w:jc w:val="center"/>
        <w:rPr>
          <w:rFonts w:ascii="Times New Roman" w:eastAsia="Calibri" w:hAnsi="Times New Roman" w:cs="Times New Roman"/>
          <w:b/>
        </w:rPr>
      </w:pPr>
    </w:p>
    <w:p w14:paraId="49B8390E" w14:textId="77777777" w:rsidR="00AA1A26" w:rsidRPr="00D751B7" w:rsidRDefault="00AA1A26" w:rsidP="00EB656A">
      <w:pPr>
        <w:spacing w:after="0" w:line="240" w:lineRule="auto"/>
        <w:jc w:val="center"/>
        <w:rPr>
          <w:rFonts w:ascii="Times New Roman" w:eastAsia="Calibri" w:hAnsi="Times New Roman" w:cs="Times New Roman"/>
          <w:b/>
        </w:rPr>
      </w:pPr>
    </w:p>
    <w:p w14:paraId="115E0B1E" w14:textId="77777777" w:rsidR="00AA1A26" w:rsidRPr="00D751B7" w:rsidRDefault="00AA1A26" w:rsidP="00EB656A">
      <w:pPr>
        <w:spacing w:after="0" w:line="240" w:lineRule="auto"/>
        <w:jc w:val="center"/>
        <w:rPr>
          <w:rFonts w:ascii="Times New Roman" w:eastAsia="Calibri" w:hAnsi="Times New Roman" w:cs="Times New Roman"/>
          <w:b/>
        </w:rPr>
      </w:pPr>
    </w:p>
    <w:p w14:paraId="47149B02" w14:textId="77777777" w:rsidR="00AA1A26" w:rsidRPr="00D751B7" w:rsidRDefault="00AA1A26" w:rsidP="00EB656A">
      <w:pPr>
        <w:spacing w:after="0" w:line="240" w:lineRule="auto"/>
        <w:jc w:val="center"/>
        <w:rPr>
          <w:rFonts w:ascii="Times New Roman" w:eastAsia="Calibri" w:hAnsi="Times New Roman" w:cs="Times New Roman"/>
          <w:b/>
        </w:rPr>
      </w:pPr>
    </w:p>
    <w:p w14:paraId="0D078EE7" w14:textId="77777777" w:rsidR="00AA1A26" w:rsidRPr="00D751B7" w:rsidRDefault="00AA1A26" w:rsidP="00EB656A">
      <w:pPr>
        <w:spacing w:after="0" w:line="240" w:lineRule="auto"/>
        <w:jc w:val="center"/>
        <w:rPr>
          <w:rFonts w:ascii="Times New Roman" w:eastAsia="Calibri" w:hAnsi="Times New Roman" w:cs="Times New Roman"/>
          <w:b/>
        </w:rPr>
      </w:pPr>
    </w:p>
    <w:p w14:paraId="43B4CCBE" w14:textId="77777777" w:rsidR="00AA1A26" w:rsidRPr="00D751B7" w:rsidRDefault="00AA1A26" w:rsidP="00EB656A">
      <w:pPr>
        <w:spacing w:after="0" w:line="240" w:lineRule="auto"/>
        <w:jc w:val="center"/>
        <w:rPr>
          <w:rFonts w:ascii="Times New Roman" w:eastAsia="Calibri" w:hAnsi="Times New Roman" w:cs="Times New Roman"/>
          <w:b/>
        </w:rPr>
      </w:pPr>
    </w:p>
    <w:p w14:paraId="702F8583" w14:textId="77777777" w:rsidR="00AA1A26" w:rsidRPr="00D751B7" w:rsidRDefault="00AA1A26" w:rsidP="00EB656A">
      <w:pPr>
        <w:spacing w:after="0" w:line="240" w:lineRule="auto"/>
        <w:jc w:val="center"/>
        <w:rPr>
          <w:rFonts w:ascii="Times New Roman" w:eastAsia="Calibri" w:hAnsi="Times New Roman" w:cs="Times New Roman"/>
          <w:b/>
        </w:rPr>
      </w:pPr>
    </w:p>
    <w:p w14:paraId="2ED19C85" w14:textId="77777777" w:rsidR="00AA1A26" w:rsidRPr="00D751B7" w:rsidRDefault="00AA1A26" w:rsidP="00EB656A">
      <w:pPr>
        <w:spacing w:after="0" w:line="240" w:lineRule="auto"/>
        <w:jc w:val="center"/>
        <w:rPr>
          <w:rFonts w:ascii="Times New Roman" w:eastAsia="Calibri" w:hAnsi="Times New Roman" w:cs="Times New Roman"/>
          <w:b/>
        </w:rPr>
      </w:pPr>
    </w:p>
    <w:p w14:paraId="35E48853" w14:textId="77777777" w:rsidR="00AA1A26" w:rsidRPr="00D751B7" w:rsidRDefault="00AA1A26" w:rsidP="00EB656A">
      <w:pPr>
        <w:spacing w:after="0" w:line="240" w:lineRule="auto"/>
        <w:jc w:val="center"/>
        <w:rPr>
          <w:rFonts w:ascii="Times New Roman" w:eastAsia="Calibri" w:hAnsi="Times New Roman" w:cs="Times New Roman"/>
          <w:b/>
        </w:rPr>
      </w:pPr>
    </w:p>
    <w:p w14:paraId="30EA7EAB" w14:textId="77777777" w:rsidR="00AA1A26" w:rsidRPr="00D751B7" w:rsidRDefault="00AA1A26" w:rsidP="00EB656A">
      <w:pPr>
        <w:spacing w:after="0" w:line="240" w:lineRule="auto"/>
        <w:jc w:val="center"/>
        <w:rPr>
          <w:rFonts w:ascii="Times New Roman" w:eastAsia="Calibri" w:hAnsi="Times New Roman" w:cs="Times New Roman"/>
          <w:b/>
        </w:rPr>
      </w:pPr>
    </w:p>
    <w:p w14:paraId="351F8ABE" w14:textId="77777777" w:rsidR="00AA1A26" w:rsidRPr="00D751B7" w:rsidRDefault="00AA1A26" w:rsidP="00EB656A">
      <w:pPr>
        <w:spacing w:after="0" w:line="240" w:lineRule="auto"/>
        <w:jc w:val="center"/>
        <w:rPr>
          <w:rFonts w:ascii="Times New Roman" w:eastAsia="Calibri" w:hAnsi="Times New Roman" w:cs="Times New Roman"/>
          <w:b/>
        </w:rPr>
      </w:pPr>
    </w:p>
    <w:p w14:paraId="0D2AD4AE" w14:textId="77777777" w:rsidR="00AA1A26" w:rsidRPr="00D751B7" w:rsidRDefault="00AA1A26" w:rsidP="00EB656A">
      <w:pPr>
        <w:spacing w:after="0" w:line="240" w:lineRule="auto"/>
        <w:jc w:val="center"/>
        <w:rPr>
          <w:rFonts w:ascii="Times New Roman" w:eastAsia="Calibri" w:hAnsi="Times New Roman" w:cs="Times New Roman"/>
          <w:b/>
        </w:rPr>
      </w:pPr>
    </w:p>
    <w:p w14:paraId="5BB9E89E" w14:textId="77777777" w:rsidR="00AA1A26" w:rsidRPr="00D751B7" w:rsidRDefault="00AA1A26" w:rsidP="00EB656A">
      <w:pPr>
        <w:spacing w:after="0" w:line="240" w:lineRule="auto"/>
        <w:jc w:val="center"/>
        <w:rPr>
          <w:rFonts w:ascii="Times New Roman" w:eastAsia="Calibri" w:hAnsi="Times New Roman" w:cs="Times New Roman"/>
          <w:b/>
        </w:rPr>
      </w:pPr>
    </w:p>
    <w:p w14:paraId="3FD25246" w14:textId="77777777" w:rsidR="00AA1A26" w:rsidRPr="00D751B7" w:rsidRDefault="00AA1A26" w:rsidP="00EB656A">
      <w:pPr>
        <w:spacing w:after="0" w:line="240" w:lineRule="auto"/>
        <w:jc w:val="center"/>
        <w:rPr>
          <w:rFonts w:ascii="Times New Roman" w:eastAsia="Calibri" w:hAnsi="Times New Roman" w:cs="Times New Roman"/>
          <w:b/>
        </w:rPr>
      </w:pPr>
    </w:p>
    <w:p w14:paraId="792E10FD" w14:textId="77777777" w:rsidR="00AA1A26" w:rsidRPr="00D751B7" w:rsidRDefault="00AA1A26" w:rsidP="00EB656A">
      <w:pPr>
        <w:spacing w:after="0" w:line="240" w:lineRule="auto"/>
        <w:jc w:val="center"/>
        <w:rPr>
          <w:rFonts w:ascii="Times New Roman" w:eastAsia="Calibri" w:hAnsi="Times New Roman" w:cs="Times New Roman"/>
          <w:b/>
        </w:rPr>
      </w:pPr>
    </w:p>
    <w:p w14:paraId="1E729F63" w14:textId="77777777" w:rsidR="00AA1A26" w:rsidRPr="00D751B7" w:rsidRDefault="00AA1A26" w:rsidP="00EB656A">
      <w:pPr>
        <w:spacing w:after="0" w:line="240" w:lineRule="auto"/>
        <w:jc w:val="center"/>
        <w:rPr>
          <w:rFonts w:ascii="Times New Roman" w:eastAsia="Calibri" w:hAnsi="Times New Roman" w:cs="Times New Roman"/>
          <w:b/>
        </w:rPr>
      </w:pPr>
    </w:p>
    <w:p w14:paraId="4649E5DF" w14:textId="774EA090" w:rsidR="00EB656A" w:rsidRPr="00D751B7" w:rsidRDefault="00EB656A" w:rsidP="00EB656A">
      <w:pPr>
        <w:spacing w:after="0" w:line="240" w:lineRule="auto"/>
        <w:jc w:val="center"/>
        <w:rPr>
          <w:rFonts w:ascii="Times New Roman" w:eastAsia="Calibri" w:hAnsi="Times New Roman" w:cs="Times New Roman"/>
        </w:rPr>
      </w:pPr>
      <w:r w:rsidRPr="00D751B7">
        <w:rPr>
          <w:rFonts w:ascii="Times New Roman" w:eastAsia="Calibri" w:hAnsi="Times New Roman" w:cs="Times New Roman"/>
          <w:b/>
        </w:rPr>
        <w:t>A. ŽENKLINIMAS</w:t>
      </w:r>
    </w:p>
    <w:p w14:paraId="1C047A59" w14:textId="77777777" w:rsidR="00EB656A" w:rsidRPr="00D751B7" w:rsidRDefault="00EB656A" w:rsidP="00EB656A">
      <w:pPr>
        <w:spacing w:after="0" w:line="240" w:lineRule="auto"/>
        <w:rPr>
          <w:rFonts w:ascii="Times New Roman" w:eastAsia="Calibri" w:hAnsi="Times New Roman" w:cs="Times New Roman"/>
        </w:rPr>
      </w:pPr>
    </w:p>
    <w:p w14:paraId="72D6761B" w14:textId="77777777" w:rsidR="00EB656A" w:rsidRPr="00D751B7" w:rsidRDefault="00EB656A" w:rsidP="00EB656A">
      <w:pPr>
        <w:spacing w:after="0" w:line="240" w:lineRule="auto"/>
        <w:ind w:left="567" w:hanging="567"/>
        <w:jc w:val="center"/>
        <w:rPr>
          <w:rFonts w:ascii="Times New Roman" w:eastAsia="Calibri" w:hAnsi="Times New Roman" w:cs="Times New Roman"/>
          <w:b/>
        </w:rPr>
      </w:pPr>
      <w:r w:rsidRPr="00D751B7">
        <w:rPr>
          <w:rFonts w:ascii="Times New Roman" w:eastAsia="Calibri" w:hAnsi="Times New Roman" w:cs="Times New Roman"/>
          <w:b/>
        </w:rPr>
        <w:br w:type="page"/>
      </w:r>
    </w:p>
    <w:p w14:paraId="287DD87B"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D751B7">
        <w:rPr>
          <w:rFonts w:ascii="Times New Roman" w:eastAsia="Calibri" w:hAnsi="Times New Roman" w:cs="Times New Roman"/>
          <w:b/>
          <w:caps/>
        </w:rPr>
        <w:lastRenderedPageBreak/>
        <w:t xml:space="preserve">informacija ant </w:t>
      </w:r>
      <w:r w:rsidRPr="00D751B7">
        <w:rPr>
          <w:rFonts w:ascii="Times New Roman" w:eastAsia="Calibri" w:hAnsi="Times New Roman" w:cs="Times New Roman"/>
          <w:b/>
        </w:rPr>
        <w:t>IŠORINĖS</w:t>
      </w:r>
      <w:r w:rsidRPr="00D751B7">
        <w:rPr>
          <w:rFonts w:ascii="Times New Roman" w:eastAsia="Calibri" w:hAnsi="Times New Roman" w:cs="Times New Roman"/>
          <w:b/>
          <w:caps/>
        </w:rPr>
        <w:t xml:space="preserve"> pakuotės </w:t>
      </w:r>
    </w:p>
    <w:p w14:paraId="7EE6A518"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715895AF" w14:textId="4BBF70B5"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rPr>
        <w:t xml:space="preserve">KARTONO DĖŽUTĖ </w:t>
      </w:r>
    </w:p>
    <w:p w14:paraId="6E734019" w14:textId="77777777" w:rsidR="00EB656A" w:rsidRPr="00D751B7" w:rsidRDefault="00EB656A" w:rsidP="00EB656A">
      <w:pPr>
        <w:spacing w:after="0" w:line="240" w:lineRule="auto"/>
        <w:ind w:left="567" w:hanging="567"/>
        <w:rPr>
          <w:rFonts w:ascii="Times New Roman" w:eastAsia="Calibri" w:hAnsi="Times New Roman" w:cs="Times New Roman"/>
        </w:rPr>
      </w:pPr>
    </w:p>
    <w:p w14:paraId="566F0414" w14:textId="77777777" w:rsidR="00EB656A" w:rsidRPr="00D751B7" w:rsidRDefault="00EB656A" w:rsidP="00EB656A">
      <w:pPr>
        <w:spacing w:after="0" w:line="240" w:lineRule="auto"/>
        <w:ind w:left="567" w:hanging="567"/>
        <w:rPr>
          <w:rFonts w:ascii="Times New Roman" w:eastAsia="Calibri" w:hAnsi="Times New Roman" w:cs="Times New Roman"/>
        </w:rPr>
      </w:pPr>
    </w:p>
    <w:p w14:paraId="7BFC5CFC"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1.</w:t>
      </w:r>
      <w:r w:rsidRPr="00D751B7">
        <w:rPr>
          <w:rFonts w:ascii="Times New Roman" w:eastAsia="Calibri" w:hAnsi="Times New Roman" w:cs="Times New Roman"/>
          <w:b/>
          <w:caps/>
        </w:rPr>
        <w:tab/>
        <w:t>vaistinio preparato pavadinimas</w:t>
      </w:r>
    </w:p>
    <w:p w14:paraId="1B883B11" w14:textId="77777777" w:rsidR="00EB656A" w:rsidRPr="00D751B7" w:rsidRDefault="00EB656A" w:rsidP="00EB656A">
      <w:pPr>
        <w:spacing w:after="0" w:line="240" w:lineRule="auto"/>
        <w:ind w:left="567" w:hanging="567"/>
        <w:rPr>
          <w:rFonts w:ascii="Times New Roman" w:eastAsia="Calibri" w:hAnsi="Times New Roman" w:cs="Times New Roman"/>
        </w:rPr>
      </w:pPr>
    </w:p>
    <w:p w14:paraId="544EB70B" w14:textId="1923C5D7" w:rsidR="00EB656A" w:rsidRPr="00D751B7" w:rsidRDefault="00EB656A" w:rsidP="00EB656A">
      <w:pPr>
        <w:spacing w:after="0" w:line="240" w:lineRule="auto"/>
        <w:rPr>
          <w:rFonts w:ascii="Times New Roman" w:eastAsia="Calibri" w:hAnsi="Times New Roman" w:cs="Times New Roman"/>
        </w:rPr>
      </w:pPr>
      <w:r w:rsidRPr="00D751B7">
        <w:rPr>
          <w:rFonts w:ascii="Times New Roman" w:eastAsia="Calibri" w:hAnsi="Times New Roman" w:cs="Times New Roman"/>
        </w:rPr>
        <w:t xml:space="preserve">Rabeprazole Actavis </w:t>
      </w:r>
      <w:r w:rsidR="003A796E" w:rsidRPr="00D751B7">
        <w:rPr>
          <w:rFonts w:ascii="Times New Roman" w:eastAsia="Calibri" w:hAnsi="Times New Roman" w:cs="Times New Roman"/>
        </w:rPr>
        <w:t>2</w:t>
      </w:r>
      <w:r w:rsidRPr="00D751B7">
        <w:rPr>
          <w:rFonts w:ascii="Times New Roman" w:eastAsia="Calibri" w:hAnsi="Times New Roman" w:cs="Times New Roman"/>
        </w:rPr>
        <w:t>0 mg skrandyje neirios tabletės</w:t>
      </w:r>
    </w:p>
    <w:p w14:paraId="6AD0FFDA" w14:textId="632CCA30"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rPr>
        <w:t>Rabeprazol</w:t>
      </w:r>
      <w:r w:rsidR="00AA1A26" w:rsidRPr="00D751B7">
        <w:rPr>
          <w:rFonts w:ascii="Times New Roman" w:eastAsia="Calibri" w:hAnsi="Times New Roman" w:cs="Times New Roman"/>
        </w:rPr>
        <w:t>o natrio druska</w:t>
      </w:r>
    </w:p>
    <w:p w14:paraId="6EF44CBF" w14:textId="77777777" w:rsidR="00EB656A" w:rsidRPr="00D751B7" w:rsidRDefault="00EB656A" w:rsidP="00EB656A">
      <w:pPr>
        <w:spacing w:after="0" w:line="240" w:lineRule="auto"/>
        <w:ind w:left="567" w:hanging="567"/>
        <w:rPr>
          <w:rFonts w:ascii="Times New Roman" w:eastAsia="Calibri" w:hAnsi="Times New Roman" w:cs="Times New Roman"/>
        </w:rPr>
      </w:pPr>
    </w:p>
    <w:p w14:paraId="2D3133A6" w14:textId="77777777" w:rsidR="00EB656A" w:rsidRPr="00D751B7" w:rsidRDefault="00EB656A" w:rsidP="00EB656A">
      <w:pPr>
        <w:spacing w:after="0" w:line="240" w:lineRule="auto"/>
        <w:ind w:left="567" w:hanging="567"/>
        <w:rPr>
          <w:rFonts w:ascii="Times New Roman" w:eastAsia="Calibri" w:hAnsi="Times New Roman" w:cs="Times New Roman"/>
        </w:rPr>
      </w:pPr>
    </w:p>
    <w:p w14:paraId="53972F4F"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2.</w:t>
      </w:r>
      <w:r w:rsidRPr="00D751B7">
        <w:rPr>
          <w:rFonts w:ascii="Times New Roman" w:eastAsia="Calibri" w:hAnsi="Times New Roman" w:cs="Times New Roman"/>
          <w:b/>
          <w:caps/>
        </w:rPr>
        <w:tab/>
        <w:t>VEIKLIOJI (-IOS) MEDŽIAGA (-OS) IR JOS (-Ų) KIEKIS (-IAI)</w:t>
      </w:r>
    </w:p>
    <w:p w14:paraId="69FED8E4"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70D391F2" w14:textId="470DE418" w:rsidR="00EB656A" w:rsidRPr="00D751B7" w:rsidRDefault="00EB656A" w:rsidP="00EB656A">
      <w:pPr>
        <w:tabs>
          <w:tab w:val="left" w:pos="567"/>
        </w:tabs>
        <w:spacing w:after="0" w:line="240" w:lineRule="auto"/>
        <w:rPr>
          <w:rFonts w:ascii="Times New Roman" w:eastAsia="Calibri" w:hAnsi="Times New Roman" w:cs="Times New Roman"/>
        </w:rPr>
      </w:pPr>
      <w:r w:rsidRPr="00D751B7">
        <w:rPr>
          <w:rFonts w:ascii="Times New Roman" w:eastAsia="Calibri" w:hAnsi="Times New Roman" w:cs="Times New Roman"/>
        </w:rPr>
        <w:t xml:space="preserve">Kiekvienoje skrandyje neirioje tabletėje yra </w:t>
      </w:r>
      <w:r w:rsidR="003A796E" w:rsidRPr="00D751B7">
        <w:rPr>
          <w:rFonts w:ascii="Times New Roman" w:eastAsia="Calibri" w:hAnsi="Times New Roman" w:cs="Times New Roman"/>
        </w:rPr>
        <w:t>2</w:t>
      </w:r>
      <w:r w:rsidRPr="00D751B7">
        <w:rPr>
          <w:rFonts w:ascii="Times New Roman" w:eastAsia="Calibri" w:hAnsi="Times New Roman" w:cs="Times New Roman"/>
        </w:rPr>
        <w:t xml:space="preserve">0 mg rabeprazolo natrio druskos, atitinkančios </w:t>
      </w:r>
      <w:r w:rsidR="003A796E" w:rsidRPr="00D751B7">
        <w:rPr>
          <w:rFonts w:ascii="Times New Roman" w:eastAsia="Calibri" w:hAnsi="Times New Roman" w:cs="Times New Roman"/>
        </w:rPr>
        <w:t>18,85</w:t>
      </w:r>
      <w:r w:rsidRPr="00D751B7">
        <w:rPr>
          <w:rFonts w:ascii="Times New Roman" w:eastAsia="Calibri" w:hAnsi="Times New Roman" w:cs="Times New Roman"/>
        </w:rPr>
        <w:t> mg rabeprazolo.</w:t>
      </w:r>
    </w:p>
    <w:p w14:paraId="7F92D910"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3F9E273C"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3153FC58"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3.</w:t>
      </w:r>
      <w:r w:rsidRPr="00D751B7">
        <w:rPr>
          <w:rFonts w:ascii="Times New Roman" w:eastAsia="Calibri" w:hAnsi="Times New Roman" w:cs="Times New Roman"/>
          <w:b/>
          <w:caps/>
        </w:rPr>
        <w:tab/>
        <w:t>pagalbinių medžiagų sąrašas</w:t>
      </w:r>
    </w:p>
    <w:p w14:paraId="7E0483BF"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0E3F370B"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2A2F4FD4"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4.</w:t>
      </w:r>
      <w:r w:rsidRPr="00D751B7">
        <w:rPr>
          <w:rFonts w:ascii="Times New Roman" w:eastAsia="Calibri" w:hAnsi="Times New Roman" w:cs="Times New Roman"/>
          <w:b/>
          <w:caps/>
        </w:rPr>
        <w:tab/>
        <w:t>FARMACINĖ forma ir KIEKIS PAKUOTĖJE</w:t>
      </w:r>
    </w:p>
    <w:p w14:paraId="74163FA5"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35F63AB7" w14:textId="77777777"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rPr>
        <w:t>28 skrandyje neirios tabletės</w:t>
      </w:r>
    </w:p>
    <w:p w14:paraId="337B1562" w14:textId="77777777" w:rsidR="00EB656A" w:rsidRPr="00D751B7" w:rsidRDefault="00EB656A" w:rsidP="00EB656A">
      <w:pPr>
        <w:spacing w:after="0" w:line="240" w:lineRule="auto"/>
        <w:ind w:left="567" w:hanging="567"/>
        <w:rPr>
          <w:rFonts w:ascii="Times New Roman" w:eastAsia="Calibri" w:hAnsi="Times New Roman" w:cs="Times New Roman"/>
        </w:rPr>
      </w:pPr>
    </w:p>
    <w:p w14:paraId="13F02499"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7EB8CCCE"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5.</w:t>
      </w:r>
      <w:r w:rsidRPr="00D751B7">
        <w:rPr>
          <w:rFonts w:ascii="Times New Roman" w:eastAsia="Calibri" w:hAnsi="Times New Roman" w:cs="Times New Roman"/>
          <w:b/>
          <w:caps/>
        </w:rPr>
        <w:tab/>
        <w:t>vartojimo METODAS IR būdas (-AI)</w:t>
      </w:r>
    </w:p>
    <w:p w14:paraId="12960921"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20E8E812" w14:textId="77777777" w:rsidR="00EB656A" w:rsidRPr="00D751B7" w:rsidRDefault="00EB656A" w:rsidP="00EB656A">
      <w:pPr>
        <w:spacing w:after="0" w:line="240" w:lineRule="auto"/>
        <w:ind w:left="567" w:hanging="567"/>
        <w:rPr>
          <w:rFonts w:ascii="Times New Roman" w:eastAsia="Calibri" w:hAnsi="Times New Roman" w:cs="Times New Roman"/>
          <w:caps/>
        </w:rPr>
      </w:pPr>
      <w:r w:rsidRPr="00D751B7">
        <w:rPr>
          <w:rFonts w:ascii="Times New Roman" w:eastAsia="Calibri" w:hAnsi="Times New Roman" w:cs="Times New Roman"/>
          <w:caps/>
        </w:rPr>
        <w:t>V</w:t>
      </w:r>
      <w:r w:rsidRPr="00D751B7">
        <w:rPr>
          <w:rFonts w:ascii="Times New Roman" w:eastAsia="Calibri" w:hAnsi="Times New Roman" w:cs="Times New Roman"/>
        </w:rPr>
        <w:t>artoti per burną</w:t>
      </w:r>
      <w:r w:rsidRPr="00D751B7">
        <w:rPr>
          <w:rFonts w:ascii="Times New Roman" w:eastAsia="Calibri" w:hAnsi="Times New Roman" w:cs="Times New Roman"/>
          <w:caps/>
        </w:rPr>
        <w:t>.</w:t>
      </w:r>
    </w:p>
    <w:p w14:paraId="221BAD0B" w14:textId="77777777"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caps/>
        </w:rPr>
        <w:t>P</w:t>
      </w:r>
      <w:r w:rsidRPr="00D751B7">
        <w:rPr>
          <w:rFonts w:ascii="Times New Roman" w:eastAsia="Calibri" w:hAnsi="Times New Roman" w:cs="Times New Roman"/>
        </w:rPr>
        <w:t>rieš vartojimą perskaitykite pakuotės lapelį. Nuryti visą tabletę. Negalima kramtyti ar traiškyti.</w:t>
      </w:r>
    </w:p>
    <w:p w14:paraId="1ACA42CF"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5C71C16F"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1316AF0C"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6.</w:t>
      </w:r>
      <w:r w:rsidRPr="00D751B7">
        <w:rPr>
          <w:rFonts w:ascii="Times New Roman" w:eastAsia="Calibri" w:hAnsi="Times New Roman" w:cs="Times New Roman"/>
          <w:b/>
          <w:caps/>
        </w:rPr>
        <w:tab/>
        <w:t>SPECIALUS Įspėjimas</w:t>
      </w:r>
      <w:r w:rsidRPr="00D751B7">
        <w:rPr>
          <w:rFonts w:ascii="Times New Roman" w:eastAsia="Calibri" w:hAnsi="Times New Roman" w:cs="Times New Roman"/>
        </w:rPr>
        <w:t xml:space="preserve">, </w:t>
      </w:r>
      <w:r w:rsidRPr="00D751B7">
        <w:rPr>
          <w:rFonts w:ascii="Times New Roman" w:eastAsia="Calibri" w:hAnsi="Times New Roman" w:cs="Times New Roman"/>
          <w:b/>
        </w:rPr>
        <w:t xml:space="preserve">KAD VAISTINĮ PREPARATĄ BŪTINA LAIKYTI </w:t>
      </w:r>
      <w:r w:rsidRPr="00D751B7">
        <w:rPr>
          <w:rFonts w:ascii="Times New Roman" w:eastAsia="Calibri" w:hAnsi="Times New Roman" w:cs="Times New Roman"/>
          <w:b/>
          <w:caps/>
        </w:rPr>
        <w:t>vaikams nepastebimoje IR nepasiekiamoje vietoje</w:t>
      </w:r>
    </w:p>
    <w:p w14:paraId="68460C2A" w14:textId="77777777" w:rsidR="00EB656A" w:rsidRPr="00D751B7" w:rsidRDefault="00EB656A" w:rsidP="00EB656A">
      <w:pPr>
        <w:spacing w:after="0" w:line="240" w:lineRule="auto"/>
        <w:ind w:left="567" w:hanging="567"/>
        <w:rPr>
          <w:rFonts w:ascii="Times New Roman" w:eastAsia="Calibri" w:hAnsi="Times New Roman" w:cs="Times New Roman"/>
        </w:rPr>
      </w:pPr>
    </w:p>
    <w:p w14:paraId="624D98EC" w14:textId="77777777"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rPr>
        <w:t>Laikyti vaikams nepastebimoje ir nepasiekiamoje vietoje.</w:t>
      </w:r>
    </w:p>
    <w:p w14:paraId="55F084A1" w14:textId="77777777" w:rsidR="00EB656A" w:rsidRPr="00D751B7" w:rsidRDefault="00EB656A" w:rsidP="00EB656A">
      <w:pPr>
        <w:spacing w:after="0" w:line="240" w:lineRule="auto"/>
        <w:ind w:left="567" w:hanging="567"/>
        <w:rPr>
          <w:rFonts w:ascii="Times New Roman" w:eastAsia="Calibri" w:hAnsi="Times New Roman" w:cs="Times New Roman"/>
        </w:rPr>
      </w:pPr>
    </w:p>
    <w:p w14:paraId="071CE7BD" w14:textId="77777777" w:rsidR="00EB656A" w:rsidRPr="00D751B7" w:rsidRDefault="00EB656A" w:rsidP="00EB656A">
      <w:pPr>
        <w:spacing w:after="0" w:line="240" w:lineRule="auto"/>
        <w:ind w:left="567" w:hanging="567"/>
        <w:rPr>
          <w:rFonts w:ascii="Times New Roman" w:eastAsia="Calibri" w:hAnsi="Times New Roman" w:cs="Times New Roman"/>
        </w:rPr>
      </w:pPr>
    </w:p>
    <w:p w14:paraId="7AF2E991"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7.</w:t>
      </w:r>
      <w:r w:rsidRPr="00D751B7">
        <w:rPr>
          <w:rFonts w:ascii="Times New Roman" w:eastAsia="Calibri" w:hAnsi="Times New Roman" w:cs="Times New Roman"/>
          <w:b/>
          <w:caps/>
        </w:rPr>
        <w:tab/>
        <w:t>KITAS (-I) SPECIALUS (-ŪS) ĮSPĖJIMAS (-AI) (JEI REIKIA)</w:t>
      </w:r>
    </w:p>
    <w:p w14:paraId="53F74A73"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50EFF179"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200F84AD"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8.</w:t>
      </w:r>
      <w:r w:rsidRPr="00D751B7">
        <w:rPr>
          <w:rFonts w:ascii="Times New Roman" w:eastAsia="Calibri" w:hAnsi="Times New Roman" w:cs="Times New Roman"/>
          <w:b/>
          <w:caps/>
        </w:rPr>
        <w:tab/>
        <w:t>tinkamumo laikas</w:t>
      </w:r>
    </w:p>
    <w:p w14:paraId="0E61B2E6" w14:textId="77777777" w:rsidR="00EB656A" w:rsidRPr="00D751B7" w:rsidRDefault="00EB656A" w:rsidP="00EB656A">
      <w:pPr>
        <w:spacing w:after="0" w:line="240" w:lineRule="auto"/>
        <w:ind w:left="567" w:hanging="567"/>
        <w:rPr>
          <w:rFonts w:ascii="Times New Roman" w:eastAsia="Calibri" w:hAnsi="Times New Roman" w:cs="Times New Roman"/>
        </w:rPr>
      </w:pPr>
    </w:p>
    <w:p w14:paraId="5518D10F" w14:textId="68CA7FA2"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rPr>
        <w:t>Tinka iki</w:t>
      </w:r>
      <w:r w:rsidR="00AA1A26" w:rsidRPr="00D751B7">
        <w:rPr>
          <w:rFonts w:ascii="Times New Roman" w:eastAsia="Calibri" w:hAnsi="Times New Roman" w:cs="Times New Roman"/>
        </w:rPr>
        <w:t>/</w:t>
      </w:r>
      <w:r w:rsidR="00AA1A26" w:rsidRPr="00D751B7">
        <w:rPr>
          <w:rFonts w:ascii="Times New Roman" w:eastAsia="Calibri" w:hAnsi="Times New Roman" w:cs="Times New Roman"/>
          <w:highlight w:val="lightGray"/>
        </w:rPr>
        <w:t>EXP</w:t>
      </w:r>
      <w:r w:rsidRPr="00D751B7">
        <w:rPr>
          <w:rFonts w:ascii="Times New Roman" w:eastAsia="Calibri" w:hAnsi="Times New Roman" w:cs="Times New Roman"/>
        </w:rPr>
        <w:t xml:space="preserve"> {MMMM</w:t>
      </w:r>
      <w:r w:rsidR="00AA1A26" w:rsidRPr="00D751B7">
        <w:rPr>
          <w:rFonts w:ascii="Times New Roman" w:eastAsia="Calibri" w:hAnsi="Times New Roman" w:cs="Times New Roman"/>
        </w:rPr>
        <w:t xml:space="preserve"> mm</w:t>
      </w:r>
      <w:r w:rsidRPr="00D751B7">
        <w:rPr>
          <w:rFonts w:ascii="Times New Roman" w:eastAsia="Calibri" w:hAnsi="Times New Roman" w:cs="Times New Roman"/>
        </w:rPr>
        <w:t>}</w:t>
      </w:r>
    </w:p>
    <w:p w14:paraId="34190C6F" w14:textId="77777777" w:rsidR="00EB656A" w:rsidRPr="00D751B7" w:rsidRDefault="00EB656A" w:rsidP="00EB656A">
      <w:pPr>
        <w:spacing w:after="0" w:line="240" w:lineRule="auto"/>
        <w:ind w:left="567" w:hanging="567"/>
        <w:rPr>
          <w:rFonts w:ascii="Times New Roman" w:eastAsia="Calibri" w:hAnsi="Times New Roman" w:cs="Times New Roman"/>
        </w:rPr>
      </w:pPr>
    </w:p>
    <w:p w14:paraId="3FFECBF3" w14:textId="77777777" w:rsidR="00EB656A" w:rsidRPr="00D751B7" w:rsidRDefault="00EB656A" w:rsidP="00EB656A">
      <w:pPr>
        <w:spacing w:after="0" w:line="240" w:lineRule="auto"/>
        <w:ind w:left="567" w:hanging="567"/>
        <w:rPr>
          <w:rFonts w:ascii="Times New Roman" w:eastAsia="Calibri" w:hAnsi="Times New Roman" w:cs="Times New Roman"/>
        </w:rPr>
      </w:pPr>
    </w:p>
    <w:p w14:paraId="2CE30A03"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9.</w:t>
      </w:r>
      <w:r w:rsidRPr="00D751B7">
        <w:rPr>
          <w:rFonts w:ascii="Times New Roman" w:eastAsia="Calibri" w:hAnsi="Times New Roman" w:cs="Times New Roman"/>
          <w:b/>
          <w:caps/>
        </w:rPr>
        <w:tab/>
        <w:t>SPECIALIOS laikymo sąlygos</w:t>
      </w:r>
    </w:p>
    <w:p w14:paraId="1D03DBAD" w14:textId="77777777" w:rsidR="00EB656A" w:rsidRPr="00D751B7" w:rsidRDefault="00EB656A" w:rsidP="00EB656A">
      <w:pPr>
        <w:spacing w:after="0" w:line="240" w:lineRule="auto"/>
        <w:rPr>
          <w:rFonts w:ascii="Times New Roman" w:eastAsia="Calibri" w:hAnsi="Times New Roman" w:cs="Times New Roman"/>
        </w:rPr>
      </w:pPr>
    </w:p>
    <w:p w14:paraId="380F335F" w14:textId="5E8D3BD7" w:rsidR="00EB656A" w:rsidRPr="00D751B7" w:rsidRDefault="00EB656A" w:rsidP="00EB656A">
      <w:pPr>
        <w:spacing w:after="0" w:line="240" w:lineRule="auto"/>
        <w:rPr>
          <w:rFonts w:ascii="Times New Roman" w:eastAsia="Calibri" w:hAnsi="Times New Roman" w:cs="Times New Roman"/>
        </w:rPr>
      </w:pPr>
      <w:r w:rsidRPr="00D751B7">
        <w:rPr>
          <w:rFonts w:ascii="Times New Roman" w:eastAsia="Calibri" w:hAnsi="Times New Roman" w:cs="Times New Roman"/>
        </w:rPr>
        <w:t xml:space="preserve">Laikyti </w:t>
      </w:r>
      <w:r w:rsidR="00AA1A26" w:rsidRPr="00D751B7">
        <w:rPr>
          <w:rFonts w:ascii="Times New Roman" w:eastAsia="Calibri" w:hAnsi="Times New Roman" w:cs="Times New Roman"/>
        </w:rPr>
        <w:t xml:space="preserve">ne aukštesnėje </w:t>
      </w:r>
      <w:r w:rsidRPr="00D751B7">
        <w:rPr>
          <w:rFonts w:ascii="Times New Roman" w:eastAsia="Calibri" w:hAnsi="Times New Roman" w:cs="Times New Roman"/>
        </w:rPr>
        <w:t xml:space="preserve">kaip </w:t>
      </w:r>
      <w:r w:rsidR="00AA1A26" w:rsidRPr="00D751B7">
        <w:rPr>
          <w:rFonts w:ascii="Times New Roman" w:eastAsia="Calibri" w:hAnsi="Times New Roman" w:cs="Times New Roman"/>
        </w:rPr>
        <w:t>30</w:t>
      </w:r>
      <w:r w:rsidRPr="00D751B7">
        <w:rPr>
          <w:rFonts w:ascii="Times New Roman" w:eastAsia="Calibri" w:hAnsi="Times New Roman" w:cs="Times New Roman"/>
        </w:rPr>
        <w:t> </w:t>
      </w:r>
      <w:r w:rsidRPr="00D751B7">
        <w:rPr>
          <w:rFonts w:ascii="Times New Roman" w:eastAsia="Calibri" w:hAnsi="Times New Roman" w:cs="Times New Roman"/>
        </w:rPr>
        <w:sym w:font="Symbol" w:char="F0B0"/>
      </w:r>
      <w:r w:rsidRPr="00D751B7">
        <w:rPr>
          <w:rFonts w:ascii="Times New Roman" w:eastAsia="Calibri" w:hAnsi="Times New Roman" w:cs="Times New Roman"/>
        </w:rPr>
        <w:t xml:space="preserve">C temperatūroje. Laikyti gamintojo pakuotėje, kad </w:t>
      </w:r>
      <w:r w:rsidR="00595AC4" w:rsidRPr="00D751B7">
        <w:rPr>
          <w:rFonts w:ascii="Times New Roman" w:eastAsia="Calibri" w:hAnsi="Times New Roman" w:cs="Times New Roman"/>
        </w:rPr>
        <w:t xml:space="preserve">vaistas </w:t>
      </w:r>
      <w:r w:rsidRPr="00D751B7">
        <w:rPr>
          <w:rFonts w:ascii="Times New Roman" w:eastAsia="Calibri" w:hAnsi="Times New Roman" w:cs="Times New Roman"/>
        </w:rPr>
        <w:t xml:space="preserve">būtų apsaugotas nuo </w:t>
      </w:r>
      <w:r w:rsidR="00AA1A26" w:rsidRPr="00D751B7">
        <w:rPr>
          <w:rFonts w:ascii="Times New Roman" w:eastAsia="Calibri" w:hAnsi="Times New Roman" w:cs="Times New Roman"/>
        </w:rPr>
        <w:t xml:space="preserve">šviesos ir </w:t>
      </w:r>
      <w:r w:rsidRPr="00D751B7">
        <w:rPr>
          <w:rFonts w:ascii="Times New Roman" w:eastAsia="Calibri" w:hAnsi="Times New Roman" w:cs="Times New Roman"/>
        </w:rPr>
        <w:t>drėgmės.</w:t>
      </w:r>
    </w:p>
    <w:p w14:paraId="3A328DD7" w14:textId="77777777" w:rsidR="00EB656A" w:rsidRPr="00D751B7" w:rsidRDefault="00EB656A" w:rsidP="00EB656A">
      <w:pPr>
        <w:spacing w:after="0" w:line="240" w:lineRule="auto"/>
        <w:ind w:left="567" w:hanging="567"/>
        <w:rPr>
          <w:rFonts w:ascii="Times New Roman" w:eastAsia="Calibri" w:hAnsi="Times New Roman" w:cs="Times New Roman"/>
        </w:rPr>
      </w:pPr>
    </w:p>
    <w:p w14:paraId="40785223" w14:textId="77777777" w:rsidR="00EB656A" w:rsidRPr="00D751B7" w:rsidRDefault="00EB656A" w:rsidP="00EB656A">
      <w:pPr>
        <w:spacing w:after="0" w:line="240" w:lineRule="auto"/>
        <w:ind w:left="567" w:hanging="567"/>
        <w:rPr>
          <w:rFonts w:ascii="Times New Roman" w:eastAsia="Calibri" w:hAnsi="Times New Roman" w:cs="Times New Roman"/>
        </w:rPr>
      </w:pPr>
    </w:p>
    <w:p w14:paraId="62F3EB2B"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lastRenderedPageBreak/>
        <w:t>10.</w:t>
      </w:r>
      <w:r w:rsidRPr="00D751B7">
        <w:rPr>
          <w:rFonts w:ascii="Times New Roman" w:eastAsia="Calibri" w:hAnsi="Times New Roman" w:cs="Times New Roman"/>
          <w:b/>
          <w:caps/>
        </w:rPr>
        <w:tab/>
        <w:t>specialios atsargumo priemonės DĖL NESUVARTOTO VAISTINIO PREPARATO AR JO ATLIEKŲ TVARKYMO</w:t>
      </w:r>
      <w:r w:rsidRPr="00D751B7">
        <w:rPr>
          <w:rFonts w:ascii="Times New Roman" w:eastAsia="Calibri" w:hAnsi="Times New Roman" w:cs="Times New Roman"/>
          <w:caps/>
        </w:rPr>
        <w:t xml:space="preserve"> </w:t>
      </w:r>
      <w:r w:rsidRPr="00D751B7">
        <w:rPr>
          <w:rFonts w:ascii="Times New Roman" w:eastAsia="Calibri" w:hAnsi="Times New Roman" w:cs="Times New Roman"/>
          <w:b/>
          <w:caps/>
        </w:rPr>
        <w:t>(jei reikia)</w:t>
      </w:r>
    </w:p>
    <w:p w14:paraId="4291C463"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6D27D5CA"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2C419FB1" w14:textId="75A76DC9"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11.</w:t>
      </w:r>
      <w:r w:rsidRPr="00D751B7">
        <w:rPr>
          <w:rFonts w:ascii="Times New Roman" w:eastAsia="Calibri" w:hAnsi="Times New Roman" w:cs="Times New Roman"/>
          <w:b/>
          <w:caps/>
        </w:rPr>
        <w:tab/>
      </w:r>
      <w:r w:rsidR="00AD3145" w:rsidRPr="00D751B7">
        <w:rPr>
          <w:rFonts w:ascii="Times New Roman" w:eastAsia="Calibri" w:hAnsi="Times New Roman" w:cs="Times New Roman"/>
          <w:b/>
          <w:caps/>
        </w:rPr>
        <w:t>LYGIAGRETUS IMPORTUOTOJAS</w:t>
      </w:r>
    </w:p>
    <w:p w14:paraId="6C982622" w14:textId="698A62BF" w:rsidR="00EB656A" w:rsidRPr="00D751B7" w:rsidRDefault="00EB656A" w:rsidP="00EB656A">
      <w:pPr>
        <w:spacing w:after="0" w:line="240" w:lineRule="auto"/>
        <w:ind w:left="567" w:hanging="567"/>
        <w:rPr>
          <w:rFonts w:ascii="Times New Roman" w:eastAsia="Calibri" w:hAnsi="Times New Roman" w:cs="Times New Roman"/>
          <w:caps/>
        </w:rPr>
      </w:pPr>
    </w:p>
    <w:p w14:paraId="3B8A6453" w14:textId="6E26DFE0" w:rsidR="00AA1A26" w:rsidRPr="00D751B7" w:rsidRDefault="00AA1A26" w:rsidP="00EB656A">
      <w:pP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rPr>
        <w:t>Lygiagretus importuotojas</w:t>
      </w:r>
    </w:p>
    <w:p w14:paraId="7CFB2069" w14:textId="6EE3FDBE" w:rsidR="00AD3145" w:rsidRPr="00D751B7" w:rsidRDefault="00AD3145" w:rsidP="00EB656A">
      <w:pPr>
        <w:spacing w:after="0" w:line="240" w:lineRule="auto"/>
        <w:ind w:left="567" w:hanging="567"/>
        <w:rPr>
          <w:rFonts w:ascii="Times New Roman" w:eastAsia="Calibri" w:hAnsi="Times New Roman" w:cs="Times New Roman"/>
          <w:caps/>
        </w:rPr>
      </w:pPr>
      <w:r w:rsidRPr="00D751B7">
        <w:rPr>
          <w:rFonts w:ascii="Times New Roman" w:eastAsia="Calibri" w:hAnsi="Times New Roman" w:cs="Times New Roman"/>
          <w:caps/>
        </w:rPr>
        <w:t>UAB „</w:t>
      </w:r>
      <w:r w:rsidR="00AA1A26" w:rsidRPr="00D751B7">
        <w:rPr>
          <w:rFonts w:ascii="Times New Roman" w:eastAsia="Calibri" w:hAnsi="Times New Roman" w:cs="Times New Roman"/>
        </w:rPr>
        <w:t>Actiofarma</w:t>
      </w:r>
      <w:r w:rsidRPr="00D751B7">
        <w:rPr>
          <w:rFonts w:ascii="Times New Roman" w:eastAsia="Calibri" w:hAnsi="Times New Roman" w:cs="Times New Roman"/>
          <w:caps/>
        </w:rPr>
        <w:t>“</w:t>
      </w:r>
    </w:p>
    <w:p w14:paraId="7D0E0211"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1D724B8D"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44C91FFD" w14:textId="67A48C06"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12.</w:t>
      </w:r>
      <w:r w:rsidRPr="00D751B7">
        <w:rPr>
          <w:rFonts w:ascii="Times New Roman" w:eastAsia="Calibri" w:hAnsi="Times New Roman" w:cs="Times New Roman"/>
          <w:b/>
          <w:caps/>
        </w:rPr>
        <w:tab/>
      </w:r>
      <w:r w:rsidR="00AD3145" w:rsidRPr="00D751B7">
        <w:rPr>
          <w:rFonts w:ascii="Times New Roman" w:eastAsia="Calibri" w:hAnsi="Times New Roman" w:cs="Times New Roman"/>
          <w:b/>
          <w:caps/>
        </w:rPr>
        <w:t>LYGIAGRETAUS IMPORTO LEIDIMO</w:t>
      </w:r>
      <w:r w:rsidRPr="00D751B7">
        <w:rPr>
          <w:rFonts w:ascii="Times New Roman" w:eastAsia="Calibri" w:hAnsi="Times New Roman" w:cs="Times New Roman"/>
          <w:b/>
          <w:caps/>
        </w:rPr>
        <w:t xml:space="preserve"> numeris (-IAI)</w:t>
      </w:r>
    </w:p>
    <w:p w14:paraId="72DCF67D" w14:textId="77777777" w:rsidR="00EB656A" w:rsidRPr="00D751B7" w:rsidRDefault="00EB656A" w:rsidP="00EB656A">
      <w:pPr>
        <w:spacing w:after="0" w:line="240" w:lineRule="auto"/>
        <w:ind w:left="567" w:hanging="567"/>
        <w:rPr>
          <w:rFonts w:ascii="Times New Roman" w:eastAsia="Calibri" w:hAnsi="Times New Roman" w:cs="Times New Roman"/>
        </w:rPr>
      </w:pPr>
    </w:p>
    <w:p w14:paraId="75A72EF0" w14:textId="0E4AA5F1" w:rsidR="00EB656A" w:rsidRPr="00D751B7" w:rsidRDefault="00AD3145"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rPr>
        <w:t>LT/L/</w:t>
      </w:r>
      <w:r w:rsidR="0027762C">
        <w:rPr>
          <w:rFonts w:ascii="Times New Roman" w:eastAsia="Calibri" w:hAnsi="Times New Roman" w:cs="Times New Roman"/>
        </w:rPr>
        <w:t>19/0929/001</w:t>
      </w:r>
    </w:p>
    <w:p w14:paraId="3F95DE27" w14:textId="77777777" w:rsidR="00AD3145" w:rsidRPr="00D751B7" w:rsidRDefault="00AD3145" w:rsidP="00EB656A">
      <w:pPr>
        <w:spacing w:after="0" w:line="240" w:lineRule="auto"/>
        <w:ind w:left="567" w:hanging="567"/>
        <w:rPr>
          <w:rFonts w:ascii="Times New Roman" w:eastAsia="Calibri" w:hAnsi="Times New Roman" w:cs="Times New Roman"/>
        </w:rPr>
      </w:pPr>
    </w:p>
    <w:p w14:paraId="29C0ADC4" w14:textId="77777777" w:rsidR="00EB656A" w:rsidRPr="00D751B7" w:rsidRDefault="00EB656A" w:rsidP="00EB656A">
      <w:pPr>
        <w:spacing w:after="0" w:line="240" w:lineRule="auto"/>
        <w:ind w:left="567" w:hanging="567"/>
        <w:rPr>
          <w:rFonts w:ascii="Times New Roman" w:eastAsia="Calibri" w:hAnsi="Times New Roman" w:cs="Times New Roman"/>
        </w:rPr>
      </w:pPr>
    </w:p>
    <w:p w14:paraId="5FD7065A"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13.</w:t>
      </w:r>
      <w:r w:rsidRPr="00D751B7">
        <w:rPr>
          <w:rFonts w:ascii="Times New Roman" w:eastAsia="Calibri" w:hAnsi="Times New Roman" w:cs="Times New Roman"/>
          <w:b/>
          <w:caps/>
        </w:rPr>
        <w:tab/>
        <w:t>serijos numeris</w:t>
      </w:r>
    </w:p>
    <w:p w14:paraId="571B95D7" w14:textId="77777777" w:rsidR="00EB656A" w:rsidRPr="00D751B7" w:rsidRDefault="00EB656A" w:rsidP="00EB656A">
      <w:pPr>
        <w:spacing w:after="0" w:line="240" w:lineRule="auto"/>
        <w:ind w:left="567" w:hanging="567"/>
        <w:rPr>
          <w:rFonts w:ascii="Times New Roman" w:eastAsia="Calibri" w:hAnsi="Times New Roman" w:cs="Times New Roman"/>
        </w:rPr>
      </w:pPr>
    </w:p>
    <w:p w14:paraId="58504F91" w14:textId="4E40E8C7"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rPr>
        <w:t>Serija</w:t>
      </w:r>
      <w:r w:rsidR="00AD3145" w:rsidRPr="00D751B7">
        <w:rPr>
          <w:rFonts w:ascii="Times New Roman" w:eastAsia="Calibri" w:hAnsi="Times New Roman" w:cs="Times New Roman"/>
        </w:rPr>
        <w:t>/</w:t>
      </w:r>
      <w:r w:rsidR="00AD3145" w:rsidRPr="00D751B7">
        <w:rPr>
          <w:rFonts w:ascii="Times New Roman" w:eastAsia="Calibri" w:hAnsi="Times New Roman" w:cs="Times New Roman"/>
          <w:highlight w:val="lightGray"/>
        </w:rPr>
        <w:t>Lot</w:t>
      </w:r>
    </w:p>
    <w:p w14:paraId="1C094E30" w14:textId="77777777" w:rsidR="00EB656A" w:rsidRPr="00D751B7" w:rsidRDefault="00EB656A" w:rsidP="00EB656A">
      <w:pPr>
        <w:spacing w:after="0" w:line="240" w:lineRule="auto"/>
        <w:ind w:left="567" w:hanging="567"/>
        <w:rPr>
          <w:rFonts w:ascii="Times New Roman" w:eastAsia="Calibri" w:hAnsi="Times New Roman" w:cs="Times New Roman"/>
        </w:rPr>
      </w:pPr>
    </w:p>
    <w:p w14:paraId="2C09391E" w14:textId="77777777" w:rsidR="00EB656A" w:rsidRPr="00D751B7" w:rsidRDefault="00EB656A" w:rsidP="00EB656A">
      <w:pPr>
        <w:spacing w:after="0" w:line="240" w:lineRule="auto"/>
        <w:ind w:left="567" w:hanging="567"/>
        <w:rPr>
          <w:rFonts w:ascii="Times New Roman" w:eastAsia="Calibri" w:hAnsi="Times New Roman" w:cs="Times New Roman"/>
        </w:rPr>
      </w:pPr>
    </w:p>
    <w:p w14:paraId="78E0F7C8"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14.</w:t>
      </w:r>
      <w:r w:rsidRPr="00D751B7">
        <w:rPr>
          <w:rFonts w:ascii="Times New Roman" w:eastAsia="Calibri" w:hAnsi="Times New Roman" w:cs="Times New Roman"/>
          <w:b/>
          <w:caps/>
        </w:rPr>
        <w:tab/>
        <w:t>PARDAVIMO (IŠDAVIMO) tvarka</w:t>
      </w:r>
    </w:p>
    <w:p w14:paraId="698EA339" w14:textId="77777777" w:rsidR="00EB656A" w:rsidRPr="00D751B7" w:rsidRDefault="00EB656A" w:rsidP="00EB656A">
      <w:pPr>
        <w:spacing w:after="0" w:line="240" w:lineRule="auto"/>
        <w:ind w:left="567" w:hanging="567"/>
        <w:rPr>
          <w:rFonts w:ascii="Times New Roman" w:eastAsia="Calibri" w:hAnsi="Times New Roman" w:cs="Times New Roman"/>
        </w:rPr>
      </w:pPr>
    </w:p>
    <w:p w14:paraId="2018AD62" w14:textId="77777777"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rPr>
        <w:t>Receptinis vaistas.</w:t>
      </w:r>
    </w:p>
    <w:p w14:paraId="6DC03CC0" w14:textId="77777777" w:rsidR="00EB656A" w:rsidRPr="00D751B7" w:rsidRDefault="00EB656A" w:rsidP="00EB656A">
      <w:pPr>
        <w:spacing w:after="0" w:line="240" w:lineRule="auto"/>
        <w:ind w:left="567" w:hanging="567"/>
        <w:rPr>
          <w:rFonts w:ascii="Times New Roman" w:eastAsia="Calibri" w:hAnsi="Times New Roman" w:cs="Times New Roman"/>
        </w:rPr>
      </w:pPr>
    </w:p>
    <w:p w14:paraId="02E77BC7" w14:textId="77777777" w:rsidR="00EB656A" w:rsidRPr="00D751B7" w:rsidRDefault="00EB656A" w:rsidP="00EB656A">
      <w:pPr>
        <w:spacing w:after="0" w:line="240" w:lineRule="auto"/>
        <w:ind w:left="567" w:hanging="567"/>
        <w:rPr>
          <w:rFonts w:ascii="Times New Roman" w:eastAsia="Calibri" w:hAnsi="Times New Roman" w:cs="Times New Roman"/>
        </w:rPr>
      </w:pPr>
    </w:p>
    <w:p w14:paraId="058435AC"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15.</w:t>
      </w:r>
      <w:r w:rsidRPr="00D751B7">
        <w:rPr>
          <w:rFonts w:ascii="Times New Roman" w:eastAsia="Calibri" w:hAnsi="Times New Roman" w:cs="Times New Roman"/>
          <w:b/>
          <w:caps/>
        </w:rPr>
        <w:tab/>
        <w:t>vartojimo instrukcijA</w:t>
      </w:r>
    </w:p>
    <w:p w14:paraId="3C0BB9B0" w14:textId="77777777" w:rsidR="00EB656A" w:rsidRPr="00D751B7" w:rsidRDefault="00EB656A" w:rsidP="00EB656A">
      <w:pPr>
        <w:spacing w:after="0" w:line="240" w:lineRule="auto"/>
        <w:ind w:left="567" w:hanging="567"/>
        <w:rPr>
          <w:rFonts w:ascii="Times New Roman" w:eastAsia="Calibri" w:hAnsi="Times New Roman" w:cs="Times New Roman"/>
        </w:rPr>
      </w:pPr>
    </w:p>
    <w:p w14:paraId="28DF7A3C" w14:textId="77777777" w:rsidR="00EB656A" w:rsidRPr="00D751B7" w:rsidRDefault="00EB656A" w:rsidP="00EB656A">
      <w:pPr>
        <w:spacing w:after="0" w:line="240" w:lineRule="auto"/>
        <w:ind w:left="567" w:hanging="567"/>
        <w:rPr>
          <w:rFonts w:ascii="Times New Roman" w:eastAsia="Calibri" w:hAnsi="Times New Roman" w:cs="Times New Roman"/>
        </w:rPr>
      </w:pPr>
    </w:p>
    <w:p w14:paraId="20610A2B"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D751B7">
        <w:rPr>
          <w:rFonts w:ascii="Times New Roman" w:eastAsia="Calibri" w:hAnsi="Times New Roman" w:cs="Times New Roman"/>
          <w:b/>
        </w:rPr>
        <w:t>16.</w:t>
      </w:r>
      <w:r w:rsidRPr="00D751B7">
        <w:rPr>
          <w:rFonts w:ascii="Times New Roman" w:eastAsia="Calibri" w:hAnsi="Times New Roman" w:cs="Times New Roman"/>
          <w:b/>
        </w:rPr>
        <w:tab/>
        <w:t>INFORMACIJA BRAILIO RAŠTU</w:t>
      </w:r>
    </w:p>
    <w:p w14:paraId="45CFDA34" w14:textId="77777777" w:rsidR="00EB656A" w:rsidRPr="00D751B7" w:rsidRDefault="00EB656A" w:rsidP="00EB656A">
      <w:pPr>
        <w:spacing w:after="0" w:line="240" w:lineRule="auto"/>
        <w:ind w:left="567" w:hanging="567"/>
        <w:rPr>
          <w:rFonts w:ascii="Times New Roman" w:eastAsia="Calibri" w:hAnsi="Times New Roman" w:cs="Times New Roman"/>
        </w:rPr>
      </w:pPr>
    </w:p>
    <w:p w14:paraId="51F2DAC6" w14:textId="7AF43745"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rPr>
        <w:t xml:space="preserve">rabeprazole actavis </w:t>
      </w:r>
      <w:r w:rsidR="003A796E" w:rsidRPr="00D751B7">
        <w:rPr>
          <w:rFonts w:ascii="Times New Roman" w:eastAsia="Calibri" w:hAnsi="Times New Roman" w:cs="Times New Roman"/>
        </w:rPr>
        <w:t>2</w:t>
      </w:r>
      <w:r w:rsidRPr="00D751B7">
        <w:rPr>
          <w:rFonts w:ascii="Times New Roman" w:eastAsia="Calibri" w:hAnsi="Times New Roman" w:cs="Times New Roman"/>
        </w:rPr>
        <w:t>0 mg</w:t>
      </w:r>
    </w:p>
    <w:p w14:paraId="6CBFCE9F" w14:textId="77777777" w:rsidR="00EB656A" w:rsidRPr="00D751B7" w:rsidRDefault="00EB656A" w:rsidP="00EB656A">
      <w:pPr>
        <w:spacing w:after="0" w:line="240" w:lineRule="auto"/>
        <w:ind w:left="567" w:hanging="567"/>
        <w:rPr>
          <w:rFonts w:ascii="Times New Roman" w:eastAsia="Calibri" w:hAnsi="Times New Roman" w:cs="Times New Roman"/>
        </w:rPr>
      </w:pPr>
    </w:p>
    <w:p w14:paraId="15668ACC" w14:textId="77777777" w:rsidR="00EB656A" w:rsidRPr="00D751B7" w:rsidRDefault="00EB656A" w:rsidP="00EB656A">
      <w:pPr>
        <w:spacing w:after="0" w:line="240" w:lineRule="auto"/>
        <w:ind w:left="567" w:hanging="567"/>
        <w:rPr>
          <w:rFonts w:ascii="Times New Roman" w:eastAsia="Calibri" w:hAnsi="Times New Roman" w:cs="Times New Roman"/>
        </w:rPr>
      </w:pPr>
    </w:p>
    <w:p w14:paraId="19E77048" w14:textId="77777777" w:rsidR="00EB656A" w:rsidRPr="00D751B7" w:rsidRDefault="00EB656A" w:rsidP="00EB656A">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lang w:eastAsia="lt-LT" w:bidi="lt-LT"/>
        </w:rPr>
      </w:pPr>
      <w:r w:rsidRPr="00D751B7">
        <w:rPr>
          <w:rFonts w:ascii="Times New Roman" w:eastAsia="Times New Roman" w:hAnsi="Times New Roman" w:cs="Times New Roman"/>
          <w:b/>
          <w:noProof/>
          <w:lang w:eastAsia="lt-LT" w:bidi="lt-LT"/>
        </w:rPr>
        <w:t>UNIKALUS IDENTIFIKATORIUS – 2D BRŪKŠNINIS KODAS</w:t>
      </w:r>
    </w:p>
    <w:p w14:paraId="5ECB2829" w14:textId="77777777" w:rsidR="00EB656A" w:rsidRPr="00D751B7" w:rsidRDefault="00EB656A" w:rsidP="00EB656A">
      <w:pPr>
        <w:spacing w:after="0" w:line="240" w:lineRule="auto"/>
        <w:rPr>
          <w:rFonts w:ascii="Times New Roman" w:eastAsia="Times New Roman" w:hAnsi="Times New Roman" w:cs="Times New Roman"/>
          <w:noProof/>
          <w:lang w:eastAsia="lt-LT" w:bidi="lt-LT"/>
        </w:rPr>
      </w:pPr>
    </w:p>
    <w:p w14:paraId="32D09AF7" w14:textId="77777777" w:rsidR="00EB656A" w:rsidRPr="00D751B7" w:rsidRDefault="00EB656A" w:rsidP="00EB656A">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D751B7">
        <w:rPr>
          <w:rFonts w:ascii="Times New Roman" w:eastAsia="Times New Roman" w:hAnsi="Times New Roman" w:cs="Times New Roman"/>
          <w:noProof/>
          <w:highlight w:val="lightGray"/>
          <w:lang w:eastAsia="lt-LT" w:bidi="lt-LT"/>
        </w:rPr>
        <w:t>2D brūkšninis kodas su nurodytu unikaliu identifikatoriumi.</w:t>
      </w:r>
    </w:p>
    <w:p w14:paraId="07D5C90E" w14:textId="77777777" w:rsidR="00EB656A" w:rsidRPr="00D751B7" w:rsidRDefault="00EB656A" w:rsidP="00EB656A">
      <w:pPr>
        <w:tabs>
          <w:tab w:val="left" w:pos="567"/>
        </w:tabs>
        <w:spacing w:after="0" w:line="240" w:lineRule="auto"/>
        <w:rPr>
          <w:rFonts w:ascii="Times New Roman" w:eastAsia="Times New Roman" w:hAnsi="Times New Roman" w:cs="Times New Roman"/>
          <w:noProof/>
          <w:shd w:val="clear" w:color="auto" w:fill="CCCCCC"/>
          <w:lang w:val="en-GB"/>
        </w:rPr>
      </w:pPr>
    </w:p>
    <w:p w14:paraId="2F8ED0F7" w14:textId="77777777" w:rsidR="00EB656A" w:rsidRPr="00D751B7" w:rsidRDefault="00EB656A" w:rsidP="00EB656A">
      <w:pPr>
        <w:tabs>
          <w:tab w:val="left" w:pos="567"/>
        </w:tabs>
        <w:spacing w:after="0" w:line="240" w:lineRule="auto"/>
        <w:rPr>
          <w:rFonts w:ascii="Times New Roman" w:eastAsia="Times New Roman" w:hAnsi="Times New Roman" w:cs="Times New Roman"/>
          <w:noProof/>
          <w:lang w:val="en-GB"/>
        </w:rPr>
      </w:pPr>
    </w:p>
    <w:p w14:paraId="14F35406" w14:textId="77777777" w:rsidR="00EB656A" w:rsidRPr="00D751B7" w:rsidRDefault="00EB656A" w:rsidP="00EB656A">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lang w:eastAsia="lt-LT" w:bidi="lt-LT"/>
        </w:rPr>
      </w:pPr>
      <w:r w:rsidRPr="00D751B7">
        <w:rPr>
          <w:rFonts w:ascii="Times New Roman" w:eastAsia="Times New Roman" w:hAnsi="Times New Roman" w:cs="Times New Roman"/>
          <w:b/>
          <w:noProof/>
          <w:lang w:eastAsia="lt-LT" w:bidi="lt-LT"/>
        </w:rPr>
        <w:t>UNIKALUS IDENTIFIKATORIUS – ŽMONĖMS SUPRANTAMI DUOMENYS</w:t>
      </w:r>
    </w:p>
    <w:p w14:paraId="55EB17CF" w14:textId="77777777" w:rsidR="00EB656A" w:rsidRPr="00D751B7" w:rsidRDefault="00EB656A" w:rsidP="00EB656A">
      <w:pPr>
        <w:spacing w:after="0" w:line="240" w:lineRule="auto"/>
        <w:rPr>
          <w:rFonts w:ascii="Times New Roman" w:eastAsia="Times New Roman" w:hAnsi="Times New Roman" w:cs="Times New Roman"/>
          <w:noProof/>
          <w:lang w:eastAsia="lt-LT" w:bidi="lt-LT"/>
        </w:rPr>
      </w:pPr>
    </w:p>
    <w:p w14:paraId="7E9B15D8" w14:textId="77777777" w:rsidR="003C32EC" w:rsidRPr="00D751B7" w:rsidRDefault="00EB656A" w:rsidP="00EB656A">
      <w:pPr>
        <w:tabs>
          <w:tab w:val="left" w:pos="567"/>
        </w:tabs>
        <w:spacing w:after="0" w:line="260" w:lineRule="exact"/>
        <w:rPr>
          <w:rFonts w:ascii="Times New Roman" w:eastAsia="Times New Roman" w:hAnsi="Times New Roman" w:cs="Times New Roman"/>
          <w:lang w:eastAsia="lt-LT" w:bidi="lt-LT"/>
        </w:rPr>
      </w:pPr>
      <w:r w:rsidRPr="00D751B7">
        <w:rPr>
          <w:rFonts w:ascii="Times New Roman" w:eastAsia="Times New Roman" w:hAnsi="Times New Roman" w:cs="Times New Roman"/>
          <w:lang w:eastAsia="lt-LT" w:bidi="lt-LT"/>
        </w:rPr>
        <w:t>PC: {numeris}</w:t>
      </w:r>
    </w:p>
    <w:p w14:paraId="2F379A4F" w14:textId="462117CE" w:rsidR="00EB656A" w:rsidRPr="00D751B7" w:rsidRDefault="00EB656A" w:rsidP="00EB656A">
      <w:pPr>
        <w:tabs>
          <w:tab w:val="left" w:pos="567"/>
        </w:tabs>
        <w:spacing w:after="0" w:line="260" w:lineRule="exact"/>
        <w:rPr>
          <w:rFonts w:ascii="Times New Roman" w:eastAsia="Times New Roman" w:hAnsi="Times New Roman" w:cs="Times New Roman"/>
          <w:lang w:eastAsia="lt-LT" w:bidi="lt-LT"/>
        </w:rPr>
      </w:pPr>
      <w:r w:rsidRPr="00D751B7">
        <w:rPr>
          <w:rFonts w:ascii="Times New Roman" w:eastAsia="Times New Roman" w:hAnsi="Times New Roman" w:cs="Times New Roman"/>
          <w:lang w:eastAsia="lt-LT" w:bidi="lt-LT"/>
        </w:rPr>
        <w:t>SN: {numeris}</w:t>
      </w:r>
    </w:p>
    <w:p w14:paraId="0327A012" w14:textId="77777777" w:rsidR="00EB656A" w:rsidRPr="00D751B7" w:rsidRDefault="00EB656A" w:rsidP="00EB656A">
      <w:pPr>
        <w:tabs>
          <w:tab w:val="left" w:pos="567"/>
        </w:tabs>
        <w:spacing w:after="0" w:line="260" w:lineRule="exact"/>
        <w:rPr>
          <w:rFonts w:ascii="Times New Roman" w:eastAsia="Times New Roman" w:hAnsi="Times New Roman" w:cs="Times New Roman"/>
          <w:lang w:eastAsia="lt-LT" w:bidi="lt-LT"/>
        </w:rPr>
      </w:pPr>
      <w:r w:rsidRPr="00D751B7">
        <w:rPr>
          <w:rFonts w:ascii="Times New Roman" w:eastAsia="Times New Roman" w:hAnsi="Times New Roman" w:cs="Times New Roman"/>
          <w:highlight w:val="lightGray"/>
          <w:lang w:eastAsia="lt-LT" w:bidi="lt-LT"/>
        </w:rPr>
        <w:t>NN: {numeris}</w:t>
      </w:r>
      <w:r w:rsidRPr="00D751B7">
        <w:rPr>
          <w:rFonts w:ascii="Times New Roman" w:eastAsia="Times New Roman" w:hAnsi="Times New Roman" w:cs="Times New Roman"/>
          <w:lang w:eastAsia="lt-LT" w:bidi="lt-LT"/>
        </w:rPr>
        <w:t xml:space="preserve"> </w:t>
      </w:r>
    </w:p>
    <w:p w14:paraId="4C8EE448" w14:textId="77777777" w:rsidR="00AD3145" w:rsidRPr="00D751B7" w:rsidRDefault="00AD3145" w:rsidP="00EB656A">
      <w:pPr>
        <w:spacing w:after="0" w:line="240" w:lineRule="auto"/>
        <w:ind w:left="567" w:hanging="567"/>
        <w:rPr>
          <w:rFonts w:ascii="Times New Roman" w:eastAsia="Calibri" w:hAnsi="Times New Roman" w:cs="Times New Roman"/>
        </w:rPr>
      </w:pPr>
    </w:p>
    <w:p w14:paraId="0560D6F9" w14:textId="7E6F301F" w:rsidR="00F64FB4" w:rsidRPr="00D751B7" w:rsidRDefault="00730B39" w:rsidP="00F64FB4">
      <w:pPr>
        <w:pStyle w:val="Default"/>
        <w:rPr>
          <w:sz w:val="22"/>
          <w:szCs w:val="22"/>
          <w:highlight w:val="lightGray"/>
        </w:rPr>
      </w:pPr>
      <w:r w:rsidRPr="00D751B7">
        <w:rPr>
          <w:rFonts w:eastAsia="Calibri"/>
          <w:b/>
          <w:sz w:val="22"/>
          <w:szCs w:val="22"/>
        </w:rPr>
        <w:t>Gamintojas</w:t>
      </w:r>
      <w:r w:rsidR="0029778D" w:rsidRPr="00D751B7">
        <w:rPr>
          <w:rFonts w:eastAsia="Calibri"/>
          <w:b/>
          <w:sz w:val="22"/>
          <w:szCs w:val="22"/>
        </w:rPr>
        <w:t xml:space="preserve"> </w:t>
      </w:r>
      <w:r w:rsidR="00F64FB4" w:rsidRPr="00D751B7">
        <w:rPr>
          <w:sz w:val="22"/>
          <w:szCs w:val="22"/>
        </w:rPr>
        <w:t xml:space="preserve">Laboratorios LICONSA, S.A., </w:t>
      </w:r>
      <w:r w:rsidR="00F64FB4" w:rsidRPr="00D751B7">
        <w:rPr>
          <w:sz w:val="22"/>
          <w:szCs w:val="22"/>
          <w:highlight w:val="lightGray"/>
        </w:rPr>
        <w:t xml:space="preserve">Avda. Miralcampo, Nº 7, Polígono Industrial Miralcampo, </w:t>
      </w:r>
    </w:p>
    <w:p w14:paraId="468FAF09" w14:textId="6988E24C" w:rsidR="00730B39" w:rsidRPr="00D751B7" w:rsidRDefault="00F64FB4" w:rsidP="00D751B7">
      <w:pPr>
        <w:pStyle w:val="Default"/>
        <w:rPr>
          <w:rFonts w:eastAsia="Calibri"/>
          <w:b/>
          <w:sz w:val="22"/>
          <w:szCs w:val="22"/>
        </w:rPr>
      </w:pPr>
      <w:r w:rsidRPr="00D751B7">
        <w:rPr>
          <w:sz w:val="22"/>
          <w:szCs w:val="22"/>
          <w:highlight w:val="lightGray"/>
        </w:rPr>
        <w:t>19200 Azuqueca de Henares (Guadalajara),</w:t>
      </w:r>
      <w:r w:rsidRPr="00D751B7">
        <w:rPr>
          <w:sz w:val="22"/>
          <w:szCs w:val="22"/>
        </w:rPr>
        <w:t xml:space="preserve"> Ispanija </w:t>
      </w:r>
    </w:p>
    <w:p w14:paraId="153C83F4" w14:textId="77777777" w:rsidR="00730B39" w:rsidRPr="00D751B7" w:rsidRDefault="00730B39" w:rsidP="00730B39">
      <w:pPr>
        <w:spacing w:after="0" w:line="240" w:lineRule="auto"/>
        <w:rPr>
          <w:rFonts w:ascii="Times New Roman" w:eastAsia="Calibri" w:hAnsi="Times New Roman" w:cs="Times New Roman"/>
        </w:rPr>
      </w:pPr>
    </w:p>
    <w:p w14:paraId="7351F4C8" w14:textId="77777777" w:rsidR="00FB4783" w:rsidRPr="00D751B7" w:rsidRDefault="00730B39" w:rsidP="00730B39">
      <w:pPr>
        <w:spacing w:after="0" w:line="240" w:lineRule="auto"/>
        <w:rPr>
          <w:rFonts w:ascii="Times New Roman" w:eastAsia="Calibri" w:hAnsi="Times New Roman" w:cs="Times New Roman"/>
        </w:rPr>
      </w:pPr>
      <w:r w:rsidRPr="00D751B7">
        <w:rPr>
          <w:rFonts w:ascii="Times New Roman" w:eastAsia="Calibri" w:hAnsi="Times New Roman" w:cs="Times New Roman"/>
          <w:b/>
        </w:rPr>
        <w:t>Perpakav</w:t>
      </w:r>
      <w:r w:rsidRPr="00D751B7">
        <w:rPr>
          <w:rFonts w:ascii="Times New Roman" w:eastAsia="Calibri" w:hAnsi="Times New Roman" w:cs="Times New Roman"/>
        </w:rPr>
        <w:t>o UAB „Entafarma“</w:t>
      </w:r>
      <w:r w:rsidR="0029778D" w:rsidRPr="00D751B7">
        <w:rPr>
          <w:rFonts w:ascii="Times New Roman" w:eastAsia="Calibri" w:hAnsi="Times New Roman" w:cs="Times New Roman"/>
        </w:rPr>
        <w:t xml:space="preserve"> </w:t>
      </w:r>
    </w:p>
    <w:p w14:paraId="71D1A45B" w14:textId="77777777" w:rsidR="00FB4783" w:rsidRPr="00D751B7" w:rsidRDefault="00FB4783" w:rsidP="00730B39">
      <w:pPr>
        <w:spacing w:after="0" w:line="240" w:lineRule="auto"/>
        <w:rPr>
          <w:rFonts w:ascii="Times New Roman" w:eastAsia="Calibri" w:hAnsi="Times New Roman" w:cs="Times New Roman"/>
        </w:rPr>
      </w:pPr>
    </w:p>
    <w:p w14:paraId="37BD2055" w14:textId="050F546C" w:rsidR="00F45F99" w:rsidRDefault="00F64FB4" w:rsidP="00595AC4">
      <w:pPr>
        <w:spacing w:after="0" w:line="240" w:lineRule="auto"/>
        <w:rPr>
          <w:rFonts w:ascii="Times New Roman" w:eastAsia="Calibri" w:hAnsi="Times New Roman" w:cs="Times New Roman"/>
          <w:b/>
        </w:rPr>
      </w:pPr>
      <w:r w:rsidRPr="00D751B7">
        <w:rPr>
          <w:rFonts w:ascii="Times New Roman" w:eastAsia="Calibri" w:hAnsi="Times New Roman" w:cs="Times New Roman"/>
          <w:b/>
          <w:highlight w:val="lightGray"/>
        </w:rPr>
        <w:t>Perpak. serija</w:t>
      </w:r>
    </w:p>
    <w:p w14:paraId="38267180" w14:textId="77777777" w:rsidR="00F45F99" w:rsidRDefault="00F45F99" w:rsidP="00595AC4">
      <w:pPr>
        <w:spacing w:after="0" w:line="240" w:lineRule="auto"/>
        <w:rPr>
          <w:rFonts w:ascii="Times New Roman" w:eastAsia="Calibri" w:hAnsi="Times New Roman" w:cs="Times New Roman"/>
          <w:b/>
        </w:rPr>
      </w:pPr>
    </w:p>
    <w:p w14:paraId="52D566D6" w14:textId="1B5DE29E" w:rsidR="00EB656A" w:rsidRPr="00D751B7" w:rsidRDefault="00F45F99" w:rsidP="0027762C">
      <w:pPr>
        <w:spacing w:after="0" w:line="240" w:lineRule="auto"/>
        <w:jc w:val="both"/>
        <w:rPr>
          <w:rFonts w:ascii="Times New Roman" w:eastAsia="Calibri" w:hAnsi="Times New Roman" w:cs="Times New Roman"/>
          <w:b/>
        </w:rPr>
      </w:pPr>
      <w:r w:rsidRPr="00D751B7">
        <w:rPr>
          <w:rFonts w:ascii="Times New Roman" w:hAnsi="Times New Roman" w:cs="Times New Roman"/>
          <w:i/>
        </w:rPr>
        <w:t>Lygiagrečiai importuojamas skiriasi nuo referencinio vaisto tinkamumo laiku: lyg. imp. – 3 metai, referencinio – 2 metai; laikymo sąlygomis: lyg. imp. – laikyti ne aukštesnėje kaip 30 </w:t>
      </w:r>
      <w:r w:rsidRPr="00D751B7">
        <w:rPr>
          <w:rFonts w:ascii="Times New Roman" w:hAnsi="Times New Roman" w:cs="Times New Roman"/>
          <w:i/>
        </w:rPr>
        <w:sym w:font="Symbol" w:char="F0B0"/>
      </w:r>
      <w:r w:rsidRPr="00D751B7">
        <w:rPr>
          <w:rFonts w:ascii="Times New Roman" w:hAnsi="Times New Roman" w:cs="Times New Roman"/>
          <w:i/>
        </w:rPr>
        <w:t xml:space="preserve">C temperatūroje, laikyti gamintojo </w:t>
      </w:r>
      <w:r w:rsidRPr="00D751B7">
        <w:rPr>
          <w:rFonts w:ascii="Times New Roman" w:hAnsi="Times New Roman" w:cs="Times New Roman"/>
          <w:i/>
        </w:rPr>
        <w:lastRenderedPageBreak/>
        <w:t>pakuotėje, kad vaistas būtų apsaugotas nuo šviesos ir drėgmės, referencinio – laikyti  žemesnėje kaip 25 </w:t>
      </w:r>
      <w:r w:rsidRPr="00D751B7">
        <w:rPr>
          <w:rFonts w:ascii="Times New Roman" w:hAnsi="Times New Roman" w:cs="Times New Roman"/>
          <w:i/>
        </w:rPr>
        <w:sym w:font="Symbol" w:char="F0B0"/>
      </w:r>
      <w:r w:rsidRPr="00D751B7">
        <w:rPr>
          <w:rFonts w:ascii="Times New Roman" w:hAnsi="Times New Roman" w:cs="Times New Roman"/>
          <w:i/>
        </w:rPr>
        <w:t>C temperatūroje, laikyti gamintojo pakuotėje, kad preparatas būtų apsaugotas nuo drėgmės; pagalbinėmis medžiagomis: lyg. imp. tablečių branduolyje yra sunk</w:t>
      </w:r>
      <w:r w:rsidR="008156A4">
        <w:rPr>
          <w:rFonts w:ascii="Times New Roman" w:hAnsi="Times New Roman" w:cs="Times New Roman"/>
          <w:i/>
        </w:rPr>
        <w:t>iojo</w:t>
      </w:r>
      <w:r w:rsidRPr="00D751B7">
        <w:rPr>
          <w:rFonts w:ascii="Times New Roman" w:hAnsi="Times New Roman" w:cs="Times New Roman"/>
          <w:i/>
        </w:rPr>
        <w:t xml:space="preserve"> magnio oksid</w:t>
      </w:r>
      <w:r w:rsidR="008156A4">
        <w:rPr>
          <w:rFonts w:ascii="Times New Roman" w:hAnsi="Times New Roman" w:cs="Times New Roman"/>
          <w:i/>
        </w:rPr>
        <w:t>o</w:t>
      </w:r>
      <w:r w:rsidRPr="00D751B7">
        <w:rPr>
          <w:rFonts w:ascii="Times New Roman" w:hAnsi="Times New Roman" w:cs="Times New Roman"/>
          <w:i/>
        </w:rPr>
        <w:t>, referencini</w:t>
      </w:r>
      <w:r w:rsidR="008156A4">
        <w:rPr>
          <w:rFonts w:ascii="Times New Roman" w:hAnsi="Times New Roman" w:cs="Times New Roman"/>
          <w:i/>
        </w:rPr>
        <w:t>ame</w:t>
      </w:r>
      <w:r w:rsidRPr="00D751B7">
        <w:rPr>
          <w:rFonts w:ascii="Times New Roman" w:hAnsi="Times New Roman" w:cs="Times New Roman"/>
          <w:i/>
        </w:rPr>
        <w:t xml:space="preserve"> – lengv</w:t>
      </w:r>
      <w:r w:rsidR="008156A4">
        <w:rPr>
          <w:rFonts w:ascii="Times New Roman" w:hAnsi="Times New Roman" w:cs="Times New Roman"/>
          <w:i/>
        </w:rPr>
        <w:t>ojo</w:t>
      </w:r>
      <w:r w:rsidRPr="00D751B7">
        <w:rPr>
          <w:rFonts w:ascii="Times New Roman" w:hAnsi="Times New Roman" w:cs="Times New Roman"/>
          <w:i/>
        </w:rPr>
        <w:t xml:space="preserve"> magnio oksid</w:t>
      </w:r>
      <w:r w:rsidR="008156A4">
        <w:rPr>
          <w:rFonts w:ascii="Times New Roman" w:hAnsi="Times New Roman" w:cs="Times New Roman"/>
          <w:i/>
        </w:rPr>
        <w:t>o</w:t>
      </w:r>
      <w:r w:rsidRPr="00D751B7">
        <w:rPr>
          <w:rFonts w:ascii="Times New Roman" w:hAnsi="Times New Roman" w:cs="Times New Roman"/>
          <w:i/>
        </w:rPr>
        <w:t xml:space="preserve"> ir povidon</w:t>
      </w:r>
      <w:r w:rsidR="008156A4">
        <w:rPr>
          <w:rFonts w:ascii="Times New Roman" w:hAnsi="Times New Roman" w:cs="Times New Roman"/>
          <w:i/>
        </w:rPr>
        <w:t>o</w:t>
      </w:r>
      <w:r w:rsidRPr="00D751B7">
        <w:rPr>
          <w:rFonts w:ascii="Times New Roman" w:hAnsi="Times New Roman" w:cs="Times New Roman"/>
          <w:i/>
        </w:rPr>
        <w:t xml:space="preserve">; tabletės grunte: lyg. imp. </w:t>
      </w:r>
      <w:r w:rsidR="00394B8F">
        <w:rPr>
          <w:rFonts w:ascii="Times New Roman" w:hAnsi="Times New Roman" w:cs="Times New Roman"/>
          <w:i/>
        </w:rPr>
        <w:t xml:space="preserve">– </w:t>
      </w:r>
      <w:r w:rsidRPr="00D751B7">
        <w:rPr>
          <w:rFonts w:ascii="Times New Roman" w:hAnsi="Times New Roman" w:cs="Times New Roman"/>
          <w:i/>
        </w:rPr>
        <w:t>su</w:t>
      </w:r>
      <w:r w:rsidR="00394B8F">
        <w:rPr>
          <w:rFonts w:ascii="Times New Roman" w:hAnsi="Times New Roman" w:cs="Times New Roman"/>
          <w:i/>
        </w:rPr>
        <w:t>n</w:t>
      </w:r>
      <w:r w:rsidRPr="00D751B7">
        <w:rPr>
          <w:rFonts w:ascii="Times New Roman" w:hAnsi="Times New Roman" w:cs="Times New Roman"/>
          <w:i/>
        </w:rPr>
        <w:t>ki</w:t>
      </w:r>
      <w:r w:rsidR="008156A4">
        <w:rPr>
          <w:rFonts w:ascii="Times New Roman" w:hAnsi="Times New Roman" w:cs="Times New Roman"/>
          <w:i/>
        </w:rPr>
        <w:t>ojo</w:t>
      </w:r>
      <w:r w:rsidRPr="00D751B7">
        <w:rPr>
          <w:rFonts w:ascii="Times New Roman" w:hAnsi="Times New Roman" w:cs="Times New Roman"/>
          <w:i/>
        </w:rPr>
        <w:t xml:space="preserve"> magnio oksid</w:t>
      </w:r>
      <w:r w:rsidR="008156A4">
        <w:rPr>
          <w:rFonts w:ascii="Times New Roman" w:hAnsi="Times New Roman" w:cs="Times New Roman"/>
          <w:i/>
        </w:rPr>
        <w:t>o</w:t>
      </w:r>
      <w:r w:rsidRPr="00D751B7">
        <w:rPr>
          <w:rFonts w:ascii="Times New Roman" w:hAnsi="Times New Roman" w:cs="Times New Roman"/>
          <w:i/>
        </w:rPr>
        <w:t>, referencini</w:t>
      </w:r>
      <w:r w:rsidR="008156A4">
        <w:rPr>
          <w:rFonts w:ascii="Times New Roman" w:hAnsi="Times New Roman" w:cs="Times New Roman"/>
          <w:i/>
        </w:rPr>
        <w:t>ame</w:t>
      </w:r>
      <w:r w:rsidRPr="00D751B7">
        <w:rPr>
          <w:rFonts w:ascii="Times New Roman" w:hAnsi="Times New Roman" w:cs="Times New Roman"/>
          <w:i/>
        </w:rPr>
        <w:t xml:space="preserve"> – lengv</w:t>
      </w:r>
      <w:r w:rsidR="008156A4">
        <w:rPr>
          <w:rFonts w:ascii="Times New Roman" w:hAnsi="Times New Roman" w:cs="Times New Roman"/>
          <w:i/>
        </w:rPr>
        <w:t>ojo</w:t>
      </w:r>
      <w:r w:rsidRPr="00D751B7">
        <w:rPr>
          <w:rFonts w:ascii="Times New Roman" w:hAnsi="Times New Roman" w:cs="Times New Roman"/>
          <w:i/>
        </w:rPr>
        <w:t xml:space="preserve"> magnio oksid</w:t>
      </w:r>
      <w:r w:rsidR="008156A4">
        <w:rPr>
          <w:rFonts w:ascii="Times New Roman" w:hAnsi="Times New Roman" w:cs="Times New Roman"/>
          <w:i/>
        </w:rPr>
        <w:t>o</w:t>
      </w:r>
      <w:r w:rsidRPr="00D751B7">
        <w:rPr>
          <w:rFonts w:ascii="Times New Roman" w:hAnsi="Times New Roman" w:cs="Times New Roman"/>
          <w:i/>
        </w:rPr>
        <w:t>; tabletės dangale: lyg. imp. – hipromeliozės ftalat</w:t>
      </w:r>
      <w:r w:rsidR="008156A4">
        <w:rPr>
          <w:rFonts w:ascii="Times New Roman" w:hAnsi="Times New Roman" w:cs="Times New Roman"/>
          <w:i/>
        </w:rPr>
        <w:t>o</w:t>
      </w:r>
      <w:r w:rsidRPr="00D751B7">
        <w:rPr>
          <w:rFonts w:ascii="Times New Roman" w:hAnsi="Times New Roman" w:cs="Times New Roman"/>
          <w:i/>
        </w:rPr>
        <w:t xml:space="preserve">, dibutilo </w:t>
      </w:r>
      <w:r w:rsidR="00E30CE1">
        <w:rPr>
          <w:rFonts w:ascii="Times New Roman" w:hAnsi="Times New Roman" w:cs="Times New Roman"/>
          <w:i/>
        </w:rPr>
        <w:t>sebakato</w:t>
      </w:r>
      <w:r w:rsidRPr="00D751B7">
        <w:rPr>
          <w:rFonts w:ascii="Times New Roman" w:hAnsi="Times New Roman" w:cs="Times New Roman"/>
          <w:i/>
        </w:rPr>
        <w:t>, referencini</w:t>
      </w:r>
      <w:r w:rsidR="008156A4">
        <w:rPr>
          <w:rFonts w:ascii="Times New Roman" w:hAnsi="Times New Roman" w:cs="Times New Roman"/>
          <w:i/>
        </w:rPr>
        <w:t>ame</w:t>
      </w:r>
      <w:r w:rsidRPr="00D751B7">
        <w:rPr>
          <w:rFonts w:ascii="Times New Roman" w:hAnsi="Times New Roman" w:cs="Times New Roman"/>
          <w:i/>
        </w:rPr>
        <w:t xml:space="preserve"> – metakrilo rūgšties ir etilakrilato kopolimer</w:t>
      </w:r>
      <w:r w:rsidR="008156A4">
        <w:rPr>
          <w:rFonts w:ascii="Times New Roman" w:hAnsi="Times New Roman" w:cs="Times New Roman"/>
          <w:i/>
        </w:rPr>
        <w:t>o</w:t>
      </w:r>
      <w:r w:rsidRPr="00D751B7">
        <w:rPr>
          <w:rFonts w:ascii="Times New Roman" w:hAnsi="Times New Roman" w:cs="Times New Roman"/>
          <w:i/>
        </w:rPr>
        <w:t>, polisorbat</w:t>
      </w:r>
      <w:r w:rsidR="008156A4">
        <w:rPr>
          <w:rFonts w:ascii="Times New Roman" w:hAnsi="Times New Roman" w:cs="Times New Roman"/>
          <w:i/>
        </w:rPr>
        <w:t>o</w:t>
      </w:r>
      <w:r w:rsidRPr="00D751B7">
        <w:rPr>
          <w:rFonts w:ascii="Times New Roman" w:hAnsi="Times New Roman" w:cs="Times New Roman"/>
          <w:i/>
        </w:rPr>
        <w:t xml:space="preserve"> 80, natrio laurilsulfat</w:t>
      </w:r>
      <w:r w:rsidR="008156A4">
        <w:rPr>
          <w:rFonts w:ascii="Times New Roman" w:hAnsi="Times New Roman" w:cs="Times New Roman"/>
          <w:i/>
        </w:rPr>
        <w:t>o</w:t>
      </w:r>
      <w:r w:rsidRPr="00D751B7">
        <w:rPr>
          <w:rFonts w:ascii="Times New Roman" w:hAnsi="Times New Roman" w:cs="Times New Roman"/>
          <w:i/>
        </w:rPr>
        <w:t>, propilenglikoli</w:t>
      </w:r>
      <w:r w:rsidR="008156A4">
        <w:rPr>
          <w:rFonts w:ascii="Times New Roman" w:hAnsi="Times New Roman" w:cs="Times New Roman"/>
          <w:i/>
        </w:rPr>
        <w:t>o</w:t>
      </w:r>
      <w:r w:rsidRPr="00D751B7">
        <w:rPr>
          <w:rFonts w:ascii="Times New Roman" w:hAnsi="Times New Roman" w:cs="Times New Roman"/>
          <w:i/>
        </w:rPr>
        <w:t>.</w:t>
      </w:r>
      <w:r w:rsidR="00EB656A" w:rsidRPr="00D751B7">
        <w:rPr>
          <w:rFonts w:ascii="Times New Roman" w:eastAsia="Calibri" w:hAnsi="Times New Roman" w:cs="Times New Roman"/>
          <w:b/>
        </w:rPr>
        <w:br w:type="page"/>
      </w:r>
    </w:p>
    <w:p w14:paraId="5FD6F89B"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D751B7">
        <w:rPr>
          <w:rFonts w:ascii="Times New Roman" w:eastAsia="Calibri" w:hAnsi="Times New Roman" w:cs="Times New Roman"/>
          <w:b/>
        </w:rPr>
        <w:lastRenderedPageBreak/>
        <w:t xml:space="preserve">MINIMALI </w:t>
      </w:r>
      <w:r w:rsidRPr="00D751B7">
        <w:rPr>
          <w:rFonts w:ascii="Times New Roman" w:eastAsia="Calibri" w:hAnsi="Times New Roman" w:cs="Times New Roman"/>
          <w:b/>
          <w:caps/>
        </w:rPr>
        <w:t xml:space="preserve">informacija ant </w:t>
      </w:r>
      <w:r w:rsidRPr="00D751B7">
        <w:rPr>
          <w:rFonts w:ascii="Times New Roman" w:eastAsia="Calibri" w:hAnsi="Times New Roman" w:cs="Times New Roman"/>
          <w:b/>
        </w:rPr>
        <w:t>LIZDINIŲ PLOKŠTELIŲ ARBA DVISLUOKSNIŲ JUOSTELIŲ</w:t>
      </w:r>
    </w:p>
    <w:p w14:paraId="550C3C7B"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p>
    <w:p w14:paraId="51792348"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rPr>
        <w:t>LIZDINĖ PLOKŠTELĖ</w:t>
      </w:r>
    </w:p>
    <w:p w14:paraId="2F4B70E0"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7C36148B" w14:textId="77777777" w:rsidR="00EB656A" w:rsidRPr="00D751B7" w:rsidRDefault="00EB656A" w:rsidP="00EB656A">
      <w:pPr>
        <w:spacing w:after="0" w:line="240" w:lineRule="auto"/>
        <w:ind w:left="567" w:hanging="567"/>
        <w:rPr>
          <w:rFonts w:ascii="Times New Roman" w:eastAsia="Calibri" w:hAnsi="Times New Roman" w:cs="Times New Roman"/>
          <w:caps/>
        </w:rPr>
      </w:pPr>
    </w:p>
    <w:p w14:paraId="41BF0A2A"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1.</w:t>
      </w:r>
      <w:r w:rsidRPr="00D751B7">
        <w:rPr>
          <w:rFonts w:ascii="Times New Roman" w:eastAsia="Calibri" w:hAnsi="Times New Roman" w:cs="Times New Roman"/>
          <w:b/>
          <w:caps/>
        </w:rPr>
        <w:tab/>
        <w:t>Vaistinio preparato pavadinimas</w:t>
      </w:r>
    </w:p>
    <w:p w14:paraId="58F5B5DD" w14:textId="77777777" w:rsidR="00EB656A" w:rsidRPr="00D751B7" w:rsidRDefault="00EB656A" w:rsidP="00EB656A">
      <w:pPr>
        <w:spacing w:after="0" w:line="240" w:lineRule="auto"/>
        <w:ind w:left="567" w:hanging="567"/>
        <w:rPr>
          <w:rFonts w:ascii="Times New Roman" w:eastAsia="Calibri" w:hAnsi="Times New Roman" w:cs="Times New Roman"/>
        </w:rPr>
      </w:pPr>
    </w:p>
    <w:p w14:paraId="654EB97F" w14:textId="5FE6A6F3" w:rsidR="00EB656A" w:rsidRPr="00D751B7" w:rsidRDefault="00EB656A" w:rsidP="00EB656A">
      <w:pPr>
        <w:spacing w:after="0" w:line="240" w:lineRule="auto"/>
        <w:rPr>
          <w:rFonts w:ascii="Times New Roman" w:eastAsia="Calibri" w:hAnsi="Times New Roman" w:cs="Times New Roman"/>
        </w:rPr>
      </w:pPr>
      <w:r w:rsidRPr="00D751B7">
        <w:rPr>
          <w:rFonts w:ascii="Times New Roman" w:eastAsia="Calibri" w:hAnsi="Times New Roman" w:cs="Times New Roman"/>
        </w:rPr>
        <w:t xml:space="preserve">Rabeprazole Actavis </w:t>
      </w:r>
      <w:r w:rsidR="00F64FB4" w:rsidRPr="00D751B7">
        <w:rPr>
          <w:rFonts w:ascii="Times New Roman" w:eastAsia="Calibri" w:hAnsi="Times New Roman" w:cs="Times New Roman"/>
        </w:rPr>
        <w:t>20 </w:t>
      </w:r>
      <w:r w:rsidRPr="00D751B7">
        <w:rPr>
          <w:rFonts w:ascii="Times New Roman" w:eastAsia="Calibri" w:hAnsi="Times New Roman" w:cs="Times New Roman"/>
        </w:rPr>
        <w:t>mg skrandyje neirios tabletės</w:t>
      </w:r>
    </w:p>
    <w:p w14:paraId="182F31A7" w14:textId="3AE76E15"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highlight w:val="lightGray"/>
        </w:rPr>
        <w:t>Rabeprazol</w:t>
      </w:r>
      <w:r w:rsidR="00E76B5C" w:rsidRPr="00D751B7">
        <w:rPr>
          <w:rFonts w:ascii="Times New Roman" w:eastAsia="Calibri" w:hAnsi="Times New Roman" w:cs="Times New Roman"/>
          <w:highlight w:val="lightGray"/>
        </w:rPr>
        <w:t>o natrio druska</w:t>
      </w:r>
    </w:p>
    <w:p w14:paraId="65909873" w14:textId="77777777" w:rsidR="00EB656A" w:rsidRPr="00D751B7" w:rsidRDefault="00EB656A" w:rsidP="00EB656A">
      <w:pPr>
        <w:spacing w:after="0" w:line="240" w:lineRule="auto"/>
        <w:ind w:left="567" w:hanging="567"/>
        <w:rPr>
          <w:rFonts w:ascii="Times New Roman" w:eastAsia="Calibri" w:hAnsi="Times New Roman" w:cs="Times New Roman"/>
        </w:rPr>
      </w:pPr>
    </w:p>
    <w:p w14:paraId="77356A3C" w14:textId="77777777" w:rsidR="00EB656A" w:rsidRPr="00D751B7" w:rsidRDefault="00EB656A" w:rsidP="00EB656A">
      <w:pPr>
        <w:spacing w:after="0" w:line="240" w:lineRule="auto"/>
        <w:ind w:left="567" w:hanging="567"/>
        <w:rPr>
          <w:rFonts w:ascii="Times New Roman" w:eastAsia="Calibri" w:hAnsi="Times New Roman" w:cs="Times New Roman"/>
        </w:rPr>
      </w:pPr>
    </w:p>
    <w:p w14:paraId="573986AB" w14:textId="5B76EBA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rPr>
        <w:t>2.</w:t>
      </w:r>
      <w:r w:rsidRPr="00D751B7">
        <w:rPr>
          <w:rFonts w:ascii="Times New Roman" w:eastAsia="Calibri" w:hAnsi="Times New Roman" w:cs="Times New Roman"/>
          <w:b/>
        </w:rPr>
        <w:tab/>
      </w:r>
      <w:r w:rsidR="00E76B5C" w:rsidRPr="00D751B7">
        <w:rPr>
          <w:rFonts w:ascii="Times New Roman" w:eastAsia="Calibri" w:hAnsi="Times New Roman" w:cs="Times New Roman"/>
          <w:b/>
          <w:caps/>
        </w:rPr>
        <w:t>LYGIAGRETUS IMPORTUOTOJAS</w:t>
      </w:r>
      <w:r w:rsidRPr="00D751B7">
        <w:rPr>
          <w:rFonts w:ascii="Times New Roman" w:eastAsia="Calibri" w:hAnsi="Times New Roman" w:cs="Times New Roman"/>
          <w:b/>
          <w:caps/>
        </w:rPr>
        <w:t xml:space="preserve"> </w:t>
      </w:r>
    </w:p>
    <w:p w14:paraId="54F02629" w14:textId="77777777" w:rsidR="00EB656A" w:rsidRPr="00D751B7" w:rsidRDefault="00EB656A" w:rsidP="00EB656A">
      <w:pPr>
        <w:spacing w:after="0" w:line="240" w:lineRule="auto"/>
        <w:ind w:left="567" w:hanging="567"/>
        <w:rPr>
          <w:rFonts w:ascii="Times New Roman" w:eastAsia="Calibri" w:hAnsi="Times New Roman" w:cs="Times New Roman"/>
        </w:rPr>
      </w:pPr>
    </w:p>
    <w:p w14:paraId="1BF4DD25" w14:textId="07F4B06B" w:rsidR="00EB656A" w:rsidRPr="00D751B7" w:rsidRDefault="00E76B5C" w:rsidP="00EB656A">
      <w:pPr>
        <w:tabs>
          <w:tab w:val="left" w:pos="567"/>
        </w:tabs>
        <w:spacing w:after="0" w:line="240" w:lineRule="auto"/>
        <w:rPr>
          <w:rFonts w:ascii="Times New Roman" w:eastAsia="Calibri" w:hAnsi="Times New Roman" w:cs="Times New Roman"/>
        </w:rPr>
      </w:pPr>
      <w:r w:rsidRPr="00D751B7">
        <w:rPr>
          <w:rFonts w:ascii="Times New Roman" w:eastAsia="Calibri" w:hAnsi="Times New Roman" w:cs="Times New Roman"/>
          <w:highlight w:val="lightGray"/>
        </w:rPr>
        <w:t>Actiofarma</w:t>
      </w:r>
    </w:p>
    <w:p w14:paraId="1BD49DA6" w14:textId="77777777" w:rsidR="00EB656A" w:rsidRPr="00D751B7" w:rsidRDefault="00EB656A" w:rsidP="00EB656A">
      <w:pPr>
        <w:spacing w:after="0" w:line="240" w:lineRule="auto"/>
        <w:ind w:left="567" w:hanging="567"/>
        <w:rPr>
          <w:rFonts w:ascii="Times New Roman" w:eastAsia="Calibri" w:hAnsi="Times New Roman" w:cs="Times New Roman"/>
        </w:rPr>
      </w:pPr>
    </w:p>
    <w:p w14:paraId="46B0AE8A" w14:textId="77777777" w:rsidR="00EB656A" w:rsidRPr="00D751B7" w:rsidRDefault="00EB656A" w:rsidP="00EB656A">
      <w:pPr>
        <w:spacing w:after="0" w:line="240" w:lineRule="auto"/>
        <w:ind w:left="567" w:hanging="567"/>
        <w:rPr>
          <w:rFonts w:ascii="Times New Roman" w:eastAsia="Calibri" w:hAnsi="Times New Roman" w:cs="Times New Roman"/>
        </w:rPr>
      </w:pPr>
    </w:p>
    <w:p w14:paraId="0324B7AF"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rPr>
        <w:t>3.</w:t>
      </w:r>
      <w:r w:rsidRPr="00D751B7">
        <w:rPr>
          <w:rFonts w:ascii="Times New Roman" w:eastAsia="Calibri" w:hAnsi="Times New Roman" w:cs="Times New Roman"/>
          <w:b/>
        </w:rPr>
        <w:tab/>
      </w:r>
      <w:r w:rsidRPr="00D751B7">
        <w:rPr>
          <w:rFonts w:ascii="Times New Roman" w:eastAsia="Calibri" w:hAnsi="Times New Roman" w:cs="Times New Roman"/>
          <w:b/>
          <w:caps/>
        </w:rPr>
        <w:t>tinkamumo laikas</w:t>
      </w:r>
    </w:p>
    <w:p w14:paraId="32A755FE" w14:textId="77777777" w:rsidR="00EB656A" w:rsidRPr="00D751B7" w:rsidRDefault="00EB656A" w:rsidP="00EB656A">
      <w:pPr>
        <w:spacing w:after="0" w:line="240" w:lineRule="auto"/>
        <w:ind w:left="567" w:hanging="567"/>
        <w:rPr>
          <w:rFonts w:ascii="Times New Roman" w:eastAsia="Calibri" w:hAnsi="Times New Roman" w:cs="Times New Roman"/>
        </w:rPr>
      </w:pPr>
    </w:p>
    <w:p w14:paraId="589ACB90" w14:textId="5120BC88"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highlight w:val="lightGray"/>
        </w:rPr>
        <w:t>EXP</w:t>
      </w:r>
      <w:r w:rsidRPr="00D751B7">
        <w:rPr>
          <w:rFonts w:ascii="Times New Roman" w:eastAsia="Calibri" w:hAnsi="Times New Roman" w:cs="Times New Roman"/>
        </w:rPr>
        <w:t xml:space="preserve"> </w:t>
      </w:r>
    </w:p>
    <w:p w14:paraId="45803F6F" w14:textId="77777777" w:rsidR="00EB656A" w:rsidRPr="00D751B7" w:rsidRDefault="00EB656A" w:rsidP="00EB656A">
      <w:pPr>
        <w:spacing w:after="0" w:line="240" w:lineRule="auto"/>
        <w:ind w:left="567" w:hanging="567"/>
        <w:rPr>
          <w:rFonts w:ascii="Times New Roman" w:eastAsia="Calibri" w:hAnsi="Times New Roman" w:cs="Times New Roman"/>
        </w:rPr>
      </w:pPr>
    </w:p>
    <w:p w14:paraId="640E6348" w14:textId="77777777" w:rsidR="00EB656A" w:rsidRPr="00D751B7" w:rsidRDefault="00EB656A" w:rsidP="00EB656A">
      <w:pPr>
        <w:spacing w:after="0" w:line="240" w:lineRule="auto"/>
        <w:ind w:left="567" w:hanging="567"/>
        <w:rPr>
          <w:rFonts w:ascii="Times New Roman" w:eastAsia="Calibri" w:hAnsi="Times New Roman" w:cs="Times New Roman"/>
        </w:rPr>
      </w:pPr>
    </w:p>
    <w:p w14:paraId="1703B8D2"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D751B7">
        <w:rPr>
          <w:rFonts w:ascii="Times New Roman" w:eastAsia="Calibri" w:hAnsi="Times New Roman" w:cs="Times New Roman"/>
          <w:b/>
          <w:caps/>
        </w:rPr>
        <w:t>4.</w:t>
      </w:r>
      <w:r w:rsidRPr="00D751B7">
        <w:rPr>
          <w:rFonts w:ascii="Times New Roman" w:eastAsia="Calibri" w:hAnsi="Times New Roman" w:cs="Times New Roman"/>
          <w:b/>
          <w:caps/>
        </w:rPr>
        <w:tab/>
        <w:t xml:space="preserve">serijos numeris </w:t>
      </w:r>
    </w:p>
    <w:p w14:paraId="04D606D7" w14:textId="77777777" w:rsidR="00EB656A" w:rsidRPr="00D751B7" w:rsidRDefault="00EB656A" w:rsidP="00EB656A">
      <w:pPr>
        <w:spacing w:after="0" w:line="240" w:lineRule="auto"/>
        <w:ind w:left="567" w:hanging="567"/>
        <w:rPr>
          <w:rFonts w:ascii="Times New Roman" w:eastAsia="Calibri" w:hAnsi="Times New Roman" w:cs="Times New Roman"/>
        </w:rPr>
      </w:pPr>
    </w:p>
    <w:p w14:paraId="21D12293" w14:textId="77777777"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highlight w:val="lightGray"/>
        </w:rPr>
        <w:t>Lot</w:t>
      </w:r>
    </w:p>
    <w:p w14:paraId="6F282B47" w14:textId="77777777" w:rsidR="00EB656A" w:rsidRPr="00D751B7" w:rsidRDefault="00EB656A" w:rsidP="00EB656A">
      <w:pPr>
        <w:spacing w:after="0" w:line="240" w:lineRule="auto"/>
        <w:ind w:left="567" w:hanging="567"/>
        <w:rPr>
          <w:rFonts w:ascii="Times New Roman" w:eastAsia="Calibri" w:hAnsi="Times New Roman" w:cs="Times New Roman"/>
        </w:rPr>
      </w:pPr>
    </w:p>
    <w:p w14:paraId="731146BD" w14:textId="77777777" w:rsidR="00EB656A" w:rsidRPr="00D751B7" w:rsidRDefault="00EB656A" w:rsidP="00EB656A">
      <w:pPr>
        <w:spacing w:after="0" w:line="240" w:lineRule="auto"/>
        <w:ind w:left="567" w:hanging="567"/>
        <w:rPr>
          <w:rFonts w:ascii="Times New Roman" w:eastAsia="Calibri" w:hAnsi="Times New Roman" w:cs="Times New Roman"/>
        </w:rPr>
      </w:pPr>
    </w:p>
    <w:p w14:paraId="78D3BBEA" w14:textId="77777777" w:rsidR="00EB656A" w:rsidRPr="00D751B7"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D751B7">
        <w:rPr>
          <w:rFonts w:ascii="Times New Roman" w:eastAsia="Calibri" w:hAnsi="Times New Roman" w:cs="Times New Roman"/>
          <w:b/>
        </w:rPr>
        <w:t>5.</w:t>
      </w:r>
      <w:r w:rsidRPr="00D751B7">
        <w:rPr>
          <w:rFonts w:ascii="Times New Roman" w:eastAsia="Calibri" w:hAnsi="Times New Roman" w:cs="Times New Roman"/>
          <w:b/>
        </w:rPr>
        <w:tab/>
        <w:t>KITA</w:t>
      </w:r>
    </w:p>
    <w:p w14:paraId="6DDCF891" w14:textId="77777777" w:rsidR="00EB656A" w:rsidRPr="00D751B7" w:rsidRDefault="00EB656A" w:rsidP="00EB656A">
      <w:pPr>
        <w:spacing w:after="0" w:line="240" w:lineRule="auto"/>
        <w:ind w:left="567" w:hanging="567"/>
        <w:rPr>
          <w:rFonts w:ascii="Times New Roman" w:eastAsia="Calibri" w:hAnsi="Times New Roman" w:cs="Times New Roman"/>
        </w:rPr>
      </w:pPr>
    </w:p>
    <w:p w14:paraId="5138B68E" w14:textId="77777777" w:rsidR="00EB656A" w:rsidRPr="00D751B7" w:rsidRDefault="00EB656A" w:rsidP="00EB656A">
      <w:pPr>
        <w:spacing w:after="0" w:line="240" w:lineRule="auto"/>
        <w:ind w:left="567" w:hanging="567"/>
        <w:rPr>
          <w:rFonts w:ascii="Times New Roman" w:eastAsia="Calibri" w:hAnsi="Times New Roman" w:cs="Times New Roman"/>
          <w:b/>
        </w:rPr>
      </w:pPr>
      <w:r w:rsidRPr="00D751B7">
        <w:rPr>
          <w:rFonts w:ascii="Times New Roman" w:eastAsia="Calibri" w:hAnsi="Times New Roman" w:cs="Times New Roman"/>
        </w:rPr>
        <w:br w:type="page"/>
      </w:r>
    </w:p>
    <w:p w14:paraId="62A1A7F4" w14:textId="5BAA1D2C" w:rsidR="00EB656A" w:rsidRPr="00D751B7" w:rsidRDefault="00EB656A" w:rsidP="00EB656A">
      <w:pPr>
        <w:spacing w:after="0" w:line="240" w:lineRule="auto"/>
        <w:ind w:left="567" w:hanging="567"/>
        <w:rPr>
          <w:rFonts w:ascii="Times New Roman" w:hAnsi="Times New Roman" w:cs="Times New Roman"/>
        </w:rPr>
      </w:pPr>
    </w:p>
    <w:p w14:paraId="282E17AC" w14:textId="0B4EF08A" w:rsidR="00AD3145" w:rsidRPr="00D751B7" w:rsidRDefault="00AD3145" w:rsidP="00EB656A">
      <w:pPr>
        <w:spacing w:after="0" w:line="240" w:lineRule="auto"/>
        <w:ind w:left="567" w:hanging="567"/>
        <w:rPr>
          <w:rFonts w:ascii="Times New Roman" w:hAnsi="Times New Roman" w:cs="Times New Roman"/>
        </w:rPr>
      </w:pPr>
    </w:p>
    <w:p w14:paraId="6E6E8372" w14:textId="20B597CA" w:rsidR="00AD3145" w:rsidRPr="00D751B7" w:rsidRDefault="00AD3145" w:rsidP="00EB656A">
      <w:pPr>
        <w:spacing w:after="0" w:line="240" w:lineRule="auto"/>
        <w:ind w:left="567" w:hanging="567"/>
        <w:rPr>
          <w:rFonts w:ascii="Times New Roman" w:hAnsi="Times New Roman" w:cs="Times New Roman"/>
        </w:rPr>
      </w:pPr>
    </w:p>
    <w:p w14:paraId="718CDF18" w14:textId="44579D32" w:rsidR="00AD3145" w:rsidRPr="00D751B7" w:rsidRDefault="00AD3145" w:rsidP="00EB656A">
      <w:pPr>
        <w:spacing w:after="0" w:line="240" w:lineRule="auto"/>
        <w:ind w:left="567" w:hanging="567"/>
        <w:rPr>
          <w:rFonts w:ascii="Times New Roman" w:hAnsi="Times New Roman" w:cs="Times New Roman"/>
        </w:rPr>
      </w:pPr>
    </w:p>
    <w:p w14:paraId="70365C34" w14:textId="707C3D4F" w:rsidR="00AD3145" w:rsidRPr="00D751B7" w:rsidRDefault="00AD3145" w:rsidP="00EB656A">
      <w:pPr>
        <w:spacing w:after="0" w:line="240" w:lineRule="auto"/>
        <w:ind w:left="567" w:hanging="567"/>
        <w:rPr>
          <w:rFonts w:ascii="Times New Roman" w:hAnsi="Times New Roman" w:cs="Times New Roman"/>
        </w:rPr>
      </w:pPr>
    </w:p>
    <w:p w14:paraId="6948FACE" w14:textId="2FCA9B76" w:rsidR="00AD3145" w:rsidRPr="00D751B7" w:rsidRDefault="00AD3145" w:rsidP="00EB656A">
      <w:pPr>
        <w:spacing w:after="0" w:line="240" w:lineRule="auto"/>
        <w:ind w:left="567" w:hanging="567"/>
        <w:rPr>
          <w:rFonts w:ascii="Times New Roman" w:hAnsi="Times New Roman" w:cs="Times New Roman"/>
        </w:rPr>
      </w:pPr>
    </w:p>
    <w:p w14:paraId="0ABAC38E" w14:textId="39ECCF37" w:rsidR="00AD3145" w:rsidRPr="00D751B7" w:rsidRDefault="00AD3145" w:rsidP="00EB656A">
      <w:pPr>
        <w:spacing w:after="0" w:line="240" w:lineRule="auto"/>
        <w:ind w:left="567" w:hanging="567"/>
        <w:rPr>
          <w:rFonts w:ascii="Times New Roman" w:hAnsi="Times New Roman" w:cs="Times New Roman"/>
        </w:rPr>
      </w:pPr>
    </w:p>
    <w:p w14:paraId="4CD64666" w14:textId="53579397" w:rsidR="00AD3145" w:rsidRPr="00D751B7" w:rsidRDefault="00AD3145" w:rsidP="00EB656A">
      <w:pPr>
        <w:spacing w:after="0" w:line="240" w:lineRule="auto"/>
        <w:ind w:left="567" w:hanging="567"/>
        <w:rPr>
          <w:rFonts w:ascii="Times New Roman" w:hAnsi="Times New Roman" w:cs="Times New Roman"/>
        </w:rPr>
      </w:pPr>
    </w:p>
    <w:p w14:paraId="61C5EE35" w14:textId="015045BE" w:rsidR="00AD3145" w:rsidRPr="00D751B7" w:rsidRDefault="00AD3145" w:rsidP="00EB656A">
      <w:pPr>
        <w:spacing w:after="0" w:line="240" w:lineRule="auto"/>
        <w:ind w:left="567" w:hanging="567"/>
        <w:rPr>
          <w:rFonts w:ascii="Times New Roman" w:hAnsi="Times New Roman" w:cs="Times New Roman"/>
        </w:rPr>
      </w:pPr>
    </w:p>
    <w:p w14:paraId="7F903F5E" w14:textId="5BDC05F0" w:rsidR="00AD3145" w:rsidRPr="00D751B7" w:rsidRDefault="00AD3145" w:rsidP="00EB656A">
      <w:pPr>
        <w:spacing w:after="0" w:line="240" w:lineRule="auto"/>
        <w:ind w:left="567" w:hanging="567"/>
        <w:rPr>
          <w:rFonts w:ascii="Times New Roman" w:hAnsi="Times New Roman" w:cs="Times New Roman"/>
        </w:rPr>
      </w:pPr>
    </w:p>
    <w:p w14:paraId="22DCB942" w14:textId="08BBD021" w:rsidR="00AD3145" w:rsidRPr="00D751B7" w:rsidRDefault="00AD3145" w:rsidP="00EB656A">
      <w:pPr>
        <w:spacing w:after="0" w:line="240" w:lineRule="auto"/>
        <w:ind w:left="567" w:hanging="567"/>
        <w:rPr>
          <w:rFonts w:ascii="Times New Roman" w:hAnsi="Times New Roman" w:cs="Times New Roman"/>
        </w:rPr>
      </w:pPr>
    </w:p>
    <w:p w14:paraId="282C297A" w14:textId="413FFC98" w:rsidR="00AD3145" w:rsidRPr="00D751B7" w:rsidRDefault="00AD3145" w:rsidP="00EB656A">
      <w:pPr>
        <w:spacing w:after="0" w:line="240" w:lineRule="auto"/>
        <w:ind w:left="567" w:hanging="567"/>
        <w:rPr>
          <w:rFonts w:ascii="Times New Roman" w:hAnsi="Times New Roman" w:cs="Times New Roman"/>
        </w:rPr>
      </w:pPr>
    </w:p>
    <w:p w14:paraId="4ECA33CD" w14:textId="3E321E7B" w:rsidR="00AD3145" w:rsidRPr="00D751B7" w:rsidRDefault="00AD3145" w:rsidP="00EB656A">
      <w:pPr>
        <w:spacing w:after="0" w:line="240" w:lineRule="auto"/>
        <w:ind w:left="567" w:hanging="567"/>
        <w:rPr>
          <w:rFonts w:ascii="Times New Roman" w:hAnsi="Times New Roman" w:cs="Times New Roman"/>
        </w:rPr>
      </w:pPr>
    </w:p>
    <w:p w14:paraId="23C83AD0" w14:textId="53850724" w:rsidR="00AD3145" w:rsidRPr="00D751B7" w:rsidRDefault="00AD3145" w:rsidP="00EB656A">
      <w:pPr>
        <w:spacing w:after="0" w:line="240" w:lineRule="auto"/>
        <w:ind w:left="567" w:hanging="567"/>
        <w:rPr>
          <w:rFonts w:ascii="Times New Roman" w:hAnsi="Times New Roman" w:cs="Times New Roman"/>
        </w:rPr>
      </w:pPr>
    </w:p>
    <w:p w14:paraId="316FD828" w14:textId="2AC43579" w:rsidR="00AD3145" w:rsidRPr="00D751B7" w:rsidRDefault="00AD3145" w:rsidP="00EB656A">
      <w:pPr>
        <w:spacing w:after="0" w:line="240" w:lineRule="auto"/>
        <w:ind w:left="567" w:hanging="567"/>
        <w:rPr>
          <w:rFonts w:ascii="Times New Roman" w:hAnsi="Times New Roman" w:cs="Times New Roman"/>
        </w:rPr>
      </w:pPr>
    </w:p>
    <w:p w14:paraId="44442C9D" w14:textId="06704BB8" w:rsidR="00AD3145" w:rsidRPr="00D751B7" w:rsidRDefault="00AD3145" w:rsidP="00EB656A">
      <w:pPr>
        <w:spacing w:after="0" w:line="240" w:lineRule="auto"/>
        <w:ind w:left="567" w:hanging="567"/>
        <w:rPr>
          <w:rFonts w:ascii="Times New Roman" w:hAnsi="Times New Roman" w:cs="Times New Roman"/>
        </w:rPr>
      </w:pPr>
    </w:p>
    <w:p w14:paraId="1D158CAA" w14:textId="5EC21FC9" w:rsidR="00AD3145" w:rsidRPr="00D751B7" w:rsidRDefault="00AD3145" w:rsidP="00EB656A">
      <w:pPr>
        <w:spacing w:after="0" w:line="240" w:lineRule="auto"/>
        <w:ind w:left="567" w:hanging="567"/>
        <w:rPr>
          <w:rFonts w:ascii="Times New Roman" w:hAnsi="Times New Roman" w:cs="Times New Roman"/>
        </w:rPr>
      </w:pPr>
    </w:p>
    <w:p w14:paraId="584A4D8A" w14:textId="358D9A13" w:rsidR="00AD3145" w:rsidRPr="00D751B7" w:rsidRDefault="00AD3145" w:rsidP="00EB656A">
      <w:pPr>
        <w:spacing w:after="0" w:line="240" w:lineRule="auto"/>
        <w:ind w:left="567" w:hanging="567"/>
        <w:rPr>
          <w:rFonts w:ascii="Times New Roman" w:hAnsi="Times New Roman" w:cs="Times New Roman"/>
        </w:rPr>
      </w:pPr>
    </w:p>
    <w:p w14:paraId="145C96CF" w14:textId="3F1236C0" w:rsidR="00AD3145" w:rsidRPr="00D751B7" w:rsidRDefault="00AD3145" w:rsidP="00EB656A">
      <w:pPr>
        <w:spacing w:after="0" w:line="240" w:lineRule="auto"/>
        <w:ind w:left="567" w:hanging="567"/>
        <w:rPr>
          <w:rFonts w:ascii="Times New Roman" w:hAnsi="Times New Roman" w:cs="Times New Roman"/>
        </w:rPr>
      </w:pPr>
    </w:p>
    <w:p w14:paraId="38CB3C64" w14:textId="67D89D98" w:rsidR="00AD3145" w:rsidRPr="00D751B7" w:rsidRDefault="00AD3145" w:rsidP="00EB656A">
      <w:pPr>
        <w:spacing w:after="0" w:line="240" w:lineRule="auto"/>
        <w:ind w:left="567" w:hanging="567"/>
        <w:rPr>
          <w:rFonts w:ascii="Times New Roman" w:hAnsi="Times New Roman" w:cs="Times New Roman"/>
        </w:rPr>
      </w:pPr>
    </w:p>
    <w:p w14:paraId="7C22C52E" w14:textId="5CF3644E" w:rsidR="00AD3145" w:rsidRPr="00D751B7" w:rsidRDefault="00AD3145" w:rsidP="00EB656A">
      <w:pPr>
        <w:spacing w:after="0" w:line="240" w:lineRule="auto"/>
        <w:ind w:left="567" w:hanging="567"/>
        <w:rPr>
          <w:rFonts w:ascii="Times New Roman" w:hAnsi="Times New Roman" w:cs="Times New Roman"/>
        </w:rPr>
      </w:pPr>
    </w:p>
    <w:p w14:paraId="005BE213" w14:textId="5FFCAF4B" w:rsidR="00AD3145" w:rsidRPr="00D751B7" w:rsidRDefault="00AD3145" w:rsidP="00EB656A">
      <w:pPr>
        <w:spacing w:after="0" w:line="240" w:lineRule="auto"/>
        <w:ind w:left="567" w:hanging="567"/>
        <w:rPr>
          <w:rFonts w:ascii="Times New Roman" w:hAnsi="Times New Roman" w:cs="Times New Roman"/>
        </w:rPr>
      </w:pPr>
    </w:p>
    <w:p w14:paraId="1C24799B" w14:textId="3E59F0F3" w:rsidR="00AD3145" w:rsidRPr="00D751B7" w:rsidRDefault="00AD3145" w:rsidP="00EB656A">
      <w:pPr>
        <w:spacing w:after="0" w:line="240" w:lineRule="auto"/>
        <w:ind w:left="567" w:hanging="567"/>
        <w:rPr>
          <w:rFonts w:ascii="Times New Roman" w:hAnsi="Times New Roman" w:cs="Times New Roman"/>
        </w:rPr>
      </w:pPr>
    </w:p>
    <w:p w14:paraId="1B7D6941" w14:textId="77777777" w:rsidR="00AD3145" w:rsidRPr="00D751B7" w:rsidRDefault="00AD3145" w:rsidP="00EB656A">
      <w:pPr>
        <w:spacing w:after="0" w:line="240" w:lineRule="auto"/>
        <w:ind w:left="567" w:hanging="567"/>
        <w:rPr>
          <w:rFonts w:ascii="Times New Roman" w:hAnsi="Times New Roman" w:cs="Times New Roman"/>
        </w:rPr>
      </w:pPr>
    </w:p>
    <w:p w14:paraId="6EB52B35" w14:textId="77777777" w:rsidR="00EB656A" w:rsidRPr="00D751B7" w:rsidRDefault="00EB656A" w:rsidP="00EB656A">
      <w:pPr>
        <w:spacing w:after="0" w:line="240" w:lineRule="auto"/>
        <w:ind w:left="567" w:hanging="567"/>
        <w:jc w:val="center"/>
        <w:rPr>
          <w:rFonts w:ascii="Times New Roman" w:hAnsi="Times New Roman" w:cs="Times New Roman"/>
          <w:b/>
          <w:caps/>
        </w:rPr>
      </w:pPr>
      <w:r w:rsidRPr="00D751B7">
        <w:rPr>
          <w:rFonts w:ascii="Times New Roman" w:hAnsi="Times New Roman" w:cs="Times New Roman"/>
          <w:b/>
          <w:caps/>
        </w:rPr>
        <w:t>B. PAKUOTĖS lapelis</w:t>
      </w:r>
    </w:p>
    <w:p w14:paraId="37477BDA" w14:textId="77777777" w:rsidR="00EB656A" w:rsidRPr="00D751B7" w:rsidRDefault="00EB656A" w:rsidP="00EB656A">
      <w:pPr>
        <w:tabs>
          <w:tab w:val="left" w:pos="567"/>
        </w:tabs>
        <w:spacing w:after="0" w:line="240" w:lineRule="auto"/>
        <w:jc w:val="center"/>
        <w:rPr>
          <w:rFonts w:ascii="Times New Roman" w:hAnsi="Times New Roman" w:cs="Times New Roman"/>
          <w:b/>
        </w:rPr>
      </w:pPr>
      <w:r w:rsidRPr="00D751B7">
        <w:rPr>
          <w:rFonts w:ascii="Times New Roman" w:hAnsi="Times New Roman" w:cs="Times New Roman"/>
        </w:rPr>
        <w:br w:type="page"/>
      </w:r>
      <w:r w:rsidRPr="00D751B7">
        <w:rPr>
          <w:rFonts w:ascii="Times New Roman" w:hAnsi="Times New Roman" w:cs="Times New Roman"/>
          <w:b/>
        </w:rPr>
        <w:lastRenderedPageBreak/>
        <w:t>Pakuotės lapelis: informacija pacientui</w:t>
      </w:r>
    </w:p>
    <w:p w14:paraId="4C672DBD" w14:textId="77777777" w:rsidR="00EB656A" w:rsidRPr="00D751B7" w:rsidRDefault="00EB656A" w:rsidP="00EB656A">
      <w:pPr>
        <w:tabs>
          <w:tab w:val="left" w:pos="567"/>
        </w:tabs>
        <w:spacing w:after="0" w:line="240" w:lineRule="auto"/>
        <w:rPr>
          <w:rFonts w:ascii="Times New Roman" w:hAnsi="Times New Roman" w:cs="Times New Roman"/>
          <w:b/>
        </w:rPr>
      </w:pPr>
    </w:p>
    <w:p w14:paraId="2D5299CE" w14:textId="2E9F9AE2" w:rsidR="00EB656A" w:rsidRPr="00D751B7" w:rsidRDefault="00EB656A" w:rsidP="00EB656A">
      <w:pPr>
        <w:tabs>
          <w:tab w:val="left" w:pos="567"/>
        </w:tabs>
        <w:spacing w:after="0" w:line="240" w:lineRule="auto"/>
        <w:jc w:val="center"/>
        <w:rPr>
          <w:rFonts w:ascii="Times New Roman" w:hAnsi="Times New Roman" w:cs="Times New Roman"/>
          <w:b/>
        </w:rPr>
      </w:pPr>
      <w:r w:rsidRPr="00D751B7">
        <w:rPr>
          <w:rFonts w:ascii="Times New Roman" w:hAnsi="Times New Roman" w:cs="Times New Roman"/>
          <w:b/>
        </w:rPr>
        <w:t xml:space="preserve">Rabeprazole Actavis </w:t>
      </w:r>
      <w:r w:rsidR="00F64FB4" w:rsidRPr="00D751B7">
        <w:rPr>
          <w:rFonts w:ascii="Times New Roman" w:hAnsi="Times New Roman" w:cs="Times New Roman"/>
          <w:b/>
        </w:rPr>
        <w:t>20 </w:t>
      </w:r>
      <w:r w:rsidRPr="00D751B7">
        <w:rPr>
          <w:rFonts w:ascii="Times New Roman" w:hAnsi="Times New Roman" w:cs="Times New Roman"/>
          <w:b/>
        </w:rPr>
        <w:t>mg skrandyje neirios tabletės</w:t>
      </w:r>
    </w:p>
    <w:p w14:paraId="2F38F6BF" w14:textId="77777777" w:rsidR="00EB656A" w:rsidRPr="00D751B7" w:rsidRDefault="00EB656A" w:rsidP="00EB656A">
      <w:pPr>
        <w:tabs>
          <w:tab w:val="left" w:pos="567"/>
        </w:tabs>
        <w:spacing w:after="0" w:line="240" w:lineRule="auto"/>
        <w:jc w:val="center"/>
        <w:rPr>
          <w:rFonts w:ascii="Times New Roman" w:hAnsi="Times New Roman" w:cs="Times New Roman"/>
        </w:rPr>
      </w:pPr>
      <w:r w:rsidRPr="00D751B7">
        <w:rPr>
          <w:rFonts w:ascii="Times New Roman" w:hAnsi="Times New Roman" w:cs="Times New Roman"/>
        </w:rPr>
        <w:t>Rabeprazolo natrio druska</w:t>
      </w:r>
    </w:p>
    <w:p w14:paraId="375EBE0D" w14:textId="77777777" w:rsidR="00EB656A" w:rsidRPr="00D751B7" w:rsidRDefault="00EB656A" w:rsidP="00EB656A">
      <w:pPr>
        <w:tabs>
          <w:tab w:val="left" w:pos="567"/>
        </w:tabs>
        <w:spacing w:after="0" w:line="240" w:lineRule="auto"/>
        <w:rPr>
          <w:rFonts w:ascii="Times New Roman" w:hAnsi="Times New Roman" w:cs="Times New Roman"/>
          <w:b/>
        </w:rPr>
      </w:pPr>
    </w:p>
    <w:p w14:paraId="48ADC932" w14:textId="77777777" w:rsidR="00EB656A" w:rsidRPr="00D751B7" w:rsidRDefault="00EB656A" w:rsidP="00EB656A">
      <w:pPr>
        <w:tabs>
          <w:tab w:val="left" w:pos="567"/>
        </w:tabs>
        <w:spacing w:after="0" w:line="240" w:lineRule="auto"/>
        <w:rPr>
          <w:rFonts w:ascii="Times New Roman" w:hAnsi="Times New Roman" w:cs="Times New Roman"/>
          <w:b/>
        </w:rPr>
      </w:pPr>
      <w:r w:rsidRPr="00D751B7">
        <w:rPr>
          <w:rFonts w:ascii="Times New Roman" w:hAnsi="Times New Roman" w:cs="Times New Roman"/>
          <w:b/>
        </w:rPr>
        <w:t>Atidžiai perskaitykite visą šį lapelį, prieš pradėdami vartoti vaistą, nes jame pateikiama Jums svarbi informacija.</w:t>
      </w:r>
    </w:p>
    <w:p w14:paraId="4E0C6026"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Neišmeskite šio lapelio, nes vėl gali prireikti jį perskaityti.</w:t>
      </w:r>
    </w:p>
    <w:p w14:paraId="4BD17B9A"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Jeigu kiltų daugiau klausimų, kreipkitės į gydytoją, vaistininką arba slaugytoją.</w:t>
      </w:r>
    </w:p>
    <w:p w14:paraId="3E7FAF11" w14:textId="77777777" w:rsidR="00EB656A" w:rsidRPr="00D751B7" w:rsidRDefault="00EB656A" w:rsidP="00EB656A">
      <w:pPr>
        <w:tabs>
          <w:tab w:val="left" w:pos="567"/>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Šis vaistas skirtas tik Jums, todėl kitiems žmonėms jo duoti negalima. Vaistas gali jiems pakenkti (net tiems, kurių ligos požymiai yra tokie patys kaip Jūsų).</w:t>
      </w:r>
    </w:p>
    <w:p w14:paraId="436BFD23" w14:textId="77777777" w:rsidR="00EB656A" w:rsidRPr="00D751B7" w:rsidRDefault="00EB656A" w:rsidP="00EB656A">
      <w:pPr>
        <w:tabs>
          <w:tab w:val="left" w:pos="567"/>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Jeigu pasireiškė šalutinis poveikis (net jeigu jis šiame lapelyje nenurodytas), kreipkitės į gydytoją, vaistininką arba slaugytoją. Žr.</w:t>
      </w:r>
      <w:r w:rsidRPr="00D751B7">
        <w:rPr>
          <w:rFonts w:ascii="Times New Roman" w:eastAsia="Calibri" w:hAnsi="Times New Roman" w:cs="Times New Roman"/>
        </w:rPr>
        <w:t> </w:t>
      </w:r>
      <w:r w:rsidRPr="00D751B7">
        <w:rPr>
          <w:rFonts w:ascii="Times New Roman" w:hAnsi="Times New Roman" w:cs="Times New Roman"/>
        </w:rPr>
        <w:t>4</w:t>
      </w:r>
      <w:r w:rsidRPr="00D751B7">
        <w:rPr>
          <w:rFonts w:ascii="Times New Roman" w:eastAsia="Calibri" w:hAnsi="Times New Roman" w:cs="Times New Roman"/>
        </w:rPr>
        <w:t> </w:t>
      </w:r>
      <w:r w:rsidRPr="00D751B7">
        <w:rPr>
          <w:rFonts w:ascii="Times New Roman" w:hAnsi="Times New Roman" w:cs="Times New Roman"/>
        </w:rPr>
        <w:t>skyrių.</w:t>
      </w:r>
    </w:p>
    <w:p w14:paraId="20DAF904" w14:textId="77777777" w:rsidR="00EB656A" w:rsidRPr="00D751B7" w:rsidRDefault="00EB656A" w:rsidP="00EB656A">
      <w:pPr>
        <w:tabs>
          <w:tab w:val="left" w:pos="567"/>
        </w:tabs>
        <w:spacing w:after="0" w:line="240" w:lineRule="auto"/>
        <w:rPr>
          <w:rFonts w:ascii="Times New Roman" w:hAnsi="Times New Roman" w:cs="Times New Roman"/>
        </w:rPr>
      </w:pPr>
    </w:p>
    <w:p w14:paraId="0B8FC501" w14:textId="77777777" w:rsidR="00EB656A" w:rsidRPr="00D751B7" w:rsidRDefault="00EB656A" w:rsidP="00EB656A">
      <w:pPr>
        <w:keepNext/>
        <w:tabs>
          <w:tab w:val="left" w:pos="567"/>
        </w:tabs>
        <w:spacing w:after="0" w:line="260" w:lineRule="exact"/>
        <w:jc w:val="both"/>
        <w:outlineLvl w:val="3"/>
        <w:rPr>
          <w:rFonts w:ascii="Times New Roman" w:hAnsi="Times New Roman" w:cs="Times New Roman"/>
          <w:b/>
        </w:rPr>
      </w:pPr>
      <w:r w:rsidRPr="00D751B7">
        <w:rPr>
          <w:rFonts w:ascii="Times New Roman" w:hAnsi="Times New Roman" w:cs="Times New Roman"/>
          <w:b/>
        </w:rPr>
        <w:t>Apie ką rašoma šiame lapelyje?</w:t>
      </w:r>
    </w:p>
    <w:p w14:paraId="258573D5"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1.</w:t>
      </w:r>
      <w:r w:rsidRPr="00D751B7">
        <w:rPr>
          <w:rFonts w:ascii="Times New Roman" w:hAnsi="Times New Roman" w:cs="Times New Roman"/>
        </w:rPr>
        <w:tab/>
        <w:t>Kas yra Rabeprazole Actavis ir kam jis vartojamas</w:t>
      </w:r>
    </w:p>
    <w:p w14:paraId="0BB97C43"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2.</w:t>
      </w:r>
      <w:r w:rsidRPr="00D751B7">
        <w:rPr>
          <w:rFonts w:ascii="Times New Roman" w:hAnsi="Times New Roman" w:cs="Times New Roman"/>
        </w:rPr>
        <w:tab/>
        <w:t>Kas žinotina prieš vartojant Rabeprazole Actavis</w:t>
      </w:r>
    </w:p>
    <w:p w14:paraId="65E0CD8F"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3.</w:t>
      </w:r>
      <w:r w:rsidRPr="00D751B7">
        <w:rPr>
          <w:rFonts w:ascii="Times New Roman" w:hAnsi="Times New Roman" w:cs="Times New Roman"/>
        </w:rPr>
        <w:tab/>
        <w:t>Kaip vartoti Rabeprazole Actavis</w:t>
      </w:r>
    </w:p>
    <w:p w14:paraId="7C3AE221"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4.</w:t>
      </w:r>
      <w:r w:rsidRPr="00D751B7">
        <w:rPr>
          <w:rFonts w:ascii="Times New Roman" w:hAnsi="Times New Roman" w:cs="Times New Roman"/>
        </w:rPr>
        <w:tab/>
        <w:t>Galimas šalutinis poveikis</w:t>
      </w:r>
    </w:p>
    <w:p w14:paraId="7A01FD80"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5.</w:t>
      </w:r>
      <w:r w:rsidRPr="00D751B7">
        <w:rPr>
          <w:rFonts w:ascii="Times New Roman" w:hAnsi="Times New Roman" w:cs="Times New Roman"/>
        </w:rPr>
        <w:tab/>
        <w:t>Kaip laikyti Rabeprazole Actavis</w:t>
      </w:r>
    </w:p>
    <w:p w14:paraId="39671EE5"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6.</w:t>
      </w:r>
      <w:r w:rsidRPr="00D751B7">
        <w:rPr>
          <w:rFonts w:ascii="Times New Roman" w:hAnsi="Times New Roman" w:cs="Times New Roman"/>
        </w:rPr>
        <w:tab/>
        <w:t>Pakuotės turinys ir kita informacija</w:t>
      </w:r>
    </w:p>
    <w:p w14:paraId="441919B9" w14:textId="77777777" w:rsidR="00EB656A" w:rsidRPr="00D751B7" w:rsidRDefault="00EB656A" w:rsidP="00EB656A">
      <w:pPr>
        <w:tabs>
          <w:tab w:val="left" w:pos="567"/>
        </w:tabs>
        <w:spacing w:after="0" w:line="240" w:lineRule="auto"/>
        <w:rPr>
          <w:rFonts w:ascii="Times New Roman" w:hAnsi="Times New Roman" w:cs="Times New Roman"/>
        </w:rPr>
      </w:pPr>
    </w:p>
    <w:p w14:paraId="11FCA294" w14:textId="77777777" w:rsidR="00EB656A" w:rsidRPr="00D751B7" w:rsidRDefault="00EB656A" w:rsidP="00EB656A">
      <w:pPr>
        <w:tabs>
          <w:tab w:val="left" w:pos="567"/>
        </w:tabs>
        <w:spacing w:after="0" w:line="240" w:lineRule="auto"/>
        <w:rPr>
          <w:rFonts w:ascii="Times New Roman" w:hAnsi="Times New Roman" w:cs="Times New Roman"/>
        </w:rPr>
      </w:pPr>
    </w:p>
    <w:p w14:paraId="23F5CF79" w14:textId="77777777" w:rsidR="00EB656A" w:rsidRPr="00D751B7" w:rsidRDefault="00EB656A" w:rsidP="00EB656A">
      <w:pPr>
        <w:tabs>
          <w:tab w:val="left" w:pos="567"/>
        </w:tabs>
        <w:spacing w:after="0" w:line="240" w:lineRule="auto"/>
        <w:rPr>
          <w:rFonts w:ascii="Times New Roman" w:hAnsi="Times New Roman" w:cs="Times New Roman"/>
          <w:b/>
        </w:rPr>
      </w:pPr>
      <w:bookmarkStart w:id="0" w:name="_Toc129243139"/>
      <w:bookmarkStart w:id="1" w:name="_Toc129243264"/>
      <w:r w:rsidRPr="00D751B7">
        <w:rPr>
          <w:rFonts w:ascii="Times New Roman" w:hAnsi="Times New Roman" w:cs="Times New Roman"/>
          <w:b/>
        </w:rPr>
        <w:t>1.</w:t>
      </w:r>
      <w:r w:rsidRPr="00D751B7">
        <w:rPr>
          <w:rFonts w:ascii="Times New Roman" w:hAnsi="Times New Roman" w:cs="Times New Roman"/>
          <w:b/>
        </w:rPr>
        <w:tab/>
      </w:r>
      <w:bookmarkEnd w:id="0"/>
      <w:bookmarkEnd w:id="1"/>
      <w:r w:rsidRPr="00D751B7">
        <w:rPr>
          <w:rFonts w:ascii="Times New Roman" w:hAnsi="Times New Roman" w:cs="Times New Roman"/>
          <w:b/>
        </w:rPr>
        <w:t>Kas yra Rabeprazole Actavis ir kam jis vartojamas</w:t>
      </w:r>
    </w:p>
    <w:p w14:paraId="28252847" w14:textId="77777777" w:rsidR="00EB656A" w:rsidRPr="00D751B7" w:rsidRDefault="00EB656A" w:rsidP="00EB656A">
      <w:pPr>
        <w:spacing w:after="0" w:line="240" w:lineRule="auto"/>
        <w:ind w:left="567" w:hanging="567"/>
        <w:rPr>
          <w:rFonts w:ascii="Times New Roman" w:hAnsi="Times New Roman" w:cs="Times New Roman"/>
        </w:rPr>
      </w:pPr>
    </w:p>
    <w:p w14:paraId="34870509"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Rabeprazole Actavis priklauso vaistų, vadinamų protonų siurblio inhibitoriais, grupei.</w:t>
      </w:r>
    </w:p>
    <w:p w14:paraId="3AD8EA8F"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Rabeprazole Actavis mažina skrandyje gaminamos rūgšties kiekį.</w:t>
      </w:r>
    </w:p>
    <w:p w14:paraId="2EAB43F2" w14:textId="77777777" w:rsidR="00EB656A" w:rsidRPr="00D751B7" w:rsidRDefault="00EB656A" w:rsidP="00EB656A">
      <w:pPr>
        <w:tabs>
          <w:tab w:val="left" w:pos="567"/>
        </w:tabs>
        <w:spacing w:after="0" w:line="240" w:lineRule="auto"/>
        <w:rPr>
          <w:rFonts w:ascii="Times New Roman" w:hAnsi="Times New Roman" w:cs="Times New Roman"/>
        </w:rPr>
      </w:pPr>
    </w:p>
    <w:p w14:paraId="7B5A6624"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Rabeprazole Actavis vartojamas:</w:t>
      </w:r>
    </w:p>
    <w:p w14:paraId="560D5B01"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viršutinės žarnyno dalies (dvylikapirštės žarnos) opai ar gerybinei skrandžio opai gydyti;</w:t>
      </w:r>
    </w:p>
    <w:p w14:paraId="59690CCE" w14:textId="77777777" w:rsidR="00EB656A" w:rsidRPr="00D751B7" w:rsidRDefault="00EB656A" w:rsidP="00EB656A">
      <w:pPr>
        <w:tabs>
          <w:tab w:val="left" w:pos="0"/>
          <w:tab w:val="left" w:pos="567"/>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gastroezofaginio refliukso ligai (GERL), tiek susijusiai, tiek nesusijusiai su opa, gydyti. GERL paprastai vadinamas stemplės uždegimas, sukeltas rūgšties ir susijęs su rėmeniu. Rėmuo yra deginantis pojūtis, kylantis iš skrandžio ar apatinės krūtinės dalies į kaklą. Rabeprazole Actavis galima vartoti ilgalaikiam (palaikomajam) GERL gydymui. Be to, jį galima vartoti simptominiam vidutinio sunkumo, sunkios ar labai sunkios GERL gydymui;</w:t>
      </w:r>
    </w:p>
    <w:p w14:paraId="2E1D13B4" w14:textId="7BCB7A1F"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r>
      <w:r w:rsidR="00E30CE1">
        <w:rPr>
          <w:rFonts w:ascii="Times New Roman" w:hAnsi="Times New Roman" w:cs="Times New Roman"/>
        </w:rPr>
        <w:t>Z</w:t>
      </w:r>
      <w:r w:rsidRPr="00D751B7">
        <w:rPr>
          <w:rFonts w:ascii="Times New Roman" w:hAnsi="Times New Roman" w:cs="Times New Roman"/>
        </w:rPr>
        <w:t xml:space="preserve">olingerio-Elisono </w:t>
      </w:r>
      <w:r w:rsidRPr="00D751B7">
        <w:rPr>
          <w:rFonts w:ascii="Times New Roman" w:hAnsi="Times New Roman" w:cs="Times New Roman"/>
          <w:i/>
        </w:rPr>
        <w:t>(Zollinger-Elison)</w:t>
      </w:r>
      <w:r w:rsidRPr="00D751B7">
        <w:rPr>
          <w:rFonts w:ascii="Times New Roman" w:hAnsi="Times New Roman" w:cs="Times New Roman"/>
        </w:rPr>
        <w:t xml:space="preserve"> sindromo gydymui.</w:t>
      </w:r>
    </w:p>
    <w:p w14:paraId="2C89A434" w14:textId="77777777" w:rsidR="00EB656A" w:rsidRPr="00D751B7" w:rsidRDefault="00EB656A" w:rsidP="00EB656A">
      <w:pPr>
        <w:tabs>
          <w:tab w:val="left" w:pos="567"/>
        </w:tabs>
        <w:spacing w:after="0" w:line="240" w:lineRule="auto"/>
        <w:rPr>
          <w:rFonts w:ascii="Times New Roman" w:hAnsi="Times New Roman" w:cs="Times New Roman"/>
        </w:rPr>
      </w:pPr>
    </w:p>
    <w:p w14:paraId="376D2121"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 xml:space="preserve">Derinant su dviem antibiotikais (klaritromicinu ir amoksicilinu), Rabeprazole Actavis galima išnaikinti </w:t>
      </w:r>
      <w:r w:rsidRPr="00D751B7">
        <w:rPr>
          <w:rFonts w:ascii="Times New Roman" w:hAnsi="Times New Roman" w:cs="Times New Roman"/>
          <w:i/>
        </w:rPr>
        <w:t>Helicobacter pylori</w:t>
      </w:r>
      <w:r w:rsidRPr="00D751B7">
        <w:rPr>
          <w:rFonts w:ascii="Times New Roman" w:hAnsi="Times New Roman" w:cs="Times New Roman"/>
        </w:rPr>
        <w:t xml:space="preserve"> infekciją pepsine opa sergantiems pacientams. Daugiau informacijos apie antibiotikus, vartojamus </w:t>
      </w:r>
      <w:r w:rsidRPr="00D751B7">
        <w:rPr>
          <w:rFonts w:ascii="Times New Roman" w:hAnsi="Times New Roman" w:cs="Times New Roman"/>
          <w:i/>
        </w:rPr>
        <w:t>Helicobacter pylori</w:t>
      </w:r>
      <w:r w:rsidRPr="00D751B7">
        <w:rPr>
          <w:rFonts w:ascii="Times New Roman" w:hAnsi="Times New Roman" w:cs="Times New Roman"/>
        </w:rPr>
        <w:t xml:space="preserve"> infekcijai išnaikinti, pateikta jų pakuotės lapeliuose.</w:t>
      </w:r>
    </w:p>
    <w:p w14:paraId="709CB857" w14:textId="77777777" w:rsidR="00EB656A" w:rsidRPr="00D751B7" w:rsidRDefault="00EB656A" w:rsidP="00EB656A">
      <w:pPr>
        <w:numPr>
          <w:ilvl w:val="12"/>
          <w:numId w:val="0"/>
        </w:numPr>
        <w:spacing w:after="0" w:line="240" w:lineRule="auto"/>
        <w:ind w:left="567" w:hanging="567"/>
        <w:outlineLvl w:val="0"/>
        <w:rPr>
          <w:rFonts w:ascii="Times New Roman" w:hAnsi="Times New Roman" w:cs="Times New Roman"/>
          <w:b/>
        </w:rPr>
      </w:pPr>
    </w:p>
    <w:p w14:paraId="4758DB24" w14:textId="77777777" w:rsidR="00EB656A" w:rsidRPr="00D751B7" w:rsidRDefault="00EB656A" w:rsidP="00EB656A">
      <w:pPr>
        <w:numPr>
          <w:ilvl w:val="12"/>
          <w:numId w:val="0"/>
        </w:numPr>
        <w:spacing w:after="0" w:line="240" w:lineRule="auto"/>
        <w:ind w:left="567" w:hanging="567"/>
        <w:outlineLvl w:val="0"/>
        <w:rPr>
          <w:rFonts w:ascii="Times New Roman" w:hAnsi="Times New Roman" w:cs="Times New Roman"/>
          <w:b/>
        </w:rPr>
      </w:pPr>
    </w:p>
    <w:p w14:paraId="36DBBF88" w14:textId="77777777" w:rsidR="00EB656A" w:rsidRPr="00D751B7" w:rsidRDefault="00EB656A" w:rsidP="00EB656A">
      <w:pPr>
        <w:numPr>
          <w:ilvl w:val="12"/>
          <w:numId w:val="0"/>
        </w:numPr>
        <w:spacing w:after="0" w:line="240" w:lineRule="auto"/>
        <w:ind w:left="567" w:hanging="567"/>
        <w:outlineLvl w:val="0"/>
        <w:rPr>
          <w:rFonts w:ascii="Times New Roman" w:hAnsi="Times New Roman" w:cs="Times New Roman"/>
          <w:b/>
          <w:caps/>
        </w:rPr>
      </w:pPr>
      <w:r w:rsidRPr="00D751B7">
        <w:rPr>
          <w:rFonts w:ascii="Times New Roman" w:hAnsi="Times New Roman" w:cs="Times New Roman"/>
          <w:b/>
        </w:rPr>
        <w:t>2.</w:t>
      </w:r>
      <w:r w:rsidRPr="00D751B7">
        <w:rPr>
          <w:rFonts w:ascii="Times New Roman" w:hAnsi="Times New Roman" w:cs="Times New Roman"/>
          <w:b/>
        </w:rPr>
        <w:tab/>
        <w:t>Kas žinotina prieš vartojant Rabeprazole Actavis</w:t>
      </w:r>
    </w:p>
    <w:p w14:paraId="274F9AE0" w14:textId="77777777" w:rsidR="00EB656A" w:rsidRPr="00D751B7" w:rsidRDefault="00EB656A" w:rsidP="00EB656A">
      <w:pPr>
        <w:spacing w:after="0" w:line="240" w:lineRule="auto"/>
        <w:ind w:left="567" w:hanging="567"/>
        <w:rPr>
          <w:rFonts w:ascii="Times New Roman" w:hAnsi="Times New Roman" w:cs="Times New Roman"/>
        </w:rPr>
      </w:pPr>
    </w:p>
    <w:p w14:paraId="33F54E61" w14:textId="77777777" w:rsidR="00EB656A" w:rsidRPr="00D751B7" w:rsidRDefault="00EB656A" w:rsidP="00EB656A">
      <w:pPr>
        <w:spacing w:after="0" w:line="240" w:lineRule="auto"/>
        <w:ind w:left="567" w:hanging="567"/>
        <w:rPr>
          <w:rFonts w:ascii="Times New Roman" w:hAnsi="Times New Roman" w:cs="Times New Roman"/>
          <w:b/>
          <w:caps/>
        </w:rPr>
      </w:pPr>
      <w:r w:rsidRPr="00D751B7">
        <w:rPr>
          <w:rFonts w:ascii="Times New Roman" w:hAnsi="Times New Roman" w:cs="Times New Roman"/>
          <w:b/>
        </w:rPr>
        <w:t>Rabeprazole Actavis vartoti negalima:</w:t>
      </w:r>
    </w:p>
    <w:p w14:paraId="64CCB242" w14:textId="77777777" w:rsidR="00EB656A" w:rsidRPr="00D751B7" w:rsidRDefault="00EB656A" w:rsidP="00EB656A">
      <w:pPr>
        <w:numPr>
          <w:ilvl w:val="12"/>
          <w:numId w:val="0"/>
        </w:num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 xml:space="preserve">jeigu yra alergija </w:t>
      </w:r>
      <w:r w:rsidRPr="00D751B7">
        <w:rPr>
          <w:rFonts w:ascii="Times New Roman" w:eastAsia="Calibri" w:hAnsi="Times New Roman" w:cs="Times New Roman"/>
        </w:rPr>
        <w:t xml:space="preserve">(padidėjęs jautrumas) </w:t>
      </w:r>
      <w:r w:rsidRPr="00D751B7">
        <w:rPr>
          <w:rFonts w:ascii="Times New Roman" w:hAnsi="Times New Roman" w:cs="Times New Roman"/>
        </w:rPr>
        <w:t>rabeprazolo natrio druskai arba bet kuriai pagalbinei Rabeprazole Actavis medžiagai (jos išvardytos 6</w:t>
      </w:r>
      <w:r w:rsidRPr="00D751B7">
        <w:rPr>
          <w:rFonts w:ascii="Times New Roman" w:eastAsia="Calibri" w:hAnsi="Times New Roman" w:cs="Times New Roman"/>
        </w:rPr>
        <w:t> </w:t>
      </w:r>
      <w:r w:rsidRPr="00D751B7">
        <w:rPr>
          <w:rFonts w:ascii="Times New Roman" w:hAnsi="Times New Roman" w:cs="Times New Roman"/>
        </w:rPr>
        <w:t>skyriuje);</w:t>
      </w:r>
    </w:p>
    <w:p w14:paraId="1BDF71B5" w14:textId="77777777" w:rsidR="00EB656A" w:rsidRPr="00D751B7" w:rsidRDefault="00EB656A" w:rsidP="00EB656A">
      <w:p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jeigu esate nėščia arba krūtimi maitinate kūdikį.</w:t>
      </w:r>
    </w:p>
    <w:p w14:paraId="6619FD86" w14:textId="77777777" w:rsidR="00EB656A" w:rsidRPr="00D751B7" w:rsidRDefault="00EB656A" w:rsidP="00EB656A">
      <w:pPr>
        <w:spacing w:after="0" w:line="240" w:lineRule="auto"/>
        <w:ind w:left="567" w:hanging="567"/>
        <w:rPr>
          <w:rFonts w:ascii="Times New Roman" w:hAnsi="Times New Roman" w:cs="Times New Roman"/>
        </w:rPr>
      </w:pPr>
    </w:p>
    <w:p w14:paraId="0E1FF68B" w14:textId="77777777" w:rsidR="00EB656A" w:rsidRPr="00D751B7" w:rsidRDefault="00EB656A" w:rsidP="00EB656A">
      <w:pPr>
        <w:spacing w:after="0" w:line="240" w:lineRule="auto"/>
        <w:ind w:left="567" w:hanging="567"/>
        <w:rPr>
          <w:rFonts w:ascii="Times New Roman" w:hAnsi="Times New Roman" w:cs="Times New Roman"/>
          <w:b/>
        </w:rPr>
      </w:pPr>
      <w:r w:rsidRPr="00D751B7">
        <w:rPr>
          <w:rFonts w:ascii="Times New Roman" w:hAnsi="Times New Roman" w:cs="Times New Roman"/>
          <w:b/>
        </w:rPr>
        <w:t>Įspėjimai ir atsargumo priemonės</w:t>
      </w:r>
    </w:p>
    <w:p w14:paraId="7B41E572" w14:textId="77777777" w:rsidR="00EB656A" w:rsidRPr="00D751B7" w:rsidRDefault="00EB656A" w:rsidP="00EB656A">
      <w:pPr>
        <w:numPr>
          <w:ilvl w:val="12"/>
          <w:numId w:val="0"/>
        </w:numPr>
        <w:spacing w:after="0" w:line="240" w:lineRule="auto"/>
        <w:ind w:right="-2"/>
        <w:rPr>
          <w:rFonts w:ascii="Times New Roman" w:hAnsi="Times New Roman" w:cs="Times New Roman"/>
        </w:rPr>
      </w:pPr>
      <w:r w:rsidRPr="00D751B7">
        <w:rPr>
          <w:rFonts w:ascii="Times New Roman" w:hAnsi="Times New Roman" w:cs="Times New Roman"/>
        </w:rPr>
        <w:t>Pasitarkite su gydytoju, vaistininku arba slaugytoja, prieš pradėdami vartoti Rabeprazole Actavis.</w:t>
      </w:r>
    </w:p>
    <w:p w14:paraId="2A0C3409" w14:textId="77777777" w:rsidR="00EB656A" w:rsidRPr="00D751B7" w:rsidRDefault="00EB656A" w:rsidP="00EB656A">
      <w:pPr>
        <w:numPr>
          <w:ilvl w:val="12"/>
          <w:numId w:val="0"/>
        </w:num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jeigu esate alergiškas kitiems protonų siurblio inhibitoriams;</w:t>
      </w:r>
    </w:p>
    <w:p w14:paraId="31350D38" w14:textId="77777777" w:rsidR="00EB656A" w:rsidRPr="00D751B7" w:rsidRDefault="00EB656A" w:rsidP="00EB656A">
      <w:pPr>
        <w:numPr>
          <w:ilvl w:val="12"/>
          <w:numId w:val="0"/>
        </w:num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jeigu Jums yra arba buvo bet kokių kepenų funkcijos sutrikimų;</w:t>
      </w:r>
    </w:p>
    <w:p w14:paraId="5B48EFEA" w14:textId="77777777" w:rsidR="00EB656A" w:rsidRPr="00D751B7" w:rsidRDefault="00EB656A" w:rsidP="00EB656A">
      <w:p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jeigu vartojate atazanaviro (vaisto nuo ŽIV sukeltos ligos);</w:t>
      </w:r>
    </w:p>
    <w:p w14:paraId="1828C44B" w14:textId="77777777" w:rsidR="00EB656A" w:rsidRPr="00D751B7" w:rsidRDefault="00EB656A" w:rsidP="00EB656A">
      <w:pPr>
        <w:spacing w:after="0" w:line="240" w:lineRule="auto"/>
        <w:ind w:left="567" w:hanging="567"/>
        <w:rPr>
          <w:rFonts w:ascii="Times New Roman" w:eastAsia="Calibri" w:hAnsi="Times New Roman" w:cs="Times New Roman"/>
        </w:rPr>
      </w:pPr>
      <w:r w:rsidRPr="00D751B7">
        <w:rPr>
          <w:rFonts w:ascii="Times New Roman" w:eastAsia="Calibri" w:hAnsi="Times New Roman" w:cs="Times New Roman"/>
        </w:rPr>
        <w:t>-</w:t>
      </w:r>
      <w:r w:rsidRPr="00D751B7">
        <w:rPr>
          <w:rFonts w:ascii="Times New Roman" w:eastAsia="Calibri" w:hAnsi="Times New Roman" w:cs="Times New Roman"/>
        </w:rPr>
        <w:tab/>
        <w:t>jeigu jums bus atliekamas specialus kraujo tyrimas (dėl chromogranino A);</w:t>
      </w:r>
    </w:p>
    <w:p w14:paraId="6EFF3461" w14:textId="77777777" w:rsidR="00EB656A" w:rsidRPr="00D751B7" w:rsidRDefault="00EB656A" w:rsidP="00EB656A">
      <w:pPr>
        <w:pStyle w:val="ListParagraph"/>
        <w:numPr>
          <w:ilvl w:val="0"/>
          <w:numId w:val="3"/>
        </w:numPr>
        <w:ind w:left="567" w:hanging="567"/>
        <w:rPr>
          <w:szCs w:val="22"/>
        </w:rPr>
      </w:pPr>
      <w:r w:rsidRPr="00D751B7">
        <w:rPr>
          <w:szCs w:val="22"/>
        </w:rPr>
        <w:lastRenderedPageBreak/>
        <w:t>jeigu Jums kada nors pasireiškė odos reakcija po gydymo vaistu, panašiu į Rabeprazole Actavis, kuriuo mažinamas skrandžio rūgštingumas.</w:t>
      </w:r>
    </w:p>
    <w:p w14:paraId="4F8963D9" w14:textId="77777777" w:rsidR="00EB656A" w:rsidRPr="00D751B7" w:rsidRDefault="00EB656A" w:rsidP="00EB656A">
      <w:pPr>
        <w:spacing w:after="0" w:line="240" w:lineRule="auto"/>
        <w:ind w:left="567" w:hanging="567"/>
        <w:rPr>
          <w:rFonts w:ascii="Times New Roman" w:hAnsi="Times New Roman" w:cs="Times New Roman"/>
        </w:rPr>
      </w:pPr>
    </w:p>
    <w:p w14:paraId="64C86A59"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 xml:space="preserve">Jeigu Jums išbertų odą, ypač saulės apšviestose vietose, </w:t>
      </w:r>
      <w:r w:rsidRPr="00D751B7">
        <w:rPr>
          <w:rFonts w:ascii="Times New Roman" w:eastAsia="Calibri" w:hAnsi="Times New Roman" w:cs="Times New Roman"/>
        </w:rPr>
        <w:t>nedelsiant</w:t>
      </w:r>
      <w:r w:rsidRPr="00D751B7">
        <w:rPr>
          <w:rFonts w:ascii="Times New Roman" w:hAnsi="Times New Roman" w:cs="Times New Roman"/>
        </w:rPr>
        <w:t xml:space="preserve"> pasakykite apie tai </w:t>
      </w:r>
      <w:r w:rsidRPr="00D751B7">
        <w:rPr>
          <w:rFonts w:ascii="Times New Roman" w:eastAsia="Calibri" w:hAnsi="Times New Roman" w:cs="Times New Roman"/>
        </w:rPr>
        <w:t>Jus gydančiam</w:t>
      </w:r>
      <w:r w:rsidRPr="00D751B7">
        <w:rPr>
          <w:rFonts w:ascii="Times New Roman" w:hAnsi="Times New Roman" w:cs="Times New Roman"/>
        </w:rPr>
        <w:t xml:space="preserve"> gydytojui, kadangi Jums gali tekti nutraukti gydymą Rabeprazole Actavis. Taip pat nepamirškite pasakyti, jeigu Jums pasireiškia bet koks kitas </w:t>
      </w:r>
      <w:r w:rsidRPr="00D751B7">
        <w:rPr>
          <w:rFonts w:ascii="Times New Roman" w:eastAsia="Calibri" w:hAnsi="Times New Roman" w:cs="Times New Roman"/>
        </w:rPr>
        <w:t>šalutinis</w:t>
      </w:r>
      <w:r w:rsidRPr="00D751B7">
        <w:rPr>
          <w:rFonts w:ascii="Times New Roman" w:hAnsi="Times New Roman" w:cs="Times New Roman"/>
        </w:rPr>
        <w:t xml:space="preserve"> poveikis, </w:t>
      </w:r>
      <w:r w:rsidRPr="00D751B7">
        <w:rPr>
          <w:rFonts w:ascii="Times New Roman" w:eastAsia="Calibri" w:hAnsi="Times New Roman" w:cs="Times New Roman"/>
        </w:rPr>
        <w:t xml:space="preserve">toks </w:t>
      </w:r>
      <w:r w:rsidRPr="00D751B7">
        <w:rPr>
          <w:rFonts w:ascii="Times New Roman" w:hAnsi="Times New Roman" w:cs="Times New Roman"/>
        </w:rPr>
        <w:t>kaip sąnarių skausmas.</w:t>
      </w:r>
    </w:p>
    <w:p w14:paraId="77A4D576" w14:textId="77777777" w:rsidR="00EB656A" w:rsidRPr="00D751B7" w:rsidRDefault="00EB656A" w:rsidP="00EB656A">
      <w:pPr>
        <w:spacing w:after="0" w:line="240" w:lineRule="auto"/>
        <w:ind w:left="567" w:hanging="567"/>
        <w:rPr>
          <w:rFonts w:ascii="Times New Roman" w:hAnsi="Times New Roman" w:cs="Times New Roman"/>
        </w:rPr>
      </w:pPr>
    </w:p>
    <w:p w14:paraId="099DF6BF"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Jeigu kuri nors iš išvardytų būklių Jums tinka, pasitarkite su gydytoju prieš pradėdami vartoti Rabeprazole Actavis.</w:t>
      </w:r>
    </w:p>
    <w:p w14:paraId="0C0FC000" w14:textId="77777777" w:rsidR="00EB656A" w:rsidRPr="00D751B7" w:rsidRDefault="00EB656A" w:rsidP="00EB656A">
      <w:pPr>
        <w:spacing w:after="0" w:line="240" w:lineRule="auto"/>
        <w:rPr>
          <w:rFonts w:ascii="Times New Roman" w:hAnsi="Times New Roman" w:cs="Times New Roman"/>
        </w:rPr>
      </w:pPr>
    </w:p>
    <w:p w14:paraId="534585D5" w14:textId="77777777" w:rsidR="00EB656A" w:rsidRPr="00D751B7" w:rsidRDefault="00EB656A" w:rsidP="00EB656A">
      <w:pPr>
        <w:spacing w:after="0" w:line="240" w:lineRule="auto"/>
        <w:rPr>
          <w:rFonts w:ascii="Times New Roman" w:hAnsi="Times New Roman" w:cs="Times New Roman"/>
        </w:rPr>
      </w:pPr>
      <w:r w:rsidRPr="00D751B7">
        <w:rPr>
          <w:rFonts w:ascii="Times New Roman" w:eastAsia="Calibri" w:hAnsi="Times New Roman" w:cs="Times New Roman"/>
        </w:rPr>
        <w:t>Jus gydantis</w:t>
      </w:r>
      <w:r w:rsidRPr="00D751B7">
        <w:rPr>
          <w:rFonts w:ascii="Times New Roman" w:hAnsi="Times New Roman" w:cs="Times New Roman"/>
        </w:rPr>
        <w:t xml:space="preserve"> gydytojas gali arba turi atlikti papildomą tyrimą, vadinamą endoskopija, kad galėtų nustatyti Jūsų būklę ir (arba) įsitikinti, kad Jums nėra piktybinės ligos. Prieš pradedant gydyti, turi būti įsitikinta, kad nėra skrandžio ir stemplės naviko.</w:t>
      </w:r>
    </w:p>
    <w:p w14:paraId="2D2C214F" w14:textId="77777777" w:rsidR="00EB656A" w:rsidRPr="00D751B7" w:rsidRDefault="00EB656A" w:rsidP="00EB656A">
      <w:pPr>
        <w:spacing w:after="0" w:line="240" w:lineRule="auto"/>
        <w:rPr>
          <w:rFonts w:ascii="Times New Roman" w:hAnsi="Times New Roman" w:cs="Times New Roman"/>
        </w:rPr>
      </w:pPr>
    </w:p>
    <w:p w14:paraId="1106A0E1"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 xml:space="preserve">Jeigu Rabeprazole Actavis vartosite ilgai (ilgiau negu vienerius metus), Jūsų gydytojas Jus tikriausiai reguliariai stebės. Apsilankę pas gydytoją turite jį informuoti apie kiekvieną naują ar </w:t>
      </w:r>
      <w:r w:rsidRPr="00D751B7">
        <w:rPr>
          <w:rFonts w:ascii="Times New Roman" w:eastAsia="Calibri" w:hAnsi="Times New Roman" w:cs="Times New Roman"/>
        </w:rPr>
        <w:t>kitokį</w:t>
      </w:r>
      <w:r w:rsidRPr="00D751B7">
        <w:rPr>
          <w:rFonts w:ascii="Times New Roman" w:hAnsi="Times New Roman" w:cs="Times New Roman"/>
        </w:rPr>
        <w:t xml:space="preserve"> simptomą.</w:t>
      </w:r>
    </w:p>
    <w:p w14:paraId="46568EA9" w14:textId="77777777" w:rsidR="00EB656A" w:rsidRPr="00D751B7" w:rsidRDefault="00EB656A" w:rsidP="00EB656A">
      <w:pPr>
        <w:spacing w:after="0" w:line="240" w:lineRule="auto"/>
        <w:rPr>
          <w:rFonts w:ascii="Times New Roman" w:hAnsi="Times New Roman" w:cs="Times New Roman"/>
        </w:rPr>
      </w:pPr>
    </w:p>
    <w:p w14:paraId="01ABC8B5"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Vartojant protono siurblio inhibitorių, tokių kaip Rabeprazole Actavis, ypač ilgiau nei vienus metus, gali šiek tiek padidėti šlaunikaulio, riešo ar stuburo lūžio pavojus. Pasakykite gydytojui, jei sergate osteoporoze arba jei vartojate kortikosteroidų (tai gali padidinti osteoporozės riziką).</w:t>
      </w:r>
    </w:p>
    <w:p w14:paraId="363F7D07" w14:textId="77777777" w:rsidR="00EB656A" w:rsidRPr="00D751B7" w:rsidRDefault="00EB656A" w:rsidP="00EB656A">
      <w:pPr>
        <w:spacing w:after="0" w:line="240" w:lineRule="auto"/>
        <w:rPr>
          <w:rFonts w:ascii="Times New Roman" w:hAnsi="Times New Roman" w:cs="Times New Roman"/>
        </w:rPr>
      </w:pPr>
    </w:p>
    <w:p w14:paraId="3CAC5501"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Jeigu Jums pasireiškia sunkus viduriavimas (vandeningomis išmatomis arba išmatomis su krauju) arba užsitęsęs viduriavimas su tokiais simptomais, kaip karščiavimas, pilvo skausmas arba jautrumas, nedelsdami kreipkitės į gydytoją, nes rabeprazolas gali šiek tiek didinti infekcinio viduriavimo riziką.</w:t>
      </w:r>
    </w:p>
    <w:p w14:paraId="3A45E194" w14:textId="77777777" w:rsidR="00EB656A" w:rsidRPr="00D751B7" w:rsidRDefault="00EB656A" w:rsidP="00EB656A">
      <w:pPr>
        <w:spacing w:after="0" w:line="240" w:lineRule="auto"/>
        <w:rPr>
          <w:rFonts w:ascii="Times New Roman" w:hAnsi="Times New Roman" w:cs="Times New Roman"/>
        </w:rPr>
      </w:pPr>
    </w:p>
    <w:p w14:paraId="25EBB8EB"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Gydymo Rabeprazole Actavis metu buvo kai kurių kraujo parametrų nuokrypio nuo normos atvejų. Gydymą nutraukus, parametrai paprastai sunormalėja.</w:t>
      </w:r>
    </w:p>
    <w:p w14:paraId="5F21D427" w14:textId="77777777" w:rsidR="00EB656A" w:rsidRPr="00D751B7" w:rsidRDefault="00EB656A" w:rsidP="00EB656A">
      <w:pPr>
        <w:spacing w:after="0" w:line="240" w:lineRule="auto"/>
        <w:rPr>
          <w:rFonts w:ascii="Times New Roman" w:hAnsi="Times New Roman" w:cs="Times New Roman"/>
        </w:rPr>
      </w:pPr>
    </w:p>
    <w:p w14:paraId="2FD4D2A2" w14:textId="77777777" w:rsidR="00EB656A" w:rsidRPr="00D751B7" w:rsidRDefault="00EB656A" w:rsidP="00EB656A">
      <w:pPr>
        <w:spacing w:after="0" w:line="240" w:lineRule="auto"/>
        <w:rPr>
          <w:rFonts w:ascii="Times New Roman" w:hAnsi="Times New Roman" w:cs="Times New Roman"/>
          <w:b/>
        </w:rPr>
      </w:pPr>
      <w:r w:rsidRPr="00D751B7">
        <w:rPr>
          <w:rFonts w:ascii="Times New Roman" w:hAnsi="Times New Roman" w:cs="Times New Roman"/>
          <w:b/>
        </w:rPr>
        <w:t>Vaikams</w:t>
      </w:r>
    </w:p>
    <w:p w14:paraId="12A14B00"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Vaikams Rabeprazole Actavis vartoti nerekomenduojama.</w:t>
      </w:r>
    </w:p>
    <w:p w14:paraId="50C6F0AD" w14:textId="77777777" w:rsidR="00EB656A" w:rsidRPr="00D751B7" w:rsidRDefault="00EB656A" w:rsidP="00EB656A">
      <w:pPr>
        <w:spacing w:after="0" w:line="240" w:lineRule="auto"/>
        <w:rPr>
          <w:rFonts w:ascii="Times New Roman" w:hAnsi="Times New Roman" w:cs="Times New Roman"/>
        </w:rPr>
      </w:pPr>
    </w:p>
    <w:p w14:paraId="7B0C0718" w14:textId="77777777" w:rsidR="00EB656A" w:rsidRPr="00D751B7" w:rsidRDefault="00EB656A" w:rsidP="00EB656A">
      <w:pPr>
        <w:spacing w:after="0" w:line="240" w:lineRule="auto"/>
        <w:ind w:left="567" w:hanging="567"/>
        <w:rPr>
          <w:rFonts w:ascii="Times New Roman" w:hAnsi="Times New Roman" w:cs="Times New Roman"/>
          <w:b/>
        </w:rPr>
      </w:pPr>
      <w:r w:rsidRPr="00D751B7">
        <w:rPr>
          <w:rFonts w:ascii="Times New Roman" w:hAnsi="Times New Roman" w:cs="Times New Roman"/>
          <w:b/>
        </w:rPr>
        <w:t>Kiti vaistai ir Rabeprazole Actavis</w:t>
      </w:r>
    </w:p>
    <w:p w14:paraId="1779134A"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Jeigu vartojate arba neseniai vartojote kitų vaistų arba dėl to nesate tikri, apie tai pasakykite gydytojui arba vaistininkui. Tai labai svarbu, jeigu vartojate:</w:t>
      </w:r>
    </w:p>
    <w:p w14:paraId="1AE5C332" w14:textId="77777777" w:rsidR="00EB656A" w:rsidRPr="00D751B7" w:rsidRDefault="00EB656A" w:rsidP="00EB656A">
      <w:p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atazanaviro (vaisto nuo ŽIV sukeltos ligos). Jeigu gydotės atazanaviru, Rabeprazole Actavis vartoti nerekomenduojama;</w:t>
      </w:r>
    </w:p>
    <w:p w14:paraId="7B7E0950" w14:textId="77777777" w:rsidR="00EB656A" w:rsidRPr="00D751B7" w:rsidRDefault="00EB656A" w:rsidP="00EB656A">
      <w:p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ketokonazolo ar itrakonazolo (vaistų, vartojamų grybelinėms ligoms gydyti).</w:t>
      </w:r>
    </w:p>
    <w:p w14:paraId="2D382C16" w14:textId="77777777" w:rsidR="00EB656A" w:rsidRPr="00D751B7" w:rsidRDefault="00EB656A" w:rsidP="00EB656A">
      <w:pPr>
        <w:spacing w:after="0" w:line="240" w:lineRule="auto"/>
        <w:rPr>
          <w:rFonts w:ascii="Times New Roman" w:hAnsi="Times New Roman" w:cs="Times New Roman"/>
        </w:rPr>
      </w:pPr>
    </w:p>
    <w:p w14:paraId="5F0022BB" w14:textId="77777777" w:rsidR="00EB656A" w:rsidRPr="00D751B7" w:rsidRDefault="00EB656A" w:rsidP="00EB656A">
      <w:pPr>
        <w:spacing w:after="0" w:line="240" w:lineRule="auto"/>
        <w:ind w:left="567" w:hanging="567"/>
        <w:rPr>
          <w:rFonts w:ascii="Times New Roman" w:hAnsi="Times New Roman" w:cs="Times New Roman"/>
          <w:b/>
        </w:rPr>
      </w:pPr>
      <w:r w:rsidRPr="00D751B7">
        <w:rPr>
          <w:rFonts w:ascii="Times New Roman" w:hAnsi="Times New Roman" w:cs="Times New Roman"/>
          <w:b/>
        </w:rPr>
        <w:t>Nėštumas ir žindymo laikotarpis</w:t>
      </w:r>
    </w:p>
    <w:p w14:paraId="23413880"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Jeigu esate nėščia, žindote kūdikį, manote, kad galbūt esate nėščia arba planuojate pastoti, tai prieš vartodama šį vaistą pasitarkite su gydytoju arba vaistininku.</w:t>
      </w:r>
    </w:p>
    <w:p w14:paraId="182154CE"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Nėščioms ir kūdikį krūtimi maitinančioms moterims Rabeprazole Actavis vartoti draudžiama.</w:t>
      </w:r>
    </w:p>
    <w:p w14:paraId="51BF0F31" w14:textId="77777777" w:rsidR="00EB656A" w:rsidRPr="00D751B7" w:rsidRDefault="00EB656A" w:rsidP="00EB656A">
      <w:pPr>
        <w:spacing w:after="0" w:line="240" w:lineRule="auto"/>
        <w:ind w:left="567" w:hanging="567"/>
        <w:rPr>
          <w:rFonts w:ascii="Times New Roman" w:hAnsi="Times New Roman" w:cs="Times New Roman"/>
        </w:rPr>
      </w:pPr>
    </w:p>
    <w:p w14:paraId="29B6B906" w14:textId="77777777" w:rsidR="00EB656A" w:rsidRPr="00D751B7" w:rsidRDefault="00EB656A" w:rsidP="00EB656A">
      <w:pPr>
        <w:spacing w:after="0" w:line="240" w:lineRule="auto"/>
        <w:ind w:left="567" w:hanging="567"/>
        <w:rPr>
          <w:rFonts w:ascii="Times New Roman" w:hAnsi="Times New Roman" w:cs="Times New Roman"/>
          <w:b/>
        </w:rPr>
      </w:pPr>
      <w:r w:rsidRPr="00D751B7">
        <w:rPr>
          <w:rFonts w:ascii="Times New Roman" w:hAnsi="Times New Roman" w:cs="Times New Roman"/>
          <w:b/>
        </w:rPr>
        <w:t>Vairavimas ir mechanizmų valdymas</w:t>
      </w:r>
    </w:p>
    <w:p w14:paraId="61E4D612"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 xml:space="preserve">Nėra tikėtina, kad Rabeprazole Actavis sutrikdytų Jūsų gebėjimą vairuoti ir valdyti mechanizmus. </w:t>
      </w:r>
    </w:p>
    <w:p w14:paraId="22F567E7"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Vis dėlto retkarčiais rabeprazolas gali sukelti mieguistumą. Jeigu toks poveikis Jums pasireiškė, venkite vairuoti ir valdyti sudėtingus mechanizmus.</w:t>
      </w:r>
    </w:p>
    <w:p w14:paraId="3B9FC9F5" w14:textId="77777777" w:rsidR="00EB656A" w:rsidRPr="00D751B7" w:rsidRDefault="00EB656A" w:rsidP="00EB656A">
      <w:pPr>
        <w:spacing w:after="0" w:line="240" w:lineRule="auto"/>
        <w:rPr>
          <w:rFonts w:ascii="Times New Roman" w:hAnsi="Times New Roman" w:cs="Times New Roman"/>
        </w:rPr>
      </w:pPr>
    </w:p>
    <w:p w14:paraId="7C1388F4" w14:textId="77777777" w:rsidR="00EB656A" w:rsidRPr="00D751B7" w:rsidRDefault="00EB656A" w:rsidP="00EB656A">
      <w:pPr>
        <w:spacing w:after="0" w:line="240" w:lineRule="auto"/>
        <w:rPr>
          <w:rFonts w:ascii="Times New Roman" w:hAnsi="Times New Roman" w:cs="Times New Roman"/>
        </w:rPr>
      </w:pPr>
    </w:p>
    <w:p w14:paraId="1479E763" w14:textId="77777777" w:rsidR="00EB656A" w:rsidRPr="00D751B7" w:rsidRDefault="00EB656A" w:rsidP="00EB656A">
      <w:pPr>
        <w:numPr>
          <w:ilvl w:val="12"/>
          <w:numId w:val="0"/>
        </w:numPr>
        <w:spacing w:after="0" w:line="240" w:lineRule="auto"/>
        <w:ind w:left="567" w:hanging="567"/>
        <w:outlineLvl w:val="0"/>
        <w:rPr>
          <w:rFonts w:ascii="Times New Roman" w:hAnsi="Times New Roman" w:cs="Times New Roman"/>
          <w:b/>
          <w:caps/>
        </w:rPr>
      </w:pPr>
      <w:r w:rsidRPr="00D751B7">
        <w:rPr>
          <w:rFonts w:ascii="Times New Roman" w:hAnsi="Times New Roman" w:cs="Times New Roman"/>
          <w:b/>
        </w:rPr>
        <w:t>3.</w:t>
      </w:r>
      <w:r w:rsidRPr="00D751B7">
        <w:rPr>
          <w:rFonts w:ascii="Times New Roman" w:hAnsi="Times New Roman" w:cs="Times New Roman"/>
          <w:b/>
        </w:rPr>
        <w:tab/>
        <w:t>Kaip vartoti Rabeprazole Actavis</w:t>
      </w:r>
    </w:p>
    <w:p w14:paraId="23AE866D" w14:textId="77777777" w:rsidR="00EB656A" w:rsidRPr="00D751B7" w:rsidRDefault="00EB656A" w:rsidP="00EB656A">
      <w:pPr>
        <w:spacing w:after="0" w:line="240" w:lineRule="auto"/>
        <w:ind w:left="567" w:hanging="567"/>
        <w:rPr>
          <w:rFonts w:ascii="Times New Roman" w:hAnsi="Times New Roman" w:cs="Times New Roman"/>
        </w:rPr>
      </w:pPr>
    </w:p>
    <w:p w14:paraId="7967C5AE"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Visada vartokite šį vaistą tiksliai, kaip nurodė gydytojas ar vaistininkas. Jeigu abejojate, kreipkitės į gydytoją arba vaistininką. Rekomenduojama dozė nurodyta toliau.</w:t>
      </w:r>
    </w:p>
    <w:p w14:paraId="1D17AC5C" w14:textId="77777777" w:rsidR="00EB656A" w:rsidRPr="00D751B7" w:rsidRDefault="00EB656A" w:rsidP="00EB656A">
      <w:pPr>
        <w:spacing w:after="0" w:line="240" w:lineRule="auto"/>
        <w:rPr>
          <w:rFonts w:ascii="Times New Roman" w:hAnsi="Times New Roman" w:cs="Times New Roman"/>
        </w:rPr>
      </w:pPr>
    </w:p>
    <w:p w14:paraId="303BFA8C" w14:textId="77777777" w:rsidR="00EB656A" w:rsidRPr="00D751B7" w:rsidRDefault="00EB656A" w:rsidP="00EB656A">
      <w:pPr>
        <w:spacing w:after="0" w:line="240" w:lineRule="auto"/>
        <w:rPr>
          <w:rFonts w:ascii="Times New Roman" w:hAnsi="Times New Roman" w:cs="Times New Roman"/>
          <w:b/>
        </w:rPr>
      </w:pPr>
      <w:r w:rsidRPr="00D751B7">
        <w:rPr>
          <w:rFonts w:ascii="Times New Roman" w:eastAsia="Calibri" w:hAnsi="Times New Roman" w:cs="Times New Roman"/>
          <w:b/>
        </w:rPr>
        <w:t>Suaugusieji</w:t>
      </w:r>
      <w:r w:rsidRPr="00D751B7">
        <w:rPr>
          <w:rFonts w:ascii="Times New Roman" w:hAnsi="Times New Roman" w:cs="Times New Roman"/>
          <w:b/>
        </w:rPr>
        <w:t>, įskaitant senyvus pacientus</w:t>
      </w:r>
    </w:p>
    <w:p w14:paraId="08079E63"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i/>
        </w:rPr>
        <w:lastRenderedPageBreak/>
        <w:t>Dvylikapirštės žarnos opa, gerybinė skrandžio opa.</w:t>
      </w:r>
      <w:r w:rsidRPr="00D751B7">
        <w:rPr>
          <w:rFonts w:ascii="Times New Roman" w:hAnsi="Times New Roman" w:cs="Times New Roman"/>
        </w:rPr>
        <w:t xml:space="preserve"> Reikia gerti po 20 mg Rabeprazole Actavis kartą per parą, ryte. Daugumai pacientų dvylikapirštė žarnos opa gydoma 4</w:t>
      </w:r>
      <w:r w:rsidRPr="00D751B7">
        <w:rPr>
          <w:rFonts w:ascii="Times New Roman" w:eastAsia="Calibri" w:hAnsi="Times New Roman" w:cs="Times New Roman"/>
        </w:rPr>
        <w:t> </w:t>
      </w:r>
      <w:r w:rsidRPr="00D751B7">
        <w:rPr>
          <w:rFonts w:ascii="Times New Roman" w:hAnsi="Times New Roman" w:cs="Times New Roman"/>
        </w:rPr>
        <w:t xml:space="preserve">savaites, gerybinė skrandžio opa </w:t>
      </w:r>
      <w:r w:rsidRPr="00D751B7">
        <w:rPr>
          <w:rFonts w:ascii="Times New Roman" w:hAnsi="Times New Roman" w:cs="Times New Roman"/>
        </w:rPr>
        <w:sym w:font="Symbol" w:char="F02D"/>
      </w:r>
      <w:r w:rsidRPr="00D751B7">
        <w:rPr>
          <w:rFonts w:ascii="Times New Roman" w:hAnsi="Times New Roman" w:cs="Times New Roman"/>
        </w:rPr>
        <w:t xml:space="preserve"> 6</w:t>
      </w:r>
      <w:r w:rsidRPr="00D751B7">
        <w:rPr>
          <w:rFonts w:ascii="Times New Roman" w:eastAsia="Calibri" w:hAnsi="Times New Roman" w:cs="Times New Roman"/>
        </w:rPr>
        <w:t> </w:t>
      </w:r>
      <w:r w:rsidRPr="00D751B7">
        <w:rPr>
          <w:rFonts w:ascii="Times New Roman" w:hAnsi="Times New Roman" w:cs="Times New Roman"/>
        </w:rPr>
        <w:t>savaites. Vis dėlto nedaugeliui pacientų gali prireikti papildomo gydymo, kad opa užgytų.</w:t>
      </w:r>
    </w:p>
    <w:p w14:paraId="2753E10E" w14:textId="77777777" w:rsidR="00EB656A" w:rsidRPr="00D751B7" w:rsidRDefault="00EB656A" w:rsidP="00EB656A">
      <w:pPr>
        <w:spacing w:after="0" w:line="240" w:lineRule="auto"/>
        <w:rPr>
          <w:rFonts w:ascii="Times New Roman" w:hAnsi="Times New Roman" w:cs="Times New Roman"/>
        </w:rPr>
      </w:pPr>
    </w:p>
    <w:p w14:paraId="57EDAC8D"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i/>
        </w:rPr>
        <w:t xml:space="preserve">Gastroezofaginio refliukso liga (GERL), susijusi su opa. </w:t>
      </w:r>
      <w:r w:rsidRPr="00D751B7">
        <w:rPr>
          <w:rFonts w:ascii="Times New Roman" w:hAnsi="Times New Roman" w:cs="Times New Roman"/>
        </w:rPr>
        <w:t>Reikia gerti po 20 mg Rabeprazole Actavis kartą per parą 4 – 8</w:t>
      </w:r>
      <w:r w:rsidRPr="00D751B7">
        <w:rPr>
          <w:rFonts w:ascii="Times New Roman" w:eastAsia="Calibri" w:hAnsi="Times New Roman" w:cs="Times New Roman"/>
        </w:rPr>
        <w:t> </w:t>
      </w:r>
      <w:r w:rsidRPr="00D751B7">
        <w:rPr>
          <w:rFonts w:ascii="Times New Roman" w:hAnsi="Times New Roman" w:cs="Times New Roman"/>
        </w:rPr>
        <w:t>savaites.</w:t>
      </w:r>
    </w:p>
    <w:p w14:paraId="54018E97" w14:textId="77777777" w:rsidR="00EB656A" w:rsidRPr="00D751B7" w:rsidRDefault="00EB656A" w:rsidP="00EB656A">
      <w:pPr>
        <w:spacing w:after="0" w:line="240" w:lineRule="auto"/>
        <w:rPr>
          <w:rFonts w:ascii="Times New Roman" w:hAnsi="Times New Roman" w:cs="Times New Roman"/>
        </w:rPr>
      </w:pPr>
    </w:p>
    <w:p w14:paraId="5AC809E0"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i/>
        </w:rPr>
        <w:t xml:space="preserve">Ilgalaikis GERL gydymas. </w:t>
      </w:r>
      <w:r w:rsidRPr="00D751B7">
        <w:rPr>
          <w:rFonts w:ascii="Times New Roman" w:hAnsi="Times New Roman" w:cs="Times New Roman"/>
        </w:rPr>
        <w:t>Reikia gerti po 10 mg arba 20 mg Rabeprazole Actavis kartą per parą priklausomai nuo reakcijos į gydymą.</w:t>
      </w:r>
    </w:p>
    <w:p w14:paraId="472FBA1B" w14:textId="77777777" w:rsidR="00EB656A" w:rsidRPr="00D751B7" w:rsidRDefault="00EB656A" w:rsidP="00EB656A">
      <w:pPr>
        <w:tabs>
          <w:tab w:val="left" w:pos="567"/>
        </w:tabs>
        <w:spacing w:after="0" w:line="240" w:lineRule="auto"/>
        <w:ind w:left="567" w:hanging="567"/>
        <w:rPr>
          <w:rFonts w:ascii="Times New Roman" w:hAnsi="Times New Roman" w:cs="Times New Roman"/>
          <w:u w:val="single"/>
        </w:rPr>
      </w:pPr>
    </w:p>
    <w:p w14:paraId="0D036E96"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i/>
        </w:rPr>
        <w:t xml:space="preserve">Simptominis GERL gydymas. </w:t>
      </w:r>
      <w:r w:rsidRPr="00D751B7">
        <w:rPr>
          <w:rFonts w:ascii="Times New Roman" w:hAnsi="Times New Roman" w:cs="Times New Roman"/>
        </w:rPr>
        <w:t>Reikia gerti po 10 mg Rabeprazole Actavis kartą per parą 4</w:t>
      </w:r>
      <w:r w:rsidRPr="00D751B7">
        <w:rPr>
          <w:rFonts w:ascii="Times New Roman" w:eastAsia="Calibri" w:hAnsi="Times New Roman" w:cs="Times New Roman"/>
        </w:rPr>
        <w:t> </w:t>
      </w:r>
      <w:r w:rsidRPr="00D751B7">
        <w:rPr>
          <w:rFonts w:ascii="Times New Roman" w:hAnsi="Times New Roman" w:cs="Times New Roman"/>
        </w:rPr>
        <w:t>savaites. Jeigu per 4</w:t>
      </w:r>
      <w:r w:rsidRPr="00D751B7">
        <w:rPr>
          <w:rFonts w:ascii="Times New Roman" w:eastAsia="Calibri" w:hAnsi="Times New Roman" w:cs="Times New Roman"/>
        </w:rPr>
        <w:t> </w:t>
      </w:r>
      <w:r w:rsidRPr="00D751B7">
        <w:rPr>
          <w:rFonts w:ascii="Times New Roman" w:hAnsi="Times New Roman" w:cs="Times New Roman"/>
        </w:rPr>
        <w:t xml:space="preserve">savaites simptomai išnyks, </w:t>
      </w:r>
      <w:r w:rsidRPr="00D751B7">
        <w:rPr>
          <w:rFonts w:ascii="Times New Roman" w:eastAsia="Calibri" w:hAnsi="Times New Roman" w:cs="Times New Roman"/>
        </w:rPr>
        <w:t>Jus gydantis</w:t>
      </w:r>
      <w:r w:rsidRPr="00D751B7">
        <w:rPr>
          <w:rFonts w:ascii="Times New Roman" w:hAnsi="Times New Roman" w:cs="Times New Roman"/>
        </w:rPr>
        <w:t xml:space="preserve"> gydytojas gali nurodyti toliau simptomus kontroliuoti geriant po 10 mg kartą per parą pagal poreikį.</w:t>
      </w:r>
    </w:p>
    <w:p w14:paraId="57B61CA0" w14:textId="77777777" w:rsidR="00EB656A" w:rsidRPr="00D751B7" w:rsidRDefault="00EB656A" w:rsidP="00EB656A">
      <w:pPr>
        <w:tabs>
          <w:tab w:val="left" w:pos="567"/>
        </w:tabs>
        <w:spacing w:after="0" w:line="240" w:lineRule="auto"/>
        <w:rPr>
          <w:rFonts w:ascii="Times New Roman" w:hAnsi="Times New Roman" w:cs="Times New Roman"/>
          <w:i/>
          <w:u w:val="single"/>
        </w:rPr>
      </w:pPr>
    </w:p>
    <w:p w14:paraId="0074FF72" w14:textId="77777777" w:rsidR="00EB656A" w:rsidRPr="00D751B7" w:rsidRDefault="00EB656A" w:rsidP="00EB656A">
      <w:pPr>
        <w:tabs>
          <w:tab w:val="left" w:pos="567"/>
        </w:tabs>
        <w:spacing w:after="0" w:line="240" w:lineRule="auto"/>
        <w:rPr>
          <w:rFonts w:ascii="Times New Roman" w:hAnsi="Times New Roman" w:cs="Times New Roman"/>
          <w:i/>
          <w:u w:val="single"/>
        </w:rPr>
      </w:pPr>
      <w:r w:rsidRPr="00D751B7">
        <w:rPr>
          <w:rFonts w:ascii="Times New Roman" w:hAnsi="Times New Roman" w:cs="Times New Roman"/>
          <w:i/>
        </w:rPr>
        <w:t xml:space="preserve">Zollinger-Elison sindromas. </w:t>
      </w:r>
      <w:r w:rsidRPr="00D751B7">
        <w:rPr>
          <w:rFonts w:ascii="Times New Roman" w:hAnsi="Times New Roman" w:cs="Times New Roman"/>
        </w:rPr>
        <w:t xml:space="preserve">Iš pradžių reikia gerti po 60 mg Rabeprazole Actavis kartą per parą. Vėliau Jūsų gydytojas, atsižvelgdamas į Jūsų organizmo atsaką į gydymą šiuo vaistu, dozę gali keisti. Kiek tablečių ir kada gerti, pasakys </w:t>
      </w:r>
      <w:r w:rsidRPr="00D751B7">
        <w:rPr>
          <w:rFonts w:ascii="Times New Roman" w:eastAsia="Calibri" w:hAnsi="Times New Roman" w:cs="Times New Roman"/>
        </w:rPr>
        <w:t>Jus gydantis</w:t>
      </w:r>
      <w:r w:rsidRPr="00D751B7">
        <w:rPr>
          <w:rFonts w:ascii="Times New Roman" w:hAnsi="Times New Roman" w:cs="Times New Roman"/>
        </w:rPr>
        <w:t xml:space="preserve"> gydytojas.</w:t>
      </w:r>
    </w:p>
    <w:p w14:paraId="2378594F" w14:textId="77777777" w:rsidR="00EB656A" w:rsidRPr="00D751B7" w:rsidRDefault="00EB656A" w:rsidP="00EB656A">
      <w:pPr>
        <w:tabs>
          <w:tab w:val="left" w:pos="567"/>
        </w:tabs>
        <w:spacing w:after="0" w:line="240" w:lineRule="auto"/>
        <w:rPr>
          <w:rFonts w:ascii="Times New Roman" w:hAnsi="Times New Roman" w:cs="Times New Roman"/>
          <w:i/>
          <w:u w:val="single"/>
        </w:rPr>
      </w:pPr>
    </w:p>
    <w:p w14:paraId="5B06FB93" w14:textId="64B5B793"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i/>
        </w:rPr>
        <w:t>Helicob</w:t>
      </w:r>
      <w:r w:rsidR="00E30CE1">
        <w:rPr>
          <w:rFonts w:ascii="Times New Roman" w:hAnsi="Times New Roman" w:cs="Times New Roman"/>
          <w:i/>
        </w:rPr>
        <w:t>a</w:t>
      </w:r>
      <w:r w:rsidRPr="00D751B7">
        <w:rPr>
          <w:rFonts w:ascii="Times New Roman" w:hAnsi="Times New Roman" w:cs="Times New Roman"/>
          <w:i/>
        </w:rPr>
        <w:t xml:space="preserve">cter pylori infekcijos išnaikinimas. </w:t>
      </w:r>
      <w:r w:rsidRPr="00D751B7">
        <w:rPr>
          <w:rFonts w:ascii="Times New Roman" w:hAnsi="Times New Roman" w:cs="Times New Roman"/>
        </w:rPr>
        <w:t>Reikia 7</w:t>
      </w:r>
      <w:r w:rsidRPr="00D751B7">
        <w:rPr>
          <w:rFonts w:ascii="Times New Roman" w:eastAsia="Calibri" w:hAnsi="Times New Roman" w:cs="Times New Roman"/>
        </w:rPr>
        <w:t> </w:t>
      </w:r>
      <w:r w:rsidRPr="00D751B7">
        <w:rPr>
          <w:rFonts w:ascii="Times New Roman" w:hAnsi="Times New Roman" w:cs="Times New Roman"/>
        </w:rPr>
        <w:t>paras gerti po 20 mg Rabeprazole Actavis (kartu su dviem antibiotikais: klaritromicinu ir ampicilinu) 2</w:t>
      </w:r>
      <w:r w:rsidRPr="00D751B7">
        <w:rPr>
          <w:rFonts w:ascii="Times New Roman" w:eastAsia="Calibri" w:hAnsi="Times New Roman" w:cs="Times New Roman"/>
        </w:rPr>
        <w:t> </w:t>
      </w:r>
      <w:r w:rsidRPr="00D751B7">
        <w:rPr>
          <w:rFonts w:ascii="Times New Roman" w:hAnsi="Times New Roman" w:cs="Times New Roman"/>
        </w:rPr>
        <w:t>kartus per parą.</w:t>
      </w:r>
    </w:p>
    <w:p w14:paraId="35EE0D82" w14:textId="77777777" w:rsidR="00EB656A" w:rsidRPr="00D751B7" w:rsidRDefault="00EB656A" w:rsidP="00EB656A">
      <w:pPr>
        <w:spacing w:after="0" w:line="240" w:lineRule="auto"/>
        <w:rPr>
          <w:rFonts w:ascii="Times New Roman" w:hAnsi="Times New Roman" w:cs="Times New Roman"/>
        </w:rPr>
      </w:pPr>
    </w:p>
    <w:p w14:paraId="088900F5" w14:textId="77777777" w:rsidR="00EB656A" w:rsidRPr="00D751B7" w:rsidRDefault="00EB656A" w:rsidP="00EB656A">
      <w:pPr>
        <w:spacing w:after="0" w:line="240" w:lineRule="auto"/>
        <w:rPr>
          <w:rFonts w:ascii="Times New Roman" w:hAnsi="Times New Roman" w:cs="Times New Roman"/>
          <w:b/>
        </w:rPr>
      </w:pPr>
      <w:r w:rsidRPr="00D751B7">
        <w:rPr>
          <w:rFonts w:ascii="Times New Roman" w:hAnsi="Times New Roman" w:cs="Times New Roman"/>
          <w:b/>
        </w:rPr>
        <w:t>Vartojimas vaikams</w:t>
      </w:r>
    </w:p>
    <w:p w14:paraId="0AF66A7C"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Vaikų Rabeprazole Actavis gydyti nerekomenduojama.</w:t>
      </w:r>
    </w:p>
    <w:p w14:paraId="2A5FC25B" w14:textId="77777777" w:rsidR="00EB656A" w:rsidRPr="00D751B7" w:rsidRDefault="00EB656A" w:rsidP="00EB656A">
      <w:pPr>
        <w:spacing w:after="0" w:line="240" w:lineRule="auto"/>
        <w:rPr>
          <w:rFonts w:ascii="Times New Roman" w:hAnsi="Times New Roman" w:cs="Times New Roman"/>
        </w:rPr>
      </w:pPr>
    </w:p>
    <w:p w14:paraId="36AFF673" w14:textId="77777777" w:rsidR="00EB656A" w:rsidRPr="00D751B7" w:rsidRDefault="00EB656A" w:rsidP="00EB656A">
      <w:pPr>
        <w:spacing w:after="0" w:line="240" w:lineRule="auto"/>
        <w:rPr>
          <w:rFonts w:ascii="Times New Roman" w:hAnsi="Times New Roman" w:cs="Times New Roman"/>
          <w:b/>
        </w:rPr>
      </w:pPr>
      <w:r w:rsidRPr="00D751B7">
        <w:rPr>
          <w:rFonts w:ascii="Times New Roman" w:hAnsi="Times New Roman" w:cs="Times New Roman"/>
          <w:b/>
        </w:rPr>
        <w:t>Vartojimo instrukcija</w:t>
      </w:r>
    </w:p>
    <w:p w14:paraId="178E6801"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 xml:space="preserve">Reikia nuryti visą tabletę, užgeriant puse stiklinės vandens. Kramtyti ar traiškyti tablečių negalima. </w:t>
      </w:r>
    </w:p>
    <w:p w14:paraId="4D38BA1E"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Jeigu vaisto reikia vartoti kartą per parą, tabletes reikia gerti ryte, prieš pusryčius.</w:t>
      </w:r>
    </w:p>
    <w:p w14:paraId="1448DCE1" w14:textId="77777777" w:rsidR="00EB656A" w:rsidRPr="00D751B7" w:rsidRDefault="00EB656A" w:rsidP="00EB656A">
      <w:pPr>
        <w:spacing w:after="0" w:line="240" w:lineRule="auto"/>
        <w:rPr>
          <w:rFonts w:ascii="Times New Roman" w:hAnsi="Times New Roman" w:cs="Times New Roman"/>
        </w:rPr>
      </w:pPr>
    </w:p>
    <w:p w14:paraId="4A4E5E42" w14:textId="77777777" w:rsidR="00EB656A" w:rsidRPr="00D751B7" w:rsidRDefault="00EB656A" w:rsidP="00EB656A">
      <w:pPr>
        <w:spacing w:after="0" w:line="240" w:lineRule="auto"/>
        <w:rPr>
          <w:rFonts w:ascii="Times New Roman" w:hAnsi="Times New Roman" w:cs="Times New Roman"/>
          <w:b/>
        </w:rPr>
      </w:pPr>
      <w:r w:rsidRPr="00D751B7">
        <w:rPr>
          <w:rFonts w:ascii="Times New Roman" w:hAnsi="Times New Roman" w:cs="Times New Roman"/>
          <w:b/>
        </w:rPr>
        <w:t>Ką daryti pavartojus per didelę Rabeprazole Actavis dozę</w:t>
      </w:r>
      <w:r w:rsidRPr="00D751B7">
        <w:rPr>
          <w:rFonts w:ascii="Times New Roman" w:eastAsia="Calibri" w:hAnsi="Times New Roman" w:cs="Times New Roman"/>
          <w:b/>
        </w:rPr>
        <w:t>?</w:t>
      </w:r>
    </w:p>
    <w:p w14:paraId="3B82DE7F"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Jeigu Rabeprazole Actavis tablečių išgersite daugiau, negu gydytojas skyrė, kreipkitės medicininės pagalbos.</w:t>
      </w:r>
    </w:p>
    <w:p w14:paraId="269E83C8" w14:textId="77777777" w:rsidR="00EB656A" w:rsidRPr="00D751B7" w:rsidRDefault="00EB656A" w:rsidP="00EB656A">
      <w:pPr>
        <w:spacing w:after="0" w:line="240" w:lineRule="auto"/>
        <w:rPr>
          <w:rFonts w:ascii="Times New Roman" w:hAnsi="Times New Roman" w:cs="Times New Roman"/>
        </w:rPr>
      </w:pPr>
    </w:p>
    <w:p w14:paraId="2A325ABC" w14:textId="77777777" w:rsidR="00EB656A" w:rsidRPr="00D751B7" w:rsidRDefault="00EB656A" w:rsidP="00EB656A">
      <w:pPr>
        <w:spacing w:after="0" w:line="240" w:lineRule="auto"/>
        <w:rPr>
          <w:rFonts w:ascii="Times New Roman" w:hAnsi="Times New Roman" w:cs="Times New Roman"/>
          <w:b/>
        </w:rPr>
      </w:pPr>
      <w:r w:rsidRPr="00D751B7">
        <w:rPr>
          <w:rFonts w:ascii="Times New Roman" w:hAnsi="Times New Roman" w:cs="Times New Roman"/>
          <w:b/>
        </w:rPr>
        <w:t>Pamiršus pavartoti Rabeprazole Actavis</w:t>
      </w:r>
    </w:p>
    <w:p w14:paraId="68CFB849"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 xml:space="preserve">Jeigu įprastiniu laiku dozę išgerti pamiršite, gerkite ją tuoj pat, kai tik prisiminsite. Jeigu jau bus beveik atėjęs kitos dozės vartojimo laikas, palaukite </w:t>
      </w:r>
      <w:r w:rsidRPr="00D751B7">
        <w:rPr>
          <w:rFonts w:ascii="Times New Roman" w:eastAsia="Calibri" w:hAnsi="Times New Roman" w:cs="Times New Roman"/>
        </w:rPr>
        <w:t>ir toliau vartokite kaip įprasta.</w:t>
      </w:r>
      <w:r w:rsidRPr="00D751B7">
        <w:rPr>
          <w:rFonts w:ascii="Times New Roman" w:hAnsi="Times New Roman" w:cs="Times New Roman"/>
        </w:rPr>
        <w:t xml:space="preserve"> Negalima vartoti dvigubos dozės norint kompensuoti praleistą dozę.</w:t>
      </w:r>
    </w:p>
    <w:p w14:paraId="03DDA822" w14:textId="77777777" w:rsidR="00EB656A" w:rsidRPr="00D751B7" w:rsidRDefault="00EB656A" w:rsidP="00EB656A">
      <w:pPr>
        <w:spacing w:after="0" w:line="240" w:lineRule="auto"/>
        <w:rPr>
          <w:rFonts w:ascii="Times New Roman" w:hAnsi="Times New Roman" w:cs="Times New Roman"/>
        </w:rPr>
      </w:pPr>
    </w:p>
    <w:p w14:paraId="6987CB22"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Jeigu kiltų daugiau klausimų dėl šio vaisto vartojimo, kreipkitės į gydytoją arba vaistininką.</w:t>
      </w:r>
    </w:p>
    <w:p w14:paraId="1988CCB1" w14:textId="77777777" w:rsidR="00EB656A" w:rsidRPr="00D751B7" w:rsidRDefault="00EB656A" w:rsidP="00EB656A">
      <w:pPr>
        <w:numPr>
          <w:ilvl w:val="12"/>
          <w:numId w:val="0"/>
        </w:numPr>
        <w:spacing w:after="0" w:line="240" w:lineRule="auto"/>
        <w:ind w:left="567" w:hanging="567"/>
        <w:outlineLvl w:val="0"/>
        <w:rPr>
          <w:rFonts w:ascii="Times New Roman" w:hAnsi="Times New Roman" w:cs="Times New Roman"/>
          <w:b/>
          <w:caps/>
        </w:rPr>
      </w:pPr>
    </w:p>
    <w:p w14:paraId="30216703" w14:textId="77777777" w:rsidR="00EB656A" w:rsidRPr="00D751B7" w:rsidRDefault="00EB656A" w:rsidP="00EB656A">
      <w:pPr>
        <w:numPr>
          <w:ilvl w:val="12"/>
          <w:numId w:val="0"/>
        </w:numPr>
        <w:spacing w:after="0" w:line="240" w:lineRule="auto"/>
        <w:ind w:left="567" w:hanging="567"/>
        <w:outlineLvl w:val="0"/>
        <w:rPr>
          <w:rFonts w:ascii="Times New Roman" w:hAnsi="Times New Roman" w:cs="Times New Roman"/>
          <w:b/>
          <w:caps/>
        </w:rPr>
      </w:pPr>
    </w:p>
    <w:p w14:paraId="0C79A739" w14:textId="77777777" w:rsidR="00EB656A" w:rsidRPr="00D751B7" w:rsidRDefault="00EB656A" w:rsidP="00EB656A">
      <w:pPr>
        <w:numPr>
          <w:ilvl w:val="12"/>
          <w:numId w:val="0"/>
        </w:numPr>
        <w:spacing w:after="0" w:line="240" w:lineRule="auto"/>
        <w:ind w:left="567" w:hanging="567"/>
        <w:outlineLvl w:val="0"/>
        <w:rPr>
          <w:rFonts w:ascii="Times New Roman" w:hAnsi="Times New Roman" w:cs="Times New Roman"/>
          <w:b/>
          <w:caps/>
        </w:rPr>
      </w:pPr>
      <w:r w:rsidRPr="00D751B7">
        <w:rPr>
          <w:rFonts w:ascii="Times New Roman" w:hAnsi="Times New Roman" w:cs="Times New Roman"/>
          <w:b/>
          <w:caps/>
        </w:rPr>
        <w:t>4.</w:t>
      </w:r>
      <w:r w:rsidRPr="00D751B7">
        <w:rPr>
          <w:rFonts w:ascii="Times New Roman" w:hAnsi="Times New Roman" w:cs="Times New Roman"/>
          <w:b/>
          <w:caps/>
        </w:rPr>
        <w:tab/>
      </w:r>
      <w:r w:rsidRPr="00D751B7">
        <w:rPr>
          <w:rFonts w:ascii="Times New Roman" w:hAnsi="Times New Roman" w:cs="Times New Roman"/>
          <w:b/>
        </w:rPr>
        <w:t>Galimas šalutinis poveikis</w:t>
      </w:r>
    </w:p>
    <w:p w14:paraId="3210F3F9" w14:textId="77777777" w:rsidR="00EB656A" w:rsidRPr="00D751B7" w:rsidRDefault="00EB656A" w:rsidP="00EB656A">
      <w:pPr>
        <w:spacing w:after="0" w:line="240" w:lineRule="auto"/>
        <w:ind w:left="567" w:hanging="567"/>
        <w:rPr>
          <w:rFonts w:ascii="Times New Roman" w:hAnsi="Times New Roman" w:cs="Times New Roman"/>
        </w:rPr>
      </w:pPr>
    </w:p>
    <w:p w14:paraId="4F6C6F1F" w14:textId="77777777"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Šis vaistas, kaip ir visi kiti, gali sukelti šalutinį poveikį, nors jis pasireiškia ne visiems žmonėms.</w:t>
      </w:r>
    </w:p>
    <w:p w14:paraId="0DEFE609" w14:textId="77777777" w:rsidR="00EB656A" w:rsidRPr="00D751B7" w:rsidRDefault="00EB656A" w:rsidP="00EB656A">
      <w:pPr>
        <w:spacing w:after="0" w:line="240" w:lineRule="auto"/>
        <w:rPr>
          <w:rFonts w:ascii="Times New Roman" w:hAnsi="Times New Roman" w:cs="Times New Roman"/>
        </w:rPr>
      </w:pPr>
    </w:p>
    <w:p w14:paraId="47589EB7" w14:textId="77777777" w:rsidR="00EB656A" w:rsidRPr="00D751B7" w:rsidRDefault="00EB656A" w:rsidP="00EB656A">
      <w:pPr>
        <w:spacing w:after="0" w:line="240" w:lineRule="auto"/>
        <w:rPr>
          <w:rFonts w:ascii="Times New Roman" w:hAnsi="Times New Roman" w:cs="Times New Roman"/>
          <w:b/>
        </w:rPr>
      </w:pPr>
      <w:r w:rsidRPr="00D751B7">
        <w:rPr>
          <w:rFonts w:ascii="Times New Roman" w:hAnsi="Times New Roman" w:cs="Times New Roman"/>
          <w:b/>
        </w:rPr>
        <w:t xml:space="preserve">Jeigu pastebėsite kurį nors iš toliau išvardyto sunkaus šalutinio poveikio, Rabeprazole Actavis vartojimą nutraukite ir </w:t>
      </w:r>
      <w:r w:rsidRPr="00D751B7">
        <w:rPr>
          <w:rFonts w:ascii="Times New Roman" w:eastAsia="Calibri" w:hAnsi="Times New Roman" w:cs="Times New Roman"/>
          <w:b/>
        </w:rPr>
        <w:t>nedelsiant</w:t>
      </w:r>
      <w:r w:rsidRPr="00D751B7">
        <w:rPr>
          <w:rFonts w:ascii="Times New Roman" w:hAnsi="Times New Roman" w:cs="Times New Roman"/>
          <w:b/>
        </w:rPr>
        <w:t xml:space="preserve"> kreipkitės į gydytoją:</w:t>
      </w:r>
    </w:p>
    <w:p w14:paraId="2DCDBC35" w14:textId="77777777" w:rsidR="00EB656A" w:rsidRPr="00D751B7" w:rsidRDefault="00EB656A" w:rsidP="00EB656A">
      <w:p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staigus švokštimas, lūpų, veido ar kūno patinimas, išbėrimas, apalpimas ar rijimo pasunkėjimas (sunki alerginė reakcija);</w:t>
      </w:r>
    </w:p>
    <w:p w14:paraId="48B9FC0B" w14:textId="77777777" w:rsidR="00EB656A" w:rsidRPr="00D751B7" w:rsidRDefault="00EB656A" w:rsidP="00EB656A">
      <w:p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odos pageltimas, šlapimo patamsėjimas ir nuovargis (tai gali būti kepenų sutrikimo simptomai);</w:t>
      </w:r>
    </w:p>
    <w:p w14:paraId="22071414" w14:textId="77777777" w:rsidR="00EB656A" w:rsidRPr="00D751B7" w:rsidRDefault="00EB656A" w:rsidP="00EB656A">
      <w:p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 xml:space="preserve">odos paraudimas su odos pūslėmis arba lupimusi, kartu galimas didelis karščiavimas ir sąnarių skausmas. Taip pat gali pasireikšti sunkus pūslėtumas ir kraujavimas į lūpas, akis, burną, iš nosies bei lyties organų. Tai gali būti daugiaformė eritema, Stivenso–Džonsono </w:t>
      </w:r>
      <w:r w:rsidRPr="00D751B7">
        <w:rPr>
          <w:rFonts w:ascii="Times New Roman" w:hAnsi="Times New Roman" w:cs="Times New Roman"/>
          <w:i/>
        </w:rPr>
        <w:t>(Stevens-Johnson)</w:t>
      </w:r>
      <w:r w:rsidRPr="00D751B7">
        <w:rPr>
          <w:rFonts w:ascii="Times New Roman" w:hAnsi="Times New Roman" w:cs="Times New Roman"/>
        </w:rPr>
        <w:t xml:space="preserve"> sindromas ar toksinė epidermio nekrolizė.</w:t>
      </w:r>
    </w:p>
    <w:p w14:paraId="049A1431" w14:textId="77777777" w:rsidR="00EB656A" w:rsidRPr="00D751B7" w:rsidRDefault="00EB656A" w:rsidP="00EB656A">
      <w:pPr>
        <w:spacing w:after="0" w:line="240" w:lineRule="auto"/>
        <w:rPr>
          <w:rFonts w:ascii="Times New Roman" w:hAnsi="Times New Roman" w:cs="Times New Roman"/>
        </w:rPr>
      </w:pPr>
    </w:p>
    <w:p w14:paraId="260555DF" w14:textId="77777777" w:rsidR="00EB656A" w:rsidRPr="00D751B7" w:rsidRDefault="00EB656A" w:rsidP="00EB656A">
      <w:pPr>
        <w:tabs>
          <w:tab w:val="left" w:pos="142"/>
          <w:tab w:val="left" w:pos="567"/>
        </w:tabs>
        <w:spacing w:after="0" w:line="240" w:lineRule="auto"/>
        <w:rPr>
          <w:rFonts w:ascii="Times New Roman" w:hAnsi="Times New Roman" w:cs="Times New Roman"/>
          <w:b/>
        </w:rPr>
      </w:pPr>
      <w:r w:rsidRPr="00D751B7">
        <w:rPr>
          <w:rFonts w:ascii="Times New Roman" w:hAnsi="Times New Roman" w:cs="Times New Roman"/>
          <w:b/>
        </w:rPr>
        <w:t>Dažnas (gali pasireikšti mažiau nei 1</w:t>
      </w:r>
      <w:r w:rsidRPr="00D751B7">
        <w:rPr>
          <w:rFonts w:ascii="Times New Roman" w:eastAsia="Calibri" w:hAnsi="Times New Roman" w:cs="Times New Roman"/>
          <w:b/>
        </w:rPr>
        <w:t> </w:t>
      </w:r>
      <w:r w:rsidRPr="00D751B7">
        <w:rPr>
          <w:rFonts w:ascii="Times New Roman" w:hAnsi="Times New Roman" w:cs="Times New Roman"/>
          <w:b/>
        </w:rPr>
        <w:t>iki 10</w:t>
      </w:r>
      <w:r w:rsidRPr="00D751B7">
        <w:rPr>
          <w:rFonts w:ascii="Times New Roman" w:eastAsia="Calibri" w:hAnsi="Times New Roman" w:cs="Times New Roman"/>
          <w:b/>
        </w:rPr>
        <w:t> </w:t>
      </w:r>
      <w:r w:rsidRPr="00D751B7">
        <w:rPr>
          <w:rFonts w:ascii="Times New Roman" w:hAnsi="Times New Roman" w:cs="Times New Roman"/>
          <w:b/>
        </w:rPr>
        <w:t>žmonių):</w:t>
      </w:r>
    </w:p>
    <w:p w14:paraId="35BC1D16"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kosulys, ryklės uždegimas (faringitas), sekreto tekėjimas iš nosies;</w:t>
      </w:r>
    </w:p>
    <w:p w14:paraId="0CB49D00" w14:textId="77777777" w:rsidR="00EB656A" w:rsidRPr="00D751B7" w:rsidRDefault="00EB656A" w:rsidP="00EB656A">
      <w:pPr>
        <w:tabs>
          <w:tab w:val="left" w:pos="0"/>
        </w:tabs>
        <w:spacing w:after="0" w:line="240" w:lineRule="auto"/>
        <w:ind w:left="567" w:hanging="567"/>
        <w:rPr>
          <w:rFonts w:ascii="Times New Roman" w:hAnsi="Times New Roman" w:cs="Times New Roman"/>
        </w:rPr>
      </w:pPr>
      <w:r w:rsidRPr="00D751B7">
        <w:rPr>
          <w:rFonts w:ascii="Times New Roman" w:hAnsi="Times New Roman" w:cs="Times New Roman"/>
        </w:rPr>
        <w:lastRenderedPageBreak/>
        <w:t>-</w:t>
      </w:r>
      <w:r w:rsidRPr="00D751B7">
        <w:rPr>
          <w:rFonts w:ascii="Times New Roman" w:hAnsi="Times New Roman" w:cs="Times New Roman"/>
        </w:rPr>
        <w:tab/>
        <w:t>pykinimas, vėmimas, pilvo skausmas, viduriavimas, vidurių užkietėjimas, vidurių pūtimas (meteorizmas);</w:t>
      </w:r>
    </w:p>
    <w:p w14:paraId="07F7D1D6" w14:textId="77777777" w:rsidR="00EB656A" w:rsidRPr="00D751B7" w:rsidRDefault="00EB656A" w:rsidP="00EB656A">
      <w:pPr>
        <w:tabs>
          <w:tab w:val="left" w:pos="0"/>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nugaros skausmas, nespecifinis skausmas;</w:t>
      </w:r>
    </w:p>
    <w:p w14:paraId="4939A122" w14:textId="77777777" w:rsidR="00EB656A" w:rsidRPr="00D751B7" w:rsidRDefault="00EB656A" w:rsidP="00EB656A">
      <w:pPr>
        <w:tabs>
          <w:tab w:val="left" w:pos="0"/>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silpnumas arba jėgų netekimas, į gripą panašūs simptomai;</w:t>
      </w:r>
    </w:p>
    <w:p w14:paraId="42E77D81" w14:textId="77777777" w:rsidR="00EB656A" w:rsidRPr="00D751B7" w:rsidRDefault="00EB656A" w:rsidP="00EB656A">
      <w:pPr>
        <w:tabs>
          <w:tab w:val="left" w:pos="0"/>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nemiga;</w:t>
      </w:r>
    </w:p>
    <w:p w14:paraId="45C683C5"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galvos skausmas, svaigulys;</w:t>
      </w:r>
    </w:p>
    <w:p w14:paraId="6BBA0876"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infekcija;</w:t>
      </w:r>
    </w:p>
    <w:p w14:paraId="5AE38649" w14:textId="77777777" w:rsidR="00EB656A" w:rsidRPr="00D751B7" w:rsidRDefault="00EB656A" w:rsidP="00EB656A">
      <w:pPr>
        <w:pStyle w:val="ListParagraph"/>
        <w:numPr>
          <w:ilvl w:val="0"/>
          <w:numId w:val="3"/>
        </w:numPr>
        <w:tabs>
          <w:tab w:val="left" w:pos="0"/>
          <w:tab w:val="left" w:pos="567"/>
        </w:tabs>
        <w:ind w:hanging="720"/>
        <w:rPr>
          <w:szCs w:val="22"/>
        </w:rPr>
      </w:pPr>
      <w:r w:rsidRPr="00D751B7">
        <w:rPr>
          <w:szCs w:val="22"/>
        </w:rPr>
        <w:t>gerybiniai skrandžio polipai.</w:t>
      </w:r>
    </w:p>
    <w:p w14:paraId="65A37C41" w14:textId="77777777" w:rsidR="00EB656A" w:rsidRPr="00D751B7" w:rsidRDefault="00EB656A" w:rsidP="00EB656A">
      <w:pPr>
        <w:tabs>
          <w:tab w:val="left" w:pos="0"/>
        </w:tabs>
        <w:spacing w:after="0" w:line="240" w:lineRule="auto"/>
        <w:rPr>
          <w:rFonts w:ascii="Times New Roman" w:hAnsi="Times New Roman" w:cs="Times New Roman"/>
        </w:rPr>
      </w:pPr>
    </w:p>
    <w:p w14:paraId="4BE2AC5E" w14:textId="77777777" w:rsidR="00EB656A" w:rsidRPr="00D751B7" w:rsidRDefault="00EB656A" w:rsidP="00EB656A">
      <w:pPr>
        <w:tabs>
          <w:tab w:val="left" w:pos="0"/>
        </w:tabs>
        <w:spacing w:after="0" w:line="240" w:lineRule="auto"/>
        <w:rPr>
          <w:rFonts w:ascii="Times New Roman" w:hAnsi="Times New Roman" w:cs="Times New Roman"/>
          <w:b/>
        </w:rPr>
      </w:pPr>
      <w:r w:rsidRPr="00D751B7">
        <w:rPr>
          <w:rFonts w:ascii="Times New Roman" w:hAnsi="Times New Roman" w:cs="Times New Roman"/>
          <w:b/>
        </w:rPr>
        <w:t>Nedažnas (gali pasireikšti mažiau nei 1</w:t>
      </w:r>
      <w:r w:rsidRPr="00D751B7">
        <w:rPr>
          <w:rFonts w:ascii="Times New Roman" w:eastAsia="Calibri" w:hAnsi="Times New Roman" w:cs="Times New Roman"/>
          <w:b/>
        </w:rPr>
        <w:t> </w:t>
      </w:r>
      <w:r w:rsidRPr="00D751B7">
        <w:rPr>
          <w:rFonts w:ascii="Times New Roman" w:hAnsi="Times New Roman" w:cs="Times New Roman"/>
          <w:b/>
        </w:rPr>
        <w:t>iš 100</w:t>
      </w:r>
      <w:r w:rsidRPr="00D751B7">
        <w:rPr>
          <w:rFonts w:ascii="Times New Roman" w:eastAsia="Calibri" w:hAnsi="Times New Roman" w:cs="Times New Roman"/>
          <w:b/>
        </w:rPr>
        <w:t> </w:t>
      </w:r>
      <w:r w:rsidRPr="00D751B7">
        <w:rPr>
          <w:rFonts w:ascii="Times New Roman" w:hAnsi="Times New Roman" w:cs="Times New Roman"/>
          <w:b/>
        </w:rPr>
        <w:t>žmonių):</w:t>
      </w:r>
    </w:p>
    <w:p w14:paraId="51FB7B6C"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nervingumas;</w:t>
      </w:r>
    </w:p>
    <w:p w14:paraId="37BABFF1"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mieguistumas;</w:t>
      </w:r>
    </w:p>
    <w:p w14:paraId="12625500"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bronchų uždegimas (bronchitas), prienosinių ančių uždegimas (sinusitas);</w:t>
      </w:r>
    </w:p>
    <w:p w14:paraId="6163894F"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nevirškinimas, burnos džiūvimas, raugulys;</w:t>
      </w:r>
    </w:p>
    <w:p w14:paraId="42979143"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išbėrimas, odos paraudimas (eritema);</w:t>
      </w:r>
    </w:p>
    <w:p w14:paraId="4BAC90F4"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raumenų skausmas, sąnarių skausmas, kojų mėšlungis;</w:t>
      </w:r>
    </w:p>
    <w:p w14:paraId="3641C3C6"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šlapimo organų infekcija;</w:t>
      </w:r>
    </w:p>
    <w:p w14:paraId="14004252"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krūtinės skausmas, šalčio krėtimas, karščiavimas;</w:t>
      </w:r>
    </w:p>
    <w:p w14:paraId="68FD10E3"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kepenų fermentų aktyvumo padidėjimas kraujyje (nustatomas kraujo tyrimu);</w:t>
      </w:r>
    </w:p>
    <w:p w14:paraId="4F7DD125"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šlaunikaulio, riešo ar stuburo lūžis.</w:t>
      </w:r>
    </w:p>
    <w:p w14:paraId="28CD5BDF" w14:textId="77777777" w:rsidR="00EB656A" w:rsidRPr="00D751B7" w:rsidRDefault="00EB656A" w:rsidP="00EB656A">
      <w:pPr>
        <w:tabs>
          <w:tab w:val="left" w:pos="0"/>
        </w:tabs>
        <w:spacing w:after="0" w:line="240" w:lineRule="auto"/>
        <w:rPr>
          <w:rFonts w:ascii="Times New Roman" w:hAnsi="Times New Roman" w:cs="Times New Roman"/>
        </w:rPr>
      </w:pPr>
    </w:p>
    <w:p w14:paraId="694A5546" w14:textId="77777777" w:rsidR="00EB656A" w:rsidRPr="00D751B7" w:rsidRDefault="00EB656A" w:rsidP="00EB656A">
      <w:pPr>
        <w:tabs>
          <w:tab w:val="left" w:pos="0"/>
        </w:tabs>
        <w:spacing w:after="0" w:line="240" w:lineRule="auto"/>
        <w:rPr>
          <w:rFonts w:ascii="Times New Roman" w:hAnsi="Times New Roman" w:cs="Times New Roman"/>
          <w:b/>
        </w:rPr>
      </w:pPr>
      <w:r w:rsidRPr="00D751B7">
        <w:rPr>
          <w:rFonts w:ascii="Times New Roman" w:hAnsi="Times New Roman" w:cs="Times New Roman"/>
          <w:b/>
        </w:rPr>
        <w:t>Retas (gali pasireikšti mažiau nei 1</w:t>
      </w:r>
      <w:r w:rsidRPr="00D751B7">
        <w:rPr>
          <w:rFonts w:ascii="Times New Roman" w:eastAsia="Calibri" w:hAnsi="Times New Roman" w:cs="Times New Roman"/>
          <w:b/>
        </w:rPr>
        <w:t> </w:t>
      </w:r>
      <w:r w:rsidRPr="00D751B7">
        <w:rPr>
          <w:rFonts w:ascii="Times New Roman" w:hAnsi="Times New Roman" w:cs="Times New Roman"/>
          <w:b/>
        </w:rPr>
        <w:t xml:space="preserve">iš </w:t>
      </w:r>
      <w:r w:rsidRPr="00D751B7">
        <w:rPr>
          <w:rFonts w:ascii="Times New Roman" w:eastAsia="Calibri" w:hAnsi="Times New Roman" w:cs="Times New Roman"/>
          <w:b/>
        </w:rPr>
        <w:t>1000 </w:t>
      </w:r>
      <w:r w:rsidRPr="00D751B7">
        <w:rPr>
          <w:rFonts w:ascii="Times New Roman" w:hAnsi="Times New Roman" w:cs="Times New Roman"/>
          <w:b/>
        </w:rPr>
        <w:t>žmonių):</w:t>
      </w:r>
    </w:p>
    <w:p w14:paraId="63B64168" w14:textId="77777777" w:rsidR="00EB656A" w:rsidRPr="00D751B7" w:rsidRDefault="00EB656A" w:rsidP="00EB656A">
      <w:pPr>
        <w:tabs>
          <w:tab w:val="left" w:pos="567"/>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 xml:space="preserve">kraujo pokyčiai, pvz., baltųjų kraujo </w:t>
      </w:r>
      <w:r w:rsidRPr="00D751B7">
        <w:rPr>
          <w:rFonts w:ascii="Times New Roman" w:eastAsia="Calibri" w:hAnsi="Times New Roman" w:cs="Times New Roman"/>
        </w:rPr>
        <w:t>kūnelių</w:t>
      </w:r>
      <w:r w:rsidRPr="00D751B7">
        <w:rPr>
          <w:rFonts w:ascii="Times New Roman" w:hAnsi="Times New Roman" w:cs="Times New Roman"/>
        </w:rPr>
        <w:t xml:space="preserve"> arba kraujo plokštelių kiekio sumažėjimas. Dėl to gali atsirasti silpnumas, mėlynių (kraujosruvų) ar sumažėti atsparumas infekcijai;</w:t>
      </w:r>
    </w:p>
    <w:p w14:paraId="61F830F5"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 xml:space="preserve">baltųjų kraujo </w:t>
      </w:r>
      <w:r w:rsidRPr="00D751B7">
        <w:rPr>
          <w:rFonts w:ascii="Times New Roman" w:eastAsia="Calibri" w:hAnsi="Times New Roman" w:cs="Times New Roman"/>
        </w:rPr>
        <w:t>kūnelių</w:t>
      </w:r>
      <w:r w:rsidRPr="00D751B7">
        <w:rPr>
          <w:rFonts w:ascii="Times New Roman" w:hAnsi="Times New Roman" w:cs="Times New Roman"/>
        </w:rPr>
        <w:t xml:space="preserve"> kiekio padidėjimas;</w:t>
      </w:r>
    </w:p>
    <w:p w14:paraId="097B22B7"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alerginės reakcijos, įskaitant veido patinimą, mažą kraujospūdį ir kvėpavimo pasunkėjimą;</w:t>
      </w:r>
    </w:p>
    <w:p w14:paraId="53EF75AF" w14:textId="77777777" w:rsidR="00EB656A" w:rsidRPr="00D751B7" w:rsidRDefault="00EB656A" w:rsidP="00EB656A">
      <w:pPr>
        <w:tabs>
          <w:tab w:val="left" w:pos="567"/>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apetito praradimas;</w:t>
      </w:r>
    </w:p>
    <w:p w14:paraId="2482A50D"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depresija;</w:t>
      </w:r>
    </w:p>
    <w:p w14:paraId="43029B78"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regos sutrikimas;</w:t>
      </w:r>
    </w:p>
    <w:p w14:paraId="561329D4"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skrandžio uždegimas, burnos uždegimas, skonio pojūčio sutrikimas;</w:t>
      </w:r>
    </w:p>
    <w:p w14:paraId="38387EAF" w14:textId="77777777" w:rsidR="00EB656A" w:rsidRPr="00D751B7" w:rsidRDefault="00EB656A" w:rsidP="00EB656A">
      <w:pPr>
        <w:tabs>
          <w:tab w:val="left" w:pos="567"/>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kepenų uždegimas, gelta (odos ir akių pageltimas), smegenų veiklos sutrikimas, susijęs su kepenų nepakankamumu (hepatinė encefalopatija);</w:t>
      </w:r>
    </w:p>
    <w:p w14:paraId="6A60E327"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r>
      <w:r w:rsidRPr="00D751B7">
        <w:rPr>
          <w:rFonts w:ascii="Times New Roman" w:eastAsia="Calibri" w:hAnsi="Times New Roman" w:cs="Times New Roman"/>
        </w:rPr>
        <w:t>niežėjimas</w:t>
      </w:r>
      <w:r w:rsidRPr="00D751B7">
        <w:rPr>
          <w:rFonts w:ascii="Times New Roman" w:hAnsi="Times New Roman" w:cs="Times New Roman"/>
        </w:rPr>
        <w:t>, prakaitavimas, odos pūslės;</w:t>
      </w:r>
    </w:p>
    <w:p w14:paraId="21F7385F"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inkstų uždegimas (intersticinis nefritas);</w:t>
      </w:r>
    </w:p>
    <w:p w14:paraId="243A48E3"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kūno svorio padidėjimas.</w:t>
      </w:r>
    </w:p>
    <w:p w14:paraId="6B0B0507" w14:textId="77777777" w:rsidR="00EB656A" w:rsidRPr="00D751B7" w:rsidRDefault="00EB656A" w:rsidP="00EB656A">
      <w:pPr>
        <w:tabs>
          <w:tab w:val="left" w:pos="0"/>
        </w:tabs>
        <w:spacing w:after="0" w:line="240" w:lineRule="auto"/>
        <w:ind w:left="567" w:hanging="567"/>
        <w:rPr>
          <w:rFonts w:ascii="Times New Roman" w:hAnsi="Times New Roman" w:cs="Times New Roman"/>
        </w:rPr>
      </w:pPr>
    </w:p>
    <w:p w14:paraId="20CCD235" w14:textId="77777777" w:rsidR="00EB656A" w:rsidRPr="00D751B7" w:rsidRDefault="00EB656A" w:rsidP="00EB656A">
      <w:pPr>
        <w:tabs>
          <w:tab w:val="left" w:pos="0"/>
        </w:tabs>
        <w:spacing w:after="0" w:line="240" w:lineRule="auto"/>
        <w:ind w:left="567" w:hanging="567"/>
        <w:rPr>
          <w:rFonts w:ascii="Times New Roman" w:hAnsi="Times New Roman" w:cs="Times New Roman"/>
          <w:b/>
        </w:rPr>
      </w:pPr>
      <w:r w:rsidRPr="00D751B7">
        <w:rPr>
          <w:rFonts w:ascii="Times New Roman" w:hAnsi="Times New Roman" w:cs="Times New Roman"/>
          <w:b/>
        </w:rPr>
        <w:t>Labai retas (gali pasireikšti mažiau nei 1</w:t>
      </w:r>
      <w:r w:rsidRPr="00D751B7">
        <w:rPr>
          <w:rFonts w:ascii="Times New Roman" w:eastAsia="Calibri" w:hAnsi="Times New Roman" w:cs="Times New Roman"/>
          <w:b/>
        </w:rPr>
        <w:t> </w:t>
      </w:r>
      <w:r w:rsidRPr="00D751B7">
        <w:rPr>
          <w:rFonts w:ascii="Times New Roman" w:hAnsi="Times New Roman" w:cs="Times New Roman"/>
          <w:b/>
        </w:rPr>
        <w:t xml:space="preserve">iš </w:t>
      </w:r>
      <w:r w:rsidRPr="00D751B7">
        <w:rPr>
          <w:rFonts w:ascii="Times New Roman" w:eastAsia="Calibri" w:hAnsi="Times New Roman" w:cs="Times New Roman"/>
          <w:b/>
        </w:rPr>
        <w:t>10000 </w:t>
      </w:r>
      <w:r w:rsidRPr="00D751B7">
        <w:rPr>
          <w:rFonts w:ascii="Times New Roman" w:hAnsi="Times New Roman" w:cs="Times New Roman"/>
          <w:b/>
        </w:rPr>
        <w:t>žmonių):</w:t>
      </w:r>
    </w:p>
    <w:p w14:paraId="6CA90E0C" w14:textId="77777777" w:rsidR="00EB656A" w:rsidRPr="00D751B7" w:rsidRDefault="00EB656A" w:rsidP="00EB656A">
      <w:pPr>
        <w:tabs>
          <w:tab w:val="left" w:pos="0"/>
          <w:tab w:val="left" w:pos="567"/>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 xml:space="preserve">staigus sunkus odos išbėrimas, pūslėtumas arba lupimasis. Tai gali būti susiję su dideliu karščiavimu ir sąnarių skausmu (daugiaformė eritema, </w:t>
      </w:r>
      <w:r w:rsidRPr="00D751B7">
        <w:rPr>
          <w:rFonts w:ascii="Times New Roman" w:hAnsi="Times New Roman" w:cs="Times New Roman"/>
          <w:i/>
        </w:rPr>
        <w:t>Stevens-Johnson</w:t>
      </w:r>
      <w:r w:rsidRPr="00D751B7">
        <w:rPr>
          <w:rFonts w:ascii="Times New Roman" w:hAnsi="Times New Roman" w:cs="Times New Roman"/>
        </w:rPr>
        <w:t xml:space="preserve"> sindromas [SJS] ar toksinė epidermio nekrolizė [TEN]).</w:t>
      </w:r>
    </w:p>
    <w:p w14:paraId="2C8CD78C" w14:textId="77777777" w:rsidR="00EB656A" w:rsidRPr="00D751B7" w:rsidRDefault="00EB656A" w:rsidP="00EB656A">
      <w:pPr>
        <w:tabs>
          <w:tab w:val="left" w:pos="0"/>
          <w:tab w:val="left" w:pos="567"/>
        </w:tabs>
        <w:spacing w:after="0" w:line="240" w:lineRule="auto"/>
        <w:rPr>
          <w:rFonts w:ascii="Times New Roman" w:hAnsi="Times New Roman" w:cs="Times New Roman"/>
        </w:rPr>
      </w:pPr>
    </w:p>
    <w:p w14:paraId="3235F2FF" w14:textId="77777777" w:rsidR="00EB656A" w:rsidRPr="00D751B7" w:rsidRDefault="00EB656A" w:rsidP="00EB656A">
      <w:pPr>
        <w:tabs>
          <w:tab w:val="left" w:pos="0"/>
          <w:tab w:val="left" w:pos="567"/>
        </w:tabs>
        <w:spacing w:after="0" w:line="240" w:lineRule="auto"/>
        <w:rPr>
          <w:rFonts w:ascii="Times New Roman" w:hAnsi="Times New Roman" w:cs="Times New Roman"/>
          <w:b/>
        </w:rPr>
      </w:pPr>
      <w:r w:rsidRPr="00D751B7">
        <w:rPr>
          <w:rFonts w:ascii="Times New Roman" w:hAnsi="Times New Roman" w:cs="Times New Roman"/>
          <w:b/>
        </w:rPr>
        <w:t>Dažnis nežinomas (negali būti apskaičiuotas pagal turimus duomenis):</w:t>
      </w:r>
    </w:p>
    <w:p w14:paraId="5AB7F202"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mažas natrio kiekis kraujyje;</w:t>
      </w:r>
    </w:p>
    <w:p w14:paraId="5DCC1A9B"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minčių susipainiojimas;</w:t>
      </w:r>
    </w:p>
    <w:p w14:paraId="7A258B04"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pėdų ir kulkšnių patinimas;</w:t>
      </w:r>
    </w:p>
    <w:p w14:paraId="0D530913" w14:textId="77777777" w:rsidR="00EB656A" w:rsidRPr="00D751B7" w:rsidRDefault="00EB656A" w:rsidP="00EB656A">
      <w:pPr>
        <w:tabs>
          <w:tab w:val="left" w:pos="0"/>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krūtų padidėjimas vyrams;</w:t>
      </w:r>
    </w:p>
    <w:p w14:paraId="458FD1AE" w14:textId="77777777" w:rsidR="00EB656A" w:rsidRPr="00D751B7" w:rsidRDefault="00EB656A" w:rsidP="00EB656A">
      <w:pPr>
        <w:tabs>
          <w:tab w:val="left" w:pos="0"/>
          <w:tab w:val="left" w:pos="567"/>
        </w:tabs>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jeigu Rabeprazole Actavis vartojate ilgiau nei 3</w:t>
      </w:r>
      <w:r w:rsidRPr="00D751B7">
        <w:rPr>
          <w:rFonts w:ascii="Times New Roman" w:eastAsia="Calibri" w:hAnsi="Times New Roman" w:cs="Times New Roman"/>
        </w:rPr>
        <w:t> </w:t>
      </w:r>
      <w:r w:rsidRPr="00D751B7">
        <w:rPr>
          <w:rFonts w:ascii="Times New Roman" w:hAnsi="Times New Roman" w:cs="Times New Roman"/>
        </w:rPr>
        <w:t xml:space="preserve">mėnesius, gali sumažėti magnio kiekis Jūsų kraujyje. Dėl sumažėjusio magnio kiekio galite jausti nuovargį, nevalingus raumenų susitraukimus, dezorientaciją, traukulius, svaigulį, padažnėjusį širdies plakimą. Jei pasireiškia nors vienas iš šių požymių, nedelsiant pasakykite gydytojui. Dėl mažo magnio kiekio kraujyje taip pat gali sumažėti ir kalio bei kalcio kiekis. </w:t>
      </w:r>
      <w:r w:rsidRPr="00D751B7">
        <w:rPr>
          <w:rFonts w:ascii="Times New Roman" w:eastAsia="Calibri" w:hAnsi="Times New Roman" w:cs="Times New Roman"/>
        </w:rPr>
        <w:t>Jus gydantis</w:t>
      </w:r>
      <w:r w:rsidRPr="00D751B7">
        <w:rPr>
          <w:rFonts w:ascii="Times New Roman" w:hAnsi="Times New Roman" w:cs="Times New Roman"/>
        </w:rPr>
        <w:t xml:space="preserve"> gydytojas gali nuspręsti reguliariai tikrinti Jūsų kraują, kad galėtų stebėti magnio kiekį</w:t>
      </w:r>
      <w:r w:rsidRPr="00D751B7">
        <w:rPr>
          <w:rFonts w:ascii="Times New Roman" w:eastAsia="Calibri" w:hAnsi="Times New Roman" w:cs="Times New Roman"/>
        </w:rPr>
        <w:t>;</w:t>
      </w:r>
    </w:p>
    <w:p w14:paraId="396BC765" w14:textId="77777777" w:rsidR="00EB656A" w:rsidRPr="00D751B7" w:rsidRDefault="00EB656A" w:rsidP="00EB656A">
      <w:pPr>
        <w:numPr>
          <w:ilvl w:val="0"/>
          <w:numId w:val="2"/>
        </w:numPr>
        <w:spacing w:after="0" w:line="240" w:lineRule="auto"/>
        <w:rPr>
          <w:rFonts w:ascii="Times New Roman" w:hAnsi="Times New Roman" w:cs="Times New Roman"/>
        </w:rPr>
      </w:pPr>
      <w:r w:rsidRPr="00D751B7">
        <w:rPr>
          <w:rFonts w:ascii="Times New Roman" w:hAnsi="Times New Roman" w:cs="Times New Roman"/>
          <w:noProof/>
        </w:rPr>
        <w:t>išbėrimas</w:t>
      </w:r>
      <w:r w:rsidRPr="00D751B7">
        <w:rPr>
          <w:rFonts w:ascii="Times New Roman" w:hAnsi="Times New Roman" w:cs="Times New Roman"/>
        </w:rPr>
        <w:t>, galintis pasireikšti kartu su sąnarių skausmu;</w:t>
      </w:r>
    </w:p>
    <w:p w14:paraId="76CD3698" w14:textId="77777777" w:rsidR="00EB656A" w:rsidRPr="00D751B7" w:rsidRDefault="00EB656A" w:rsidP="00EB656A">
      <w:pPr>
        <w:numPr>
          <w:ilvl w:val="0"/>
          <w:numId w:val="2"/>
        </w:numPr>
        <w:spacing w:after="0" w:line="240" w:lineRule="auto"/>
        <w:rPr>
          <w:rFonts w:ascii="Times New Roman" w:hAnsi="Times New Roman" w:cs="Times New Roman"/>
        </w:rPr>
      </w:pPr>
      <w:r w:rsidRPr="00D751B7">
        <w:rPr>
          <w:rFonts w:ascii="Times New Roman" w:hAnsi="Times New Roman" w:cs="Times New Roman"/>
        </w:rPr>
        <w:t>žarnų uždegimas (sukeliantis viduriavimą).</w:t>
      </w:r>
    </w:p>
    <w:p w14:paraId="39B45B4E" w14:textId="77777777" w:rsidR="00EB656A" w:rsidRPr="00D751B7" w:rsidRDefault="00EB656A" w:rsidP="00EB656A">
      <w:pPr>
        <w:numPr>
          <w:ilvl w:val="12"/>
          <w:numId w:val="0"/>
        </w:numPr>
        <w:spacing w:after="0" w:line="240" w:lineRule="auto"/>
        <w:ind w:right="-2"/>
        <w:rPr>
          <w:rFonts w:ascii="Times New Roman" w:hAnsi="Times New Roman" w:cs="Times New Roman"/>
        </w:rPr>
      </w:pPr>
    </w:p>
    <w:p w14:paraId="571FA35D" w14:textId="77777777" w:rsidR="00EB656A" w:rsidRPr="00D751B7" w:rsidRDefault="00EB656A" w:rsidP="00D751B7">
      <w:pPr>
        <w:numPr>
          <w:ilvl w:val="12"/>
          <w:numId w:val="0"/>
        </w:numPr>
        <w:spacing w:after="0" w:line="240" w:lineRule="auto"/>
        <w:rPr>
          <w:rFonts w:ascii="Times New Roman" w:hAnsi="Times New Roman" w:cs="Times New Roman"/>
          <w:b/>
        </w:rPr>
      </w:pPr>
      <w:r w:rsidRPr="00D751B7">
        <w:rPr>
          <w:rFonts w:ascii="Times New Roman" w:hAnsi="Times New Roman" w:cs="Times New Roman"/>
          <w:b/>
        </w:rPr>
        <w:lastRenderedPageBreak/>
        <w:t>Pranešimas apie šalutinį poveikį</w:t>
      </w:r>
    </w:p>
    <w:p w14:paraId="73CB136E" w14:textId="4818F657" w:rsidR="00EB656A" w:rsidRPr="00D751B7" w:rsidRDefault="00EB656A" w:rsidP="00D751B7">
      <w:pPr>
        <w:numPr>
          <w:ilvl w:val="12"/>
          <w:numId w:val="0"/>
        </w:numPr>
        <w:spacing w:after="0" w:line="240" w:lineRule="auto"/>
        <w:rPr>
          <w:rFonts w:ascii="Times New Roman" w:hAnsi="Times New Roman" w:cs="Times New Roman"/>
        </w:rPr>
      </w:pPr>
      <w:r w:rsidRPr="00D751B7">
        <w:rPr>
          <w:rFonts w:ascii="Times New Roman"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008C7F41" w:rsidRPr="00D751B7">
          <w:rPr>
            <w:rFonts w:ascii="Times New Roman" w:hAnsi="Times New Roman" w:cs="Times New Roman"/>
          </w:rPr>
          <w:t>http://www.vvkt.lt</w:t>
        </w:r>
      </w:hyperlink>
      <w:r w:rsidR="00D751B7">
        <w:rPr>
          <w:rFonts w:ascii="Times New Roman" w:hAnsi="Times New Roman" w:cs="Times New Roman"/>
        </w:rPr>
        <w:t xml:space="preserve"> </w:t>
      </w:r>
      <w:r w:rsidRPr="00D751B7">
        <w:rPr>
          <w:rFonts w:ascii="Times New Roman" w:hAnsi="Times New Roman" w:cs="Times New Roman"/>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751B7">
          <w:rPr>
            <w:rFonts w:ascii="Times New Roman" w:hAnsi="Times New Roman" w:cs="Times New Roman"/>
          </w:rPr>
          <w:t>NepageidaujamaR@vvkt.lt</w:t>
        </w:r>
      </w:hyperlink>
      <w:r w:rsidRPr="00D751B7">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D751B7">
          <w:rPr>
            <w:rFonts w:ascii="Times New Roman" w:hAnsi="Times New Roman" w:cs="Times New Roman"/>
          </w:rPr>
          <w:t>http://www.vvkt.lt</w:t>
        </w:r>
      </w:hyperlink>
      <w:r w:rsidRPr="00D751B7">
        <w:rPr>
          <w:rFonts w:ascii="Times New Roman" w:hAnsi="Times New Roman" w:cs="Times New Roman"/>
        </w:rPr>
        <w:t>). Pranešdami apie šalutinį poveikį galite mums padėti gauti daugiau informacijos apie šio vaisto saugumą.</w:t>
      </w:r>
    </w:p>
    <w:p w14:paraId="50B54B56" w14:textId="77777777" w:rsidR="00EB656A" w:rsidRPr="00D751B7" w:rsidRDefault="00EB656A" w:rsidP="00EB656A">
      <w:pPr>
        <w:spacing w:after="0" w:line="240" w:lineRule="auto"/>
        <w:ind w:left="567" w:hanging="567"/>
        <w:rPr>
          <w:rFonts w:ascii="Times New Roman" w:hAnsi="Times New Roman" w:cs="Times New Roman"/>
        </w:rPr>
      </w:pPr>
    </w:p>
    <w:p w14:paraId="5617FD21" w14:textId="77777777" w:rsidR="00EB656A" w:rsidRPr="00D751B7" w:rsidRDefault="00EB656A" w:rsidP="00EB656A">
      <w:pPr>
        <w:spacing w:after="0" w:line="240" w:lineRule="auto"/>
        <w:ind w:left="567" w:hanging="567"/>
        <w:rPr>
          <w:rFonts w:ascii="Times New Roman" w:hAnsi="Times New Roman" w:cs="Times New Roman"/>
        </w:rPr>
      </w:pPr>
    </w:p>
    <w:p w14:paraId="7156C17D" w14:textId="77777777" w:rsidR="00EB656A" w:rsidRPr="00D751B7" w:rsidRDefault="00EB656A" w:rsidP="00EB656A">
      <w:pPr>
        <w:numPr>
          <w:ilvl w:val="12"/>
          <w:numId w:val="0"/>
        </w:numPr>
        <w:spacing w:after="0" w:line="240" w:lineRule="auto"/>
        <w:ind w:left="567" w:hanging="567"/>
        <w:outlineLvl w:val="0"/>
        <w:rPr>
          <w:rFonts w:ascii="Times New Roman" w:hAnsi="Times New Roman" w:cs="Times New Roman"/>
          <w:b/>
          <w:caps/>
        </w:rPr>
      </w:pPr>
      <w:r w:rsidRPr="00D751B7">
        <w:rPr>
          <w:rFonts w:ascii="Times New Roman" w:hAnsi="Times New Roman" w:cs="Times New Roman"/>
          <w:b/>
          <w:caps/>
        </w:rPr>
        <w:t>5.</w:t>
      </w:r>
      <w:r w:rsidRPr="00D751B7">
        <w:rPr>
          <w:rFonts w:ascii="Times New Roman" w:hAnsi="Times New Roman" w:cs="Times New Roman"/>
          <w:b/>
          <w:caps/>
        </w:rPr>
        <w:tab/>
      </w:r>
      <w:r w:rsidRPr="00D751B7">
        <w:rPr>
          <w:rFonts w:ascii="Times New Roman" w:hAnsi="Times New Roman" w:cs="Times New Roman"/>
          <w:b/>
        </w:rPr>
        <w:t>Kaip laikyti Rabeprazole Actavis</w:t>
      </w:r>
    </w:p>
    <w:p w14:paraId="2849C4D5" w14:textId="77777777" w:rsidR="00EB656A" w:rsidRPr="00D751B7" w:rsidRDefault="00EB656A" w:rsidP="00EB656A">
      <w:pPr>
        <w:spacing w:after="0" w:line="240" w:lineRule="auto"/>
        <w:rPr>
          <w:rFonts w:ascii="Times New Roman" w:hAnsi="Times New Roman" w:cs="Times New Roman"/>
        </w:rPr>
      </w:pPr>
    </w:p>
    <w:p w14:paraId="3110F2ED" w14:textId="77777777" w:rsidR="00EB656A" w:rsidRPr="00D751B7" w:rsidRDefault="00EB656A" w:rsidP="00EB656A">
      <w:pPr>
        <w:numPr>
          <w:ilvl w:val="12"/>
          <w:numId w:val="0"/>
        </w:numPr>
        <w:spacing w:after="0" w:line="240" w:lineRule="auto"/>
        <w:ind w:right="-2"/>
        <w:rPr>
          <w:rFonts w:ascii="Times New Roman" w:hAnsi="Times New Roman" w:cs="Times New Roman"/>
        </w:rPr>
      </w:pPr>
      <w:r w:rsidRPr="00D751B7">
        <w:rPr>
          <w:rFonts w:ascii="Times New Roman" w:hAnsi="Times New Roman" w:cs="Times New Roman"/>
        </w:rPr>
        <w:t>Šį vaistą laikykite vaikams nepastebimoje ir nepasiekiamoje vietoje.</w:t>
      </w:r>
    </w:p>
    <w:p w14:paraId="724435E0" w14:textId="77777777" w:rsidR="00EB656A" w:rsidRPr="00D751B7" w:rsidRDefault="00EB656A" w:rsidP="00EB656A">
      <w:pPr>
        <w:numPr>
          <w:ilvl w:val="12"/>
          <w:numId w:val="0"/>
        </w:numPr>
        <w:spacing w:after="0" w:line="240" w:lineRule="auto"/>
        <w:ind w:right="-2"/>
        <w:rPr>
          <w:rFonts w:ascii="Times New Roman" w:hAnsi="Times New Roman" w:cs="Times New Roman"/>
        </w:rPr>
      </w:pPr>
    </w:p>
    <w:p w14:paraId="025388BE" w14:textId="49FABF79"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 xml:space="preserve">Laikyti </w:t>
      </w:r>
      <w:r w:rsidR="00E76B5C" w:rsidRPr="00D751B7">
        <w:rPr>
          <w:rFonts w:ascii="Times New Roman" w:hAnsi="Times New Roman" w:cs="Times New Roman"/>
        </w:rPr>
        <w:t xml:space="preserve">ne aukštesnėje </w:t>
      </w:r>
      <w:r w:rsidRPr="00D751B7">
        <w:rPr>
          <w:rFonts w:ascii="Times New Roman" w:hAnsi="Times New Roman" w:cs="Times New Roman"/>
        </w:rPr>
        <w:t xml:space="preserve">kaip </w:t>
      </w:r>
      <w:r w:rsidR="00792CFC" w:rsidRPr="00D751B7">
        <w:rPr>
          <w:rFonts w:ascii="Times New Roman" w:hAnsi="Times New Roman" w:cs="Times New Roman"/>
        </w:rPr>
        <w:t>30</w:t>
      </w:r>
      <w:r w:rsidRPr="00D751B7">
        <w:rPr>
          <w:rFonts w:ascii="Times New Roman" w:hAnsi="Times New Roman" w:cs="Times New Roman"/>
        </w:rPr>
        <w:t> </w:t>
      </w:r>
      <w:r w:rsidRPr="00D751B7">
        <w:rPr>
          <w:rFonts w:ascii="Times New Roman" w:hAnsi="Times New Roman" w:cs="Times New Roman"/>
        </w:rPr>
        <w:sym w:font="Symbol" w:char="F0B0"/>
      </w:r>
      <w:r w:rsidRPr="00D751B7">
        <w:rPr>
          <w:rFonts w:ascii="Times New Roman" w:hAnsi="Times New Roman" w:cs="Times New Roman"/>
        </w:rPr>
        <w:t xml:space="preserve">C temperatūroje. Laikyti gamintojo pakuotėje, kad </w:t>
      </w:r>
      <w:r w:rsidR="003B39CE" w:rsidRPr="00D751B7">
        <w:rPr>
          <w:rFonts w:ascii="Times New Roman" w:hAnsi="Times New Roman" w:cs="Times New Roman"/>
        </w:rPr>
        <w:t xml:space="preserve">vaistas </w:t>
      </w:r>
      <w:r w:rsidRPr="00D751B7">
        <w:rPr>
          <w:rFonts w:ascii="Times New Roman" w:hAnsi="Times New Roman" w:cs="Times New Roman"/>
        </w:rPr>
        <w:t xml:space="preserve">būtų apsaugotas nuo </w:t>
      </w:r>
      <w:r w:rsidR="00792CFC" w:rsidRPr="00D751B7">
        <w:rPr>
          <w:rFonts w:ascii="Times New Roman" w:hAnsi="Times New Roman" w:cs="Times New Roman"/>
        </w:rPr>
        <w:t xml:space="preserve">šviesos ir </w:t>
      </w:r>
      <w:r w:rsidRPr="00D751B7">
        <w:rPr>
          <w:rFonts w:ascii="Times New Roman" w:hAnsi="Times New Roman" w:cs="Times New Roman"/>
        </w:rPr>
        <w:t>drėgmės.</w:t>
      </w:r>
    </w:p>
    <w:p w14:paraId="1A2B7921" w14:textId="77777777" w:rsidR="00EB656A" w:rsidRPr="00D751B7" w:rsidRDefault="00EB656A" w:rsidP="00EB656A">
      <w:pPr>
        <w:numPr>
          <w:ilvl w:val="12"/>
          <w:numId w:val="0"/>
        </w:numPr>
        <w:spacing w:after="0" w:line="240" w:lineRule="auto"/>
        <w:ind w:right="-2"/>
        <w:rPr>
          <w:rFonts w:ascii="Times New Roman" w:hAnsi="Times New Roman" w:cs="Times New Roman"/>
        </w:rPr>
      </w:pPr>
    </w:p>
    <w:p w14:paraId="10D298F8" w14:textId="0ADBCEFF"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Ant kartono dėžutės</w:t>
      </w:r>
      <w:r w:rsidR="00792CFC" w:rsidRPr="00D751B7">
        <w:rPr>
          <w:rFonts w:ascii="Times New Roman" w:hAnsi="Times New Roman" w:cs="Times New Roman"/>
        </w:rPr>
        <w:t xml:space="preserve"> </w:t>
      </w:r>
      <w:r w:rsidRPr="00D751B7">
        <w:rPr>
          <w:rFonts w:ascii="Times New Roman" w:hAnsi="Times New Roman" w:cs="Times New Roman"/>
        </w:rPr>
        <w:t xml:space="preserve">po „Tinka iki/EXP“ </w:t>
      </w:r>
      <w:r w:rsidR="00AD35D4" w:rsidRPr="00D751B7">
        <w:rPr>
          <w:rFonts w:ascii="Times New Roman" w:hAnsi="Times New Roman" w:cs="Times New Roman"/>
        </w:rPr>
        <w:t xml:space="preserve">ar lizdinės plokštelės </w:t>
      </w:r>
      <w:r w:rsidRPr="00D751B7">
        <w:rPr>
          <w:rFonts w:ascii="Times New Roman" w:hAnsi="Times New Roman" w:cs="Times New Roman"/>
        </w:rPr>
        <w:t>nurodytam tinkamumo laikui pasibaigus, šio vaisto vartoti negalima. Vaistas tinkamas vartoti iki paskutinės nurodyto mėnesio dienos.</w:t>
      </w:r>
    </w:p>
    <w:p w14:paraId="7A431B7C" w14:textId="77777777" w:rsidR="00EB656A" w:rsidRPr="00D751B7" w:rsidRDefault="00EB656A" w:rsidP="00EB656A">
      <w:pPr>
        <w:tabs>
          <w:tab w:val="left" w:pos="567"/>
        </w:tabs>
        <w:spacing w:after="0" w:line="240" w:lineRule="auto"/>
        <w:rPr>
          <w:rFonts w:ascii="Times New Roman" w:hAnsi="Times New Roman" w:cs="Times New Roman"/>
        </w:rPr>
      </w:pPr>
    </w:p>
    <w:p w14:paraId="7B82697E"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515F3F1" w14:textId="77777777" w:rsidR="00EB656A" w:rsidRPr="00D751B7" w:rsidRDefault="00EB656A" w:rsidP="00EB656A">
      <w:pPr>
        <w:spacing w:after="0" w:line="240" w:lineRule="auto"/>
        <w:rPr>
          <w:rFonts w:ascii="Times New Roman" w:hAnsi="Times New Roman" w:cs="Times New Roman"/>
        </w:rPr>
      </w:pPr>
    </w:p>
    <w:p w14:paraId="463C576A" w14:textId="77777777" w:rsidR="00EB656A" w:rsidRPr="00D751B7" w:rsidRDefault="00EB656A" w:rsidP="00EB656A">
      <w:pPr>
        <w:numPr>
          <w:ilvl w:val="12"/>
          <w:numId w:val="0"/>
        </w:numPr>
        <w:spacing w:after="0" w:line="240" w:lineRule="auto"/>
        <w:ind w:left="567" w:hanging="567"/>
        <w:outlineLvl w:val="0"/>
        <w:rPr>
          <w:rFonts w:ascii="Times New Roman" w:hAnsi="Times New Roman" w:cs="Times New Roman"/>
          <w:b/>
        </w:rPr>
      </w:pPr>
    </w:p>
    <w:p w14:paraId="13F268CF" w14:textId="77777777" w:rsidR="00EB656A" w:rsidRPr="00D751B7" w:rsidRDefault="00EB656A" w:rsidP="00EB656A">
      <w:pPr>
        <w:numPr>
          <w:ilvl w:val="12"/>
          <w:numId w:val="0"/>
        </w:numPr>
        <w:spacing w:after="0" w:line="240" w:lineRule="auto"/>
        <w:ind w:left="567" w:hanging="567"/>
        <w:outlineLvl w:val="0"/>
        <w:rPr>
          <w:rFonts w:ascii="Times New Roman" w:hAnsi="Times New Roman" w:cs="Times New Roman"/>
          <w:b/>
        </w:rPr>
      </w:pPr>
      <w:r w:rsidRPr="00D751B7">
        <w:rPr>
          <w:rFonts w:ascii="Times New Roman" w:hAnsi="Times New Roman" w:cs="Times New Roman"/>
          <w:b/>
        </w:rPr>
        <w:t>6.</w:t>
      </w:r>
      <w:r w:rsidRPr="00D751B7">
        <w:rPr>
          <w:rFonts w:ascii="Times New Roman" w:hAnsi="Times New Roman" w:cs="Times New Roman"/>
        </w:rPr>
        <w:tab/>
      </w:r>
      <w:r w:rsidRPr="00D751B7">
        <w:rPr>
          <w:rFonts w:ascii="Times New Roman" w:hAnsi="Times New Roman" w:cs="Times New Roman"/>
          <w:b/>
        </w:rPr>
        <w:t>Pakuotės turinys ir kita informacija</w:t>
      </w:r>
    </w:p>
    <w:p w14:paraId="55AB84DF" w14:textId="77777777" w:rsidR="00EB656A" w:rsidRPr="00D751B7" w:rsidRDefault="00EB656A" w:rsidP="00EB656A">
      <w:pPr>
        <w:spacing w:after="0" w:line="240" w:lineRule="auto"/>
        <w:ind w:left="567" w:hanging="567"/>
        <w:rPr>
          <w:rFonts w:ascii="Times New Roman" w:hAnsi="Times New Roman" w:cs="Times New Roman"/>
        </w:rPr>
      </w:pPr>
    </w:p>
    <w:p w14:paraId="30153747" w14:textId="77777777" w:rsidR="00EB656A" w:rsidRPr="00D751B7" w:rsidRDefault="00EB656A" w:rsidP="00EB656A">
      <w:pPr>
        <w:spacing w:after="0" w:line="240" w:lineRule="auto"/>
        <w:ind w:left="567" w:hanging="567"/>
        <w:rPr>
          <w:rFonts w:ascii="Times New Roman" w:hAnsi="Times New Roman" w:cs="Times New Roman"/>
          <w:b/>
        </w:rPr>
      </w:pPr>
      <w:r w:rsidRPr="00D751B7">
        <w:rPr>
          <w:rFonts w:ascii="Times New Roman" w:hAnsi="Times New Roman" w:cs="Times New Roman"/>
          <w:b/>
        </w:rPr>
        <w:t>Rabeprazole Actavis sudėtis</w:t>
      </w:r>
    </w:p>
    <w:p w14:paraId="38F67795" w14:textId="200BD0D2" w:rsidR="00EB656A" w:rsidRPr="00D751B7" w:rsidRDefault="00EB656A" w:rsidP="00EB656A">
      <w:pPr>
        <w:spacing w:after="0" w:line="240" w:lineRule="auto"/>
        <w:ind w:left="567" w:hanging="567"/>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 xml:space="preserve">Veiklioji medžiaga yra rabeprazolo natrio druska. Kiekvienoje skrandyje neirioje tabletėje yra </w:t>
      </w:r>
      <w:r w:rsidR="008C7F41" w:rsidRPr="00D751B7">
        <w:rPr>
          <w:rFonts w:ascii="Times New Roman" w:hAnsi="Times New Roman" w:cs="Times New Roman"/>
        </w:rPr>
        <w:t>2</w:t>
      </w:r>
      <w:r w:rsidRPr="00D751B7">
        <w:rPr>
          <w:rFonts w:ascii="Times New Roman" w:hAnsi="Times New Roman" w:cs="Times New Roman"/>
        </w:rPr>
        <w:t>0 mg rabeprazolo natrio druskos.</w:t>
      </w:r>
    </w:p>
    <w:p w14:paraId="62567255" w14:textId="77777777"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w:t>
      </w:r>
      <w:r w:rsidRPr="00D751B7">
        <w:rPr>
          <w:rFonts w:ascii="Times New Roman" w:hAnsi="Times New Roman" w:cs="Times New Roman"/>
        </w:rPr>
        <w:tab/>
        <w:t>Pagalbinės medžiagos</w:t>
      </w:r>
      <w:r w:rsidRPr="00D751B7">
        <w:rPr>
          <w:rFonts w:ascii="Times New Roman" w:eastAsia="Calibri" w:hAnsi="Times New Roman" w:cs="Times New Roman"/>
        </w:rPr>
        <w:t xml:space="preserve"> yra</w:t>
      </w:r>
    </w:p>
    <w:p w14:paraId="296D139A" w14:textId="5159A060" w:rsidR="00EB656A" w:rsidRPr="00D751B7" w:rsidRDefault="00EB656A" w:rsidP="00EB656A">
      <w:pPr>
        <w:tabs>
          <w:tab w:val="left" w:pos="567"/>
        </w:tabs>
        <w:spacing w:after="0" w:line="240" w:lineRule="auto"/>
        <w:ind w:left="567"/>
        <w:rPr>
          <w:rFonts w:ascii="Times New Roman" w:eastAsia="Calibri" w:hAnsi="Times New Roman" w:cs="Times New Roman"/>
        </w:rPr>
      </w:pPr>
      <w:r w:rsidRPr="00D751B7">
        <w:rPr>
          <w:rFonts w:ascii="Times New Roman" w:hAnsi="Times New Roman" w:cs="Times New Roman"/>
          <w:i/>
        </w:rPr>
        <w:t>Tablečių branduolys:</w:t>
      </w:r>
      <w:r w:rsidRPr="00D751B7">
        <w:rPr>
          <w:rFonts w:ascii="Times New Roman" w:hAnsi="Times New Roman" w:cs="Times New Roman"/>
        </w:rPr>
        <w:t xml:space="preserve"> manitolis (</w:t>
      </w:r>
      <w:r w:rsidRPr="00D751B7">
        <w:rPr>
          <w:rFonts w:ascii="Times New Roman" w:eastAsia="Calibri" w:hAnsi="Times New Roman" w:cs="Times New Roman"/>
        </w:rPr>
        <w:t>E421</w:t>
      </w:r>
      <w:r w:rsidRPr="00D751B7">
        <w:rPr>
          <w:rFonts w:ascii="Times New Roman" w:hAnsi="Times New Roman" w:cs="Times New Roman"/>
        </w:rPr>
        <w:t xml:space="preserve">), </w:t>
      </w:r>
      <w:r w:rsidR="00FE0F92" w:rsidRPr="00D751B7">
        <w:rPr>
          <w:rFonts w:ascii="Times New Roman" w:hAnsi="Times New Roman" w:cs="Times New Roman"/>
        </w:rPr>
        <w:t>sunkusi</w:t>
      </w:r>
      <w:r w:rsidRPr="00D751B7">
        <w:rPr>
          <w:rFonts w:ascii="Times New Roman" w:hAnsi="Times New Roman" w:cs="Times New Roman"/>
        </w:rPr>
        <w:t>s magnio oksidas, mažai pakeista hidroksipropilceliuliozė, magnio stearatas.</w:t>
      </w:r>
    </w:p>
    <w:p w14:paraId="5895C3ED" w14:textId="766A688D" w:rsidR="00EB656A" w:rsidRPr="00D751B7" w:rsidRDefault="00EB656A" w:rsidP="00EB656A">
      <w:pPr>
        <w:tabs>
          <w:tab w:val="left" w:pos="567"/>
        </w:tabs>
        <w:spacing w:after="0" w:line="240" w:lineRule="auto"/>
        <w:ind w:left="567"/>
        <w:rPr>
          <w:rFonts w:ascii="Times New Roman" w:eastAsia="Calibri" w:hAnsi="Times New Roman" w:cs="Times New Roman"/>
        </w:rPr>
      </w:pPr>
      <w:r w:rsidRPr="00D751B7">
        <w:rPr>
          <w:rFonts w:ascii="Times New Roman" w:hAnsi="Times New Roman" w:cs="Times New Roman"/>
          <w:i/>
        </w:rPr>
        <w:t>Gruntas:</w:t>
      </w:r>
      <w:r w:rsidRPr="00D751B7">
        <w:rPr>
          <w:rFonts w:ascii="Times New Roman" w:hAnsi="Times New Roman" w:cs="Times New Roman"/>
        </w:rPr>
        <w:t xml:space="preserve"> etilceliuliozė, </w:t>
      </w:r>
      <w:r w:rsidR="00273596" w:rsidRPr="00D751B7">
        <w:rPr>
          <w:rFonts w:ascii="Times New Roman" w:hAnsi="Times New Roman" w:cs="Times New Roman"/>
        </w:rPr>
        <w:t>sunkusis</w:t>
      </w:r>
      <w:r w:rsidRPr="00D751B7">
        <w:rPr>
          <w:rFonts w:ascii="Times New Roman" w:hAnsi="Times New Roman" w:cs="Times New Roman"/>
        </w:rPr>
        <w:t xml:space="preserve"> magnio oksidas.</w:t>
      </w:r>
    </w:p>
    <w:p w14:paraId="048A31CB" w14:textId="00AF43D9" w:rsidR="00EB656A" w:rsidRPr="00D751B7" w:rsidRDefault="00EB656A" w:rsidP="00EB656A">
      <w:pPr>
        <w:tabs>
          <w:tab w:val="left" w:pos="567"/>
        </w:tabs>
        <w:spacing w:after="0" w:line="240" w:lineRule="auto"/>
        <w:ind w:left="567"/>
        <w:rPr>
          <w:rFonts w:ascii="Times New Roman" w:hAnsi="Times New Roman" w:cs="Times New Roman"/>
        </w:rPr>
      </w:pPr>
      <w:r w:rsidRPr="00D751B7">
        <w:rPr>
          <w:rFonts w:ascii="Times New Roman" w:hAnsi="Times New Roman" w:cs="Times New Roman"/>
          <w:i/>
        </w:rPr>
        <w:t>Skandyje neirus dangalas:</w:t>
      </w:r>
      <w:r w:rsidRPr="00D751B7">
        <w:rPr>
          <w:rFonts w:ascii="Times New Roman" w:hAnsi="Times New Roman" w:cs="Times New Roman"/>
        </w:rPr>
        <w:t xml:space="preserve"> </w:t>
      </w:r>
      <w:r w:rsidR="00A8745E" w:rsidRPr="00D751B7">
        <w:rPr>
          <w:rFonts w:ascii="Times New Roman" w:hAnsi="Times New Roman" w:cs="Times New Roman"/>
        </w:rPr>
        <w:t>hipromeliozės ftalatas</w:t>
      </w:r>
      <w:r w:rsidR="006D078C" w:rsidRPr="00D751B7">
        <w:rPr>
          <w:rFonts w:ascii="Times New Roman" w:hAnsi="Times New Roman" w:cs="Times New Roman"/>
        </w:rPr>
        <w:t xml:space="preserve">, dibutilo </w:t>
      </w:r>
      <w:r w:rsidR="007A2AF0">
        <w:rPr>
          <w:rFonts w:ascii="Times New Roman" w:hAnsi="Times New Roman" w:cs="Times New Roman"/>
        </w:rPr>
        <w:t>sebaka</w:t>
      </w:r>
      <w:r w:rsidR="006D078C" w:rsidRPr="00D751B7">
        <w:rPr>
          <w:rFonts w:ascii="Times New Roman" w:hAnsi="Times New Roman" w:cs="Times New Roman"/>
        </w:rPr>
        <w:t>tas,</w:t>
      </w:r>
      <w:r w:rsidR="007F04AE">
        <w:rPr>
          <w:rFonts w:ascii="Times New Roman" w:hAnsi="Times New Roman" w:cs="Times New Roman"/>
        </w:rPr>
        <w:t xml:space="preserve"> </w:t>
      </w:r>
      <w:r w:rsidR="002E506E" w:rsidRPr="00D751B7">
        <w:rPr>
          <w:rFonts w:ascii="Times New Roman" w:hAnsi="Times New Roman" w:cs="Times New Roman"/>
        </w:rPr>
        <w:t xml:space="preserve">geltonasis </w:t>
      </w:r>
      <w:r w:rsidRPr="00D751B7">
        <w:rPr>
          <w:rFonts w:ascii="Times New Roman" w:hAnsi="Times New Roman" w:cs="Times New Roman"/>
        </w:rPr>
        <w:t>geležies oksidas (</w:t>
      </w:r>
      <w:r w:rsidRPr="00D751B7">
        <w:rPr>
          <w:rFonts w:ascii="Times New Roman" w:eastAsia="Calibri" w:hAnsi="Times New Roman" w:cs="Times New Roman"/>
        </w:rPr>
        <w:t>E172</w:t>
      </w:r>
      <w:r w:rsidRPr="00D751B7">
        <w:rPr>
          <w:rFonts w:ascii="Times New Roman" w:hAnsi="Times New Roman" w:cs="Times New Roman"/>
        </w:rPr>
        <w:t>), titano dioksidas (</w:t>
      </w:r>
      <w:r w:rsidRPr="00D751B7">
        <w:rPr>
          <w:rFonts w:ascii="Times New Roman" w:eastAsia="Calibri" w:hAnsi="Times New Roman" w:cs="Times New Roman"/>
        </w:rPr>
        <w:t>E171</w:t>
      </w:r>
      <w:r w:rsidR="009A41D7" w:rsidRPr="00D751B7">
        <w:rPr>
          <w:rFonts w:ascii="Times New Roman" w:hAnsi="Times New Roman" w:cs="Times New Roman"/>
        </w:rPr>
        <w:t>, talkas.</w:t>
      </w:r>
    </w:p>
    <w:p w14:paraId="44A4F24B" w14:textId="77777777" w:rsidR="00EB656A" w:rsidRPr="00D751B7" w:rsidRDefault="00EB656A" w:rsidP="00EB656A">
      <w:pPr>
        <w:tabs>
          <w:tab w:val="left" w:pos="567"/>
        </w:tabs>
        <w:spacing w:after="0" w:line="240" w:lineRule="auto"/>
        <w:rPr>
          <w:rFonts w:ascii="Times New Roman" w:hAnsi="Times New Roman" w:cs="Times New Roman"/>
        </w:rPr>
      </w:pPr>
    </w:p>
    <w:p w14:paraId="06EFEDE8" w14:textId="77777777" w:rsidR="00EB656A" w:rsidRPr="00D751B7" w:rsidRDefault="00EB656A" w:rsidP="00EB656A">
      <w:pPr>
        <w:spacing w:after="0" w:line="240" w:lineRule="auto"/>
        <w:rPr>
          <w:rFonts w:ascii="Times New Roman" w:hAnsi="Times New Roman" w:cs="Times New Roman"/>
          <w:b/>
        </w:rPr>
      </w:pPr>
      <w:r w:rsidRPr="00D751B7">
        <w:rPr>
          <w:rFonts w:ascii="Times New Roman" w:hAnsi="Times New Roman" w:cs="Times New Roman"/>
          <w:b/>
        </w:rPr>
        <w:t>Rabeprazole Actavis išvaizda ir kiekis pakuotėje</w:t>
      </w:r>
    </w:p>
    <w:p w14:paraId="3D869BC6" w14:textId="20BABD5F" w:rsidR="00EB656A" w:rsidRPr="00D751B7" w:rsidRDefault="00EB656A" w:rsidP="00EB656A">
      <w:pPr>
        <w:spacing w:after="0" w:line="240" w:lineRule="auto"/>
        <w:rPr>
          <w:rFonts w:ascii="Times New Roman" w:hAnsi="Times New Roman" w:cs="Times New Roman"/>
        </w:rPr>
      </w:pPr>
      <w:r w:rsidRPr="00D751B7">
        <w:rPr>
          <w:rFonts w:ascii="Times New Roman" w:hAnsi="Times New Roman" w:cs="Times New Roman"/>
        </w:rPr>
        <w:t xml:space="preserve">Rabeprazole Actavis </w:t>
      </w:r>
      <w:r w:rsidR="0072567F" w:rsidRPr="00D751B7">
        <w:rPr>
          <w:rFonts w:ascii="Times New Roman" w:hAnsi="Times New Roman" w:cs="Times New Roman"/>
        </w:rPr>
        <w:t>20 </w:t>
      </w:r>
      <w:r w:rsidRPr="00D751B7">
        <w:rPr>
          <w:rFonts w:ascii="Times New Roman" w:hAnsi="Times New Roman" w:cs="Times New Roman"/>
        </w:rPr>
        <w:t xml:space="preserve">mg skrandyje neirios tabletės yra </w:t>
      </w:r>
      <w:r w:rsidR="0072567F" w:rsidRPr="00D751B7">
        <w:rPr>
          <w:rFonts w:ascii="Times New Roman" w:hAnsi="Times New Roman" w:cs="Times New Roman"/>
        </w:rPr>
        <w:t>geltonos</w:t>
      </w:r>
      <w:r w:rsidRPr="00D751B7">
        <w:rPr>
          <w:rFonts w:ascii="Times New Roman" w:hAnsi="Times New Roman" w:cs="Times New Roman"/>
        </w:rPr>
        <w:t>, dengtos, elipsės formos, abipusiai išgaubtos.</w:t>
      </w:r>
    </w:p>
    <w:p w14:paraId="1A883D20" w14:textId="77777777" w:rsidR="00EB656A" w:rsidRPr="00D751B7" w:rsidRDefault="00EB656A" w:rsidP="00EB656A">
      <w:pPr>
        <w:spacing w:after="0" w:line="240" w:lineRule="auto"/>
        <w:rPr>
          <w:rFonts w:ascii="Times New Roman" w:hAnsi="Times New Roman" w:cs="Times New Roman"/>
        </w:rPr>
      </w:pPr>
    </w:p>
    <w:p w14:paraId="298E92F0" w14:textId="3EADA2CA" w:rsidR="002A3EF4" w:rsidRPr="00D751B7" w:rsidRDefault="002A3EF4" w:rsidP="00EB656A">
      <w:pPr>
        <w:spacing w:after="0" w:line="240" w:lineRule="auto"/>
        <w:rPr>
          <w:rFonts w:ascii="Times New Roman" w:hAnsi="Times New Roman" w:cs="Times New Roman"/>
        </w:rPr>
      </w:pPr>
      <w:r w:rsidRPr="00D751B7">
        <w:rPr>
          <w:rFonts w:ascii="Times New Roman" w:hAnsi="Times New Roman" w:cs="Times New Roman"/>
        </w:rPr>
        <w:t>Kartono dėžutėje yra 28 skrandyje neirios tabletės.</w:t>
      </w:r>
    </w:p>
    <w:p w14:paraId="5635EAAB" w14:textId="77777777" w:rsidR="00EB656A" w:rsidRPr="00D751B7" w:rsidRDefault="00EB656A" w:rsidP="00EB656A">
      <w:pPr>
        <w:spacing w:after="0" w:line="240" w:lineRule="auto"/>
        <w:rPr>
          <w:rFonts w:ascii="Times New Roman" w:hAnsi="Times New Roman" w:cs="Times New Roman"/>
        </w:rPr>
      </w:pPr>
    </w:p>
    <w:p w14:paraId="42665BF8" w14:textId="77777777" w:rsidR="00EB656A" w:rsidRPr="00D751B7" w:rsidRDefault="00EB656A" w:rsidP="00EB656A">
      <w:pPr>
        <w:spacing w:after="0" w:line="240" w:lineRule="auto"/>
        <w:rPr>
          <w:rFonts w:ascii="Times New Roman" w:hAnsi="Times New Roman" w:cs="Times New Roman"/>
        </w:rPr>
      </w:pPr>
    </w:p>
    <w:p w14:paraId="6BE31D6C" w14:textId="3527538C" w:rsidR="00EB656A" w:rsidRPr="00D751B7" w:rsidRDefault="00EB656A" w:rsidP="00EB656A">
      <w:pPr>
        <w:spacing w:after="0" w:line="240" w:lineRule="auto"/>
        <w:rPr>
          <w:rFonts w:ascii="Times New Roman" w:hAnsi="Times New Roman" w:cs="Times New Roman"/>
          <w:b/>
        </w:rPr>
      </w:pPr>
      <w:r w:rsidRPr="00D751B7">
        <w:rPr>
          <w:rFonts w:ascii="Times New Roman" w:hAnsi="Times New Roman" w:cs="Times New Roman"/>
          <w:b/>
        </w:rPr>
        <w:t>Registruotojas ir gamintojas eksportuojan</w:t>
      </w:r>
      <w:r w:rsidR="00683496" w:rsidRPr="00D751B7">
        <w:rPr>
          <w:rFonts w:ascii="Times New Roman" w:hAnsi="Times New Roman" w:cs="Times New Roman"/>
          <w:b/>
        </w:rPr>
        <w:t>č</w:t>
      </w:r>
      <w:r w:rsidRPr="00D751B7">
        <w:rPr>
          <w:rFonts w:ascii="Times New Roman" w:hAnsi="Times New Roman" w:cs="Times New Roman"/>
          <w:b/>
        </w:rPr>
        <w:t>ioje valstyb</w:t>
      </w:r>
      <w:r w:rsidR="00683496" w:rsidRPr="00D751B7">
        <w:rPr>
          <w:rFonts w:ascii="Times New Roman" w:hAnsi="Times New Roman" w:cs="Times New Roman"/>
          <w:b/>
        </w:rPr>
        <w:t>ė</w:t>
      </w:r>
      <w:r w:rsidRPr="00D751B7">
        <w:rPr>
          <w:rFonts w:ascii="Times New Roman" w:hAnsi="Times New Roman" w:cs="Times New Roman"/>
          <w:b/>
        </w:rPr>
        <w:t xml:space="preserve">je </w:t>
      </w:r>
    </w:p>
    <w:p w14:paraId="02EC9A65" w14:textId="77777777" w:rsidR="00EB656A" w:rsidRPr="00D751B7" w:rsidRDefault="00EB656A" w:rsidP="00EB656A">
      <w:pPr>
        <w:spacing w:after="0" w:line="240" w:lineRule="auto"/>
        <w:ind w:left="567" w:hanging="567"/>
        <w:rPr>
          <w:rFonts w:ascii="Times New Roman" w:hAnsi="Times New Roman" w:cs="Times New Roman"/>
          <w:highlight w:val="yellow"/>
        </w:rPr>
      </w:pPr>
    </w:p>
    <w:p w14:paraId="49EBC65E" w14:textId="77777777" w:rsidR="00EB656A" w:rsidRPr="00D751B7" w:rsidRDefault="00EB656A" w:rsidP="00EB656A">
      <w:pPr>
        <w:spacing w:after="0" w:line="240" w:lineRule="auto"/>
        <w:ind w:left="567" w:hanging="567"/>
        <w:rPr>
          <w:rFonts w:ascii="Times New Roman" w:hAnsi="Times New Roman" w:cs="Times New Roman"/>
          <w:i/>
        </w:rPr>
      </w:pPr>
      <w:r w:rsidRPr="00D751B7">
        <w:rPr>
          <w:rFonts w:ascii="Times New Roman" w:hAnsi="Times New Roman" w:cs="Times New Roman"/>
          <w:i/>
        </w:rPr>
        <w:t>Registruotojas</w:t>
      </w:r>
    </w:p>
    <w:p w14:paraId="46DDBABF" w14:textId="77777777" w:rsidR="0029778D" w:rsidRPr="00D751B7" w:rsidRDefault="0029778D" w:rsidP="0029778D">
      <w:pPr>
        <w:pStyle w:val="Default"/>
        <w:rPr>
          <w:sz w:val="22"/>
          <w:szCs w:val="22"/>
        </w:rPr>
      </w:pPr>
      <w:r w:rsidRPr="00D751B7">
        <w:rPr>
          <w:sz w:val="22"/>
          <w:szCs w:val="22"/>
        </w:rPr>
        <w:t xml:space="preserve">Focus Care Pharmaceuticals B.V. </w:t>
      </w:r>
    </w:p>
    <w:p w14:paraId="4351FA71" w14:textId="77777777" w:rsidR="0029778D" w:rsidRPr="00D751B7" w:rsidRDefault="0029778D" w:rsidP="0029778D">
      <w:pPr>
        <w:pStyle w:val="Default"/>
        <w:rPr>
          <w:sz w:val="22"/>
          <w:szCs w:val="22"/>
        </w:rPr>
      </w:pPr>
      <w:r w:rsidRPr="00D751B7">
        <w:rPr>
          <w:sz w:val="22"/>
          <w:szCs w:val="22"/>
        </w:rPr>
        <w:t xml:space="preserve">Westzijde 416 </w:t>
      </w:r>
    </w:p>
    <w:p w14:paraId="55949650" w14:textId="7589874F" w:rsidR="0029778D" w:rsidRPr="00D751B7" w:rsidRDefault="0029778D" w:rsidP="0029778D">
      <w:pPr>
        <w:spacing w:after="0" w:line="240" w:lineRule="auto"/>
        <w:ind w:left="567" w:hanging="567"/>
        <w:rPr>
          <w:rFonts w:ascii="Times New Roman" w:hAnsi="Times New Roman" w:cs="Times New Roman"/>
        </w:rPr>
      </w:pPr>
      <w:r w:rsidRPr="00D751B7">
        <w:rPr>
          <w:rFonts w:ascii="Times New Roman" w:hAnsi="Times New Roman" w:cs="Times New Roman"/>
        </w:rPr>
        <w:t xml:space="preserve">1506 GM Zaandam </w:t>
      </w:r>
    </w:p>
    <w:p w14:paraId="1219FBD6" w14:textId="2B82C4FB" w:rsidR="004D76EE" w:rsidRPr="00D751B7" w:rsidRDefault="004D76EE" w:rsidP="00EB656A">
      <w:pPr>
        <w:spacing w:after="0" w:line="240" w:lineRule="auto"/>
        <w:ind w:left="567" w:hanging="567"/>
        <w:rPr>
          <w:rFonts w:ascii="Times New Roman" w:hAnsi="Times New Roman" w:cs="Times New Roman"/>
        </w:rPr>
      </w:pPr>
      <w:r w:rsidRPr="00D751B7">
        <w:rPr>
          <w:rFonts w:ascii="Times New Roman" w:hAnsi="Times New Roman" w:cs="Times New Roman"/>
        </w:rPr>
        <w:t>Nyderlandai</w:t>
      </w:r>
    </w:p>
    <w:p w14:paraId="16CBC150" w14:textId="77777777" w:rsidR="00EB656A" w:rsidRPr="00D751B7" w:rsidRDefault="00EB656A" w:rsidP="00EB656A">
      <w:pPr>
        <w:spacing w:after="0" w:line="240" w:lineRule="auto"/>
        <w:ind w:left="567" w:hanging="567"/>
        <w:rPr>
          <w:rFonts w:ascii="Times New Roman" w:hAnsi="Times New Roman" w:cs="Times New Roman"/>
          <w:b/>
        </w:rPr>
      </w:pPr>
    </w:p>
    <w:p w14:paraId="21C3C706" w14:textId="77777777" w:rsidR="00EB656A" w:rsidRPr="00D751B7" w:rsidRDefault="00EB656A" w:rsidP="00EB656A">
      <w:pPr>
        <w:spacing w:after="0" w:line="240" w:lineRule="auto"/>
        <w:ind w:left="567" w:hanging="567"/>
        <w:rPr>
          <w:rFonts w:ascii="Times New Roman" w:hAnsi="Times New Roman" w:cs="Times New Roman"/>
          <w:i/>
        </w:rPr>
      </w:pPr>
      <w:r w:rsidRPr="00D751B7">
        <w:rPr>
          <w:rFonts w:ascii="Times New Roman" w:hAnsi="Times New Roman" w:cs="Times New Roman"/>
          <w:i/>
        </w:rPr>
        <w:t>Gamintojas</w:t>
      </w:r>
    </w:p>
    <w:p w14:paraId="1A00910F" w14:textId="77777777" w:rsidR="0029778D" w:rsidRPr="00D751B7" w:rsidRDefault="0029778D" w:rsidP="0029778D">
      <w:pPr>
        <w:pStyle w:val="Default"/>
        <w:rPr>
          <w:sz w:val="22"/>
          <w:szCs w:val="22"/>
        </w:rPr>
      </w:pPr>
      <w:r w:rsidRPr="00D751B7">
        <w:rPr>
          <w:sz w:val="22"/>
          <w:szCs w:val="22"/>
        </w:rPr>
        <w:t xml:space="preserve">Laboratorios LICONSA, S.A. </w:t>
      </w:r>
    </w:p>
    <w:p w14:paraId="22C9BF66" w14:textId="77777777" w:rsidR="0029778D" w:rsidRPr="00D751B7" w:rsidRDefault="0029778D" w:rsidP="0029778D">
      <w:pPr>
        <w:pStyle w:val="Default"/>
        <w:rPr>
          <w:sz w:val="22"/>
          <w:szCs w:val="22"/>
        </w:rPr>
      </w:pPr>
      <w:r w:rsidRPr="00D751B7">
        <w:rPr>
          <w:sz w:val="22"/>
          <w:szCs w:val="22"/>
        </w:rPr>
        <w:lastRenderedPageBreak/>
        <w:t xml:space="preserve">Avda. Miralcampo, Nº 7, Polígono Industrial Miralcampo </w:t>
      </w:r>
    </w:p>
    <w:p w14:paraId="30C06274" w14:textId="61594E5B" w:rsidR="0029778D" w:rsidRPr="00D751B7" w:rsidRDefault="0029778D" w:rsidP="0029778D">
      <w:pPr>
        <w:pStyle w:val="Default"/>
        <w:rPr>
          <w:sz w:val="22"/>
          <w:szCs w:val="22"/>
        </w:rPr>
      </w:pPr>
      <w:r w:rsidRPr="00D751B7">
        <w:rPr>
          <w:sz w:val="22"/>
          <w:szCs w:val="22"/>
        </w:rPr>
        <w:t xml:space="preserve">19200 Azuqueca de Henares (Guadalajara) </w:t>
      </w:r>
    </w:p>
    <w:p w14:paraId="70E3CABA" w14:textId="6FC5A0D6" w:rsidR="0029778D" w:rsidRPr="00D751B7" w:rsidRDefault="0029778D" w:rsidP="00EB656A">
      <w:pPr>
        <w:spacing w:after="0" w:line="240" w:lineRule="auto"/>
        <w:ind w:left="567" w:hanging="567"/>
        <w:rPr>
          <w:rFonts w:ascii="Times New Roman" w:hAnsi="Times New Roman" w:cs="Times New Roman"/>
        </w:rPr>
      </w:pPr>
      <w:r w:rsidRPr="00D751B7">
        <w:rPr>
          <w:rFonts w:ascii="Times New Roman" w:hAnsi="Times New Roman" w:cs="Times New Roman"/>
        </w:rPr>
        <w:t>Ispanija</w:t>
      </w:r>
    </w:p>
    <w:p w14:paraId="72C4BE2D" w14:textId="77777777" w:rsidR="004D76EE" w:rsidRPr="00D751B7" w:rsidRDefault="004D76EE" w:rsidP="00EB656A">
      <w:pPr>
        <w:spacing w:after="0" w:line="240" w:lineRule="auto"/>
        <w:rPr>
          <w:rFonts w:ascii="Times New Roman" w:eastAsia="Calibri" w:hAnsi="Times New Roman" w:cs="Times New Roman"/>
        </w:rPr>
      </w:pPr>
    </w:p>
    <w:p w14:paraId="0DDC1C0D" w14:textId="77777777" w:rsidR="00EB656A" w:rsidRPr="00D751B7" w:rsidRDefault="00EB656A" w:rsidP="00EB656A">
      <w:pPr>
        <w:spacing w:after="0" w:line="240" w:lineRule="auto"/>
        <w:ind w:left="567" w:hanging="567"/>
        <w:rPr>
          <w:rFonts w:ascii="Times New Roman" w:hAnsi="Times New Roman" w:cs="Times New Roman"/>
          <w:b/>
        </w:rPr>
      </w:pPr>
    </w:p>
    <w:p w14:paraId="40A362F8" w14:textId="77777777" w:rsidR="004D76EE" w:rsidRPr="00D751B7" w:rsidRDefault="004D76EE" w:rsidP="004D76EE">
      <w:pPr>
        <w:spacing w:after="0" w:line="240" w:lineRule="auto"/>
        <w:rPr>
          <w:rFonts w:ascii="Times New Roman" w:eastAsia="Times New Roman" w:hAnsi="Times New Roman" w:cs="Times New Roman"/>
          <w:b/>
        </w:rPr>
      </w:pPr>
      <w:r w:rsidRPr="00D751B7">
        <w:rPr>
          <w:rFonts w:ascii="Times New Roman" w:eastAsia="Times New Roman" w:hAnsi="Times New Roman" w:cs="Times New Roman"/>
          <w:b/>
        </w:rPr>
        <w:t xml:space="preserve">Lygiagretus importuotojas </w:t>
      </w:r>
    </w:p>
    <w:p w14:paraId="5718934B" w14:textId="77777777" w:rsidR="004D76EE" w:rsidRPr="00D751B7" w:rsidRDefault="004D76EE" w:rsidP="004D76EE">
      <w:pPr>
        <w:spacing w:after="0" w:line="240" w:lineRule="auto"/>
        <w:rPr>
          <w:rFonts w:ascii="Times New Roman" w:eastAsia="Times New Roman" w:hAnsi="Times New Roman" w:cs="Times New Roman"/>
          <w:bCs/>
        </w:rPr>
      </w:pPr>
      <w:r w:rsidRPr="00D751B7">
        <w:rPr>
          <w:rFonts w:ascii="Times New Roman" w:eastAsia="Times New Roman" w:hAnsi="Times New Roman" w:cs="Times New Roman"/>
          <w:bCs/>
        </w:rPr>
        <w:t>UAB „Actiofarma“</w:t>
      </w:r>
    </w:p>
    <w:p w14:paraId="64D77DDC" w14:textId="77777777" w:rsidR="004D76EE" w:rsidRPr="00D751B7" w:rsidRDefault="004D76EE" w:rsidP="004D76EE">
      <w:pPr>
        <w:tabs>
          <w:tab w:val="left" w:pos="720"/>
        </w:tabs>
        <w:spacing w:after="0" w:line="240" w:lineRule="auto"/>
        <w:rPr>
          <w:rFonts w:ascii="Times New Roman" w:eastAsia="Times New Roman" w:hAnsi="Times New Roman" w:cs="Times New Roman"/>
          <w:noProof/>
          <w:lang w:val="en-GB"/>
        </w:rPr>
      </w:pPr>
      <w:r w:rsidRPr="00D751B7">
        <w:rPr>
          <w:rFonts w:ascii="Times New Roman" w:eastAsia="Times New Roman" w:hAnsi="Times New Roman" w:cs="Times New Roman"/>
          <w:noProof/>
          <w:lang w:val="en-GB"/>
        </w:rPr>
        <w:t>Islandijos pl. 209A</w:t>
      </w:r>
    </w:p>
    <w:p w14:paraId="3A04440D" w14:textId="77777777" w:rsidR="004D76EE" w:rsidRPr="00D751B7" w:rsidRDefault="004D76EE" w:rsidP="004D76EE">
      <w:pPr>
        <w:tabs>
          <w:tab w:val="left" w:pos="720"/>
        </w:tabs>
        <w:spacing w:after="0" w:line="240" w:lineRule="auto"/>
        <w:rPr>
          <w:rFonts w:ascii="Times New Roman" w:eastAsia="Times New Roman" w:hAnsi="Times New Roman" w:cs="Times New Roman"/>
          <w:noProof/>
          <w:lang w:val="en-GB"/>
        </w:rPr>
      </w:pPr>
      <w:r w:rsidRPr="00D751B7">
        <w:rPr>
          <w:rFonts w:ascii="Times New Roman" w:eastAsia="Times New Roman" w:hAnsi="Times New Roman" w:cs="Times New Roman"/>
          <w:noProof/>
          <w:lang w:val="en-GB"/>
        </w:rPr>
        <w:t>LT-49163 Kaunas</w:t>
      </w:r>
    </w:p>
    <w:p w14:paraId="50B38C79" w14:textId="77777777" w:rsidR="004D76EE" w:rsidRPr="00D751B7" w:rsidRDefault="004D76EE" w:rsidP="004D76EE">
      <w:pPr>
        <w:tabs>
          <w:tab w:val="left" w:pos="720"/>
        </w:tabs>
        <w:spacing w:after="0" w:line="240" w:lineRule="auto"/>
        <w:rPr>
          <w:rFonts w:ascii="Times New Roman" w:eastAsia="Times New Roman" w:hAnsi="Times New Roman" w:cs="Times New Roman"/>
          <w:noProof/>
          <w:lang w:val="en-GB"/>
        </w:rPr>
      </w:pPr>
      <w:r w:rsidRPr="00D751B7">
        <w:rPr>
          <w:rFonts w:ascii="Times New Roman" w:eastAsia="Times New Roman" w:hAnsi="Times New Roman" w:cs="Times New Roman"/>
          <w:noProof/>
          <w:lang w:val="en-GB"/>
        </w:rPr>
        <w:t>Lietuva</w:t>
      </w:r>
    </w:p>
    <w:p w14:paraId="1320F16D" w14:textId="77777777" w:rsidR="004D76EE" w:rsidRPr="00D751B7" w:rsidRDefault="004D76EE" w:rsidP="004D76EE">
      <w:pPr>
        <w:tabs>
          <w:tab w:val="left" w:pos="567"/>
        </w:tabs>
        <w:spacing w:after="0" w:line="240" w:lineRule="auto"/>
        <w:rPr>
          <w:rFonts w:ascii="Times New Roman" w:eastAsia="Times New Roman" w:hAnsi="Times New Roman" w:cs="Times New Roman"/>
        </w:rPr>
      </w:pPr>
    </w:p>
    <w:p w14:paraId="71DA928D" w14:textId="77777777" w:rsidR="004D76EE" w:rsidRPr="00D751B7" w:rsidRDefault="004D76EE" w:rsidP="004D76EE">
      <w:pPr>
        <w:spacing w:after="0" w:line="240" w:lineRule="auto"/>
        <w:rPr>
          <w:rFonts w:ascii="Times New Roman" w:eastAsia="Times New Roman" w:hAnsi="Times New Roman" w:cs="Times New Roman"/>
          <w:b/>
          <w:bCs/>
          <w:iCs/>
          <w:lang w:eastAsia="lt-LT"/>
        </w:rPr>
      </w:pPr>
      <w:r w:rsidRPr="00D751B7">
        <w:rPr>
          <w:rFonts w:ascii="Times New Roman" w:eastAsia="Times New Roman" w:hAnsi="Times New Roman" w:cs="Times New Roman"/>
          <w:b/>
          <w:bCs/>
          <w:iCs/>
          <w:lang w:eastAsia="lt-LT"/>
        </w:rPr>
        <w:t xml:space="preserve">Perpakavo </w:t>
      </w:r>
    </w:p>
    <w:p w14:paraId="69350EA6" w14:textId="77777777" w:rsidR="004D76EE" w:rsidRPr="00D751B7" w:rsidRDefault="004D76EE" w:rsidP="004D76EE">
      <w:pPr>
        <w:spacing w:after="0" w:line="240" w:lineRule="auto"/>
        <w:rPr>
          <w:rFonts w:ascii="Times New Roman" w:eastAsia="Times New Roman" w:hAnsi="Times New Roman" w:cs="Times New Roman"/>
          <w:bCs/>
          <w:iCs/>
          <w:lang w:eastAsia="lt-LT"/>
        </w:rPr>
      </w:pPr>
      <w:r w:rsidRPr="00D751B7">
        <w:rPr>
          <w:rFonts w:ascii="Times New Roman" w:eastAsia="Times New Roman" w:hAnsi="Times New Roman" w:cs="Times New Roman"/>
          <w:bCs/>
          <w:iCs/>
          <w:lang w:eastAsia="lt-LT"/>
        </w:rPr>
        <w:t>UAB „Entafarma“</w:t>
      </w:r>
    </w:p>
    <w:p w14:paraId="337FF802" w14:textId="77777777" w:rsidR="004D76EE" w:rsidRPr="00D751B7" w:rsidRDefault="004D76EE" w:rsidP="004D76EE">
      <w:pPr>
        <w:spacing w:after="0" w:line="240" w:lineRule="auto"/>
        <w:rPr>
          <w:rFonts w:ascii="Times New Roman" w:eastAsia="Times New Roman" w:hAnsi="Times New Roman" w:cs="Times New Roman"/>
          <w:bCs/>
          <w:iCs/>
          <w:lang w:eastAsia="lt-LT"/>
        </w:rPr>
      </w:pPr>
      <w:r w:rsidRPr="00D751B7">
        <w:rPr>
          <w:rFonts w:ascii="Times New Roman" w:eastAsia="Times New Roman" w:hAnsi="Times New Roman" w:cs="Times New Roman"/>
          <w:bCs/>
          <w:iCs/>
          <w:lang w:eastAsia="lt-LT"/>
        </w:rPr>
        <w:t>Klonėnų vs. 1</w:t>
      </w:r>
    </w:p>
    <w:p w14:paraId="4F5A2850" w14:textId="77777777" w:rsidR="004D76EE" w:rsidRPr="00D751B7" w:rsidRDefault="004D76EE" w:rsidP="004D76EE">
      <w:pPr>
        <w:spacing w:after="0" w:line="240" w:lineRule="auto"/>
        <w:rPr>
          <w:rFonts w:ascii="Times New Roman" w:eastAsia="Times New Roman" w:hAnsi="Times New Roman" w:cs="Times New Roman"/>
          <w:bCs/>
          <w:iCs/>
          <w:lang w:eastAsia="lt-LT"/>
        </w:rPr>
      </w:pPr>
      <w:r w:rsidRPr="00D751B7">
        <w:rPr>
          <w:rFonts w:ascii="Times New Roman" w:eastAsia="Times New Roman" w:hAnsi="Times New Roman" w:cs="Times New Roman"/>
          <w:bCs/>
          <w:iCs/>
          <w:lang w:eastAsia="lt-LT"/>
        </w:rPr>
        <w:t>Širvintų r. sav.</w:t>
      </w:r>
    </w:p>
    <w:p w14:paraId="50C958C2" w14:textId="77777777" w:rsidR="004D76EE" w:rsidRPr="00D751B7" w:rsidRDefault="004D76EE" w:rsidP="004D76EE">
      <w:pPr>
        <w:numPr>
          <w:ilvl w:val="12"/>
          <w:numId w:val="0"/>
        </w:numPr>
        <w:tabs>
          <w:tab w:val="left" w:pos="720"/>
        </w:tabs>
        <w:spacing w:after="0" w:line="240" w:lineRule="auto"/>
        <w:ind w:right="-2"/>
        <w:outlineLvl w:val="0"/>
        <w:rPr>
          <w:rFonts w:ascii="Times New Roman" w:eastAsia="Times New Roman" w:hAnsi="Times New Roman" w:cs="Times New Roman"/>
          <w:iCs/>
          <w:lang w:eastAsia="lt-LT"/>
        </w:rPr>
      </w:pPr>
      <w:r w:rsidRPr="00D751B7">
        <w:rPr>
          <w:rFonts w:ascii="Times New Roman" w:eastAsia="Times New Roman" w:hAnsi="Times New Roman" w:cs="Times New Roman"/>
          <w:iCs/>
          <w:lang w:eastAsia="lt-LT"/>
        </w:rPr>
        <w:t>Lietuva</w:t>
      </w:r>
    </w:p>
    <w:p w14:paraId="502CCD41" w14:textId="77777777" w:rsidR="00EB656A" w:rsidRPr="00D751B7" w:rsidRDefault="00EB656A" w:rsidP="00EB656A">
      <w:pPr>
        <w:spacing w:after="0" w:line="240" w:lineRule="auto"/>
        <w:ind w:left="567" w:hanging="567"/>
        <w:rPr>
          <w:rFonts w:ascii="Times New Roman" w:hAnsi="Times New Roman" w:cs="Times New Roman"/>
          <w:b/>
        </w:rPr>
      </w:pPr>
    </w:p>
    <w:p w14:paraId="7E829CEE" w14:textId="77777777" w:rsidR="00EB656A" w:rsidRPr="00D751B7" w:rsidRDefault="00EB656A" w:rsidP="00EB656A">
      <w:pPr>
        <w:tabs>
          <w:tab w:val="left" w:pos="567"/>
        </w:tabs>
        <w:spacing w:after="0" w:line="240" w:lineRule="auto"/>
        <w:rPr>
          <w:rFonts w:ascii="Times New Roman" w:hAnsi="Times New Roman" w:cs="Times New Roman"/>
          <w:b/>
        </w:rPr>
      </w:pPr>
    </w:p>
    <w:p w14:paraId="73CB4547" w14:textId="558B0058" w:rsidR="00EB656A" w:rsidRPr="00D751B7" w:rsidRDefault="00303F9A" w:rsidP="0027762C">
      <w:pPr>
        <w:tabs>
          <w:tab w:val="left" w:pos="567"/>
        </w:tabs>
        <w:spacing w:after="0" w:line="240" w:lineRule="auto"/>
        <w:jc w:val="both"/>
        <w:rPr>
          <w:rFonts w:ascii="Times New Roman" w:hAnsi="Times New Roman" w:cs="Times New Roman"/>
          <w:b/>
        </w:rPr>
      </w:pPr>
      <w:r w:rsidRPr="00D751B7">
        <w:rPr>
          <w:rFonts w:ascii="Times New Roman" w:hAnsi="Times New Roman" w:cs="Times New Roman"/>
          <w:i/>
        </w:rPr>
        <w:t>Lygiagrečiai importuojamas skiriasi nuo referencinio vaisto tinkamumo laiku: lyg. imp. – 3 metai, referencinio – 2 metai; laikymo sąlygomis: lyg. imp. – laikyti ne aukštesnėje kaip 30 </w:t>
      </w:r>
      <w:r w:rsidRPr="00D751B7">
        <w:rPr>
          <w:rFonts w:ascii="Times New Roman" w:hAnsi="Times New Roman" w:cs="Times New Roman"/>
          <w:i/>
        </w:rPr>
        <w:sym w:font="Symbol" w:char="F0B0"/>
      </w:r>
      <w:r w:rsidRPr="00D751B7">
        <w:rPr>
          <w:rFonts w:ascii="Times New Roman" w:hAnsi="Times New Roman" w:cs="Times New Roman"/>
          <w:i/>
        </w:rPr>
        <w:t>C temperatūroje, laikyti gamintojo pakuotėje, kad vaistas būtų apsaugotas nuo šviesos ir drėgmės, referencinio – laikyti  žemesnėje kaip 25 </w:t>
      </w:r>
      <w:r w:rsidRPr="00D751B7">
        <w:rPr>
          <w:rFonts w:ascii="Times New Roman" w:hAnsi="Times New Roman" w:cs="Times New Roman"/>
          <w:i/>
        </w:rPr>
        <w:sym w:font="Symbol" w:char="F0B0"/>
      </w:r>
      <w:r w:rsidRPr="00D751B7">
        <w:rPr>
          <w:rFonts w:ascii="Times New Roman" w:hAnsi="Times New Roman" w:cs="Times New Roman"/>
          <w:i/>
        </w:rPr>
        <w:t>C temperatūroje, laikyti gamintojo pakuotėje, kad preparatas būtų apsaugotas nuo drėgmės; pagalbinėmis medžiagomis: lyg. imp. tablečių branduolyje yra sunk</w:t>
      </w:r>
      <w:r>
        <w:rPr>
          <w:rFonts w:ascii="Times New Roman" w:hAnsi="Times New Roman" w:cs="Times New Roman"/>
          <w:i/>
        </w:rPr>
        <w:t>iojo</w:t>
      </w:r>
      <w:r w:rsidRPr="00D751B7">
        <w:rPr>
          <w:rFonts w:ascii="Times New Roman" w:hAnsi="Times New Roman" w:cs="Times New Roman"/>
          <w:i/>
        </w:rPr>
        <w:t xml:space="preserve"> magnio oksid</w:t>
      </w:r>
      <w:r>
        <w:rPr>
          <w:rFonts w:ascii="Times New Roman" w:hAnsi="Times New Roman" w:cs="Times New Roman"/>
          <w:i/>
        </w:rPr>
        <w:t>o</w:t>
      </w:r>
      <w:r w:rsidRPr="00D751B7">
        <w:rPr>
          <w:rFonts w:ascii="Times New Roman" w:hAnsi="Times New Roman" w:cs="Times New Roman"/>
          <w:i/>
        </w:rPr>
        <w:t>, referencini</w:t>
      </w:r>
      <w:r>
        <w:rPr>
          <w:rFonts w:ascii="Times New Roman" w:hAnsi="Times New Roman" w:cs="Times New Roman"/>
          <w:i/>
        </w:rPr>
        <w:t>ame</w:t>
      </w:r>
      <w:r w:rsidRPr="00D751B7">
        <w:rPr>
          <w:rFonts w:ascii="Times New Roman" w:hAnsi="Times New Roman" w:cs="Times New Roman"/>
          <w:i/>
        </w:rPr>
        <w:t xml:space="preserve"> – lengv</w:t>
      </w:r>
      <w:r>
        <w:rPr>
          <w:rFonts w:ascii="Times New Roman" w:hAnsi="Times New Roman" w:cs="Times New Roman"/>
          <w:i/>
        </w:rPr>
        <w:t>ojo</w:t>
      </w:r>
      <w:r w:rsidRPr="00D751B7">
        <w:rPr>
          <w:rFonts w:ascii="Times New Roman" w:hAnsi="Times New Roman" w:cs="Times New Roman"/>
          <w:i/>
        </w:rPr>
        <w:t xml:space="preserve"> magnio oksid</w:t>
      </w:r>
      <w:r>
        <w:rPr>
          <w:rFonts w:ascii="Times New Roman" w:hAnsi="Times New Roman" w:cs="Times New Roman"/>
          <w:i/>
        </w:rPr>
        <w:t>o</w:t>
      </w:r>
      <w:r w:rsidRPr="00D751B7">
        <w:rPr>
          <w:rFonts w:ascii="Times New Roman" w:hAnsi="Times New Roman" w:cs="Times New Roman"/>
          <w:i/>
        </w:rPr>
        <w:t xml:space="preserve"> ir povidon</w:t>
      </w:r>
      <w:r>
        <w:rPr>
          <w:rFonts w:ascii="Times New Roman" w:hAnsi="Times New Roman" w:cs="Times New Roman"/>
          <w:i/>
        </w:rPr>
        <w:t>o</w:t>
      </w:r>
      <w:r w:rsidRPr="00D751B7">
        <w:rPr>
          <w:rFonts w:ascii="Times New Roman" w:hAnsi="Times New Roman" w:cs="Times New Roman"/>
          <w:i/>
        </w:rPr>
        <w:t xml:space="preserve">; tabletės grunte: lyg. imp. </w:t>
      </w:r>
      <w:r>
        <w:rPr>
          <w:rFonts w:ascii="Times New Roman" w:hAnsi="Times New Roman" w:cs="Times New Roman"/>
          <w:i/>
        </w:rPr>
        <w:t xml:space="preserve">– </w:t>
      </w:r>
      <w:r w:rsidRPr="00D751B7">
        <w:rPr>
          <w:rFonts w:ascii="Times New Roman" w:hAnsi="Times New Roman" w:cs="Times New Roman"/>
          <w:i/>
        </w:rPr>
        <w:t>su</w:t>
      </w:r>
      <w:r>
        <w:rPr>
          <w:rFonts w:ascii="Times New Roman" w:hAnsi="Times New Roman" w:cs="Times New Roman"/>
          <w:i/>
        </w:rPr>
        <w:t>n</w:t>
      </w:r>
      <w:r w:rsidRPr="00D751B7">
        <w:rPr>
          <w:rFonts w:ascii="Times New Roman" w:hAnsi="Times New Roman" w:cs="Times New Roman"/>
          <w:i/>
        </w:rPr>
        <w:t>ki</w:t>
      </w:r>
      <w:r>
        <w:rPr>
          <w:rFonts w:ascii="Times New Roman" w:hAnsi="Times New Roman" w:cs="Times New Roman"/>
          <w:i/>
        </w:rPr>
        <w:t>ojo</w:t>
      </w:r>
      <w:r w:rsidRPr="00D751B7">
        <w:rPr>
          <w:rFonts w:ascii="Times New Roman" w:hAnsi="Times New Roman" w:cs="Times New Roman"/>
          <w:i/>
        </w:rPr>
        <w:t xml:space="preserve"> magnio oksid</w:t>
      </w:r>
      <w:r>
        <w:rPr>
          <w:rFonts w:ascii="Times New Roman" w:hAnsi="Times New Roman" w:cs="Times New Roman"/>
          <w:i/>
        </w:rPr>
        <w:t>o</w:t>
      </w:r>
      <w:r w:rsidRPr="00D751B7">
        <w:rPr>
          <w:rFonts w:ascii="Times New Roman" w:hAnsi="Times New Roman" w:cs="Times New Roman"/>
          <w:i/>
        </w:rPr>
        <w:t>, referencini</w:t>
      </w:r>
      <w:r>
        <w:rPr>
          <w:rFonts w:ascii="Times New Roman" w:hAnsi="Times New Roman" w:cs="Times New Roman"/>
          <w:i/>
        </w:rPr>
        <w:t>ame</w:t>
      </w:r>
      <w:r w:rsidRPr="00D751B7">
        <w:rPr>
          <w:rFonts w:ascii="Times New Roman" w:hAnsi="Times New Roman" w:cs="Times New Roman"/>
          <w:i/>
        </w:rPr>
        <w:t xml:space="preserve"> – lengv</w:t>
      </w:r>
      <w:r>
        <w:rPr>
          <w:rFonts w:ascii="Times New Roman" w:hAnsi="Times New Roman" w:cs="Times New Roman"/>
          <w:i/>
        </w:rPr>
        <w:t>ojo</w:t>
      </w:r>
      <w:r w:rsidRPr="00D751B7">
        <w:rPr>
          <w:rFonts w:ascii="Times New Roman" w:hAnsi="Times New Roman" w:cs="Times New Roman"/>
          <w:i/>
        </w:rPr>
        <w:t xml:space="preserve"> magnio oksid</w:t>
      </w:r>
      <w:r>
        <w:rPr>
          <w:rFonts w:ascii="Times New Roman" w:hAnsi="Times New Roman" w:cs="Times New Roman"/>
          <w:i/>
        </w:rPr>
        <w:t>o</w:t>
      </w:r>
      <w:r w:rsidRPr="00D751B7">
        <w:rPr>
          <w:rFonts w:ascii="Times New Roman" w:hAnsi="Times New Roman" w:cs="Times New Roman"/>
          <w:i/>
        </w:rPr>
        <w:t>; tabletės dangale: lyg. imp. – hipromeliozės ftalat</w:t>
      </w:r>
      <w:r>
        <w:rPr>
          <w:rFonts w:ascii="Times New Roman" w:hAnsi="Times New Roman" w:cs="Times New Roman"/>
          <w:i/>
        </w:rPr>
        <w:t>o</w:t>
      </w:r>
      <w:r w:rsidRPr="00D751B7">
        <w:rPr>
          <w:rFonts w:ascii="Times New Roman" w:hAnsi="Times New Roman" w:cs="Times New Roman"/>
          <w:i/>
        </w:rPr>
        <w:t xml:space="preserve">, dibutilo </w:t>
      </w:r>
      <w:r w:rsidR="007A2AF0">
        <w:rPr>
          <w:rFonts w:ascii="Times New Roman" w:hAnsi="Times New Roman" w:cs="Times New Roman"/>
          <w:i/>
        </w:rPr>
        <w:t>sebakat</w:t>
      </w:r>
      <w:r>
        <w:rPr>
          <w:rFonts w:ascii="Times New Roman" w:hAnsi="Times New Roman" w:cs="Times New Roman"/>
          <w:i/>
        </w:rPr>
        <w:t>o</w:t>
      </w:r>
      <w:r w:rsidRPr="00D751B7">
        <w:rPr>
          <w:rFonts w:ascii="Times New Roman" w:hAnsi="Times New Roman" w:cs="Times New Roman"/>
          <w:i/>
        </w:rPr>
        <w:t>, referencini</w:t>
      </w:r>
      <w:r>
        <w:rPr>
          <w:rFonts w:ascii="Times New Roman" w:hAnsi="Times New Roman" w:cs="Times New Roman"/>
          <w:i/>
        </w:rPr>
        <w:t>ame</w:t>
      </w:r>
      <w:r w:rsidRPr="00D751B7">
        <w:rPr>
          <w:rFonts w:ascii="Times New Roman" w:hAnsi="Times New Roman" w:cs="Times New Roman"/>
          <w:i/>
        </w:rPr>
        <w:t xml:space="preserve"> – metakrilo rūgšties ir etilakrilato kopolimer</w:t>
      </w:r>
      <w:r>
        <w:rPr>
          <w:rFonts w:ascii="Times New Roman" w:hAnsi="Times New Roman" w:cs="Times New Roman"/>
          <w:i/>
        </w:rPr>
        <w:t>o</w:t>
      </w:r>
      <w:r w:rsidRPr="00D751B7">
        <w:rPr>
          <w:rFonts w:ascii="Times New Roman" w:hAnsi="Times New Roman" w:cs="Times New Roman"/>
          <w:i/>
        </w:rPr>
        <w:t>, polisorbat</w:t>
      </w:r>
      <w:r>
        <w:rPr>
          <w:rFonts w:ascii="Times New Roman" w:hAnsi="Times New Roman" w:cs="Times New Roman"/>
          <w:i/>
        </w:rPr>
        <w:t>o</w:t>
      </w:r>
      <w:r w:rsidRPr="00D751B7">
        <w:rPr>
          <w:rFonts w:ascii="Times New Roman" w:hAnsi="Times New Roman" w:cs="Times New Roman"/>
          <w:i/>
        </w:rPr>
        <w:t xml:space="preserve"> 80, natrio laurilsulfat</w:t>
      </w:r>
      <w:r>
        <w:rPr>
          <w:rFonts w:ascii="Times New Roman" w:hAnsi="Times New Roman" w:cs="Times New Roman"/>
          <w:i/>
        </w:rPr>
        <w:t>o</w:t>
      </w:r>
      <w:r w:rsidRPr="00D751B7">
        <w:rPr>
          <w:rFonts w:ascii="Times New Roman" w:hAnsi="Times New Roman" w:cs="Times New Roman"/>
          <w:i/>
        </w:rPr>
        <w:t>, propilenglikoli</w:t>
      </w:r>
      <w:r>
        <w:rPr>
          <w:rFonts w:ascii="Times New Roman" w:hAnsi="Times New Roman" w:cs="Times New Roman"/>
          <w:i/>
        </w:rPr>
        <w:t>o.</w:t>
      </w:r>
    </w:p>
    <w:p w14:paraId="3DB3C4AC" w14:textId="77777777" w:rsidR="009A41D7" w:rsidRPr="00D751B7" w:rsidRDefault="009A41D7" w:rsidP="0027762C">
      <w:pPr>
        <w:tabs>
          <w:tab w:val="left" w:pos="567"/>
        </w:tabs>
        <w:spacing w:after="0" w:line="240" w:lineRule="auto"/>
        <w:jc w:val="both"/>
        <w:rPr>
          <w:rFonts w:ascii="Times New Roman" w:hAnsi="Times New Roman" w:cs="Times New Roman"/>
          <w:b/>
        </w:rPr>
      </w:pPr>
    </w:p>
    <w:p w14:paraId="582DA782" w14:textId="604FA650" w:rsidR="00EB656A" w:rsidRPr="00D751B7" w:rsidRDefault="00EB656A" w:rsidP="00EB656A">
      <w:pPr>
        <w:tabs>
          <w:tab w:val="left" w:pos="567"/>
        </w:tabs>
        <w:spacing w:after="0" w:line="240" w:lineRule="auto"/>
        <w:rPr>
          <w:rFonts w:ascii="Times New Roman" w:hAnsi="Times New Roman" w:cs="Times New Roman"/>
          <w:b/>
        </w:rPr>
      </w:pPr>
      <w:r w:rsidRPr="00D751B7">
        <w:rPr>
          <w:rFonts w:ascii="Times New Roman" w:hAnsi="Times New Roman" w:cs="Times New Roman"/>
          <w:b/>
        </w:rPr>
        <w:t>Šis pakuotės lapelis paskutinį kartą peržiūrėtas</w:t>
      </w:r>
      <w:r w:rsidR="0027762C">
        <w:rPr>
          <w:rFonts w:ascii="Times New Roman" w:hAnsi="Times New Roman" w:cs="Times New Roman"/>
          <w:b/>
        </w:rPr>
        <w:t xml:space="preserve"> 2019-05-</w:t>
      </w:r>
      <w:r w:rsidR="00F77714">
        <w:rPr>
          <w:rFonts w:ascii="Times New Roman" w:hAnsi="Times New Roman" w:cs="Times New Roman"/>
          <w:b/>
        </w:rPr>
        <w:t>28</w:t>
      </w:r>
      <w:bookmarkStart w:id="2" w:name="_GoBack"/>
      <w:bookmarkEnd w:id="2"/>
    </w:p>
    <w:p w14:paraId="6A8003A9" w14:textId="77777777" w:rsidR="00EB656A" w:rsidRPr="00D751B7" w:rsidRDefault="00EB656A" w:rsidP="00EB656A">
      <w:pPr>
        <w:tabs>
          <w:tab w:val="left" w:pos="567"/>
        </w:tabs>
        <w:spacing w:after="0" w:line="240" w:lineRule="auto"/>
        <w:rPr>
          <w:rFonts w:ascii="Times New Roman" w:hAnsi="Times New Roman" w:cs="Times New Roman"/>
        </w:rPr>
      </w:pPr>
    </w:p>
    <w:p w14:paraId="4C1957A4" w14:textId="2B6DF04B" w:rsidR="00EB656A" w:rsidRPr="00D751B7" w:rsidRDefault="00EB656A" w:rsidP="00EB656A">
      <w:pPr>
        <w:tabs>
          <w:tab w:val="left" w:pos="567"/>
        </w:tabs>
        <w:spacing w:after="0" w:line="240" w:lineRule="auto"/>
        <w:rPr>
          <w:rFonts w:ascii="Times New Roman" w:hAnsi="Times New Roman" w:cs="Times New Roman"/>
        </w:rPr>
      </w:pPr>
      <w:r w:rsidRPr="00D751B7">
        <w:rPr>
          <w:rFonts w:ascii="Times New Roman" w:hAnsi="Times New Roman" w:cs="Times New Roman"/>
        </w:rPr>
        <w:t>Išsami informacija apie šį vaistą pateikiama Valstybinės vaistų kontrolės tarnybos prie Lietuvos Respublikos sveikatos apsaugos ministerijos tinklalapyje</w:t>
      </w:r>
      <w:r w:rsidRPr="00D751B7">
        <w:rPr>
          <w:rFonts w:ascii="Times New Roman" w:hAnsi="Times New Roman" w:cs="Times New Roman"/>
          <w:i/>
        </w:rPr>
        <w:t xml:space="preserve"> </w:t>
      </w:r>
      <w:hyperlink r:id="rId8" w:history="1">
        <w:r w:rsidR="002E506E" w:rsidRPr="00D751B7">
          <w:rPr>
            <w:rFonts w:ascii="Times New Roman" w:hAnsi="Times New Roman" w:cs="Times New Roman"/>
          </w:rPr>
          <w:t>http://www.vvkt.lt</w:t>
        </w:r>
      </w:hyperlink>
      <w:r w:rsidRPr="00D751B7">
        <w:rPr>
          <w:rFonts w:ascii="Times New Roman" w:eastAsia="Calibri" w:hAnsi="Times New Roman" w:cs="Times New Roman"/>
        </w:rPr>
        <w:t>.</w:t>
      </w:r>
    </w:p>
    <w:p w14:paraId="034401FA" w14:textId="77777777" w:rsidR="00EB656A" w:rsidRPr="00D751B7" w:rsidRDefault="00EB656A" w:rsidP="00EB656A">
      <w:pPr>
        <w:tabs>
          <w:tab w:val="left" w:pos="567"/>
        </w:tabs>
        <w:spacing w:after="0" w:line="240" w:lineRule="auto"/>
        <w:rPr>
          <w:rFonts w:ascii="Times New Roman" w:hAnsi="Times New Roman" w:cs="Times New Roman"/>
          <w:highlight w:val="yellow"/>
        </w:rPr>
      </w:pPr>
    </w:p>
    <w:p w14:paraId="5E65387C" w14:textId="77777777" w:rsidR="007E1963" w:rsidRPr="00D751B7" w:rsidRDefault="007E1963">
      <w:pPr>
        <w:rPr>
          <w:rFonts w:ascii="Times New Roman" w:hAnsi="Times New Roman" w:cs="Times New Roman"/>
        </w:rPr>
      </w:pPr>
    </w:p>
    <w:sectPr w:rsidR="007E1963" w:rsidRPr="00D751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F09F3"/>
    <w:multiLevelType w:val="hybridMultilevel"/>
    <w:tmpl w:val="C6D8D4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C7429D"/>
    <w:multiLevelType w:val="hybridMultilevel"/>
    <w:tmpl w:val="11DC89CA"/>
    <w:lvl w:ilvl="0" w:tplc="BE648BBC">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6A"/>
    <w:rsid w:val="00021A55"/>
    <w:rsid w:val="0014526D"/>
    <w:rsid w:val="00252EC2"/>
    <w:rsid w:val="00273596"/>
    <w:rsid w:val="0027762C"/>
    <w:rsid w:val="00287366"/>
    <w:rsid w:val="0029778D"/>
    <w:rsid w:val="002A3EF4"/>
    <w:rsid w:val="002E1CD6"/>
    <w:rsid w:val="002E506E"/>
    <w:rsid w:val="00303F9A"/>
    <w:rsid w:val="00394B8F"/>
    <w:rsid w:val="003A796E"/>
    <w:rsid w:val="003B39CE"/>
    <w:rsid w:val="003C32EC"/>
    <w:rsid w:val="00476BA8"/>
    <w:rsid w:val="004D76EE"/>
    <w:rsid w:val="00595AC4"/>
    <w:rsid w:val="00683496"/>
    <w:rsid w:val="006A1045"/>
    <w:rsid w:val="006D078C"/>
    <w:rsid w:val="006D463B"/>
    <w:rsid w:val="006D4982"/>
    <w:rsid w:val="0072567F"/>
    <w:rsid w:val="00730B39"/>
    <w:rsid w:val="00792CFC"/>
    <w:rsid w:val="007A2AF0"/>
    <w:rsid w:val="007D17D6"/>
    <w:rsid w:val="007E1963"/>
    <w:rsid w:val="007F04AE"/>
    <w:rsid w:val="008156A4"/>
    <w:rsid w:val="00824819"/>
    <w:rsid w:val="008C7F41"/>
    <w:rsid w:val="009A41D7"/>
    <w:rsid w:val="00A8745E"/>
    <w:rsid w:val="00AA1A26"/>
    <w:rsid w:val="00AB7D47"/>
    <w:rsid w:val="00AD3145"/>
    <w:rsid w:val="00AD35D4"/>
    <w:rsid w:val="00C150CD"/>
    <w:rsid w:val="00CD263B"/>
    <w:rsid w:val="00D57DE0"/>
    <w:rsid w:val="00D7381D"/>
    <w:rsid w:val="00D751B7"/>
    <w:rsid w:val="00D92507"/>
    <w:rsid w:val="00DD3345"/>
    <w:rsid w:val="00E30CE1"/>
    <w:rsid w:val="00E35AB9"/>
    <w:rsid w:val="00E5706B"/>
    <w:rsid w:val="00E76B5C"/>
    <w:rsid w:val="00EB656A"/>
    <w:rsid w:val="00ED3B28"/>
    <w:rsid w:val="00F30FFD"/>
    <w:rsid w:val="00F45F99"/>
    <w:rsid w:val="00F64FB4"/>
    <w:rsid w:val="00F7565C"/>
    <w:rsid w:val="00F77714"/>
    <w:rsid w:val="00FB4783"/>
    <w:rsid w:val="00FE0F92"/>
    <w:rsid w:val="00FE4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F1C6"/>
  <w15:chartTrackingRefBased/>
  <w15:docId w15:val="{CE2C601D-DDAD-4F80-A534-511971C1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56A"/>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56A"/>
    <w:pPr>
      <w:spacing w:after="0" w:line="240" w:lineRule="auto"/>
      <w:ind w:left="720"/>
      <w:contextualSpacing/>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2A3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EF4"/>
    <w:rPr>
      <w:rFonts w:ascii="Segoe UI" w:hAnsi="Segoe UI" w:cs="Segoe UI"/>
      <w:sz w:val="18"/>
      <w:szCs w:val="18"/>
    </w:rPr>
  </w:style>
  <w:style w:type="paragraph" w:customStyle="1" w:styleId="Default">
    <w:name w:val="Default"/>
    <w:rsid w:val="002977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5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11870</Words>
  <Characters>6767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2019-05-20T12:27:00Z</dcterms:created>
  <dcterms:modified xsi:type="dcterms:W3CDTF">2019-05-28T13:42:00Z</dcterms:modified>
</cp:coreProperties>
</file>